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3F9B8E" w14:textId="77777777" w:rsidR="0045501A" w:rsidRPr="00A0159D" w:rsidRDefault="0045501A" w:rsidP="00C92698">
      <w:pPr>
        <w:jc w:val="center"/>
        <w:rPr>
          <w:rFonts w:hint="cs"/>
          <w:b/>
          <w:bCs/>
          <w:sz w:val="40"/>
          <w:szCs w:val="40"/>
          <w:rtl/>
        </w:rPr>
      </w:pPr>
      <w:bookmarkStart w:id="0" w:name="_GoBack"/>
      <w:bookmarkEnd w:id="0"/>
    </w:p>
    <w:p w14:paraId="2E3F3DD7" w14:textId="77777777" w:rsidR="0045501A" w:rsidRPr="00A0159D" w:rsidRDefault="0045501A" w:rsidP="00C92698">
      <w:pPr>
        <w:jc w:val="center"/>
        <w:rPr>
          <w:b/>
          <w:bCs/>
          <w:sz w:val="40"/>
          <w:szCs w:val="40"/>
          <w:rtl/>
        </w:rPr>
      </w:pPr>
    </w:p>
    <w:p w14:paraId="4B343295" w14:textId="77777777" w:rsidR="002D2893" w:rsidRPr="00C3756E" w:rsidRDefault="00554C96" w:rsidP="00C92698">
      <w:pPr>
        <w:jc w:val="center"/>
        <w:rPr>
          <w:b/>
          <w:bCs/>
          <w:sz w:val="40"/>
          <w:szCs w:val="40"/>
          <w:rtl/>
        </w:rPr>
      </w:pPr>
      <w:r w:rsidRPr="00C3756E">
        <w:rPr>
          <w:rFonts w:hint="eastAsia"/>
          <w:b/>
          <w:bCs/>
          <w:sz w:val="40"/>
          <w:szCs w:val="40"/>
          <w:rtl/>
        </w:rPr>
        <w:t>משרד</w:t>
      </w:r>
      <w:r w:rsidRPr="00C3756E">
        <w:rPr>
          <w:b/>
          <w:bCs/>
          <w:sz w:val="40"/>
          <w:szCs w:val="40"/>
          <w:rtl/>
        </w:rPr>
        <w:t xml:space="preserve"> </w:t>
      </w:r>
      <w:r w:rsidRPr="00C3756E">
        <w:rPr>
          <w:rFonts w:hint="eastAsia"/>
          <w:b/>
          <w:bCs/>
          <w:sz w:val="40"/>
          <w:szCs w:val="40"/>
          <w:rtl/>
        </w:rPr>
        <w:t>הרווחה</w:t>
      </w:r>
      <w:r w:rsidRPr="00C3756E">
        <w:rPr>
          <w:b/>
          <w:bCs/>
          <w:sz w:val="40"/>
          <w:szCs w:val="40"/>
          <w:rtl/>
        </w:rPr>
        <w:t xml:space="preserve"> </w:t>
      </w:r>
      <w:r w:rsidRPr="00C3756E">
        <w:rPr>
          <w:rFonts w:hint="eastAsia"/>
          <w:b/>
          <w:bCs/>
          <w:sz w:val="40"/>
          <w:szCs w:val="40"/>
          <w:rtl/>
        </w:rPr>
        <w:t>והשי</w:t>
      </w:r>
      <w:smartTag w:uri="urn:schemas-microsoft-com:office:smarttags" w:element="PersonName">
        <w:r w:rsidRPr="00C3756E">
          <w:rPr>
            <w:rFonts w:hint="eastAsia"/>
            <w:b/>
            <w:bCs/>
            <w:sz w:val="40"/>
            <w:szCs w:val="40"/>
            <w:rtl/>
          </w:rPr>
          <w:t>רותי</w:t>
        </w:r>
      </w:smartTag>
      <w:r w:rsidRPr="00C3756E">
        <w:rPr>
          <w:rFonts w:hint="eastAsia"/>
          <w:b/>
          <w:bCs/>
          <w:sz w:val="40"/>
          <w:szCs w:val="40"/>
          <w:rtl/>
        </w:rPr>
        <w:t>ם</w:t>
      </w:r>
      <w:r w:rsidRPr="00C3756E">
        <w:rPr>
          <w:b/>
          <w:bCs/>
          <w:sz w:val="40"/>
          <w:szCs w:val="40"/>
          <w:rtl/>
        </w:rPr>
        <w:t xml:space="preserve"> </w:t>
      </w:r>
      <w:r w:rsidRPr="00C3756E">
        <w:rPr>
          <w:rFonts w:hint="eastAsia"/>
          <w:b/>
          <w:bCs/>
          <w:sz w:val="40"/>
          <w:szCs w:val="40"/>
          <w:rtl/>
        </w:rPr>
        <w:t>החברתיים</w:t>
      </w:r>
    </w:p>
    <w:p w14:paraId="2C854A08" w14:textId="77777777" w:rsidR="00C92698" w:rsidRPr="00C3756E" w:rsidRDefault="00C92698" w:rsidP="00C92698">
      <w:pPr>
        <w:jc w:val="center"/>
        <w:rPr>
          <w:b/>
          <w:bCs/>
          <w:sz w:val="36"/>
          <w:szCs w:val="36"/>
          <w:rtl/>
          <w:lang w:eastAsia="en-US"/>
        </w:rPr>
      </w:pPr>
    </w:p>
    <w:p w14:paraId="1075EED3" w14:textId="77777777" w:rsidR="0045501A" w:rsidRPr="00C3756E" w:rsidRDefault="0045501A" w:rsidP="00636F99">
      <w:pPr>
        <w:jc w:val="center"/>
        <w:rPr>
          <w:b/>
          <w:bCs/>
          <w:sz w:val="36"/>
          <w:szCs w:val="36"/>
          <w:rtl/>
          <w:lang w:eastAsia="en-US"/>
        </w:rPr>
      </w:pPr>
    </w:p>
    <w:p w14:paraId="1757C6EF" w14:textId="77777777" w:rsidR="0045501A" w:rsidRPr="00C3756E" w:rsidRDefault="0045501A" w:rsidP="00636F99">
      <w:pPr>
        <w:jc w:val="center"/>
        <w:rPr>
          <w:b/>
          <w:bCs/>
          <w:sz w:val="36"/>
          <w:szCs w:val="36"/>
          <w:rtl/>
          <w:lang w:eastAsia="en-US"/>
        </w:rPr>
      </w:pPr>
    </w:p>
    <w:p w14:paraId="1D776DBB" w14:textId="77777777" w:rsidR="0045501A" w:rsidRPr="00C3756E" w:rsidRDefault="0045501A" w:rsidP="00636F99">
      <w:pPr>
        <w:jc w:val="center"/>
        <w:rPr>
          <w:b/>
          <w:bCs/>
          <w:sz w:val="36"/>
          <w:szCs w:val="36"/>
          <w:rtl/>
          <w:lang w:eastAsia="en-US"/>
        </w:rPr>
      </w:pPr>
    </w:p>
    <w:p w14:paraId="09B96D89" w14:textId="77777777" w:rsidR="006E0BB0" w:rsidRPr="00C3756E" w:rsidRDefault="005B3D35" w:rsidP="00636F99">
      <w:pPr>
        <w:jc w:val="center"/>
        <w:rPr>
          <w:b/>
          <w:bCs/>
          <w:sz w:val="36"/>
          <w:szCs w:val="36"/>
          <w:rtl/>
        </w:rPr>
      </w:pPr>
      <w:r w:rsidRPr="00C3756E">
        <w:rPr>
          <w:rFonts w:hint="cs"/>
          <w:b/>
          <w:bCs/>
          <w:sz w:val="36"/>
          <w:szCs w:val="36"/>
          <w:rtl/>
          <w:lang w:eastAsia="en-US"/>
        </w:rPr>
        <w:t xml:space="preserve">מכרז </w:t>
      </w:r>
      <w:r w:rsidR="00DE0781" w:rsidRPr="00C3756E">
        <w:rPr>
          <w:rFonts w:hint="cs"/>
          <w:b/>
          <w:bCs/>
          <w:sz w:val="36"/>
          <w:szCs w:val="36"/>
          <w:rtl/>
          <w:lang w:eastAsia="en-US"/>
        </w:rPr>
        <w:t xml:space="preserve">פומבי </w:t>
      </w:r>
      <w:r w:rsidR="00636F99" w:rsidRPr="00C3756E">
        <w:rPr>
          <w:rFonts w:hint="cs"/>
          <w:b/>
          <w:bCs/>
          <w:sz w:val="36"/>
          <w:szCs w:val="36"/>
          <w:rtl/>
          <w:lang w:eastAsia="en-US"/>
        </w:rPr>
        <w:t xml:space="preserve">דו-שלבי </w:t>
      </w:r>
      <w:r w:rsidRPr="00C3756E">
        <w:rPr>
          <w:rFonts w:hint="cs"/>
          <w:b/>
          <w:bCs/>
          <w:sz w:val="36"/>
          <w:szCs w:val="36"/>
          <w:rtl/>
          <w:lang w:eastAsia="en-US"/>
        </w:rPr>
        <w:t>מס'</w:t>
      </w:r>
      <w:r w:rsidR="00FB6D31" w:rsidRPr="00C3756E">
        <w:rPr>
          <w:rFonts w:hint="cs"/>
          <w:b/>
          <w:bCs/>
          <w:sz w:val="36"/>
          <w:szCs w:val="36"/>
          <w:rtl/>
          <w:lang w:eastAsia="en-US"/>
        </w:rPr>
        <w:t xml:space="preserve">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sz w:val="36"/>
            <w:szCs w:val="36"/>
            <w:rtl/>
          </w:rPr>
          <w:id w:val="-1681811284"/>
          <w:placeholder>
            <w:docPart w:val="30313FD508FA4BA2B0787372F18BFE48"/>
          </w:placeholder>
        </w:sdtPr>
        <w:sdtContent>
          <w:r w:rsidR="00C3756E" w:rsidRPr="00C3756E">
            <w:rPr>
              <w:rFonts w:hint="cs"/>
              <w:b/>
              <w:bCs/>
              <w:sz w:val="36"/>
              <w:szCs w:val="36"/>
              <w:rtl/>
            </w:rPr>
            <w:t>2015</w:t>
          </w:r>
        </w:sdtContent>
      </w:sdt>
      <w:r w:rsidR="00C3756E" w:rsidRPr="00C3756E">
        <w:rPr>
          <w:rFonts w:hint="cs"/>
          <w:b/>
          <w:bCs/>
          <w:sz w:val="36"/>
          <w:szCs w:val="36"/>
          <w:rtl/>
        </w:rPr>
        <w:t xml:space="preserve"> / </w:t>
      </w:r>
      <w:r w:rsidR="00C3756E" w:rsidRPr="00C3756E">
        <w:rPr>
          <w:b/>
          <w:bCs/>
          <w:sz w:val="36"/>
          <w:szCs w:val="36"/>
          <w:rtl/>
        </w:rPr>
        <w:t>175</w:t>
      </w:r>
      <w:r w:rsidR="00C3756E" w:rsidRPr="00C3756E">
        <w:rPr>
          <w:rFonts w:hint="cs"/>
          <w:b/>
          <w:bCs/>
          <w:sz w:val="36"/>
          <w:szCs w:val="36"/>
          <w:rtl/>
        </w:rPr>
        <w:t xml:space="preserve"> </w:t>
      </w:r>
      <w:r w:rsidR="00E57FC2" w:rsidRPr="00C3756E">
        <w:fldChar w:fldCharType="end"/>
      </w:r>
    </w:p>
    <w:p w14:paraId="29ABE901" w14:textId="77777777" w:rsidR="0045501A" w:rsidRPr="00C3756E" w:rsidRDefault="0045501A" w:rsidP="00B60381">
      <w:pPr>
        <w:jc w:val="center"/>
        <w:rPr>
          <w:b/>
          <w:bCs/>
          <w:sz w:val="56"/>
          <w:szCs w:val="56"/>
          <w:rtl/>
        </w:rPr>
      </w:pPr>
    </w:p>
    <w:p w14:paraId="431682BC" w14:textId="77777777" w:rsidR="00FD55E0" w:rsidRPr="00C3756E" w:rsidRDefault="00E57FC2" w:rsidP="00F1547D">
      <w:pPr>
        <w:spacing w:line="240" w:lineRule="auto"/>
        <w:jc w:val="center"/>
        <w:rPr>
          <w:b/>
          <w:bCs/>
          <w:sz w:val="56"/>
          <w:szCs w:val="56"/>
          <w:rtl/>
        </w:rPr>
      </w:pPr>
      <w:r w:rsidRPr="00C3756E">
        <w:fldChar w:fldCharType="begin" w:fldLock="1"/>
      </w:r>
      <w:r w:rsidRPr="00C3756E">
        <w:instrText xml:space="preserve"> REF </w:instrText>
      </w:r>
      <w:r w:rsidRPr="00C3756E">
        <w:rPr>
          <w:rtl/>
        </w:rPr>
        <w:instrText>שם_המכרז_כולל_אזור</w:instrText>
      </w:r>
      <w:r w:rsidRPr="00C3756E">
        <w:instrText xml:space="preserve"> \h  \* MERGEFORMAT </w:instrText>
      </w:r>
      <w:r w:rsidRPr="00C3756E">
        <w:fldChar w:fldCharType="separate"/>
      </w:r>
      <w:r w:rsidR="00C3756E" w:rsidRPr="00C3756E">
        <w:rPr>
          <w:rFonts w:hint="cs"/>
          <w:b/>
          <w:bCs/>
          <w:sz w:val="56"/>
          <w:szCs w:val="56"/>
          <w:rtl/>
        </w:rPr>
        <w:t>אספקה, התקנה ואחזקה של מערכות מתח נמוך ביחידות משרד הרווחה והשירותים החברתיים, בכל רחבי הארץ</w:t>
      </w:r>
      <w:r w:rsidRPr="00C3756E">
        <w:fldChar w:fldCharType="end"/>
      </w:r>
    </w:p>
    <w:p w14:paraId="51A2490D" w14:textId="77777777" w:rsidR="00C22A9C" w:rsidRPr="00C3756E" w:rsidRDefault="00C22A9C" w:rsidP="00060CE5">
      <w:pPr>
        <w:pStyle w:val="Hnormal1"/>
        <w:spacing w:after="360"/>
        <w:jc w:val="center"/>
        <w:rPr>
          <w:rFonts w:ascii="David" w:hAnsi="David"/>
          <w:b/>
          <w:bCs/>
          <w:sz w:val="56"/>
          <w:szCs w:val="56"/>
          <w:rtl/>
        </w:rPr>
      </w:pPr>
    </w:p>
    <w:p w14:paraId="59D960FF" w14:textId="77777777" w:rsidR="00FD55E0" w:rsidRPr="00C3756E" w:rsidRDefault="00FD55E0" w:rsidP="00C92698">
      <w:pPr>
        <w:pStyle w:val="Hnormal1"/>
        <w:spacing w:after="360"/>
        <w:jc w:val="center"/>
        <w:rPr>
          <w:rFonts w:ascii="David" w:hAnsi="David"/>
          <w:b/>
          <w:bCs/>
          <w:sz w:val="56"/>
          <w:szCs w:val="56"/>
          <w:u w:val="single"/>
          <w:rtl/>
        </w:rPr>
      </w:pPr>
    </w:p>
    <w:p w14:paraId="036AF859" w14:textId="77777777" w:rsidR="00686352" w:rsidRPr="00C3756E" w:rsidRDefault="00686352" w:rsidP="00C92698">
      <w:pPr>
        <w:pStyle w:val="Hnormal1"/>
        <w:spacing w:after="360"/>
        <w:jc w:val="center"/>
        <w:rPr>
          <w:rFonts w:ascii="David" w:hAnsi="David"/>
          <w:b/>
          <w:bCs/>
          <w:sz w:val="56"/>
          <w:szCs w:val="56"/>
          <w:u w:val="single"/>
          <w:rtl/>
        </w:rPr>
      </w:pPr>
    </w:p>
    <w:p w14:paraId="39C61C6A" w14:textId="77777777" w:rsidR="00013D7C" w:rsidRPr="00C3756E" w:rsidRDefault="00013D7C" w:rsidP="00C92698">
      <w:pPr>
        <w:pStyle w:val="Hnormal1"/>
        <w:spacing w:after="360"/>
        <w:jc w:val="center"/>
        <w:rPr>
          <w:rFonts w:ascii="David" w:hAnsi="David"/>
          <w:b/>
          <w:bCs/>
          <w:sz w:val="22"/>
          <w:szCs w:val="28"/>
          <w:u w:val="single"/>
          <w:rtl/>
          <w:lang w:eastAsia="en-US"/>
        </w:rPr>
      </w:pPr>
    </w:p>
    <w:p w14:paraId="003CDD30" w14:textId="77777777" w:rsidR="00013D7C" w:rsidRPr="00C3756E" w:rsidRDefault="00013D7C" w:rsidP="00C92698">
      <w:pPr>
        <w:pStyle w:val="Hnormal1"/>
        <w:spacing w:after="360"/>
        <w:rPr>
          <w:rFonts w:ascii="David" w:hAnsi="David"/>
          <w:b/>
          <w:bCs/>
          <w:sz w:val="22"/>
          <w:szCs w:val="28"/>
          <w:rtl/>
          <w:lang w:eastAsia="en-US"/>
        </w:rPr>
      </w:pPr>
    </w:p>
    <w:p w14:paraId="39FE2346" w14:textId="77777777" w:rsidR="002D2893" w:rsidRPr="00C3756E" w:rsidRDefault="002D2893" w:rsidP="00C92698">
      <w:pPr>
        <w:pStyle w:val="Hnormal1"/>
        <w:spacing w:after="360"/>
        <w:rPr>
          <w:rFonts w:ascii="David" w:hAnsi="David"/>
          <w:b/>
          <w:bCs/>
          <w:sz w:val="22"/>
          <w:szCs w:val="28"/>
          <w:rtl/>
          <w:lang w:eastAsia="en-US"/>
        </w:rPr>
      </w:pPr>
    </w:p>
    <w:p w14:paraId="659C0E0B" w14:textId="77777777" w:rsidR="00DD3E27" w:rsidRPr="00C3756E" w:rsidRDefault="001044E5" w:rsidP="00783A0F">
      <w:pPr>
        <w:spacing w:line="240" w:lineRule="auto"/>
        <w:ind w:left="6358"/>
        <w:jc w:val="right"/>
        <w:rPr>
          <w:rtl/>
        </w:rPr>
      </w:pPr>
      <w:r w:rsidRPr="00C3756E">
        <w:rPr>
          <w:rFonts w:hint="eastAsia"/>
          <w:rtl/>
        </w:rPr>
        <w:t>‏</w:t>
      </w:r>
    </w:p>
    <w:p w14:paraId="2ED3AD84" w14:textId="77777777" w:rsidR="00DD3E27" w:rsidRPr="00C3756E" w:rsidRDefault="00DD3E27">
      <w:pPr>
        <w:bidi w:val="0"/>
        <w:spacing w:line="240" w:lineRule="auto"/>
        <w:jc w:val="left"/>
      </w:pPr>
      <w:r w:rsidRPr="00C3756E">
        <w:rPr>
          <w:rtl/>
        </w:rPr>
        <w:br w:type="page"/>
      </w:r>
    </w:p>
    <w:p w14:paraId="09B45B8D" w14:textId="11B8F5EE" w:rsidR="0056618D" w:rsidRPr="00C3756E" w:rsidRDefault="002A123E" w:rsidP="00F1547D">
      <w:pPr>
        <w:pageBreakBefore/>
        <w:bidi w:val="0"/>
        <w:spacing w:line="240" w:lineRule="auto"/>
        <w:jc w:val="left"/>
      </w:pPr>
      <w:r w:rsidRPr="00C3756E">
        <w:rPr>
          <w:rFonts w:hint="cs"/>
          <w:rtl/>
        </w:rPr>
        <w:lastRenderedPageBreak/>
        <w:t>ט' בחשוון תשע"ו</w:t>
      </w:r>
    </w:p>
    <w:p w14:paraId="6728E558" w14:textId="2BF643D2" w:rsidR="00B326E4" w:rsidRPr="00C3756E" w:rsidRDefault="002A123E" w:rsidP="00B87BDD">
      <w:pPr>
        <w:bidi w:val="0"/>
        <w:spacing w:line="240" w:lineRule="auto"/>
        <w:jc w:val="left"/>
        <w:rPr>
          <w:b/>
          <w:bCs/>
          <w:sz w:val="32"/>
          <w:szCs w:val="32"/>
          <w:u w:val="single"/>
        </w:rPr>
      </w:pPr>
      <w:r w:rsidRPr="00C3756E">
        <w:rPr>
          <w:rFonts w:hint="cs"/>
          <w:rtl/>
        </w:rPr>
        <w:t>22 באוקטובר 2015</w:t>
      </w:r>
    </w:p>
    <w:p w14:paraId="26F358DB" w14:textId="77777777" w:rsidR="00EE7967" w:rsidRPr="00C3756E" w:rsidRDefault="00EE7967" w:rsidP="00567DA1">
      <w:pPr>
        <w:jc w:val="center"/>
        <w:rPr>
          <w:b/>
          <w:bCs/>
          <w:sz w:val="32"/>
          <w:szCs w:val="32"/>
          <w:u w:val="single"/>
          <w:rtl/>
        </w:rPr>
      </w:pPr>
      <w:r w:rsidRPr="00C3756E">
        <w:rPr>
          <w:rFonts w:hint="cs"/>
          <w:b/>
          <w:bCs/>
          <w:sz w:val="32"/>
          <w:szCs w:val="32"/>
          <w:u w:val="single"/>
          <w:rtl/>
        </w:rPr>
        <w:t>מודעת פרסום</w:t>
      </w:r>
    </w:p>
    <w:p w14:paraId="60A49502" w14:textId="77777777" w:rsidR="00DF3930" w:rsidRPr="00C3756E" w:rsidRDefault="00DF3930" w:rsidP="007568D3">
      <w:pPr>
        <w:rPr>
          <w:rtl/>
        </w:rPr>
      </w:pPr>
      <w:r w:rsidRPr="00C3756E">
        <w:rPr>
          <w:rFonts w:hint="cs"/>
          <w:rtl/>
        </w:rPr>
        <w:t xml:space="preserve">משרד הרווחה והשירותים החברתיים פונה בזאת לקבלת הצעות למכרז </w:t>
      </w:r>
      <w:r w:rsidR="00DE0781" w:rsidRPr="00C3756E">
        <w:rPr>
          <w:rFonts w:hint="cs"/>
          <w:rtl/>
        </w:rPr>
        <w:t>פומבי דו-שלבי כמפורט להלן</w:t>
      </w:r>
      <w:r w:rsidRPr="00C3756E">
        <w:rPr>
          <w:rFonts w:hint="cs"/>
          <w:rtl/>
        </w:rPr>
        <w:t>:</w:t>
      </w: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C300F1" w:rsidRPr="00C3756E" w14:paraId="5ECA122B" w14:textId="77777777" w:rsidTr="00A21D8B">
        <w:tc>
          <w:tcPr>
            <w:tcW w:w="1351" w:type="dxa"/>
            <w:shd w:val="clear" w:color="auto" w:fill="E0E0E0"/>
          </w:tcPr>
          <w:p w14:paraId="24F56A8F" w14:textId="77777777" w:rsidR="00C300F1" w:rsidRPr="00C3756E" w:rsidRDefault="00C300F1" w:rsidP="00B60381">
            <w:pPr>
              <w:spacing w:line="240" w:lineRule="auto"/>
              <w:jc w:val="center"/>
              <w:rPr>
                <w:b/>
                <w:bCs/>
                <w:rtl/>
              </w:rPr>
            </w:pPr>
            <w:r w:rsidRPr="00C3756E">
              <w:rPr>
                <w:b/>
                <w:bCs/>
                <w:rtl/>
              </w:rPr>
              <w:t>מס'</w:t>
            </w:r>
            <w:r w:rsidRPr="00C3756E">
              <w:rPr>
                <w:rFonts w:hint="cs"/>
                <w:b/>
                <w:bCs/>
                <w:rtl/>
              </w:rPr>
              <w:t xml:space="preserve"> </w:t>
            </w:r>
            <w:r w:rsidRPr="00C3756E">
              <w:rPr>
                <w:b/>
                <w:bCs/>
                <w:rtl/>
              </w:rPr>
              <w:t>מכרז</w:t>
            </w:r>
          </w:p>
        </w:tc>
        <w:tc>
          <w:tcPr>
            <w:tcW w:w="3713" w:type="dxa"/>
            <w:shd w:val="clear" w:color="auto" w:fill="E0E0E0"/>
          </w:tcPr>
          <w:p w14:paraId="7605BAF3" w14:textId="77777777" w:rsidR="00C300F1" w:rsidRPr="00C3756E" w:rsidRDefault="00C300F1" w:rsidP="00B60381">
            <w:pPr>
              <w:spacing w:line="240" w:lineRule="auto"/>
              <w:jc w:val="center"/>
              <w:rPr>
                <w:b/>
                <w:bCs/>
                <w:rtl/>
              </w:rPr>
            </w:pPr>
            <w:r w:rsidRPr="00C3756E">
              <w:rPr>
                <w:b/>
                <w:bCs/>
                <w:rtl/>
              </w:rPr>
              <w:t>שם</w:t>
            </w:r>
          </w:p>
          <w:p w14:paraId="54E1F5A9" w14:textId="77777777" w:rsidR="00C300F1" w:rsidRPr="00C3756E" w:rsidRDefault="00C300F1" w:rsidP="00B60381">
            <w:pPr>
              <w:spacing w:line="240" w:lineRule="auto"/>
              <w:jc w:val="center"/>
              <w:rPr>
                <w:b/>
                <w:bCs/>
                <w:rtl/>
              </w:rPr>
            </w:pPr>
            <w:r w:rsidRPr="00C3756E">
              <w:rPr>
                <w:b/>
                <w:bCs/>
                <w:rtl/>
              </w:rPr>
              <w:t>המכרז</w:t>
            </w:r>
          </w:p>
        </w:tc>
        <w:tc>
          <w:tcPr>
            <w:tcW w:w="1134" w:type="dxa"/>
            <w:shd w:val="clear" w:color="auto" w:fill="E0E0E0"/>
          </w:tcPr>
          <w:p w14:paraId="7B9A381F" w14:textId="77777777" w:rsidR="00C300F1" w:rsidRPr="00C3756E" w:rsidRDefault="00C300F1" w:rsidP="00B60381">
            <w:pPr>
              <w:spacing w:line="240" w:lineRule="auto"/>
              <w:jc w:val="center"/>
              <w:rPr>
                <w:b/>
                <w:bCs/>
                <w:rtl/>
              </w:rPr>
            </w:pPr>
            <w:r w:rsidRPr="00C3756E">
              <w:rPr>
                <w:b/>
                <w:bCs/>
                <w:rtl/>
              </w:rPr>
              <w:t>עלו</w:t>
            </w:r>
            <w:r w:rsidRPr="00C3756E">
              <w:rPr>
                <w:rFonts w:hint="cs"/>
                <w:b/>
                <w:bCs/>
                <w:rtl/>
              </w:rPr>
              <w:t>ת</w:t>
            </w:r>
          </w:p>
          <w:p w14:paraId="6667F465" w14:textId="77777777" w:rsidR="00C300F1" w:rsidRPr="00C3756E" w:rsidRDefault="00C300F1" w:rsidP="00B60381">
            <w:pPr>
              <w:spacing w:line="240" w:lineRule="auto"/>
              <w:jc w:val="center"/>
              <w:rPr>
                <w:b/>
                <w:bCs/>
                <w:rtl/>
              </w:rPr>
            </w:pPr>
            <w:r w:rsidRPr="00C3756E">
              <w:rPr>
                <w:b/>
                <w:bCs/>
                <w:rtl/>
              </w:rPr>
              <w:t>המכרז</w:t>
            </w:r>
          </w:p>
        </w:tc>
        <w:tc>
          <w:tcPr>
            <w:tcW w:w="3119" w:type="dxa"/>
            <w:shd w:val="clear" w:color="auto" w:fill="E0E0E0"/>
          </w:tcPr>
          <w:p w14:paraId="3D17BFB3" w14:textId="77777777" w:rsidR="00C300F1" w:rsidRPr="00C3756E" w:rsidRDefault="00C300F1" w:rsidP="00B60381">
            <w:pPr>
              <w:spacing w:line="240" w:lineRule="auto"/>
              <w:jc w:val="center"/>
              <w:rPr>
                <w:b/>
                <w:bCs/>
                <w:rtl/>
              </w:rPr>
            </w:pPr>
            <w:r w:rsidRPr="00C3756E">
              <w:rPr>
                <w:rFonts w:hint="cs"/>
                <w:b/>
                <w:bCs/>
                <w:rtl/>
              </w:rPr>
              <w:t>ערבות</w:t>
            </w:r>
          </w:p>
          <w:p w14:paraId="53221D47" w14:textId="77777777" w:rsidR="00C300F1" w:rsidRPr="00C3756E" w:rsidRDefault="00C300F1" w:rsidP="00B60381">
            <w:pPr>
              <w:spacing w:line="240" w:lineRule="auto"/>
              <w:jc w:val="center"/>
              <w:rPr>
                <w:b/>
                <w:bCs/>
                <w:rtl/>
              </w:rPr>
            </w:pPr>
            <w:r w:rsidRPr="00C3756E">
              <w:rPr>
                <w:rFonts w:hint="cs"/>
                <w:b/>
                <w:bCs/>
                <w:rtl/>
              </w:rPr>
              <w:t>בנקאית</w:t>
            </w:r>
          </w:p>
        </w:tc>
      </w:tr>
      <w:bookmarkStart w:id="1" w:name="מספר_המכרז"/>
      <w:tr w:rsidR="00C300F1" w:rsidRPr="00C3756E" w14:paraId="2796E5DB" w14:textId="77777777" w:rsidTr="00A21D8B">
        <w:trPr>
          <w:trHeight w:val="457"/>
        </w:trPr>
        <w:tc>
          <w:tcPr>
            <w:tcW w:w="1351" w:type="dxa"/>
            <w:shd w:val="clear" w:color="auto" w:fill="E0E0E0"/>
          </w:tcPr>
          <w:p w14:paraId="0927F29C" w14:textId="217A9D8D" w:rsidR="00C300F1" w:rsidRPr="00C3756E" w:rsidRDefault="002A123E" w:rsidP="002A123E">
            <w:pPr>
              <w:spacing w:line="240" w:lineRule="auto"/>
              <w:jc w:val="center"/>
              <w:rPr>
                <w:b/>
                <w:bCs/>
                <w:rtl/>
              </w:rPr>
            </w:pPr>
            <w:sdt>
              <w:sdtPr>
                <w:rPr>
                  <w:rFonts w:hint="cs"/>
                  <w:b/>
                  <w:bCs/>
                  <w:rtl/>
                </w:rPr>
                <w:id w:val="521211224"/>
                <w:placeholder>
                  <w:docPart w:val="DefaultPlaceholder_1081868574"/>
                </w:placeholder>
              </w:sdtPr>
              <w:sdtContent>
                <w:r w:rsidR="00A2334D" w:rsidRPr="00C3756E">
                  <w:rPr>
                    <w:rFonts w:hint="cs"/>
                    <w:b/>
                    <w:bCs/>
                    <w:rtl/>
                  </w:rPr>
                  <w:t>201</w:t>
                </w:r>
                <w:r w:rsidR="003104D2" w:rsidRPr="00C3756E">
                  <w:rPr>
                    <w:rFonts w:hint="cs"/>
                    <w:b/>
                    <w:bCs/>
                    <w:rtl/>
                  </w:rPr>
                  <w:t>5</w:t>
                </w:r>
              </w:sdtContent>
            </w:sdt>
            <w:r w:rsidR="00A2334D" w:rsidRPr="00C3756E">
              <w:rPr>
                <w:rFonts w:hint="cs"/>
                <w:b/>
                <w:bCs/>
                <w:rtl/>
              </w:rPr>
              <w:t xml:space="preserve"> /</w:t>
            </w:r>
            <w:r w:rsidR="003A2D60" w:rsidRPr="00C3756E">
              <w:rPr>
                <w:rFonts w:hint="cs"/>
                <w:b/>
                <w:bCs/>
                <w:rtl/>
              </w:rPr>
              <w:t xml:space="preserve"> </w:t>
            </w:r>
            <w:r w:rsidRPr="00C3756E">
              <w:rPr>
                <w:b/>
                <w:bCs/>
                <w:rtl/>
              </w:rPr>
              <w:fldChar w:fldCharType="begin" w:fldLock="1">
                <w:ffData>
                  <w:name w:val="Text93"/>
                  <w:enabled/>
                  <w:calcOnExit w:val="0"/>
                  <w:textInput>
                    <w:default w:val="175"/>
                  </w:textInput>
                </w:ffData>
              </w:fldChar>
            </w:r>
            <w:bookmarkStart w:id="2" w:name="Text93"/>
            <w:r w:rsidRPr="00C3756E">
              <w:rPr>
                <w:b/>
                <w:bCs/>
                <w:rtl/>
              </w:rPr>
              <w:instrText xml:space="preserve"> </w:instrText>
            </w:r>
            <w:r w:rsidRPr="00C3756E">
              <w:rPr>
                <w:b/>
                <w:bCs/>
              </w:rPr>
              <w:instrText>FORMTEXT</w:instrText>
            </w:r>
            <w:r w:rsidRPr="00C3756E">
              <w:rPr>
                <w:b/>
                <w:bCs/>
                <w:rtl/>
              </w:rPr>
              <w:instrText xml:space="preserve"> </w:instrText>
            </w:r>
            <w:r w:rsidRPr="00C3756E">
              <w:rPr>
                <w:b/>
                <w:bCs/>
                <w:rtl/>
              </w:rPr>
            </w:r>
            <w:r w:rsidRPr="00C3756E">
              <w:rPr>
                <w:b/>
                <w:bCs/>
                <w:rtl/>
              </w:rPr>
              <w:fldChar w:fldCharType="separate"/>
            </w:r>
            <w:r w:rsidR="00C3756E" w:rsidRPr="00C3756E">
              <w:rPr>
                <w:b/>
                <w:bCs/>
                <w:noProof/>
                <w:rtl/>
              </w:rPr>
              <w:t>175</w:t>
            </w:r>
            <w:r w:rsidRPr="00C3756E">
              <w:rPr>
                <w:b/>
                <w:bCs/>
                <w:rtl/>
              </w:rPr>
              <w:fldChar w:fldCharType="end"/>
            </w:r>
            <w:bookmarkEnd w:id="2"/>
            <w:r w:rsidR="00A2334D" w:rsidRPr="00C3756E">
              <w:rPr>
                <w:rFonts w:hint="cs"/>
                <w:b/>
                <w:bCs/>
                <w:rtl/>
              </w:rPr>
              <w:t xml:space="preserve"> </w:t>
            </w:r>
            <w:bookmarkEnd w:id="1"/>
          </w:p>
        </w:tc>
        <w:tc>
          <w:tcPr>
            <w:tcW w:w="3713" w:type="dxa"/>
            <w:shd w:val="clear" w:color="auto" w:fill="auto"/>
          </w:tcPr>
          <w:p w14:paraId="5C930F3B" w14:textId="23C5B1C9" w:rsidR="00C300F1" w:rsidRPr="00C3756E" w:rsidRDefault="00B807FE" w:rsidP="003C4D3A">
            <w:pPr>
              <w:pStyle w:val="afffe"/>
              <w:rPr>
                <w:b/>
                <w:bCs/>
                <w:rtl/>
              </w:rPr>
            </w:pPr>
            <w:bookmarkStart w:id="3" w:name="הגדרת_השירותים"/>
            <w:bookmarkStart w:id="4" w:name="שם_המכרז_לא_כולל_אזור"/>
            <w:bookmarkStart w:id="5" w:name="שם_המכרז_כולל_אזור"/>
            <w:r w:rsidRPr="00C3756E">
              <w:rPr>
                <w:rFonts w:hint="cs"/>
                <w:b/>
                <w:bCs/>
                <w:rtl/>
                <w:lang w:eastAsia="en-US"/>
              </w:rPr>
              <w:t xml:space="preserve">אספקה, </w:t>
            </w:r>
            <w:r w:rsidR="003C4D3A" w:rsidRPr="00C3756E">
              <w:rPr>
                <w:rFonts w:hint="cs"/>
                <w:b/>
                <w:bCs/>
                <w:rtl/>
                <w:lang w:eastAsia="en-US"/>
              </w:rPr>
              <w:t>התקנ</w:t>
            </w:r>
            <w:r w:rsidRPr="00C3756E">
              <w:rPr>
                <w:rFonts w:hint="cs"/>
                <w:b/>
                <w:bCs/>
                <w:rtl/>
                <w:lang w:eastAsia="en-US"/>
              </w:rPr>
              <w:t>ה</w:t>
            </w:r>
            <w:r w:rsidR="003C4D3A" w:rsidRPr="00C3756E">
              <w:rPr>
                <w:rFonts w:hint="cs"/>
                <w:b/>
                <w:bCs/>
                <w:rtl/>
                <w:lang w:eastAsia="en-US"/>
              </w:rPr>
              <w:t xml:space="preserve"> ואחזק</w:t>
            </w:r>
            <w:r w:rsidRPr="00C3756E">
              <w:rPr>
                <w:rFonts w:hint="cs"/>
                <w:b/>
                <w:bCs/>
                <w:rtl/>
                <w:lang w:eastAsia="en-US"/>
              </w:rPr>
              <w:t>ה של</w:t>
            </w:r>
            <w:r w:rsidR="003C4D3A" w:rsidRPr="00C3756E">
              <w:rPr>
                <w:rFonts w:hint="cs"/>
                <w:b/>
                <w:bCs/>
                <w:rtl/>
                <w:lang w:eastAsia="en-US"/>
              </w:rPr>
              <w:t xml:space="preserve"> מערכות מתח נמוך</w:t>
            </w:r>
            <w:bookmarkEnd w:id="3"/>
            <w:r w:rsidR="003C4D3A" w:rsidRPr="00C3756E">
              <w:rPr>
                <w:rFonts w:hint="cs"/>
                <w:b/>
                <w:bCs/>
                <w:rtl/>
                <w:lang w:eastAsia="en-US"/>
              </w:rPr>
              <w:t xml:space="preserve"> ביחידות משרד הרווחה והשירותים החברתיים</w:t>
            </w:r>
            <w:bookmarkEnd w:id="4"/>
            <w:r w:rsidR="00A2334D" w:rsidRPr="00C3756E">
              <w:rPr>
                <w:rFonts w:hint="cs"/>
                <w:b/>
                <w:bCs/>
                <w:rtl/>
                <w:lang w:eastAsia="en-US"/>
              </w:rPr>
              <w:t xml:space="preserve">, </w:t>
            </w:r>
            <w:r w:rsidR="003C4D3A" w:rsidRPr="00C3756E">
              <w:rPr>
                <w:rFonts w:hint="cs"/>
                <w:b/>
                <w:bCs/>
                <w:rtl/>
                <w:lang w:eastAsia="en-US"/>
              </w:rPr>
              <w:t>בכל רחבי הארץ</w:t>
            </w:r>
            <w:bookmarkEnd w:id="5"/>
          </w:p>
        </w:tc>
        <w:bookmarkStart w:id="6" w:name="עלות_רכישת_המכרז"/>
        <w:tc>
          <w:tcPr>
            <w:tcW w:w="1134" w:type="dxa"/>
            <w:shd w:val="clear" w:color="auto" w:fill="auto"/>
          </w:tcPr>
          <w:p w14:paraId="10BC2BFE" w14:textId="159F8C0A" w:rsidR="00C300F1" w:rsidRPr="00C3756E" w:rsidRDefault="002A123E" w:rsidP="002A123E">
            <w:pPr>
              <w:spacing w:line="240" w:lineRule="auto"/>
              <w:jc w:val="center"/>
              <w:rPr>
                <w:b/>
                <w:bCs/>
                <w:rtl/>
              </w:rPr>
            </w:pPr>
            <w:sdt>
              <w:sdtPr>
                <w:rPr>
                  <w:b/>
                  <w:bCs/>
                  <w:rtl/>
                </w:rPr>
                <w:id w:val="-1169865749"/>
                <w:placeholder>
                  <w:docPart w:val="9E8FF92EEE75472D8546231AFE55718C"/>
                </w:placeholder>
              </w:sdtPr>
              <w:sdtEndPr>
                <w:rPr>
                  <w:rFonts w:hint="cs"/>
                  <w:lang w:eastAsia="en-US"/>
                </w:rPr>
              </w:sdtEndPr>
              <w:sdtContent>
                <w:r w:rsidRPr="00C3756E">
                  <w:rPr>
                    <w:b/>
                    <w:bCs/>
                    <w:rtl/>
                  </w:rPr>
                  <w:fldChar w:fldCharType="begin" w:fldLock="1">
                    <w:ffData>
                      <w:name w:val=""/>
                      <w:enabled/>
                      <w:calcOnExit w:val="0"/>
                      <w:textInput>
                        <w:default w:val="500"/>
                      </w:textInput>
                    </w:ffData>
                  </w:fldChar>
                </w:r>
                <w:r w:rsidRPr="00C3756E">
                  <w:rPr>
                    <w:b/>
                    <w:bCs/>
                    <w:rtl/>
                  </w:rPr>
                  <w:instrText xml:space="preserve"> </w:instrText>
                </w:r>
                <w:r w:rsidRPr="00C3756E">
                  <w:rPr>
                    <w:b/>
                    <w:bCs/>
                  </w:rPr>
                  <w:instrText>FORMTEXT</w:instrText>
                </w:r>
                <w:r w:rsidRPr="00C3756E">
                  <w:rPr>
                    <w:b/>
                    <w:bCs/>
                    <w:rtl/>
                  </w:rPr>
                  <w:instrText xml:space="preserve"> </w:instrText>
                </w:r>
                <w:r w:rsidRPr="00C3756E">
                  <w:rPr>
                    <w:b/>
                    <w:bCs/>
                    <w:rtl/>
                  </w:rPr>
                </w:r>
                <w:r w:rsidRPr="00C3756E">
                  <w:rPr>
                    <w:b/>
                    <w:bCs/>
                    <w:rtl/>
                  </w:rPr>
                  <w:fldChar w:fldCharType="separate"/>
                </w:r>
                <w:r w:rsidR="00C3756E" w:rsidRPr="00C3756E">
                  <w:rPr>
                    <w:b/>
                    <w:bCs/>
                    <w:noProof/>
                    <w:rtl/>
                  </w:rPr>
                  <w:t>500</w:t>
                </w:r>
                <w:r w:rsidRPr="00C3756E">
                  <w:rPr>
                    <w:b/>
                    <w:bCs/>
                    <w:rtl/>
                  </w:rPr>
                  <w:fldChar w:fldCharType="end"/>
                </w:r>
              </w:sdtContent>
            </w:sdt>
            <w:r w:rsidR="007226D4" w:rsidRPr="00C3756E">
              <w:rPr>
                <w:rFonts w:hint="cs"/>
                <w:b/>
                <w:bCs/>
                <w:rtl/>
                <w:lang w:eastAsia="en-US"/>
              </w:rPr>
              <w:t xml:space="preserve"> ₪</w:t>
            </w:r>
            <w:bookmarkEnd w:id="6"/>
          </w:p>
        </w:tc>
        <w:bookmarkStart w:id="7" w:name="סכום_ערבות_הצעה"/>
        <w:tc>
          <w:tcPr>
            <w:tcW w:w="3119" w:type="dxa"/>
          </w:tcPr>
          <w:p w14:paraId="1DF075C9" w14:textId="09B854BC" w:rsidR="007226D4" w:rsidRPr="00C3756E" w:rsidRDefault="002A123E" w:rsidP="002A123E">
            <w:pPr>
              <w:spacing w:line="240" w:lineRule="auto"/>
              <w:jc w:val="center"/>
              <w:rPr>
                <w:b/>
                <w:bCs/>
                <w:rtl/>
                <w:lang w:eastAsia="en-US"/>
              </w:rPr>
            </w:pPr>
            <w:sdt>
              <w:sdtPr>
                <w:rPr>
                  <w:b/>
                  <w:bCs/>
                  <w:rtl/>
                </w:rPr>
                <w:id w:val="-349186999"/>
                <w:placeholder>
                  <w:docPart w:val="3C2E343227704A8FBF5BA593FB4A974F"/>
                </w:placeholder>
              </w:sdtPr>
              <w:sdtEndPr>
                <w:rPr>
                  <w:rFonts w:hint="cs"/>
                  <w:lang w:eastAsia="en-US"/>
                </w:rPr>
              </w:sdtEndPr>
              <w:sdtContent>
                <w:r w:rsidRPr="00C3756E">
                  <w:rPr>
                    <w:b/>
                    <w:bCs/>
                    <w:rtl/>
                  </w:rPr>
                  <w:fldChar w:fldCharType="begin" w:fldLock="1">
                    <w:ffData>
                      <w:name w:val="Text42"/>
                      <w:enabled/>
                      <w:calcOnExit w:val="0"/>
                      <w:textInput>
                        <w:default w:val="20,000"/>
                      </w:textInput>
                    </w:ffData>
                  </w:fldChar>
                </w:r>
                <w:bookmarkStart w:id="8" w:name="Text42"/>
                <w:r w:rsidRPr="00C3756E">
                  <w:rPr>
                    <w:b/>
                    <w:bCs/>
                    <w:rtl/>
                  </w:rPr>
                  <w:instrText xml:space="preserve"> </w:instrText>
                </w:r>
                <w:r w:rsidRPr="00C3756E">
                  <w:rPr>
                    <w:b/>
                    <w:bCs/>
                  </w:rPr>
                  <w:instrText>FORMTEXT</w:instrText>
                </w:r>
                <w:r w:rsidRPr="00C3756E">
                  <w:rPr>
                    <w:b/>
                    <w:bCs/>
                    <w:rtl/>
                  </w:rPr>
                  <w:instrText xml:space="preserve"> </w:instrText>
                </w:r>
                <w:r w:rsidRPr="00C3756E">
                  <w:rPr>
                    <w:b/>
                    <w:bCs/>
                    <w:rtl/>
                  </w:rPr>
                </w:r>
                <w:r w:rsidRPr="00C3756E">
                  <w:rPr>
                    <w:b/>
                    <w:bCs/>
                    <w:rtl/>
                  </w:rPr>
                  <w:fldChar w:fldCharType="separate"/>
                </w:r>
                <w:r w:rsidR="00C3756E" w:rsidRPr="00C3756E">
                  <w:rPr>
                    <w:b/>
                    <w:bCs/>
                    <w:noProof/>
                    <w:rtl/>
                  </w:rPr>
                  <w:t>20,000</w:t>
                </w:r>
                <w:r w:rsidRPr="00C3756E">
                  <w:rPr>
                    <w:b/>
                    <w:bCs/>
                    <w:rtl/>
                  </w:rPr>
                  <w:fldChar w:fldCharType="end"/>
                </w:r>
                <w:bookmarkEnd w:id="8"/>
              </w:sdtContent>
            </w:sdt>
            <w:r w:rsidR="007226D4" w:rsidRPr="00C3756E">
              <w:rPr>
                <w:rFonts w:hint="cs"/>
                <w:b/>
                <w:bCs/>
                <w:rtl/>
                <w:lang w:eastAsia="en-US"/>
              </w:rPr>
              <w:t xml:space="preserve"> ₪</w:t>
            </w:r>
            <w:bookmarkEnd w:id="7"/>
            <w:r w:rsidR="007226D4" w:rsidRPr="00C3756E">
              <w:rPr>
                <w:rFonts w:hint="cs"/>
                <w:b/>
                <w:bCs/>
                <w:rtl/>
                <w:lang w:eastAsia="en-US"/>
              </w:rPr>
              <w:t xml:space="preserve"> (</w:t>
            </w:r>
            <w:bookmarkStart w:id="9" w:name="סכום_ערבות_הצעה_במילים"/>
            <w:sdt>
              <w:sdtPr>
                <w:rPr>
                  <w:b/>
                  <w:bCs/>
                  <w:rtl/>
                </w:rPr>
                <w:id w:val="1267193190"/>
                <w:placeholder>
                  <w:docPart w:val="3C2E343227704A8FBF5BA593FB4A974F"/>
                </w:placeholder>
              </w:sdtPr>
              <w:sdtEndPr>
                <w:rPr>
                  <w:rFonts w:hint="cs"/>
                  <w:lang w:eastAsia="en-US"/>
                </w:rPr>
              </w:sdtEndPr>
              <w:sdtContent>
                <w:r w:rsidRPr="00C3756E">
                  <w:rPr>
                    <w:b/>
                    <w:bCs/>
                    <w:rtl/>
                  </w:rPr>
                  <w:fldChar w:fldCharType="begin" w:fldLock="1">
                    <w:ffData>
                      <w:name w:val=""/>
                      <w:enabled/>
                      <w:calcOnExit w:val="0"/>
                      <w:textInput>
                        <w:default w:val="עשרים אלף"/>
                      </w:textInput>
                    </w:ffData>
                  </w:fldChar>
                </w:r>
                <w:r w:rsidRPr="00C3756E">
                  <w:rPr>
                    <w:b/>
                    <w:bCs/>
                    <w:rtl/>
                  </w:rPr>
                  <w:instrText xml:space="preserve"> </w:instrText>
                </w:r>
                <w:r w:rsidRPr="00C3756E">
                  <w:rPr>
                    <w:b/>
                    <w:bCs/>
                  </w:rPr>
                  <w:instrText>FORMTEXT</w:instrText>
                </w:r>
                <w:r w:rsidRPr="00C3756E">
                  <w:rPr>
                    <w:b/>
                    <w:bCs/>
                    <w:rtl/>
                  </w:rPr>
                  <w:instrText xml:space="preserve"> </w:instrText>
                </w:r>
                <w:r w:rsidRPr="00C3756E">
                  <w:rPr>
                    <w:b/>
                    <w:bCs/>
                    <w:rtl/>
                  </w:rPr>
                </w:r>
                <w:r w:rsidRPr="00C3756E">
                  <w:rPr>
                    <w:b/>
                    <w:bCs/>
                    <w:rtl/>
                  </w:rPr>
                  <w:fldChar w:fldCharType="separate"/>
                </w:r>
                <w:r w:rsidR="00C3756E" w:rsidRPr="00C3756E">
                  <w:rPr>
                    <w:b/>
                    <w:bCs/>
                    <w:noProof/>
                    <w:rtl/>
                  </w:rPr>
                  <w:t>עשרים אלף</w:t>
                </w:r>
                <w:r w:rsidRPr="00C3756E">
                  <w:rPr>
                    <w:b/>
                    <w:bCs/>
                    <w:rtl/>
                  </w:rPr>
                  <w:fldChar w:fldCharType="end"/>
                </w:r>
              </w:sdtContent>
            </w:sdt>
            <w:r w:rsidR="007226D4" w:rsidRPr="00C3756E">
              <w:rPr>
                <w:rFonts w:hint="cs"/>
                <w:b/>
                <w:bCs/>
                <w:rtl/>
                <w:lang w:eastAsia="en-US"/>
              </w:rPr>
              <w:t xml:space="preserve"> ש"ח</w:t>
            </w:r>
            <w:bookmarkEnd w:id="9"/>
            <w:r w:rsidR="007226D4" w:rsidRPr="00C3756E">
              <w:rPr>
                <w:rFonts w:hint="cs"/>
                <w:b/>
                <w:bCs/>
                <w:rtl/>
                <w:lang w:eastAsia="en-US"/>
              </w:rPr>
              <w:t>)</w:t>
            </w:r>
          </w:p>
          <w:p w14:paraId="2CE35093" w14:textId="62DFFB4D" w:rsidR="00C300F1" w:rsidRPr="00C3756E" w:rsidRDefault="007226D4" w:rsidP="002A123E">
            <w:pPr>
              <w:spacing w:line="240" w:lineRule="auto"/>
              <w:jc w:val="center"/>
              <w:rPr>
                <w:b/>
                <w:bCs/>
                <w:rtl/>
              </w:rPr>
            </w:pPr>
            <w:bookmarkStart w:id="10" w:name="תוקף_ערבות_הצעה"/>
            <w:r w:rsidRPr="00C3756E">
              <w:rPr>
                <w:rFonts w:hint="cs"/>
                <w:b/>
                <w:bCs/>
                <w:rtl/>
                <w:lang w:eastAsia="en-US"/>
              </w:rPr>
              <w:t xml:space="preserve">בתוקף עד ליום </w:t>
            </w:r>
            <w:sdt>
              <w:sdtPr>
                <w:rPr>
                  <w:b/>
                  <w:bCs/>
                  <w:rtl/>
                </w:rPr>
                <w:id w:val="-1025256683"/>
                <w:placeholder>
                  <w:docPart w:val="3C2E343227704A8FBF5BA593FB4A974F"/>
                </w:placeholder>
              </w:sdtPr>
              <w:sdtEndPr>
                <w:rPr>
                  <w:rFonts w:hint="cs"/>
                  <w:lang w:eastAsia="en-US"/>
                </w:rPr>
              </w:sdtEndPr>
              <w:sdtContent>
                <w:r w:rsidR="002A123E" w:rsidRPr="00C3756E">
                  <w:rPr>
                    <w:b/>
                    <w:bCs/>
                    <w:rtl/>
                  </w:rPr>
                  <w:fldChar w:fldCharType="begin" w:fldLock="1">
                    <w:ffData>
                      <w:name w:val=""/>
                      <w:enabled/>
                      <w:calcOnExit w:val="0"/>
                      <w:textInput>
                        <w:default w:val="13/04/2016"/>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13/04/2016</w:t>
                </w:r>
                <w:r w:rsidR="002A123E" w:rsidRPr="00C3756E">
                  <w:rPr>
                    <w:b/>
                    <w:bCs/>
                    <w:rtl/>
                  </w:rPr>
                  <w:fldChar w:fldCharType="end"/>
                </w:r>
              </w:sdtContent>
            </w:sdt>
            <w:bookmarkEnd w:id="10"/>
          </w:p>
        </w:tc>
      </w:tr>
    </w:tbl>
    <w:p w14:paraId="62FCBCDA" w14:textId="77777777" w:rsidR="00DF3930" w:rsidRPr="00C3756E" w:rsidRDefault="00DF3930" w:rsidP="00B60381">
      <w:pPr>
        <w:spacing w:line="240" w:lineRule="auto"/>
        <w:rPr>
          <w:sz w:val="16"/>
          <w:szCs w:val="16"/>
          <w:rtl/>
        </w:rPr>
      </w:pPr>
    </w:p>
    <w:p w14:paraId="14E5DD2D" w14:textId="77777777" w:rsidR="00DF3930" w:rsidRPr="00C3756E" w:rsidRDefault="00DF3930" w:rsidP="00EB6FDE">
      <w:pPr>
        <w:numPr>
          <w:ilvl w:val="0"/>
          <w:numId w:val="12"/>
        </w:numPr>
        <w:spacing w:line="240" w:lineRule="auto"/>
        <w:ind w:left="357"/>
        <w:rPr>
          <w:rtl/>
        </w:rPr>
      </w:pPr>
      <w:r w:rsidRPr="00C3756E">
        <w:rPr>
          <w:rFonts w:hint="cs"/>
          <w:rtl/>
        </w:rPr>
        <w:t>תחילת מתן הש</w:t>
      </w:r>
      <w:r w:rsidR="003C4D3A" w:rsidRPr="00C3756E">
        <w:rPr>
          <w:rFonts w:hint="cs"/>
          <w:rtl/>
        </w:rPr>
        <w:t>י</w:t>
      </w:r>
      <w:r w:rsidRPr="00C3756E">
        <w:rPr>
          <w:rFonts w:hint="cs"/>
          <w:rtl/>
        </w:rPr>
        <w:t>רות עם גמר הליכי המכרז או עפ"י החלטת משרדנו.</w:t>
      </w:r>
    </w:p>
    <w:p w14:paraId="5162C2FD" w14:textId="77777777" w:rsidR="00DF3930" w:rsidRPr="00C3756E" w:rsidRDefault="00DF3930" w:rsidP="00EB6FDE">
      <w:pPr>
        <w:numPr>
          <w:ilvl w:val="0"/>
          <w:numId w:val="12"/>
        </w:numPr>
        <w:spacing w:line="240" w:lineRule="auto"/>
        <w:ind w:left="357"/>
        <w:rPr>
          <w:rtl/>
        </w:rPr>
      </w:pPr>
      <w:r w:rsidRPr="00C3756E">
        <w:rPr>
          <w:rFonts w:hint="cs"/>
          <w:rtl/>
        </w:rPr>
        <w:t>ת</w:t>
      </w:r>
      <w:r w:rsidRPr="00C3756E">
        <w:rPr>
          <w:rtl/>
        </w:rPr>
        <w:t>קופת ה</w:t>
      </w:r>
      <w:r w:rsidR="009C51DC" w:rsidRPr="00C3756E">
        <w:rPr>
          <w:rtl/>
        </w:rPr>
        <w:t xml:space="preserve">התקשרות </w:t>
      </w:r>
      <w:r w:rsidR="008635A5" w:rsidRPr="00C3756E">
        <w:rPr>
          <w:rtl/>
        </w:rPr>
        <w:t>תהיה</w:t>
      </w:r>
      <w:r w:rsidRPr="00C3756E">
        <w:rPr>
          <w:rFonts w:hint="cs"/>
          <w:rtl/>
        </w:rPr>
        <w:t xml:space="preserve"> כמפורט במכרז</w:t>
      </w:r>
      <w:r w:rsidRPr="00C3756E">
        <w:rPr>
          <w:rtl/>
        </w:rPr>
        <w:t xml:space="preserve"> </w:t>
      </w:r>
      <w:r w:rsidRPr="00C3756E">
        <w:rPr>
          <w:rFonts w:hint="cs"/>
          <w:rtl/>
        </w:rPr>
        <w:t>ובהתאם להחלטת משרדנו.</w:t>
      </w:r>
    </w:p>
    <w:p w14:paraId="54DF543A" w14:textId="77777777" w:rsidR="00DF3930" w:rsidRPr="00C3756E" w:rsidRDefault="00DF3930" w:rsidP="00EB6FDE">
      <w:pPr>
        <w:numPr>
          <w:ilvl w:val="0"/>
          <w:numId w:val="12"/>
        </w:numPr>
        <w:spacing w:line="240" w:lineRule="auto"/>
        <w:ind w:left="357"/>
      </w:pPr>
      <w:r w:rsidRPr="00C3756E">
        <w:rPr>
          <w:rtl/>
        </w:rPr>
        <w:t xml:space="preserve">נוסח מלא של הוראות המכרז ובכלל זה של תנאי הסף מפורטים </w:t>
      </w:r>
      <w:r w:rsidRPr="00C3756E">
        <w:rPr>
          <w:rFonts w:hint="cs"/>
          <w:rtl/>
        </w:rPr>
        <w:t>ב</w:t>
      </w:r>
      <w:r w:rsidRPr="00C3756E">
        <w:rPr>
          <w:rtl/>
        </w:rPr>
        <w:t xml:space="preserve">מכרז </w:t>
      </w:r>
      <w:r w:rsidRPr="00C3756E">
        <w:rPr>
          <w:rFonts w:hint="eastAsia"/>
          <w:rtl/>
        </w:rPr>
        <w:t>ו</w:t>
      </w:r>
      <w:r w:rsidRPr="00C3756E">
        <w:rPr>
          <w:rtl/>
        </w:rPr>
        <w:t>האמור בו יגבר על נוסח המודעה</w:t>
      </w:r>
      <w:r w:rsidRPr="00C3756E">
        <w:rPr>
          <w:rFonts w:hint="cs"/>
          <w:rtl/>
        </w:rPr>
        <w:t>.</w:t>
      </w:r>
    </w:p>
    <w:p w14:paraId="16AF19A0" w14:textId="77777777" w:rsidR="00DF3930" w:rsidRPr="00C3756E" w:rsidRDefault="00DF3930" w:rsidP="00EB6FDE">
      <w:pPr>
        <w:numPr>
          <w:ilvl w:val="0"/>
          <w:numId w:val="12"/>
        </w:numPr>
        <w:spacing w:line="240" w:lineRule="auto"/>
        <w:rPr>
          <w:rtl/>
        </w:rPr>
      </w:pPr>
      <w:r w:rsidRPr="00C3756E">
        <w:rPr>
          <w:rtl/>
        </w:rPr>
        <w:t>ניתן לקבל בפקס את מל</w:t>
      </w:r>
      <w:r w:rsidR="00C300F1" w:rsidRPr="00C3756E">
        <w:rPr>
          <w:rFonts w:hint="cs"/>
          <w:rtl/>
        </w:rPr>
        <w:t>ו</w:t>
      </w:r>
      <w:r w:rsidRPr="00C3756E">
        <w:rPr>
          <w:rtl/>
        </w:rPr>
        <w:t>א תנאי הסף המעוגנים בגוף המכרז.</w:t>
      </w:r>
    </w:p>
    <w:p w14:paraId="5676DFD2" w14:textId="77777777" w:rsidR="00E919DB" w:rsidRPr="00C3756E" w:rsidRDefault="00E919DB" w:rsidP="00EB6FDE">
      <w:pPr>
        <w:numPr>
          <w:ilvl w:val="0"/>
          <w:numId w:val="12"/>
        </w:numPr>
        <w:spacing w:line="240" w:lineRule="auto"/>
      </w:pPr>
      <w:r w:rsidRPr="00C3756E">
        <w:rPr>
          <w:rFonts w:hint="cs"/>
          <w:rtl/>
        </w:rPr>
        <w:t>ניתן לרכוש את המכרז באחת הדרכים הבאות:</w:t>
      </w:r>
    </w:p>
    <w:p w14:paraId="29756D2F" w14:textId="77777777" w:rsidR="00E919DB" w:rsidRPr="00C3756E" w:rsidRDefault="00E919DB" w:rsidP="00EB6FDE">
      <w:pPr>
        <w:numPr>
          <w:ilvl w:val="1"/>
          <w:numId w:val="12"/>
        </w:numPr>
        <w:spacing w:line="240" w:lineRule="auto"/>
        <w:ind w:left="849" w:hanging="492"/>
      </w:pPr>
      <w:r w:rsidRPr="00C3756E">
        <w:rPr>
          <w:rFonts w:hint="cs"/>
          <w:rtl/>
        </w:rPr>
        <w:t xml:space="preserve">ביצוע </w:t>
      </w:r>
      <w:r w:rsidRPr="00C3756E">
        <w:rPr>
          <w:rtl/>
        </w:rPr>
        <w:t xml:space="preserve">הפקדה </w:t>
      </w:r>
      <w:r w:rsidRPr="00C3756E">
        <w:rPr>
          <w:rFonts w:hint="cs"/>
          <w:rtl/>
        </w:rPr>
        <w:t>ב</w:t>
      </w:r>
      <w:r w:rsidRPr="00C3756E">
        <w:rPr>
          <w:rtl/>
        </w:rPr>
        <w:t>בנק הדואר לחשבון</w:t>
      </w:r>
      <w:r w:rsidRPr="00C3756E">
        <w:rPr>
          <w:rFonts w:hint="cs"/>
          <w:rtl/>
        </w:rPr>
        <w:t xml:space="preserve"> </w:t>
      </w:r>
      <w:r w:rsidRPr="00C3756E">
        <w:rPr>
          <w:rtl/>
        </w:rPr>
        <w:t>0-03217-0</w:t>
      </w:r>
      <w:r w:rsidRPr="00C3756E">
        <w:rPr>
          <w:rFonts w:hint="cs"/>
          <w:rtl/>
        </w:rPr>
        <w:t xml:space="preserve"> </w:t>
      </w:r>
      <w:r w:rsidRPr="00C3756E">
        <w:rPr>
          <w:rtl/>
        </w:rPr>
        <w:t>לטובת משרד</w:t>
      </w:r>
      <w:r w:rsidRPr="00C3756E">
        <w:rPr>
          <w:rFonts w:hint="cs"/>
          <w:rtl/>
        </w:rPr>
        <w:t xml:space="preserve"> </w:t>
      </w:r>
      <w:r w:rsidRPr="00C3756E">
        <w:rPr>
          <w:rtl/>
        </w:rPr>
        <w:t>הרווחה והשירותים החברתיים</w:t>
      </w:r>
      <w:r w:rsidRPr="00C3756E">
        <w:rPr>
          <w:rFonts w:hint="cs"/>
          <w:rtl/>
        </w:rPr>
        <w:t xml:space="preserve"> </w:t>
      </w:r>
      <w:r w:rsidRPr="00C3756E">
        <w:rPr>
          <w:rtl/>
        </w:rPr>
        <w:t>–</w:t>
      </w:r>
      <w:r w:rsidRPr="00C3756E">
        <w:rPr>
          <w:rFonts w:hint="cs"/>
          <w:rtl/>
        </w:rPr>
        <w:t xml:space="preserve"> </w:t>
      </w:r>
      <w:r w:rsidR="00B068FE" w:rsidRPr="00C3756E">
        <w:rPr>
          <w:rFonts w:hint="cs"/>
          <w:rtl/>
        </w:rPr>
        <w:t>אגף</w:t>
      </w:r>
      <w:r w:rsidRPr="00C3756E">
        <w:rPr>
          <w:rFonts w:hint="cs"/>
          <w:rtl/>
        </w:rPr>
        <w:t xml:space="preserve"> </w:t>
      </w:r>
      <w:r w:rsidR="00272E52" w:rsidRPr="00C3756E">
        <w:rPr>
          <w:rFonts w:hint="cs"/>
          <w:rtl/>
        </w:rPr>
        <w:t>מנהל ומשק</w:t>
      </w:r>
      <w:r w:rsidRPr="00C3756E">
        <w:rPr>
          <w:rtl/>
        </w:rPr>
        <w:t xml:space="preserve"> </w:t>
      </w:r>
      <w:r w:rsidR="00B068FE" w:rsidRPr="00C3756E">
        <w:rPr>
          <w:rFonts w:hint="cs"/>
          <w:rtl/>
        </w:rPr>
        <w:t xml:space="preserve">ומכרזים </w:t>
      </w:r>
      <w:r w:rsidR="00272E52" w:rsidRPr="00C3756E">
        <w:rPr>
          <w:rFonts w:hint="cs"/>
          <w:rtl/>
        </w:rPr>
        <w:t xml:space="preserve">באמצעות </w:t>
      </w:r>
      <w:r w:rsidR="00272E52" w:rsidRPr="00C3756E">
        <w:rPr>
          <w:rFonts w:hint="cs"/>
          <w:color w:val="000000"/>
          <w:rtl/>
        </w:rPr>
        <w:t>טופס הפקדה עליו יש לרשום את שם המשרד, את שם המכרז ואת מספרו.</w:t>
      </w:r>
    </w:p>
    <w:p w14:paraId="18EA5B26" w14:textId="77777777" w:rsidR="00E919DB" w:rsidRPr="00C3756E" w:rsidRDefault="00E919DB" w:rsidP="00EB6FDE">
      <w:pPr>
        <w:pStyle w:val="afffe"/>
        <w:numPr>
          <w:ilvl w:val="1"/>
          <w:numId w:val="12"/>
        </w:numPr>
        <w:ind w:left="849" w:hanging="492"/>
        <w:rPr>
          <w:rtl/>
        </w:rPr>
      </w:pPr>
      <w:r w:rsidRPr="00C3756E">
        <w:rPr>
          <w:rFonts w:hint="cs"/>
          <w:rtl/>
        </w:rPr>
        <w:t>ביצוע תשלום</w:t>
      </w:r>
      <w:r w:rsidRPr="00C3756E">
        <w:rPr>
          <w:rtl/>
        </w:rPr>
        <w:t xml:space="preserve"> באמצעות שירות התשלומים הממשלתי</w:t>
      </w:r>
      <w:r w:rsidRPr="00C3756E">
        <w:rPr>
          <w:rFonts w:hint="cs"/>
          <w:rtl/>
        </w:rPr>
        <w:t xml:space="preserve"> בכתובת: </w:t>
      </w:r>
    </w:p>
    <w:p w14:paraId="71B787AF" w14:textId="77777777" w:rsidR="00E919DB" w:rsidRPr="00C3756E" w:rsidRDefault="002A123E" w:rsidP="00E919DB">
      <w:pPr>
        <w:spacing w:line="240" w:lineRule="auto"/>
        <w:ind w:left="849"/>
        <w:rPr>
          <w:rtl/>
        </w:rPr>
      </w:pPr>
      <w:hyperlink r:id="rId9" w:history="1">
        <w:r w:rsidR="00E919DB" w:rsidRPr="00C3756E">
          <w:rPr>
            <w:rStyle w:val="Hyperlink"/>
          </w:rPr>
          <w:t>www.mosa.gov.il/Tenders/Pages/ServicesTendersSearch.aspx</w:t>
        </w:r>
      </w:hyperlink>
    </w:p>
    <w:p w14:paraId="28DD3E56" w14:textId="77777777" w:rsidR="00567DA1" w:rsidRPr="00C3756E" w:rsidRDefault="00567DA1" w:rsidP="00EB6FDE">
      <w:pPr>
        <w:numPr>
          <w:ilvl w:val="0"/>
          <w:numId w:val="12"/>
        </w:numPr>
        <w:spacing w:line="240" w:lineRule="auto"/>
        <w:ind w:left="357"/>
        <w:rPr>
          <w:b/>
          <w:bCs/>
        </w:rPr>
      </w:pPr>
      <w:r w:rsidRPr="00C3756E">
        <w:rPr>
          <w:rFonts w:hint="cs"/>
          <w:b/>
          <w:bCs/>
          <w:rtl/>
        </w:rPr>
        <w:t>יודגש, כי מציע אשר לא רכש בעצמו את מסמכי המכרז, לא יוכל להשתתף בו.</w:t>
      </w:r>
    </w:p>
    <w:p w14:paraId="4AAD2329" w14:textId="77777777" w:rsidR="00EC5393" w:rsidRPr="00C3756E" w:rsidRDefault="00EC5393" w:rsidP="00C10A4F">
      <w:pPr>
        <w:numPr>
          <w:ilvl w:val="0"/>
          <w:numId w:val="12"/>
        </w:numPr>
        <w:spacing w:line="240" w:lineRule="auto"/>
        <w:ind w:left="357"/>
        <w:rPr>
          <w:b/>
          <w:bCs/>
        </w:rPr>
      </w:pPr>
      <w:r w:rsidRPr="00C3756E">
        <w:rPr>
          <w:rFonts w:hint="cs"/>
          <w:b/>
          <w:bCs/>
          <w:rtl/>
        </w:rPr>
        <w:t xml:space="preserve">כנס </w:t>
      </w:r>
      <w:r w:rsidR="00FA673A" w:rsidRPr="00C3756E">
        <w:rPr>
          <w:rFonts w:hint="cs"/>
          <w:b/>
          <w:bCs/>
          <w:rtl/>
        </w:rPr>
        <w:t xml:space="preserve">ספקים </w:t>
      </w:r>
      <w:r w:rsidRPr="00C3756E">
        <w:rPr>
          <w:b/>
          <w:bCs/>
          <w:rtl/>
        </w:rPr>
        <w:t>–</w:t>
      </w:r>
      <w:r w:rsidRPr="00C3756E">
        <w:rPr>
          <w:rFonts w:hint="cs"/>
          <w:b/>
          <w:bCs/>
          <w:rtl/>
        </w:rPr>
        <w:t xml:space="preserve"> </w:t>
      </w:r>
      <w:r w:rsidRPr="00C3756E">
        <w:rPr>
          <w:b/>
          <w:bCs/>
          <w:rtl/>
        </w:rPr>
        <w:t>ההשתתפות בכנס היא חובה ויש לה</w:t>
      </w:r>
      <w:r w:rsidRPr="00C3756E">
        <w:rPr>
          <w:rFonts w:hint="cs"/>
          <w:b/>
          <w:bCs/>
          <w:rtl/>
        </w:rPr>
        <w:t>י</w:t>
      </w:r>
      <w:r w:rsidRPr="00C3756E">
        <w:rPr>
          <w:b/>
          <w:bCs/>
          <w:rtl/>
        </w:rPr>
        <w:t>רשם בעת הכניסה לכנס.</w:t>
      </w:r>
    </w:p>
    <w:p w14:paraId="285C4305" w14:textId="77777777" w:rsidR="00C3756E" w:rsidRPr="00C3756E" w:rsidRDefault="00EC5393" w:rsidP="00C3756E">
      <w:pPr>
        <w:numPr>
          <w:ilvl w:val="0"/>
          <w:numId w:val="12"/>
        </w:numPr>
        <w:spacing w:line="240" w:lineRule="auto"/>
        <w:ind w:left="357"/>
        <w:rPr>
          <w:rFonts w:hint="cs"/>
          <w:b/>
          <w:bCs/>
          <w:lang w:eastAsia="en-US"/>
        </w:rPr>
      </w:pPr>
      <w:bookmarkStart w:id="11" w:name="כנס_ספקים"/>
      <w:bookmarkStart w:id="12" w:name="תנאי_סף_כנס_מציעים"/>
      <w:r w:rsidRPr="00C3756E">
        <w:rPr>
          <w:rtl/>
          <w:lang w:eastAsia="en-US"/>
        </w:rPr>
        <w:t xml:space="preserve">כנס </w:t>
      </w:r>
      <w:r w:rsidR="00FA673A" w:rsidRPr="00C3756E">
        <w:rPr>
          <w:rFonts w:hint="cs"/>
          <w:rtl/>
          <w:lang w:eastAsia="en-US"/>
        </w:rPr>
        <w:t>ספקים</w:t>
      </w:r>
      <w:bookmarkEnd w:id="11"/>
      <w:r w:rsidRPr="00C3756E">
        <w:rPr>
          <w:rtl/>
          <w:lang w:eastAsia="en-US"/>
        </w:rPr>
        <w:t xml:space="preserve"> יתקיים </w:t>
      </w:r>
      <w:bookmarkStart w:id="13" w:name="מועד_כנס_ספקים"/>
      <w:r w:rsidRPr="00C3756E">
        <w:rPr>
          <w:rFonts w:hint="cs"/>
          <w:rtl/>
        </w:rPr>
        <w:t xml:space="preserve">ביום </w:t>
      </w:r>
      <w:r w:rsidR="002A123E" w:rsidRPr="00C3756E">
        <w:rPr>
          <w:rtl/>
        </w:rPr>
        <w:fldChar w:fldCharType="begin" w:fldLock="1">
          <w:ffData>
            <w:name w:val=""/>
            <w:enabled/>
            <w:calcOnExit w:val="0"/>
            <w:textInput>
              <w:default w:val="א"/>
            </w:textInput>
          </w:ffData>
        </w:fldChar>
      </w:r>
      <w:r w:rsidR="002A123E" w:rsidRPr="00C3756E">
        <w:rPr>
          <w:rtl/>
        </w:rPr>
        <w:instrText xml:space="preserve"> </w:instrText>
      </w:r>
      <w:r w:rsidR="002A123E" w:rsidRPr="00C3756E">
        <w:instrText>FORMTEXT</w:instrText>
      </w:r>
      <w:r w:rsidR="002A123E" w:rsidRPr="00C3756E">
        <w:rPr>
          <w:rtl/>
        </w:rPr>
        <w:instrText xml:space="preserve"> </w:instrText>
      </w:r>
      <w:r w:rsidR="002A123E" w:rsidRPr="00C3756E">
        <w:rPr>
          <w:rtl/>
        </w:rPr>
      </w:r>
      <w:r w:rsidR="002A123E" w:rsidRPr="00C3756E">
        <w:rPr>
          <w:rtl/>
        </w:rPr>
        <w:fldChar w:fldCharType="separate"/>
      </w:r>
      <w:r w:rsidR="00C3756E" w:rsidRPr="00C3756E">
        <w:rPr>
          <w:noProof/>
          <w:rtl/>
        </w:rPr>
        <w:t>א</w:t>
      </w:r>
      <w:r w:rsidR="002A123E" w:rsidRPr="00C3756E">
        <w:rPr>
          <w:rtl/>
        </w:rPr>
        <w:fldChar w:fldCharType="end"/>
      </w:r>
      <w:r w:rsidRPr="00C3756E">
        <w:rPr>
          <w:rFonts w:hint="cs"/>
          <w:rtl/>
        </w:rPr>
        <w:t>', ה-</w:t>
      </w:r>
      <w:r w:rsidR="002A123E" w:rsidRPr="00C3756E">
        <w:rPr>
          <w:rtl/>
        </w:rPr>
        <w:fldChar w:fldCharType="begin" w:fldLock="1">
          <w:ffData>
            <w:name w:val=""/>
            <w:enabled/>
            <w:calcOnExit w:val="0"/>
            <w:textInput>
              <w:default w:val="01/11/2015"/>
            </w:textInput>
          </w:ffData>
        </w:fldChar>
      </w:r>
      <w:r w:rsidR="002A123E" w:rsidRPr="00C3756E">
        <w:rPr>
          <w:rtl/>
        </w:rPr>
        <w:instrText xml:space="preserve"> </w:instrText>
      </w:r>
      <w:r w:rsidR="002A123E" w:rsidRPr="00C3756E">
        <w:instrText>FORMTEXT</w:instrText>
      </w:r>
      <w:r w:rsidR="002A123E" w:rsidRPr="00C3756E">
        <w:rPr>
          <w:rtl/>
        </w:rPr>
        <w:instrText xml:space="preserve"> </w:instrText>
      </w:r>
      <w:r w:rsidR="002A123E" w:rsidRPr="00C3756E">
        <w:rPr>
          <w:rtl/>
        </w:rPr>
      </w:r>
      <w:r w:rsidR="002A123E" w:rsidRPr="00C3756E">
        <w:rPr>
          <w:rtl/>
        </w:rPr>
        <w:fldChar w:fldCharType="separate"/>
      </w:r>
      <w:r w:rsidR="00C3756E" w:rsidRPr="00C3756E">
        <w:rPr>
          <w:noProof/>
          <w:rtl/>
        </w:rPr>
        <w:t>01/11/2015</w:t>
      </w:r>
      <w:r w:rsidR="002A123E" w:rsidRPr="00C3756E">
        <w:rPr>
          <w:rtl/>
        </w:rPr>
        <w:fldChar w:fldCharType="end"/>
      </w:r>
      <w:r w:rsidRPr="00C3756E">
        <w:rPr>
          <w:rFonts w:hint="cs"/>
          <w:rtl/>
        </w:rPr>
        <w:t xml:space="preserve">, בשעה </w:t>
      </w:r>
      <w:r w:rsidR="00C3756E" w:rsidRPr="00C3756E">
        <w:rPr>
          <w:rFonts w:hint="cs"/>
          <w:rtl/>
        </w:rPr>
        <w:t>10</w:t>
      </w:r>
      <w:r w:rsidRPr="00C3756E">
        <w:rPr>
          <w:rFonts w:hint="cs"/>
          <w:rtl/>
        </w:rPr>
        <w:t>:00</w:t>
      </w:r>
      <w:bookmarkEnd w:id="13"/>
      <w:r w:rsidRPr="00C3756E">
        <w:rPr>
          <w:rFonts w:hint="cs"/>
          <w:rtl/>
        </w:rPr>
        <w:t>, ב</w:t>
      </w:r>
      <w:r w:rsidR="002A123E" w:rsidRPr="00C3756E">
        <w:rPr>
          <w:b/>
          <w:bCs/>
          <w:rtl/>
        </w:rPr>
        <w:fldChar w:fldCharType="begin" w:fldLock="1">
          <w:ffData>
            <w:name w:val=""/>
            <w:enabled/>
            <w:calcOnExit w:val="0"/>
            <w:textInput>
              <w:default w:val="מעון לבצלר,רח' ההגנה 26, הרצליה"/>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מעון לבצלר,רח' ההגנה 26, הרצליה</w:t>
      </w:r>
      <w:r w:rsidR="002A123E" w:rsidRPr="00C3756E">
        <w:rPr>
          <w:b/>
          <w:bCs/>
          <w:rtl/>
        </w:rPr>
        <w:fldChar w:fldCharType="end"/>
      </w:r>
      <w:r w:rsidRPr="00C3756E">
        <w:rPr>
          <w:rFonts w:hint="cs"/>
          <w:rtl/>
        </w:rPr>
        <w:t xml:space="preserve">, </w:t>
      </w:r>
    </w:p>
    <w:p w14:paraId="6F2AC564" w14:textId="0AEAE669" w:rsidR="00EC5393" w:rsidRPr="00C3756E" w:rsidRDefault="00C3756E" w:rsidP="00C3756E">
      <w:pPr>
        <w:spacing w:line="240" w:lineRule="auto"/>
        <w:rPr>
          <w:b/>
          <w:bCs/>
          <w:rtl/>
          <w:lang w:eastAsia="en-US"/>
        </w:rPr>
      </w:pPr>
      <w:r w:rsidRPr="00C3756E">
        <w:rPr>
          <w:rFonts w:hint="cs"/>
          <w:rtl/>
        </w:rPr>
        <w:t xml:space="preserve">       </w:t>
      </w:r>
      <w:r w:rsidR="00EC5393" w:rsidRPr="00C3756E">
        <w:rPr>
          <w:rFonts w:hint="cs"/>
          <w:rtl/>
        </w:rPr>
        <w:t xml:space="preserve">טל': </w:t>
      </w:r>
      <w:r w:rsidR="002A123E" w:rsidRPr="00C3756E">
        <w:rPr>
          <w:b/>
          <w:bCs/>
          <w:rtl/>
        </w:rPr>
        <w:fldChar w:fldCharType="begin" w:fldLock="1">
          <w:ffData>
            <w:name w:val=""/>
            <w:enabled/>
            <w:calcOnExit w:val="0"/>
            <w:textInput>
              <w:default w:val="03-5125527"/>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Pr="00C3756E">
        <w:rPr>
          <w:b/>
          <w:bCs/>
          <w:noProof/>
          <w:rtl/>
        </w:rPr>
        <w:t>03-5125527</w:t>
      </w:r>
      <w:r w:rsidR="002A123E" w:rsidRPr="00C3756E">
        <w:rPr>
          <w:b/>
          <w:bCs/>
          <w:rtl/>
        </w:rPr>
        <w:fldChar w:fldCharType="end"/>
      </w:r>
      <w:r w:rsidR="00EC5393" w:rsidRPr="00C3756E">
        <w:rPr>
          <w:rFonts w:hint="cs"/>
          <w:rtl/>
          <w:lang w:eastAsia="en-US"/>
        </w:rPr>
        <w:t xml:space="preserve">. </w:t>
      </w:r>
    </w:p>
    <w:p w14:paraId="56E383F0" w14:textId="77777777" w:rsidR="00EC5393" w:rsidRPr="00C3756E" w:rsidRDefault="00FA673A" w:rsidP="00AB00A3">
      <w:pPr>
        <w:numPr>
          <w:ilvl w:val="0"/>
          <w:numId w:val="12"/>
        </w:numPr>
        <w:spacing w:line="240" w:lineRule="auto"/>
        <w:ind w:left="357"/>
        <w:rPr>
          <w:b/>
          <w:bCs/>
        </w:rPr>
      </w:pPr>
      <w:r w:rsidRPr="00C3756E">
        <w:rPr>
          <w:rtl/>
        </w:rPr>
        <w:t xml:space="preserve">המשרד </w:t>
      </w:r>
      <w:r w:rsidRPr="00C3756E">
        <w:rPr>
          <w:rFonts w:hint="cs"/>
          <w:rtl/>
        </w:rPr>
        <w:t>ימנה מטעמו נציג אשר יהיה אחראי על רישום</w:t>
      </w:r>
      <w:r w:rsidRPr="00C3756E">
        <w:rPr>
          <w:rtl/>
        </w:rPr>
        <w:t xml:space="preserve"> פרוטוקול של הכנס</w:t>
      </w:r>
      <w:r w:rsidRPr="00C3756E">
        <w:rPr>
          <w:rFonts w:hint="cs"/>
          <w:rtl/>
        </w:rPr>
        <w:t xml:space="preserve">. מובהר כי המידע שיופיע בפרוטוקול יהיה </w:t>
      </w:r>
      <w:r w:rsidRPr="00C3756E">
        <w:rPr>
          <w:rFonts w:hint="cs"/>
          <w:b/>
          <w:bCs/>
          <w:u w:val="single"/>
          <w:rtl/>
        </w:rPr>
        <w:t>פנימי בלבד</w:t>
      </w:r>
      <w:r w:rsidRPr="00C3756E">
        <w:rPr>
          <w:rFonts w:hint="cs"/>
          <w:rtl/>
        </w:rPr>
        <w:t xml:space="preserve">, והוא לא יופץ </w:t>
      </w:r>
      <w:r w:rsidRPr="00C3756E">
        <w:rPr>
          <w:rtl/>
        </w:rPr>
        <w:t>למשתתפי</w:t>
      </w:r>
      <w:r w:rsidRPr="00C3756E">
        <w:rPr>
          <w:rFonts w:hint="cs"/>
          <w:rtl/>
        </w:rPr>
        <w:t xml:space="preserve"> הכנס</w:t>
      </w:r>
      <w:r w:rsidRPr="00C3756E">
        <w:rPr>
          <w:rtl/>
        </w:rPr>
        <w:t xml:space="preserve"> או לכל גורם אח</w:t>
      </w:r>
      <w:r w:rsidRPr="00C3756E">
        <w:rPr>
          <w:rFonts w:hint="cs"/>
          <w:rtl/>
        </w:rPr>
        <w:t>ר. עוד מובהר כי נציג המשרד לא יענה על שאלות הנשאלות במהלך כנס הספקים. מטרת הכנס הינה הצגת המקום הפיזי או הבהרת המכרז מעבר לאמור במסמכי המכרז, לפי העניין. לא יהיה באמור בכנס כדי לחייב את המשרד. שאלות משתתפי הכנס יועברו בכתב בהתאם להליך שאלות הבהרה ומענה עליהן כמפורט במכרז</w:t>
      </w:r>
      <w:r w:rsidR="00EC5393" w:rsidRPr="00C3756E">
        <w:rPr>
          <w:rtl/>
        </w:rPr>
        <w:t>.</w:t>
      </w:r>
      <w:bookmarkEnd w:id="12"/>
    </w:p>
    <w:p w14:paraId="71497CB4" w14:textId="77777777" w:rsidR="00E919DB" w:rsidRPr="00C3756E" w:rsidRDefault="00E919DB" w:rsidP="00EB6FDE">
      <w:pPr>
        <w:numPr>
          <w:ilvl w:val="0"/>
          <w:numId w:val="12"/>
        </w:numPr>
        <w:spacing w:line="240" w:lineRule="auto"/>
        <w:ind w:left="357"/>
      </w:pPr>
      <w:r w:rsidRPr="00C3756E">
        <w:rPr>
          <w:rFonts w:hint="cs"/>
          <w:rtl/>
        </w:rPr>
        <w:t>ניתן</w:t>
      </w:r>
      <w:r w:rsidRPr="00C3756E">
        <w:rPr>
          <w:rtl/>
        </w:rPr>
        <w:t xml:space="preserve"> </w:t>
      </w:r>
      <w:r w:rsidR="005A492A" w:rsidRPr="00C3756E">
        <w:rPr>
          <w:rFonts w:hint="cs"/>
          <w:rtl/>
        </w:rPr>
        <w:t xml:space="preserve">לעיין ו/או </w:t>
      </w:r>
      <w:r w:rsidRPr="00C3756E">
        <w:rPr>
          <w:rtl/>
        </w:rPr>
        <w:t>ל</w:t>
      </w:r>
      <w:r w:rsidRPr="00C3756E">
        <w:rPr>
          <w:rFonts w:hint="cs"/>
          <w:rtl/>
        </w:rPr>
        <w:t xml:space="preserve">קבל את מסמכי </w:t>
      </w:r>
      <w:r w:rsidRPr="00C3756E">
        <w:rPr>
          <w:rtl/>
        </w:rPr>
        <w:t xml:space="preserve">המכרז </w:t>
      </w:r>
      <w:r w:rsidRPr="00C3756E">
        <w:rPr>
          <w:rFonts w:hint="cs"/>
          <w:rtl/>
        </w:rPr>
        <w:t>החל מיום פרסומו, באחת הדרכים הבאות:</w:t>
      </w:r>
    </w:p>
    <w:p w14:paraId="2B420286" w14:textId="77777777" w:rsidR="00E919DB" w:rsidRPr="00C3756E" w:rsidRDefault="00E919DB" w:rsidP="00F3169B">
      <w:pPr>
        <w:numPr>
          <w:ilvl w:val="1"/>
          <w:numId w:val="12"/>
        </w:numPr>
        <w:spacing w:line="240" w:lineRule="auto"/>
        <w:ind w:left="849" w:hanging="492"/>
      </w:pPr>
      <w:r w:rsidRPr="00C3756E">
        <w:rPr>
          <w:rFonts w:hint="cs"/>
          <w:rtl/>
        </w:rPr>
        <w:t>ב</w:t>
      </w:r>
      <w:r w:rsidRPr="00C3756E">
        <w:rPr>
          <w:rtl/>
        </w:rPr>
        <w:t>משרדנו</w:t>
      </w:r>
      <w:r w:rsidRPr="00C3756E">
        <w:rPr>
          <w:rFonts w:hint="cs"/>
          <w:rtl/>
        </w:rPr>
        <w:t xml:space="preserve">, </w:t>
      </w:r>
      <w:r w:rsidR="005A492A" w:rsidRPr="00C3756E">
        <w:rPr>
          <w:rFonts w:hint="cs"/>
          <w:rtl/>
        </w:rPr>
        <w:t xml:space="preserve">במזכירות </w:t>
      </w:r>
      <w:r w:rsidR="00B068FE" w:rsidRPr="00C3756E">
        <w:rPr>
          <w:rFonts w:hint="cs"/>
          <w:rtl/>
        </w:rPr>
        <w:t>אגף מנהל ומשק</w:t>
      </w:r>
      <w:r w:rsidR="00B068FE" w:rsidRPr="00C3756E">
        <w:rPr>
          <w:rtl/>
        </w:rPr>
        <w:t xml:space="preserve"> </w:t>
      </w:r>
      <w:r w:rsidR="00B068FE" w:rsidRPr="00C3756E">
        <w:rPr>
          <w:rFonts w:hint="cs"/>
          <w:rtl/>
        </w:rPr>
        <w:t>ומכרזים</w:t>
      </w:r>
      <w:r w:rsidR="005A492A" w:rsidRPr="00C3756E">
        <w:rPr>
          <w:rFonts w:hint="cs"/>
          <w:rtl/>
        </w:rPr>
        <w:t>, ב</w:t>
      </w:r>
      <w:r w:rsidRPr="00C3756E">
        <w:rPr>
          <w:rFonts w:hint="cs"/>
          <w:rtl/>
        </w:rPr>
        <w:t xml:space="preserve">רח' ירמיהו 39, מגדלי הבירה, ירושלים, קומה 5, חדר מס' 540 </w:t>
      </w:r>
      <w:r w:rsidRPr="00C3756E">
        <w:rPr>
          <w:rtl/>
        </w:rPr>
        <w:t>בין</w:t>
      </w:r>
      <w:r w:rsidRPr="00C3756E">
        <w:rPr>
          <w:rFonts w:hint="cs"/>
          <w:rtl/>
        </w:rPr>
        <w:t xml:space="preserve"> </w:t>
      </w:r>
      <w:r w:rsidRPr="00C3756E">
        <w:rPr>
          <w:rtl/>
        </w:rPr>
        <w:t xml:space="preserve">השעות </w:t>
      </w:r>
      <w:r w:rsidRPr="00C3756E">
        <w:rPr>
          <w:rFonts w:hint="cs"/>
          <w:rtl/>
        </w:rPr>
        <w:t>15</w:t>
      </w:r>
      <w:r w:rsidRPr="00C3756E">
        <w:rPr>
          <w:rtl/>
        </w:rPr>
        <w:t>:00</w:t>
      </w:r>
      <w:r w:rsidR="002810B6" w:rsidRPr="00C3756E">
        <w:rPr>
          <w:rtl/>
        </w:rPr>
        <w:t xml:space="preserve"> – </w:t>
      </w:r>
      <w:r w:rsidRPr="00C3756E">
        <w:rPr>
          <w:rFonts w:hint="cs"/>
          <w:rtl/>
        </w:rPr>
        <w:t>09</w:t>
      </w:r>
      <w:r w:rsidRPr="00C3756E">
        <w:rPr>
          <w:rtl/>
        </w:rPr>
        <w:t>:00</w:t>
      </w:r>
      <w:r w:rsidR="005A492A" w:rsidRPr="00C3756E">
        <w:rPr>
          <w:rFonts w:hint="cs"/>
          <w:rtl/>
        </w:rPr>
        <w:t xml:space="preserve">, </w:t>
      </w:r>
      <w:r w:rsidR="005A492A" w:rsidRPr="00C3756E">
        <w:rPr>
          <w:rtl/>
        </w:rPr>
        <w:t xml:space="preserve">בתיאום </w:t>
      </w:r>
      <w:r w:rsidR="005A492A" w:rsidRPr="00C3756E">
        <w:rPr>
          <w:rFonts w:hint="eastAsia"/>
          <w:rtl/>
        </w:rPr>
        <w:t>מראש</w:t>
      </w:r>
      <w:r w:rsidR="005A492A" w:rsidRPr="00C3756E">
        <w:rPr>
          <w:rtl/>
        </w:rPr>
        <w:t xml:space="preserve"> עם </w:t>
      </w:r>
      <w:r w:rsidR="006F3B36" w:rsidRPr="00C3756E">
        <w:rPr>
          <w:rFonts w:hint="cs"/>
          <w:color w:val="000000"/>
          <w:rtl/>
        </w:rPr>
        <w:t xml:space="preserve">גב' </w:t>
      </w:r>
      <w:r w:rsidR="0022490B" w:rsidRPr="00C3756E">
        <w:rPr>
          <w:rFonts w:hint="cs"/>
          <w:color w:val="000000"/>
          <w:rtl/>
        </w:rPr>
        <w:t>נטלי ניסים</w:t>
      </w:r>
      <w:r w:rsidR="005A492A" w:rsidRPr="00C3756E">
        <w:rPr>
          <w:rFonts w:hint="cs"/>
          <w:rtl/>
        </w:rPr>
        <w:t xml:space="preserve"> בטלפו</w:t>
      </w:r>
      <w:r w:rsidR="00691B33" w:rsidRPr="00C3756E">
        <w:rPr>
          <w:rFonts w:hint="cs"/>
          <w:rtl/>
        </w:rPr>
        <w:t xml:space="preserve">ן </w:t>
      </w:r>
      <w:bookmarkStart w:id="14" w:name="איש_קשר_רכישת_מכרז_טלפון"/>
      <w:sdt>
        <w:sdtPr>
          <w:rPr>
            <w:rtl/>
          </w:rPr>
          <w:id w:val="-1166631515"/>
          <w:placeholder>
            <w:docPart w:val="DefaultPlaceholder_1081868574"/>
          </w:placeholder>
        </w:sdtPr>
        <w:sdtEndPr>
          <w:rPr>
            <w:rFonts w:hint="cs"/>
          </w:rPr>
        </w:sdtEndPr>
        <w:sdtContent>
          <w:r w:rsidR="00253637" w:rsidRPr="00C3756E">
            <w:rPr>
              <w:rtl/>
            </w:rPr>
            <w:fldChar w:fldCharType="begin" w:fldLock="1">
              <w:ffData>
                <w:name w:val=""/>
                <w:enabled/>
                <w:calcOnExit w:val="0"/>
                <w:textInput>
                  <w:default w:val="02-5085508"/>
                </w:textInput>
              </w:ffData>
            </w:fldChar>
          </w:r>
          <w:r w:rsidR="00C3187A" w:rsidRPr="00C3756E">
            <w:rPr>
              <w:rtl/>
            </w:rPr>
            <w:instrText xml:space="preserve"> </w:instrText>
          </w:r>
          <w:r w:rsidR="00C3187A" w:rsidRPr="00C3756E">
            <w:instrText>FORMTEXT</w:instrText>
          </w:r>
          <w:r w:rsidR="00C3187A" w:rsidRPr="00C3756E">
            <w:rPr>
              <w:rtl/>
            </w:rPr>
            <w:instrText xml:space="preserve"> </w:instrText>
          </w:r>
          <w:r w:rsidR="00253637" w:rsidRPr="00C3756E">
            <w:rPr>
              <w:rtl/>
            </w:rPr>
          </w:r>
          <w:r w:rsidR="00253637" w:rsidRPr="00C3756E">
            <w:rPr>
              <w:rtl/>
            </w:rPr>
            <w:fldChar w:fldCharType="separate"/>
          </w:r>
          <w:r w:rsidR="00C3756E" w:rsidRPr="00C3756E">
            <w:rPr>
              <w:noProof/>
              <w:rtl/>
            </w:rPr>
            <w:t>02-5085508</w:t>
          </w:r>
          <w:r w:rsidR="00253637" w:rsidRPr="00C3756E">
            <w:rPr>
              <w:rtl/>
            </w:rPr>
            <w:fldChar w:fldCharType="end"/>
          </w:r>
        </w:sdtContent>
      </w:sdt>
      <w:bookmarkEnd w:id="14"/>
      <w:r w:rsidR="005A492A" w:rsidRPr="00C3756E">
        <w:rPr>
          <w:rFonts w:hint="cs"/>
          <w:rtl/>
        </w:rPr>
        <w:t xml:space="preserve">. קבלת המכרז תהיה </w:t>
      </w:r>
      <w:r w:rsidRPr="00C3756E">
        <w:rPr>
          <w:rtl/>
        </w:rPr>
        <w:t xml:space="preserve">כנגד הצגת </w:t>
      </w:r>
      <w:r w:rsidRPr="00C3756E">
        <w:rPr>
          <w:rFonts w:hint="cs"/>
          <w:rtl/>
        </w:rPr>
        <w:t>הוכחה על רכישת</w:t>
      </w:r>
      <w:r w:rsidR="005A492A" w:rsidRPr="00C3756E">
        <w:rPr>
          <w:rFonts w:hint="cs"/>
          <w:rtl/>
        </w:rPr>
        <w:t>ו</w:t>
      </w:r>
      <w:r w:rsidRPr="00C3756E">
        <w:rPr>
          <w:rFonts w:hint="cs"/>
          <w:rtl/>
        </w:rPr>
        <w:t>.</w:t>
      </w:r>
    </w:p>
    <w:p w14:paraId="1E678F58" w14:textId="77777777" w:rsidR="00E919DB" w:rsidRPr="00C3756E" w:rsidRDefault="00E919DB" w:rsidP="00EB6FDE">
      <w:pPr>
        <w:pStyle w:val="afffe"/>
        <w:numPr>
          <w:ilvl w:val="1"/>
          <w:numId w:val="12"/>
        </w:numPr>
        <w:ind w:left="849" w:hanging="492"/>
      </w:pPr>
      <w:r w:rsidRPr="00C3756E">
        <w:rPr>
          <w:rFonts w:hint="cs"/>
          <w:rtl/>
        </w:rPr>
        <w:t xml:space="preserve">באתר מינהל הרכש הממשלתי בכתובת: </w:t>
      </w:r>
      <w:hyperlink r:id="rId10" w:history="1">
        <w:r w:rsidRPr="00C3756E">
          <w:rPr>
            <w:rStyle w:val="Hyperlink"/>
          </w:rPr>
          <w:t>www.mr.gov.il</w:t>
        </w:r>
      </w:hyperlink>
      <w:r w:rsidRPr="00C3756E">
        <w:rPr>
          <w:rFonts w:hint="cs"/>
          <w:rtl/>
        </w:rPr>
        <w:t>, תחת הלשונית "מכרזים" או באתר משרד הרווחה</w:t>
      </w:r>
      <w:r w:rsidR="005A492A" w:rsidRPr="00C3756E">
        <w:rPr>
          <w:rFonts w:hint="cs"/>
          <w:rtl/>
        </w:rPr>
        <w:t xml:space="preserve"> בכתובת: </w:t>
      </w:r>
      <w:hyperlink r:id="rId11" w:history="1">
        <w:r w:rsidR="005A492A" w:rsidRPr="00C3756E">
          <w:rPr>
            <w:rStyle w:val="Hyperlink"/>
          </w:rPr>
          <w:t>www.mosa.gov.il</w:t>
        </w:r>
      </w:hyperlink>
      <w:r w:rsidRPr="00C3756E">
        <w:rPr>
          <w:rFonts w:hint="cs"/>
          <w:rtl/>
        </w:rPr>
        <w:t>.</w:t>
      </w:r>
    </w:p>
    <w:p w14:paraId="05F2F372" w14:textId="77777777" w:rsidR="00E919DB" w:rsidRPr="00C3756E" w:rsidRDefault="00E919DB" w:rsidP="0022490B">
      <w:pPr>
        <w:pStyle w:val="afffe"/>
        <w:numPr>
          <w:ilvl w:val="1"/>
          <w:numId w:val="12"/>
        </w:numPr>
        <w:ind w:left="849" w:hanging="492"/>
      </w:pPr>
      <w:r w:rsidRPr="00C3756E">
        <w:rPr>
          <w:rFonts w:hint="cs"/>
          <w:rtl/>
        </w:rPr>
        <w:t xml:space="preserve">באמצעות פנייה לכתובת המייל </w:t>
      </w:r>
      <w:bookmarkStart w:id="15" w:name="איש_קשר_רכישת_מכרז_מייל"/>
      <w:r w:rsidR="0022490B" w:rsidRPr="00C3756E">
        <w:rPr>
          <w:b/>
          <w:bCs/>
        </w:rPr>
        <w:fldChar w:fldCharType="begin" w:fldLock="1"/>
      </w:r>
      <w:r w:rsidR="0022490B" w:rsidRPr="00C3756E">
        <w:rPr>
          <w:b/>
          <w:bCs/>
        </w:rPr>
        <w:instrText xml:space="preserve"> HYPERLINK "mailto:</w:instrText>
      </w:r>
      <w:r w:rsidR="0022490B" w:rsidRPr="00C3756E">
        <w:instrText>Natalyn@molsa.gov.il</w:instrText>
      </w:r>
      <w:r w:rsidR="0022490B" w:rsidRPr="00C3756E">
        <w:rPr>
          <w:b/>
          <w:bCs/>
        </w:rPr>
        <w:instrText xml:space="preserve">" </w:instrText>
      </w:r>
      <w:r w:rsidR="002A123E" w:rsidRPr="00C3756E">
        <w:rPr>
          <w:b/>
          <w:bCs/>
        </w:rPr>
      </w:r>
      <w:r w:rsidR="0022490B" w:rsidRPr="00C3756E">
        <w:rPr>
          <w:b/>
          <w:bCs/>
        </w:rPr>
        <w:fldChar w:fldCharType="separate"/>
      </w:r>
      <w:r w:rsidR="0022490B" w:rsidRPr="00C3756E">
        <w:rPr>
          <w:rStyle w:val="Hyperlink"/>
          <w:b/>
          <w:bCs/>
        </w:rPr>
        <w:t>Natalyn@molsa.gov.il</w:t>
      </w:r>
      <w:bookmarkEnd w:id="15"/>
      <w:r w:rsidR="0022490B" w:rsidRPr="00C3756E">
        <w:rPr>
          <w:b/>
          <w:bCs/>
        </w:rPr>
        <w:fldChar w:fldCharType="end"/>
      </w:r>
      <w:r w:rsidR="006F3B36" w:rsidRPr="00C3756E">
        <w:rPr>
          <w:rFonts w:hint="cs"/>
          <w:rtl/>
        </w:rPr>
        <w:t xml:space="preserve"> או לפקס מס' </w:t>
      </w:r>
      <w:r w:rsidR="006F3B36" w:rsidRPr="00C3756E">
        <w:rPr>
          <w:rFonts w:hint="cs"/>
          <w:color w:val="000000"/>
          <w:rtl/>
        </w:rPr>
        <w:t>02-5085942</w:t>
      </w:r>
      <w:r w:rsidR="006F3B36" w:rsidRPr="00C3756E">
        <w:rPr>
          <w:rFonts w:hint="cs"/>
          <w:rtl/>
        </w:rPr>
        <w:t>.</w:t>
      </w:r>
    </w:p>
    <w:p w14:paraId="54721309" w14:textId="1D697830" w:rsidR="00DF3930" w:rsidRPr="00C3756E" w:rsidRDefault="00DF3930" w:rsidP="002A123E">
      <w:pPr>
        <w:numPr>
          <w:ilvl w:val="0"/>
          <w:numId w:val="12"/>
        </w:numPr>
        <w:spacing w:line="240" w:lineRule="auto"/>
        <w:ind w:left="357"/>
        <w:rPr>
          <w:rtl/>
        </w:rPr>
      </w:pPr>
      <w:r w:rsidRPr="00C3756E">
        <w:rPr>
          <w:rFonts w:hint="cs"/>
          <w:rtl/>
        </w:rPr>
        <w:t>המועד האח</w:t>
      </w:r>
      <w:smartTag w:uri="urn:schemas-microsoft-com:office:smarttags" w:element="PersonName">
        <w:r w:rsidRPr="00C3756E">
          <w:rPr>
            <w:rFonts w:hint="cs"/>
            <w:rtl/>
          </w:rPr>
          <w:t>ר</w:t>
        </w:r>
      </w:smartTag>
      <w:r w:rsidRPr="00C3756E">
        <w:rPr>
          <w:rFonts w:hint="cs"/>
          <w:rtl/>
        </w:rPr>
        <w:t>ון להגשת הצעות</w:t>
      </w:r>
      <w:r w:rsidR="00FC0DF9" w:rsidRPr="00C3756E">
        <w:rPr>
          <w:rFonts w:hint="cs"/>
          <w:rtl/>
        </w:rPr>
        <w:t xml:space="preserve"> </w:t>
      </w:r>
      <w:r w:rsidR="008635A5" w:rsidRPr="00C3756E">
        <w:rPr>
          <w:rFonts w:hint="cs"/>
          <w:rtl/>
        </w:rPr>
        <w:t>הוא</w:t>
      </w:r>
      <w:r w:rsidRPr="00C3756E">
        <w:rPr>
          <w:rFonts w:hint="cs"/>
          <w:rtl/>
        </w:rPr>
        <w:t xml:space="preserve"> </w:t>
      </w:r>
      <w:bookmarkStart w:id="16" w:name="מועד_אחרון_להגשת_הצעות"/>
      <w:r w:rsidRPr="00C3756E">
        <w:rPr>
          <w:rFonts w:hint="eastAsia"/>
          <w:rtl/>
        </w:rPr>
        <w:t>עד</w:t>
      </w:r>
      <w:r w:rsidRPr="00C3756E">
        <w:rPr>
          <w:rtl/>
        </w:rPr>
        <w:t xml:space="preserve"> ליום </w:t>
      </w:r>
      <w:sdt>
        <w:sdtPr>
          <w:rPr>
            <w:b/>
            <w:bCs/>
            <w:rtl/>
          </w:rPr>
          <w:id w:val="-1817403840"/>
          <w:placeholder>
            <w:docPart w:val="DefaultPlaceholder_1081868574"/>
          </w:placeholder>
        </w:sdtPr>
        <w:sdtEndPr>
          <w:rPr>
            <w:rFonts w:hint="cs"/>
            <w:b w:val="0"/>
            <w:bCs w:val="0"/>
          </w:rPr>
        </w:sdtEndPr>
        <w:sdtContent>
          <w:r w:rsidR="002A123E" w:rsidRPr="00C3756E">
            <w:rPr>
              <w:b/>
              <w:bCs/>
              <w:rtl/>
            </w:rPr>
            <w:fldChar w:fldCharType="begin" w:fldLock="1">
              <w:ffData>
                <w:name w:val=""/>
                <w:enabled/>
                <w:calcOnExit w:val="0"/>
                <w:textInput>
                  <w:default w:val="ד"/>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ד</w:t>
          </w:r>
          <w:r w:rsidR="002A123E" w:rsidRPr="00C3756E">
            <w:rPr>
              <w:b/>
              <w:bCs/>
              <w:rtl/>
            </w:rPr>
            <w:fldChar w:fldCharType="end"/>
          </w:r>
        </w:sdtContent>
      </w:sdt>
      <w:r w:rsidR="00FC0DF9" w:rsidRPr="00C3756E">
        <w:rPr>
          <w:rFonts w:hint="cs"/>
          <w:rtl/>
        </w:rPr>
        <w:t>'</w:t>
      </w:r>
      <w:r w:rsidRPr="00C3756E">
        <w:rPr>
          <w:rFonts w:hint="cs"/>
          <w:rtl/>
        </w:rPr>
        <w:t>, ה-</w:t>
      </w:r>
      <w:sdt>
        <w:sdtPr>
          <w:rPr>
            <w:b/>
            <w:bCs/>
            <w:rtl/>
          </w:rPr>
          <w:id w:val="2080784525"/>
          <w:placeholder>
            <w:docPart w:val="DefaultPlaceholder_1081868574"/>
          </w:placeholder>
        </w:sdtPr>
        <w:sdtEndPr>
          <w:rPr>
            <w:rFonts w:hint="cs"/>
            <w:b w:val="0"/>
            <w:bCs w:val="0"/>
          </w:rPr>
        </w:sdtEndPr>
        <w:sdtContent>
          <w:r w:rsidR="002A123E" w:rsidRPr="00C3756E">
            <w:rPr>
              <w:b/>
              <w:bCs/>
              <w:rtl/>
            </w:rPr>
            <w:fldChar w:fldCharType="begin" w:fldLock="1">
              <w:ffData>
                <w:name w:val=""/>
                <w:enabled/>
                <w:calcOnExit w:val="0"/>
                <w:textInput>
                  <w:default w:val="09/12/2015"/>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09/12/2015</w:t>
          </w:r>
          <w:r w:rsidR="002A123E" w:rsidRPr="00C3756E">
            <w:rPr>
              <w:b/>
              <w:bCs/>
              <w:rtl/>
            </w:rPr>
            <w:fldChar w:fldCharType="end"/>
          </w:r>
        </w:sdtContent>
      </w:sdt>
      <w:r w:rsidR="00B068FE" w:rsidRPr="00C3756E">
        <w:rPr>
          <w:rFonts w:hint="cs"/>
          <w:rtl/>
        </w:rPr>
        <w:t xml:space="preserve"> </w:t>
      </w:r>
      <w:r w:rsidRPr="00C3756E">
        <w:rPr>
          <w:rFonts w:hint="cs"/>
          <w:rtl/>
        </w:rPr>
        <w:t>בשעה</w:t>
      </w:r>
      <w:r w:rsidRPr="00C3756E">
        <w:rPr>
          <w:rtl/>
        </w:rPr>
        <w:t xml:space="preserve"> 12:00</w:t>
      </w:r>
      <w:bookmarkEnd w:id="16"/>
      <w:r w:rsidRPr="00C3756E">
        <w:rPr>
          <w:rFonts w:hint="cs"/>
          <w:rtl/>
        </w:rPr>
        <w:t>, ב</w:t>
      </w:r>
      <w:bookmarkStart w:id="17" w:name="מיקום_תיבת_המכרזים"/>
      <w:r w:rsidRPr="00C3756E">
        <w:rPr>
          <w:rFonts w:hint="cs"/>
          <w:rtl/>
        </w:rPr>
        <w:t>תיבת המכרזים, במשרד הרווחה והשירותים החברתיים, במגדלי הבירה, רח' ירמיהו 39, ירושלים, מיקוד 91012 בכניסה הראשית, אחרי דלפק האבטחה</w:t>
      </w:r>
      <w:r w:rsidR="00EC6459" w:rsidRPr="00C3756E">
        <w:rPr>
          <w:rFonts w:hint="cs"/>
          <w:rtl/>
        </w:rPr>
        <w:t xml:space="preserve"> (בקומה הראשונה)</w:t>
      </w:r>
      <w:bookmarkEnd w:id="17"/>
      <w:r w:rsidRPr="00C3756E">
        <w:rPr>
          <w:rFonts w:hint="cs"/>
          <w:rtl/>
        </w:rPr>
        <w:t>.</w:t>
      </w:r>
      <w:r w:rsidR="003F40B9" w:rsidRPr="00C3756E">
        <w:rPr>
          <w:rFonts w:hint="cs"/>
          <w:rtl/>
        </w:rPr>
        <w:t xml:space="preserve"> </w:t>
      </w:r>
    </w:p>
    <w:p w14:paraId="37512A12" w14:textId="77777777" w:rsidR="003F40B9" w:rsidRPr="00C3756E" w:rsidRDefault="00DF3930" w:rsidP="00EB6FDE">
      <w:pPr>
        <w:numPr>
          <w:ilvl w:val="0"/>
          <w:numId w:val="12"/>
        </w:numPr>
        <w:spacing w:line="240" w:lineRule="auto"/>
        <w:ind w:left="357"/>
        <w:rPr>
          <w:b/>
          <w:bCs/>
        </w:rPr>
      </w:pPr>
      <w:r w:rsidRPr="00C3756E">
        <w:rPr>
          <w:rFonts w:hint="cs"/>
          <w:b/>
          <w:bCs/>
          <w:rtl/>
        </w:rPr>
        <w:t>באחריות המציע להניח ההצעה בתוך תיבת המכרזים</w:t>
      </w:r>
      <w:r w:rsidR="00E919DB" w:rsidRPr="00C3756E">
        <w:rPr>
          <w:rFonts w:hint="cs"/>
          <w:b/>
          <w:bCs/>
          <w:rtl/>
        </w:rPr>
        <w:t>.</w:t>
      </w:r>
      <w:r w:rsidRPr="00C3756E">
        <w:rPr>
          <w:rFonts w:hint="cs"/>
          <w:b/>
          <w:bCs/>
          <w:rtl/>
        </w:rPr>
        <w:t xml:space="preserve"> </w:t>
      </w:r>
      <w:r w:rsidR="003F40B9" w:rsidRPr="00C3756E">
        <w:rPr>
          <w:rFonts w:hint="cs"/>
          <w:b/>
          <w:bCs/>
          <w:rtl/>
        </w:rPr>
        <w:t xml:space="preserve">ההצעה תוגש ב-2 (שני) עותקים, בכל עותק תופרד הצעת המחיר למעטפה נפרדת ואטומה. </w:t>
      </w:r>
    </w:p>
    <w:p w14:paraId="3FC7BA4C" w14:textId="77777777" w:rsidR="00DF3930" w:rsidRPr="00C3756E" w:rsidRDefault="00DF3930" w:rsidP="00EB6FDE">
      <w:pPr>
        <w:numPr>
          <w:ilvl w:val="0"/>
          <w:numId w:val="12"/>
        </w:numPr>
        <w:spacing w:line="240" w:lineRule="auto"/>
        <w:ind w:left="357"/>
        <w:rPr>
          <w:b/>
          <w:bCs/>
          <w:rtl/>
        </w:rPr>
      </w:pPr>
      <w:r w:rsidRPr="00C3756E">
        <w:rPr>
          <w:rFonts w:hint="cs"/>
          <w:b/>
          <w:bCs/>
          <w:rtl/>
        </w:rPr>
        <w:t xml:space="preserve">הוועדה לא תדון בהצעה שלא תימצא בתיבת המכרזים במועד האחרון. </w:t>
      </w:r>
    </w:p>
    <w:p w14:paraId="6C42D391" w14:textId="77777777" w:rsidR="00DF3930" w:rsidRPr="00C3756E" w:rsidRDefault="00286042" w:rsidP="00EB6FDE">
      <w:pPr>
        <w:numPr>
          <w:ilvl w:val="0"/>
          <w:numId w:val="12"/>
        </w:numPr>
        <w:spacing w:line="240" w:lineRule="auto"/>
        <w:ind w:left="357"/>
        <w:rPr>
          <w:rtl/>
        </w:rPr>
      </w:pPr>
      <w:r w:rsidRPr="00C3756E">
        <w:rPr>
          <w:rFonts w:hint="eastAsia"/>
          <w:rtl/>
        </w:rPr>
        <w:t>שאלות</w:t>
      </w:r>
      <w:r w:rsidRPr="00C3756E">
        <w:rPr>
          <w:rtl/>
        </w:rPr>
        <w:t xml:space="preserve"> </w:t>
      </w:r>
      <w:r w:rsidRPr="00C3756E">
        <w:rPr>
          <w:rFonts w:hint="eastAsia"/>
          <w:rtl/>
        </w:rPr>
        <w:t>הבהרה</w:t>
      </w:r>
      <w:r w:rsidRPr="00C3756E">
        <w:rPr>
          <w:rFonts w:hint="cs"/>
          <w:rtl/>
        </w:rPr>
        <w:t xml:space="preserve"> </w:t>
      </w:r>
      <w:r w:rsidRPr="00C3756E">
        <w:rPr>
          <w:rtl/>
        </w:rPr>
        <w:t>–</w:t>
      </w:r>
      <w:r w:rsidRPr="00C3756E">
        <w:rPr>
          <w:rFonts w:hint="cs"/>
          <w:rtl/>
        </w:rPr>
        <w:t xml:space="preserve"> את שאלות ההבהרה, (על קובץ וורד בלבד) יש להעביר </w:t>
      </w:r>
      <w:r w:rsidRPr="00C3756E">
        <w:rPr>
          <w:rtl/>
        </w:rPr>
        <w:t>באמצעות</w:t>
      </w:r>
      <w:r w:rsidRPr="00C3756E">
        <w:rPr>
          <w:rFonts w:hint="cs"/>
          <w:rtl/>
        </w:rPr>
        <w:t xml:space="preserve"> כתובת המייל: </w:t>
      </w:r>
      <w:bookmarkStart w:id="18" w:name="מייל_איש_קשר_שאלות_הבהרה"/>
      <w:r w:rsidR="00253637" w:rsidRPr="00C3756E">
        <w:fldChar w:fldCharType="begin" w:fldLock="1"/>
      </w:r>
      <w:r w:rsidR="005D1555" w:rsidRPr="00C3756E">
        <w:instrText xml:space="preserve"> HYPERLINK "mailto:michrazim@molsa.gov.il" </w:instrText>
      </w:r>
      <w:r w:rsidR="00253637" w:rsidRPr="00C3756E">
        <w:fldChar w:fldCharType="separate"/>
      </w:r>
      <w:r w:rsidR="005D1555" w:rsidRPr="00C3756E">
        <w:rPr>
          <w:rStyle w:val="Hyperlink"/>
        </w:rPr>
        <w:t>michrazim@molsa.gov.il</w:t>
      </w:r>
      <w:bookmarkEnd w:id="18"/>
      <w:r w:rsidR="00253637" w:rsidRPr="00C3756E">
        <w:fldChar w:fldCharType="end"/>
      </w:r>
      <w:r w:rsidRPr="00C3756E">
        <w:rPr>
          <w:rtl/>
        </w:rPr>
        <w:t xml:space="preserve"> </w:t>
      </w:r>
      <w:r w:rsidRPr="00C3756E">
        <w:rPr>
          <w:rFonts w:hint="cs"/>
          <w:rtl/>
        </w:rPr>
        <w:t xml:space="preserve">לידי </w:t>
      </w:r>
      <w:bookmarkStart w:id="19" w:name="איש_קשר_שאלות_הבהרה"/>
      <w:r w:rsidR="005D1555" w:rsidRPr="00C3756E">
        <w:rPr>
          <w:rFonts w:hint="cs"/>
          <w:b/>
          <w:bCs/>
          <w:rtl/>
        </w:rPr>
        <w:t xml:space="preserve">גב' </w:t>
      </w:r>
      <w:r w:rsidR="00286CF4" w:rsidRPr="00C3756E">
        <w:rPr>
          <w:rFonts w:hint="cs"/>
          <w:b/>
          <w:bCs/>
          <w:rtl/>
        </w:rPr>
        <w:t>נילי זריהן</w:t>
      </w:r>
      <w:bookmarkEnd w:id="19"/>
      <w:r w:rsidRPr="00C3756E">
        <w:rPr>
          <w:rFonts w:hint="cs"/>
          <w:rtl/>
        </w:rPr>
        <w:t>.</w:t>
      </w:r>
      <w:r w:rsidR="00DF3930" w:rsidRPr="00C3756E">
        <w:rPr>
          <w:rFonts w:hint="cs"/>
          <w:rtl/>
        </w:rPr>
        <w:t xml:space="preserve"> </w:t>
      </w:r>
    </w:p>
    <w:p w14:paraId="5ABB5956" w14:textId="747CA564" w:rsidR="00DF3930" w:rsidRPr="00C3756E" w:rsidRDefault="00DF3930" w:rsidP="002A123E">
      <w:pPr>
        <w:numPr>
          <w:ilvl w:val="0"/>
          <w:numId w:val="12"/>
        </w:numPr>
        <w:spacing w:line="240" w:lineRule="auto"/>
        <w:ind w:left="357"/>
        <w:rPr>
          <w:rtl/>
        </w:rPr>
      </w:pPr>
      <w:r w:rsidRPr="00C3756E">
        <w:rPr>
          <w:rFonts w:hint="eastAsia"/>
          <w:rtl/>
        </w:rPr>
        <w:t>המועד</w:t>
      </w:r>
      <w:r w:rsidRPr="00C3756E">
        <w:rPr>
          <w:rtl/>
        </w:rPr>
        <w:t xml:space="preserve"> האחרון להגשת שאלות הבהרה ע"י המציעים </w:t>
      </w:r>
      <w:bookmarkStart w:id="20" w:name="מועד_אחרון_העברת_שאלות_הבהרה"/>
      <w:r w:rsidRPr="00C3756E">
        <w:rPr>
          <w:rFonts w:hint="eastAsia"/>
          <w:b/>
          <w:bCs/>
          <w:rtl/>
        </w:rPr>
        <w:t>עד</w:t>
      </w:r>
      <w:r w:rsidRPr="00C3756E">
        <w:rPr>
          <w:b/>
          <w:bCs/>
          <w:rtl/>
        </w:rPr>
        <w:t xml:space="preserve"> </w:t>
      </w:r>
      <w:r w:rsidR="00B068FE" w:rsidRPr="00C3756E">
        <w:rPr>
          <w:b/>
          <w:bCs/>
          <w:rtl/>
        </w:rPr>
        <w:t xml:space="preserve">ליום </w:t>
      </w:r>
      <w:sdt>
        <w:sdtPr>
          <w:rPr>
            <w:b/>
            <w:bCs/>
            <w:rtl/>
          </w:rPr>
          <w:id w:val="-2052517417"/>
          <w:placeholder>
            <w:docPart w:val="DefaultPlaceholder_1081868574"/>
          </w:placeholder>
        </w:sdtPr>
        <w:sdtEndPr>
          <w:rPr>
            <w:rFonts w:hint="cs"/>
          </w:rPr>
        </w:sdtEndPr>
        <w:sdtContent>
          <w:r w:rsidR="002A123E" w:rsidRPr="00C3756E">
            <w:rPr>
              <w:b/>
              <w:bCs/>
              <w:rtl/>
            </w:rPr>
            <w:fldChar w:fldCharType="begin" w:fldLock="1">
              <w:ffData>
                <w:name w:val=""/>
                <w:enabled/>
                <w:calcOnExit w:val="0"/>
                <w:textInput>
                  <w:default w:val="ה"/>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ה</w:t>
          </w:r>
          <w:r w:rsidR="002A123E" w:rsidRPr="00C3756E">
            <w:rPr>
              <w:b/>
              <w:bCs/>
              <w:rtl/>
            </w:rPr>
            <w:fldChar w:fldCharType="end"/>
          </w:r>
        </w:sdtContent>
      </w:sdt>
      <w:r w:rsidR="00B068FE" w:rsidRPr="00C3756E">
        <w:rPr>
          <w:rFonts w:hint="cs"/>
          <w:b/>
          <w:bCs/>
          <w:rtl/>
        </w:rPr>
        <w:t>', ה-</w:t>
      </w:r>
      <w:sdt>
        <w:sdtPr>
          <w:rPr>
            <w:b/>
            <w:bCs/>
            <w:rtl/>
          </w:rPr>
          <w:id w:val="2132273718"/>
          <w:placeholder>
            <w:docPart w:val="DefaultPlaceholder_1081868574"/>
          </w:placeholder>
        </w:sdtPr>
        <w:sdtEndPr>
          <w:rPr>
            <w:rFonts w:hint="cs"/>
          </w:rPr>
        </w:sdtEndPr>
        <w:sdtContent>
          <w:r w:rsidR="002A123E" w:rsidRPr="00C3756E">
            <w:rPr>
              <w:b/>
              <w:bCs/>
              <w:rtl/>
            </w:rPr>
            <w:fldChar w:fldCharType="begin" w:fldLock="1">
              <w:ffData>
                <w:name w:val=""/>
                <w:enabled/>
                <w:calcOnExit w:val="0"/>
                <w:textInput>
                  <w:default w:val="12/11/2015"/>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12/11/2015</w:t>
          </w:r>
          <w:r w:rsidR="002A123E" w:rsidRPr="00C3756E">
            <w:rPr>
              <w:b/>
              <w:bCs/>
              <w:rtl/>
            </w:rPr>
            <w:fldChar w:fldCharType="end"/>
          </w:r>
        </w:sdtContent>
      </w:sdt>
      <w:r w:rsidRPr="00C3756E">
        <w:rPr>
          <w:rFonts w:hint="cs"/>
          <w:b/>
          <w:bCs/>
          <w:rtl/>
        </w:rPr>
        <w:t xml:space="preserve"> בשעה</w:t>
      </w:r>
      <w:r w:rsidRPr="00C3756E">
        <w:rPr>
          <w:b/>
          <w:bCs/>
          <w:rtl/>
        </w:rPr>
        <w:t xml:space="preserve"> 12:00</w:t>
      </w:r>
      <w:bookmarkEnd w:id="20"/>
      <w:r w:rsidR="00C300F1" w:rsidRPr="00C3756E">
        <w:rPr>
          <w:rtl/>
        </w:rPr>
        <w:t>.</w:t>
      </w:r>
    </w:p>
    <w:p w14:paraId="605F153A" w14:textId="5E0E5B6E" w:rsidR="00DF3930" w:rsidRPr="00C3756E" w:rsidRDefault="00DF3930" w:rsidP="002A123E">
      <w:pPr>
        <w:numPr>
          <w:ilvl w:val="0"/>
          <w:numId w:val="12"/>
        </w:numPr>
        <w:spacing w:line="240" w:lineRule="auto"/>
        <w:ind w:left="357"/>
        <w:rPr>
          <w:rtl/>
        </w:rPr>
      </w:pPr>
      <w:r w:rsidRPr="00C3756E">
        <w:rPr>
          <w:rFonts w:hint="eastAsia"/>
          <w:rtl/>
        </w:rPr>
        <w:t>המועד</w:t>
      </w:r>
      <w:r w:rsidRPr="00C3756E">
        <w:rPr>
          <w:rtl/>
        </w:rPr>
        <w:t xml:space="preserve"> האחרון למתן תשובות המשרד לשאלות </w:t>
      </w:r>
      <w:r w:rsidRPr="00C3756E">
        <w:rPr>
          <w:rFonts w:hint="cs"/>
          <w:rtl/>
        </w:rPr>
        <w:t xml:space="preserve">ההבהרה הוא </w:t>
      </w:r>
      <w:bookmarkStart w:id="21" w:name="מועד_אחרון_מענה_שאלות_הבהרה"/>
      <w:r w:rsidRPr="00C3756E">
        <w:rPr>
          <w:rFonts w:hint="cs"/>
          <w:b/>
          <w:bCs/>
          <w:rtl/>
        </w:rPr>
        <w:t xml:space="preserve">עד </w:t>
      </w:r>
      <w:r w:rsidR="00B068FE" w:rsidRPr="00C3756E">
        <w:rPr>
          <w:b/>
          <w:bCs/>
          <w:rtl/>
        </w:rPr>
        <w:t xml:space="preserve">ליום </w:t>
      </w:r>
      <w:r w:rsidR="002A123E" w:rsidRPr="00C3756E">
        <w:rPr>
          <w:b/>
          <w:bCs/>
          <w:rtl/>
        </w:rPr>
        <w:fldChar w:fldCharType="begin" w:fldLock="1">
          <w:ffData>
            <w:name w:val=""/>
            <w:enabled/>
            <w:calcOnExit w:val="0"/>
            <w:textInput>
              <w:default w:val="ד"/>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ד</w:t>
      </w:r>
      <w:r w:rsidR="002A123E" w:rsidRPr="00C3756E">
        <w:rPr>
          <w:b/>
          <w:bCs/>
          <w:rtl/>
        </w:rPr>
        <w:fldChar w:fldCharType="end"/>
      </w:r>
      <w:r w:rsidR="00B068FE" w:rsidRPr="00C3756E">
        <w:rPr>
          <w:rFonts w:hint="cs"/>
          <w:b/>
          <w:bCs/>
          <w:rtl/>
        </w:rPr>
        <w:t>', ה-</w:t>
      </w:r>
      <w:sdt>
        <w:sdtPr>
          <w:rPr>
            <w:b/>
            <w:bCs/>
            <w:rtl/>
          </w:rPr>
          <w:id w:val="-1552602193"/>
          <w:placeholder>
            <w:docPart w:val="DefaultPlaceholder_1081868574"/>
          </w:placeholder>
        </w:sdtPr>
        <w:sdtEndPr>
          <w:rPr>
            <w:rFonts w:hint="cs"/>
            <w:b w:val="0"/>
            <w:bCs w:val="0"/>
          </w:rPr>
        </w:sdtEndPr>
        <w:sdtContent>
          <w:r w:rsidR="002A123E" w:rsidRPr="00C3756E">
            <w:rPr>
              <w:b/>
              <w:bCs/>
              <w:rtl/>
            </w:rPr>
            <w:fldChar w:fldCharType="begin" w:fldLock="1">
              <w:ffData>
                <w:name w:val=""/>
                <w:enabled/>
                <w:calcOnExit w:val="0"/>
                <w:textInput>
                  <w:default w:val="25/11/2015"/>
                </w:textInput>
              </w:ffData>
            </w:fldChar>
          </w:r>
          <w:r w:rsidR="002A123E" w:rsidRPr="00C3756E">
            <w:rPr>
              <w:b/>
              <w:bCs/>
              <w:rtl/>
            </w:rPr>
            <w:instrText xml:space="preserve"> </w:instrText>
          </w:r>
          <w:r w:rsidR="002A123E" w:rsidRPr="00C3756E">
            <w:rPr>
              <w:b/>
              <w:bCs/>
            </w:rPr>
            <w:instrText>FORMTEXT</w:instrText>
          </w:r>
          <w:r w:rsidR="002A123E" w:rsidRPr="00C3756E">
            <w:rPr>
              <w:b/>
              <w:bCs/>
              <w:rtl/>
            </w:rPr>
            <w:instrText xml:space="preserve"> </w:instrText>
          </w:r>
          <w:r w:rsidR="002A123E" w:rsidRPr="00C3756E">
            <w:rPr>
              <w:b/>
              <w:bCs/>
              <w:rtl/>
            </w:rPr>
          </w:r>
          <w:r w:rsidR="002A123E" w:rsidRPr="00C3756E">
            <w:rPr>
              <w:b/>
              <w:bCs/>
              <w:rtl/>
            </w:rPr>
            <w:fldChar w:fldCharType="separate"/>
          </w:r>
          <w:r w:rsidR="00C3756E" w:rsidRPr="00C3756E">
            <w:rPr>
              <w:b/>
              <w:bCs/>
              <w:noProof/>
              <w:rtl/>
            </w:rPr>
            <w:t>25/11/2015</w:t>
          </w:r>
          <w:r w:rsidR="002A123E" w:rsidRPr="00C3756E">
            <w:rPr>
              <w:b/>
              <w:bCs/>
              <w:rtl/>
            </w:rPr>
            <w:fldChar w:fldCharType="end"/>
          </w:r>
        </w:sdtContent>
      </w:sdt>
      <w:r w:rsidR="007226D4" w:rsidRPr="00C3756E">
        <w:rPr>
          <w:rFonts w:hint="cs"/>
          <w:rtl/>
        </w:rPr>
        <w:t xml:space="preserve"> </w:t>
      </w:r>
      <w:bookmarkEnd w:id="21"/>
      <w:r w:rsidRPr="00C3756E">
        <w:rPr>
          <w:rFonts w:hint="cs"/>
          <w:rtl/>
        </w:rPr>
        <w:t>.</w:t>
      </w:r>
    </w:p>
    <w:p w14:paraId="3ABE3BDF" w14:textId="77777777" w:rsidR="00DF3930" w:rsidRPr="00C3756E" w:rsidRDefault="00DF3930" w:rsidP="00EB6FDE">
      <w:pPr>
        <w:numPr>
          <w:ilvl w:val="0"/>
          <w:numId w:val="12"/>
        </w:numPr>
        <w:spacing w:line="240" w:lineRule="auto"/>
        <w:ind w:left="357"/>
        <w:rPr>
          <w:rtl/>
        </w:rPr>
      </w:pPr>
      <w:r w:rsidRPr="00C3756E">
        <w:rPr>
          <w:rFonts w:hint="cs"/>
          <w:rtl/>
        </w:rPr>
        <w:t xml:space="preserve">תשובות לשאלות הבהרה יישלחו אך ורק למציעים אשר רכשו את מסמכי המכרז ונרשמו כנדרש. </w:t>
      </w:r>
    </w:p>
    <w:p w14:paraId="2F0B9FC5" w14:textId="77777777" w:rsidR="00776901" w:rsidRPr="00C3756E" w:rsidRDefault="00776901" w:rsidP="00EB6FDE">
      <w:pPr>
        <w:numPr>
          <w:ilvl w:val="0"/>
          <w:numId w:val="12"/>
        </w:numPr>
        <w:spacing w:line="240" w:lineRule="auto"/>
        <w:ind w:left="357"/>
      </w:pPr>
      <w:r w:rsidRPr="00C3756E">
        <w:rPr>
          <w:rFonts w:hint="cs"/>
          <w:rtl/>
        </w:rPr>
        <w:t>לבירורים נוספים בקשר למכרז ניתן לפנות באמצעות הטלפון למס</w:t>
      </w:r>
      <w:r w:rsidR="00691B33" w:rsidRPr="00C3756E">
        <w:rPr>
          <w:rFonts w:hint="cs"/>
          <w:rtl/>
        </w:rPr>
        <w:t xml:space="preserve">' </w:t>
      </w:r>
      <w:r w:rsidR="00E57FC2" w:rsidRPr="00C3756E">
        <w:fldChar w:fldCharType="begin" w:fldLock="1"/>
      </w:r>
      <w:r w:rsidR="00E57FC2" w:rsidRPr="00C3756E">
        <w:instrText xml:space="preserve"> REF </w:instrText>
      </w:r>
      <w:r w:rsidR="00E57FC2" w:rsidRPr="00C3756E">
        <w:rPr>
          <w:rtl/>
        </w:rPr>
        <w:instrText>איש_קשר_רכישת_מכרז_טלפון</w:instrText>
      </w:r>
      <w:r w:rsidR="00E57FC2" w:rsidRPr="00C3756E">
        <w:instrText xml:space="preserve"> \h  \* MERGEFORMAT </w:instrText>
      </w:r>
      <w:r w:rsidR="00E57FC2" w:rsidRPr="00C3756E">
        <w:fldChar w:fldCharType="separate"/>
      </w:r>
      <w:sdt>
        <w:sdtPr>
          <w:rPr>
            <w:rtl/>
          </w:rPr>
          <w:id w:val="-330379646"/>
          <w:placeholder>
            <w:docPart w:val="EC5844325FA24EABBDEDAF9BB8308170"/>
          </w:placeholder>
        </w:sdtPr>
        <w:sdtEndPr>
          <w:rPr>
            <w:rFonts w:hint="cs"/>
            <w:noProof/>
          </w:rPr>
        </w:sdtEndPr>
        <w:sdtContent>
          <w:r w:rsidR="00C3756E" w:rsidRPr="00C3756E">
            <w:rPr>
              <w:noProof/>
              <w:rtl/>
            </w:rPr>
            <w:t>02-5085508</w:t>
          </w:r>
        </w:sdtContent>
      </w:sdt>
      <w:r w:rsidR="00E57FC2" w:rsidRPr="00C3756E">
        <w:fldChar w:fldCharType="end"/>
      </w:r>
      <w:r w:rsidR="00691B33" w:rsidRPr="00C3756E">
        <w:rPr>
          <w:rFonts w:hint="cs"/>
          <w:rtl/>
        </w:rPr>
        <w:t xml:space="preserve"> </w:t>
      </w:r>
      <w:r w:rsidRPr="00C3756E">
        <w:rPr>
          <w:rFonts w:hint="cs"/>
          <w:rtl/>
        </w:rPr>
        <w:t xml:space="preserve">או באמצעות המייל לכתובת </w:t>
      </w:r>
      <w:r w:rsidR="00E57FC2" w:rsidRPr="00C3756E">
        <w:fldChar w:fldCharType="begin" w:fldLock="1"/>
      </w:r>
      <w:r w:rsidR="00E57FC2" w:rsidRPr="00C3756E">
        <w:instrText xml:space="preserve"> REF </w:instrText>
      </w:r>
      <w:r w:rsidR="00E57FC2" w:rsidRPr="00C3756E">
        <w:rPr>
          <w:rtl/>
        </w:rPr>
        <w:instrText>איש_קשר_רכישת_מכרז_מייל</w:instrText>
      </w:r>
      <w:r w:rsidR="00E57FC2" w:rsidRPr="00C3756E">
        <w:instrText xml:space="preserve"> \h  \* MERGEFORMAT </w:instrText>
      </w:r>
      <w:r w:rsidR="00E57FC2" w:rsidRPr="00C3756E">
        <w:fldChar w:fldCharType="separate"/>
      </w:r>
      <w:r w:rsidR="00C3756E" w:rsidRPr="00C3756E">
        <w:t>Natalyn@molsa.gov.il</w:t>
      </w:r>
      <w:r w:rsidR="00E57FC2" w:rsidRPr="00C3756E">
        <w:fldChar w:fldCharType="end"/>
      </w:r>
      <w:r w:rsidRPr="00C3756E">
        <w:rPr>
          <w:rFonts w:hint="cs"/>
          <w:rtl/>
        </w:rPr>
        <w:t>.</w:t>
      </w:r>
    </w:p>
    <w:p w14:paraId="6BFD2686" w14:textId="77777777" w:rsidR="00A878AB" w:rsidRPr="00C3756E" w:rsidRDefault="00FD3D4D" w:rsidP="00AF2004">
      <w:pPr>
        <w:jc w:val="center"/>
        <w:rPr>
          <w:rtl/>
        </w:rPr>
      </w:pPr>
      <w:r w:rsidRPr="00C3756E">
        <w:rPr>
          <w:rtl/>
        </w:rPr>
        <w:br w:type="page"/>
      </w:r>
      <w:r w:rsidR="001A5A77" w:rsidRPr="00C3756E">
        <w:rPr>
          <w:rFonts w:hint="eastAsia"/>
          <w:b/>
          <w:bCs/>
          <w:u w:val="single"/>
          <w:rtl/>
        </w:rPr>
        <w:lastRenderedPageBreak/>
        <w:t>תוכן</w:t>
      </w:r>
      <w:r w:rsidR="001A5A77" w:rsidRPr="00C3756E">
        <w:rPr>
          <w:b/>
          <w:bCs/>
          <w:u w:val="single"/>
          <w:rtl/>
        </w:rPr>
        <w:t xml:space="preserve"> </w:t>
      </w:r>
      <w:r w:rsidR="001A5A77" w:rsidRPr="00C3756E">
        <w:rPr>
          <w:rFonts w:hint="cs"/>
          <w:b/>
          <w:bCs/>
          <w:u w:val="single"/>
          <w:rtl/>
        </w:rPr>
        <w:t>עני</w:t>
      </w:r>
      <w:r w:rsidR="00865C66" w:rsidRPr="00C3756E">
        <w:rPr>
          <w:rFonts w:hint="cs"/>
          <w:b/>
          <w:bCs/>
          <w:u w:val="single"/>
          <w:rtl/>
        </w:rPr>
        <w:t>י</w:t>
      </w:r>
      <w:r w:rsidR="001A5A77" w:rsidRPr="00C3756E">
        <w:rPr>
          <w:rFonts w:hint="cs"/>
          <w:b/>
          <w:bCs/>
          <w:u w:val="single"/>
          <w:rtl/>
        </w:rPr>
        <w:t>נים</w:t>
      </w:r>
    </w:p>
    <w:p w14:paraId="69BBDA57" w14:textId="77777777" w:rsidR="00343008" w:rsidRPr="00C3756E" w:rsidRDefault="00343008" w:rsidP="00343008">
      <w:pPr>
        <w:pStyle w:val="afffe"/>
        <w:tabs>
          <w:tab w:val="left" w:pos="851"/>
          <w:tab w:val="left" w:pos="9015"/>
        </w:tabs>
        <w:rPr>
          <w:b/>
          <w:bCs/>
          <w:u w:val="single"/>
          <w:rtl/>
        </w:rPr>
      </w:pPr>
      <w:r w:rsidRPr="00C3756E">
        <w:rPr>
          <w:rFonts w:hint="cs"/>
          <w:b/>
          <w:bCs/>
          <w:u w:val="single"/>
          <w:rtl/>
        </w:rPr>
        <w:t>סעיף/</w:t>
      </w:r>
      <w:r w:rsidRPr="00C3756E">
        <w:rPr>
          <w:rFonts w:hint="cs"/>
          <w:b/>
          <w:bCs/>
          <w:rtl/>
        </w:rPr>
        <w:tab/>
      </w:r>
      <w:r w:rsidRPr="00C3756E">
        <w:rPr>
          <w:rFonts w:hint="eastAsia"/>
          <w:b/>
          <w:bCs/>
          <w:u w:val="single"/>
          <w:rtl/>
        </w:rPr>
        <w:t>פרק</w:t>
      </w:r>
      <w:r w:rsidRPr="00C3756E">
        <w:rPr>
          <w:rFonts w:hint="cs"/>
          <w:b/>
          <w:bCs/>
          <w:rtl/>
        </w:rPr>
        <w:tab/>
      </w:r>
      <w:r w:rsidRPr="00C3756E">
        <w:rPr>
          <w:rFonts w:hint="cs"/>
          <w:b/>
          <w:bCs/>
          <w:u w:val="single"/>
          <w:rtl/>
        </w:rPr>
        <w:t>עמ'</w:t>
      </w:r>
    </w:p>
    <w:p w14:paraId="66B41897" w14:textId="77777777" w:rsidR="00343008" w:rsidRPr="00C3756E" w:rsidRDefault="00343008" w:rsidP="00343008">
      <w:pPr>
        <w:pStyle w:val="afffe"/>
        <w:rPr>
          <w:b/>
          <w:bCs/>
          <w:u w:val="single"/>
          <w:rtl/>
        </w:rPr>
      </w:pPr>
      <w:r w:rsidRPr="00C3756E">
        <w:rPr>
          <w:rFonts w:hint="cs"/>
          <w:b/>
          <w:bCs/>
          <w:u w:val="single"/>
          <w:rtl/>
        </w:rPr>
        <w:t>נספח</w:t>
      </w:r>
    </w:p>
    <w:p w14:paraId="54E6AB05" w14:textId="77777777" w:rsidR="00C3756E" w:rsidRPr="00C3756E" w:rsidRDefault="00253637">
      <w:pPr>
        <w:pStyle w:val="TOC1"/>
        <w:rPr>
          <w:rFonts w:eastAsiaTheme="minorEastAsia" w:cstheme="minorBidi"/>
          <w:b w:val="0"/>
          <w:bCs w:val="0"/>
          <w:caps w:val="0"/>
          <w:noProof/>
          <w:szCs w:val="22"/>
          <w:u w:val="none"/>
          <w:rtl/>
          <w:lang w:eastAsia="en-US"/>
        </w:rPr>
      </w:pPr>
      <w:r w:rsidRPr="00C3756E">
        <w:rPr>
          <w:rFonts w:ascii="David" w:hAnsi="David"/>
          <w:b w:val="0"/>
          <w:bCs w:val="0"/>
          <w:caps w:val="0"/>
          <w:rtl/>
        </w:rPr>
        <w:fldChar w:fldCharType="begin" w:fldLock="1"/>
      </w:r>
      <w:r w:rsidR="007C6494" w:rsidRPr="00C3756E">
        <w:rPr>
          <w:rFonts w:ascii="David" w:hAnsi="David"/>
          <w:b w:val="0"/>
          <w:bCs w:val="0"/>
          <w:caps w:val="0"/>
          <w:rtl/>
        </w:rPr>
        <w:instrText xml:space="preserve"> </w:instrText>
      </w:r>
      <w:r w:rsidR="007C6494" w:rsidRPr="00C3756E">
        <w:rPr>
          <w:rFonts w:ascii="David" w:hAnsi="David"/>
          <w:b w:val="0"/>
          <w:bCs w:val="0"/>
          <w:caps w:val="0"/>
        </w:rPr>
        <w:instrText>TOC</w:instrText>
      </w:r>
      <w:r w:rsidR="007C6494" w:rsidRPr="00C3756E">
        <w:rPr>
          <w:rFonts w:ascii="David" w:hAnsi="David"/>
          <w:b w:val="0"/>
          <w:bCs w:val="0"/>
          <w:caps w:val="0"/>
          <w:rtl/>
        </w:rPr>
        <w:instrText xml:space="preserve"> \</w:instrText>
      </w:r>
      <w:r w:rsidR="007C6494" w:rsidRPr="00C3756E">
        <w:rPr>
          <w:rFonts w:ascii="David" w:hAnsi="David"/>
          <w:b w:val="0"/>
          <w:bCs w:val="0"/>
          <w:caps w:val="0"/>
        </w:rPr>
        <w:instrText>h \z \u \t</w:instrText>
      </w:r>
      <w:r w:rsidR="007C6494" w:rsidRPr="00C3756E">
        <w:rPr>
          <w:rFonts w:ascii="David" w:hAnsi="David"/>
          <w:b w:val="0"/>
          <w:bCs w:val="0"/>
          <w:caps w:val="0"/>
          <w:rtl/>
        </w:rPr>
        <w:instrText xml:space="preserve"> "כותרת 1,1,כותרת 2,2,כותרת 8,2" </w:instrText>
      </w:r>
      <w:r w:rsidRPr="00C3756E">
        <w:rPr>
          <w:rFonts w:ascii="David" w:hAnsi="David"/>
          <w:b w:val="0"/>
          <w:bCs w:val="0"/>
          <w:caps w:val="0"/>
          <w:rtl/>
        </w:rPr>
        <w:fldChar w:fldCharType="separate"/>
      </w:r>
      <w:hyperlink w:anchor="_Toc433203407" w:history="1">
        <w:r w:rsidR="00C3756E" w:rsidRPr="00C3756E">
          <w:rPr>
            <w:rStyle w:val="Hyperlink"/>
            <w:noProof/>
            <w:rtl/>
          </w:rPr>
          <w:t>1.</w:t>
        </w:r>
        <w:r w:rsidR="00C3756E" w:rsidRPr="00C3756E">
          <w:rPr>
            <w:rFonts w:eastAsiaTheme="minorEastAsia" w:cstheme="minorBidi"/>
            <w:b w:val="0"/>
            <w:bCs w:val="0"/>
            <w:caps w:val="0"/>
            <w:noProof/>
            <w:szCs w:val="22"/>
            <w:u w:val="none"/>
            <w:rtl/>
            <w:lang w:eastAsia="en-US"/>
          </w:rPr>
          <w:tab/>
        </w:r>
        <w:r w:rsidR="00C3756E" w:rsidRPr="00C3756E">
          <w:rPr>
            <w:rStyle w:val="Hyperlink"/>
            <w:rFonts w:ascii="David" w:hAnsi="David" w:hint="eastAsia"/>
            <w:noProof/>
            <w:rtl/>
          </w:rPr>
          <w:t>כללי</w:t>
        </w:r>
        <w:r w:rsidR="00C3756E" w:rsidRPr="00C3756E">
          <w:rPr>
            <w:noProof/>
            <w:webHidden/>
            <w:rtl/>
          </w:rPr>
          <w:tab/>
        </w:r>
        <w:r w:rsidR="00C3756E" w:rsidRPr="00C3756E">
          <w:rPr>
            <w:noProof/>
            <w:webHidden/>
            <w:rtl/>
          </w:rPr>
          <w:fldChar w:fldCharType="begin" w:fldLock="1"/>
        </w:r>
        <w:r w:rsidR="00C3756E" w:rsidRPr="00C3756E">
          <w:rPr>
            <w:noProof/>
            <w:webHidden/>
            <w:rtl/>
          </w:rPr>
          <w:instrText xml:space="preserve"> </w:instrText>
        </w:r>
        <w:r w:rsidR="00C3756E" w:rsidRPr="00C3756E">
          <w:rPr>
            <w:noProof/>
            <w:webHidden/>
          </w:rPr>
          <w:instrText>PAGEREF</w:instrText>
        </w:r>
        <w:r w:rsidR="00C3756E" w:rsidRPr="00C3756E">
          <w:rPr>
            <w:noProof/>
            <w:webHidden/>
            <w:rtl/>
          </w:rPr>
          <w:instrText xml:space="preserve"> _</w:instrText>
        </w:r>
        <w:r w:rsidR="00C3756E" w:rsidRPr="00C3756E">
          <w:rPr>
            <w:noProof/>
            <w:webHidden/>
          </w:rPr>
          <w:instrText>Toc433203407 \h</w:instrText>
        </w:r>
        <w:r w:rsidR="00C3756E" w:rsidRPr="00C3756E">
          <w:rPr>
            <w:noProof/>
            <w:webHidden/>
            <w:rtl/>
          </w:rPr>
          <w:instrText xml:space="preserve"> </w:instrText>
        </w:r>
        <w:r w:rsidR="00C3756E" w:rsidRPr="00C3756E">
          <w:rPr>
            <w:noProof/>
            <w:webHidden/>
            <w:rtl/>
          </w:rPr>
        </w:r>
        <w:r w:rsidR="00C3756E" w:rsidRPr="00C3756E">
          <w:rPr>
            <w:noProof/>
            <w:webHidden/>
            <w:rtl/>
          </w:rPr>
          <w:fldChar w:fldCharType="separate"/>
        </w:r>
        <w:r w:rsidR="00C3756E" w:rsidRPr="00C3756E">
          <w:rPr>
            <w:noProof/>
            <w:webHidden/>
            <w:rtl/>
          </w:rPr>
          <w:t>5</w:t>
        </w:r>
        <w:r w:rsidR="00C3756E" w:rsidRPr="00C3756E">
          <w:rPr>
            <w:noProof/>
            <w:webHidden/>
            <w:rtl/>
          </w:rPr>
          <w:fldChar w:fldCharType="end"/>
        </w:r>
      </w:hyperlink>
    </w:p>
    <w:p w14:paraId="303BBDE7" w14:textId="77777777" w:rsidR="00C3756E" w:rsidRPr="00C3756E" w:rsidRDefault="00C3756E">
      <w:pPr>
        <w:pStyle w:val="TOC2"/>
        <w:rPr>
          <w:rFonts w:eastAsiaTheme="minorEastAsia" w:cstheme="minorBidi"/>
          <w:b w:val="0"/>
          <w:bCs w:val="0"/>
          <w:smallCaps w:val="0"/>
          <w:noProof/>
          <w:szCs w:val="22"/>
          <w:rtl/>
          <w:lang w:eastAsia="en-US"/>
        </w:rPr>
      </w:pPr>
      <w:hyperlink w:anchor="_Toc433203408" w:history="1">
        <w:r w:rsidRPr="00C3756E">
          <w:rPr>
            <w:rStyle w:val="Hyperlink"/>
            <w:rFonts w:ascii="David" w:hAnsi="David"/>
            <w:noProof/>
            <w:rtl/>
          </w:rPr>
          <w:t>1.1</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ריכוז</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תאריכים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Toc433203408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5</w:t>
        </w:r>
        <w:r w:rsidRPr="00C3756E">
          <w:rPr>
            <w:noProof/>
            <w:webHidden/>
            <w:rtl/>
          </w:rPr>
          <w:fldChar w:fldCharType="end"/>
        </w:r>
      </w:hyperlink>
    </w:p>
    <w:p w14:paraId="7EF10DA6" w14:textId="77777777" w:rsidR="00C3756E" w:rsidRPr="00C3756E" w:rsidRDefault="00C3756E">
      <w:pPr>
        <w:pStyle w:val="TOC2"/>
        <w:rPr>
          <w:rFonts w:eastAsiaTheme="minorEastAsia" w:cstheme="minorBidi"/>
          <w:b w:val="0"/>
          <w:bCs w:val="0"/>
          <w:smallCaps w:val="0"/>
          <w:noProof/>
          <w:szCs w:val="22"/>
          <w:rtl/>
          <w:lang w:eastAsia="en-US"/>
        </w:rPr>
      </w:pPr>
      <w:hyperlink w:anchor="_Toc433203409" w:history="1">
        <w:r w:rsidRPr="00C3756E">
          <w:rPr>
            <w:rStyle w:val="Hyperlink"/>
            <w:rFonts w:ascii="David" w:hAnsi="David"/>
            <w:noProof/>
            <w:rtl/>
          </w:rPr>
          <w:t>1.2</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פירוט</w:t>
        </w:r>
        <w:r w:rsidRPr="00C3756E">
          <w:rPr>
            <w:rStyle w:val="Hyperlink"/>
            <w:rFonts w:ascii="David" w:hAnsi="David"/>
            <w:noProof/>
            <w:rtl/>
          </w:rPr>
          <w:t xml:space="preserve"> </w:t>
        </w:r>
        <w:r w:rsidRPr="00C3756E">
          <w:rPr>
            <w:rStyle w:val="Hyperlink"/>
            <w:rFonts w:ascii="David" w:hAnsi="David" w:hint="eastAsia"/>
            <w:noProof/>
            <w:rtl/>
          </w:rPr>
          <w:t>השירותים</w:t>
        </w:r>
        <w:r w:rsidRPr="00C3756E">
          <w:rPr>
            <w:rStyle w:val="Hyperlink"/>
            <w:rFonts w:ascii="David" w:hAnsi="David"/>
            <w:noProof/>
            <w:rtl/>
          </w:rPr>
          <w:t xml:space="preserve"> </w:t>
        </w:r>
        <w:r w:rsidRPr="00C3756E">
          <w:rPr>
            <w:rStyle w:val="Hyperlink"/>
            <w:rFonts w:ascii="David" w:hAnsi="David" w:hint="eastAsia"/>
            <w:noProof/>
            <w:rtl/>
          </w:rPr>
          <w:t>הנדרשים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Toc433203409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5</w:t>
        </w:r>
        <w:r w:rsidRPr="00C3756E">
          <w:rPr>
            <w:noProof/>
            <w:webHidden/>
            <w:rtl/>
          </w:rPr>
          <w:fldChar w:fldCharType="end"/>
        </w:r>
      </w:hyperlink>
    </w:p>
    <w:p w14:paraId="00A58521" w14:textId="77777777" w:rsidR="00C3756E" w:rsidRPr="00C3756E" w:rsidRDefault="00C3756E">
      <w:pPr>
        <w:pStyle w:val="TOC2"/>
        <w:rPr>
          <w:rFonts w:eastAsiaTheme="minorEastAsia" w:cstheme="minorBidi"/>
          <w:b w:val="0"/>
          <w:bCs w:val="0"/>
          <w:smallCaps w:val="0"/>
          <w:noProof/>
          <w:szCs w:val="22"/>
          <w:rtl/>
          <w:lang w:eastAsia="en-US"/>
        </w:rPr>
      </w:pPr>
      <w:hyperlink w:anchor="_Toc433203410" w:history="1">
        <w:r w:rsidRPr="00C3756E">
          <w:rPr>
            <w:rStyle w:val="Hyperlink"/>
            <w:rFonts w:ascii="David" w:hAnsi="David"/>
            <w:noProof/>
            <w:rtl/>
          </w:rPr>
          <w:t>1.3</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הגדרות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Toc433203410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6</w:t>
        </w:r>
        <w:r w:rsidRPr="00C3756E">
          <w:rPr>
            <w:noProof/>
            <w:webHidden/>
            <w:rtl/>
          </w:rPr>
          <w:fldChar w:fldCharType="end"/>
        </w:r>
      </w:hyperlink>
    </w:p>
    <w:p w14:paraId="68F10526" w14:textId="77777777" w:rsidR="00C3756E" w:rsidRPr="00C3756E" w:rsidRDefault="00C3756E">
      <w:pPr>
        <w:pStyle w:val="TOC2"/>
        <w:rPr>
          <w:rFonts w:eastAsiaTheme="minorEastAsia" w:cstheme="minorBidi"/>
          <w:b w:val="0"/>
          <w:bCs w:val="0"/>
          <w:smallCaps w:val="0"/>
          <w:noProof/>
          <w:szCs w:val="22"/>
          <w:rtl/>
          <w:lang w:eastAsia="en-US"/>
        </w:rPr>
      </w:pPr>
      <w:hyperlink w:anchor="_Toc433203411" w:history="1">
        <w:r w:rsidRPr="00C3756E">
          <w:rPr>
            <w:rStyle w:val="Hyperlink"/>
            <w:rFonts w:ascii="David" w:hAnsi="David"/>
            <w:noProof/>
            <w:rtl/>
          </w:rPr>
          <w:t>1.4</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תקופת</w:t>
        </w:r>
        <w:r w:rsidRPr="00C3756E">
          <w:rPr>
            <w:rStyle w:val="Hyperlink"/>
            <w:rFonts w:ascii="David" w:hAnsi="David"/>
            <w:noProof/>
            <w:rtl/>
          </w:rPr>
          <w:t xml:space="preserve"> </w:t>
        </w:r>
        <w:r w:rsidRPr="00C3756E">
          <w:rPr>
            <w:rStyle w:val="Hyperlink"/>
            <w:rFonts w:ascii="David" w:hAnsi="David" w:hint="eastAsia"/>
            <w:noProof/>
            <w:rtl/>
          </w:rPr>
          <w:t>ההתקשרות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Toc433203411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7</w:t>
        </w:r>
        <w:r w:rsidRPr="00C3756E">
          <w:rPr>
            <w:noProof/>
            <w:webHidden/>
            <w:rtl/>
          </w:rPr>
          <w:fldChar w:fldCharType="end"/>
        </w:r>
      </w:hyperlink>
    </w:p>
    <w:p w14:paraId="015F6B8F" w14:textId="77777777" w:rsidR="00C3756E" w:rsidRPr="00C3756E" w:rsidRDefault="00C3756E">
      <w:pPr>
        <w:pStyle w:val="TOC2"/>
        <w:rPr>
          <w:rFonts w:eastAsiaTheme="minorEastAsia" w:cstheme="minorBidi"/>
          <w:b w:val="0"/>
          <w:bCs w:val="0"/>
          <w:smallCaps w:val="0"/>
          <w:noProof/>
          <w:szCs w:val="22"/>
          <w:rtl/>
          <w:lang w:eastAsia="en-US"/>
        </w:rPr>
      </w:pPr>
      <w:hyperlink w:anchor="_Toc433203412" w:history="1">
        <w:r w:rsidRPr="00C3756E">
          <w:rPr>
            <w:rStyle w:val="Hyperlink"/>
            <w:rFonts w:ascii="David" w:hAnsi="David"/>
            <w:noProof/>
          </w:rPr>
          <w:t>1.5</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התארגנות</w:t>
        </w:r>
        <w:r w:rsidRPr="00C3756E">
          <w:rPr>
            <w:rStyle w:val="Hyperlink"/>
            <w:rFonts w:ascii="David" w:hAnsi="David"/>
            <w:noProof/>
            <w:rtl/>
          </w:rPr>
          <w:t xml:space="preserve"> </w:t>
        </w:r>
        <w:r w:rsidRPr="00C3756E">
          <w:rPr>
            <w:rStyle w:val="Hyperlink"/>
            <w:rFonts w:ascii="David" w:hAnsi="David" w:hint="eastAsia"/>
            <w:noProof/>
            <w:rtl/>
          </w:rPr>
          <w:t>למתן</w:t>
        </w:r>
        <w:r w:rsidRPr="00C3756E">
          <w:rPr>
            <w:rStyle w:val="Hyperlink"/>
            <w:rFonts w:ascii="David" w:hAnsi="David"/>
            <w:noProof/>
            <w:rtl/>
          </w:rPr>
          <w:t xml:space="preserve"> </w:t>
        </w:r>
        <w:r w:rsidRPr="00C3756E">
          <w:rPr>
            <w:rStyle w:val="Hyperlink"/>
            <w:rFonts w:ascii="David" w:hAnsi="David" w:hint="eastAsia"/>
            <w:noProof/>
            <w:rtl/>
          </w:rPr>
          <w:t>השירותים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Toc433203412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7</w:t>
        </w:r>
        <w:r w:rsidRPr="00C3756E">
          <w:rPr>
            <w:noProof/>
            <w:webHidden/>
            <w:rtl/>
          </w:rPr>
          <w:fldChar w:fldCharType="end"/>
        </w:r>
      </w:hyperlink>
    </w:p>
    <w:p w14:paraId="44AE0957" w14:textId="77777777" w:rsidR="00C3756E" w:rsidRPr="00C3756E" w:rsidRDefault="00C3756E">
      <w:pPr>
        <w:pStyle w:val="TOC1"/>
        <w:tabs>
          <w:tab w:val="left" w:pos="1220"/>
        </w:tabs>
        <w:rPr>
          <w:rFonts w:eastAsiaTheme="minorEastAsia" w:cstheme="minorBidi"/>
          <w:b w:val="0"/>
          <w:bCs w:val="0"/>
          <w:caps w:val="0"/>
          <w:noProof/>
          <w:szCs w:val="22"/>
          <w:u w:val="none"/>
          <w:rtl/>
          <w:lang w:eastAsia="en-US"/>
        </w:rPr>
      </w:pPr>
      <w:hyperlink w:anchor="_Toc433203413" w:history="1">
        <w:r w:rsidRPr="00C3756E">
          <w:rPr>
            <w:rStyle w:val="Hyperlink"/>
            <w:noProof/>
            <w:rtl/>
          </w:rPr>
          <w:t>2.</w:t>
        </w:r>
        <w:r w:rsidRPr="00C3756E">
          <w:rPr>
            <w:rFonts w:eastAsiaTheme="minorEastAsia" w:cstheme="minorBidi"/>
            <w:b w:val="0"/>
            <w:bCs w:val="0"/>
            <w:caps w:val="0"/>
            <w:noProof/>
            <w:szCs w:val="22"/>
            <w:u w:val="none"/>
            <w:rtl/>
            <w:lang w:eastAsia="en-US"/>
          </w:rPr>
          <w:tab/>
        </w:r>
        <w:r w:rsidRPr="00C3756E">
          <w:rPr>
            <w:rStyle w:val="Hyperlink"/>
            <w:rFonts w:ascii="David" w:hAnsi="David" w:hint="eastAsia"/>
            <w:noProof/>
            <w:rtl/>
          </w:rPr>
          <w:t>תנאי</w:t>
        </w:r>
        <w:r w:rsidRPr="00C3756E">
          <w:rPr>
            <w:rStyle w:val="Hyperlink"/>
            <w:rFonts w:ascii="David" w:hAnsi="David"/>
            <w:noProof/>
            <w:rtl/>
          </w:rPr>
          <w:t>-</w:t>
        </w:r>
        <w:r w:rsidRPr="00C3756E">
          <w:rPr>
            <w:rStyle w:val="Hyperlink"/>
            <w:rFonts w:ascii="David" w:hAnsi="David" w:hint="eastAsia"/>
            <w:noProof/>
            <w:rtl/>
          </w:rPr>
          <w:t>סף</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Toc433203413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9</w:t>
        </w:r>
        <w:r w:rsidRPr="00C3756E">
          <w:rPr>
            <w:noProof/>
            <w:webHidden/>
            <w:rtl/>
          </w:rPr>
          <w:fldChar w:fldCharType="end"/>
        </w:r>
      </w:hyperlink>
    </w:p>
    <w:p w14:paraId="63A937E1" w14:textId="77777777" w:rsidR="00C3756E" w:rsidRPr="00C3756E" w:rsidRDefault="00C3756E">
      <w:pPr>
        <w:pStyle w:val="TOC2"/>
        <w:rPr>
          <w:rFonts w:eastAsiaTheme="minorEastAsia" w:cstheme="minorBidi"/>
          <w:b w:val="0"/>
          <w:bCs w:val="0"/>
          <w:smallCaps w:val="0"/>
          <w:noProof/>
          <w:szCs w:val="22"/>
          <w:rtl/>
          <w:lang w:eastAsia="en-US"/>
        </w:rPr>
      </w:pPr>
      <w:hyperlink w:anchor="_Toc433203414" w:history="1">
        <w:r w:rsidRPr="00C3756E">
          <w:rPr>
            <w:rStyle w:val="Hyperlink"/>
            <w:noProof/>
            <w:rtl/>
          </w:rPr>
          <w:t>2.1</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תנאי</w:t>
        </w:r>
        <w:r w:rsidRPr="00C3756E">
          <w:rPr>
            <w:rStyle w:val="Hyperlink"/>
            <w:rFonts w:ascii="David" w:hAnsi="David"/>
            <w:noProof/>
            <w:rtl/>
          </w:rPr>
          <w:t xml:space="preserve"> </w:t>
        </w:r>
        <w:r w:rsidRPr="00C3756E">
          <w:rPr>
            <w:rStyle w:val="Hyperlink"/>
            <w:rFonts w:ascii="David" w:hAnsi="David" w:hint="eastAsia"/>
            <w:noProof/>
            <w:rtl/>
          </w:rPr>
          <w:t>סף</w:t>
        </w:r>
        <w:r w:rsidRPr="00C3756E">
          <w:rPr>
            <w:rStyle w:val="Hyperlink"/>
            <w:rFonts w:ascii="David" w:hAnsi="David"/>
            <w:noProof/>
            <w:rtl/>
          </w:rPr>
          <w:t xml:space="preserve"> </w:t>
        </w:r>
        <w:r w:rsidRPr="00C3756E">
          <w:rPr>
            <w:rStyle w:val="Hyperlink"/>
            <w:rFonts w:ascii="David" w:hAnsi="David" w:hint="eastAsia"/>
            <w:noProof/>
            <w:rtl/>
          </w:rPr>
          <w:t>כלליים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Toc433203414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9</w:t>
        </w:r>
        <w:r w:rsidRPr="00C3756E">
          <w:rPr>
            <w:noProof/>
            <w:webHidden/>
            <w:rtl/>
          </w:rPr>
          <w:fldChar w:fldCharType="end"/>
        </w:r>
      </w:hyperlink>
    </w:p>
    <w:p w14:paraId="6DD19FE8" w14:textId="77777777" w:rsidR="00C3756E" w:rsidRPr="00C3756E" w:rsidRDefault="00C3756E">
      <w:pPr>
        <w:pStyle w:val="TOC2"/>
        <w:rPr>
          <w:rFonts w:eastAsiaTheme="minorEastAsia" w:cstheme="minorBidi"/>
          <w:b w:val="0"/>
          <w:bCs w:val="0"/>
          <w:smallCaps w:val="0"/>
          <w:noProof/>
          <w:szCs w:val="22"/>
          <w:rtl/>
          <w:lang w:eastAsia="en-US"/>
        </w:rPr>
      </w:pPr>
      <w:hyperlink w:anchor="_Toc433203415" w:history="1">
        <w:r w:rsidRPr="00C3756E">
          <w:rPr>
            <w:rStyle w:val="Hyperlink"/>
            <w:noProof/>
            <w:rtl/>
          </w:rPr>
          <w:t>2.2</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תנאי</w:t>
        </w:r>
        <w:r w:rsidRPr="00C3756E">
          <w:rPr>
            <w:rStyle w:val="Hyperlink"/>
            <w:rFonts w:ascii="David" w:hAnsi="David"/>
            <w:noProof/>
            <w:rtl/>
          </w:rPr>
          <w:t xml:space="preserve"> </w:t>
        </w:r>
        <w:r w:rsidRPr="00C3756E">
          <w:rPr>
            <w:rStyle w:val="Hyperlink"/>
            <w:rFonts w:ascii="David" w:hAnsi="David" w:hint="eastAsia"/>
            <w:noProof/>
            <w:rtl/>
          </w:rPr>
          <w:t>סף</w:t>
        </w:r>
        <w:r w:rsidRPr="00C3756E">
          <w:rPr>
            <w:rStyle w:val="Hyperlink"/>
            <w:rFonts w:ascii="David" w:hAnsi="David"/>
            <w:noProof/>
            <w:rtl/>
          </w:rPr>
          <w:t xml:space="preserve"> </w:t>
        </w:r>
        <w:r w:rsidRPr="00C3756E">
          <w:rPr>
            <w:rStyle w:val="Hyperlink"/>
            <w:rFonts w:ascii="David" w:hAnsi="David" w:hint="eastAsia"/>
            <w:noProof/>
            <w:rtl/>
          </w:rPr>
          <w:t>ספציפיים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Toc433203415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11</w:t>
        </w:r>
        <w:r w:rsidRPr="00C3756E">
          <w:rPr>
            <w:noProof/>
            <w:webHidden/>
            <w:rtl/>
          </w:rPr>
          <w:fldChar w:fldCharType="end"/>
        </w:r>
      </w:hyperlink>
    </w:p>
    <w:p w14:paraId="1DF07A13" w14:textId="77777777" w:rsidR="00C3756E" w:rsidRPr="00C3756E" w:rsidRDefault="00C3756E">
      <w:pPr>
        <w:pStyle w:val="TOC1"/>
        <w:tabs>
          <w:tab w:val="left" w:pos="1220"/>
        </w:tabs>
        <w:rPr>
          <w:rFonts w:eastAsiaTheme="minorEastAsia" w:cstheme="minorBidi"/>
          <w:b w:val="0"/>
          <w:bCs w:val="0"/>
          <w:caps w:val="0"/>
          <w:noProof/>
          <w:szCs w:val="22"/>
          <w:u w:val="none"/>
          <w:rtl/>
          <w:lang w:eastAsia="en-US"/>
        </w:rPr>
      </w:pPr>
      <w:hyperlink w:anchor="_Toc433203416" w:history="1">
        <w:r w:rsidRPr="00C3756E">
          <w:rPr>
            <w:rStyle w:val="Hyperlink"/>
            <w:noProof/>
            <w:rtl/>
          </w:rPr>
          <w:t>3.</w:t>
        </w:r>
        <w:r w:rsidRPr="00C3756E">
          <w:rPr>
            <w:rFonts w:eastAsiaTheme="minorEastAsia" w:cstheme="minorBidi"/>
            <w:b w:val="0"/>
            <w:bCs w:val="0"/>
            <w:caps w:val="0"/>
            <w:noProof/>
            <w:szCs w:val="22"/>
            <w:u w:val="none"/>
            <w:rtl/>
            <w:lang w:eastAsia="en-US"/>
          </w:rPr>
          <w:tab/>
        </w:r>
        <w:r w:rsidRPr="00C3756E">
          <w:rPr>
            <w:rStyle w:val="Hyperlink"/>
            <w:rFonts w:ascii="David" w:hAnsi="David" w:hint="eastAsia"/>
            <w:noProof/>
            <w:rtl/>
          </w:rPr>
          <w:t>בדיקת</w:t>
        </w:r>
        <w:r w:rsidRPr="00C3756E">
          <w:rPr>
            <w:rStyle w:val="Hyperlink"/>
            <w:rFonts w:ascii="David" w:hAnsi="David"/>
            <w:noProof/>
            <w:rtl/>
          </w:rPr>
          <w:t xml:space="preserve"> </w:t>
        </w:r>
        <w:r w:rsidRPr="00C3756E">
          <w:rPr>
            <w:rStyle w:val="Hyperlink"/>
            <w:rFonts w:ascii="David" w:eastAsiaTheme="majorEastAsia" w:hAnsi="David" w:hint="eastAsia"/>
            <w:noProof/>
            <w:rtl/>
            <w:lang w:eastAsia="en-US"/>
          </w:rPr>
          <w:t>ההצעות</w:t>
        </w:r>
        <w:r w:rsidRPr="00C3756E">
          <w:rPr>
            <w:rStyle w:val="Hyperlink"/>
            <w:rFonts w:ascii="David" w:hAnsi="David"/>
            <w:noProof/>
            <w:rtl/>
          </w:rPr>
          <w:t xml:space="preserve"> </w:t>
        </w:r>
        <w:r w:rsidRPr="00C3756E">
          <w:rPr>
            <w:rStyle w:val="Hyperlink"/>
            <w:rFonts w:ascii="David" w:hAnsi="David" w:hint="eastAsia"/>
            <w:noProof/>
            <w:rtl/>
          </w:rPr>
          <w:t>והערכתן</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Toc433203416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16</w:t>
        </w:r>
        <w:r w:rsidRPr="00C3756E">
          <w:rPr>
            <w:noProof/>
            <w:webHidden/>
            <w:rtl/>
          </w:rPr>
          <w:fldChar w:fldCharType="end"/>
        </w:r>
      </w:hyperlink>
    </w:p>
    <w:p w14:paraId="2D87E8DF" w14:textId="77777777" w:rsidR="00C3756E" w:rsidRPr="00C3756E" w:rsidRDefault="00C3756E">
      <w:pPr>
        <w:pStyle w:val="TOC2"/>
        <w:rPr>
          <w:rFonts w:eastAsiaTheme="minorEastAsia" w:cstheme="minorBidi"/>
          <w:b w:val="0"/>
          <w:bCs w:val="0"/>
          <w:smallCaps w:val="0"/>
          <w:noProof/>
          <w:szCs w:val="22"/>
          <w:rtl/>
          <w:lang w:eastAsia="en-US"/>
        </w:rPr>
      </w:pPr>
      <w:hyperlink w:anchor="_Toc433203417" w:history="1">
        <w:r w:rsidRPr="00C3756E">
          <w:rPr>
            <w:rStyle w:val="Hyperlink"/>
            <w:noProof/>
            <w:rtl/>
          </w:rPr>
          <w:t>3.1</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שלב</w:t>
        </w:r>
        <w:r w:rsidRPr="00C3756E">
          <w:rPr>
            <w:rStyle w:val="Hyperlink"/>
            <w:rFonts w:ascii="David" w:hAnsi="David"/>
            <w:noProof/>
            <w:rtl/>
          </w:rPr>
          <w:t xml:space="preserve"> </w:t>
        </w:r>
        <w:r w:rsidRPr="00C3756E">
          <w:rPr>
            <w:rStyle w:val="Hyperlink"/>
            <w:rFonts w:ascii="David" w:hAnsi="David" w:hint="eastAsia"/>
            <w:noProof/>
            <w:rtl/>
          </w:rPr>
          <w:t>א</w:t>
        </w:r>
        <w:r w:rsidRPr="00C3756E">
          <w:rPr>
            <w:rStyle w:val="Hyperlink"/>
            <w:rFonts w:ascii="David" w:hAnsi="David"/>
            <w:noProof/>
            <w:rtl/>
          </w:rPr>
          <w:t xml:space="preserve">': </w:t>
        </w:r>
        <w:r w:rsidRPr="00C3756E">
          <w:rPr>
            <w:rStyle w:val="Hyperlink"/>
            <w:rFonts w:ascii="David" w:hAnsi="David" w:hint="eastAsia"/>
            <w:noProof/>
            <w:rtl/>
          </w:rPr>
          <w:t>בדיקה</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סעיפי</w:t>
        </w:r>
        <w:r w:rsidRPr="00C3756E">
          <w:rPr>
            <w:rStyle w:val="Hyperlink"/>
            <w:rFonts w:ascii="David" w:hAnsi="David"/>
            <w:noProof/>
            <w:rtl/>
          </w:rPr>
          <w:t>-</w:t>
        </w:r>
        <w:r w:rsidRPr="00C3756E">
          <w:rPr>
            <w:rStyle w:val="Hyperlink"/>
            <w:rFonts w:ascii="David" w:hAnsi="David" w:hint="eastAsia"/>
            <w:noProof/>
            <w:rtl/>
          </w:rPr>
          <w:t>הסף</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Toc433203417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16</w:t>
        </w:r>
        <w:r w:rsidRPr="00C3756E">
          <w:rPr>
            <w:noProof/>
            <w:webHidden/>
            <w:rtl/>
          </w:rPr>
          <w:fldChar w:fldCharType="end"/>
        </w:r>
      </w:hyperlink>
    </w:p>
    <w:p w14:paraId="51FD6ECE" w14:textId="77777777" w:rsidR="00C3756E" w:rsidRPr="00C3756E" w:rsidRDefault="00C3756E">
      <w:pPr>
        <w:pStyle w:val="TOC2"/>
        <w:rPr>
          <w:rFonts w:eastAsiaTheme="minorEastAsia" w:cstheme="minorBidi"/>
          <w:b w:val="0"/>
          <w:bCs w:val="0"/>
          <w:smallCaps w:val="0"/>
          <w:noProof/>
          <w:szCs w:val="22"/>
          <w:rtl/>
          <w:lang w:eastAsia="en-US"/>
        </w:rPr>
      </w:pPr>
      <w:hyperlink w:anchor="_Toc433203418" w:history="1">
        <w:r w:rsidRPr="00C3756E">
          <w:rPr>
            <w:rStyle w:val="Hyperlink"/>
            <w:noProof/>
            <w:rtl/>
          </w:rPr>
          <w:t>3.2</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שלב</w:t>
        </w:r>
        <w:r w:rsidRPr="00C3756E">
          <w:rPr>
            <w:rStyle w:val="Hyperlink"/>
            <w:rFonts w:ascii="David" w:hAnsi="David"/>
            <w:noProof/>
            <w:rtl/>
          </w:rPr>
          <w:t xml:space="preserve"> </w:t>
        </w:r>
        <w:r w:rsidRPr="00C3756E">
          <w:rPr>
            <w:rStyle w:val="Hyperlink"/>
            <w:rFonts w:ascii="David" w:hAnsi="David" w:hint="eastAsia"/>
            <w:noProof/>
            <w:rtl/>
          </w:rPr>
          <w:t>ב</w:t>
        </w:r>
        <w:r w:rsidRPr="00C3756E">
          <w:rPr>
            <w:rStyle w:val="Hyperlink"/>
            <w:rFonts w:ascii="David" w:hAnsi="David"/>
            <w:noProof/>
            <w:rtl/>
          </w:rPr>
          <w:t xml:space="preserve">': </w:t>
        </w:r>
        <w:r w:rsidRPr="00C3756E">
          <w:rPr>
            <w:rStyle w:val="Hyperlink"/>
            <w:rFonts w:ascii="David" w:hAnsi="David" w:hint="eastAsia"/>
            <w:noProof/>
            <w:rtl/>
          </w:rPr>
          <w:t>הערכה</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איכות</w:t>
        </w:r>
        <w:r w:rsidRPr="00C3756E">
          <w:rPr>
            <w:rStyle w:val="Hyperlink"/>
            <w:rFonts w:ascii="David" w:hAnsi="David"/>
            <w:noProof/>
            <w:rtl/>
          </w:rPr>
          <w:t xml:space="preserve"> </w:t>
        </w:r>
        <w:r w:rsidRPr="00C3756E">
          <w:rPr>
            <w:rStyle w:val="Hyperlink"/>
            <w:rFonts w:ascii="David" w:hAnsi="David" w:hint="eastAsia"/>
            <w:noProof/>
            <w:rtl/>
          </w:rPr>
          <w:t>ההצעה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Toc433203418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16</w:t>
        </w:r>
        <w:r w:rsidRPr="00C3756E">
          <w:rPr>
            <w:noProof/>
            <w:webHidden/>
            <w:rtl/>
          </w:rPr>
          <w:fldChar w:fldCharType="end"/>
        </w:r>
      </w:hyperlink>
    </w:p>
    <w:p w14:paraId="0290ACBB" w14:textId="77777777" w:rsidR="00C3756E" w:rsidRPr="00C3756E" w:rsidRDefault="00C3756E">
      <w:pPr>
        <w:pStyle w:val="TOC2"/>
        <w:rPr>
          <w:rFonts w:eastAsiaTheme="minorEastAsia" w:cstheme="minorBidi"/>
          <w:b w:val="0"/>
          <w:bCs w:val="0"/>
          <w:smallCaps w:val="0"/>
          <w:noProof/>
          <w:szCs w:val="22"/>
          <w:rtl/>
          <w:lang w:eastAsia="en-US"/>
        </w:rPr>
      </w:pPr>
      <w:hyperlink w:anchor="_Toc433203419" w:history="1">
        <w:r w:rsidRPr="00C3756E">
          <w:rPr>
            <w:rStyle w:val="Hyperlink"/>
            <w:noProof/>
            <w:rtl/>
          </w:rPr>
          <w:t>3.3</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שלב</w:t>
        </w:r>
        <w:r w:rsidRPr="00C3756E">
          <w:rPr>
            <w:rStyle w:val="Hyperlink"/>
            <w:rFonts w:ascii="David" w:hAnsi="David"/>
            <w:noProof/>
            <w:rtl/>
          </w:rPr>
          <w:t xml:space="preserve"> </w:t>
        </w:r>
        <w:r w:rsidRPr="00C3756E">
          <w:rPr>
            <w:rStyle w:val="Hyperlink"/>
            <w:rFonts w:ascii="David" w:hAnsi="David" w:hint="eastAsia"/>
            <w:noProof/>
            <w:rtl/>
          </w:rPr>
          <w:t>ג</w:t>
        </w:r>
        <w:r w:rsidRPr="00C3756E">
          <w:rPr>
            <w:rStyle w:val="Hyperlink"/>
            <w:rFonts w:ascii="David" w:hAnsi="David"/>
            <w:noProof/>
            <w:rtl/>
          </w:rPr>
          <w:t xml:space="preserve">': </w:t>
        </w:r>
        <w:r w:rsidRPr="00C3756E">
          <w:rPr>
            <w:rStyle w:val="Hyperlink"/>
            <w:rFonts w:ascii="David" w:hAnsi="David" w:hint="eastAsia"/>
            <w:noProof/>
            <w:rtl/>
          </w:rPr>
          <w:t>קביעה</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ציוני</w:t>
        </w:r>
        <w:r w:rsidRPr="00C3756E">
          <w:rPr>
            <w:rStyle w:val="Hyperlink"/>
            <w:rFonts w:ascii="David" w:hAnsi="David"/>
            <w:noProof/>
            <w:rtl/>
          </w:rPr>
          <w:t xml:space="preserve"> </w:t>
        </w:r>
        <w:r w:rsidRPr="00C3756E">
          <w:rPr>
            <w:rStyle w:val="Hyperlink"/>
            <w:rFonts w:ascii="David" w:hAnsi="David" w:hint="eastAsia"/>
            <w:noProof/>
            <w:rtl/>
          </w:rPr>
          <w:t>עלות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Toc433203419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20</w:t>
        </w:r>
        <w:r w:rsidRPr="00C3756E">
          <w:rPr>
            <w:noProof/>
            <w:webHidden/>
            <w:rtl/>
          </w:rPr>
          <w:fldChar w:fldCharType="end"/>
        </w:r>
      </w:hyperlink>
    </w:p>
    <w:p w14:paraId="033F37E3" w14:textId="77777777" w:rsidR="00C3756E" w:rsidRPr="00C3756E" w:rsidRDefault="00C3756E">
      <w:pPr>
        <w:pStyle w:val="TOC2"/>
        <w:rPr>
          <w:rFonts w:eastAsiaTheme="minorEastAsia" w:cstheme="minorBidi"/>
          <w:b w:val="0"/>
          <w:bCs w:val="0"/>
          <w:smallCaps w:val="0"/>
          <w:noProof/>
          <w:szCs w:val="22"/>
          <w:rtl/>
          <w:lang w:eastAsia="en-US"/>
        </w:rPr>
      </w:pPr>
      <w:hyperlink w:anchor="_Toc433203420" w:history="1">
        <w:r w:rsidRPr="00C3756E">
          <w:rPr>
            <w:rStyle w:val="Hyperlink"/>
            <w:noProof/>
            <w:rtl/>
          </w:rPr>
          <w:t>3.4</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שלב</w:t>
        </w:r>
        <w:r w:rsidRPr="00C3756E">
          <w:rPr>
            <w:rStyle w:val="Hyperlink"/>
            <w:rFonts w:ascii="David" w:hAnsi="David"/>
            <w:noProof/>
            <w:rtl/>
          </w:rPr>
          <w:t xml:space="preserve"> </w:t>
        </w:r>
        <w:r w:rsidRPr="00C3756E">
          <w:rPr>
            <w:rStyle w:val="Hyperlink"/>
            <w:rFonts w:ascii="David" w:hAnsi="David" w:hint="eastAsia"/>
            <w:noProof/>
            <w:rtl/>
          </w:rPr>
          <w:t>ד</w:t>
        </w:r>
        <w:r w:rsidRPr="00C3756E">
          <w:rPr>
            <w:rStyle w:val="Hyperlink"/>
            <w:rFonts w:ascii="David" w:hAnsi="David"/>
            <w:noProof/>
            <w:rtl/>
          </w:rPr>
          <w:t xml:space="preserve">': </w:t>
        </w:r>
        <w:r w:rsidRPr="00C3756E">
          <w:rPr>
            <w:rStyle w:val="Hyperlink"/>
            <w:rFonts w:ascii="David" w:hAnsi="David" w:hint="eastAsia"/>
            <w:noProof/>
            <w:rtl/>
          </w:rPr>
          <w:t>שיקלול</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עלות</w:t>
        </w:r>
        <w:r w:rsidRPr="00C3756E">
          <w:rPr>
            <w:rStyle w:val="Hyperlink"/>
            <w:rFonts w:ascii="David" w:hAnsi="David"/>
            <w:noProof/>
            <w:rtl/>
          </w:rPr>
          <w:t xml:space="preserve"> </w:t>
        </w:r>
        <w:r w:rsidRPr="00C3756E">
          <w:rPr>
            <w:rStyle w:val="Hyperlink"/>
            <w:rFonts w:ascii="David" w:hAnsi="David" w:hint="eastAsia"/>
            <w:noProof/>
            <w:rtl/>
          </w:rPr>
          <w:t>מול</w:t>
        </w:r>
        <w:r w:rsidRPr="00C3756E">
          <w:rPr>
            <w:rStyle w:val="Hyperlink"/>
            <w:rFonts w:ascii="David" w:hAnsi="David"/>
            <w:noProof/>
            <w:rtl/>
          </w:rPr>
          <w:t xml:space="preserve"> </w:t>
        </w:r>
        <w:r w:rsidRPr="00C3756E">
          <w:rPr>
            <w:rStyle w:val="Hyperlink"/>
            <w:rFonts w:ascii="David" w:hAnsi="David" w:hint="eastAsia"/>
            <w:noProof/>
            <w:rtl/>
          </w:rPr>
          <w:t>תועלת</w:t>
        </w:r>
        <w:r w:rsidRPr="00C3756E">
          <w:rPr>
            <w:rStyle w:val="Hyperlink"/>
            <w:rFonts w:ascii="David" w:hAnsi="David"/>
            <w:noProof/>
            <w:rtl/>
          </w:rPr>
          <w:t xml:space="preserve"> </w:t>
        </w:r>
        <w:r w:rsidRPr="00C3756E">
          <w:rPr>
            <w:rStyle w:val="Hyperlink"/>
            <w:rFonts w:ascii="David" w:hAnsi="David" w:hint="eastAsia"/>
            <w:noProof/>
            <w:rtl/>
          </w:rPr>
          <w:t>ובחירת</w:t>
        </w:r>
        <w:r w:rsidRPr="00C3756E">
          <w:rPr>
            <w:rStyle w:val="Hyperlink"/>
            <w:rFonts w:ascii="David" w:hAnsi="David"/>
            <w:noProof/>
            <w:rtl/>
          </w:rPr>
          <w:t xml:space="preserve"> </w:t>
        </w:r>
        <w:r w:rsidRPr="00C3756E">
          <w:rPr>
            <w:rStyle w:val="Hyperlink"/>
            <w:rFonts w:ascii="David" w:hAnsi="David" w:hint="eastAsia"/>
            <w:noProof/>
            <w:rtl/>
          </w:rPr>
          <w:t>הזוכה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Toc433203420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20</w:t>
        </w:r>
        <w:r w:rsidRPr="00C3756E">
          <w:rPr>
            <w:noProof/>
            <w:webHidden/>
            <w:rtl/>
          </w:rPr>
          <w:fldChar w:fldCharType="end"/>
        </w:r>
      </w:hyperlink>
    </w:p>
    <w:p w14:paraId="2B4FAA8D" w14:textId="77777777" w:rsidR="00C3756E" w:rsidRPr="00C3756E" w:rsidRDefault="00C3756E">
      <w:pPr>
        <w:pStyle w:val="TOC1"/>
        <w:rPr>
          <w:rFonts w:eastAsiaTheme="minorEastAsia" w:cstheme="minorBidi"/>
          <w:b w:val="0"/>
          <w:bCs w:val="0"/>
          <w:caps w:val="0"/>
          <w:noProof/>
          <w:szCs w:val="22"/>
          <w:u w:val="none"/>
          <w:rtl/>
          <w:lang w:eastAsia="en-US"/>
        </w:rPr>
      </w:pPr>
      <w:hyperlink w:anchor="_Toc433203421" w:history="1">
        <w:r w:rsidRPr="00C3756E">
          <w:rPr>
            <w:rStyle w:val="Hyperlink"/>
            <w:noProof/>
            <w:rtl/>
            <w:lang w:eastAsia="en-US"/>
          </w:rPr>
          <w:t>4.</w:t>
        </w:r>
        <w:r w:rsidRPr="00C3756E">
          <w:rPr>
            <w:rFonts w:eastAsiaTheme="minorEastAsia" w:cstheme="minorBidi"/>
            <w:b w:val="0"/>
            <w:bCs w:val="0"/>
            <w:caps w:val="0"/>
            <w:noProof/>
            <w:szCs w:val="22"/>
            <w:u w:val="none"/>
            <w:rtl/>
            <w:lang w:eastAsia="en-US"/>
          </w:rPr>
          <w:tab/>
        </w:r>
        <w:r w:rsidRPr="00C3756E">
          <w:rPr>
            <w:rStyle w:val="Hyperlink"/>
            <w:rFonts w:ascii="David" w:eastAsiaTheme="majorEastAsia" w:hAnsi="David" w:hint="eastAsia"/>
            <w:noProof/>
            <w:rtl/>
            <w:lang w:eastAsia="en-US"/>
          </w:rPr>
          <w:t>שונות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Toc433203421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22</w:t>
        </w:r>
        <w:r w:rsidRPr="00C3756E">
          <w:rPr>
            <w:noProof/>
            <w:webHidden/>
            <w:rtl/>
          </w:rPr>
          <w:fldChar w:fldCharType="end"/>
        </w:r>
      </w:hyperlink>
    </w:p>
    <w:p w14:paraId="2A4EBEB5" w14:textId="77777777" w:rsidR="00C3756E" w:rsidRPr="00C3756E" w:rsidRDefault="00C3756E">
      <w:pPr>
        <w:pStyle w:val="TOC2"/>
        <w:rPr>
          <w:rFonts w:eastAsiaTheme="minorEastAsia" w:cstheme="minorBidi"/>
          <w:b w:val="0"/>
          <w:bCs w:val="0"/>
          <w:smallCaps w:val="0"/>
          <w:noProof/>
          <w:szCs w:val="22"/>
          <w:rtl/>
          <w:lang w:eastAsia="en-US"/>
        </w:rPr>
      </w:pPr>
      <w:hyperlink w:anchor="_Toc433203422" w:history="1">
        <w:r w:rsidRPr="00C3756E">
          <w:rPr>
            <w:rStyle w:val="Hyperlink"/>
            <w:noProof/>
            <w:rtl/>
          </w:rPr>
          <w:t>4.1</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רשימת</w:t>
        </w:r>
        <w:r w:rsidRPr="00C3756E">
          <w:rPr>
            <w:rStyle w:val="Hyperlink"/>
            <w:rFonts w:ascii="David" w:hAnsi="David"/>
            <w:noProof/>
            <w:rtl/>
          </w:rPr>
          <w:t xml:space="preserve"> </w:t>
        </w:r>
        <w:r w:rsidRPr="00C3756E">
          <w:rPr>
            <w:rStyle w:val="Hyperlink"/>
            <w:rFonts w:ascii="David" w:hAnsi="David" w:hint="eastAsia"/>
            <w:noProof/>
            <w:rtl/>
          </w:rPr>
          <w:t>הרוכשים</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מסמכי</w:t>
        </w:r>
        <w:r w:rsidRPr="00C3756E">
          <w:rPr>
            <w:rStyle w:val="Hyperlink"/>
            <w:rFonts w:ascii="David" w:hAnsi="David"/>
            <w:noProof/>
            <w:rtl/>
          </w:rPr>
          <w:t xml:space="preserve"> </w:t>
        </w:r>
        <w:r w:rsidRPr="00C3756E">
          <w:rPr>
            <w:rStyle w:val="Hyperlink"/>
            <w:rFonts w:ascii="David" w:hAnsi="David" w:hint="eastAsia"/>
            <w:noProof/>
            <w:rtl/>
          </w:rPr>
          <w:t>המכרז</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Toc433203422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22</w:t>
        </w:r>
        <w:r w:rsidRPr="00C3756E">
          <w:rPr>
            <w:noProof/>
            <w:webHidden/>
            <w:rtl/>
          </w:rPr>
          <w:fldChar w:fldCharType="end"/>
        </w:r>
      </w:hyperlink>
    </w:p>
    <w:p w14:paraId="29F6EFA3" w14:textId="77777777" w:rsidR="00C3756E" w:rsidRPr="00C3756E" w:rsidRDefault="00C3756E">
      <w:pPr>
        <w:pStyle w:val="TOC2"/>
        <w:rPr>
          <w:rFonts w:eastAsiaTheme="minorEastAsia" w:cstheme="minorBidi"/>
          <w:b w:val="0"/>
          <w:bCs w:val="0"/>
          <w:smallCaps w:val="0"/>
          <w:noProof/>
          <w:szCs w:val="22"/>
          <w:rtl/>
          <w:lang w:eastAsia="en-US"/>
        </w:rPr>
      </w:pPr>
      <w:hyperlink w:anchor="_Toc433203423" w:history="1">
        <w:r w:rsidRPr="00C3756E">
          <w:rPr>
            <w:rStyle w:val="Hyperlink"/>
            <w:noProof/>
            <w:rtl/>
          </w:rPr>
          <w:t>4.2</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שאלות</w:t>
        </w:r>
        <w:r w:rsidRPr="00C3756E">
          <w:rPr>
            <w:rStyle w:val="Hyperlink"/>
            <w:rFonts w:ascii="David" w:hAnsi="David"/>
            <w:noProof/>
            <w:rtl/>
          </w:rPr>
          <w:t xml:space="preserve"> </w:t>
        </w:r>
        <w:r w:rsidRPr="00C3756E">
          <w:rPr>
            <w:rStyle w:val="Hyperlink"/>
            <w:rFonts w:ascii="David" w:hAnsi="David" w:hint="eastAsia"/>
            <w:noProof/>
            <w:rtl/>
          </w:rPr>
          <w:t>הבהרה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Toc433203423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22</w:t>
        </w:r>
        <w:r w:rsidRPr="00C3756E">
          <w:rPr>
            <w:noProof/>
            <w:webHidden/>
            <w:rtl/>
          </w:rPr>
          <w:fldChar w:fldCharType="end"/>
        </w:r>
      </w:hyperlink>
    </w:p>
    <w:p w14:paraId="0153F771" w14:textId="77777777" w:rsidR="00C3756E" w:rsidRPr="00C3756E" w:rsidRDefault="00C3756E">
      <w:pPr>
        <w:pStyle w:val="TOC2"/>
        <w:rPr>
          <w:rFonts w:eastAsiaTheme="minorEastAsia" w:cstheme="minorBidi"/>
          <w:b w:val="0"/>
          <w:bCs w:val="0"/>
          <w:smallCaps w:val="0"/>
          <w:noProof/>
          <w:szCs w:val="22"/>
          <w:rtl/>
          <w:lang w:eastAsia="en-US"/>
        </w:rPr>
      </w:pPr>
      <w:hyperlink w:anchor="_Toc433203424" w:history="1">
        <w:r w:rsidRPr="00C3756E">
          <w:rPr>
            <w:rStyle w:val="Hyperlink"/>
            <w:noProof/>
            <w:rtl/>
          </w:rPr>
          <w:t>4.3</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הגשת</w:t>
        </w:r>
        <w:r w:rsidRPr="00C3756E">
          <w:rPr>
            <w:rStyle w:val="Hyperlink"/>
            <w:rFonts w:ascii="David" w:hAnsi="David"/>
            <w:noProof/>
            <w:rtl/>
          </w:rPr>
          <w:t xml:space="preserve"> </w:t>
        </w:r>
        <w:r w:rsidRPr="00C3756E">
          <w:rPr>
            <w:rStyle w:val="Hyperlink"/>
            <w:rFonts w:ascii="David" w:hAnsi="David" w:hint="eastAsia"/>
            <w:noProof/>
            <w:rtl/>
          </w:rPr>
          <w:t>ההצעה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Toc433203424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23</w:t>
        </w:r>
        <w:r w:rsidRPr="00C3756E">
          <w:rPr>
            <w:noProof/>
            <w:webHidden/>
            <w:rtl/>
          </w:rPr>
          <w:fldChar w:fldCharType="end"/>
        </w:r>
      </w:hyperlink>
    </w:p>
    <w:p w14:paraId="0D485882" w14:textId="77777777" w:rsidR="00C3756E" w:rsidRPr="00C3756E" w:rsidRDefault="00C3756E">
      <w:pPr>
        <w:pStyle w:val="TOC2"/>
        <w:rPr>
          <w:rFonts w:eastAsiaTheme="minorEastAsia" w:cstheme="minorBidi"/>
          <w:b w:val="0"/>
          <w:bCs w:val="0"/>
          <w:smallCaps w:val="0"/>
          <w:noProof/>
          <w:szCs w:val="22"/>
          <w:rtl/>
          <w:lang w:eastAsia="en-US"/>
        </w:rPr>
      </w:pPr>
      <w:hyperlink w:anchor="_Toc433203425" w:history="1">
        <w:r w:rsidRPr="00C3756E">
          <w:rPr>
            <w:rStyle w:val="Hyperlink"/>
            <w:noProof/>
            <w:rtl/>
          </w:rPr>
          <w:t>4.4</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חתימה</w:t>
        </w:r>
        <w:r w:rsidRPr="00C3756E">
          <w:rPr>
            <w:rStyle w:val="Hyperlink"/>
            <w:rFonts w:ascii="David" w:hAnsi="David"/>
            <w:noProof/>
            <w:rtl/>
          </w:rPr>
          <w:t xml:space="preserve"> </w:t>
        </w:r>
        <w:r w:rsidRPr="00C3756E">
          <w:rPr>
            <w:rStyle w:val="Hyperlink"/>
            <w:rFonts w:ascii="David" w:hAnsi="David" w:hint="eastAsia"/>
            <w:noProof/>
            <w:rtl/>
          </w:rPr>
          <w:t>על</w:t>
        </w:r>
        <w:r w:rsidRPr="00C3756E">
          <w:rPr>
            <w:rStyle w:val="Hyperlink"/>
            <w:rFonts w:ascii="David" w:hAnsi="David"/>
            <w:noProof/>
            <w:rtl/>
          </w:rPr>
          <w:t xml:space="preserve"> </w:t>
        </w:r>
        <w:r w:rsidRPr="00C3756E">
          <w:rPr>
            <w:rStyle w:val="Hyperlink"/>
            <w:rFonts w:ascii="David" w:hAnsi="David" w:hint="eastAsia"/>
            <w:noProof/>
            <w:rtl/>
          </w:rPr>
          <w:t>מסמכי</w:t>
        </w:r>
        <w:r w:rsidRPr="00C3756E">
          <w:rPr>
            <w:rStyle w:val="Hyperlink"/>
            <w:rFonts w:ascii="David" w:hAnsi="David"/>
            <w:noProof/>
            <w:rtl/>
          </w:rPr>
          <w:t xml:space="preserve"> </w:t>
        </w:r>
        <w:r w:rsidRPr="00C3756E">
          <w:rPr>
            <w:rStyle w:val="Hyperlink"/>
            <w:rFonts w:ascii="David" w:hAnsi="David" w:hint="eastAsia"/>
            <w:noProof/>
            <w:rtl/>
          </w:rPr>
          <w:t>המכרז</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Toc433203425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24</w:t>
        </w:r>
        <w:r w:rsidRPr="00C3756E">
          <w:rPr>
            <w:noProof/>
            <w:webHidden/>
            <w:rtl/>
          </w:rPr>
          <w:fldChar w:fldCharType="end"/>
        </w:r>
      </w:hyperlink>
    </w:p>
    <w:p w14:paraId="2B783E62" w14:textId="77777777" w:rsidR="00C3756E" w:rsidRPr="00C3756E" w:rsidRDefault="00C3756E">
      <w:pPr>
        <w:pStyle w:val="TOC2"/>
        <w:rPr>
          <w:rFonts w:eastAsiaTheme="minorEastAsia" w:cstheme="minorBidi"/>
          <w:b w:val="0"/>
          <w:bCs w:val="0"/>
          <w:smallCaps w:val="0"/>
          <w:noProof/>
          <w:szCs w:val="22"/>
          <w:rtl/>
          <w:lang w:eastAsia="en-US"/>
        </w:rPr>
      </w:pPr>
      <w:hyperlink w:anchor="_Toc433203426" w:history="1">
        <w:r w:rsidRPr="00C3756E">
          <w:rPr>
            <w:rStyle w:val="Hyperlink"/>
            <w:noProof/>
            <w:rtl/>
          </w:rPr>
          <w:t>4.5</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תוקף</w:t>
        </w:r>
        <w:r w:rsidRPr="00C3756E">
          <w:rPr>
            <w:rStyle w:val="Hyperlink"/>
            <w:rFonts w:ascii="David" w:hAnsi="David"/>
            <w:noProof/>
            <w:rtl/>
          </w:rPr>
          <w:t xml:space="preserve"> </w:t>
        </w:r>
        <w:r w:rsidRPr="00C3756E">
          <w:rPr>
            <w:rStyle w:val="Hyperlink"/>
            <w:rFonts w:ascii="David" w:hAnsi="David" w:hint="eastAsia"/>
            <w:noProof/>
            <w:rtl/>
          </w:rPr>
          <w:t>ההצעה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Toc433203426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24</w:t>
        </w:r>
        <w:r w:rsidRPr="00C3756E">
          <w:rPr>
            <w:noProof/>
            <w:webHidden/>
            <w:rtl/>
          </w:rPr>
          <w:fldChar w:fldCharType="end"/>
        </w:r>
      </w:hyperlink>
    </w:p>
    <w:p w14:paraId="3EFDFBB3" w14:textId="77777777" w:rsidR="00C3756E" w:rsidRPr="00C3756E" w:rsidRDefault="00C3756E">
      <w:pPr>
        <w:pStyle w:val="TOC2"/>
        <w:rPr>
          <w:rFonts w:eastAsiaTheme="minorEastAsia" w:cstheme="minorBidi"/>
          <w:b w:val="0"/>
          <w:bCs w:val="0"/>
          <w:smallCaps w:val="0"/>
          <w:noProof/>
          <w:szCs w:val="22"/>
          <w:rtl/>
          <w:lang w:eastAsia="en-US"/>
        </w:rPr>
      </w:pPr>
      <w:hyperlink w:anchor="_Toc433203427" w:history="1">
        <w:r w:rsidRPr="00C3756E">
          <w:rPr>
            <w:rStyle w:val="Hyperlink"/>
            <w:noProof/>
            <w:rtl/>
          </w:rPr>
          <w:t>4.6</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לענין</w:t>
        </w:r>
        <w:r w:rsidRPr="00C3756E">
          <w:rPr>
            <w:rStyle w:val="Hyperlink"/>
            <w:rFonts w:ascii="David" w:hAnsi="David"/>
            <w:noProof/>
            <w:rtl/>
          </w:rPr>
          <w:t xml:space="preserve"> </w:t>
        </w:r>
        <w:r w:rsidRPr="00C3756E">
          <w:rPr>
            <w:rStyle w:val="Hyperlink"/>
            <w:rFonts w:ascii="David" w:hAnsi="David" w:hint="eastAsia"/>
            <w:noProof/>
            <w:rtl/>
          </w:rPr>
          <w:t>עידוד</w:t>
        </w:r>
        <w:r w:rsidRPr="00C3756E">
          <w:rPr>
            <w:rStyle w:val="Hyperlink"/>
            <w:rFonts w:ascii="David" w:hAnsi="David"/>
            <w:noProof/>
            <w:rtl/>
          </w:rPr>
          <w:t xml:space="preserve"> </w:t>
        </w:r>
        <w:r w:rsidRPr="00C3756E">
          <w:rPr>
            <w:rStyle w:val="Hyperlink"/>
            <w:rFonts w:ascii="David" w:hAnsi="David" w:hint="eastAsia"/>
            <w:noProof/>
            <w:rtl/>
          </w:rPr>
          <w:t>נשים</w:t>
        </w:r>
        <w:r w:rsidRPr="00C3756E">
          <w:rPr>
            <w:rStyle w:val="Hyperlink"/>
            <w:rFonts w:ascii="David" w:hAnsi="David"/>
            <w:noProof/>
            <w:rtl/>
          </w:rPr>
          <w:t xml:space="preserve"> </w:t>
        </w:r>
        <w:r w:rsidRPr="00C3756E">
          <w:rPr>
            <w:rStyle w:val="Hyperlink"/>
            <w:rFonts w:ascii="David" w:hAnsi="David" w:hint="eastAsia"/>
            <w:noProof/>
            <w:rtl/>
          </w:rPr>
          <w:t>בעסקים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Toc433203427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24</w:t>
        </w:r>
        <w:r w:rsidRPr="00C3756E">
          <w:rPr>
            <w:noProof/>
            <w:webHidden/>
            <w:rtl/>
          </w:rPr>
          <w:fldChar w:fldCharType="end"/>
        </w:r>
      </w:hyperlink>
    </w:p>
    <w:p w14:paraId="30ADC5CD" w14:textId="77777777" w:rsidR="00C3756E" w:rsidRPr="00C3756E" w:rsidRDefault="00C3756E">
      <w:pPr>
        <w:pStyle w:val="TOC2"/>
        <w:rPr>
          <w:rFonts w:eastAsiaTheme="minorEastAsia" w:cstheme="minorBidi"/>
          <w:b w:val="0"/>
          <w:bCs w:val="0"/>
          <w:smallCaps w:val="0"/>
          <w:noProof/>
          <w:szCs w:val="22"/>
          <w:rtl/>
          <w:lang w:eastAsia="en-US"/>
        </w:rPr>
      </w:pPr>
      <w:hyperlink w:anchor="_Toc433203428" w:history="1">
        <w:r w:rsidRPr="00C3756E">
          <w:rPr>
            <w:rStyle w:val="Hyperlink"/>
            <w:noProof/>
            <w:rtl/>
          </w:rPr>
          <w:t>4.7</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העדפת</w:t>
        </w:r>
        <w:r w:rsidRPr="00C3756E">
          <w:rPr>
            <w:rStyle w:val="Hyperlink"/>
            <w:rFonts w:ascii="David" w:hAnsi="David"/>
            <w:noProof/>
            <w:rtl/>
          </w:rPr>
          <w:t xml:space="preserve"> </w:t>
        </w:r>
        <w:r w:rsidRPr="00C3756E">
          <w:rPr>
            <w:rStyle w:val="Hyperlink"/>
            <w:rFonts w:ascii="David" w:hAnsi="David" w:hint="eastAsia"/>
            <w:noProof/>
            <w:rtl/>
          </w:rPr>
          <w:t>תוצרת</w:t>
        </w:r>
        <w:r w:rsidRPr="00C3756E">
          <w:rPr>
            <w:rStyle w:val="Hyperlink"/>
            <w:rFonts w:ascii="David" w:hAnsi="David"/>
            <w:noProof/>
            <w:rtl/>
          </w:rPr>
          <w:t xml:space="preserve"> </w:t>
        </w:r>
        <w:r w:rsidRPr="00C3756E">
          <w:rPr>
            <w:rStyle w:val="Hyperlink"/>
            <w:rFonts w:ascii="David" w:hAnsi="David" w:hint="eastAsia"/>
            <w:noProof/>
            <w:rtl/>
          </w:rPr>
          <w:t>הארץ</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Toc433203428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25</w:t>
        </w:r>
        <w:r w:rsidRPr="00C3756E">
          <w:rPr>
            <w:noProof/>
            <w:webHidden/>
            <w:rtl/>
          </w:rPr>
          <w:fldChar w:fldCharType="end"/>
        </w:r>
      </w:hyperlink>
    </w:p>
    <w:p w14:paraId="158A1B72" w14:textId="77777777" w:rsidR="00C3756E" w:rsidRPr="00C3756E" w:rsidRDefault="00C3756E">
      <w:pPr>
        <w:pStyle w:val="TOC2"/>
        <w:rPr>
          <w:rFonts w:eastAsiaTheme="minorEastAsia" w:cstheme="minorBidi"/>
          <w:b w:val="0"/>
          <w:bCs w:val="0"/>
          <w:smallCaps w:val="0"/>
          <w:noProof/>
          <w:szCs w:val="22"/>
          <w:rtl/>
          <w:lang w:eastAsia="en-US"/>
        </w:rPr>
      </w:pPr>
      <w:hyperlink w:anchor="_Toc433203429" w:history="1">
        <w:r w:rsidRPr="00C3756E">
          <w:rPr>
            <w:rStyle w:val="Hyperlink"/>
            <w:noProof/>
            <w:rtl/>
          </w:rPr>
          <w:t>4.8</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חתימת</w:t>
        </w:r>
        <w:r w:rsidRPr="00C3756E">
          <w:rPr>
            <w:rStyle w:val="Hyperlink"/>
            <w:rFonts w:ascii="David" w:hAnsi="David"/>
            <w:noProof/>
            <w:rtl/>
          </w:rPr>
          <w:t xml:space="preserve"> </w:t>
        </w:r>
        <w:r w:rsidRPr="00C3756E">
          <w:rPr>
            <w:rStyle w:val="Hyperlink"/>
            <w:rFonts w:ascii="David" w:hAnsi="David" w:hint="eastAsia"/>
            <w:noProof/>
            <w:rtl/>
          </w:rPr>
          <w:t>הספק</w:t>
        </w:r>
        <w:r w:rsidRPr="00C3756E">
          <w:rPr>
            <w:rStyle w:val="Hyperlink"/>
            <w:rFonts w:ascii="David" w:hAnsi="David"/>
            <w:noProof/>
            <w:rtl/>
          </w:rPr>
          <w:t xml:space="preserve"> </w:t>
        </w:r>
        <w:r w:rsidRPr="00C3756E">
          <w:rPr>
            <w:rStyle w:val="Hyperlink"/>
            <w:rFonts w:ascii="David" w:hAnsi="David" w:hint="eastAsia"/>
            <w:noProof/>
            <w:rtl/>
          </w:rPr>
          <w:t>על</w:t>
        </w:r>
        <w:r w:rsidRPr="00C3756E">
          <w:rPr>
            <w:rStyle w:val="Hyperlink"/>
            <w:rFonts w:ascii="David" w:hAnsi="David"/>
            <w:noProof/>
            <w:rtl/>
          </w:rPr>
          <w:t xml:space="preserve"> </w:t>
        </w:r>
        <w:r w:rsidRPr="00C3756E">
          <w:rPr>
            <w:rStyle w:val="Hyperlink"/>
            <w:rFonts w:ascii="David" w:hAnsi="David" w:hint="eastAsia"/>
            <w:noProof/>
            <w:rtl/>
          </w:rPr>
          <w:t>ההסכם</w:t>
        </w:r>
        <w:r w:rsidRPr="00C3756E">
          <w:rPr>
            <w:rStyle w:val="Hyperlink"/>
            <w:rFonts w:ascii="David" w:hAnsi="David"/>
            <w:noProof/>
            <w:rtl/>
          </w:rPr>
          <w:t xml:space="preserve"> </w:t>
        </w:r>
        <w:r w:rsidRPr="00C3756E">
          <w:rPr>
            <w:rStyle w:val="Hyperlink"/>
            <w:rFonts w:ascii="David" w:hAnsi="David" w:hint="eastAsia"/>
            <w:noProof/>
            <w:rtl/>
          </w:rPr>
          <w:t>לאחר</w:t>
        </w:r>
        <w:r w:rsidRPr="00C3756E">
          <w:rPr>
            <w:rStyle w:val="Hyperlink"/>
            <w:rFonts w:ascii="David" w:hAnsi="David"/>
            <w:noProof/>
            <w:rtl/>
          </w:rPr>
          <w:t xml:space="preserve"> </w:t>
        </w:r>
        <w:r w:rsidRPr="00C3756E">
          <w:rPr>
            <w:rStyle w:val="Hyperlink"/>
            <w:rFonts w:ascii="David" w:hAnsi="David" w:hint="eastAsia"/>
            <w:noProof/>
            <w:rtl/>
          </w:rPr>
          <w:t>זכייתו</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Toc433203429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25</w:t>
        </w:r>
        <w:r w:rsidRPr="00C3756E">
          <w:rPr>
            <w:noProof/>
            <w:webHidden/>
            <w:rtl/>
          </w:rPr>
          <w:fldChar w:fldCharType="end"/>
        </w:r>
      </w:hyperlink>
    </w:p>
    <w:p w14:paraId="6E4BB350" w14:textId="77777777" w:rsidR="00C3756E" w:rsidRPr="00C3756E" w:rsidRDefault="00C3756E">
      <w:pPr>
        <w:pStyle w:val="TOC2"/>
        <w:rPr>
          <w:rFonts w:eastAsiaTheme="minorEastAsia" w:cstheme="minorBidi"/>
          <w:b w:val="0"/>
          <w:bCs w:val="0"/>
          <w:smallCaps w:val="0"/>
          <w:noProof/>
          <w:szCs w:val="22"/>
          <w:rtl/>
          <w:lang w:eastAsia="en-US"/>
        </w:rPr>
      </w:pPr>
      <w:hyperlink w:anchor="_Toc433203430" w:history="1">
        <w:r w:rsidRPr="00C3756E">
          <w:rPr>
            <w:rStyle w:val="Hyperlink"/>
            <w:noProof/>
            <w:rtl/>
          </w:rPr>
          <w:t>4.9</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ערבות</w:t>
        </w:r>
        <w:r w:rsidRPr="00C3756E">
          <w:rPr>
            <w:rStyle w:val="Hyperlink"/>
            <w:rFonts w:ascii="David" w:hAnsi="David"/>
            <w:noProof/>
            <w:rtl/>
          </w:rPr>
          <w:t xml:space="preserve"> </w:t>
        </w:r>
        <w:r w:rsidRPr="00C3756E">
          <w:rPr>
            <w:rStyle w:val="Hyperlink"/>
            <w:rFonts w:ascii="David" w:hAnsi="David" w:hint="eastAsia"/>
            <w:noProof/>
            <w:rtl/>
          </w:rPr>
          <w:t>ביצוע</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Toc433203430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25</w:t>
        </w:r>
        <w:r w:rsidRPr="00C3756E">
          <w:rPr>
            <w:noProof/>
            <w:webHidden/>
            <w:rtl/>
          </w:rPr>
          <w:fldChar w:fldCharType="end"/>
        </w:r>
      </w:hyperlink>
    </w:p>
    <w:p w14:paraId="692AE82A" w14:textId="77777777" w:rsidR="00C3756E" w:rsidRPr="00C3756E" w:rsidRDefault="00C3756E">
      <w:pPr>
        <w:pStyle w:val="TOC2"/>
        <w:rPr>
          <w:rFonts w:eastAsiaTheme="minorEastAsia" w:cstheme="minorBidi"/>
          <w:b w:val="0"/>
          <w:bCs w:val="0"/>
          <w:smallCaps w:val="0"/>
          <w:noProof/>
          <w:szCs w:val="22"/>
          <w:rtl/>
          <w:lang w:eastAsia="en-US"/>
        </w:rPr>
      </w:pPr>
      <w:hyperlink w:anchor="_Toc433203431" w:history="1">
        <w:r w:rsidRPr="00C3756E">
          <w:rPr>
            <w:rStyle w:val="Hyperlink"/>
            <w:noProof/>
            <w:rtl/>
          </w:rPr>
          <w:t>4.10</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זכויותיו</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המשרד</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Toc433203431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26</w:t>
        </w:r>
        <w:r w:rsidRPr="00C3756E">
          <w:rPr>
            <w:noProof/>
            <w:webHidden/>
            <w:rtl/>
          </w:rPr>
          <w:fldChar w:fldCharType="end"/>
        </w:r>
      </w:hyperlink>
    </w:p>
    <w:p w14:paraId="2E1986E0" w14:textId="77777777" w:rsidR="00C3756E" w:rsidRPr="00C3756E" w:rsidRDefault="00C3756E">
      <w:pPr>
        <w:pStyle w:val="TOC2"/>
        <w:rPr>
          <w:rFonts w:eastAsiaTheme="minorEastAsia" w:cstheme="minorBidi"/>
          <w:b w:val="0"/>
          <w:bCs w:val="0"/>
          <w:smallCaps w:val="0"/>
          <w:noProof/>
          <w:szCs w:val="22"/>
          <w:rtl/>
          <w:lang w:eastAsia="en-US"/>
        </w:rPr>
      </w:pPr>
      <w:hyperlink w:anchor="_Toc433203432" w:history="1">
        <w:r w:rsidRPr="00C3756E">
          <w:rPr>
            <w:rStyle w:val="Hyperlink"/>
            <w:rFonts w:ascii="David" w:hAnsi="David"/>
            <w:noProof/>
            <w:rtl/>
          </w:rPr>
          <w:t>4.11</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הארכת</w:t>
        </w:r>
        <w:r w:rsidRPr="00C3756E">
          <w:rPr>
            <w:rStyle w:val="Hyperlink"/>
            <w:rFonts w:ascii="David" w:hAnsi="David"/>
            <w:noProof/>
            <w:rtl/>
          </w:rPr>
          <w:t xml:space="preserve"> </w:t>
        </w:r>
        <w:r w:rsidRPr="00C3756E">
          <w:rPr>
            <w:rStyle w:val="Hyperlink"/>
            <w:rFonts w:ascii="David" w:hAnsi="David" w:hint="eastAsia"/>
            <w:noProof/>
            <w:rtl/>
          </w:rPr>
          <w:t>מועדים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Toc433203432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27</w:t>
        </w:r>
        <w:r w:rsidRPr="00C3756E">
          <w:rPr>
            <w:noProof/>
            <w:webHidden/>
            <w:rtl/>
          </w:rPr>
          <w:fldChar w:fldCharType="end"/>
        </w:r>
      </w:hyperlink>
    </w:p>
    <w:p w14:paraId="2457FD45" w14:textId="77777777" w:rsidR="00C3756E" w:rsidRPr="00C3756E" w:rsidRDefault="00C3756E">
      <w:pPr>
        <w:pStyle w:val="TOC2"/>
        <w:rPr>
          <w:rFonts w:eastAsiaTheme="minorEastAsia" w:cstheme="minorBidi"/>
          <w:b w:val="0"/>
          <w:bCs w:val="0"/>
          <w:smallCaps w:val="0"/>
          <w:noProof/>
          <w:szCs w:val="22"/>
          <w:rtl/>
          <w:lang w:eastAsia="en-US"/>
        </w:rPr>
      </w:pPr>
      <w:hyperlink w:anchor="_Toc433203433" w:history="1">
        <w:r w:rsidRPr="00C3756E">
          <w:rPr>
            <w:rStyle w:val="Hyperlink"/>
            <w:rFonts w:ascii="David" w:hAnsi="David"/>
            <w:noProof/>
            <w:rtl/>
          </w:rPr>
          <w:t>4.12</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בעלות</w:t>
        </w:r>
        <w:r w:rsidRPr="00C3756E">
          <w:rPr>
            <w:rStyle w:val="Hyperlink"/>
            <w:rFonts w:ascii="David" w:hAnsi="David"/>
            <w:noProof/>
            <w:rtl/>
          </w:rPr>
          <w:t xml:space="preserve"> </w:t>
        </w:r>
        <w:r w:rsidRPr="00C3756E">
          <w:rPr>
            <w:rStyle w:val="Hyperlink"/>
            <w:rFonts w:ascii="David" w:hAnsi="David" w:hint="eastAsia"/>
            <w:noProof/>
            <w:rtl/>
          </w:rPr>
          <w:t>על</w:t>
        </w:r>
        <w:r w:rsidRPr="00C3756E">
          <w:rPr>
            <w:rStyle w:val="Hyperlink"/>
            <w:rFonts w:ascii="David" w:hAnsi="David"/>
            <w:noProof/>
            <w:rtl/>
          </w:rPr>
          <w:t xml:space="preserve"> </w:t>
        </w:r>
        <w:r w:rsidRPr="00C3756E">
          <w:rPr>
            <w:rStyle w:val="Hyperlink"/>
            <w:rFonts w:ascii="David" w:hAnsi="David" w:hint="eastAsia"/>
            <w:noProof/>
            <w:rtl/>
          </w:rPr>
          <w:t>המכרז</w:t>
        </w:r>
        <w:r w:rsidRPr="00C3756E">
          <w:rPr>
            <w:rStyle w:val="Hyperlink"/>
            <w:rFonts w:ascii="David" w:hAnsi="David"/>
            <w:noProof/>
            <w:rtl/>
          </w:rPr>
          <w:t xml:space="preserve"> </w:t>
        </w:r>
        <w:r w:rsidRPr="00C3756E">
          <w:rPr>
            <w:rStyle w:val="Hyperlink"/>
            <w:rFonts w:ascii="David" w:hAnsi="David" w:hint="eastAsia"/>
            <w:noProof/>
            <w:rtl/>
          </w:rPr>
          <w:t>ועל</w:t>
        </w:r>
        <w:r w:rsidRPr="00C3756E">
          <w:rPr>
            <w:rStyle w:val="Hyperlink"/>
            <w:rFonts w:ascii="David" w:hAnsi="David"/>
            <w:noProof/>
            <w:rtl/>
          </w:rPr>
          <w:t xml:space="preserve"> </w:t>
        </w:r>
        <w:r w:rsidRPr="00C3756E">
          <w:rPr>
            <w:rStyle w:val="Hyperlink"/>
            <w:rFonts w:ascii="David" w:hAnsi="David" w:hint="eastAsia"/>
            <w:noProof/>
            <w:rtl/>
          </w:rPr>
          <w:t>ההצעה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Toc433203433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27</w:t>
        </w:r>
        <w:r w:rsidRPr="00C3756E">
          <w:rPr>
            <w:noProof/>
            <w:webHidden/>
            <w:rtl/>
          </w:rPr>
          <w:fldChar w:fldCharType="end"/>
        </w:r>
      </w:hyperlink>
    </w:p>
    <w:p w14:paraId="5E9BF4E4" w14:textId="77777777" w:rsidR="00C3756E" w:rsidRPr="00C3756E" w:rsidRDefault="00C3756E">
      <w:pPr>
        <w:pStyle w:val="TOC2"/>
        <w:tabs>
          <w:tab w:val="left" w:pos="1499"/>
        </w:tabs>
        <w:rPr>
          <w:rFonts w:eastAsiaTheme="minorEastAsia" w:cstheme="minorBidi"/>
          <w:b w:val="0"/>
          <w:bCs w:val="0"/>
          <w:smallCaps w:val="0"/>
          <w:noProof/>
          <w:szCs w:val="22"/>
          <w:rtl/>
          <w:lang w:eastAsia="en-US"/>
        </w:rPr>
      </w:pPr>
      <w:hyperlink w:anchor="_Toc433203434" w:history="1">
        <w:r w:rsidRPr="00C3756E">
          <w:rPr>
            <w:rStyle w:val="Hyperlink"/>
            <w:rFonts w:ascii="David" w:hAnsi="David"/>
            <w:noProof/>
            <w:rtl/>
          </w:rPr>
          <w:t>4.13.</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פרסום</w:t>
        </w:r>
        <w:r w:rsidRPr="00C3756E">
          <w:rPr>
            <w:rStyle w:val="Hyperlink"/>
            <w:rFonts w:ascii="David" w:hAnsi="David"/>
            <w:noProof/>
            <w:rtl/>
          </w:rPr>
          <w:t xml:space="preserve"> </w:t>
        </w:r>
        <w:r w:rsidRPr="00C3756E">
          <w:rPr>
            <w:rStyle w:val="Hyperlink"/>
            <w:rFonts w:ascii="David" w:hAnsi="David" w:hint="eastAsia"/>
            <w:noProof/>
            <w:rtl/>
          </w:rPr>
          <w:t>ההתקשרות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Toc433203434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28</w:t>
        </w:r>
        <w:r w:rsidRPr="00C3756E">
          <w:rPr>
            <w:noProof/>
            <w:webHidden/>
            <w:rtl/>
          </w:rPr>
          <w:fldChar w:fldCharType="end"/>
        </w:r>
      </w:hyperlink>
    </w:p>
    <w:p w14:paraId="200EAAD8" w14:textId="77777777" w:rsidR="00C3756E" w:rsidRPr="00C3756E" w:rsidRDefault="00C3756E">
      <w:pPr>
        <w:pStyle w:val="TOC2"/>
        <w:tabs>
          <w:tab w:val="left" w:pos="1499"/>
        </w:tabs>
        <w:rPr>
          <w:rFonts w:eastAsiaTheme="minorEastAsia" w:cstheme="minorBidi"/>
          <w:b w:val="0"/>
          <w:bCs w:val="0"/>
          <w:smallCaps w:val="0"/>
          <w:noProof/>
          <w:szCs w:val="22"/>
          <w:rtl/>
          <w:lang w:eastAsia="en-US"/>
        </w:rPr>
      </w:pPr>
      <w:hyperlink w:anchor="_Toc433203435" w:history="1">
        <w:r w:rsidRPr="00C3756E">
          <w:rPr>
            <w:rStyle w:val="Hyperlink"/>
            <w:rFonts w:ascii="David" w:hAnsi="David"/>
            <w:noProof/>
            <w:rtl/>
          </w:rPr>
          <w:t>4.14.</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סמכות</w:t>
        </w:r>
        <w:r w:rsidRPr="00C3756E">
          <w:rPr>
            <w:rStyle w:val="Hyperlink"/>
            <w:rFonts w:ascii="David" w:hAnsi="David"/>
            <w:noProof/>
            <w:rtl/>
          </w:rPr>
          <w:t xml:space="preserve"> </w:t>
        </w:r>
        <w:r w:rsidRPr="00C3756E">
          <w:rPr>
            <w:rStyle w:val="Hyperlink"/>
            <w:rFonts w:ascii="David" w:hAnsi="David" w:hint="eastAsia"/>
            <w:noProof/>
            <w:rtl/>
          </w:rPr>
          <w:t>השיפוט</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Toc433203435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28</w:t>
        </w:r>
        <w:r w:rsidRPr="00C3756E">
          <w:rPr>
            <w:noProof/>
            <w:webHidden/>
            <w:rtl/>
          </w:rPr>
          <w:fldChar w:fldCharType="end"/>
        </w:r>
      </w:hyperlink>
    </w:p>
    <w:p w14:paraId="6DBCD60A" w14:textId="77777777" w:rsidR="00C3756E" w:rsidRPr="00C3756E" w:rsidRDefault="00C3756E">
      <w:pPr>
        <w:pStyle w:val="TOC1"/>
        <w:rPr>
          <w:rFonts w:eastAsiaTheme="minorEastAsia" w:cstheme="minorBidi"/>
          <w:b w:val="0"/>
          <w:bCs w:val="0"/>
          <w:caps w:val="0"/>
          <w:noProof/>
          <w:szCs w:val="22"/>
          <w:u w:val="none"/>
          <w:rtl/>
          <w:lang w:eastAsia="en-US"/>
        </w:rPr>
      </w:pPr>
      <w:hyperlink w:anchor="_Toc433203436" w:history="1">
        <w:r w:rsidRPr="00C3756E">
          <w:rPr>
            <w:rStyle w:val="Hyperlink"/>
            <w:rFonts w:ascii="David" w:eastAsiaTheme="majorEastAsia" w:hAnsi="David"/>
            <w:noProof/>
            <w:rtl/>
            <w:lang w:eastAsia="en-US"/>
          </w:rPr>
          <w:t>4.</w:t>
        </w:r>
        <w:r w:rsidRPr="00C3756E">
          <w:rPr>
            <w:rFonts w:eastAsiaTheme="minorEastAsia" w:cstheme="minorBidi"/>
            <w:b w:val="0"/>
            <w:bCs w:val="0"/>
            <w:caps w:val="0"/>
            <w:noProof/>
            <w:szCs w:val="22"/>
            <w:u w:val="none"/>
            <w:rtl/>
            <w:lang w:eastAsia="en-US"/>
          </w:rPr>
          <w:tab/>
        </w:r>
        <w:r w:rsidRPr="00C3756E">
          <w:rPr>
            <w:rStyle w:val="Hyperlink"/>
            <w:rFonts w:ascii="David" w:eastAsiaTheme="majorEastAsia" w:hAnsi="David" w:hint="eastAsia"/>
            <w:noProof/>
            <w:rtl/>
            <w:lang w:eastAsia="en-US"/>
          </w:rPr>
          <w:t>עלות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Toc433203436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29</w:t>
        </w:r>
        <w:r w:rsidRPr="00C3756E">
          <w:rPr>
            <w:noProof/>
            <w:webHidden/>
            <w:rtl/>
          </w:rPr>
          <w:fldChar w:fldCharType="end"/>
        </w:r>
      </w:hyperlink>
    </w:p>
    <w:p w14:paraId="006C38F8" w14:textId="77777777" w:rsidR="00C3756E" w:rsidRPr="00C3756E" w:rsidRDefault="00C3756E">
      <w:pPr>
        <w:pStyle w:val="TOC1"/>
        <w:tabs>
          <w:tab w:val="left" w:pos="1220"/>
        </w:tabs>
        <w:rPr>
          <w:rFonts w:eastAsiaTheme="minorEastAsia" w:cstheme="minorBidi"/>
          <w:b w:val="0"/>
          <w:bCs w:val="0"/>
          <w:caps w:val="0"/>
          <w:noProof/>
          <w:szCs w:val="22"/>
          <w:u w:val="none"/>
          <w:rtl/>
          <w:lang w:eastAsia="en-US"/>
        </w:rPr>
      </w:pPr>
      <w:hyperlink w:anchor="_Toc433203437" w:history="1">
        <w:r w:rsidRPr="00C3756E">
          <w:rPr>
            <w:rStyle w:val="Hyperlink"/>
            <w:rFonts w:ascii="David" w:eastAsiaTheme="majorEastAsia" w:hAnsi="David"/>
            <w:noProof/>
            <w:rtl/>
            <w:lang w:eastAsia="en-US"/>
          </w:rPr>
          <w:t>5.</w:t>
        </w:r>
        <w:r w:rsidRPr="00C3756E">
          <w:rPr>
            <w:rFonts w:eastAsiaTheme="minorEastAsia" w:cstheme="minorBidi"/>
            <w:b w:val="0"/>
            <w:bCs w:val="0"/>
            <w:caps w:val="0"/>
            <w:noProof/>
            <w:szCs w:val="22"/>
            <w:u w:val="none"/>
            <w:rtl/>
            <w:lang w:eastAsia="en-US"/>
          </w:rPr>
          <w:tab/>
        </w:r>
        <w:r w:rsidRPr="00C3756E">
          <w:rPr>
            <w:rStyle w:val="Hyperlink"/>
            <w:rFonts w:ascii="David" w:eastAsiaTheme="majorEastAsia" w:hAnsi="David" w:hint="eastAsia"/>
            <w:noProof/>
            <w:rtl/>
            <w:lang w:eastAsia="en-US"/>
          </w:rPr>
          <w:t>נספחים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Toc433203437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30</w:t>
        </w:r>
        <w:r w:rsidRPr="00C3756E">
          <w:rPr>
            <w:noProof/>
            <w:webHidden/>
            <w:rtl/>
          </w:rPr>
          <w:fldChar w:fldCharType="end"/>
        </w:r>
      </w:hyperlink>
    </w:p>
    <w:p w14:paraId="52D234F8" w14:textId="77777777" w:rsidR="00C3756E" w:rsidRPr="00C3756E" w:rsidRDefault="00C3756E">
      <w:pPr>
        <w:pStyle w:val="TOC2"/>
        <w:rPr>
          <w:rFonts w:eastAsiaTheme="minorEastAsia" w:cstheme="minorBidi"/>
          <w:b w:val="0"/>
          <w:bCs w:val="0"/>
          <w:smallCaps w:val="0"/>
          <w:noProof/>
          <w:szCs w:val="22"/>
          <w:rtl/>
          <w:lang w:eastAsia="en-US"/>
        </w:rPr>
      </w:pPr>
      <w:hyperlink w:anchor="_Toc433203438" w:history="1">
        <w:r w:rsidRPr="00C3756E">
          <w:rPr>
            <w:rStyle w:val="Hyperlink"/>
            <w:rFonts w:ascii="David" w:hAnsi="David" w:hint="eastAsia"/>
            <w:noProof/>
            <w:rtl/>
          </w:rPr>
          <w:t>מסמכים</w:t>
        </w:r>
        <w:r w:rsidRPr="00C3756E">
          <w:rPr>
            <w:rStyle w:val="Hyperlink"/>
            <w:rFonts w:ascii="David" w:hAnsi="David"/>
            <w:noProof/>
            <w:rtl/>
          </w:rPr>
          <w:t xml:space="preserve"> </w:t>
        </w:r>
        <w:r w:rsidRPr="00C3756E">
          <w:rPr>
            <w:rStyle w:val="Hyperlink"/>
            <w:rFonts w:ascii="David" w:hAnsi="David" w:hint="eastAsia"/>
            <w:noProof/>
            <w:rtl/>
          </w:rPr>
          <w:t>שעל</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rStyle w:val="Hyperlink"/>
            <w:rFonts w:ascii="David" w:hAnsi="David"/>
            <w:noProof/>
            <w:rtl/>
          </w:rPr>
          <w:t xml:space="preserve"> </w:t>
        </w:r>
        <w:r w:rsidRPr="00C3756E">
          <w:rPr>
            <w:rStyle w:val="Hyperlink"/>
            <w:rFonts w:ascii="David" w:hAnsi="David" w:hint="eastAsia"/>
            <w:noProof/>
            <w:rtl/>
          </w:rPr>
          <w:t>לצרף</w:t>
        </w:r>
        <w:r w:rsidRPr="00C3756E">
          <w:rPr>
            <w:rStyle w:val="Hyperlink"/>
            <w:rFonts w:ascii="David" w:hAnsi="David"/>
            <w:noProof/>
            <w:rtl/>
          </w:rPr>
          <w:t xml:space="preserve"> </w:t>
        </w:r>
        <w:r w:rsidRPr="00C3756E">
          <w:rPr>
            <w:rStyle w:val="Hyperlink"/>
            <w:rFonts w:ascii="David" w:hAnsi="David" w:hint="eastAsia"/>
            <w:noProof/>
            <w:rtl/>
          </w:rPr>
          <w:t>לפי</w:t>
        </w:r>
        <w:r w:rsidRPr="00C3756E">
          <w:rPr>
            <w:rStyle w:val="Hyperlink"/>
            <w:rFonts w:ascii="David" w:hAnsi="David"/>
            <w:noProof/>
            <w:rtl/>
          </w:rPr>
          <w:t xml:space="preserve"> </w:t>
        </w:r>
        <w:r w:rsidRPr="00C3756E">
          <w:rPr>
            <w:rStyle w:val="Hyperlink"/>
            <w:rFonts w:ascii="David" w:hAnsi="David" w:hint="eastAsia"/>
            <w:noProof/>
            <w:rtl/>
          </w:rPr>
          <w:t>תנאי</w:t>
        </w:r>
        <w:r w:rsidRPr="00C3756E">
          <w:rPr>
            <w:rStyle w:val="Hyperlink"/>
            <w:rFonts w:ascii="David" w:hAnsi="David"/>
            <w:noProof/>
            <w:rtl/>
          </w:rPr>
          <w:t xml:space="preserve"> </w:t>
        </w:r>
        <w:r w:rsidRPr="00C3756E">
          <w:rPr>
            <w:rStyle w:val="Hyperlink"/>
            <w:rFonts w:ascii="David" w:hAnsi="David" w:hint="eastAsia"/>
            <w:noProof/>
            <w:rtl/>
          </w:rPr>
          <w:t>הסף</w:t>
        </w:r>
        <w:r w:rsidRPr="00C3756E">
          <w:rPr>
            <w:rStyle w:val="Hyperlink"/>
            <w:rFonts w:ascii="David" w:hAnsi="David"/>
            <w:noProof/>
            <w:rtl/>
          </w:rPr>
          <w:t xml:space="preserve"> </w:t>
        </w:r>
        <w:r w:rsidRPr="00C3756E">
          <w:rPr>
            <w:rStyle w:val="Hyperlink"/>
            <w:rFonts w:ascii="David" w:hAnsi="David" w:hint="eastAsia"/>
            <w:noProof/>
            <w:rtl/>
          </w:rPr>
          <w:t>הכלליים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Toc433203438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30</w:t>
        </w:r>
        <w:r w:rsidRPr="00C3756E">
          <w:rPr>
            <w:noProof/>
            <w:webHidden/>
            <w:rtl/>
          </w:rPr>
          <w:fldChar w:fldCharType="end"/>
        </w:r>
      </w:hyperlink>
    </w:p>
    <w:p w14:paraId="6546F4BF" w14:textId="77777777" w:rsidR="00C3756E" w:rsidRPr="00C3756E" w:rsidRDefault="00C3756E">
      <w:pPr>
        <w:pStyle w:val="TOC2"/>
        <w:rPr>
          <w:rFonts w:eastAsiaTheme="minorEastAsia" w:cstheme="minorBidi"/>
          <w:b w:val="0"/>
          <w:bCs w:val="0"/>
          <w:smallCaps w:val="0"/>
          <w:noProof/>
          <w:szCs w:val="22"/>
          <w:rtl/>
          <w:lang w:eastAsia="en-US"/>
        </w:rPr>
      </w:pPr>
      <w:hyperlink w:anchor="_Toc433203439" w:history="1">
        <w:r w:rsidRPr="00C3756E">
          <w:rPr>
            <w:rStyle w:val="Hyperlink"/>
            <w:rFonts w:ascii="David" w:hAnsi="David" w:hint="eastAsia"/>
            <w:noProof/>
            <w:rtl/>
          </w:rPr>
          <w:t>מסמכים</w:t>
        </w:r>
        <w:r w:rsidRPr="00C3756E">
          <w:rPr>
            <w:rStyle w:val="Hyperlink"/>
            <w:rFonts w:ascii="David" w:hAnsi="David"/>
            <w:noProof/>
            <w:rtl/>
          </w:rPr>
          <w:t xml:space="preserve"> </w:t>
        </w:r>
        <w:r w:rsidRPr="00C3756E">
          <w:rPr>
            <w:rStyle w:val="Hyperlink"/>
            <w:rFonts w:ascii="David" w:hAnsi="David" w:hint="eastAsia"/>
            <w:noProof/>
            <w:rtl/>
          </w:rPr>
          <w:t>שעל</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rStyle w:val="Hyperlink"/>
            <w:rFonts w:ascii="David" w:hAnsi="David"/>
            <w:noProof/>
            <w:rtl/>
          </w:rPr>
          <w:t xml:space="preserve"> </w:t>
        </w:r>
        <w:r w:rsidRPr="00C3756E">
          <w:rPr>
            <w:rStyle w:val="Hyperlink"/>
            <w:rFonts w:ascii="David" w:hAnsi="David" w:hint="eastAsia"/>
            <w:noProof/>
            <w:rtl/>
          </w:rPr>
          <w:t>לצרף</w:t>
        </w:r>
        <w:r w:rsidRPr="00C3756E">
          <w:rPr>
            <w:rStyle w:val="Hyperlink"/>
            <w:rFonts w:ascii="David" w:hAnsi="David"/>
            <w:noProof/>
            <w:rtl/>
          </w:rPr>
          <w:t xml:space="preserve"> </w:t>
        </w:r>
        <w:r w:rsidRPr="00C3756E">
          <w:rPr>
            <w:rStyle w:val="Hyperlink"/>
            <w:rFonts w:ascii="David" w:hAnsi="David" w:hint="eastAsia"/>
            <w:noProof/>
            <w:rtl/>
          </w:rPr>
          <w:t>לפי</w:t>
        </w:r>
        <w:r w:rsidRPr="00C3756E">
          <w:rPr>
            <w:rStyle w:val="Hyperlink"/>
            <w:rFonts w:ascii="David" w:hAnsi="David"/>
            <w:noProof/>
            <w:rtl/>
          </w:rPr>
          <w:t xml:space="preserve"> </w:t>
        </w:r>
        <w:r w:rsidRPr="00C3756E">
          <w:rPr>
            <w:rStyle w:val="Hyperlink"/>
            <w:rFonts w:ascii="David" w:hAnsi="David" w:hint="eastAsia"/>
            <w:noProof/>
            <w:rtl/>
          </w:rPr>
          <w:t>תנאי</w:t>
        </w:r>
        <w:r w:rsidRPr="00C3756E">
          <w:rPr>
            <w:rStyle w:val="Hyperlink"/>
            <w:rFonts w:ascii="David" w:hAnsi="David"/>
            <w:noProof/>
            <w:rtl/>
          </w:rPr>
          <w:t xml:space="preserve"> </w:t>
        </w:r>
        <w:r w:rsidRPr="00C3756E">
          <w:rPr>
            <w:rStyle w:val="Hyperlink"/>
            <w:rFonts w:ascii="David" w:hAnsi="David" w:hint="eastAsia"/>
            <w:noProof/>
            <w:rtl/>
          </w:rPr>
          <w:t>הסף</w:t>
        </w:r>
        <w:r w:rsidRPr="00C3756E">
          <w:rPr>
            <w:rStyle w:val="Hyperlink"/>
            <w:rFonts w:ascii="David" w:hAnsi="David"/>
            <w:noProof/>
            <w:rtl/>
          </w:rPr>
          <w:t xml:space="preserve"> </w:t>
        </w:r>
        <w:r w:rsidRPr="00C3756E">
          <w:rPr>
            <w:rStyle w:val="Hyperlink"/>
            <w:rFonts w:ascii="David" w:hAnsi="David" w:hint="eastAsia"/>
            <w:noProof/>
            <w:rtl/>
          </w:rPr>
          <w:t>הספציפיים</w:t>
        </w:r>
        <w:r w:rsidRPr="00C3756E">
          <w:rPr>
            <w:rStyle w:val="Hyperlink"/>
            <w:rFonts w:ascii="David" w:hAnsi="David"/>
            <w:noProof/>
            <w:rtl/>
          </w:rPr>
          <w:t xml:space="preserve"> </w:t>
        </w:r>
        <w:r w:rsidRPr="00C3756E">
          <w:rPr>
            <w:rStyle w:val="Hyperlink"/>
            <w:rFonts w:ascii="David" w:hAnsi="David" w:hint="eastAsia"/>
            <w:noProof/>
            <w:rtl/>
          </w:rPr>
          <w:t>ואמות</w:t>
        </w:r>
        <w:r w:rsidRPr="00C3756E">
          <w:rPr>
            <w:rStyle w:val="Hyperlink"/>
            <w:rFonts w:ascii="David" w:hAnsi="David"/>
            <w:noProof/>
            <w:rtl/>
          </w:rPr>
          <w:t xml:space="preserve"> </w:t>
        </w:r>
        <w:r w:rsidRPr="00C3756E">
          <w:rPr>
            <w:rStyle w:val="Hyperlink"/>
            <w:rFonts w:ascii="David" w:hAnsi="David" w:hint="eastAsia"/>
            <w:noProof/>
            <w:rtl/>
          </w:rPr>
          <w:t>המידה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Toc433203439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31</w:t>
        </w:r>
        <w:r w:rsidRPr="00C3756E">
          <w:rPr>
            <w:noProof/>
            <w:webHidden/>
            <w:rtl/>
          </w:rPr>
          <w:fldChar w:fldCharType="end"/>
        </w:r>
      </w:hyperlink>
    </w:p>
    <w:p w14:paraId="6E2822D8" w14:textId="77777777" w:rsidR="00C3756E" w:rsidRPr="00C3756E" w:rsidRDefault="00C3756E">
      <w:pPr>
        <w:pStyle w:val="TOC2"/>
        <w:rPr>
          <w:rFonts w:eastAsiaTheme="minorEastAsia" w:cstheme="minorBidi"/>
          <w:b w:val="0"/>
          <w:bCs w:val="0"/>
          <w:smallCaps w:val="0"/>
          <w:noProof/>
          <w:szCs w:val="22"/>
          <w:rtl/>
          <w:lang w:eastAsia="en-US"/>
        </w:rPr>
      </w:pPr>
      <w:hyperlink w:anchor="_Toc433203440" w:history="1">
        <w:r w:rsidRPr="00C3756E">
          <w:rPr>
            <w:rStyle w:val="Hyperlink"/>
            <w:rFonts w:ascii="David" w:hAnsi="David" w:hint="eastAsia"/>
            <w:noProof/>
            <w:rtl/>
          </w:rPr>
          <w:t>מסמכים</w:t>
        </w:r>
        <w:r w:rsidRPr="00C3756E">
          <w:rPr>
            <w:rStyle w:val="Hyperlink"/>
            <w:rFonts w:ascii="David" w:hAnsi="David"/>
            <w:noProof/>
            <w:rtl/>
          </w:rPr>
          <w:t xml:space="preserve"> </w:t>
        </w:r>
        <w:r w:rsidRPr="00C3756E">
          <w:rPr>
            <w:rStyle w:val="Hyperlink"/>
            <w:rFonts w:ascii="David" w:hAnsi="David" w:hint="eastAsia"/>
            <w:noProof/>
            <w:rtl/>
          </w:rPr>
          <w:t>שעל</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rStyle w:val="Hyperlink"/>
            <w:rFonts w:ascii="David" w:hAnsi="David"/>
            <w:noProof/>
            <w:rtl/>
          </w:rPr>
          <w:t xml:space="preserve"> </w:t>
        </w:r>
        <w:r w:rsidRPr="00C3756E">
          <w:rPr>
            <w:rStyle w:val="Hyperlink"/>
            <w:rFonts w:ascii="David" w:hAnsi="David" w:hint="eastAsia"/>
            <w:noProof/>
            <w:rtl/>
          </w:rPr>
          <w:t>לחתום</w:t>
        </w:r>
        <w:r w:rsidRPr="00C3756E">
          <w:rPr>
            <w:rStyle w:val="Hyperlink"/>
            <w:rFonts w:ascii="David" w:hAnsi="David"/>
            <w:noProof/>
            <w:rtl/>
          </w:rPr>
          <w:t xml:space="preserve"> </w:t>
        </w:r>
        <w:r w:rsidRPr="00C3756E">
          <w:rPr>
            <w:rStyle w:val="Hyperlink"/>
            <w:rFonts w:ascii="David" w:hAnsi="David" w:hint="eastAsia"/>
            <w:noProof/>
            <w:rtl/>
          </w:rPr>
          <w:t>עליהם</w:t>
        </w:r>
        <w:r w:rsidRPr="00C3756E">
          <w:rPr>
            <w:rStyle w:val="Hyperlink"/>
            <w:rFonts w:ascii="David" w:hAnsi="David"/>
            <w:noProof/>
            <w:rtl/>
          </w:rPr>
          <w:t xml:space="preserve"> / </w:t>
        </w:r>
        <w:r w:rsidRPr="00C3756E">
          <w:rPr>
            <w:rStyle w:val="Hyperlink"/>
            <w:rFonts w:ascii="David" w:hAnsi="David" w:hint="eastAsia"/>
            <w:noProof/>
            <w:rtl/>
          </w:rPr>
          <w:t>למלא</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Toc433203440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32</w:t>
        </w:r>
        <w:r w:rsidRPr="00C3756E">
          <w:rPr>
            <w:noProof/>
            <w:webHidden/>
            <w:rtl/>
          </w:rPr>
          <w:fldChar w:fldCharType="end"/>
        </w:r>
      </w:hyperlink>
    </w:p>
    <w:p w14:paraId="14CDA20C" w14:textId="77777777" w:rsidR="00C3756E" w:rsidRPr="00C3756E" w:rsidRDefault="00C3756E">
      <w:pPr>
        <w:pStyle w:val="TOC2"/>
        <w:tabs>
          <w:tab w:val="left" w:pos="1762"/>
        </w:tabs>
        <w:rPr>
          <w:rFonts w:eastAsiaTheme="minorEastAsia" w:cstheme="minorBidi"/>
          <w:b w:val="0"/>
          <w:bCs w:val="0"/>
          <w:smallCaps w:val="0"/>
          <w:noProof/>
          <w:szCs w:val="22"/>
          <w:rtl/>
          <w:lang w:eastAsia="en-US"/>
        </w:rPr>
      </w:pPr>
      <w:hyperlink w:anchor="_Toc433203441"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 </w:t>
        </w:r>
        <w:r w:rsidRPr="00C3756E">
          <w:rPr>
            <w:rStyle w:val="Hyperlink"/>
            <w:rFonts w:ascii="David" w:hAnsi="David"/>
            <w:noProof/>
            <w:rtl/>
          </w:rPr>
          <w:t xml:space="preserve">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השירותים</w:t>
        </w:r>
        <w:r w:rsidRPr="00C3756E">
          <w:rPr>
            <w:rStyle w:val="Hyperlink"/>
            <w:rFonts w:ascii="David" w:hAnsi="David"/>
            <w:noProof/>
            <w:rtl/>
          </w:rPr>
          <w:t xml:space="preserve"> </w:t>
        </w:r>
        <w:r w:rsidRPr="00C3756E">
          <w:rPr>
            <w:rStyle w:val="Hyperlink"/>
            <w:rFonts w:ascii="David" w:hAnsi="David" w:hint="eastAsia"/>
            <w:noProof/>
            <w:rtl/>
          </w:rPr>
          <w:t>הנדרשים</w:t>
        </w:r>
        <w:r w:rsidRPr="00C3756E">
          <w:rPr>
            <w:rStyle w:val="Hyperlink"/>
            <w:rFonts w:ascii="David" w:hAnsi="David"/>
            <w:noProof/>
            <w:rtl/>
          </w:rPr>
          <w:t xml:space="preserve"> </w:t>
        </w:r>
        <w:r w:rsidRPr="00C3756E">
          <w:rPr>
            <w:rStyle w:val="Hyperlink"/>
            <w:rFonts w:ascii="David" w:hAnsi="David" w:hint="eastAsia"/>
            <w:noProof/>
            <w:rtl/>
          </w:rPr>
          <w:t>ואופן</w:t>
        </w:r>
        <w:r w:rsidRPr="00C3756E">
          <w:rPr>
            <w:rStyle w:val="Hyperlink"/>
            <w:rFonts w:ascii="David" w:hAnsi="David"/>
            <w:noProof/>
            <w:rtl/>
          </w:rPr>
          <w:t xml:space="preserve"> </w:t>
        </w:r>
        <w:r w:rsidRPr="00C3756E">
          <w:rPr>
            <w:rStyle w:val="Hyperlink"/>
            <w:rFonts w:ascii="David" w:hAnsi="David" w:hint="eastAsia"/>
            <w:noProof/>
            <w:rtl/>
          </w:rPr>
          <w:t>הביצוע</w:t>
        </w:r>
        <w:r w:rsidRPr="00C3756E">
          <w:rPr>
            <w:rStyle w:val="Hyperlink"/>
            <w:rFonts w:ascii="David" w:hAnsi="David"/>
            <w:noProof/>
            <w:rtl/>
          </w:rPr>
          <w:t xml:space="preserve"> </w:t>
        </w:r>
        <w:r w:rsidRPr="00C3756E">
          <w:rPr>
            <w:rStyle w:val="Hyperlink"/>
            <w:rFonts w:ascii="David" w:hAnsi="David" w:hint="eastAsia"/>
            <w:noProof/>
            <w:rtl/>
          </w:rPr>
          <w:t>שלהם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Toc433203441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33</w:t>
        </w:r>
        <w:r w:rsidRPr="00C3756E">
          <w:rPr>
            <w:noProof/>
            <w:webHidden/>
            <w:rtl/>
          </w:rPr>
          <w:fldChar w:fldCharType="end"/>
        </w:r>
      </w:hyperlink>
    </w:p>
    <w:p w14:paraId="2FCE574A"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2"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רשימת</w:t>
        </w:r>
        <w:r w:rsidRPr="00C3756E">
          <w:rPr>
            <w:rStyle w:val="Hyperlink"/>
            <w:rFonts w:ascii="David" w:hAnsi="David"/>
            <w:noProof/>
            <w:rtl/>
          </w:rPr>
          <w:t xml:space="preserve"> </w:t>
        </w:r>
        <w:r w:rsidRPr="00C3756E">
          <w:rPr>
            <w:rStyle w:val="Hyperlink"/>
            <w:rFonts w:ascii="David" w:hAnsi="David" w:hint="eastAsia"/>
            <w:noProof/>
            <w:rtl/>
          </w:rPr>
          <w:t>יחידות</w:t>
        </w:r>
        <w:r w:rsidRPr="00C3756E">
          <w:rPr>
            <w:rStyle w:val="Hyperlink"/>
            <w:rFonts w:ascii="David" w:hAnsi="David"/>
            <w:noProof/>
            <w:rtl/>
          </w:rPr>
          <w:t xml:space="preserve"> </w:t>
        </w:r>
        <w:r w:rsidRPr="00C3756E">
          <w:rPr>
            <w:rStyle w:val="Hyperlink"/>
            <w:rFonts w:ascii="David" w:hAnsi="David" w:hint="eastAsia"/>
            <w:noProof/>
            <w:rtl/>
          </w:rPr>
          <w:t>המשרד</w:t>
        </w:r>
        <w:r w:rsidRPr="00C3756E">
          <w:rPr>
            <w:rStyle w:val="Hyperlink"/>
            <w:rFonts w:ascii="David" w:hAnsi="David"/>
            <w:noProof/>
            <w:rtl/>
          </w:rPr>
          <w:t xml:space="preserve"> </w:t>
        </w:r>
        <w:r w:rsidRPr="00C3756E">
          <w:rPr>
            <w:rStyle w:val="Hyperlink"/>
            <w:rFonts w:ascii="David" w:hAnsi="David" w:hint="eastAsia"/>
            <w:noProof/>
            <w:rtl/>
          </w:rPr>
          <w:t>לפי</w:t>
        </w:r>
        <w:r w:rsidRPr="00C3756E">
          <w:rPr>
            <w:rStyle w:val="Hyperlink"/>
            <w:rFonts w:ascii="David" w:hAnsi="David"/>
            <w:noProof/>
            <w:rtl/>
          </w:rPr>
          <w:t xml:space="preserve"> </w:t>
        </w:r>
        <w:r w:rsidRPr="00C3756E">
          <w:rPr>
            <w:rStyle w:val="Hyperlink"/>
            <w:rFonts w:ascii="David" w:hAnsi="David" w:hint="eastAsia"/>
            <w:noProof/>
            <w:rtl/>
          </w:rPr>
          <w:t>מחוזות</w:t>
        </w:r>
        <w:r w:rsidRPr="00C3756E">
          <w:rPr>
            <w:rStyle w:val="Hyperlink"/>
            <w:rFonts w:ascii="David" w:hAnsi="David"/>
            <w:noProof/>
            <w:rtl/>
          </w:rPr>
          <w:t xml:space="preserve"> </w:t>
        </w:r>
        <w:r w:rsidRPr="00C3756E">
          <w:rPr>
            <w:rStyle w:val="Hyperlink"/>
            <w:rFonts w:ascii="David" w:hAnsi="David" w:hint="eastAsia"/>
            <w:noProof/>
            <w:rtl/>
          </w:rPr>
          <w:t>עבורם</w:t>
        </w:r>
        <w:r w:rsidRPr="00C3756E">
          <w:rPr>
            <w:rStyle w:val="Hyperlink"/>
            <w:rFonts w:ascii="David" w:hAnsi="David"/>
            <w:noProof/>
            <w:rtl/>
          </w:rPr>
          <w:t xml:space="preserve"> </w:t>
        </w:r>
        <w:r w:rsidRPr="00C3756E">
          <w:rPr>
            <w:rStyle w:val="Hyperlink"/>
            <w:rFonts w:ascii="David" w:hAnsi="David" w:hint="eastAsia"/>
            <w:noProof/>
            <w:rtl/>
          </w:rPr>
          <w:t>נדרשים</w:t>
        </w:r>
        <w:r w:rsidRPr="00C3756E">
          <w:rPr>
            <w:rStyle w:val="Hyperlink"/>
            <w:rFonts w:ascii="David" w:hAnsi="David"/>
            <w:noProof/>
            <w:rtl/>
          </w:rPr>
          <w:t xml:space="preserve"> </w:t>
        </w:r>
        <w:r w:rsidRPr="00C3756E">
          <w:rPr>
            <w:rStyle w:val="Hyperlink"/>
            <w:rFonts w:ascii="David" w:hAnsi="David" w:hint="eastAsia"/>
            <w:noProof/>
            <w:rtl/>
          </w:rPr>
          <w:t>השירותים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Toc433203442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48</w:t>
        </w:r>
        <w:r w:rsidRPr="00C3756E">
          <w:rPr>
            <w:noProof/>
            <w:webHidden/>
            <w:rtl/>
          </w:rPr>
          <w:fldChar w:fldCharType="end"/>
        </w:r>
      </w:hyperlink>
    </w:p>
    <w:p w14:paraId="19F77CD0"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3"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3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דרישות</w:t>
        </w:r>
        <w:r w:rsidRPr="00C3756E">
          <w:rPr>
            <w:rStyle w:val="Hyperlink"/>
            <w:rFonts w:ascii="David" w:hAnsi="David"/>
            <w:noProof/>
            <w:rtl/>
          </w:rPr>
          <w:t xml:space="preserve"> </w:t>
        </w:r>
        <w:r w:rsidRPr="00C3756E">
          <w:rPr>
            <w:rStyle w:val="Hyperlink"/>
            <w:rFonts w:ascii="David" w:hAnsi="David" w:hint="eastAsia"/>
            <w:noProof/>
            <w:rtl/>
          </w:rPr>
          <w:t>ציוד</w:t>
        </w:r>
        <w:r w:rsidRPr="00C3756E">
          <w:rPr>
            <w:rStyle w:val="Hyperlink"/>
            <w:rFonts w:ascii="David" w:hAnsi="David"/>
            <w:noProof/>
            <w:rtl/>
          </w:rPr>
          <w:t xml:space="preserve"> </w:t>
        </w:r>
        <w:r w:rsidRPr="00C3756E">
          <w:rPr>
            <w:rStyle w:val="Hyperlink"/>
            <w:rFonts w:ascii="David" w:hAnsi="David" w:hint="eastAsia"/>
            <w:noProof/>
            <w:rtl/>
          </w:rPr>
          <w:t>ומפרטים</w:t>
        </w:r>
        <w:r w:rsidRPr="00C3756E">
          <w:rPr>
            <w:rStyle w:val="Hyperlink"/>
            <w:rFonts w:ascii="David" w:hAnsi="David"/>
            <w:noProof/>
            <w:rtl/>
          </w:rPr>
          <w:t xml:space="preserve"> </w:t>
        </w:r>
        <w:r w:rsidRPr="00C3756E">
          <w:rPr>
            <w:rStyle w:val="Hyperlink"/>
            <w:rFonts w:ascii="David" w:hAnsi="David" w:hint="eastAsia"/>
            <w:noProof/>
            <w:rtl/>
          </w:rPr>
          <w:t>טכניים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Toc433203443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53</w:t>
        </w:r>
        <w:r w:rsidRPr="00C3756E">
          <w:rPr>
            <w:noProof/>
            <w:webHidden/>
            <w:rtl/>
          </w:rPr>
          <w:fldChar w:fldCharType="end"/>
        </w:r>
      </w:hyperlink>
    </w:p>
    <w:p w14:paraId="467C039D"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4"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4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פרטי</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Toc433203444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103</w:t>
        </w:r>
        <w:r w:rsidRPr="00C3756E">
          <w:rPr>
            <w:noProof/>
            <w:webHidden/>
            <w:rtl/>
          </w:rPr>
          <w:fldChar w:fldCharType="end"/>
        </w:r>
      </w:hyperlink>
    </w:p>
    <w:p w14:paraId="1EA385E3"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5"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5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ערבות</w:t>
        </w:r>
        <w:r w:rsidRPr="00C3756E">
          <w:rPr>
            <w:rStyle w:val="Hyperlink"/>
            <w:rFonts w:ascii="David" w:hAnsi="David"/>
            <w:noProof/>
            <w:rtl/>
          </w:rPr>
          <w:t xml:space="preserve"> </w:t>
        </w:r>
        <w:r w:rsidRPr="00C3756E">
          <w:rPr>
            <w:rStyle w:val="Hyperlink"/>
            <w:rFonts w:ascii="David" w:hAnsi="David" w:hint="eastAsia"/>
            <w:noProof/>
            <w:rtl/>
          </w:rPr>
          <w:t>הצעה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Toc433203445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104</w:t>
        </w:r>
        <w:r w:rsidRPr="00C3756E">
          <w:rPr>
            <w:noProof/>
            <w:webHidden/>
            <w:rtl/>
          </w:rPr>
          <w:fldChar w:fldCharType="end"/>
        </w:r>
      </w:hyperlink>
    </w:p>
    <w:p w14:paraId="025425DE"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6"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6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הצהרה</w:t>
        </w:r>
        <w:r w:rsidRPr="00C3756E">
          <w:rPr>
            <w:rStyle w:val="Hyperlink"/>
            <w:rFonts w:ascii="David" w:hAnsi="David"/>
            <w:noProof/>
            <w:rtl/>
          </w:rPr>
          <w:t xml:space="preserve"> </w:t>
        </w:r>
        <w:r w:rsidRPr="00C3756E">
          <w:rPr>
            <w:rStyle w:val="Hyperlink"/>
            <w:rFonts w:ascii="David" w:hAnsi="David" w:hint="eastAsia"/>
            <w:noProof/>
            <w:rtl/>
          </w:rPr>
          <w:t>בדבר</w:t>
        </w:r>
        <w:r w:rsidRPr="00C3756E">
          <w:rPr>
            <w:rStyle w:val="Hyperlink"/>
            <w:rFonts w:ascii="David" w:hAnsi="David"/>
            <w:noProof/>
            <w:rtl/>
          </w:rPr>
          <w:t xml:space="preserve"> </w:t>
        </w:r>
        <w:r w:rsidRPr="00C3756E">
          <w:rPr>
            <w:rStyle w:val="Hyperlink"/>
            <w:rFonts w:ascii="David" w:hAnsi="David" w:hint="eastAsia"/>
            <w:noProof/>
            <w:rtl/>
          </w:rPr>
          <w:t>העדר</w:t>
        </w:r>
        <w:r w:rsidRPr="00C3756E">
          <w:rPr>
            <w:rStyle w:val="Hyperlink"/>
            <w:rFonts w:ascii="David" w:hAnsi="David"/>
            <w:noProof/>
            <w:rtl/>
          </w:rPr>
          <w:t xml:space="preserve"> </w:t>
        </w:r>
        <w:r w:rsidRPr="00C3756E">
          <w:rPr>
            <w:rStyle w:val="Hyperlink"/>
            <w:rFonts w:ascii="David" w:hAnsi="David" w:hint="eastAsia"/>
            <w:noProof/>
            <w:rtl/>
          </w:rPr>
          <w:t>הרשעות</w:t>
        </w:r>
        <w:r w:rsidRPr="00C3756E">
          <w:rPr>
            <w:rStyle w:val="Hyperlink"/>
            <w:rFonts w:ascii="David" w:hAnsi="David"/>
            <w:noProof/>
            <w:rtl/>
          </w:rPr>
          <w:t xml:space="preserve"> </w:t>
        </w:r>
        <w:r w:rsidRPr="00C3756E">
          <w:rPr>
            <w:rStyle w:val="Hyperlink"/>
            <w:rFonts w:ascii="David" w:hAnsi="David" w:hint="eastAsia"/>
            <w:noProof/>
            <w:rtl/>
          </w:rPr>
          <w:t>בגין</w:t>
        </w:r>
        <w:r w:rsidRPr="00C3756E">
          <w:rPr>
            <w:rStyle w:val="Hyperlink"/>
            <w:rFonts w:ascii="David" w:hAnsi="David"/>
            <w:noProof/>
            <w:rtl/>
          </w:rPr>
          <w:t xml:space="preserve"> </w:t>
        </w:r>
        <w:r w:rsidRPr="00C3756E">
          <w:rPr>
            <w:rStyle w:val="Hyperlink"/>
            <w:rFonts w:ascii="David" w:hAnsi="David" w:hint="eastAsia"/>
            <w:noProof/>
            <w:rtl/>
          </w:rPr>
          <w:t>העסקת</w:t>
        </w:r>
        <w:r w:rsidRPr="00C3756E">
          <w:rPr>
            <w:rStyle w:val="Hyperlink"/>
            <w:rFonts w:ascii="David" w:hAnsi="David"/>
            <w:noProof/>
            <w:rtl/>
          </w:rPr>
          <w:t xml:space="preserve"> </w:t>
        </w:r>
        <w:r w:rsidRPr="00C3756E">
          <w:rPr>
            <w:rStyle w:val="Hyperlink"/>
            <w:rFonts w:ascii="David" w:hAnsi="David" w:hint="eastAsia"/>
            <w:noProof/>
            <w:rtl/>
          </w:rPr>
          <w:t>עובדים</w:t>
        </w:r>
        <w:r w:rsidRPr="00C3756E">
          <w:rPr>
            <w:rStyle w:val="Hyperlink"/>
            <w:rFonts w:ascii="David" w:hAnsi="David"/>
            <w:noProof/>
            <w:rtl/>
          </w:rPr>
          <w:t xml:space="preserve"> </w:t>
        </w:r>
        <w:r w:rsidRPr="00C3756E">
          <w:rPr>
            <w:rStyle w:val="Hyperlink"/>
            <w:rFonts w:ascii="David" w:hAnsi="David" w:hint="eastAsia"/>
            <w:noProof/>
            <w:rtl/>
          </w:rPr>
          <w:t>זרים</w:t>
        </w:r>
        <w:r w:rsidRPr="00C3756E">
          <w:rPr>
            <w:rStyle w:val="Hyperlink"/>
            <w:rFonts w:ascii="David" w:hAnsi="David"/>
            <w:noProof/>
            <w:rtl/>
          </w:rPr>
          <w:t xml:space="preserve"> </w:t>
        </w:r>
        <w:r w:rsidRPr="00C3756E">
          <w:rPr>
            <w:rStyle w:val="Hyperlink"/>
            <w:rFonts w:ascii="David" w:hAnsi="David" w:hint="eastAsia"/>
            <w:noProof/>
            <w:rtl/>
          </w:rPr>
          <w:t>ותשלום</w:t>
        </w:r>
        <w:r w:rsidRPr="00C3756E">
          <w:rPr>
            <w:rStyle w:val="Hyperlink"/>
            <w:rFonts w:ascii="David" w:hAnsi="David"/>
            <w:noProof/>
            <w:rtl/>
          </w:rPr>
          <w:t xml:space="preserve"> </w:t>
        </w:r>
        <w:r w:rsidRPr="00C3756E">
          <w:rPr>
            <w:rStyle w:val="Hyperlink"/>
            <w:rFonts w:ascii="David" w:hAnsi="David" w:hint="eastAsia"/>
            <w:noProof/>
            <w:rtl/>
          </w:rPr>
          <w:t>שכר</w:t>
        </w:r>
        <w:r w:rsidRPr="00C3756E">
          <w:rPr>
            <w:rStyle w:val="Hyperlink"/>
            <w:rFonts w:ascii="David" w:hAnsi="David"/>
            <w:noProof/>
            <w:rtl/>
          </w:rPr>
          <w:t xml:space="preserve"> </w:t>
        </w:r>
        <w:r w:rsidRPr="00C3756E">
          <w:rPr>
            <w:rStyle w:val="Hyperlink"/>
            <w:rFonts w:ascii="David" w:hAnsi="David" w:hint="eastAsia"/>
            <w:noProof/>
            <w:rtl/>
          </w:rPr>
          <w:t>מינימום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Toc433203446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105</w:t>
        </w:r>
        <w:r w:rsidRPr="00C3756E">
          <w:rPr>
            <w:noProof/>
            <w:webHidden/>
            <w:rtl/>
          </w:rPr>
          <w:fldChar w:fldCharType="end"/>
        </w:r>
      </w:hyperlink>
    </w:p>
    <w:p w14:paraId="713D654D"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7"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7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שמירת</w:t>
        </w:r>
        <w:r w:rsidRPr="00C3756E">
          <w:rPr>
            <w:rStyle w:val="Hyperlink"/>
            <w:rFonts w:ascii="David" w:hAnsi="David"/>
            <w:noProof/>
            <w:rtl/>
          </w:rPr>
          <w:t xml:space="preserve"> </w:t>
        </w:r>
        <w:r w:rsidRPr="00C3756E">
          <w:rPr>
            <w:rStyle w:val="Hyperlink"/>
            <w:rFonts w:ascii="David" w:hAnsi="David" w:hint="eastAsia"/>
            <w:noProof/>
            <w:rtl/>
          </w:rPr>
          <w:t>סודיות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Toc433203447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106</w:t>
        </w:r>
        <w:r w:rsidRPr="00C3756E">
          <w:rPr>
            <w:noProof/>
            <w:webHidden/>
            <w:rtl/>
          </w:rPr>
          <w:fldChar w:fldCharType="end"/>
        </w:r>
      </w:hyperlink>
    </w:p>
    <w:p w14:paraId="5B6428E5"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8"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8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תצהיר</w:t>
        </w:r>
        <w:r w:rsidRPr="00C3756E">
          <w:rPr>
            <w:rStyle w:val="Hyperlink"/>
            <w:rFonts w:ascii="David" w:hAnsi="David"/>
            <w:noProof/>
            <w:rtl/>
          </w:rPr>
          <w:t xml:space="preserve"> </w:t>
        </w:r>
        <w:r w:rsidRPr="00C3756E">
          <w:rPr>
            <w:rStyle w:val="Hyperlink"/>
            <w:rFonts w:ascii="David" w:hAnsi="David" w:hint="eastAsia"/>
            <w:noProof/>
            <w:rtl/>
          </w:rPr>
          <w:t>בדבר</w:t>
        </w:r>
        <w:r w:rsidRPr="00C3756E">
          <w:rPr>
            <w:rStyle w:val="Hyperlink"/>
            <w:rFonts w:ascii="David" w:hAnsi="David"/>
            <w:noProof/>
            <w:rtl/>
          </w:rPr>
          <w:t xml:space="preserve"> </w:t>
        </w:r>
        <w:r w:rsidRPr="00C3756E">
          <w:rPr>
            <w:rStyle w:val="Hyperlink"/>
            <w:rFonts w:ascii="David" w:hAnsi="David" w:hint="eastAsia"/>
            <w:noProof/>
            <w:rtl/>
          </w:rPr>
          <w:t>אי</w:t>
        </w:r>
        <w:r w:rsidRPr="00C3756E">
          <w:rPr>
            <w:rStyle w:val="Hyperlink"/>
            <w:rFonts w:ascii="David" w:hAnsi="David"/>
            <w:noProof/>
            <w:rtl/>
          </w:rPr>
          <w:t xml:space="preserve"> </w:t>
        </w:r>
        <w:r w:rsidRPr="00C3756E">
          <w:rPr>
            <w:rStyle w:val="Hyperlink"/>
            <w:rFonts w:ascii="David" w:hAnsi="David" w:hint="eastAsia"/>
            <w:noProof/>
            <w:rtl/>
          </w:rPr>
          <w:t>תיאום</w:t>
        </w:r>
        <w:r w:rsidRPr="00C3756E">
          <w:rPr>
            <w:rStyle w:val="Hyperlink"/>
            <w:rFonts w:ascii="David" w:hAnsi="David"/>
            <w:noProof/>
            <w:rtl/>
          </w:rPr>
          <w:t xml:space="preserve"> </w:t>
        </w:r>
        <w:r w:rsidRPr="00C3756E">
          <w:rPr>
            <w:rStyle w:val="Hyperlink"/>
            <w:rFonts w:ascii="David" w:hAnsi="David" w:hint="eastAsia"/>
            <w:noProof/>
            <w:rtl/>
          </w:rPr>
          <w:t>הצעות</w:t>
        </w:r>
        <w:r w:rsidRPr="00C3756E">
          <w:rPr>
            <w:rStyle w:val="Hyperlink"/>
            <w:rFonts w:ascii="David" w:hAnsi="David"/>
            <w:noProof/>
            <w:rtl/>
          </w:rPr>
          <w:t xml:space="preserve"> </w:t>
        </w:r>
        <w:r w:rsidRPr="00C3756E">
          <w:rPr>
            <w:rStyle w:val="Hyperlink"/>
            <w:rFonts w:ascii="David" w:hAnsi="David" w:hint="eastAsia"/>
            <w:noProof/>
            <w:rtl/>
          </w:rPr>
          <w:t>במכרז</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Toc433203448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107</w:t>
        </w:r>
        <w:r w:rsidRPr="00C3756E">
          <w:rPr>
            <w:noProof/>
            <w:webHidden/>
            <w:rtl/>
          </w:rPr>
          <w:fldChar w:fldCharType="end"/>
        </w:r>
      </w:hyperlink>
    </w:p>
    <w:p w14:paraId="2C81B594"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49"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9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אישור</w:t>
        </w:r>
        <w:r w:rsidRPr="00C3756E">
          <w:rPr>
            <w:rStyle w:val="Hyperlink"/>
            <w:rFonts w:ascii="David" w:hAnsi="David"/>
            <w:noProof/>
            <w:rtl/>
          </w:rPr>
          <w:t xml:space="preserve"> </w:t>
        </w:r>
        <w:r w:rsidRPr="00C3756E">
          <w:rPr>
            <w:rStyle w:val="Hyperlink"/>
            <w:rFonts w:ascii="David" w:hAnsi="David" w:hint="eastAsia"/>
            <w:noProof/>
            <w:rtl/>
          </w:rPr>
          <w:t>בדבר</w:t>
        </w:r>
        <w:r w:rsidRPr="00C3756E">
          <w:rPr>
            <w:rStyle w:val="Hyperlink"/>
            <w:rFonts w:ascii="David" w:hAnsi="David"/>
            <w:noProof/>
            <w:rtl/>
          </w:rPr>
          <w:t xml:space="preserve"> </w:t>
        </w:r>
        <w:r w:rsidRPr="00C3756E">
          <w:rPr>
            <w:rStyle w:val="Hyperlink"/>
            <w:rFonts w:ascii="David" w:hAnsi="David" w:hint="eastAsia"/>
            <w:noProof/>
            <w:rtl/>
          </w:rPr>
          <w:t>קיום</w:t>
        </w:r>
        <w:r w:rsidRPr="00C3756E">
          <w:rPr>
            <w:rStyle w:val="Hyperlink"/>
            <w:rFonts w:ascii="David" w:hAnsi="David"/>
            <w:noProof/>
            <w:rtl/>
          </w:rPr>
          <w:t xml:space="preserve"> </w:t>
        </w:r>
        <w:r w:rsidRPr="00C3756E">
          <w:rPr>
            <w:rStyle w:val="Hyperlink"/>
            <w:rFonts w:ascii="David" w:hAnsi="David" w:hint="eastAsia"/>
            <w:noProof/>
            <w:rtl/>
          </w:rPr>
          <w:t>ביטוחים</w:t>
        </w:r>
        <w:r w:rsidRPr="00C3756E">
          <w:rPr>
            <w:rStyle w:val="Hyperlink"/>
            <w:rFonts w:ascii="David" w:hAnsi="David"/>
            <w:noProof/>
            <w:rtl/>
          </w:rPr>
          <w:t xml:space="preserve"> – </w:t>
        </w:r>
        <w:r w:rsidRPr="00C3756E">
          <w:rPr>
            <w:rStyle w:val="Hyperlink"/>
            <w:rFonts w:ascii="David" w:hAnsi="David" w:hint="eastAsia"/>
            <w:noProof/>
            <w:rtl/>
          </w:rPr>
          <w:t>לחתימת</w:t>
        </w:r>
        <w:r w:rsidRPr="00C3756E">
          <w:rPr>
            <w:rStyle w:val="Hyperlink"/>
            <w:rFonts w:ascii="David" w:hAnsi="David"/>
            <w:noProof/>
            <w:rtl/>
          </w:rPr>
          <w:t xml:space="preserve"> </w:t>
        </w:r>
        <w:r w:rsidRPr="00C3756E">
          <w:rPr>
            <w:rStyle w:val="Hyperlink"/>
            <w:rFonts w:ascii="David" w:hAnsi="David" w:hint="eastAsia"/>
            <w:noProof/>
            <w:rtl/>
          </w:rPr>
          <w:t>מבטחי</w:t>
        </w:r>
        <w:r w:rsidRPr="00C3756E">
          <w:rPr>
            <w:rStyle w:val="Hyperlink"/>
            <w:rFonts w:ascii="David" w:hAnsi="David"/>
            <w:noProof/>
            <w:rtl/>
          </w:rPr>
          <w:t xml:space="preserve"> </w:t>
        </w:r>
        <w:r w:rsidRPr="00C3756E">
          <w:rPr>
            <w:rStyle w:val="Hyperlink"/>
            <w:rFonts w:ascii="David" w:hAnsi="David" w:hint="eastAsia"/>
            <w:noProof/>
            <w:rtl/>
          </w:rPr>
          <w:t>הספק</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Toc433203449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108</w:t>
        </w:r>
        <w:r w:rsidRPr="00C3756E">
          <w:rPr>
            <w:noProof/>
            <w:webHidden/>
            <w:rtl/>
          </w:rPr>
          <w:fldChar w:fldCharType="end"/>
        </w:r>
      </w:hyperlink>
    </w:p>
    <w:p w14:paraId="071FC72F"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0"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10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אישור</w:t>
        </w:r>
        <w:r w:rsidRPr="00C3756E">
          <w:rPr>
            <w:rStyle w:val="Hyperlink"/>
            <w:rFonts w:ascii="David" w:hAnsi="David"/>
            <w:noProof/>
            <w:rtl/>
          </w:rPr>
          <w:t xml:space="preserve"> </w:t>
        </w:r>
        <w:r w:rsidRPr="00C3756E">
          <w:rPr>
            <w:rStyle w:val="Hyperlink"/>
            <w:rFonts w:ascii="David" w:hAnsi="David" w:hint="eastAsia"/>
            <w:noProof/>
            <w:rtl/>
          </w:rPr>
          <w:t>בדבר</w:t>
        </w:r>
        <w:r w:rsidRPr="00C3756E">
          <w:rPr>
            <w:rStyle w:val="Hyperlink"/>
            <w:rFonts w:ascii="David" w:hAnsi="David"/>
            <w:noProof/>
            <w:rtl/>
          </w:rPr>
          <w:t xml:space="preserve"> </w:t>
        </w:r>
        <w:r w:rsidRPr="00C3756E">
          <w:rPr>
            <w:rStyle w:val="Hyperlink"/>
            <w:rFonts w:ascii="David" w:hAnsi="David" w:hint="eastAsia"/>
            <w:noProof/>
            <w:rtl/>
          </w:rPr>
          <w:t>קיום</w:t>
        </w:r>
        <w:r w:rsidRPr="00C3756E">
          <w:rPr>
            <w:rStyle w:val="Hyperlink"/>
            <w:rFonts w:ascii="David" w:hAnsi="David"/>
            <w:noProof/>
            <w:rtl/>
          </w:rPr>
          <w:t xml:space="preserve"> </w:t>
        </w:r>
        <w:r w:rsidRPr="00C3756E">
          <w:rPr>
            <w:rStyle w:val="Hyperlink"/>
            <w:rFonts w:ascii="David" w:hAnsi="David" w:hint="eastAsia"/>
            <w:noProof/>
            <w:rtl/>
          </w:rPr>
          <w:t>ביטוחים</w:t>
        </w:r>
        <w:r w:rsidRPr="00C3756E">
          <w:rPr>
            <w:rStyle w:val="Hyperlink"/>
            <w:rFonts w:ascii="David" w:hAnsi="David"/>
            <w:noProof/>
            <w:rtl/>
          </w:rPr>
          <w:t xml:space="preserve"> – </w:t>
        </w:r>
        <w:r w:rsidRPr="00C3756E">
          <w:rPr>
            <w:rStyle w:val="Hyperlink"/>
            <w:rFonts w:ascii="David" w:hAnsi="David" w:hint="eastAsia"/>
            <w:noProof/>
            <w:rtl/>
          </w:rPr>
          <w:t>לחתימת</w:t>
        </w:r>
        <w:r w:rsidRPr="00C3756E">
          <w:rPr>
            <w:rStyle w:val="Hyperlink"/>
            <w:rFonts w:ascii="David" w:hAnsi="David"/>
            <w:noProof/>
            <w:rtl/>
          </w:rPr>
          <w:t xml:space="preserve"> </w:t>
        </w:r>
        <w:r w:rsidRPr="00C3756E">
          <w:rPr>
            <w:rStyle w:val="Hyperlink"/>
            <w:rFonts w:ascii="David" w:hAnsi="David" w:hint="eastAsia"/>
            <w:noProof/>
            <w:rtl/>
          </w:rPr>
          <w:t>מבטחי</w:t>
        </w:r>
        <w:r w:rsidRPr="00C3756E">
          <w:rPr>
            <w:rStyle w:val="Hyperlink"/>
            <w:rFonts w:ascii="David" w:hAnsi="David"/>
            <w:noProof/>
            <w:rtl/>
          </w:rPr>
          <w:t xml:space="preserve"> </w:t>
        </w:r>
        <w:r w:rsidRPr="00C3756E">
          <w:rPr>
            <w:rStyle w:val="Hyperlink"/>
            <w:rFonts w:ascii="David" w:hAnsi="David" w:hint="eastAsia"/>
            <w:noProof/>
            <w:rtl/>
          </w:rPr>
          <w:t>קבלן</w:t>
        </w:r>
        <w:r w:rsidRPr="00C3756E">
          <w:rPr>
            <w:rStyle w:val="Hyperlink"/>
            <w:rFonts w:ascii="David" w:hAnsi="David"/>
            <w:noProof/>
            <w:rtl/>
          </w:rPr>
          <w:t xml:space="preserve"> </w:t>
        </w:r>
        <w:r w:rsidRPr="00C3756E">
          <w:rPr>
            <w:rStyle w:val="Hyperlink"/>
            <w:rFonts w:ascii="David" w:hAnsi="David" w:hint="eastAsia"/>
            <w:noProof/>
            <w:rtl/>
          </w:rPr>
          <w:t>המשנה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Toc433203450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114</w:t>
        </w:r>
        <w:r w:rsidRPr="00C3756E">
          <w:rPr>
            <w:noProof/>
            <w:webHidden/>
            <w:rtl/>
          </w:rPr>
          <w:fldChar w:fldCharType="end"/>
        </w:r>
      </w:hyperlink>
    </w:p>
    <w:p w14:paraId="6929166F"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1"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11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הצהרה</w:t>
        </w:r>
        <w:r w:rsidRPr="00C3756E">
          <w:rPr>
            <w:rStyle w:val="Hyperlink"/>
            <w:rFonts w:ascii="David" w:hAnsi="David"/>
            <w:noProof/>
            <w:rtl/>
          </w:rPr>
          <w:t xml:space="preserve"> </w:t>
        </w:r>
        <w:r w:rsidRPr="00C3756E">
          <w:rPr>
            <w:rStyle w:val="Hyperlink"/>
            <w:rFonts w:ascii="David" w:hAnsi="David" w:hint="eastAsia"/>
            <w:noProof/>
            <w:rtl/>
          </w:rPr>
          <w:t>והתחייבות</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rStyle w:val="Hyperlink"/>
            <w:rFonts w:ascii="David" w:hAnsi="David"/>
            <w:noProof/>
            <w:rtl/>
          </w:rPr>
          <w:t xml:space="preserve"> </w:t>
        </w:r>
        <w:r w:rsidRPr="00C3756E">
          <w:rPr>
            <w:rStyle w:val="Hyperlink"/>
            <w:rFonts w:ascii="David" w:hAnsi="David" w:hint="eastAsia"/>
            <w:noProof/>
            <w:rtl/>
          </w:rPr>
          <w:t>בדבר</w:t>
        </w:r>
        <w:r w:rsidRPr="00C3756E">
          <w:rPr>
            <w:rStyle w:val="Hyperlink"/>
            <w:rFonts w:ascii="David" w:hAnsi="David"/>
            <w:noProof/>
            <w:rtl/>
          </w:rPr>
          <w:t xml:space="preserve"> </w:t>
        </w:r>
        <w:r w:rsidRPr="00C3756E">
          <w:rPr>
            <w:rStyle w:val="Hyperlink"/>
            <w:rFonts w:ascii="David" w:hAnsi="David" w:hint="eastAsia"/>
            <w:noProof/>
            <w:rtl/>
          </w:rPr>
          <w:t>עמידה</w:t>
        </w:r>
        <w:r w:rsidRPr="00C3756E">
          <w:rPr>
            <w:rStyle w:val="Hyperlink"/>
            <w:rFonts w:ascii="David" w:hAnsi="David"/>
            <w:noProof/>
            <w:rtl/>
          </w:rPr>
          <w:t xml:space="preserve"> </w:t>
        </w:r>
        <w:r w:rsidRPr="00C3756E">
          <w:rPr>
            <w:rStyle w:val="Hyperlink"/>
            <w:rFonts w:ascii="David" w:hAnsi="David" w:hint="eastAsia"/>
            <w:noProof/>
            <w:rtl/>
          </w:rPr>
          <w:t>בתנאי</w:t>
        </w:r>
        <w:r w:rsidRPr="00C3756E">
          <w:rPr>
            <w:rStyle w:val="Hyperlink"/>
            <w:rFonts w:ascii="David" w:hAnsi="David"/>
            <w:noProof/>
            <w:rtl/>
          </w:rPr>
          <w:t xml:space="preserve"> </w:t>
        </w:r>
        <w:r w:rsidRPr="00C3756E">
          <w:rPr>
            <w:rStyle w:val="Hyperlink"/>
            <w:rFonts w:ascii="David" w:hAnsi="David" w:hint="eastAsia"/>
            <w:noProof/>
            <w:rtl/>
          </w:rPr>
          <w:t>הסף</w:t>
        </w:r>
        <w:r w:rsidRPr="00C3756E">
          <w:rPr>
            <w:rStyle w:val="Hyperlink"/>
            <w:rFonts w:ascii="David" w:hAnsi="David"/>
            <w:noProof/>
            <w:rtl/>
          </w:rPr>
          <w:t xml:space="preserve"> </w:t>
        </w:r>
        <w:r w:rsidRPr="00C3756E">
          <w:rPr>
            <w:rStyle w:val="Hyperlink"/>
            <w:rFonts w:ascii="David" w:hAnsi="David" w:hint="eastAsia"/>
            <w:noProof/>
            <w:rtl/>
          </w:rPr>
          <w:t>הכלליים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Toc433203451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117</w:t>
        </w:r>
        <w:r w:rsidRPr="00C3756E">
          <w:rPr>
            <w:noProof/>
            <w:webHidden/>
            <w:rtl/>
          </w:rPr>
          <w:fldChar w:fldCharType="end"/>
        </w:r>
      </w:hyperlink>
    </w:p>
    <w:p w14:paraId="684EA1A6"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2"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12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אישור</w:t>
        </w:r>
        <w:r w:rsidRPr="00C3756E">
          <w:rPr>
            <w:rStyle w:val="Hyperlink"/>
            <w:rFonts w:ascii="David" w:hAnsi="David"/>
            <w:noProof/>
            <w:rtl/>
          </w:rPr>
          <w:t xml:space="preserve"> </w:t>
        </w:r>
        <w:r w:rsidRPr="00C3756E">
          <w:rPr>
            <w:rStyle w:val="Hyperlink"/>
            <w:rFonts w:ascii="David" w:hAnsi="David" w:hint="eastAsia"/>
            <w:noProof/>
            <w:rtl/>
          </w:rPr>
          <w:t>רואה</w:t>
        </w:r>
        <w:r w:rsidRPr="00C3756E">
          <w:rPr>
            <w:rStyle w:val="Hyperlink"/>
            <w:rFonts w:ascii="David" w:hAnsi="David"/>
            <w:noProof/>
            <w:rtl/>
          </w:rPr>
          <w:t xml:space="preserve"> </w:t>
        </w:r>
        <w:r w:rsidRPr="00C3756E">
          <w:rPr>
            <w:rStyle w:val="Hyperlink"/>
            <w:rFonts w:ascii="David" w:hAnsi="David" w:hint="eastAsia"/>
            <w:noProof/>
            <w:rtl/>
          </w:rPr>
          <w:t>חשבון</w:t>
        </w:r>
        <w:r w:rsidRPr="00C3756E">
          <w:rPr>
            <w:rStyle w:val="Hyperlink"/>
            <w:rFonts w:ascii="David" w:hAnsi="David"/>
            <w:noProof/>
            <w:rtl/>
          </w:rPr>
          <w:t xml:space="preserve"> </w:t>
        </w:r>
        <w:r w:rsidRPr="00C3756E">
          <w:rPr>
            <w:rStyle w:val="Hyperlink"/>
            <w:rFonts w:ascii="David" w:hAnsi="David" w:hint="eastAsia"/>
            <w:noProof/>
            <w:rtl/>
          </w:rPr>
          <w:t>אודות</w:t>
        </w:r>
        <w:r w:rsidRPr="00C3756E">
          <w:rPr>
            <w:rStyle w:val="Hyperlink"/>
            <w:rFonts w:ascii="David" w:hAnsi="David"/>
            <w:noProof/>
            <w:rtl/>
          </w:rPr>
          <w:t xml:space="preserve"> </w:t>
        </w:r>
        <w:r w:rsidRPr="00C3756E">
          <w:rPr>
            <w:rStyle w:val="Hyperlink"/>
            <w:rFonts w:ascii="David" w:hAnsi="David" w:hint="eastAsia"/>
            <w:noProof/>
            <w:rtl/>
          </w:rPr>
          <w:t>מחזור</w:t>
        </w:r>
        <w:r w:rsidRPr="00C3756E">
          <w:rPr>
            <w:rStyle w:val="Hyperlink"/>
            <w:rFonts w:ascii="David" w:hAnsi="David"/>
            <w:noProof/>
            <w:rtl/>
          </w:rPr>
          <w:t xml:space="preserve"> </w:t>
        </w:r>
        <w:r w:rsidRPr="00C3756E">
          <w:rPr>
            <w:rStyle w:val="Hyperlink"/>
            <w:rFonts w:ascii="David" w:hAnsi="David" w:hint="eastAsia"/>
            <w:noProof/>
            <w:rtl/>
          </w:rPr>
          <w:t>כספי</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Toc433203452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119</w:t>
        </w:r>
        <w:r w:rsidRPr="00C3756E">
          <w:rPr>
            <w:noProof/>
            <w:webHidden/>
            <w:rtl/>
          </w:rPr>
          <w:fldChar w:fldCharType="end"/>
        </w:r>
      </w:hyperlink>
    </w:p>
    <w:p w14:paraId="2B9C4AC7"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3"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13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הצהרה</w:t>
        </w:r>
        <w:r w:rsidRPr="00C3756E">
          <w:rPr>
            <w:rStyle w:val="Hyperlink"/>
            <w:rFonts w:ascii="David" w:hAnsi="David"/>
            <w:noProof/>
            <w:rtl/>
          </w:rPr>
          <w:t xml:space="preserve"> </w:t>
        </w:r>
        <w:r w:rsidRPr="00C3756E">
          <w:rPr>
            <w:rStyle w:val="Hyperlink"/>
            <w:rFonts w:ascii="David" w:hAnsi="David" w:hint="eastAsia"/>
            <w:noProof/>
            <w:rtl/>
          </w:rPr>
          <w:t>והתחייבות</w:t>
        </w:r>
        <w:r w:rsidRPr="00C3756E">
          <w:rPr>
            <w:rStyle w:val="Hyperlink"/>
            <w:rFonts w:ascii="David" w:hAnsi="David"/>
            <w:noProof/>
            <w:rtl/>
          </w:rPr>
          <w:t xml:space="preserve"> </w:t>
        </w:r>
        <w:r w:rsidRPr="00C3756E">
          <w:rPr>
            <w:rStyle w:val="Hyperlink"/>
            <w:rFonts w:ascii="David" w:hAnsi="David" w:hint="eastAsia"/>
            <w:noProof/>
            <w:rtl/>
          </w:rPr>
          <w:t>לעמידה</w:t>
        </w:r>
        <w:r w:rsidRPr="00C3756E">
          <w:rPr>
            <w:rStyle w:val="Hyperlink"/>
            <w:rFonts w:ascii="David" w:hAnsi="David"/>
            <w:noProof/>
            <w:rtl/>
          </w:rPr>
          <w:t xml:space="preserve"> </w:t>
        </w:r>
        <w:r w:rsidRPr="00C3756E">
          <w:rPr>
            <w:rStyle w:val="Hyperlink"/>
            <w:rFonts w:ascii="David" w:hAnsi="David" w:hint="eastAsia"/>
            <w:noProof/>
            <w:rtl/>
          </w:rPr>
          <w:t>בדרישות</w:t>
        </w:r>
        <w:r w:rsidRPr="00C3756E">
          <w:rPr>
            <w:rStyle w:val="Hyperlink"/>
            <w:rFonts w:ascii="David" w:hAnsi="David"/>
            <w:noProof/>
            <w:rtl/>
          </w:rPr>
          <w:t xml:space="preserve"> </w:t>
        </w:r>
        <w:r w:rsidRPr="00C3756E">
          <w:rPr>
            <w:rStyle w:val="Hyperlink"/>
            <w:rFonts w:ascii="David" w:hAnsi="David" w:hint="eastAsia"/>
            <w:noProof/>
            <w:rtl/>
          </w:rPr>
          <w:t>ביטחון</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Toc433203453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120</w:t>
        </w:r>
        <w:r w:rsidRPr="00C3756E">
          <w:rPr>
            <w:noProof/>
            <w:webHidden/>
            <w:rtl/>
          </w:rPr>
          <w:fldChar w:fldCharType="end"/>
        </w:r>
      </w:hyperlink>
    </w:p>
    <w:p w14:paraId="25ED763B"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4"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14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שאלון</w:t>
        </w:r>
        <w:r w:rsidRPr="00C3756E">
          <w:rPr>
            <w:rStyle w:val="Hyperlink"/>
            <w:rFonts w:ascii="David" w:hAnsi="David"/>
            <w:noProof/>
            <w:rtl/>
          </w:rPr>
          <w:t xml:space="preserve"> </w:t>
        </w:r>
        <w:r w:rsidRPr="00C3756E">
          <w:rPr>
            <w:rStyle w:val="Hyperlink"/>
            <w:rFonts w:ascii="David" w:hAnsi="David" w:hint="eastAsia"/>
            <w:noProof/>
            <w:rtl/>
          </w:rPr>
          <w:t>אישי</w:t>
        </w:r>
        <w:r w:rsidRPr="00C3756E">
          <w:rPr>
            <w:rStyle w:val="Hyperlink"/>
            <w:rFonts w:ascii="David" w:hAnsi="David"/>
            <w:noProof/>
            <w:rtl/>
          </w:rPr>
          <w:t xml:space="preserve"> </w:t>
        </w:r>
        <w:r w:rsidRPr="00C3756E">
          <w:rPr>
            <w:rStyle w:val="Hyperlink"/>
            <w:rFonts w:ascii="David" w:hAnsi="David" w:hint="eastAsia"/>
            <w:noProof/>
            <w:rtl/>
          </w:rPr>
          <w:t>וטופס</w:t>
        </w:r>
        <w:r w:rsidRPr="00C3756E">
          <w:rPr>
            <w:rStyle w:val="Hyperlink"/>
            <w:rFonts w:ascii="David" w:hAnsi="David"/>
            <w:noProof/>
            <w:rtl/>
          </w:rPr>
          <w:t xml:space="preserve"> </w:t>
        </w:r>
        <w:r w:rsidRPr="00C3756E">
          <w:rPr>
            <w:rStyle w:val="Hyperlink"/>
            <w:rFonts w:ascii="David" w:hAnsi="David" w:hint="eastAsia"/>
            <w:noProof/>
            <w:rtl/>
          </w:rPr>
          <w:t>הסכמה</w:t>
        </w:r>
        <w:r w:rsidRPr="00C3756E">
          <w:rPr>
            <w:rStyle w:val="Hyperlink"/>
            <w:rFonts w:ascii="David" w:hAnsi="David"/>
            <w:noProof/>
            <w:rtl/>
          </w:rPr>
          <w:t xml:space="preserve"> </w:t>
        </w:r>
        <w:r w:rsidRPr="00C3756E">
          <w:rPr>
            <w:rStyle w:val="Hyperlink"/>
            <w:rFonts w:ascii="David" w:hAnsi="David" w:hint="eastAsia"/>
            <w:noProof/>
            <w:rtl/>
          </w:rPr>
          <w:t>למסירת</w:t>
        </w:r>
        <w:r w:rsidRPr="00C3756E">
          <w:rPr>
            <w:rStyle w:val="Hyperlink"/>
            <w:rFonts w:ascii="David" w:hAnsi="David"/>
            <w:noProof/>
            <w:rtl/>
          </w:rPr>
          <w:t xml:space="preserve"> </w:t>
        </w:r>
        <w:r w:rsidRPr="00C3756E">
          <w:rPr>
            <w:rStyle w:val="Hyperlink"/>
            <w:rFonts w:ascii="David" w:hAnsi="David" w:hint="eastAsia"/>
            <w:noProof/>
            <w:rtl/>
          </w:rPr>
          <w:t>פרטים</w:t>
        </w:r>
        <w:r w:rsidRPr="00C3756E">
          <w:rPr>
            <w:rStyle w:val="Hyperlink"/>
            <w:rFonts w:ascii="David" w:hAnsi="David"/>
            <w:noProof/>
            <w:rtl/>
          </w:rPr>
          <w:t xml:space="preserve"> </w:t>
        </w:r>
        <w:r w:rsidRPr="00C3756E">
          <w:rPr>
            <w:rStyle w:val="Hyperlink"/>
            <w:rFonts w:ascii="David" w:hAnsi="David" w:hint="eastAsia"/>
            <w:noProof/>
            <w:rtl/>
          </w:rPr>
          <w:t>מהמרשם</w:t>
        </w:r>
        <w:r w:rsidRPr="00C3756E">
          <w:rPr>
            <w:rStyle w:val="Hyperlink"/>
            <w:rFonts w:ascii="David" w:hAnsi="David"/>
            <w:noProof/>
            <w:rtl/>
          </w:rPr>
          <w:t xml:space="preserve"> </w:t>
        </w:r>
        <w:r w:rsidRPr="00C3756E">
          <w:rPr>
            <w:rStyle w:val="Hyperlink"/>
            <w:rFonts w:ascii="David" w:hAnsi="David" w:hint="eastAsia"/>
            <w:noProof/>
            <w:rtl/>
          </w:rPr>
          <w:t>הפלילי</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Toc433203454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121</w:t>
        </w:r>
        <w:r w:rsidRPr="00C3756E">
          <w:rPr>
            <w:noProof/>
            <w:webHidden/>
            <w:rtl/>
          </w:rPr>
          <w:fldChar w:fldCharType="end"/>
        </w:r>
      </w:hyperlink>
    </w:p>
    <w:p w14:paraId="21DD8948"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5"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15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הצהרה</w:t>
        </w:r>
        <w:r w:rsidRPr="00C3756E">
          <w:rPr>
            <w:rStyle w:val="Hyperlink"/>
            <w:rFonts w:ascii="David" w:hAnsi="David"/>
            <w:noProof/>
            <w:rtl/>
          </w:rPr>
          <w:t xml:space="preserve"> </w:t>
        </w:r>
        <w:r w:rsidRPr="00C3756E">
          <w:rPr>
            <w:rStyle w:val="Hyperlink"/>
            <w:rFonts w:ascii="David" w:hAnsi="David" w:hint="eastAsia"/>
            <w:noProof/>
            <w:rtl/>
          </w:rPr>
          <w:t>והתחייבות</w:t>
        </w:r>
        <w:r w:rsidRPr="00C3756E">
          <w:rPr>
            <w:rStyle w:val="Hyperlink"/>
            <w:rFonts w:ascii="David" w:hAnsi="David"/>
            <w:noProof/>
            <w:rtl/>
          </w:rPr>
          <w:t xml:space="preserve"> </w:t>
        </w:r>
        <w:r w:rsidRPr="00C3756E">
          <w:rPr>
            <w:rStyle w:val="Hyperlink"/>
            <w:rFonts w:ascii="David" w:hAnsi="David" w:hint="eastAsia"/>
            <w:noProof/>
            <w:rtl/>
          </w:rPr>
          <w:t>לעמידה</w:t>
        </w:r>
        <w:r w:rsidRPr="00C3756E">
          <w:rPr>
            <w:rStyle w:val="Hyperlink"/>
            <w:rFonts w:ascii="David" w:hAnsi="David"/>
            <w:noProof/>
            <w:rtl/>
          </w:rPr>
          <w:t xml:space="preserve"> </w:t>
        </w:r>
        <w:r w:rsidRPr="00C3756E">
          <w:rPr>
            <w:rStyle w:val="Hyperlink"/>
            <w:rFonts w:ascii="David" w:hAnsi="David" w:hint="eastAsia"/>
            <w:noProof/>
            <w:rtl/>
          </w:rPr>
          <w:t>בתנאי</w:t>
        </w:r>
        <w:r w:rsidRPr="00C3756E">
          <w:rPr>
            <w:rStyle w:val="Hyperlink"/>
            <w:rFonts w:ascii="David" w:hAnsi="David"/>
            <w:noProof/>
            <w:rtl/>
          </w:rPr>
          <w:t xml:space="preserve"> </w:t>
        </w:r>
        <w:r w:rsidRPr="00C3756E">
          <w:rPr>
            <w:rStyle w:val="Hyperlink"/>
            <w:rFonts w:ascii="David" w:hAnsi="David" w:hint="eastAsia"/>
            <w:noProof/>
            <w:rtl/>
          </w:rPr>
          <w:t>החוק</w:t>
        </w:r>
        <w:r w:rsidRPr="00C3756E">
          <w:rPr>
            <w:rStyle w:val="Hyperlink"/>
            <w:rFonts w:ascii="David" w:hAnsi="David"/>
            <w:noProof/>
            <w:rtl/>
          </w:rPr>
          <w:t xml:space="preserve"> </w:t>
        </w:r>
        <w:r w:rsidRPr="00C3756E">
          <w:rPr>
            <w:rStyle w:val="Hyperlink"/>
            <w:rFonts w:ascii="David" w:hAnsi="David" w:hint="eastAsia"/>
            <w:noProof/>
            <w:rtl/>
          </w:rPr>
          <w:t>למניעת</w:t>
        </w:r>
        <w:r w:rsidRPr="00C3756E">
          <w:rPr>
            <w:rStyle w:val="Hyperlink"/>
            <w:rFonts w:ascii="David" w:hAnsi="David"/>
            <w:noProof/>
            <w:rtl/>
          </w:rPr>
          <w:t xml:space="preserve"> </w:t>
        </w:r>
        <w:r w:rsidRPr="00C3756E">
          <w:rPr>
            <w:rStyle w:val="Hyperlink"/>
            <w:rFonts w:ascii="David" w:hAnsi="David" w:hint="eastAsia"/>
            <w:noProof/>
            <w:rtl/>
          </w:rPr>
          <w:t>העסקה</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עברייני</w:t>
        </w:r>
        <w:r w:rsidRPr="00C3756E">
          <w:rPr>
            <w:rStyle w:val="Hyperlink"/>
            <w:rFonts w:ascii="David" w:hAnsi="David"/>
            <w:noProof/>
            <w:rtl/>
          </w:rPr>
          <w:t xml:space="preserve"> </w:t>
        </w:r>
        <w:r w:rsidRPr="00C3756E">
          <w:rPr>
            <w:rStyle w:val="Hyperlink"/>
            <w:rFonts w:ascii="David" w:hAnsi="David" w:hint="eastAsia"/>
            <w:noProof/>
            <w:rtl/>
          </w:rPr>
          <w:t>מין</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Toc433203455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124</w:t>
        </w:r>
        <w:r w:rsidRPr="00C3756E">
          <w:rPr>
            <w:noProof/>
            <w:webHidden/>
            <w:rtl/>
          </w:rPr>
          <w:fldChar w:fldCharType="end"/>
        </w:r>
      </w:hyperlink>
    </w:p>
    <w:p w14:paraId="4AE84C72"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6"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16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הצהרות</w:t>
        </w:r>
        <w:r w:rsidRPr="00C3756E">
          <w:rPr>
            <w:rStyle w:val="Hyperlink"/>
            <w:rFonts w:ascii="David" w:hAnsi="David"/>
            <w:noProof/>
            <w:rtl/>
          </w:rPr>
          <w:t xml:space="preserve"> </w:t>
        </w:r>
        <w:r w:rsidRPr="00C3756E">
          <w:rPr>
            <w:rStyle w:val="Hyperlink"/>
            <w:rFonts w:ascii="David" w:hAnsi="David" w:hint="eastAsia"/>
            <w:noProof/>
            <w:rtl/>
          </w:rPr>
          <w:t>והתחייבות</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rStyle w:val="Hyperlink"/>
            <w:rFonts w:ascii="David" w:hAnsi="David"/>
            <w:noProof/>
            <w:rtl/>
          </w:rPr>
          <w:t xml:space="preserve"> </w:t>
        </w:r>
        <w:r w:rsidRPr="00C3756E">
          <w:rPr>
            <w:rStyle w:val="Hyperlink"/>
            <w:rFonts w:ascii="David" w:hAnsi="David" w:hint="eastAsia"/>
            <w:noProof/>
            <w:rtl/>
          </w:rPr>
          <w:t>בדבר</w:t>
        </w:r>
        <w:r w:rsidRPr="00C3756E">
          <w:rPr>
            <w:rStyle w:val="Hyperlink"/>
            <w:rFonts w:ascii="David" w:hAnsi="David"/>
            <w:noProof/>
            <w:rtl/>
          </w:rPr>
          <w:t xml:space="preserve"> </w:t>
        </w:r>
        <w:r w:rsidRPr="00C3756E">
          <w:rPr>
            <w:rStyle w:val="Hyperlink"/>
            <w:rFonts w:ascii="David" w:hAnsi="David" w:hint="eastAsia"/>
            <w:noProof/>
            <w:rtl/>
          </w:rPr>
          <w:t>עמידה</w:t>
        </w:r>
        <w:r w:rsidRPr="00C3756E">
          <w:rPr>
            <w:rStyle w:val="Hyperlink"/>
            <w:rFonts w:ascii="David" w:hAnsi="David"/>
            <w:noProof/>
            <w:rtl/>
          </w:rPr>
          <w:t xml:space="preserve"> </w:t>
        </w:r>
        <w:r w:rsidRPr="00C3756E">
          <w:rPr>
            <w:rStyle w:val="Hyperlink"/>
            <w:rFonts w:ascii="David" w:hAnsi="David" w:hint="eastAsia"/>
            <w:noProof/>
            <w:rtl/>
          </w:rPr>
          <w:t>בתנאי</w:t>
        </w:r>
        <w:r w:rsidRPr="00C3756E">
          <w:rPr>
            <w:rStyle w:val="Hyperlink"/>
            <w:rFonts w:ascii="David" w:hAnsi="David"/>
            <w:noProof/>
            <w:rtl/>
          </w:rPr>
          <w:t xml:space="preserve"> </w:t>
        </w:r>
        <w:r w:rsidRPr="00C3756E">
          <w:rPr>
            <w:rStyle w:val="Hyperlink"/>
            <w:rFonts w:ascii="David" w:hAnsi="David" w:hint="eastAsia"/>
            <w:noProof/>
            <w:rtl/>
          </w:rPr>
          <w:t>הסף</w:t>
        </w:r>
        <w:r w:rsidRPr="00C3756E">
          <w:rPr>
            <w:rStyle w:val="Hyperlink"/>
            <w:rFonts w:ascii="David" w:hAnsi="David"/>
            <w:noProof/>
            <w:rtl/>
          </w:rPr>
          <w:t xml:space="preserve"> </w:t>
        </w:r>
        <w:r w:rsidRPr="00C3756E">
          <w:rPr>
            <w:rStyle w:val="Hyperlink"/>
            <w:rFonts w:ascii="David" w:hAnsi="David" w:hint="eastAsia"/>
            <w:noProof/>
            <w:rtl/>
          </w:rPr>
          <w:t>הספציפיים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Toc433203456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126</w:t>
        </w:r>
        <w:r w:rsidRPr="00C3756E">
          <w:rPr>
            <w:noProof/>
            <w:webHidden/>
            <w:rtl/>
          </w:rPr>
          <w:fldChar w:fldCharType="end"/>
        </w:r>
      </w:hyperlink>
    </w:p>
    <w:p w14:paraId="4CC9A195"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7"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17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פירוט</w:t>
        </w:r>
        <w:r w:rsidRPr="00C3756E">
          <w:rPr>
            <w:rStyle w:val="Hyperlink"/>
            <w:rFonts w:ascii="David" w:hAnsi="David"/>
            <w:noProof/>
            <w:rtl/>
          </w:rPr>
          <w:t xml:space="preserve"> </w:t>
        </w:r>
        <w:r w:rsidRPr="00C3756E">
          <w:rPr>
            <w:rStyle w:val="Hyperlink"/>
            <w:rFonts w:ascii="David" w:hAnsi="David" w:hint="eastAsia"/>
            <w:noProof/>
            <w:rtl/>
          </w:rPr>
          <w:t>מלאי</w:t>
        </w:r>
        <w:r w:rsidRPr="00C3756E">
          <w:rPr>
            <w:rStyle w:val="Hyperlink"/>
            <w:rFonts w:ascii="David" w:hAnsi="David"/>
            <w:noProof/>
            <w:rtl/>
          </w:rPr>
          <w:t xml:space="preserve"> </w:t>
        </w:r>
        <w:r w:rsidRPr="00C3756E">
          <w:rPr>
            <w:rStyle w:val="Hyperlink"/>
            <w:rFonts w:ascii="David" w:hAnsi="David" w:hint="eastAsia"/>
            <w:noProof/>
            <w:rtl/>
          </w:rPr>
          <w:t>החלפים</w:t>
        </w:r>
        <w:r w:rsidRPr="00C3756E">
          <w:rPr>
            <w:rStyle w:val="Hyperlink"/>
            <w:rFonts w:ascii="David" w:hAnsi="David"/>
            <w:noProof/>
            <w:rtl/>
          </w:rPr>
          <w:t xml:space="preserve"> </w:t>
        </w:r>
        <w:r w:rsidRPr="00C3756E">
          <w:rPr>
            <w:rStyle w:val="Hyperlink"/>
            <w:rFonts w:ascii="David" w:hAnsi="David" w:hint="eastAsia"/>
            <w:noProof/>
            <w:rtl/>
          </w:rPr>
          <w:t>שעל</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rStyle w:val="Hyperlink"/>
            <w:rFonts w:ascii="David" w:hAnsi="David"/>
            <w:noProof/>
            <w:rtl/>
          </w:rPr>
          <w:t xml:space="preserve"> </w:t>
        </w:r>
        <w:r w:rsidRPr="00C3756E">
          <w:rPr>
            <w:rStyle w:val="Hyperlink"/>
            <w:rFonts w:ascii="David" w:hAnsi="David" w:hint="eastAsia"/>
            <w:noProof/>
            <w:rtl/>
          </w:rPr>
          <w:t>להחזיק</w:t>
        </w:r>
        <w:r w:rsidRPr="00C3756E">
          <w:rPr>
            <w:rStyle w:val="Hyperlink"/>
            <w:rFonts w:ascii="David" w:hAnsi="David"/>
            <w:noProof/>
            <w:rtl/>
          </w:rPr>
          <w:t xml:space="preserve"> </w:t>
        </w:r>
        <w:r w:rsidRPr="00C3756E">
          <w:rPr>
            <w:rStyle w:val="Hyperlink"/>
            <w:rFonts w:ascii="David" w:hAnsi="David" w:hint="eastAsia"/>
            <w:noProof/>
            <w:rtl/>
          </w:rPr>
          <w:t>במחסן</w:t>
        </w:r>
        <w:r w:rsidRPr="00C3756E">
          <w:rPr>
            <w:rStyle w:val="Hyperlink"/>
            <w:rFonts w:ascii="David" w:hAnsi="David"/>
            <w:noProof/>
            <w:rtl/>
          </w:rPr>
          <w:t xml:space="preserve"> </w:t>
        </w:r>
        <w:r w:rsidRPr="00C3756E">
          <w:rPr>
            <w:rStyle w:val="Hyperlink"/>
            <w:rFonts w:ascii="David" w:hAnsi="David" w:hint="eastAsia"/>
            <w:noProof/>
            <w:rtl/>
          </w:rPr>
          <w:t>החלפים</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Toc433203457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127</w:t>
        </w:r>
        <w:r w:rsidRPr="00C3756E">
          <w:rPr>
            <w:noProof/>
            <w:webHidden/>
            <w:rtl/>
          </w:rPr>
          <w:fldChar w:fldCharType="end"/>
        </w:r>
      </w:hyperlink>
    </w:p>
    <w:p w14:paraId="6E48A7BE" w14:textId="77777777" w:rsidR="00C3756E" w:rsidRPr="00C3756E" w:rsidRDefault="00C3756E">
      <w:pPr>
        <w:pStyle w:val="TOC2"/>
        <w:tabs>
          <w:tab w:val="left" w:pos="1873"/>
        </w:tabs>
        <w:rPr>
          <w:rFonts w:eastAsiaTheme="minorEastAsia" w:cstheme="minorBidi"/>
          <w:b w:val="0"/>
          <w:bCs w:val="0"/>
          <w:smallCaps w:val="0"/>
          <w:noProof/>
          <w:szCs w:val="22"/>
          <w:rtl/>
          <w:lang w:eastAsia="en-US"/>
        </w:rPr>
      </w:pPr>
      <w:hyperlink w:anchor="_Toc433203458"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18 </w:t>
        </w:r>
        <w:r w:rsidRPr="00C3756E">
          <w:rPr>
            <w:rStyle w:val="Hyperlink"/>
            <w:rFonts w:ascii="David" w:hAnsi="David"/>
            <w:noProof/>
            <w:rtl/>
          </w:rPr>
          <w:t xml:space="preserve">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ניסיון</w:t>
        </w:r>
        <w:r w:rsidRPr="00C3756E">
          <w:rPr>
            <w:rStyle w:val="Hyperlink"/>
            <w:rFonts w:ascii="David" w:hAnsi="David"/>
            <w:noProof/>
            <w:rtl/>
          </w:rPr>
          <w:t xml:space="preserve"> </w:t>
        </w:r>
        <w:r w:rsidRPr="00C3756E">
          <w:rPr>
            <w:rStyle w:val="Hyperlink"/>
            <w:rFonts w:ascii="David" w:hAnsi="David" w:hint="eastAsia"/>
            <w:noProof/>
            <w:rtl/>
          </w:rPr>
          <w:t>המציע</w:t>
        </w:r>
        <w:r w:rsidRPr="00C3756E">
          <w:rPr>
            <w:rStyle w:val="Hyperlink"/>
            <w:rFonts w:ascii="David" w:hAnsi="David"/>
            <w:noProof/>
            <w:rtl/>
          </w:rPr>
          <w:t xml:space="preserve"> </w:t>
        </w:r>
        <w:r w:rsidRPr="00C3756E">
          <w:rPr>
            <w:rStyle w:val="Hyperlink"/>
            <w:rFonts w:ascii="David" w:hAnsi="David" w:hint="eastAsia"/>
            <w:noProof/>
            <w:rtl/>
          </w:rPr>
          <w:t>והמערכות</w:t>
        </w:r>
        <w:r w:rsidRPr="00C3756E">
          <w:rPr>
            <w:rStyle w:val="Hyperlink"/>
            <w:rFonts w:ascii="David" w:hAnsi="David"/>
            <w:noProof/>
            <w:rtl/>
          </w:rPr>
          <w:t xml:space="preserve"> </w:t>
        </w:r>
        <w:r w:rsidRPr="00C3756E">
          <w:rPr>
            <w:rStyle w:val="Hyperlink"/>
            <w:rFonts w:ascii="David" w:hAnsi="David" w:hint="eastAsia"/>
            <w:noProof/>
            <w:rtl/>
          </w:rPr>
          <w:t>המוצעות</w:t>
        </w:r>
        <w:r w:rsidRPr="00C3756E">
          <w:rPr>
            <w:rStyle w:val="Hyperlink"/>
            <w:rFonts w:ascii="David" w:hAnsi="David"/>
            <w:noProof/>
            <w:rtl/>
          </w:rPr>
          <w:t xml:space="preserve"> </w:t>
        </w:r>
        <w:r w:rsidRPr="00C3756E">
          <w:rPr>
            <w:rStyle w:val="Hyperlink"/>
            <w:rFonts w:ascii="David" w:hAnsi="David" w:hint="eastAsia"/>
            <w:noProof/>
            <w:rtl/>
          </w:rPr>
          <w:t>לבדיקת</w:t>
        </w:r>
        <w:r w:rsidRPr="00C3756E">
          <w:rPr>
            <w:rStyle w:val="Hyperlink"/>
            <w:rFonts w:ascii="David" w:hAnsi="David"/>
            <w:noProof/>
            <w:rtl/>
          </w:rPr>
          <w:t xml:space="preserve"> </w:t>
        </w:r>
        <w:r w:rsidRPr="00C3756E">
          <w:rPr>
            <w:rStyle w:val="Hyperlink"/>
            <w:rFonts w:ascii="David" w:hAnsi="David" w:hint="eastAsia"/>
            <w:noProof/>
            <w:rtl/>
          </w:rPr>
          <w:t>עמידה</w:t>
        </w:r>
        <w:r w:rsidRPr="00C3756E">
          <w:rPr>
            <w:rStyle w:val="Hyperlink"/>
            <w:rFonts w:ascii="David" w:hAnsi="David"/>
            <w:noProof/>
            <w:rtl/>
          </w:rPr>
          <w:t xml:space="preserve"> </w:t>
        </w:r>
        <w:r w:rsidRPr="00C3756E">
          <w:rPr>
            <w:rStyle w:val="Hyperlink"/>
            <w:rFonts w:ascii="David" w:hAnsi="David" w:hint="eastAsia"/>
            <w:noProof/>
            <w:rtl/>
          </w:rPr>
          <w:t>בתנאי</w:t>
        </w:r>
        <w:r w:rsidRPr="00C3756E">
          <w:rPr>
            <w:rStyle w:val="Hyperlink"/>
            <w:rFonts w:ascii="David" w:hAnsi="David"/>
            <w:noProof/>
            <w:rtl/>
          </w:rPr>
          <w:t xml:space="preserve"> </w:t>
        </w:r>
        <w:r w:rsidRPr="00C3756E">
          <w:rPr>
            <w:rStyle w:val="Hyperlink"/>
            <w:rFonts w:ascii="David" w:hAnsi="David" w:hint="eastAsia"/>
            <w:noProof/>
            <w:rtl/>
          </w:rPr>
          <w:t>הסף</w:t>
        </w:r>
        <w:r w:rsidRPr="00C3756E">
          <w:rPr>
            <w:rStyle w:val="Hyperlink"/>
            <w:rFonts w:ascii="David" w:hAnsi="David"/>
            <w:noProof/>
            <w:rtl/>
          </w:rPr>
          <w:t xml:space="preserve"> </w:t>
        </w:r>
        <w:r w:rsidRPr="00C3756E">
          <w:rPr>
            <w:rStyle w:val="Hyperlink"/>
            <w:rFonts w:ascii="David" w:hAnsi="David" w:hint="eastAsia"/>
            <w:noProof/>
            <w:rtl/>
          </w:rPr>
          <w:t>והענקה</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ציוני</w:t>
        </w:r>
        <w:r w:rsidRPr="00C3756E">
          <w:rPr>
            <w:rStyle w:val="Hyperlink"/>
            <w:rFonts w:ascii="David" w:hAnsi="David"/>
            <w:noProof/>
            <w:rtl/>
          </w:rPr>
          <w:t xml:space="preserve"> </w:t>
        </w:r>
        <w:r w:rsidRPr="00C3756E">
          <w:rPr>
            <w:rStyle w:val="Hyperlink"/>
            <w:rFonts w:ascii="David" w:hAnsi="David" w:hint="eastAsia"/>
            <w:noProof/>
            <w:rtl/>
          </w:rPr>
          <w:t>איכות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Toc433203458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142</w:t>
        </w:r>
        <w:r w:rsidRPr="00C3756E">
          <w:rPr>
            <w:noProof/>
            <w:webHidden/>
            <w:rtl/>
          </w:rPr>
          <w:fldChar w:fldCharType="end"/>
        </w:r>
      </w:hyperlink>
    </w:p>
    <w:p w14:paraId="74582353"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59"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19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אישור</w:t>
        </w:r>
        <w:r w:rsidRPr="00C3756E">
          <w:rPr>
            <w:rStyle w:val="Hyperlink"/>
            <w:rFonts w:ascii="David" w:hAnsi="David"/>
            <w:noProof/>
            <w:rtl/>
          </w:rPr>
          <w:t xml:space="preserve"> </w:t>
        </w:r>
        <w:r w:rsidRPr="00C3756E">
          <w:rPr>
            <w:rStyle w:val="Hyperlink"/>
            <w:rFonts w:ascii="David" w:hAnsi="David" w:hint="eastAsia"/>
            <w:noProof/>
            <w:rtl/>
          </w:rPr>
          <w:t>רו</w:t>
        </w:r>
        <w:r w:rsidRPr="00C3756E">
          <w:rPr>
            <w:rStyle w:val="Hyperlink"/>
            <w:rFonts w:ascii="David" w:hAnsi="David"/>
            <w:noProof/>
            <w:rtl/>
          </w:rPr>
          <w:t>"</w:t>
        </w:r>
        <w:r w:rsidRPr="00C3756E">
          <w:rPr>
            <w:rStyle w:val="Hyperlink"/>
            <w:rFonts w:ascii="David" w:hAnsi="David" w:hint="eastAsia"/>
            <w:noProof/>
            <w:rtl/>
          </w:rPr>
          <w:t>ח</w:t>
        </w:r>
        <w:r w:rsidRPr="00C3756E">
          <w:rPr>
            <w:rStyle w:val="Hyperlink"/>
            <w:rFonts w:ascii="David" w:hAnsi="David"/>
            <w:noProof/>
            <w:rtl/>
          </w:rPr>
          <w:t xml:space="preserve"> </w:t>
        </w:r>
        <w:r w:rsidRPr="00C3756E">
          <w:rPr>
            <w:rStyle w:val="Hyperlink"/>
            <w:rFonts w:ascii="David" w:hAnsi="David" w:hint="eastAsia"/>
            <w:noProof/>
            <w:rtl/>
          </w:rPr>
          <w:t>על</w:t>
        </w:r>
        <w:r w:rsidRPr="00C3756E">
          <w:rPr>
            <w:rStyle w:val="Hyperlink"/>
            <w:rFonts w:ascii="David" w:hAnsi="David"/>
            <w:noProof/>
            <w:rtl/>
          </w:rPr>
          <w:t xml:space="preserve"> </w:t>
        </w:r>
        <w:r w:rsidRPr="00C3756E">
          <w:rPr>
            <w:rStyle w:val="Hyperlink"/>
            <w:rFonts w:ascii="David" w:hAnsi="David" w:hint="eastAsia"/>
            <w:noProof/>
            <w:rtl/>
          </w:rPr>
          <w:t>היקף</w:t>
        </w:r>
        <w:r w:rsidRPr="00C3756E">
          <w:rPr>
            <w:rStyle w:val="Hyperlink"/>
            <w:rFonts w:ascii="David" w:hAnsi="David"/>
            <w:noProof/>
            <w:rtl/>
          </w:rPr>
          <w:t xml:space="preserve"> </w:t>
        </w:r>
        <w:r w:rsidRPr="00C3756E">
          <w:rPr>
            <w:rStyle w:val="Hyperlink"/>
            <w:rFonts w:ascii="David" w:hAnsi="David" w:hint="eastAsia"/>
            <w:noProof/>
            <w:rtl/>
          </w:rPr>
          <w:t>כספי</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פרויקטים</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התקנת</w:t>
        </w:r>
        <w:r w:rsidRPr="00C3756E">
          <w:rPr>
            <w:rStyle w:val="Hyperlink"/>
            <w:rFonts w:ascii="David" w:hAnsi="David"/>
            <w:noProof/>
            <w:rtl/>
          </w:rPr>
          <w:t xml:space="preserve"> </w:t>
        </w:r>
        <w:r w:rsidRPr="00C3756E">
          <w:rPr>
            <w:rStyle w:val="Hyperlink"/>
            <w:rFonts w:ascii="David" w:hAnsi="David" w:hint="eastAsia"/>
            <w:noProof/>
            <w:rtl/>
          </w:rPr>
          <w:t>מערכות</w:t>
        </w:r>
        <w:r w:rsidRPr="00C3756E">
          <w:rPr>
            <w:rStyle w:val="Hyperlink"/>
            <w:rFonts w:ascii="David" w:hAnsi="David"/>
            <w:noProof/>
            <w:rtl/>
          </w:rPr>
          <w:t xml:space="preserve"> </w:t>
        </w:r>
        <w:r w:rsidRPr="00C3756E">
          <w:rPr>
            <w:rStyle w:val="Hyperlink"/>
            <w:rFonts w:ascii="David" w:hAnsi="David" w:hint="eastAsia"/>
            <w:noProof/>
            <w:rtl/>
          </w:rPr>
          <w:t>מתח</w:t>
        </w:r>
        <w:r w:rsidRPr="00C3756E">
          <w:rPr>
            <w:rStyle w:val="Hyperlink"/>
            <w:rFonts w:ascii="David" w:hAnsi="David"/>
            <w:noProof/>
            <w:rtl/>
          </w:rPr>
          <w:t xml:space="preserve"> </w:t>
        </w:r>
        <w:r w:rsidRPr="00C3756E">
          <w:rPr>
            <w:rStyle w:val="Hyperlink"/>
            <w:rFonts w:ascii="David" w:hAnsi="David" w:hint="eastAsia"/>
            <w:noProof/>
            <w:rtl/>
          </w:rPr>
          <w:t>נמוך</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Toc433203459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147</w:t>
        </w:r>
        <w:r w:rsidRPr="00C3756E">
          <w:rPr>
            <w:noProof/>
            <w:webHidden/>
            <w:rtl/>
          </w:rPr>
          <w:fldChar w:fldCharType="end"/>
        </w:r>
      </w:hyperlink>
    </w:p>
    <w:p w14:paraId="7450185E"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60"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20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אישור</w:t>
        </w:r>
        <w:r w:rsidRPr="00C3756E">
          <w:rPr>
            <w:rStyle w:val="Hyperlink"/>
            <w:rFonts w:ascii="David" w:hAnsi="David"/>
            <w:noProof/>
            <w:rtl/>
          </w:rPr>
          <w:t xml:space="preserve"> </w:t>
        </w:r>
        <w:r w:rsidRPr="00C3756E">
          <w:rPr>
            <w:rStyle w:val="Hyperlink"/>
            <w:rFonts w:ascii="David" w:hAnsi="David" w:hint="eastAsia"/>
            <w:noProof/>
            <w:rtl/>
          </w:rPr>
          <w:t>רו</w:t>
        </w:r>
        <w:r w:rsidRPr="00C3756E">
          <w:rPr>
            <w:rStyle w:val="Hyperlink"/>
            <w:rFonts w:ascii="David" w:hAnsi="David"/>
            <w:noProof/>
            <w:rtl/>
          </w:rPr>
          <w:t>"</w:t>
        </w:r>
        <w:r w:rsidRPr="00C3756E">
          <w:rPr>
            <w:rStyle w:val="Hyperlink"/>
            <w:rFonts w:ascii="David" w:hAnsi="David" w:hint="eastAsia"/>
            <w:noProof/>
            <w:rtl/>
          </w:rPr>
          <w:t>ח</w:t>
        </w:r>
        <w:r w:rsidRPr="00C3756E">
          <w:rPr>
            <w:rStyle w:val="Hyperlink"/>
            <w:rFonts w:ascii="David" w:hAnsi="David"/>
            <w:noProof/>
            <w:rtl/>
          </w:rPr>
          <w:t xml:space="preserve"> </w:t>
        </w:r>
        <w:r w:rsidRPr="00C3756E">
          <w:rPr>
            <w:rStyle w:val="Hyperlink"/>
            <w:rFonts w:ascii="David" w:hAnsi="David" w:hint="eastAsia"/>
            <w:noProof/>
            <w:rtl/>
          </w:rPr>
          <w:t>על</w:t>
        </w:r>
        <w:r w:rsidRPr="00C3756E">
          <w:rPr>
            <w:rStyle w:val="Hyperlink"/>
            <w:rFonts w:ascii="David" w:hAnsi="David"/>
            <w:noProof/>
            <w:rtl/>
          </w:rPr>
          <w:t xml:space="preserve"> </w:t>
        </w:r>
        <w:r w:rsidRPr="00C3756E">
          <w:rPr>
            <w:rStyle w:val="Hyperlink"/>
            <w:rFonts w:ascii="David" w:hAnsi="David" w:hint="eastAsia"/>
            <w:noProof/>
            <w:rtl/>
          </w:rPr>
          <w:t>מספר</w:t>
        </w:r>
        <w:r w:rsidRPr="00C3756E">
          <w:rPr>
            <w:rStyle w:val="Hyperlink"/>
            <w:rFonts w:ascii="David" w:hAnsi="David"/>
            <w:noProof/>
            <w:rtl/>
          </w:rPr>
          <w:t xml:space="preserve"> </w:t>
        </w:r>
        <w:r w:rsidRPr="00C3756E">
          <w:rPr>
            <w:rStyle w:val="Hyperlink"/>
            <w:rFonts w:ascii="David" w:hAnsi="David" w:hint="eastAsia"/>
            <w:noProof/>
            <w:rtl/>
          </w:rPr>
          <w:t>הלקוחות</w:t>
        </w:r>
        <w:r w:rsidRPr="00C3756E">
          <w:rPr>
            <w:rStyle w:val="Hyperlink"/>
            <w:rFonts w:ascii="David" w:hAnsi="David"/>
            <w:noProof/>
            <w:rtl/>
          </w:rPr>
          <w:t xml:space="preserve"> </w:t>
        </w:r>
        <w:r w:rsidRPr="00C3756E">
          <w:rPr>
            <w:rStyle w:val="Hyperlink"/>
            <w:rFonts w:ascii="David" w:hAnsi="David" w:hint="eastAsia"/>
            <w:noProof/>
            <w:rtl/>
          </w:rPr>
          <w:t>והיקף</w:t>
        </w:r>
        <w:r w:rsidRPr="00C3756E">
          <w:rPr>
            <w:rStyle w:val="Hyperlink"/>
            <w:rFonts w:ascii="David" w:hAnsi="David"/>
            <w:noProof/>
            <w:rtl/>
          </w:rPr>
          <w:t xml:space="preserve"> </w:t>
        </w:r>
        <w:r w:rsidRPr="00C3756E">
          <w:rPr>
            <w:rStyle w:val="Hyperlink"/>
            <w:rFonts w:ascii="David" w:hAnsi="David" w:hint="eastAsia"/>
            <w:noProof/>
            <w:rtl/>
          </w:rPr>
          <w:t>ההתקשרות</w:t>
        </w:r>
        <w:r w:rsidRPr="00C3756E">
          <w:rPr>
            <w:rStyle w:val="Hyperlink"/>
            <w:rFonts w:ascii="David" w:hAnsi="David"/>
            <w:noProof/>
            <w:rtl/>
          </w:rPr>
          <w:t xml:space="preserve"> </w:t>
        </w:r>
        <w:r w:rsidRPr="00C3756E">
          <w:rPr>
            <w:rStyle w:val="Hyperlink"/>
            <w:rFonts w:ascii="David" w:hAnsi="David" w:hint="eastAsia"/>
            <w:noProof/>
            <w:rtl/>
          </w:rPr>
          <w:t>הכספי</w:t>
        </w:r>
        <w:r w:rsidRPr="00C3756E">
          <w:rPr>
            <w:rStyle w:val="Hyperlink"/>
            <w:rFonts w:ascii="David" w:hAnsi="David"/>
            <w:noProof/>
            <w:rtl/>
          </w:rPr>
          <w:t xml:space="preserve"> </w:t>
        </w:r>
        <w:r w:rsidRPr="00C3756E">
          <w:rPr>
            <w:rStyle w:val="Hyperlink"/>
            <w:rFonts w:ascii="David" w:hAnsi="David" w:hint="eastAsia"/>
            <w:noProof/>
            <w:rtl/>
          </w:rPr>
          <w:t>עם</w:t>
        </w:r>
        <w:r w:rsidRPr="00C3756E">
          <w:rPr>
            <w:rStyle w:val="Hyperlink"/>
            <w:rFonts w:ascii="David" w:hAnsi="David"/>
            <w:noProof/>
            <w:rtl/>
          </w:rPr>
          <w:t xml:space="preserve"> </w:t>
        </w:r>
        <w:r w:rsidRPr="00C3756E">
          <w:rPr>
            <w:rStyle w:val="Hyperlink"/>
            <w:rFonts w:ascii="David" w:hAnsi="David" w:hint="eastAsia"/>
            <w:noProof/>
            <w:rtl/>
          </w:rPr>
          <w:t>כל</w:t>
        </w:r>
        <w:r w:rsidRPr="00C3756E">
          <w:rPr>
            <w:rStyle w:val="Hyperlink"/>
            <w:rFonts w:ascii="David" w:hAnsi="David"/>
            <w:noProof/>
            <w:rtl/>
          </w:rPr>
          <w:t xml:space="preserve"> </w:t>
        </w:r>
        <w:r w:rsidRPr="00C3756E">
          <w:rPr>
            <w:rStyle w:val="Hyperlink"/>
            <w:rFonts w:ascii="David" w:hAnsi="David" w:hint="eastAsia"/>
            <w:noProof/>
            <w:rtl/>
          </w:rPr>
          <w:t>לקוח</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Toc433203460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148</w:t>
        </w:r>
        <w:r w:rsidRPr="00C3756E">
          <w:rPr>
            <w:noProof/>
            <w:webHidden/>
            <w:rtl/>
          </w:rPr>
          <w:fldChar w:fldCharType="end"/>
        </w:r>
      </w:hyperlink>
    </w:p>
    <w:p w14:paraId="3FC3B9AC"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61"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21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אישור</w:t>
        </w:r>
        <w:r w:rsidRPr="00C3756E">
          <w:rPr>
            <w:rStyle w:val="Hyperlink"/>
            <w:rFonts w:ascii="David" w:hAnsi="David"/>
            <w:noProof/>
            <w:rtl/>
          </w:rPr>
          <w:t xml:space="preserve"> </w:t>
        </w:r>
        <w:r w:rsidRPr="00C3756E">
          <w:rPr>
            <w:rStyle w:val="Hyperlink"/>
            <w:rFonts w:ascii="David" w:hAnsi="David" w:hint="eastAsia"/>
            <w:noProof/>
            <w:rtl/>
          </w:rPr>
          <w:t>רו</w:t>
        </w:r>
        <w:r w:rsidRPr="00C3756E">
          <w:rPr>
            <w:rStyle w:val="Hyperlink"/>
            <w:rFonts w:ascii="David" w:hAnsi="David"/>
            <w:noProof/>
            <w:rtl/>
          </w:rPr>
          <w:t>"</w:t>
        </w:r>
        <w:r w:rsidRPr="00C3756E">
          <w:rPr>
            <w:rStyle w:val="Hyperlink"/>
            <w:rFonts w:ascii="David" w:hAnsi="David" w:hint="eastAsia"/>
            <w:noProof/>
            <w:rtl/>
          </w:rPr>
          <w:t>ח</w:t>
        </w:r>
        <w:r w:rsidRPr="00C3756E">
          <w:rPr>
            <w:rStyle w:val="Hyperlink"/>
            <w:rFonts w:ascii="David" w:hAnsi="David"/>
            <w:noProof/>
            <w:rtl/>
          </w:rPr>
          <w:t xml:space="preserve"> </w:t>
        </w:r>
        <w:r w:rsidRPr="00C3756E">
          <w:rPr>
            <w:rStyle w:val="Hyperlink"/>
            <w:rFonts w:ascii="David" w:hAnsi="David" w:hint="eastAsia"/>
            <w:noProof/>
            <w:rtl/>
          </w:rPr>
          <w:t>על</w:t>
        </w:r>
        <w:r w:rsidRPr="00C3756E">
          <w:rPr>
            <w:rStyle w:val="Hyperlink"/>
            <w:rFonts w:ascii="David" w:hAnsi="David"/>
            <w:noProof/>
            <w:rtl/>
          </w:rPr>
          <w:t xml:space="preserve"> </w:t>
        </w:r>
        <w:r w:rsidRPr="00C3756E">
          <w:rPr>
            <w:rStyle w:val="Hyperlink"/>
            <w:rFonts w:ascii="David" w:hAnsi="David" w:hint="eastAsia"/>
            <w:noProof/>
            <w:rtl/>
          </w:rPr>
          <w:t>העסקה</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טכנאי</w:t>
        </w:r>
        <w:r w:rsidRPr="00C3756E">
          <w:rPr>
            <w:rStyle w:val="Hyperlink"/>
            <w:rFonts w:ascii="David" w:hAnsi="David"/>
            <w:noProof/>
            <w:rtl/>
          </w:rPr>
          <w:t xml:space="preserve"> </w:t>
        </w:r>
        <w:r w:rsidRPr="00C3756E">
          <w:rPr>
            <w:rStyle w:val="Hyperlink"/>
            <w:rFonts w:ascii="David" w:hAnsi="David" w:hint="eastAsia"/>
            <w:noProof/>
            <w:rtl/>
          </w:rPr>
          <w:t>התקנה</w:t>
        </w:r>
        <w:r w:rsidRPr="00C3756E">
          <w:rPr>
            <w:rStyle w:val="Hyperlink"/>
            <w:rFonts w:ascii="David" w:hAnsi="David"/>
            <w:noProof/>
            <w:rtl/>
          </w:rPr>
          <w:t xml:space="preserve"> </w:t>
        </w:r>
        <w:r w:rsidRPr="00C3756E">
          <w:rPr>
            <w:rStyle w:val="Hyperlink"/>
            <w:rFonts w:ascii="David" w:hAnsi="David" w:hint="eastAsia"/>
            <w:noProof/>
            <w:rtl/>
          </w:rPr>
          <w:t>ושירות</w:t>
        </w:r>
        <w:r w:rsidRPr="00C3756E">
          <w:rPr>
            <w:rStyle w:val="Hyperlink"/>
            <w:rFonts w:ascii="David" w:hAnsi="David"/>
            <w:noProof/>
            <w:rtl/>
          </w:rPr>
          <w:t xml:space="preserve"> </w:t>
        </w:r>
        <w:r w:rsidRPr="00C3756E">
          <w:rPr>
            <w:rStyle w:val="Hyperlink"/>
            <w:rFonts w:ascii="David" w:hAnsi="David" w:hint="eastAsia"/>
            <w:noProof/>
            <w:rtl/>
          </w:rPr>
          <w:t>בתחום</w:t>
        </w:r>
        <w:r w:rsidRPr="00C3756E">
          <w:rPr>
            <w:rStyle w:val="Hyperlink"/>
            <w:rFonts w:ascii="David" w:hAnsi="David"/>
            <w:noProof/>
            <w:rtl/>
          </w:rPr>
          <w:t xml:space="preserve"> </w:t>
        </w:r>
        <w:r w:rsidRPr="00C3756E">
          <w:rPr>
            <w:rStyle w:val="Hyperlink"/>
            <w:rFonts w:ascii="David" w:hAnsi="David" w:hint="eastAsia"/>
            <w:noProof/>
            <w:rtl/>
          </w:rPr>
          <w:t>מערכות</w:t>
        </w:r>
        <w:r w:rsidRPr="00C3756E">
          <w:rPr>
            <w:rStyle w:val="Hyperlink"/>
            <w:rFonts w:ascii="David" w:hAnsi="David"/>
            <w:noProof/>
            <w:rtl/>
          </w:rPr>
          <w:t xml:space="preserve"> </w:t>
        </w:r>
        <w:r w:rsidRPr="00C3756E">
          <w:rPr>
            <w:rStyle w:val="Hyperlink"/>
            <w:rFonts w:ascii="David" w:hAnsi="David" w:hint="eastAsia"/>
            <w:noProof/>
            <w:rtl/>
          </w:rPr>
          <w:t>מתח</w:t>
        </w:r>
        <w:r w:rsidRPr="00C3756E">
          <w:rPr>
            <w:rStyle w:val="Hyperlink"/>
            <w:rFonts w:ascii="David" w:hAnsi="David"/>
            <w:noProof/>
            <w:rtl/>
          </w:rPr>
          <w:t xml:space="preserve"> </w:t>
        </w:r>
        <w:r w:rsidRPr="00C3756E">
          <w:rPr>
            <w:rStyle w:val="Hyperlink"/>
            <w:rFonts w:ascii="David" w:hAnsi="David" w:hint="eastAsia"/>
            <w:noProof/>
            <w:rtl/>
          </w:rPr>
          <w:t>נמוך</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Toc433203461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149</w:t>
        </w:r>
        <w:r w:rsidRPr="00C3756E">
          <w:rPr>
            <w:noProof/>
            <w:webHidden/>
            <w:rtl/>
          </w:rPr>
          <w:fldChar w:fldCharType="end"/>
        </w:r>
      </w:hyperlink>
    </w:p>
    <w:p w14:paraId="52B6C823"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62"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22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העדפת</w:t>
        </w:r>
        <w:r w:rsidRPr="00C3756E">
          <w:rPr>
            <w:rStyle w:val="Hyperlink"/>
            <w:rFonts w:ascii="David" w:hAnsi="David"/>
            <w:noProof/>
            <w:rtl/>
          </w:rPr>
          <w:t xml:space="preserve"> </w:t>
        </w:r>
        <w:r w:rsidRPr="00C3756E">
          <w:rPr>
            <w:rStyle w:val="Hyperlink"/>
            <w:rFonts w:ascii="David" w:hAnsi="David" w:hint="eastAsia"/>
            <w:noProof/>
            <w:rtl/>
          </w:rPr>
          <w:t>תוצרת</w:t>
        </w:r>
        <w:r w:rsidRPr="00C3756E">
          <w:rPr>
            <w:rStyle w:val="Hyperlink"/>
            <w:rFonts w:ascii="David" w:hAnsi="David"/>
            <w:noProof/>
            <w:rtl/>
          </w:rPr>
          <w:t xml:space="preserve"> </w:t>
        </w:r>
        <w:r w:rsidRPr="00C3756E">
          <w:rPr>
            <w:rStyle w:val="Hyperlink"/>
            <w:rFonts w:ascii="David" w:hAnsi="David" w:hint="eastAsia"/>
            <w:noProof/>
            <w:rtl/>
          </w:rPr>
          <w:t>הארץ</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Toc433203462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150</w:t>
        </w:r>
        <w:r w:rsidRPr="00C3756E">
          <w:rPr>
            <w:noProof/>
            <w:webHidden/>
            <w:rtl/>
          </w:rPr>
          <w:fldChar w:fldCharType="end"/>
        </w:r>
      </w:hyperlink>
    </w:p>
    <w:p w14:paraId="4928B996" w14:textId="77777777" w:rsidR="00C3756E" w:rsidRPr="00C3756E" w:rsidRDefault="00C3756E">
      <w:pPr>
        <w:pStyle w:val="TOC2"/>
        <w:tabs>
          <w:tab w:val="left" w:pos="1873"/>
        </w:tabs>
        <w:rPr>
          <w:rFonts w:eastAsiaTheme="minorEastAsia" w:cstheme="minorBidi"/>
          <w:b w:val="0"/>
          <w:bCs w:val="0"/>
          <w:smallCaps w:val="0"/>
          <w:noProof/>
          <w:szCs w:val="22"/>
          <w:rtl/>
          <w:lang w:eastAsia="en-US"/>
        </w:rPr>
      </w:pPr>
      <w:hyperlink w:anchor="_Toc433203463"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23 </w:t>
        </w:r>
        <w:r w:rsidRPr="00C3756E">
          <w:rPr>
            <w:rStyle w:val="Hyperlink"/>
            <w:rFonts w:ascii="David" w:hAnsi="David"/>
            <w:noProof/>
            <w:rtl/>
          </w:rPr>
          <w:t xml:space="preserve">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ניסיון</w:t>
        </w:r>
        <w:r w:rsidRPr="00C3756E">
          <w:rPr>
            <w:rStyle w:val="Hyperlink"/>
            <w:rFonts w:ascii="David" w:hAnsi="David"/>
            <w:noProof/>
            <w:rtl/>
          </w:rPr>
          <w:t xml:space="preserve"> </w:t>
        </w:r>
        <w:r w:rsidRPr="00C3756E">
          <w:rPr>
            <w:rStyle w:val="Hyperlink"/>
            <w:rFonts w:ascii="David" w:hAnsi="David" w:hint="eastAsia"/>
            <w:noProof/>
            <w:rtl/>
          </w:rPr>
          <w:t>הצוות</w:t>
        </w:r>
        <w:r w:rsidRPr="00C3756E">
          <w:rPr>
            <w:rStyle w:val="Hyperlink"/>
            <w:rFonts w:ascii="David" w:hAnsi="David"/>
            <w:noProof/>
            <w:rtl/>
          </w:rPr>
          <w:t xml:space="preserve"> </w:t>
        </w:r>
        <w:r w:rsidRPr="00C3756E">
          <w:rPr>
            <w:rStyle w:val="Hyperlink"/>
            <w:rFonts w:ascii="David" w:hAnsi="David" w:hint="eastAsia"/>
            <w:noProof/>
            <w:rtl/>
          </w:rPr>
          <w:t>לבדיקת</w:t>
        </w:r>
        <w:r w:rsidRPr="00C3756E">
          <w:rPr>
            <w:rStyle w:val="Hyperlink"/>
            <w:rFonts w:ascii="David" w:hAnsi="David"/>
            <w:noProof/>
            <w:rtl/>
          </w:rPr>
          <w:t xml:space="preserve"> </w:t>
        </w:r>
        <w:r w:rsidRPr="00C3756E">
          <w:rPr>
            <w:rStyle w:val="Hyperlink"/>
            <w:rFonts w:ascii="David" w:hAnsi="David" w:hint="eastAsia"/>
            <w:noProof/>
            <w:rtl/>
          </w:rPr>
          <w:t>עמידה</w:t>
        </w:r>
        <w:r w:rsidRPr="00C3756E">
          <w:rPr>
            <w:rStyle w:val="Hyperlink"/>
            <w:rFonts w:ascii="David" w:hAnsi="David"/>
            <w:noProof/>
            <w:rtl/>
          </w:rPr>
          <w:t xml:space="preserve"> </w:t>
        </w:r>
        <w:r w:rsidRPr="00C3756E">
          <w:rPr>
            <w:rStyle w:val="Hyperlink"/>
            <w:rFonts w:ascii="David" w:hAnsi="David" w:hint="eastAsia"/>
            <w:noProof/>
            <w:rtl/>
          </w:rPr>
          <w:t>בתנאי</w:t>
        </w:r>
        <w:r w:rsidRPr="00C3756E">
          <w:rPr>
            <w:rStyle w:val="Hyperlink"/>
            <w:rFonts w:ascii="David" w:hAnsi="David"/>
            <w:noProof/>
            <w:rtl/>
          </w:rPr>
          <w:t xml:space="preserve"> </w:t>
        </w:r>
        <w:r w:rsidRPr="00C3756E">
          <w:rPr>
            <w:rStyle w:val="Hyperlink"/>
            <w:rFonts w:ascii="David" w:hAnsi="David" w:hint="eastAsia"/>
            <w:noProof/>
            <w:rtl/>
          </w:rPr>
          <w:t>הסף</w:t>
        </w:r>
        <w:r w:rsidRPr="00C3756E">
          <w:rPr>
            <w:rStyle w:val="Hyperlink"/>
            <w:rFonts w:ascii="David" w:hAnsi="David"/>
            <w:noProof/>
            <w:rtl/>
          </w:rPr>
          <w:t xml:space="preserve"> </w:t>
        </w:r>
        <w:r w:rsidRPr="00C3756E">
          <w:rPr>
            <w:rStyle w:val="Hyperlink"/>
            <w:rFonts w:ascii="David" w:hAnsi="David" w:hint="eastAsia"/>
            <w:noProof/>
            <w:rtl/>
          </w:rPr>
          <w:t>והענקה</w:t>
        </w:r>
        <w:r w:rsidRPr="00C3756E">
          <w:rPr>
            <w:rStyle w:val="Hyperlink"/>
            <w:rFonts w:ascii="David" w:hAnsi="David"/>
            <w:noProof/>
            <w:rtl/>
          </w:rPr>
          <w:t xml:space="preserve"> </w:t>
        </w:r>
        <w:r w:rsidRPr="00C3756E">
          <w:rPr>
            <w:rStyle w:val="Hyperlink"/>
            <w:rFonts w:ascii="David" w:hAnsi="David" w:hint="eastAsia"/>
            <w:noProof/>
            <w:rtl/>
          </w:rPr>
          <w:t>של</w:t>
        </w:r>
        <w:r w:rsidRPr="00C3756E">
          <w:rPr>
            <w:rStyle w:val="Hyperlink"/>
            <w:rFonts w:ascii="David" w:hAnsi="David"/>
            <w:noProof/>
            <w:rtl/>
          </w:rPr>
          <w:t xml:space="preserve"> </w:t>
        </w:r>
        <w:r w:rsidRPr="00C3756E">
          <w:rPr>
            <w:rStyle w:val="Hyperlink"/>
            <w:rFonts w:ascii="David" w:hAnsi="David" w:hint="eastAsia"/>
            <w:noProof/>
            <w:rtl/>
          </w:rPr>
          <w:t>ציוני</w:t>
        </w:r>
        <w:r w:rsidRPr="00C3756E">
          <w:rPr>
            <w:rStyle w:val="Hyperlink"/>
            <w:rFonts w:ascii="David" w:hAnsi="David"/>
            <w:noProof/>
            <w:rtl/>
          </w:rPr>
          <w:t xml:space="preserve"> </w:t>
        </w:r>
        <w:r w:rsidRPr="00C3756E">
          <w:rPr>
            <w:rStyle w:val="Hyperlink"/>
            <w:rFonts w:ascii="David" w:hAnsi="David" w:hint="eastAsia"/>
            <w:noProof/>
            <w:rtl/>
          </w:rPr>
          <w:t>איכות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Toc433203463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151</w:t>
        </w:r>
        <w:r w:rsidRPr="00C3756E">
          <w:rPr>
            <w:noProof/>
            <w:webHidden/>
            <w:rtl/>
          </w:rPr>
          <w:fldChar w:fldCharType="end"/>
        </w:r>
      </w:hyperlink>
    </w:p>
    <w:p w14:paraId="3A648549" w14:textId="77777777" w:rsidR="00C3756E" w:rsidRPr="00C3756E" w:rsidRDefault="00C3756E">
      <w:pPr>
        <w:pStyle w:val="TOC2"/>
        <w:tabs>
          <w:tab w:val="left" w:pos="1873"/>
        </w:tabs>
        <w:rPr>
          <w:rFonts w:eastAsiaTheme="minorEastAsia" w:cstheme="minorBidi"/>
          <w:b w:val="0"/>
          <w:bCs w:val="0"/>
          <w:smallCaps w:val="0"/>
          <w:noProof/>
          <w:szCs w:val="22"/>
          <w:rtl/>
          <w:lang w:eastAsia="en-US"/>
        </w:rPr>
      </w:pPr>
      <w:hyperlink w:anchor="_Toc433203464"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24 </w:t>
        </w:r>
        <w:r w:rsidRPr="00C3756E">
          <w:rPr>
            <w:rStyle w:val="Hyperlink"/>
            <w:rFonts w:ascii="David" w:hAnsi="David"/>
            <w:noProof/>
            <w:rtl/>
          </w:rPr>
          <w:t xml:space="preserve">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חלקים</w:t>
        </w:r>
        <w:r w:rsidRPr="00C3756E">
          <w:rPr>
            <w:rStyle w:val="Hyperlink"/>
            <w:rFonts w:ascii="David" w:hAnsi="David"/>
            <w:noProof/>
            <w:rtl/>
          </w:rPr>
          <w:t xml:space="preserve"> </w:t>
        </w:r>
        <w:r w:rsidRPr="00C3756E">
          <w:rPr>
            <w:rStyle w:val="Hyperlink"/>
            <w:rFonts w:ascii="David" w:hAnsi="David" w:hint="eastAsia"/>
            <w:noProof/>
            <w:rtl/>
          </w:rPr>
          <w:t>חסויים</w:t>
        </w:r>
        <w:r w:rsidRPr="00C3756E">
          <w:rPr>
            <w:rStyle w:val="Hyperlink"/>
            <w:rFonts w:ascii="David" w:hAnsi="David"/>
            <w:noProof/>
            <w:rtl/>
          </w:rPr>
          <w:t xml:space="preserve"> </w:t>
        </w:r>
        <w:r w:rsidRPr="00C3756E">
          <w:rPr>
            <w:rStyle w:val="Hyperlink"/>
            <w:rFonts w:ascii="David" w:hAnsi="David" w:hint="eastAsia"/>
            <w:noProof/>
            <w:rtl/>
          </w:rPr>
          <w:t>בהצעה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Toc433203464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154</w:t>
        </w:r>
        <w:r w:rsidRPr="00C3756E">
          <w:rPr>
            <w:noProof/>
            <w:webHidden/>
            <w:rtl/>
          </w:rPr>
          <w:fldChar w:fldCharType="end"/>
        </w:r>
      </w:hyperlink>
    </w:p>
    <w:p w14:paraId="3D5A1A89"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65"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25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כתב</w:t>
        </w:r>
        <w:r w:rsidRPr="00C3756E">
          <w:rPr>
            <w:rStyle w:val="Hyperlink"/>
            <w:rFonts w:ascii="David" w:hAnsi="David"/>
            <w:noProof/>
            <w:rtl/>
          </w:rPr>
          <w:t xml:space="preserve"> </w:t>
        </w:r>
        <w:r w:rsidRPr="00C3756E">
          <w:rPr>
            <w:rStyle w:val="Hyperlink"/>
            <w:rFonts w:ascii="David" w:hAnsi="David" w:hint="eastAsia"/>
            <w:noProof/>
            <w:rtl/>
          </w:rPr>
          <w:t>ערבות</w:t>
        </w:r>
        <w:r w:rsidRPr="00C3756E">
          <w:rPr>
            <w:rStyle w:val="Hyperlink"/>
            <w:rFonts w:ascii="David" w:hAnsi="David"/>
            <w:noProof/>
            <w:rtl/>
          </w:rPr>
          <w:t xml:space="preserve"> </w:t>
        </w:r>
        <w:r w:rsidRPr="00C3756E">
          <w:rPr>
            <w:rStyle w:val="Hyperlink"/>
            <w:rFonts w:ascii="David" w:hAnsi="David" w:hint="eastAsia"/>
            <w:noProof/>
            <w:rtl/>
          </w:rPr>
          <w:t>ביצוע</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Toc433203465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155</w:t>
        </w:r>
        <w:r w:rsidRPr="00C3756E">
          <w:rPr>
            <w:noProof/>
            <w:webHidden/>
            <w:rtl/>
          </w:rPr>
          <w:fldChar w:fldCharType="end"/>
        </w:r>
      </w:hyperlink>
    </w:p>
    <w:p w14:paraId="44B8CB84" w14:textId="77777777" w:rsidR="00C3756E" w:rsidRPr="00C3756E" w:rsidRDefault="00C3756E">
      <w:pPr>
        <w:pStyle w:val="TOC2"/>
        <w:tabs>
          <w:tab w:val="left" w:pos="1873"/>
        </w:tabs>
        <w:rPr>
          <w:rFonts w:eastAsiaTheme="minorEastAsia" w:cstheme="minorBidi"/>
          <w:b w:val="0"/>
          <w:bCs w:val="0"/>
          <w:smallCaps w:val="0"/>
          <w:noProof/>
          <w:szCs w:val="22"/>
          <w:rtl/>
          <w:lang w:eastAsia="en-US"/>
        </w:rPr>
      </w:pPr>
      <w:hyperlink w:anchor="_Toc433203466"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26 </w:t>
        </w:r>
        <w:r w:rsidRPr="00C3756E">
          <w:rPr>
            <w:rStyle w:val="Hyperlink"/>
            <w:rFonts w:ascii="David" w:hAnsi="David"/>
            <w:noProof/>
            <w:rtl/>
          </w:rPr>
          <w:t xml:space="preserve">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נוהל</w:t>
        </w:r>
        <w:r w:rsidRPr="00C3756E">
          <w:rPr>
            <w:rStyle w:val="Hyperlink"/>
            <w:rFonts w:ascii="David" w:hAnsi="David"/>
            <w:noProof/>
            <w:rtl/>
          </w:rPr>
          <w:t xml:space="preserve"> </w:t>
        </w:r>
        <w:r w:rsidRPr="00C3756E">
          <w:rPr>
            <w:rStyle w:val="Hyperlink"/>
            <w:rFonts w:ascii="David" w:hAnsi="David" w:hint="eastAsia"/>
            <w:noProof/>
            <w:rtl/>
          </w:rPr>
          <w:t>הגרלה</w:t>
        </w:r>
        <w:r w:rsidRPr="00C3756E">
          <w:rPr>
            <w:rStyle w:val="Hyperlink"/>
            <w:rFonts w:ascii="David" w:hAnsi="David"/>
            <w:noProof/>
            <w:rtl/>
          </w:rPr>
          <w:t xml:space="preserve"> </w:t>
        </w:r>
        <w:r w:rsidRPr="00C3756E">
          <w:rPr>
            <w:rStyle w:val="Hyperlink"/>
            <w:rFonts w:ascii="David" w:hAnsi="David" w:hint="eastAsia"/>
            <w:noProof/>
            <w:rtl/>
          </w:rPr>
          <w:t>לבחירת</w:t>
        </w:r>
        <w:r w:rsidRPr="00C3756E">
          <w:rPr>
            <w:rStyle w:val="Hyperlink"/>
            <w:rFonts w:ascii="David" w:hAnsi="David"/>
            <w:noProof/>
            <w:rtl/>
          </w:rPr>
          <w:t xml:space="preserve"> </w:t>
        </w:r>
        <w:r w:rsidRPr="00C3756E">
          <w:rPr>
            <w:rStyle w:val="Hyperlink"/>
            <w:rFonts w:ascii="David" w:hAnsi="David" w:hint="eastAsia"/>
            <w:noProof/>
            <w:rtl/>
          </w:rPr>
          <w:t>הזוכה</w:t>
        </w:r>
        <w:r w:rsidRPr="00C3756E">
          <w:rPr>
            <w:rStyle w:val="Hyperlink"/>
            <w:rFonts w:ascii="David" w:hAnsi="David"/>
            <w:noProof/>
            <w:rtl/>
          </w:rPr>
          <w:t xml:space="preserve"> </w:t>
        </w:r>
        <w:r w:rsidRPr="00C3756E">
          <w:rPr>
            <w:rStyle w:val="Hyperlink"/>
            <w:rFonts w:ascii="David" w:hAnsi="David" w:hint="eastAsia"/>
            <w:noProof/>
            <w:rtl/>
          </w:rPr>
          <w:t>למכרז</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Toc433203466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157</w:t>
        </w:r>
        <w:r w:rsidRPr="00C3756E">
          <w:rPr>
            <w:noProof/>
            <w:webHidden/>
            <w:rtl/>
          </w:rPr>
          <w:fldChar w:fldCharType="end"/>
        </w:r>
      </w:hyperlink>
    </w:p>
    <w:p w14:paraId="00646751"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67"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27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הסכם</w:t>
        </w:r>
        <w:r w:rsidRPr="00C3756E">
          <w:rPr>
            <w:rStyle w:val="Hyperlink"/>
            <w:rFonts w:ascii="David" w:hAnsi="David"/>
            <w:noProof/>
            <w:rtl/>
          </w:rPr>
          <w:t xml:space="preserve"> </w:t>
        </w:r>
        <w:r w:rsidRPr="00C3756E">
          <w:rPr>
            <w:rStyle w:val="Hyperlink"/>
            <w:rFonts w:ascii="David" w:hAnsi="David" w:hint="eastAsia"/>
            <w:noProof/>
            <w:rtl/>
          </w:rPr>
          <w:t>התקשרות</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Toc433203467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158</w:t>
        </w:r>
        <w:r w:rsidRPr="00C3756E">
          <w:rPr>
            <w:noProof/>
            <w:webHidden/>
            <w:rtl/>
          </w:rPr>
          <w:fldChar w:fldCharType="end"/>
        </w:r>
      </w:hyperlink>
    </w:p>
    <w:p w14:paraId="26DC322B"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68"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28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הצעת</w:t>
        </w:r>
        <w:r w:rsidRPr="00C3756E">
          <w:rPr>
            <w:rStyle w:val="Hyperlink"/>
            <w:rFonts w:ascii="David" w:hAnsi="David"/>
            <w:noProof/>
            <w:rtl/>
          </w:rPr>
          <w:t xml:space="preserve"> </w:t>
        </w:r>
        <w:r w:rsidRPr="00C3756E">
          <w:rPr>
            <w:rStyle w:val="Hyperlink"/>
            <w:rFonts w:ascii="David" w:hAnsi="David" w:hint="eastAsia"/>
            <w:noProof/>
            <w:rtl/>
          </w:rPr>
          <w:t>מחיר</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Toc433203468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177</w:t>
        </w:r>
        <w:r w:rsidRPr="00C3756E">
          <w:rPr>
            <w:noProof/>
            <w:webHidden/>
            <w:rtl/>
          </w:rPr>
          <w:fldChar w:fldCharType="end"/>
        </w:r>
      </w:hyperlink>
    </w:p>
    <w:p w14:paraId="687D67BF" w14:textId="77777777" w:rsidR="00C3756E" w:rsidRPr="00C3756E" w:rsidRDefault="00C3756E">
      <w:pPr>
        <w:pStyle w:val="TOC2"/>
        <w:tabs>
          <w:tab w:val="left" w:pos="1567"/>
        </w:tabs>
        <w:rPr>
          <w:rFonts w:eastAsiaTheme="minorEastAsia" w:cstheme="minorBidi"/>
          <w:b w:val="0"/>
          <w:bCs w:val="0"/>
          <w:smallCaps w:val="0"/>
          <w:noProof/>
          <w:szCs w:val="22"/>
          <w:rtl/>
          <w:lang w:eastAsia="en-US"/>
        </w:rPr>
      </w:pPr>
      <w:hyperlink w:anchor="_Toc433203469" w:history="1">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noProof/>
          </w:rPr>
          <w:t xml:space="preserve">29 </w:t>
        </w:r>
        <w:r w:rsidRPr="00C3756E">
          <w:rPr>
            <w:rFonts w:eastAsiaTheme="minorEastAsia" w:cstheme="minorBidi"/>
            <w:b w:val="0"/>
            <w:bCs w:val="0"/>
            <w:smallCaps w:val="0"/>
            <w:noProof/>
            <w:szCs w:val="22"/>
            <w:rtl/>
            <w:lang w:eastAsia="en-US"/>
          </w:rPr>
          <w:tab/>
        </w:r>
        <w:r w:rsidRPr="00C3756E">
          <w:rPr>
            <w:rStyle w:val="Hyperlink"/>
            <w:rFonts w:ascii="David" w:hAnsi="David" w:hint="eastAsia"/>
            <w:noProof/>
            <w:rtl/>
          </w:rPr>
          <w:t>נספח</w:t>
        </w:r>
        <w:r w:rsidRPr="00C3756E">
          <w:rPr>
            <w:rStyle w:val="Hyperlink"/>
            <w:rFonts w:ascii="David" w:hAnsi="David"/>
            <w:noProof/>
            <w:rtl/>
          </w:rPr>
          <w:t xml:space="preserve"> </w:t>
        </w:r>
        <w:r w:rsidRPr="00C3756E">
          <w:rPr>
            <w:rStyle w:val="Hyperlink"/>
            <w:rFonts w:ascii="David" w:hAnsi="David" w:hint="eastAsia"/>
            <w:noProof/>
            <w:rtl/>
          </w:rPr>
          <w:t>הצמדה</w:t>
        </w:r>
        <w:r w:rsidRPr="00C3756E">
          <w:rPr>
            <w:noProof/>
            <w:webHidden/>
            <w:rtl/>
          </w:rPr>
          <w:tab/>
        </w:r>
        <w:r w:rsidRPr="00C3756E">
          <w:rPr>
            <w:noProof/>
            <w:webHidden/>
            <w:rtl/>
          </w:rPr>
          <w:fldChar w:fldCharType="begin" w:fldLock="1"/>
        </w:r>
        <w:r w:rsidRPr="00C3756E">
          <w:rPr>
            <w:noProof/>
            <w:webHidden/>
            <w:rtl/>
          </w:rPr>
          <w:instrText xml:space="preserve"> </w:instrText>
        </w:r>
        <w:r w:rsidRPr="00C3756E">
          <w:rPr>
            <w:noProof/>
            <w:webHidden/>
          </w:rPr>
          <w:instrText>PAGEREF</w:instrText>
        </w:r>
        <w:r w:rsidRPr="00C3756E">
          <w:rPr>
            <w:noProof/>
            <w:webHidden/>
            <w:rtl/>
          </w:rPr>
          <w:instrText xml:space="preserve"> _</w:instrText>
        </w:r>
        <w:r w:rsidRPr="00C3756E">
          <w:rPr>
            <w:noProof/>
            <w:webHidden/>
          </w:rPr>
          <w:instrText>Toc433203469 \h</w:instrText>
        </w:r>
        <w:r w:rsidRPr="00C3756E">
          <w:rPr>
            <w:noProof/>
            <w:webHidden/>
            <w:rtl/>
          </w:rPr>
          <w:instrText xml:space="preserve"> </w:instrText>
        </w:r>
        <w:r w:rsidRPr="00C3756E">
          <w:rPr>
            <w:noProof/>
            <w:webHidden/>
            <w:rtl/>
          </w:rPr>
        </w:r>
        <w:r w:rsidRPr="00C3756E">
          <w:rPr>
            <w:noProof/>
            <w:webHidden/>
            <w:rtl/>
          </w:rPr>
          <w:fldChar w:fldCharType="separate"/>
        </w:r>
        <w:r w:rsidRPr="00C3756E">
          <w:rPr>
            <w:noProof/>
            <w:webHidden/>
            <w:rtl/>
          </w:rPr>
          <w:t>209</w:t>
        </w:r>
        <w:r w:rsidRPr="00C3756E">
          <w:rPr>
            <w:noProof/>
            <w:webHidden/>
            <w:rtl/>
          </w:rPr>
          <w:fldChar w:fldCharType="end"/>
        </w:r>
      </w:hyperlink>
    </w:p>
    <w:p w14:paraId="23BED223" w14:textId="77777777" w:rsidR="00082C62" w:rsidRPr="00C3756E" w:rsidRDefault="00253637" w:rsidP="00C92698">
      <w:pPr>
        <w:pStyle w:val="HNormal"/>
        <w:tabs>
          <w:tab w:val="center" w:pos="720"/>
          <w:tab w:val="center" w:pos="3456"/>
          <w:tab w:val="center" w:pos="6818"/>
        </w:tabs>
        <w:spacing w:after="480" w:line="360" w:lineRule="auto"/>
        <w:rPr>
          <w:rFonts w:ascii="David" w:hAnsi="David" w:cs="David"/>
          <w:rtl/>
        </w:rPr>
      </w:pPr>
      <w:r w:rsidRPr="00C3756E">
        <w:rPr>
          <w:rFonts w:ascii="David" w:hAnsi="David" w:cs="David"/>
          <w:b/>
          <w:bCs/>
          <w:caps/>
          <w:noProof w:val="0"/>
          <w:sz w:val="22"/>
          <w:szCs w:val="22"/>
          <w:u w:val="single"/>
          <w:rtl/>
        </w:rPr>
        <w:fldChar w:fldCharType="end"/>
      </w:r>
    </w:p>
    <w:p w14:paraId="6A904D46" w14:textId="77777777" w:rsidR="00082C62" w:rsidRPr="00C3756E" w:rsidRDefault="00082C62" w:rsidP="00082C62">
      <w:pPr>
        <w:rPr>
          <w:rtl/>
        </w:rPr>
      </w:pPr>
    </w:p>
    <w:p w14:paraId="3CF157FD" w14:textId="77777777" w:rsidR="00082C62" w:rsidRPr="00C3756E" w:rsidRDefault="00082C62" w:rsidP="00082C62">
      <w:pPr>
        <w:rPr>
          <w:rtl/>
        </w:rPr>
      </w:pPr>
    </w:p>
    <w:p w14:paraId="11C94B6C" w14:textId="77777777" w:rsidR="00082C62" w:rsidRPr="00C3756E" w:rsidRDefault="00082C62" w:rsidP="00082C62">
      <w:pPr>
        <w:rPr>
          <w:rtl/>
        </w:rPr>
      </w:pPr>
    </w:p>
    <w:p w14:paraId="725F1EC9" w14:textId="77777777" w:rsidR="0009604A" w:rsidRPr="00C3756E" w:rsidRDefault="0009604A" w:rsidP="00082C62">
      <w:pPr>
        <w:rPr>
          <w:rtl/>
        </w:rPr>
      </w:pPr>
    </w:p>
    <w:p w14:paraId="462CF9D5" w14:textId="77777777" w:rsidR="00FE6C91" w:rsidRPr="00C3756E" w:rsidRDefault="00F61194" w:rsidP="00EC76CE">
      <w:pPr>
        <w:pStyle w:val="11"/>
        <w:numPr>
          <w:ilvl w:val="0"/>
          <w:numId w:val="8"/>
        </w:numPr>
        <w:tabs>
          <w:tab w:val="clear" w:pos="360"/>
        </w:tabs>
        <w:ind w:left="142" w:hanging="142"/>
        <w:rPr>
          <w:rFonts w:ascii="David" w:hAnsi="David"/>
          <w:rtl/>
        </w:rPr>
      </w:pPr>
      <w:bookmarkStart w:id="22" w:name="_Toc378247202"/>
      <w:bookmarkStart w:id="23" w:name="_Toc378751231"/>
      <w:bookmarkStart w:id="24" w:name="_Toc433203407"/>
      <w:r w:rsidRPr="00C3756E">
        <w:rPr>
          <w:rFonts w:ascii="David" w:hAnsi="David" w:hint="cs"/>
          <w:rtl/>
        </w:rPr>
        <w:lastRenderedPageBreak/>
        <w:t>כללי</w:t>
      </w:r>
      <w:bookmarkEnd w:id="22"/>
      <w:bookmarkEnd w:id="23"/>
      <w:bookmarkEnd w:id="24"/>
    </w:p>
    <w:p w14:paraId="4679411C" w14:textId="77777777" w:rsidR="005B4F76" w:rsidRPr="00C3756E" w:rsidRDefault="00865C66" w:rsidP="0029072C">
      <w:pPr>
        <w:pStyle w:val="20"/>
        <w:numPr>
          <w:ilvl w:val="1"/>
          <w:numId w:val="28"/>
        </w:numPr>
        <w:ind w:left="567" w:right="0" w:hanging="567"/>
        <w:rPr>
          <w:rFonts w:ascii="David" w:hAnsi="David"/>
          <w:rtl/>
        </w:rPr>
      </w:pPr>
      <w:bookmarkStart w:id="25" w:name="_Ref378494391"/>
      <w:bookmarkStart w:id="26" w:name="_Toc378751232"/>
      <w:bookmarkStart w:id="27" w:name="_Toc280124811"/>
      <w:bookmarkStart w:id="28" w:name="_Toc365486643"/>
      <w:bookmarkStart w:id="29" w:name="_Toc433203408"/>
      <w:r w:rsidRPr="00C3756E">
        <w:rPr>
          <w:rFonts w:ascii="David" w:hAnsi="David" w:hint="eastAsia"/>
          <w:rtl/>
        </w:rPr>
        <w:t>ריכוז</w:t>
      </w:r>
      <w:r w:rsidRPr="00C3756E">
        <w:rPr>
          <w:rFonts w:ascii="David" w:hAnsi="David"/>
          <w:rtl/>
        </w:rPr>
        <w:t xml:space="preserve"> </w:t>
      </w:r>
      <w:r w:rsidRPr="00C3756E">
        <w:rPr>
          <w:rFonts w:ascii="David" w:hAnsi="David" w:hint="eastAsia"/>
          <w:rtl/>
        </w:rPr>
        <w:t>של</w:t>
      </w:r>
      <w:r w:rsidRPr="00C3756E">
        <w:rPr>
          <w:rFonts w:ascii="David" w:hAnsi="David"/>
          <w:rtl/>
        </w:rPr>
        <w:t xml:space="preserve"> </w:t>
      </w:r>
      <w:r w:rsidRPr="00C3756E">
        <w:rPr>
          <w:rFonts w:ascii="David" w:hAnsi="David" w:hint="eastAsia"/>
          <w:rtl/>
        </w:rPr>
        <w:t>תאריכים</w:t>
      </w:r>
      <w:bookmarkStart w:id="30" w:name="_Toc378247204"/>
      <w:bookmarkStart w:id="31" w:name="_Toc273834898"/>
      <w:bookmarkEnd w:id="25"/>
      <w:bookmarkEnd w:id="26"/>
      <w:bookmarkEnd w:id="27"/>
      <w:bookmarkEnd w:id="28"/>
      <w:bookmarkEnd w:id="30"/>
      <w:bookmarkEnd w:id="29"/>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C3756E" w14:paraId="7128063D" w14:textId="77777777" w:rsidTr="00B60381">
        <w:trPr>
          <w:cantSplit/>
          <w:tblHeader/>
          <w:jc w:val="right"/>
        </w:trPr>
        <w:tc>
          <w:tcPr>
            <w:tcW w:w="4253" w:type="dxa"/>
            <w:shd w:val="pct12" w:color="auto" w:fill="auto"/>
            <w:vAlign w:val="center"/>
          </w:tcPr>
          <w:p w14:paraId="34C3BC1E" w14:textId="77777777" w:rsidR="00534C6D" w:rsidRPr="00C3756E" w:rsidRDefault="00534C6D" w:rsidP="00D33503">
            <w:pPr>
              <w:spacing w:line="240" w:lineRule="auto"/>
              <w:jc w:val="center"/>
              <w:rPr>
                <w:b/>
                <w:bCs/>
                <w:rtl/>
              </w:rPr>
            </w:pPr>
          </w:p>
          <w:p w14:paraId="5414A8C8" w14:textId="77777777" w:rsidR="00804C06" w:rsidRPr="00C3756E" w:rsidRDefault="00865CF1" w:rsidP="00D33503">
            <w:pPr>
              <w:spacing w:line="240" w:lineRule="auto"/>
              <w:jc w:val="center"/>
              <w:rPr>
                <w:b/>
                <w:bCs/>
                <w:rtl/>
              </w:rPr>
            </w:pPr>
            <w:r w:rsidRPr="00C3756E">
              <w:rPr>
                <w:b/>
                <w:bCs/>
                <w:rtl/>
              </w:rPr>
              <w:t>פעילות</w:t>
            </w:r>
          </w:p>
          <w:p w14:paraId="379BF159" w14:textId="77777777" w:rsidR="00534C6D" w:rsidRPr="00C3756E" w:rsidRDefault="00534C6D" w:rsidP="00D33503">
            <w:pPr>
              <w:spacing w:line="240" w:lineRule="auto"/>
              <w:jc w:val="center"/>
              <w:rPr>
                <w:rtl/>
              </w:rPr>
            </w:pPr>
          </w:p>
        </w:tc>
        <w:tc>
          <w:tcPr>
            <w:tcW w:w="4479" w:type="dxa"/>
            <w:shd w:val="pct12" w:color="auto" w:fill="auto"/>
            <w:vAlign w:val="center"/>
          </w:tcPr>
          <w:p w14:paraId="7486C45C" w14:textId="77777777" w:rsidR="00804C06" w:rsidRPr="00C3756E" w:rsidRDefault="00865CF1" w:rsidP="00D33503">
            <w:pPr>
              <w:spacing w:line="240" w:lineRule="auto"/>
              <w:jc w:val="center"/>
              <w:rPr>
                <w:b/>
                <w:bCs/>
                <w:rtl/>
              </w:rPr>
            </w:pPr>
            <w:r w:rsidRPr="00C3756E">
              <w:rPr>
                <w:b/>
                <w:bCs/>
                <w:rtl/>
              </w:rPr>
              <w:t>תאריך</w:t>
            </w:r>
          </w:p>
        </w:tc>
      </w:tr>
      <w:tr w:rsidR="00804C06" w:rsidRPr="00C3756E" w14:paraId="2CD1EAB2" w14:textId="77777777" w:rsidTr="00B60381">
        <w:trPr>
          <w:cantSplit/>
          <w:jc w:val="right"/>
        </w:trPr>
        <w:tc>
          <w:tcPr>
            <w:tcW w:w="4253" w:type="dxa"/>
          </w:tcPr>
          <w:p w14:paraId="27844613" w14:textId="77777777" w:rsidR="00804C06" w:rsidRPr="00C3756E" w:rsidRDefault="00804C06" w:rsidP="00D33503">
            <w:pPr>
              <w:spacing w:before="60" w:after="60" w:line="240" w:lineRule="auto"/>
              <w:rPr>
                <w:rtl/>
              </w:rPr>
            </w:pPr>
            <w:r w:rsidRPr="00C3756E">
              <w:rPr>
                <w:rtl/>
              </w:rPr>
              <w:t>המועד האחרון ל</w:t>
            </w:r>
            <w:r w:rsidRPr="00C3756E">
              <w:rPr>
                <w:rFonts w:hint="eastAsia"/>
                <w:rtl/>
              </w:rPr>
              <w:t>העברת</w:t>
            </w:r>
            <w:r w:rsidRPr="00C3756E">
              <w:rPr>
                <w:rtl/>
              </w:rPr>
              <w:t xml:space="preserve"> שאלות הבהרה </w:t>
            </w:r>
          </w:p>
        </w:tc>
        <w:tc>
          <w:tcPr>
            <w:tcW w:w="4479" w:type="dxa"/>
          </w:tcPr>
          <w:p w14:paraId="188120BE" w14:textId="77777777" w:rsidR="00804C06" w:rsidRPr="00C3756E" w:rsidRDefault="00E57FC2" w:rsidP="00D33503">
            <w:pPr>
              <w:spacing w:before="60" w:after="60" w:line="240" w:lineRule="auto"/>
              <w:rPr>
                <w:b/>
                <w:bCs/>
                <w:rtl/>
              </w:rPr>
            </w:pPr>
            <w:r w:rsidRPr="00C3756E">
              <w:fldChar w:fldCharType="begin" w:fldLock="1"/>
            </w:r>
            <w:r w:rsidRPr="00C3756E">
              <w:instrText xml:space="preserve"> REF </w:instrText>
            </w:r>
            <w:r w:rsidRPr="00C3756E">
              <w:rPr>
                <w:rtl/>
              </w:rPr>
              <w:instrText>מועד_אחרון_העברת_שאלות_הבהרה</w:instrText>
            </w:r>
            <w:r w:rsidRPr="00C3756E">
              <w:instrText xml:space="preserve"> \h  \* MERGEFORMAT </w:instrText>
            </w:r>
            <w:r w:rsidRPr="00C3756E">
              <w:fldChar w:fldCharType="separate"/>
            </w:r>
            <w:r w:rsidR="00C3756E" w:rsidRPr="00C3756E">
              <w:rPr>
                <w:rFonts w:hint="eastAsia"/>
                <w:b/>
                <w:bCs/>
                <w:rtl/>
              </w:rPr>
              <w:t>עד</w:t>
            </w:r>
            <w:r w:rsidR="00C3756E" w:rsidRPr="00C3756E">
              <w:rPr>
                <w:b/>
                <w:bCs/>
                <w:rtl/>
              </w:rPr>
              <w:t xml:space="preserve"> ליום </w:t>
            </w:r>
            <w:sdt>
              <w:sdtPr>
                <w:rPr>
                  <w:b/>
                  <w:bCs/>
                  <w:rtl/>
                </w:rPr>
                <w:id w:val="1566365610"/>
                <w:placeholder>
                  <w:docPart w:val="20CF169769CC462A8AB79AB3B62DFF58"/>
                </w:placeholder>
              </w:sdtPr>
              <w:sdtEndPr>
                <w:rPr>
                  <w:rFonts w:hint="cs"/>
                </w:rPr>
              </w:sdtEndPr>
              <w:sdtContent>
                <w:r w:rsidR="00C3756E" w:rsidRPr="00C3756E">
                  <w:rPr>
                    <w:b/>
                    <w:bCs/>
                    <w:rtl/>
                  </w:rPr>
                  <w:t>ה</w:t>
                </w:r>
              </w:sdtContent>
            </w:sdt>
            <w:r w:rsidR="00C3756E" w:rsidRPr="00C3756E">
              <w:rPr>
                <w:rFonts w:hint="cs"/>
                <w:b/>
                <w:bCs/>
                <w:rtl/>
              </w:rPr>
              <w:t>', ה-</w:t>
            </w:r>
            <w:sdt>
              <w:sdtPr>
                <w:rPr>
                  <w:b/>
                  <w:bCs/>
                  <w:rtl/>
                </w:rPr>
                <w:id w:val="47808123"/>
                <w:placeholder>
                  <w:docPart w:val="20CF169769CC462A8AB79AB3B62DFF58"/>
                </w:placeholder>
              </w:sdtPr>
              <w:sdtEndPr>
                <w:rPr>
                  <w:rFonts w:hint="cs"/>
                </w:rPr>
              </w:sdtEndPr>
              <w:sdtContent>
                <w:r w:rsidR="00C3756E" w:rsidRPr="00C3756E">
                  <w:rPr>
                    <w:b/>
                    <w:bCs/>
                    <w:rtl/>
                  </w:rPr>
                  <w:t>12/11/2015</w:t>
                </w:r>
              </w:sdtContent>
            </w:sdt>
            <w:r w:rsidR="00C3756E" w:rsidRPr="00C3756E">
              <w:rPr>
                <w:rFonts w:hint="cs"/>
                <w:b/>
                <w:bCs/>
                <w:rtl/>
              </w:rPr>
              <w:t xml:space="preserve"> בשעה</w:t>
            </w:r>
            <w:r w:rsidR="00C3756E" w:rsidRPr="00C3756E">
              <w:rPr>
                <w:b/>
                <w:bCs/>
                <w:rtl/>
              </w:rPr>
              <w:t xml:space="preserve"> 12:00</w:t>
            </w:r>
            <w:r w:rsidRPr="00C3756E">
              <w:fldChar w:fldCharType="end"/>
            </w:r>
          </w:p>
        </w:tc>
      </w:tr>
      <w:tr w:rsidR="00804C06" w:rsidRPr="00C3756E" w14:paraId="5CAC7BD0" w14:textId="77777777" w:rsidTr="00B60381">
        <w:trPr>
          <w:cantSplit/>
          <w:jc w:val="right"/>
        </w:trPr>
        <w:tc>
          <w:tcPr>
            <w:tcW w:w="4253" w:type="dxa"/>
          </w:tcPr>
          <w:p w14:paraId="0C25880F" w14:textId="77777777" w:rsidR="00804C06" w:rsidRPr="00C3756E" w:rsidRDefault="00804C06" w:rsidP="00D33503">
            <w:pPr>
              <w:spacing w:before="60" w:after="60" w:line="240" w:lineRule="auto"/>
              <w:rPr>
                <w:rtl/>
              </w:rPr>
            </w:pPr>
            <w:r w:rsidRPr="00C3756E">
              <w:rPr>
                <w:rFonts w:hint="eastAsia"/>
                <w:rtl/>
              </w:rPr>
              <w:t>המועד</w:t>
            </w:r>
            <w:r w:rsidRPr="00C3756E">
              <w:rPr>
                <w:rtl/>
              </w:rPr>
              <w:t xml:space="preserve"> </w:t>
            </w:r>
            <w:r w:rsidRPr="00C3756E">
              <w:rPr>
                <w:rFonts w:hint="eastAsia"/>
                <w:rtl/>
              </w:rPr>
              <w:t>האחרון</w:t>
            </w:r>
            <w:r w:rsidRPr="00C3756E">
              <w:rPr>
                <w:rtl/>
              </w:rPr>
              <w:t xml:space="preserve"> למענה לשאלות ההבהרה</w:t>
            </w:r>
          </w:p>
        </w:tc>
        <w:tc>
          <w:tcPr>
            <w:tcW w:w="4479" w:type="dxa"/>
          </w:tcPr>
          <w:p w14:paraId="16E14F50" w14:textId="77777777" w:rsidR="00804C06" w:rsidRPr="00C3756E" w:rsidRDefault="00E57FC2" w:rsidP="00D33503">
            <w:pPr>
              <w:spacing w:before="60" w:after="60" w:line="240" w:lineRule="auto"/>
              <w:rPr>
                <w:b/>
                <w:bCs/>
                <w:rtl/>
              </w:rPr>
            </w:pPr>
            <w:r w:rsidRPr="00C3756E">
              <w:fldChar w:fldCharType="begin" w:fldLock="1"/>
            </w:r>
            <w:r w:rsidRPr="00C3756E">
              <w:instrText xml:space="preserve"> REF </w:instrText>
            </w:r>
            <w:r w:rsidRPr="00C3756E">
              <w:rPr>
                <w:rtl/>
              </w:rPr>
              <w:instrText>מועד_אחרון_מענה_שאלות_הבהרה</w:instrText>
            </w:r>
            <w:r w:rsidRPr="00C3756E">
              <w:instrText xml:space="preserve"> \h  \* MERGEFORMAT </w:instrText>
            </w:r>
            <w:r w:rsidRPr="00C3756E">
              <w:fldChar w:fldCharType="separate"/>
            </w:r>
            <w:r w:rsidR="00C3756E" w:rsidRPr="00C3756E">
              <w:rPr>
                <w:rFonts w:hint="cs"/>
                <w:b/>
                <w:bCs/>
                <w:rtl/>
              </w:rPr>
              <w:t xml:space="preserve">עד </w:t>
            </w:r>
            <w:r w:rsidR="00C3756E" w:rsidRPr="00C3756E">
              <w:rPr>
                <w:b/>
                <w:bCs/>
                <w:rtl/>
              </w:rPr>
              <w:t>ליום ד</w:t>
            </w:r>
            <w:r w:rsidR="00C3756E" w:rsidRPr="00C3756E">
              <w:rPr>
                <w:rFonts w:hint="cs"/>
                <w:b/>
                <w:bCs/>
                <w:rtl/>
              </w:rPr>
              <w:t>', ה-</w:t>
            </w:r>
            <w:sdt>
              <w:sdtPr>
                <w:rPr>
                  <w:b/>
                  <w:bCs/>
                  <w:rtl/>
                </w:rPr>
                <w:id w:val="-1379477084"/>
                <w:placeholder>
                  <w:docPart w:val="4B95E88C507D4562934CAD004A2F352B"/>
                </w:placeholder>
              </w:sdtPr>
              <w:sdtEndPr>
                <w:rPr>
                  <w:rFonts w:hint="cs"/>
                  <w:b w:val="0"/>
                  <w:bCs w:val="0"/>
                </w:rPr>
              </w:sdtEndPr>
              <w:sdtContent>
                <w:r w:rsidR="00C3756E" w:rsidRPr="00C3756E">
                  <w:rPr>
                    <w:b/>
                    <w:bCs/>
                    <w:rtl/>
                  </w:rPr>
                  <w:t>25/11</w:t>
                </w:r>
                <w:r w:rsidR="00C3756E" w:rsidRPr="00C3756E">
                  <w:rPr>
                    <w:rtl/>
                  </w:rPr>
                  <w:t>/</w:t>
                </w:r>
                <w:r w:rsidR="00C3756E" w:rsidRPr="00C3756E">
                  <w:rPr>
                    <w:b/>
                    <w:bCs/>
                    <w:noProof/>
                    <w:rtl/>
                  </w:rPr>
                  <w:t>2015</w:t>
                </w:r>
              </w:sdtContent>
            </w:sdt>
            <w:r w:rsidR="00C3756E" w:rsidRPr="00C3756E">
              <w:rPr>
                <w:rFonts w:hint="cs"/>
                <w:rtl/>
              </w:rPr>
              <w:t xml:space="preserve"> </w:t>
            </w:r>
            <w:r w:rsidRPr="00C3756E">
              <w:fldChar w:fldCharType="end"/>
            </w:r>
          </w:p>
        </w:tc>
      </w:tr>
      <w:tr w:rsidR="00804C06" w:rsidRPr="00C3756E" w14:paraId="02A27EFF" w14:textId="77777777" w:rsidTr="00B60381">
        <w:trPr>
          <w:cantSplit/>
          <w:jc w:val="right"/>
        </w:trPr>
        <w:tc>
          <w:tcPr>
            <w:tcW w:w="4253" w:type="dxa"/>
          </w:tcPr>
          <w:p w14:paraId="6016CCE7" w14:textId="77777777" w:rsidR="00804C06" w:rsidRPr="00C3756E" w:rsidRDefault="00804C06" w:rsidP="00D33503">
            <w:pPr>
              <w:spacing w:before="60" w:after="60" w:line="240" w:lineRule="auto"/>
              <w:rPr>
                <w:rtl/>
              </w:rPr>
            </w:pPr>
            <w:r w:rsidRPr="00C3756E">
              <w:rPr>
                <w:rtl/>
              </w:rPr>
              <w:t>המועד האחרון להגשת הצעות</w:t>
            </w:r>
          </w:p>
        </w:tc>
        <w:tc>
          <w:tcPr>
            <w:tcW w:w="4479" w:type="dxa"/>
          </w:tcPr>
          <w:p w14:paraId="65BF9ACC" w14:textId="77777777" w:rsidR="00804C06" w:rsidRPr="00C3756E" w:rsidRDefault="00E57FC2" w:rsidP="00D33503">
            <w:pPr>
              <w:spacing w:before="60" w:after="60" w:line="240" w:lineRule="auto"/>
              <w:rPr>
                <w:b/>
                <w:bCs/>
                <w:rtl/>
              </w:rPr>
            </w:pPr>
            <w:r w:rsidRPr="00C3756E">
              <w:fldChar w:fldCharType="begin" w:fldLock="1"/>
            </w:r>
            <w:r w:rsidRPr="00C3756E">
              <w:instrText xml:space="preserve"> REF </w:instrText>
            </w:r>
            <w:r w:rsidRPr="00C3756E">
              <w:rPr>
                <w:rtl/>
              </w:rPr>
              <w:instrText>מועד_אחרון_להגשת_הצעות</w:instrText>
            </w:r>
            <w:r w:rsidRPr="00C3756E">
              <w:instrText xml:space="preserve"> \h  \* MERGEFORMAT </w:instrText>
            </w:r>
            <w:r w:rsidRPr="00C3756E">
              <w:fldChar w:fldCharType="separate"/>
            </w:r>
            <w:r w:rsidR="00C3756E" w:rsidRPr="00C3756E">
              <w:rPr>
                <w:rFonts w:hint="eastAsia"/>
                <w:b/>
                <w:bCs/>
                <w:rtl/>
              </w:rPr>
              <w:t>עד</w:t>
            </w:r>
            <w:r w:rsidR="00C3756E" w:rsidRPr="00C3756E">
              <w:rPr>
                <w:b/>
                <w:bCs/>
                <w:rtl/>
              </w:rPr>
              <w:t xml:space="preserve"> ליום </w:t>
            </w:r>
            <w:sdt>
              <w:sdtPr>
                <w:rPr>
                  <w:b/>
                  <w:bCs/>
                  <w:rtl/>
                </w:rPr>
                <w:id w:val="-473219749"/>
                <w:placeholder>
                  <w:docPart w:val="A344BED62E0A4F41B4E457127655EAC5"/>
                </w:placeholder>
              </w:sdtPr>
              <w:sdtEndPr>
                <w:rPr>
                  <w:rFonts w:hint="cs"/>
                </w:rPr>
              </w:sdtEndPr>
              <w:sdtContent>
                <w:r w:rsidR="00C3756E" w:rsidRPr="00C3756E">
                  <w:rPr>
                    <w:b/>
                    <w:bCs/>
                    <w:rtl/>
                  </w:rPr>
                  <w:t>ד</w:t>
                </w:r>
              </w:sdtContent>
            </w:sdt>
            <w:r w:rsidR="00C3756E" w:rsidRPr="00C3756E">
              <w:rPr>
                <w:rFonts w:hint="cs"/>
                <w:b/>
                <w:bCs/>
                <w:rtl/>
              </w:rPr>
              <w:t>', ה-</w:t>
            </w:r>
            <w:sdt>
              <w:sdtPr>
                <w:rPr>
                  <w:b/>
                  <w:bCs/>
                  <w:rtl/>
                </w:rPr>
                <w:id w:val="432708228"/>
                <w:placeholder>
                  <w:docPart w:val="A344BED62E0A4F41B4E457127655EAC5"/>
                </w:placeholder>
              </w:sdtPr>
              <w:sdtEndPr>
                <w:rPr>
                  <w:rFonts w:hint="cs"/>
                </w:rPr>
              </w:sdtEndPr>
              <w:sdtContent>
                <w:r w:rsidR="00C3756E" w:rsidRPr="00C3756E">
                  <w:rPr>
                    <w:b/>
                    <w:bCs/>
                    <w:rtl/>
                  </w:rPr>
                  <w:t>09/12/2015</w:t>
                </w:r>
              </w:sdtContent>
            </w:sdt>
            <w:r w:rsidR="00C3756E" w:rsidRPr="00C3756E">
              <w:rPr>
                <w:rFonts w:hint="cs"/>
                <w:rtl/>
              </w:rPr>
              <w:t xml:space="preserve"> </w:t>
            </w:r>
            <w:r w:rsidR="00C3756E" w:rsidRPr="00C3756E">
              <w:rPr>
                <w:rFonts w:hint="cs"/>
                <w:b/>
                <w:bCs/>
                <w:rtl/>
              </w:rPr>
              <w:t>בשעה</w:t>
            </w:r>
            <w:r w:rsidR="00C3756E" w:rsidRPr="00C3756E">
              <w:rPr>
                <w:b/>
                <w:bCs/>
                <w:rtl/>
              </w:rPr>
              <w:t xml:space="preserve"> 12:00</w:t>
            </w:r>
            <w:r w:rsidRPr="00C3756E">
              <w:fldChar w:fldCharType="end"/>
            </w:r>
          </w:p>
        </w:tc>
      </w:tr>
      <w:tr w:rsidR="00804C06" w:rsidRPr="00C3756E" w14:paraId="0915411D" w14:textId="77777777" w:rsidTr="00B60381">
        <w:trPr>
          <w:cantSplit/>
          <w:jc w:val="right"/>
        </w:trPr>
        <w:tc>
          <w:tcPr>
            <w:tcW w:w="4253" w:type="dxa"/>
          </w:tcPr>
          <w:p w14:paraId="2EEEABEB" w14:textId="77777777" w:rsidR="00804C06" w:rsidRPr="00C3756E" w:rsidRDefault="00D817B1" w:rsidP="00D817B1">
            <w:pPr>
              <w:spacing w:before="60" w:after="60" w:line="240" w:lineRule="auto"/>
              <w:rPr>
                <w:rtl/>
              </w:rPr>
            </w:pPr>
            <w:r w:rsidRPr="00C3756E">
              <w:rPr>
                <w:rFonts w:hint="cs"/>
                <w:rtl/>
              </w:rPr>
              <w:t xml:space="preserve">מועד </w:t>
            </w:r>
            <w:r w:rsidR="00804C06" w:rsidRPr="00C3756E">
              <w:rPr>
                <w:rtl/>
              </w:rPr>
              <w:t>תוקף ו</w:t>
            </w:r>
            <w:r w:rsidRPr="00C3756E">
              <w:rPr>
                <w:rFonts w:hint="cs"/>
                <w:rtl/>
              </w:rPr>
              <w:t xml:space="preserve">סכום </w:t>
            </w:r>
            <w:r w:rsidR="00804C06" w:rsidRPr="00C3756E">
              <w:rPr>
                <w:rtl/>
              </w:rPr>
              <w:t>ערבות ה</w:t>
            </w:r>
            <w:r w:rsidRPr="00C3756E">
              <w:rPr>
                <w:rFonts w:hint="cs"/>
                <w:rtl/>
              </w:rPr>
              <w:t>צעה</w:t>
            </w:r>
          </w:p>
        </w:tc>
        <w:tc>
          <w:tcPr>
            <w:tcW w:w="4479" w:type="dxa"/>
          </w:tcPr>
          <w:p w14:paraId="15462174" w14:textId="77777777" w:rsidR="00570A13" w:rsidRPr="00C3756E" w:rsidRDefault="00E57FC2" w:rsidP="00570A13">
            <w:pPr>
              <w:spacing w:before="60" w:line="240" w:lineRule="auto"/>
              <w:rPr>
                <w:b/>
                <w:bCs/>
                <w:rtl/>
              </w:rPr>
            </w:pPr>
            <w:r w:rsidRPr="00C3756E">
              <w:fldChar w:fldCharType="begin" w:fldLock="1"/>
            </w:r>
            <w:r w:rsidRPr="00C3756E">
              <w:instrText xml:space="preserve"> REF </w:instrText>
            </w:r>
            <w:r w:rsidRPr="00C3756E">
              <w:rPr>
                <w:rtl/>
              </w:rPr>
              <w:instrText>סכום_ערבות_הצעה</w:instrText>
            </w:r>
            <w:r w:rsidRPr="00C3756E">
              <w:instrText xml:space="preserve"> \h  \* MERGEFORMAT </w:instrText>
            </w:r>
            <w:r w:rsidRPr="00C3756E">
              <w:fldChar w:fldCharType="separate"/>
            </w:r>
            <w:sdt>
              <w:sdtPr>
                <w:rPr>
                  <w:b/>
                  <w:bCs/>
                  <w:rtl/>
                </w:rPr>
                <w:id w:val="902097278"/>
                <w:placeholder>
                  <w:docPart w:val="970BB5D0190E4DC289BFCA84FB678696"/>
                </w:placeholder>
              </w:sdtPr>
              <w:sdtEndPr>
                <w:rPr>
                  <w:rFonts w:hint="cs"/>
                </w:rPr>
              </w:sdtEndPr>
              <w:sdtContent>
                <w:r w:rsidR="00C3756E" w:rsidRPr="00C3756E">
                  <w:rPr>
                    <w:b/>
                    <w:bCs/>
                    <w:rtl/>
                  </w:rPr>
                  <w:t>20,000</w:t>
                </w:r>
              </w:sdtContent>
            </w:sdt>
            <w:r w:rsidR="00C3756E" w:rsidRPr="00C3756E">
              <w:rPr>
                <w:rFonts w:hint="cs"/>
                <w:b/>
                <w:bCs/>
                <w:rtl/>
              </w:rPr>
              <w:t xml:space="preserve"> ₪</w:t>
            </w:r>
            <w:r w:rsidRPr="00C3756E">
              <w:fldChar w:fldCharType="end"/>
            </w:r>
            <w:r w:rsidR="00570A13" w:rsidRPr="00C3756E">
              <w:rPr>
                <w:rFonts w:hint="cs"/>
                <w:b/>
                <w:bCs/>
                <w:rtl/>
              </w:rPr>
              <w:t xml:space="preserve"> (</w:t>
            </w:r>
            <w:r w:rsidRPr="00C3756E">
              <w:fldChar w:fldCharType="begin" w:fldLock="1"/>
            </w:r>
            <w:r w:rsidRPr="00C3756E">
              <w:instrText xml:space="preserve"> REF </w:instrText>
            </w:r>
            <w:r w:rsidRPr="00C3756E">
              <w:rPr>
                <w:rtl/>
              </w:rPr>
              <w:instrText>סכום_ערבות_הצעה_במילים</w:instrText>
            </w:r>
            <w:r w:rsidRPr="00C3756E">
              <w:instrText xml:space="preserve"> \h  \* MERGEFORMAT </w:instrText>
            </w:r>
            <w:r w:rsidRPr="00C3756E">
              <w:fldChar w:fldCharType="separate"/>
            </w:r>
            <w:sdt>
              <w:sdtPr>
                <w:rPr>
                  <w:b/>
                  <w:bCs/>
                  <w:rtl/>
                </w:rPr>
                <w:id w:val="-1574271908"/>
                <w:placeholder>
                  <w:docPart w:val="FCA963520248487493EA7F6237C72464"/>
                </w:placeholder>
              </w:sdtPr>
              <w:sdtEndPr>
                <w:rPr>
                  <w:rFonts w:hint="cs"/>
                  <w:lang w:eastAsia="en-US"/>
                </w:rPr>
              </w:sdtEndPr>
              <w:sdtContent>
                <w:r w:rsidR="00C3756E" w:rsidRPr="00C3756E">
                  <w:rPr>
                    <w:b/>
                    <w:bCs/>
                    <w:noProof/>
                    <w:rtl/>
                  </w:rPr>
                  <w:t>עשרים אלף</w:t>
                </w:r>
              </w:sdtContent>
            </w:sdt>
            <w:r w:rsidR="00C3756E" w:rsidRPr="00C3756E">
              <w:rPr>
                <w:rFonts w:hint="cs"/>
                <w:b/>
                <w:bCs/>
                <w:rtl/>
                <w:lang w:eastAsia="en-US"/>
              </w:rPr>
              <w:t xml:space="preserve"> ש"ח</w:t>
            </w:r>
            <w:r w:rsidRPr="00C3756E">
              <w:fldChar w:fldCharType="end"/>
            </w:r>
            <w:r w:rsidR="00570A13" w:rsidRPr="00C3756E">
              <w:rPr>
                <w:rFonts w:hint="cs"/>
                <w:b/>
                <w:bCs/>
                <w:rtl/>
              </w:rPr>
              <w:t>)</w:t>
            </w:r>
          </w:p>
          <w:p w14:paraId="3E7E29C5" w14:textId="77777777" w:rsidR="00804C06" w:rsidRPr="00C3756E" w:rsidRDefault="00E57FC2" w:rsidP="00F1547D">
            <w:pPr>
              <w:spacing w:before="60" w:after="60" w:line="240" w:lineRule="auto"/>
              <w:rPr>
                <w:b/>
                <w:bCs/>
                <w:rtl/>
              </w:rPr>
            </w:pPr>
            <w:r w:rsidRPr="00C3756E">
              <w:fldChar w:fldCharType="begin" w:fldLock="1"/>
            </w:r>
            <w:r w:rsidRPr="00C3756E">
              <w:instrText xml:space="preserve"> REF </w:instrText>
            </w:r>
            <w:r w:rsidRPr="00C3756E">
              <w:rPr>
                <w:rtl/>
              </w:rPr>
              <w:instrText>תוקף_ערבות_הצעה</w:instrText>
            </w:r>
            <w:r w:rsidRPr="00C3756E">
              <w:instrText xml:space="preserve"> \h  \* MERGEFORMAT </w:instrText>
            </w:r>
            <w:r w:rsidRPr="00C3756E">
              <w:fldChar w:fldCharType="separate"/>
            </w:r>
            <w:r w:rsidR="00C3756E" w:rsidRPr="00C3756E">
              <w:rPr>
                <w:rFonts w:hint="cs"/>
                <w:b/>
                <w:bCs/>
                <w:rtl/>
              </w:rPr>
              <w:t xml:space="preserve">בתוקף עד ליום </w:t>
            </w:r>
            <w:sdt>
              <w:sdtPr>
                <w:rPr>
                  <w:b/>
                  <w:bCs/>
                  <w:rtl/>
                </w:rPr>
                <w:id w:val="1173376187"/>
                <w:placeholder>
                  <w:docPart w:val="4D647B9F16554862A770CE8296D78349"/>
                </w:placeholder>
              </w:sdtPr>
              <w:sdtEndPr>
                <w:rPr>
                  <w:rFonts w:hint="cs"/>
                </w:rPr>
              </w:sdtEndPr>
              <w:sdtContent>
                <w:r w:rsidR="00C3756E" w:rsidRPr="00C3756E">
                  <w:rPr>
                    <w:b/>
                    <w:bCs/>
                    <w:rtl/>
                  </w:rPr>
                  <w:t>13/04/2016</w:t>
                </w:r>
              </w:sdtContent>
            </w:sdt>
            <w:r w:rsidRPr="00C3756E">
              <w:fldChar w:fldCharType="end"/>
            </w:r>
          </w:p>
        </w:tc>
      </w:tr>
      <w:tr w:rsidR="00EC5393" w:rsidRPr="00C3756E" w14:paraId="51A308B5" w14:textId="77777777" w:rsidTr="00B60381">
        <w:trPr>
          <w:cantSplit/>
          <w:jc w:val="right"/>
        </w:trPr>
        <w:tc>
          <w:tcPr>
            <w:tcW w:w="4253" w:type="dxa"/>
          </w:tcPr>
          <w:p w14:paraId="0F6FA126" w14:textId="77777777" w:rsidR="00EC5393" w:rsidRPr="00C3756E" w:rsidRDefault="00E57FC2" w:rsidP="00EC5393">
            <w:pPr>
              <w:spacing w:before="60" w:after="60" w:line="240" w:lineRule="auto"/>
              <w:rPr>
                <w:rtl/>
              </w:rPr>
            </w:pPr>
            <w:r w:rsidRPr="00C3756E">
              <w:fldChar w:fldCharType="begin" w:fldLock="1"/>
            </w:r>
            <w:r w:rsidRPr="00C3756E">
              <w:instrText xml:space="preserve"> REF </w:instrText>
            </w:r>
            <w:r w:rsidRPr="00C3756E">
              <w:rPr>
                <w:rtl/>
              </w:rPr>
              <w:instrText>כנס_ספקים</w:instrText>
            </w:r>
            <w:r w:rsidRPr="00C3756E">
              <w:instrText xml:space="preserve"> \h  \* MERGEFORMAT </w:instrText>
            </w:r>
            <w:r w:rsidRPr="00C3756E">
              <w:fldChar w:fldCharType="separate"/>
            </w:r>
            <w:r w:rsidR="00C3756E" w:rsidRPr="00C3756E">
              <w:rPr>
                <w:rtl/>
              </w:rPr>
              <w:t xml:space="preserve">כנס </w:t>
            </w:r>
            <w:r w:rsidR="00C3756E" w:rsidRPr="00C3756E">
              <w:rPr>
                <w:rFonts w:hint="cs"/>
                <w:rtl/>
              </w:rPr>
              <w:t>ספקים</w:t>
            </w:r>
            <w:r w:rsidRPr="00C3756E">
              <w:fldChar w:fldCharType="end"/>
            </w:r>
          </w:p>
        </w:tc>
        <w:tc>
          <w:tcPr>
            <w:tcW w:w="4479" w:type="dxa"/>
          </w:tcPr>
          <w:p w14:paraId="4885D757" w14:textId="77777777" w:rsidR="00EC5393" w:rsidRPr="00C3756E" w:rsidRDefault="00E57FC2" w:rsidP="00EC5393">
            <w:pPr>
              <w:spacing w:before="60" w:line="240" w:lineRule="auto"/>
              <w:rPr>
                <w:b/>
                <w:bCs/>
                <w:rtl/>
              </w:rPr>
            </w:pPr>
            <w:r w:rsidRPr="00C3756E">
              <w:fldChar w:fldCharType="begin" w:fldLock="1"/>
            </w:r>
            <w:r w:rsidRPr="00C3756E">
              <w:instrText xml:space="preserve"> REF </w:instrText>
            </w:r>
            <w:r w:rsidRPr="00C3756E">
              <w:rPr>
                <w:rtl/>
              </w:rPr>
              <w:instrText>מועד_כנס_ספקים</w:instrText>
            </w:r>
            <w:r w:rsidRPr="00C3756E">
              <w:instrText xml:space="preserve"> \h  \* MERGEFORMAT </w:instrText>
            </w:r>
            <w:r w:rsidRPr="00C3756E">
              <w:fldChar w:fldCharType="separate"/>
            </w:r>
            <w:r w:rsidR="00C3756E" w:rsidRPr="00C3756E">
              <w:rPr>
                <w:rFonts w:hint="cs"/>
                <w:b/>
                <w:bCs/>
                <w:rtl/>
              </w:rPr>
              <w:t xml:space="preserve">ביום </w:t>
            </w:r>
            <w:r w:rsidR="00C3756E" w:rsidRPr="00C3756E">
              <w:rPr>
                <w:b/>
                <w:bCs/>
                <w:rtl/>
              </w:rPr>
              <w:t>א</w:t>
            </w:r>
            <w:r w:rsidR="00C3756E" w:rsidRPr="00C3756E">
              <w:rPr>
                <w:rFonts w:hint="cs"/>
                <w:b/>
                <w:bCs/>
                <w:rtl/>
              </w:rPr>
              <w:t>', ה-</w:t>
            </w:r>
            <w:r w:rsidR="00C3756E" w:rsidRPr="00C3756E">
              <w:rPr>
                <w:b/>
                <w:bCs/>
                <w:rtl/>
              </w:rPr>
              <w:t>01/11/2015</w:t>
            </w:r>
            <w:r w:rsidR="00C3756E" w:rsidRPr="00C3756E">
              <w:rPr>
                <w:rFonts w:hint="cs"/>
                <w:b/>
                <w:bCs/>
                <w:rtl/>
              </w:rPr>
              <w:t>, בשעה 10:00</w:t>
            </w:r>
            <w:r w:rsidRPr="00C3756E">
              <w:fldChar w:fldCharType="end"/>
            </w:r>
          </w:p>
        </w:tc>
      </w:tr>
    </w:tbl>
    <w:p w14:paraId="7691FB5E" w14:textId="77777777" w:rsidR="00FC0DF9" w:rsidRPr="00C3756E" w:rsidRDefault="001163A1" w:rsidP="0029072C">
      <w:pPr>
        <w:pStyle w:val="20"/>
        <w:numPr>
          <w:ilvl w:val="1"/>
          <w:numId w:val="28"/>
        </w:numPr>
        <w:ind w:left="567" w:right="0" w:hanging="567"/>
        <w:rPr>
          <w:rFonts w:ascii="David" w:hAnsi="David"/>
          <w:sz w:val="28"/>
          <w:rtl/>
        </w:rPr>
      </w:pPr>
      <w:bookmarkStart w:id="32" w:name="_Toc378247205"/>
      <w:bookmarkStart w:id="33" w:name="_Toc378751233"/>
      <w:bookmarkStart w:id="34" w:name="_Toc433203409"/>
      <w:bookmarkEnd w:id="31"/>
      <w:r w:rsidRPr="00C3756E">
        <w:rPr>
          <w:rFonts w:ascii="David" w:hAnsi="David" w:hint="cs"/>
          <w:sz w:val="28"/>
          <w:rtl/>
        </w:rPr>
        <w:t>פירוט השירותים הנדרשים</w:t>
      </w:r>
      <w:bookmarkEnd w:id="32"/>
      <w:bookmarkEnd w:id="33"/>
      <w:bookmarkEnd w:id="34"/>
    </w:p>
    <w:bookmarkStart w:id="35" w:name="פירוט_שירותים_מקוצר"/>
    <w:p w14:paraId="59652967" w14:textId="77777777" w:rsidR="00F74B47" w:rsidRPr="00C3756E" w:rsidRDefault="002A123E" w:rsidP="0029072C">
      <w:pPr>
        <w:numPr>
          <w:ilvl w:val="2"/>
          <w:numId w:val="28"/>
        </w:numPr>
        <w:ind w:left="1287"/>
        <w:rPr>
          <w:rtl/>
        </w:rPr>
      </w:pPr>
      <w:sdt>
        <w:sdtPr>
          <w:rPr>
            <w:rFonts w:hint="cs"/>
            <w:rtl/>
          </w:rPr>
          <w:id w:val="-1133013368"/>
          <w:placeholder>
            <w:docPart w:val="DefaultPlaceholder_1081868574"/>
          </w:placeholder>
        </w:sdtPr>
        <w:sdtEndPr>
          <w:rPr>
            <w:rFonts w:hint="default"/>
          </w:rPr>
        </w:sdtEndPr>
        <w:sdtContent>
          <w:r w:rsidR="00013D7C" w:rsidRPr="00C3756E">
            <w:rPr>
              <w:rFonts w:hint="cs"/>
              <w:rtl/>
            </w:rPr>
            <w:t xml:space="preserve">משרד </w:t>
          </w:r>
          <w:r w:rsidR="003455C0" w:rsidRPr="00C3756E">
            <w:rPr>
              <w:rFonts w:hint="cs"/>
              <w:rtl/>
            </w:rPr>
            <w:t xml:space="preserve">הרווחה והשירותים החברתיים, </w:t>
          </w:r>
          <w:r w:rsidR="00E57FC2" w:rsidRPr="00C3756E">
            <w:fldChar w:fldCharType="begin" w:fldLock="1"/>
          </w:r>
          <w:r w:rsidR="00E57FC2" w:rsidRPr="00C3756E">
            <w:instrText xml:space="preserve"> REF </w:instrText>
          </w:r>
          <w:r w:rsidR="00E57FC2" w:rsidRPr="00C3756E">
            <w:rPr>
              <w:rtl/>
            </w:rPr>
            <w:instrText>שם_האגף</w:instrText>
          </w:r>
          <w:r w:rsidR="00E57FC2" w:rsidRPr="00C3756E">
            <w:instrText xml:space="preserve"> \h  \* MERGEFORMAT </w:instrText>
          </w:r>
          <w:r w:rsidR="00E57FC2" w:rsidRPr="00C3756E">
            <w:fldChar w:fldCharType="separate"/>
          </w:r>
          <w:r w:rsidR="00C3756E" w:rsidRPr="00C3756E">
            <w:rPr>
              <w:rFonts w:hint="cs"/>
              <w:rtl/>
            </w:rPr>
            <w:t>אגף החירום והביטחון</w:t>
          </w:r>
          <w:r w:rsidR="00E57FC2" w:rsidRPr="00C3756E">
            <w:fldChar w:fldCharType="end"/>
          </w:r>
          <w:r w:rsidR="00013D7C" w:rsidRPr="00C3756E">
            <w:rPr>
              <w:rtl/>
            </w:rPr>
            <w:t>,</w:t>
          </w:r>
          <w:r w:rsidR="00013D7C" w:rsidRPr="00C3756E">
            <w:rPr>
              <w:rFonts w:hint="cs"/>
              <w:rtl/>
            </w:rPr>
            <w:t xml:space="preserve"> מבקש </w:t>
          </w:r>
          <w:r w:rsidR="00013D7C" w:rsidRPr="00C3756E">
            <w:rPr>
              <w:rFonts w:hint="eastAsia"/>
              <w:rtl/>
            </w:rPr>
            <w:t>לקבל</w:t>
          </w:r>
          <w:r w:rsidR="00013D7C" w:rsidRPr="00C3756E">
            <w:rPr>
              <w:rtl/>
            </w:rPr>
            <w:t xml:space="preserve"> הצעות </w:t>
          </w:r>
          <w:r w:rsidR="001A166C" w:rsidRPr="00C3756E">
            <w:rPr>
              <w:rFonts w:hint="cs"/>
              <w:rtl/>
            </w:rPr>
            <w:t>ל</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rtl/>
            </w:rPr>
            <w:t>אספקה, התקנה ואחזקה של מערכות</w:t>
          </w:r>
          <w:r w:rsidR="00C3756E" w:rsidRPr="00C3756E">
            <w:rPr>
              <w:rFonts w:hint="cs"/>
              <w:rtl/>
              <w:lang w:eastAsia="en-US"/>
            </w:rPr>
            <w:t xml:space="preserve"> מתח נמוך ביחידות משרד הרווחה והשירותים החברתיים, </w:t>
          </w:r>
          <w:r w:rsidR="00C3756E" w:rsidRPr="00C3756E">
            <w:rPr>
              <w:rFonts w:hint="cs"/>
              <w:b/>
              <w:bCs/>
              <w:rtl/>
              <w:lang w:eastAsia="en-US"/>
            </w:rPr>
            <w:t>בכל רחבי הארץ</w:t>
          </w:r>
          <w:r w:rsidR="00E57FC2" w:rsidRPr="00C3756E">
            <w:fldChar w:fldCharType="end"/>
          </w:r>
          <w:bookmarkEnd w:id="35"/>
        </w:sdtContent>
      </w:sdt>
      <w:r w:rsidR="00DD1F98" w:rsidRPr="00C3756E">
        <w:rPr>
          <w:rFonts w:hint="cs"/>
          <w:rtl/>
        </w:rPr>
        <w:t>.</w:t>
      </w:r>
    </w:p>
    <w:p w14:paraId="18F22FC2" w14:textId="77777777" w:rsidR="00AA1B70" w:rsidRPr="00C3756E" w:rsidRDefault="004D317B" w:rsidP="00295128">
      <w:pPr>
        <w:numPr>
          <w:ilvl w:val="2"/>
          <w:numId w:val="28"/>
        </w:numPr>
        <w:ind w:left="1287"/>
      </w:pPr>
      <w:bookmarkStart w:id="36" w:name="פירוט_שירותים_מורחב"/>
      <w:r w:rsidRPr="00C3756E">
        <w:rPr>
          <w:rFonts w:hint="cs"/>
          <w:rtl/>
        </w:rPr>
        <w:t xml:space="preserve">מטרת המכרז היא לאתר </w:t>
      </w:r>
      <w:r w:rsidRPr="00C3756E">
        <w:rPr>
          <w:rFonts w:hint="cs"/>
          <w:b/>
          <w:bCs/>
          <w:u w:val="single"/>
          <w:rtl/>
        </w:rPr>
        <w:t>גוף אחד</w:t>
      </w:r>
      <w:r w:rsidRPr="00C3756E">
        <w:rPr>
          <w:rFonts w:hint="cs"/>
          <w:rtl/>
        </w:rPr>
        <w:t xml:space="preserve">, ציבורי או פרטי, </w:t>
      </w:r>
      <w:r w:rsidR="003C4D3A" w:rsidRPr="00C3756E">
        <w:rPr>
          <w:rFonts w:hint="cs"/>
          <w:rtl/>
        </w:rPr>
        <w:t xml:space="preserve">אשר יספק שירותי התקנה ושירות למערכות מתח נמוך הכוללות מערכות גילוי ופריצה, מערכות כריזה, טמ"ס ומערכות בקרת כניסה ממוחשבת. </w:t>
      </w:r>
      <w:r w:rsidR="00E57FC2" w:rsidRPr="00C3756E">
        <w:fldChar w:fldCharType="begin" w:fldLock="1"/>
      </w:r>
      <w:r w:rsidR="00E57FC2" w:rsidRPr="00C3756E">
        <w:instrText xml:space="preserve"> REF </w:instrText>
      </w:r>
      <w:r w:rsidR="00E57FC2" w:rsidRPr="00C3756E">
        <w:rPr>
          <w:rtl/>
        </w:rPr>
        <w:instrText>שם_האגף</w:instrText>
      </w:r>
      <w:r w:rsidR="00E57FC2" w:rsidRPr="00C3756E">
        <w:instrText xml:space="preserve"> \h  \* MERGEFORMAT </w:instrText>
      </w:r>
      <w:r w:rsidR="00E57FC2" w:rsidRPr="00C3756E">
        <w:fldChar w:fldCharType="separate"/>
      </w:r>
      <w:r w:rsidR="00C3756E" w:rsidRPr="00C3756E">
        <w:rPr>
          <w:rFonts w:hint="cs"/>
          <w:rtl/>
        </w:rPr>
        <w:t>אגף החירום והביטחון</w:t>
      </w:r>
      <w:r w:rsidR="00E57FC2" w:rsidRPr="00C3756E">
        <w:fldChar w:fldCharType="end"/>
      </w:r>
      <w:r w:rsidR="003C4D3A" w:rsidRPr="00C3756E">
        <w:rPr>
          <w:rFonts w:hint="cs"/>
          <w:rtl/>
        </w:rPr>
        <w:t xml:space="preserve"> אחראי לפעילות אבטחה שוטפת ביחידות המשרד בימי רגיעה ובשעת חירום, ומפעיל מערך בקרה בנושא</w:t>
      </w:r>
      <w:bookmarkEnd w:id="36"/>
      <w:r w:rsidR="003C4D3A" w:rsidRPr="00C3756E">
        <w:rPr>
          <w:rFonts w:hint="cs"/>
          <w:rtl/>
        </w:rPr>
        <w:t>.</w:t>
      </w:r>
    </w:p>
    <w:p w14:paraId="1E1EE910" w14:textId="77777777" w:rsidR="0051338A" w:rsidRPr="00C3756E" w:rsidRDefault="003C4D3A" w:rsidP="0029072C">
      <w:pPr>
        <w:numPr>
          <w:ilvl w:val="2"/>
          <w:numId w:val="28"/>
        </w:numPr>
        <w:ind w:left="1287"/>
      </w:pPr>
      <w:bookmarkStart w:id="37" w:name="היקף_השירותים"/>
      <w:r w:rsidRPr="00C3756E">
        <w:rPr>
          <w:rFonts w:hint="cs"/>
          <w:rtl/>
        </w:rPr>
        <w:t>רשימת יחידות המשרד בהן יינתנו השירותים נושא מכרז זה מפורטת ב</w:t>
      </w:r>
      <w:r w:rsidR="00E57FC2" w:rsidRPr="00C3756E">
        <w:fldChar w:fldCharType="begin" w:fldLock="1"/>
      </w:r>
      <w:r w:rsidR="00E57FC2" w:rsidRPr="00C3756E">
        <w:instrText xml:space="preserve"> REF </w:instrText>
      </w:r>
      <w:r w:rsidR="00E57FC2" w:rsidRPr="00C3756E">
        <w:rPr>
          <w:rtl/>
        </w:rPr>
        <w:instrText>נספח_רשימת_יחידות_המשרד</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2 </w:t>
      </w:r>
      <w:r w:rsidR="00E57FC2" w:rsidRPr="00C3756E">
        <w:fldChar w:fldCharType="end"/>
      </w:r>
      <w:bookmarkEnd w:id="37"/>
      <w:r w:rsidRPr="00C3756E">
        <w:rPr>
          <w:rFonts w:hint="cs"/>
          <w:rtl/>
        </w:rPr>
        <w:t>.</w:t>
      </w:r>
      <w:r w:rsidR="0051338A" w:rsidRPr="00C3756E">
        <w:rPr>
          <w:rFonts w:hint="cs"/>
          <w:rtl/>
        </w:rPr>
        <w:t xml:space="preserve"> </w:t>
      </w:r>
      <w:bookmarkStart w:id="38" w:name="היקף_השירותים_הסתייגות"/>
      <w:r w:rsidR="0051338A" w:rsidRPr="00C3756E">
        <w:rPr>
          <w:rFonts w:hint="cs"/>
          <w:b/>
          <w:bCs/>
          <w:rtl/>
        </w:rPr>
        <w:t xml:space="preserve">מובהר בזאת כי </w:t>
      </w:r>
      <w:r w:rsidR="0050747B" w:rsidRPr="00C3756E">
        <w:rPr>
          <w:rFonts w:hint="cs"/>
          <w:b/>
          <w:bCs/>
          <w:rtl/>
        </w:rPr>
        <w:t xml:space="preserve">רשימה זו היא רשימה </w:t>
      </w:r>
      <w:r w:rsidR="00354B4F" w:rsidRPr="00C3756E">
        <w:rPr>
          <w:rFonts w:hint="cs"/>
          <w:b/>
          <w:bCs/>
          <w:rtl/>
        </w:rPr>
        <w:t>אשר אינה מחייבת את המשרד</w:t>
      </w:r>
      <w:r w:rsidR="0050747B" w:rsidRPr="00C3756E">
        <w:rPr>
          <w:rFonts w:hint="cs"/>
          <w:b/>
          <w:bCs/>
          <w:rtl/>
        </w:rPr>
        <w:t>, והמשרד יהיה רשאי לבצע בה שינויים, על פי שיקול דעתו הבלעדי, ובלבד שלא יהיה בכך, לדעת המשרד, הכבדה בלתי סבירה על הספק. על הספק להתאים עצמו לשינויים אלו ולבצע כל התחייבויותיו כאילו היו שינויים אלו קיימים ברשימה זו</w:t>
      </w:r>
      <w:bookmarkEnd w:id="38"/>
      <w:r w:rsidR="0051338A" w:rsidRPr="00C3756E">
        <w:rPr>
          <w:rFonts w:hint="cs"/>
          <w:b/>
          <w:bCs/>
          <w:rtl/>
        </w:rPr>
        <w:t>.</w:t>
      </w:r>
    </w:p>
    <w:p w14:paraId="22DFDE82" w14:textId="77777777" w:rsidR="000A2238" w:rsidRPr="00C3756E" w:rsidRDefault="000A2238" w:rsidP="0029072C">
      <w:pPr>
        <w:numPr>
          <w:ilvl w:val="2"/>
          <w:numId w:val="28"/>
        </w:numPr>
        <w:ind w:left="1287"/>
        <w:rPr>
          <w:b/>
          <w:bCs/>
        </w:rPr>
      </w:pPr>
      <w:bookmarkStart w:id="39" w:name="פירוט_השירותים_היקף_השירות"/>
      <w:r w:rsidRPr="00C3756E">
        <w:rPr>
          <w:b/>
          <w:bCs/>
          <w:rtl/>
        </w:rPr>
        <w:t>למשרד שמורה האופציה להרחיב את ה</w:t>
      </w:r>
      <w:r w:rsidR="009C51DC" w:rsidRPr="00C3756E">
        <w:rPr>
          <w:b/>
          <w:bCs/>
          <w:rtl/>
        </w:rPr>
        <w:t xml:space="preserve">התקשרות </w:t>
      </w:r>
      <w:r w:rsidRPr="00C3756E">
        <w:rPr>
          <w:b/>
          <w:bCs/>
          <w:rtl/>
        </w:rPr>
        <w:t>בעד 50% מהיקף ה</w:t>
      </w:r>
      <w:r w:rsidR="009C51DC" w:rsidRPr="00C3756E">
        <w:rPr>
          <w:b/>
          <w:bCs/>
          <w:rtl/>
        </w:rPr>
        <w:t xml:space="preserve">התקשרות </w:t>
      </w:r>
      <w:r w:rsidRPr="00C3756E">
        <w:rPr>
          <w:b/>
          <w:bCs/>
          <w:rtl/>
        </w:rPr>
        <w:t>המשוער לפי המכרז לפי שיקול דעתו הבלעדי</w:t>
      </w:r>
      <w:r w:rsidR="00662D9C" w:rsidRPr="00C3756E">
        <w:rPr>
          <w:rFonts w:hint="cs"/>
          <w:b/>
          <w:bCs/>
          <w:rtl/>
        </w:rPr>
        <w:t>, בהתאם לצרכי אוכלוסיית היעד נושא מכרז זה ובכפוף לשיקולים תקציביי</w:t>
      </w:r>
      <w:r w:rsidR="00C56A16" w:rsidRPr="00C3756E">
        <w:rPr>
          <w:rFonts w:hint="cs"/>
          <w:b/>
          <w:bCs/>
          <w:rtl/>
        </w:rPr>
        <w:t>ם ולאישור ועדת המכרזים המשרדית</w:t>
      </w:r>
      <w:bookmarkEnd w:id="39"/>
      <w:r w:rsidRPr="00C3756E">
        <w:rPr>
          <w:rFonts w:hint="cs"/>
          <w:b/>
          <w:bCs/>
          <w:rtl/>
        </w:rPr>
        <w:t>.</w:t>
      </w:r>
    </w:p>
    <w:p w14:paraId="0167F6F3" w14:textId="77777777" w:rsidR="000937E3" w:rsidRPr="00C3756E" w:rsidRDefault="000937E3" w:rsidP="0029072C">
      <w:pPr>
        <w:numPr>
          <w:ilvl w:val="2"/>
          <w:numId w:val="28"/>
        </w:numPr>
        <w:ind w:left="1287"/>
      </w:pPr>
      <w:r w:rsidRPr="00C3756E">
        <w:rPr>
          <w:rFonts w:hint="cs"/>
          <w:rtl/>
        </w:rPr>
        <w:t xml:space="preserve">רשאים להגיש הצעות לפי מכרז זה תאגיד, הרשום בישראל, או </w:t>
      </w:r>
      <w:r w:rsidR="00AA1B70" w:rsidRPr="00C3756E">
        <w:rPr>
          <w:rFonts w:hint="cs"/>
          <w:rtl/>
        </w:rPr>
        <w:t>עצמאי</w:t>
      </w:r>
      <w:r w:rsidRPr="00C3756E">
        <w:rPr>
          <w:rFonts w:hint="cs"/>
          <w:rtl/>
        </w:rPr>
        <w:t xml:space="preserve"> הממלאים את כל תנאי הסף לפי מכרז זה.</w:t>
      </w:r>
    </w:p>
    <w:p w14:paraId="0C7973F7" w14:textId="77777777" w:rsidR="0027454B" w:rsidRPr="00C3756E" w:rsidRDefault="0051338A" w:rsidP="0029072C">
      <w:pPr>
        <w:numPr>
          <w:ilvl w:val="2"/>
          <w:numId w:val="28"/>
        </w:numPr>
        <w:ind w:left="1287"/>
      </w:pPr>
      <w:bookmarkStart w:id="40" w:name="קבלני_משנה"/>
      <w:r w:rsidRPr="00C3756E">
        <w:rPr>
          <w:rFonts w:hint="cs"/>
          <w:rtl/>
        </w:rPr>
        <w:t>הספק</w:t>
      </w:r>
      <w:r w:rsidRPr="00C3756E">
        <w:rPr>
          <w:rtl/>
        </w:rPr>
        <w:t xml:space="preserve"> </w:t>
      </w:r>
      <w:r w:rsidRPr="00C3756E">
        <w:rPr>
          <w:rFonts w:hint="eastAsia"/>
          <w:rtl/>
        </w:rPr>
        <w:t>אינו</w:t>
      </w:r>
      <w:r w:rsidRPr="00C3756E">
        <w:rPr>
          <w:rtl/>
        </w:rPr>
        <w:t xml:space="preserve"> </w:t>
      </w:r>
      <w:r w:rsidRPr="00C3756E">
        <w:rPr>
          <w:rFonts w:hint="eastAsia"/>
          <w:rtl/>
        </w:rPr>
        <w:t>רשאי</w:t>
      </w:r>
      <w:r w:rsidRPr="00C3756E">
        <w:rPr>
          <w:rtl/>
        </w:rPr>
        <w:t xml:space="preserve"> </w:t>
      </w:r>
      <w:r w:rsidRPr="00C3756E">
        <w:rPr>
          <w:rFonts w:hint="eastAsia"/>
          <w:rtl/>
        </w:rPr>
        <w:t>להפעיל</w:t>
      </w:r>
      <w:r w:rsidRPr="00C3756E">
        <w:rPr>
          <w:rtl/>
        </w:rPr>
        <w:t xml:space="preserve"> </w:t>
      </w:r>
      <w:r w:rsidRPr="00C3756E">
        <w:rPr>
          <w:rFonts w:hint="eastAsia"/>
          <w:rtl/>
        </w:rPr>
        <w:t>קבלני</w:t>
      </w:r>
      <w:r w:rsidRPr="00C3756E">
        <w:rPr>
          <w:rtl/>
        </w:rPr>
        <w:t xml:space="preserve"> </w:t>
      </w:r>
      <w:r w:rsidRPr="00C3756E">
        <w:rPr>
          <w:rFonts w:hint="eastAsia"/>
          <w:rtl/>
        </w:rPr>
        <w:t>משנה</w:t>
      </w:r>
      <w:r w:rsidRPr="00C3756E">
        <w:rPr>
          <w:rtl/>
        </w:rPr>
        <w:t xml:space="preserve"> </w:t>
      </w:r>
      <w:r w:rsidRPr="00C3756E">
        <w:rPr>
          <w:rFonts w:hint="eastAsia"/>
          <w:rtl/>
        </w:rPr>
        <w:t>בביצוע</w:t>
      </w:r>
      <w:r w:rsidRPr="00C3756E">
        <w:rPr>
          <w:rtl/>
        </w:rPr>
        <w:t xml:space="preserve"> ה</w:t>
      </w:r>
      <w:r w:rsidRPr="00C3756E">
        <w:rPr>
          <w:rFonts w:hint="eastAsia"/>
          <w:rtl/>
        </w:rPr>
        <w:t>שי</w:t>
      </w:r>
      <w:smartTag w:uri="urn:schemas-microsoft-com:office:smarttags" w:element="PersonName">
        <w:r w:rsidRPr="00C3756E">
          <w:rPr>
            <w:rFonts w:hint="eastAsia"/>
            <w:rtl/>
          </w:rPr>
          <w:t>רותי</w:t>
        </w:r>
      </w:smartTag>
      <w:r w:rsidRPr="00C3756E">
        <w:rPr>
          <w:rFonts w:hint="eastAsia"/>
          <w:rtl/>
        </w:rPr>
        <w:t>ם</w:t>
      </w:r>
      <w:r w:rsidRPr="00C3756E">
        <w:rPr>
          <w:rtl/>
        </w:rPr>
        <w:t xml:space="preserve"> לפי מכרז זה</w:t>
      </w:r>
      <w:r w:rsidRPr="00C3756E">
        <w:rPr>
          <w:rFonts w:hint="cs"/>
          <w:rtl/>
        </w:rPr>
        <w:t xml:space="preserve">, </w:t>
      </w:r>
      <w:r w:rsidRPr="00C3756E">
        <w:rPr>
          <w:rtl/>
        </w:rPr>
        <w:t>אלא בכפוף לקבלת אישור מראש ובכתב מהמשר</w:t>
      </w:r>
      <w:r w:rsidRPr="00C3756E">
        <w:rPr>
          <w:rFonts w:hint="cs"/>
          <w:rtl/>
        </w:rPr>
        <w:t>ד</w:t>
      </w:r>
      <w:bookmarkEnd w:id="40"/>
      <w:r w:rsidR="004E3B9C" w:rsidRPr="00C3756E">
        <w:rPr>
          <w:rtl/>
        </w:rPr>
        <w:t xml:space="preserve">. </w:t>
      </w:r>
      <w:r w:rsidR="00404224" w:rsidRPr="00C3756E">
        <w:rPr>
          <w:rFonts w:eastAsia="Calibri" w:hint="cs"/>
          <w:rtl/>
          <w:lang w:eastAsia="en-US"/>
        </w:rPr>
        <w:t xml:space="preserve">על הספק לוודא </w:t>
      </w:r>
      <w:r w:rsidR="00404224" w:rsidRPr="00C3756E">
        <w:rPr>
          <w:rFonts w:eastAsia="Calibri" w:hint="cs"/>
          <w:b/>
          <w:bCs/>
          <w:rtl/>
          <w:lang w:eastAsia="en-US"/>
        </w:rPr>
        <w:t>לפני ביצוע הפעילויות</w:t>
      </w:r>
      <w:r w:rsidR="00404224" w:rsidRPr="00C3756E">
        <w:rPr>
          <w:rFonts w:eastAsia="Calibri" w:hint="cs"/>
          <w:rtl/>
          <w:lang w:eastAsia="en-US"/>
        </w:rPr>
        <w:t xml:space="preserve"> כי לכל קבלני המשנה המופעלים מטעמו באישו</w:t>
      </w:r>
      <w:r w:rsidR="00295128" w:rsidRPr="00C3756E">
        <w:rPr>
          <w:rFonts w:eastAsia="Calibri" w:hint="cs"/>
          <w:rtl/>
          <w:lang w:eastAsia="en-US"/>
        </w:rPr>
        <w:t>ר המשרד,</w:t>
      </w:r>
      <w:r w:rsidR="00404224" w:rsidRPr="00C3756E">
        <w:rPr>
          <w:rFonts w:eastAsia="Calibri" w:hint="cs"/>
          <w:rtl/>
          <w:lang w:eastAsia="en-US"/>
        </w:rPr>
        <w:t xml:space="preserve"> יש את כל האישורים התקפים למתן השירותים </w:t>
      </w:r>
      <w:r w:rsidR="00404224" w:rsidRPr="00C3756E">
        <w:rPr>
          <w:rFonts w:eastAsia="Calibri" w:hint="cs"/>
          <w:rtl/>
          <w:lang w:eastAsia="en-US"/>
        </w:rPr>
        <w:lastRenderedPageBreak/>
        <w:t>המבוקשים במכרז, לרבות רישיון עסק, אישורים מהמוסדות המוסמכים</w:t>
      </w:r>
      <w:r w:rsidR="00295128" w:rsidRPr="00C3756E">
        <w:rPr>
          <w:rFonts w:eastAsia="Calibri" w:hint="cs"/>
          <w:rtl/>
          <w:lang w:eastAsia="en-US"/>
        </w:rPr>
        <w:t xml:space="preserve"> הרלוונטיים</w:t>
      </w:r>
      <w:r w:rsidR="00404224" w:rsidRPr="00C3756E">
        <w:rPr>
          <w:rFonts w:eastAsia="Calibri" w:hint="cs"/>
          <w:rtl/>
          <w:lang w:eastAsia="en-US"/>
        </w:rPr>
        <w:t xml:space="preserve"> לאספקת פריטים הנדרשים במכרז, עמידה בהסמכות, בתקנים ישראליים ובינלאומיים</w:t>
      </w:r>
      <w:r w:rsidR="00404224" w:rsidRPr="00C3756E">
        <w:rPr>
          <w:rFonts w:hint="cs"/>
          <w:rtl/>
        </w:rPr>
        <w:t>.</w:t>
      </w:r>
    </w:p>
    <w:p w14:paraId="2A627A3D" w14:textId="77777777" w:rsidR="004E3B9C" w:rsidRPr="00C3756E" w:rsidRDefault="00AA1B70" w:rsidP="0029072C">
      <w:pPr>
        <w:numPr>
          <w:ilvl w:val="2"/>
          <w:numId w:val="28"/>
        </w:numPr>
        <w:ind w:left="1287"/>
        <w:rPr>
          <w:rtl/>
        </w:rPr>
      </w:pPr>
      <w:r w:rsidRPr="00C3756E">
        <w:rPr>
          <w:rFonts w:hint="cs"/>
          <w:rtl/>
        </w:rPr>
        <w:t xml:space="preserve">ההצעה תוגש ע"י המציע בלבד והוא שיהיה האחראי הבלעדי </w:t>
      </w:r>
      <w:r w:rsidRPr="00C3756E">
        <w:rPr>
          <w:rtl/>
        </w:rPr>
        <w:t>לכל הפעילויות והתוצרים, המהווים חלק ממתן השירותים, נ</w:t>
      </w:r>
      <w:r w:rsidRPr="00C3756E">
        <w:rPr>
          <w:rFonts w:hint="cs"/>
          <w:rtl/>
        </w:rPr>
        <w:t>ו</w:t>
      </w:r>
      <w:r w:rsidRPr="00C3756E">
        <w:rPr>
          <w:rtl/>
        </w:rPr>
        <w:t xml:space="preserve">שא מכרז זה, והוא בלבד יחתום על ההסכם עם </w:t>
      </w:r>
      <w:r w:rsidRPr="00C3756E">
        <w:rPr>
          <w:rFonts w:hint="cs"/>
          <w:rtl/>
        </w:rPr>
        <w:t>המשרד</w:t>
      </w:r>
      <w:r w:rsidR="00FF2D92" w:rsidRPr="00C3756E">
        <w:rPr>
          <w:rFonts w:hint="cs"/>
          <w:rtl/>
        </w:rPr>
        <w:t>, ככל שייבחר כזוכה</w:t>
      </w:r>
      <w:r w:rsidRPr="00C3756E">
        <w:rPr>
          <w:rtl/>
        </w:rPr>
        <w:t>.</w:t>
      </w:r>
    </w:p>
    <w:p w14:paraId="1EF83B49" w14:textId="77777777" w:rsidR="00D3557D" w:rsidRPr="00C3756E" w:rsidRDefault="00AA1B70" w:rsidP="0029072C">
      <w:pPr>
        <w:numPr>
          <w:ilvl w:val="2"/>
          <w:numId w:val="28"/>
        </w:numPr>
        <w:ind w:left="1287"/>
      </w:pPr>
      <w:r w:rsidRPr="00C3756E">
        <w:rPr>
          <w:rFonts w:hint="cs"/>
          <w:rtl/>
        </w:rPr>
        <w:t xml:space="preserve">יובהר, כי בין המציע או מי מנותני השירותים מטעמו למשרד לא יתקיימו יחסי </w:t>
      </w:r>
      <w:r w:rsidR="0075230B" w:rsidRPr="00C3756E">
        <w:rPr>
          <w:rFonts w:hint="cs"/>
          <w:rtl/>
        </w:rPr>
        <w:t>עבודה</w:t>
      </w:r>
      <w:r w:rsidR="00863503" w:rsidRPr="00C3756E">
        <w:rPr>
          <w:rFonts w:hint="cs"/>
          <w:rtl/>
        </w:rPr>
        <w:t>.</w:t>
      </w:r>
    </w:p>
    <w:p w14:paraId="3407156E" w14:textId="77777777" w:rsidR="00FE6C91" w:rsidRPr="00C3756E" w:rsidRDefault="00FE6C91" w:rsidP="0029072C">
      <w:pPr>
        <w:numPr>
          <w:ilvl w:val="2"/>
          <w:numId w:val="28"/>
        </w:numPr>
        <w:ind w:left="1287"/>
        <w:rPr>
          <w:rtl/>
        </w:rPr>
      </w:pPr>
      <w:r w:rsidRPr="00C3756E">
        <w:rPr>
          <w:rtl/>
        </w:rPr>
        <w:t>בכל מקום ב</w:t>
      </w:r>
      <w:r w:rsidR="001163A1" w:rsidRPr="00C3756E">
        <w:rPr>
          <w:rtl/>
        </w:rPr>
        <w:t>מכרז</w:t>
      </w:r>
      <w:r w:rsidRPr="00C3756E">
        <w:rPr>
          <w:rtl/>
        </w:rPr>
        <w:t xml:space="preserve"> זה, בו ננקטה לשון זכר, הכוונה היא גם ללשון נקבה ולהיפך.</w:t>
      </w:r>
    </w:p>
    <w:p w14:paraId="0ECDFE1C" w14:textId="77777777" w:rsidR="00C843A3" w:rsidRPr="00C3756E" w:rsidRDefault="00C843A3" w:rsidP="0029072C">
      <w:pPr>
        <w:numPr>
          <w:ilvl w:val="2"/>
          <w:numId w:val="28"/>
        </w:numPr>
        <w:ind w:left="1287"/>
        <w:rPr>
          <w:color w:val="000000"/>
        </w:rPr>
      </w:pPr>
      <w:r w:rsidRPr="00C3756E">
        <w:rPr>
          <w:rFonts w:hint="cs"/>
          <w:b/>
          <w:bCs/>
          <w:rtl/>
        </w:rPr>
        <w:t>המכרז</w:t>
      </w:r>
      <w:r w:rsidRPr="00C3756E">
        <w:rPr>
          <w:b/>
          <w:bCs/>
          <w:rtl/>
        </w:rPr>
        <w:t xml:space="preserve"> </w:t>
      </w:r>
      <w:r w:rsidR="008635A5" w:rsidRPr="00C3756E">
        <w:rPr>
          <w:rFonts w:hint="cs"/>
          <w:b/>
          <w:bCs/>
          <w:rtl/>
        </w:rPr>
        <w:t>הוא</w:t>
      </w:r>
      <w:r w:rsidRPr="00C3756E">
        <w:rPr>
          <w:b/>
          <w:bCs/>
          <w:rtl/>
        </w:rPr>
        <w:t xml:space="preserve"> </w:t>
      </w:r>
      <w:r w:rsidRPr="00C3756E">
        <w:rPr>
          <w:rFonts w:hint="cs"/>
          <w:b/>
          <w:bCs/>
          <w:rtl/>
        </w:rPr>
        <w:t>מכרז</w:t>
      </w:r>
      <w:r w:rsidRPr="00C3756E">
        <w:rPr>
          <w:b/>
          <w:bCs/>
          <w:rtl/>
        </w:rPr>
        <w:t xml:space="preserve"> </w:t>
      </w:r>
      <w:r w:rsidRPr="00C3756E">
        <w:rPr>
          <w:rFonts w:hint="cs"/>
          <w:b/>
          <w:bCs/>
          <w:rtl/>
        </w:rPr>
        <w:t>דו</w:t>
      </w:r>
      <w:r w:rsidR="009F1505" w:rsidRPr="00C3756E">
        <w:rPr>
          <w:rFonts w:hint="cs"/>
          <w:b/>
          <w:bCs/>
          <w:rtl/>
        </w:rPr>
        <w:t>-</w:t>
      </w:r>
      <w:r w:rsidRPr="00C3756E">
        <w:rPr>
          <w:rFonts w:hint="cs"/>
          <w:b/>
          <w:bCs/>
          <w:rtl/>
        </w:rPr>
        <w:t>שלבי</w:t>
      </w:r>
      <w:r w:rsidRPr="00C3756E">
        <w:rPr>
          <w:rtl/>
        </w:rPr>
        <w:t xml:space="preserve">. </w:t>
      </w:r>
      <w:r w:rsidRPr="00C3756E">
        <w:rPr>
          <w:rFonts w:hint="cs"/>
          <w:rtl/>
        </w:rPr>
        <w:t>בשלב</w:t>
      </w:r>
      <w:r w:rsidRPr="00C3756E">
        <w:rPr>
          <w:rtl/>
        </w:rPr>
        <w:t xml:space="preserve"> </w:t>
      </w:r>
      <w:r w:rsidRPr="00C3756E">
        <w:rPr>
          <w:rFonts w:hint="cs"/>
          <w:rtl/>
        </w:rPr>
        <w:t>ראשון</w:t>
      </w:r>
      <w:r w:rsidRPr="00C3756E">
        <w:rPr>
          <w:rtl/>
        </w:rPr>
        <w:t xml:space="preserve"> </w:t>
      </w:r>
      <w:r w:rsidRPr="00C3756E">
        <w:rPr>
          <w:rFonts w:hint="cs"/>
          <w:rtl/>
        </w:rPr>
        <w:t>תיבחן</w:t>
      </w:r>
      <w:r w:rsidRPr="00C3756E">
        <w:rPr>
          <w:rtl/>
        </w:rPr>
        <w:t xml:space="preserve"> </w:t>
      </w:r>
      <w:r w:rsidRPr="00C3756E">
        <w:rPr>
          <w:rFonts w:hint="cs"/>
          <w:rtl/>
        </w:rPr>
        <w:t>העמידה</w:t>
      </w:r>
      <w:r w:rsidRPr="00C3756E">
        <w:rPr>
          <w:rtl/>
        </w:rPr>
        <w:t xml:space="preserve"> </w:t>
      </w:r>
      <w:r w:rsidRPr="00C3756E">
        <w:rPr>
          <w:rFonts w:hint="cs"/>
          <w:rtl/>
        </w:rPr>
        <w:t>של</w:t>
      </w:r>
      <w:r w:rsidRPr="00C3756E">
        <w:rPr>
          <w:rtl/>
        </w:rPr>
        <w:t xml:space="preserve"> </w:t>
      </w:r>
      <w:r w:rsidRPr="00C3756E">
        <w:rPr>
          <w:rFonts w:hint="cs"/>
          <w:rtl/>
        </w:rPr>
        <w:t>ההצעות</w:t>
      </w:r>
      <w:r w:rsidRPr="00C3756E">
        <w:rPr>
          <w:rtl/>
        </w:rPr>
        <w:t xml:space="preserve"> </w:t>
      </w:r>
      <w:r w:rsidRPr="00C3756E">
        <w:rPr>
          <w:rFonts w:hint="cs"/>
          <w:rtl/>
        </w:rPr>
        <w:t>בתנאי</w:t>
      </w:r>
      <w:r w:rsidRPr="00C3756E">
        <w:rPr>
          <w:rtl/>
        </w:rPr>
        <w:t xml:space="preserve"> </w:t>
      </w:r>
      <w:r w:rsidRPr="00C3756E">
        <w:rPr>
          <w:rFonts w:hint="cs"/>
          <w:rtl/>
        </w:rPr>
        <w:t>הסף</w:t>
      </w:r>
      <w:r w:rsidRPr="00C3756E">
        <w:rPr>
          <w:rtl/>
        </w:rPr>
        <w:t xml:space="preserve"> </w:t>
      </w:r>
      <w:r w:rsidRPr="00C3756E">
        <w:rPr>
          <w:rFonts w:hint="cs"/>
          <w:rtl/>
        </w:rPr>
        <w:t>ותוערך</w:t>
      </w:r>
      <w:r w:rsidRPr="00C3756E">
        <w:rPr>
          <w:rtl/>
        </w:rPr>
        <w:t xml:space="preserve"> </w:t>
      </w:r>
      <w:r w:rsidRPr="00C3756E">
        <w:rPr>
          <w:rFonts w:hint="cs"/>
          <w:rtl/>
        </w:rPr>
        <w:t>איכות</w:t>
      </w:r>
      <w:r w:rsidRPr="00C3756E">
        <w:rPr>
          <w:rtl/>
        </w:rPr>
        <w:t xml:space="preserve"> </w:t>
      </w:r>
      <w:r w:rsidRPr="00C3756E">
        <w:rPr>
          <w:rFonts w:hint="cs"/>
          <w:rtl/>
        </w:rPr>
        <w:t>ההצעות</w:t>
      </w:r>
      <w:r w:rsidRPr="00C3756E">
        <w:rPr>
          <w:rtl/>
        </w:rPr>
        <w:t xml:space="preserve"> </w:t>
      </w:r>
      <w:r w:rsidRPr="00C3756E">
        <w:rPr>
          <w:rFonts w:hint="cs"/>
          <w:rtl/>
        </w:rPr>
        <w:t>עפ</w:t>
      </w:r>
      <w:r w:rsidRPr="00C3756E">
        <w:rPr>
          <w:rtl/>
        </w:rPr>
        <w:t>"</w:t>
      </w:r>
      <w:r w:rsidRPr="00C3756E">
        <w:rPr>
          <w:rFonts w:hint="cs"/>
          <w:rtl/>
        </w:rPr>
        <w:t>י</w:t>
      </w:r>
      <w:r w:rsidRPr="00C3756E">
        <w:rPr>
          <w:rtl/>
        </w:rPr>
        <w:t xml:space="preserve"> </w:t>
      </w:r>
      <w:r w:rsidRPr="00C3756E">
        <w:rPr>
          <w:rFonts w:hint="cs"/>
          <w:rtl/>
        </w:rPr>
        <w:t>אמות</w:t>
      </w:r>
      <w:r w:rsidRPr="00C3756E">
        <w:rPr>
          <w:rtl/>
        </w:rPr>
        <w:t xml:space="preserve"> </w:t>
      </w:r>
      <w:r w:rsidRPr="00C3756E">
        <w:rPr>
          <w:rFonts w:hint="cs"/>
          <w:rtl/>
        </w:rPr>
        <w:t>המידה</w:t>
      </w:r>
      <w:r w:rsidRPr="00C3756E">
        <w:rPr>
          <w:rtl/>
        </w:rPr>
        <w:t xml:space="preserve"> </w:t>
      </w:r>
      <w:r w:rsidRPr="00C3756E">
        <w:rPr>
          <w:rFonts w:hint="cs"/>
          <w:rtl/>
        </w:rPr>
        <w:t>המפורטות</w:t>
      </w:r>
      <w:r w:rsidRPr="00C3756E">
        <w:rPr>
          <w:rtl/>
        </w:rPr>
        <w:t xml:space="preserve"> </w:t>
      </w:r>
      <w:r w:rsidR="00DE0781" w:rsidRPr="00C3756E">
        <w:rPr>
          <w:rFonts w:hint="cs"/>
          <w:rtl/>
        </w:rPr>
        <w:t>במכרז זה</w:t>
      </w:r>
      <w:r w:rsidRPr="00C3756E">
        <w:rPr>
          <w:rtl/>
        </w:rPr>
        <w:t xml:space="preserve">. </w:t>
      </w:r>
      <w:r w:rsidRPr="00C3756E">
        <w:rPr>
          <w:rFonts w:hint="cs"/>
          <w:rtl/>
        </w:rPr>
        <w:t>לאחר</w:t>
      </w:r>
      <w:r w:rsidRPr="00C3756E">
        <w:rPr>
          <w:rtl/>
        </w:rPr>
        <w:t xml:space="preserve"> </w:t>
      </w:r>
      <w:r w:rsidRPr="00C3756E">
        <w:rPr>
          <w:rFonts w:hint="cs"/>
          <w:rtl/>
        </w:rPr>
        <w:t>מכן</w:t>
      </w:r>
      <w:r w:rsidRPr="00C3756E">
        <w:rPr>
          <w:rtl/>
        </w:rPr>
        <w:t xml:space="preserve"> </w:t>
      </w:r>
      <w:r w:rsidRPr="00C3756E">
        <w:rPr>
          <w:rFonts w:hint="cs"/>
          <w:rtl/>
        </w:rPr>
        <w:t>ייפתחו</w:t>
      </w:r>
      <w:r w:rsidRPr="00C3756E">
        <w:rPr>
          <w:rtl/>
        </w:rPr>
        <w:t xml:space="preserve"> </w:t>
      </w:r>
      <w:r w:rsidRPr="00C3756E">
        <w:rPr>
          <w:rFonts w:hint="cs"/>
          <w:rtl/>
        </w:rPr>
        <w:t>מעטפות</w:t>
      </w:r>
      <w:r w:rsidRPr="00C3756E">
        <w:rPr>
          <w:rtl/>
        </w:rPr>
        <w:t xml:space="preserve"> </w:t>
      </w:r>
      <w:r w:rsidRPr="00C3756E">
        <w:rPr>
          <w:rFonts w:hint="cs"/>
          <w:rtl/>
        </w:rPr>
        <w:t>המחיר</w:t>
      </w:r>
      <w:r w:rsidRPr="00C3756E">
        <w:rPr>
          <w:rtl/>
        </w:rPr>
        <w:t xml:space="preserve"> </w:t>
      </w:r>
      <w:r w:rsidRPr="00C3756E">
        <w:rPr>
          <w:rFonts w:hint="cs"/>
          <w:rtl/>
        </w:rPr>
        <w:t>וייערך</w:t>
      </w:r>
      <w:r w:rsidRPr="00C3756E">
        <w:rPr>
          <w:rtl/>
        </w:rPr>
        <w:t xml:space="preserve"> </w:t>
      </w:r>
      <w:r w:rsidRPr="00C3756E">
        <w:rPr>
          <w:rFonts w:hint="cs"/>
          <w:rtl/>
        </w:rPr>
        <w:t>שקלול</w:t>
      </w:r>
      <w:r w:rsidRPr="00C3756E">
        <w:rPr>
          <w:rtl/>
        </w:rPr>
        <w:t xml:space="preserve"> </w:t>
      </w:r>
      <w:r w:rsidRPr="00C3756E">
        <w:rPr>
          <w:rFonts w:hint="cs"/>
          <w:rtl/>
        </w:rPr>
        <w:t>של</w:t>
      </w:r>
      <w:r w:rsidRPr="00C3756E">
        <w:rPr>
          <w:rtl/>
        </w:rPr>
        <w:t xml:space="preserve"> </w:t>
      </w:r>
      <w:r w:rsidRPr="00C3756E">
        <w:rPr>
          <w:rFonts w:hint="cs"/>
          <w:rtl/>
        </w:rPr>
        <w:t>איכות</w:t>
      </w:r>
      <w:r w:rsidRPr="00C3756E">
        <w:rPr>
          <w:rtl/>
        </w:rPr>
        <w:t xml:space="preserve"> </w:t>
      </w:r>
      <w:r w:rsidRPr="00C3756E">
        <w:rPr>
          <w:rFonts w:hint="cs"/>
          <w:rtl/>
        </w:rPr>
        <w:t>ועלות</w:t>
      </w:r>
      <w:r w:rsidRPr="00C3756E">
        <w:rPr>
          <w:rtl/>
        </w:rPr>
        <w:t>.</w:t>
      </w:r>
      <w:r w:rsidRPr="00C3756E">
        <w:rPr>
          <w:rFonts w:hint="cs"/>
          <w:rtl/>
        </w:rPr>
        <w:t xml:space="preserve"> </w:t>
      </w:r>
    </w:p>
    <w:p w14:paraId="0F9A2B8A" w14:textId="77777777" w:rsidR="004A0D07" w:rsidRPr="00C3756E" w:rsidRDefault="004A0D07" w:rsidP="0029072C">
      <w:pPr>
        <w:pStyle w:val="20"/>
        <w:numPr>
          <w:ilvl w:val="1"/>
          <w:numId w:val="28"/>
        </w:numPr>
        <w:ind w:left="567" w:right="0" w:hanging="567"/>
        <w:rPr>
          <w:rFonts w:ascii="David" w:hAnsi="David"/>
          <w:sz w:val="28"/>
          <w:rtl/>
        </w:rPr>
      </w:pPr>
      <w:bookmarkStart w:id="41" w:name="_Toc378751235"/>
      <w:bookmarkStart w:id="42" w:name="_Toc433203410"/>
      <w:r w:rsidRPr="00C3756E">
        <w:rPr>
          <w:rFonts w:ascii="David" w:hAnsi="David" w:hint="eastAsia"/>
          <w:sz w:val="28"/>
          <w:rtl/>
        </w:rPr>
        <w:t>הגדרות</w:t>
      </w:r>
      <w:bookmarkEnd w:id="41"/>
      <w:bookmarkEnd w:id="4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1D59D2" w:rsidRPr="00C3756E" w14:paraId="11056EEF" w14:textId="77777777" w:rsidTr="00792957">
        <w:trPr>
          <w:cantSplit/>
        </w:trPr>
        <w:tc>
          <w:tcPr>
            <w:tcW w:w="2448" w:type="dxa"/>
          </w:tcPr>
          <w:p w14:paraId="45A3D18D" w14:textId="77777777" w:rsidR="001D59D2" w:rsidRPr="00C3756E" w:rsidRDefault="001D59D2" w:rsidP="00EC76CE">
            <w:pPr>
              <w:rPr>
                <w:rtl/>
              </w:rPr>
            </w:pPr>
            <w:r w:rsidRPr="00C3756E">
              <w:rPr>
                <w:rFonts w:hint="cs"/>
                <w:rtl/>
              </w:rPr>
              <w:t>"דיני העבודה"</w:t>
            </w:r>
          </w:p>
        </w:tc>
        <w:tc>
          <w:tcPr>
            <w:tcW w:w="6349" w:type="dxa"/>
          </w:tcPr>
          <w:p w14:paraId="38AAF1A7" w14:textId="77777777" w:rsidR="001D59D2" w:rsidRPr="00C3756E" w:rsidRDefault="001D59D2" w:rsidP="003336F8">
            <w:pPr>
              <w:rPr>
                <w:rtl/>
              </w:rPr>
            </w:pPr>
            <w:r w:rsidRPr="00C3756E">
              <w:rPr>
                <w:rFonts w:hint="cs"/>
                <w:rtl/>
              </w:rPr>
              <w:t>החיקוקים המפורטים בתוספת השניי</w:t>
            </w:r>
            <w:r w:rsidRPr="00C3756E">
              <w:rPr>
                <w:rFonts w:hint="eastAsia"/>
                <w:rtl/>
              </w:rPr>
              <w:t>ה</w:t>
            </w:r>
            <w:r w:rsidRPr="00C3756E">
              <w:rPr>
                <w:rFonts w:hint="cs"/>
                <w:rtl/>
              </w:rPr>
              <w:t xml:space="preserve"> לחוק בית הדין לעבודה, התשכ"ט-1969, ששר הכלכלה ממונה על ביצועם, חוק הביטוח הלאומי [נוסח משולב], התשנ"ה-1995 וכן ההלכה הפסוקה;</w:t>
            </w:r>
          </w:p>
        </w:tc>
      </w:tr>
      <w:tr w:rsidR="001D59D2" w:rsidRPr="00C3756E" w14:paraId="01A5E2FF" w14:textId="77777777" w:rsidTr="00792957">
        <w:trPr>
          <w:cantSplit/>
        </w:trPr>
        <w:tc>
          <w:tcPr>
            <w:tcW w:w="2448" w:type="dxa"/>
          </w:tcPr>
          <w:p w14:paraId="187D8372" w14:textId="77777777" w:rsidR="001D59D2" w:rsidRPr="00C3756E" w:rsidRDefault="001D59D2" w:rsidP="003C4D3A">
            <w:pPr>
              <w:rPr>
                <w:rtl/>
              </w:rPr>
            </w:pPr>
            <w:bookmarkStart w:id="43" w:name="_Toc378246952"/>
            <w:bookmarkStart w:id="44" w:name="_Toc378247207"/>
            <w:bookmarkStart w:id="45" w:name="_Toc378246953"/>
            <w:bookmarkStart w:id="46" w:name="_Toc378247208"/>
            <w:bookmarkStart w:id="47" w:name="_Toc378246954"/>
            <w:bookmarkStart w:id="48" w:name="_Toc378247209"/>
            <w:bookmarkEnd w:id="43"/>
            <w:bookmarkEnd w:id="44"/>
            <w:bookmarkEnd w:id="45"/>
            <w:bookmarkEnd w:id="46"/>
            <w:bookmarkEnd w:id="47"/>
            <w:bookmarkEnd w:id="48"/>
            <w:r w:rsidRPr="00C3756E">
              <w:rPr>
                <w:rFonts w:hint="cs"/>
                <w:rtl/>
              </w:rPr>
              <w:t>"ה</w:t>
            </w:r>
            <w:bookmarkStart w:id="49" w:name="כינוי_יחידה_מקצועית"/>
            <w:sdt>
              <w:sdtPr>
                <w:rPr>
                  <w:rFonts w:hint="cs"/>
                  <w:rtl/>
                </w:rPr>
                <w:id w:val="-1419329644"/>
                <w:placeholder>
                  <w:docPart w:val="27EABC67192A4869B4A221942E56C019"/>
                </w:placeholder>
              </w:sdtPr>
              <w:sdtContent>
                <w:r w:rsidRPr="00C3756E">
                  <w:rPr>
                    <w:rFonts w:hint="cs"/>
                    <w:rtl/>
                  </w:rPr>
                  <w:t>אגף</w:t>
                </w:r>
                <w:bookmarkEnd w:id="49"/>
              </w:sdtContent>
            </w:sdt>
            <w:r w:rsidRPr="00C3756E">
              <w:rPr>
                <w:rFonts w:hint="cs"/>
                <w:rtl/>
              </w:rPr>
              <w:t>"</w:t>
            </w:r>
          </w:p>
        </w:tc>
        <w:bookmarkStart w:id="50" w:name="שם_האגף"/>
        <w:tc>
          <w:tcPr>
            <w:tcW w:w="6349" w:type="dxa"/>
          </w:tcPr>
          <w:p w14:paraId="22285DDE" w14:textId="77777777" w:rsidR="001D59D2" w:rsidRPr="00C3756E" w:rsidRDefault="002A123E" w:rsidP="003C4D3A">
            <w:pPr>
              <w:rPr>
                <w:rtl/>
              </w:rPr>
            </w:pPr>
            <w:sdt>
              <w:sdtPr>
                <w:rPr>
                  <w:rFonts w:hint="cs"/>
                  <w:rtl/>
                </w:rPr>
                <w:id w:val="11037977"/>
                <w:placeholder>
                  <w:docPart w:val="27EABC67192A4869B4A221942E56C019"/>
                </w:placeholder>
              </w:sdtPr>
              <w:sdtContent>
                <w:r w:rsidR="001D59D2" w:rsidRPr="00C3756E">
                  <w:rPr>
                    <w:rFonts w:hint="cs"/>
                    <w:rtl/>
                  </w:rPr>
                  <w:t>אגף החירום והביטחון</w:t>
                </w:r>
                <w:bookmarkEnd w:id="50"/>
              </w:sdtContent>
            </w:sdt>
            <w:r w:rsidR="001D59D2" w:rsidRPr="00C3756E">
              <w:rPr>
                <w:rFonts w:hint="cs"/>
                <w:rtl/>
              </w:rPr>
              <w:t>;</w:t>
            </w:r>
          </w:p>
        </w:tc>
      </w:tr>
      <w:tr w:rsidR="001D59D2" w:rsidRPr="00C3756E" w14:paraId="5D68A857" w14:textId="77777777" w:rsidTr="00792957">
        <w:trPr>
          <w:cantSplit/>
        </w:trPr>
        <w:tc>
          <w:tcPr>
            <w:tcW w:w="2448" w:type="dxa"/>
          </w:tcPr>
          <w:p w14:paraId="5401FFD7" w14:textId="77777777" w:rsidR="001D59D2" w:rsidRPr="00C3756E" w:rsidRDefault="001D59D2" w:rsidP="00EC76CE">
            <w:pPr>
              <w:rPr>
                <w:rtl/>
              </w:rPr>
            </w:pPr>
            <w:r w:rsidRPr="00C3756E">
              <w:rPr>
                <w:rFonts w:hint="cs"/>
                <w:rtl/>
              </w:rPr>
              <w:t>"ההסכם"</w:t>
            </w:r>
          </w:p>
        </w:tc>
        <w:tc>
          <w:tcPr>
            <w:tcW w:w="6349" w:type="dxa"/>
          </w:tcPr>
          <w:p w14:paraId="6BC0C594" w14:textId="77777777" w:rsidR="001D59D2" w:rsidRPr="00C3756E" w:rsidRDefault="001D59D2" w:rsidP="00EC76CE">
            <w:pPr>
              <w:rPr>
                <w:rtl/>
              </w:rPr>
            </w:pPr>
            <w:r w:rsidRPr="00C3756E">
              <w:fldChar w:fldCharType="begin" w:fldLock="1"/>
            </w:r>
            <w:r w:rsidRPr="00C3756E">
              <w:instrText xml:space="preserve"> REF </w:instrText>
            </w:r>
            <w:r w:rsidRPr="00C3756E">
              <w:rPr>
                <w:rtl/>
              </w:rPr>
              <w:instrText>נספח_הסכם</w:instrText>
            </w:r>
            <w:r w:rsidRPr="00C3756E">
              <w:instrText xml:space="preserve"> \h  \* MERGEFORMAT </w:instrText>
            </w:r>
            <w:r w:rsidRPr="00C3756E">
              <w:fldChar w:fldCharType="separate"/>
            </w:r>
            <w:r w:rsidR="00C3756E" w:rsidRPr="00C3756E">
              <w:rPr>
                <w:rFonts w:hint="cs"/>
                <w:rtl/>
              </w:rPr>
              <w:t xml:space="preserve">נספח </w:t>
            </w:r>
            <w:r w:rsidR="00C3756E" w:rsidRPr="00C3756E">
              <w:rPr>
                <w:rtl/>
              </w:rPr>
              <w:t xml:space="preserve">27 </w:t>
            </w:r>
            <w:r w:rsidRPr="00C3756E">
              <w:fldChar w:fldCharType="end"/>
            </w:r>
            <w:r w:rsidRPr="00C3756E">
              <w:rPr>
                <w:rFonts w:hint="cs"/>
                <w:rtl/>
              </w:rPr>
              <w:t xml:space="preserve"> להלן, על כל נספחיו </w:t>
            </w:r>
            <w:r w:rsidRPr="00C3756E">
              <w:rPr>
                <w:rtl/>
              </w:rPr>
              <w:t>–</w:t>
            </w:r>
            <w:r w:rsidRPr="00C3756E">
              <w:rPr>
                <w:rFonts w:hint="cs"/>
                <w:rtl/>
              </w:rPr>
              <w:t xml:space="preserve"> המסמך, המגדיר את השירותים ואת אופן המימוש שלהם והמסדיר את תנאי ההתקשרות לפי מכרז זה;</w:t>
            </w:r>
          </w:p>
        </w:tc>
      </w:tr>
      <w:tr w:rsidR="001D59D2" w:rsidRPr="00C3756E" w14:paraId="0F12831A" w14:textId="77777777" w:rsidTr="00792957">
        <w:trPr>
          <w:cantSplit/>
        </w:trPr>
        <w:tc>
          <w:tcPr>
            <w:tcW w:w="2448" w:type="dxa"/>
          </w:tcPr>
          <w:p w14:paraId="130EE8E6" w14:textId="77777777" w:rsidR="001D59D2" w:rsidRPr="00C3756E" w:rsidRDefault="001D59D2" w:rsidP="00EC76CE">
            <w:pPr>
              <w:rPr>
                <w:rtl/>
              </w:rPr>
            </w:pPr>
            <w:r w:rsidRPr="00C3756E">
              <w:rPr>
                <w:rFonts w:hint="cs"/>
                <w:rtl/>
              </w:rPr>
              <w:t>"ה</w:t>
            </w:r>
            <w:r w:rsidRPr="00C3756E">
              <w:rPr>
                <w:rtl/>
              </w:rPr>
              <w:t>מכרז</w:t>
            </w:r>
            <w:r w:rsidRPr="00C3756E">
              <w:rPr>
                <w:rFonts w:hint="cs"/>
                <w:rtl/>
              </w:rPr>
              <w:t>"</w:t>
            </w:r>
          </w:p>
        </w:tc>
        <w:tc>
          <w:tcPr>
            <w:tcW w:w="6349" w:type="dxa"/>
          </w:tcPr>
          <w:p w14:paraId="3E098A7C" w14:textId="77777777" w:rsidR="001D59D2" w:rsidRPr="00C3756E" w:rsidRDefault="001D59D2" w:rsidP="00EC76CE">
            <w:pPr>
              <w:rPr>
                <w:rtl/>
              </w:rPr>
            </w:pPr>
            <w:r w:rsidRPr="00C3756E">
              <w:rPr>
                <w:rFonts w:hint="cs"/>
                <w:rtl/>
              </w:rPr>
              <w:t>פנייה זו</w:t>
            </w:r>
            <w:r w:rsidRPr="00C3756E">
              <w:rPr>
                <w:rtl/>
              </w:rPr>
              <w:t xml:space="preserve"> ל</w:t>
            </w:r>
            <w:r w:rsidRPr="00C3756E">
              <w:rPr>
                <w:rFonts w:hint="cs"/>
                <w:rtl/>
              </w:rPr>
              <w:t xml:space="preserve">קבלת </w:t>
            </w:r>
            <w:r w:rsidRPr="00C3756E">
              <w:rPr>
                <w:rtl/>
              </w:rPr>
              <w:t>הצעות</w:t>
            </w:r>
            <w:r w:rsidRPr="00C3756E">
              <w:rPr>
                <w:rFonts w:hint="cs"/>
                <w:rtl/>
              </w:rPr>
              <w:t xml:space="preserve"> וכל הנספחים הנלווים אליה, לרבות מודעת הפרסום, ההסכם וכן מענה לשאלות הבהרה וכל מידע אחר שנמסר על ידי המשרד במסגרת הליכי מכרז זה;</w:t>
            </w:r>
          </w:p>
        </w:tc>
      </w:tr>
      <w:tr w:rsidR="001D59D2" w:rsidRPr="00C3756E" w14:paraId="52FAC2B9" w14:textId="77777777" w:rsidTr="00792957">
        <w:trPr>
          <w:cantSplit/>
        </w:trPr>
        <w:tc>
          <w:tcPr>
            <w:tcW w:w="2448" w:type="dxa"/>
          </w:tcPr>
          <w:p w14:paraId="543C3DEF" w14:textId="77777777" w:rsidR="001D59D2" w:rsidRPr="00C3756E" w:rsidRDefault="001D59D2" w:rsidP="00EC76CE">
            <w:r w:rsidRPr="00C3756E">
              <w:rPr>
                <w:rFonts w:hint="cs"/>
                <w:rtl/>
              </w:rPr>
              <w:t>"</w:t>
            </w:r>
            <w:r w:rsidRPr="00C3756E">
              <w:rPr>
                <w:rtl/>
              </w:rPr>
              <w:t>המשרד</w:t>
            </w:r>
            <w:r w:rsidRPr="00C3756E">
              <w:rPr>
                <w:rFonts w:hint="cs"/>
                <w:rtl/>
              </w:rPr>
              <w:t>"</w:t>
            </w:r>
          </w:p>
        </w:tc>
        <w:tc>
          <w:tcPr>
            <w:tcW w:w="6349" w:type="dxa"/>
          </w:tcPr>
          <w:p w14:paraId="2620CA39" w14:textId="77777777" w:rsidR="001D59D2" w:rsidRPr="00C3756E" w:rsidRDefault="001D59D2" w:rsidP="00EC76CE">
            <w:r w:rsidRPr="00C3756E">
              <w:rPr>
                <w:rFonts w:hint="cs"/>
                <w:rtl/>
              </w:rPr>
              <w:t>משרד הרווחה והשירותים החברתיים;</w:t>
            </w:r>
          </w:p>
        </w:tc>
      </w:tr>
      <w:tr w:rsidR="001D59D2" w:rsidRPr="00C3756E" w14:paraId="6D608224" w14:textId="77777777" w:rsidTr="00792957">
        <w:trPr>
          <w:cantSplit/>
        </w:trPr>
        <w:tc>
          <w:tcPr>
            <w:tcW w:w="2448" w:type="dxa"/>
          </w:tcPr>
          <w:p w14:paraId="790D2120" w14:textId="77777777" w:rsidR="001D59D2" w:rsidRPr="00C3756E" w:rsidRDefault="001D59D2" w:rsidP="00EC76CE">
            <w:pPr>
              <w:rPr>
                <w:rtl/>
              </w:rPr>
            </w:pPr>
            <w:r w:rsidRPr="00C3756E">
              <w:rPr>
                <w:rFonts w:hint="cs"/>
                <w:rtl/>
              </w:rPr>
              <w:t>"ה</w:t>
            </w:r>
            <w:r w:rsidRPr="00C3756E">
              <w:rPr>
                <w:rtl/>
              </w:rPr>
              <w:t>ספק</w:t>
            </w:r>
            <w:r w:rsidRPr="00C3756E">
              <w:rPr>
                <w:rFonts w:hint="cs"/>
                <w:rtl/>
              </w:rPr>
              <w:t>"</w:t>
            </w:r>
          </w:p>
        </w:tc>
        <w:tc>
          <w:tcPr>
            <w:tcW w:w="6349" w:type="dxa"/>
          </w:tcPr>
          <w:p w14:paraId="07BCB460" w14:textId="77777777" w:rsidR="001D59D2" w:rsidRPr="00C3756E" w:rsidRDefault="001D59D2" w:rsidP="00EC76CE">
            <w:pPr>
              <w:rPr>
                <w:rtl/>
              </w:rPr>
            </w:pPr>
            <w:r w:rsidRPr="00C3756E">
              <w:rPr>
                <w:rFonts w:hint="cs"/>
                <w:rtl/>
              </w:rPr>
              <w:t>המציע אשר נבחר ע"י המשרד כזוכה לפי מכרז זה;</w:t>
            </w:r>
          </w:p>
        </w:tc>
      </w:tr>
      <w:tr w:rsidR="001D59D2" w:rsidRPr="00C3756E" w14:paraId="3FDA4430" w14:textId="77777777" w:rsidTr="00792957">
        <w:trPr>
          <w:cantSplit/>
        </w:trPr>
        <w:tc>
          <w:tcPr>
            <w:tcW w:w="2448" w:type="dxa"/>
          </w:tcPr>
          <w:p w14:paraId="2A6D92EB" w14:textId="77777777" w:rsidR="001D59D2" w:rsidRPr="00C3756E" w:rsidRDefault="001D59D2" w:rsidP="00EC76CE">
            <w:pPr>
              <w:rPr>
                <w:rtl/>
              </w:rPr>
            </w:pPr>
            <w:r w:rsidRPr="00C3756E">
              <w:rPr>
                <w:rFonts w:hint="cs"/>
                <w:rtl/>
              </w:rPr>
              <w:t>"חוק הגנת הפרטיות"</w:t>
            </w:r>
          </w:p>
        </w:tc>
        <w:tc>
          <w:tcPr>
            <w:tcW w:w="6349" w:type="dxa"/>
          </w:tcPr>
          <w:p w14:paraId="48AA1451" w14:textId="77777777" w:rsidR="001D59D2" w:rsidRPr="00C3756E" w:rsidRDefault="001D59D2" w:rsidP="00EC76CE">
            <w:pPr>
              <w:rPr>
                <w:rtl/>
              </w:rPr>
            </w:pPr>
            <w:r w:rsidRPr="00C3756E">
              <w:rPr>
                <w:rFonts w:hint="cs"/>
                <w:rtl/>
              </w:rPr>
              <w:t>חוק הגנת הפרטיות, התשמ"א-1981;</w:t>
            </w:r>
          </w:p>
        </w:tc>
      </w:tr>
      <w:tr w:rsidR="001D59D2" w:rsidRPr="00C3756E" w14:paraId="1419D9D7" w14:textId="77777777" w:rsidTr="00792957">
        <w:trPr>
          <w:cantSplit/>
        </w:trPr>
        <w:tc>
          <w:tcPr>
            <w:tcW w:w="2448" w:type="dxa"/>
          </w:tcPr>
          <w:p w14:paraId="3376BA55" w14:textId="77777777" w:rsidR="001D59D2" w:rsidRPr="00C3756E" w:rsidRDefault="001D59D2" w:rsidP="00FA575D">
            <w:pPr>
              <w:jc w:val="left"/>
              <w:rPr>
                <w:rtl/>
              </w:rPr>
            </w:pPr>
            <w:r w:rsidRPr="00C3756E">
              <w:rPr>
                <w:rFonts w:hint="cs"/>
                <w:rtl/>
              </w:rPr>
              <w:t>"</w:t>
            </w:r>
            <w:r w:rsidRPr="00C3756E">
              <w:fldChar w:fldCharType="begin" w:fldLock="1"/>
            </w:r>
            <w:r w:rsidRPr="00C3756E">
              <w:instrText xml:space="preserve"> REF </w:instrText>
            </w:r>
            <w:r w:rsidRPr="00C3756E">
              <w:rPr>
                <w:rtl/>
              </w:rPr>
              <w:instrText>חקיקה_עברייני_מין</w:instrText>
            </w:r>
            <w:r w:rsidRPr="00C3756E">
              <w:instrText xml:space="preserve"> \h  \* MERGEFORMAT </w:instrText>
            </w:r>
            <w:r w:rsidRPr="00C3756E">
              <w:fldChar w:fldCharType="separate"/>
            </w:r>
            <w:r w:rsidR="00C3756E" w:rsidRPr="00C3756E">
              <w:rPr>
                <w:rFonts w:hint="cs"/>
                <w:rtl/>
              </w:rPr>
              <w:t>חוק למניעת העסקה של עברייני מין</w:t>
            </w:r>
            <w:r w:rsidRPr="00C3756E">
              <w:fldChar w:fldCharType="end"/>
            </w:r>
            <w:r w:rsidRPr="00C3756E">
              <w:rPr>
                <w:rFonts w:hint="cs"/>
                <w:rtl/>
              </w:rPr>
              <w:t>"</w:t>
            </w:r>
          </w:p>
        </w:tc>
        <w:tc>
          <w:tcPr>
            <w:tcW w:w="6349" w:type="dxa"/>
          </w:tcPr>
          <w:p w14:paraId="6CD720FF" w14:textId="77777777" w:rsidR="001D59D2" w:rsidRPr="00C3756E" w:rsidRDefault="001D59D2" w:rsidP="006656BD">
            <w:pPr>
              <w:rPr>
                <w:rtl/>
              </w:rPr>
            </w:pPr>
            <w:r w:rsidRPr="00C3756E">
              <w:fldChar w:fldCharType="begin" w:fldLock="1"/>
            </w:r>
            <w:r w:rsidRPr="00C3756E">
              <w:instrText xml:space="preserve"> REF </w:instrText>
            </w:r>
            <w:r w:rsidRPr="00C3756E">
              <w:rPr>
                <w:rtl/>
              </w:rPr>
              <w:instrText>חקיקה_עברייני_מין</w:instrText>
            </w:r>
            <w:r w:rsidRPr="00C3756E">
              <w:instrText xml:space="preserve"> \h  \* MERGEFORMAT </w:instrText>
            </w:r>
            <w:r w:rsidRPr="00C3756E">
              <w:fldChar w:fldCharType="separate"/>
            </w:r>
            <w:r w:rsidR="00C3756E" w:rsidRPr="00C3756E">
              <w:rPr>
                <w:rFonts w:hint="cs"/>
                <w:rtl/>
              </w:rPr>
              <w:t>חוק למניעת העסקה של עברייני מין</w:t>
            </w:r>
            <w:r w:rsidRPr="00C3756E">
              <w:fldChar w:fldCharType="end"/>
            </w:r>
            <w:r w:rsidRPr="00C3756E">
              <w:rPr>
                <w:rFonts w:hint="cs"/>
                <w:rtl/>
              </w:rPr>
              <w:t xml:space="preserve"> במוסדות מסוימים, התשס"א-2001;</w:t>
            </w:r>
          </w:p>
        </w:tc>
      </w:tr>
      <w:tr w:rsidR="001D59D2" w:rsidRPr="00C3756E" w14:paraId="03EE57CE" w14:textId="77777777" w:rsidTr="00792957">
        <w:trPr>
          <w:cantSplit/>
        </w:trPr>
        <w:tc>
          <w:tcPr>
            <w:tcW w:w="2448" w:type="dxa"/>
          </w:tcPr>
          <w:p w14:paraId="3EC6C2AE" w14:textId="77777777" w:rsidR="001D59D2" w:rsidRPr="00C3756E" w:rsidRDefault="001D59D2" w:rsidP="00EC76CE">
            <w:pPr>
              <w:rPr>
                <w:rtl/>
              </w:rPr>
            </w:pPr>
            <w:r w:rsidRPr="00C3756E">
              <w:rPr>
                <w:rFonts w:hint="cs"/>
                <w:rtl/>
              </w:rPr>
              <w:t>"חוק עובדים זרים"</w:t>
            </w:r>
          </w:p>
        </w:tc>
        <w:tc>
          <w:tcPr>
            <w:tcW w:w="6349" w:type="dxa"/>
          </w:tcPr>
          <w:p w14:paraId="6A27622D" w14:textId="77777777" w:rsidR="001D59D2" w:rsidRPr="00C3756E" w:rsidRDefault="001D59D2" w:rsidP="00EC76CE">
            <w:pPr>
              <w:rPr>
                <w:rtl/>
              </w:rPr>
            </w:pPr>
            <w:r w:rsidRPr="00C3756E">
              <w:rPr>
                <w:rFonts w:hint="cs"/>
                <w:rtl/>
              </w:rPr>
              <w:t>חוק עובדים זרים, התשנ"א-1991;</w:t>
            </w:r>
          </w:p>
        </w:tc>
      </w:tr>
      <w:tr w:rsidR="001D59D2" w:rsidRPr="00C3756E" w14:paraId="163EFC54" w14:textId="77777777" w:rsidTr="00792957">
        <w:trPr>
          <w:cantSplit/>
        </w:trPr>
        <w:tc>
          <w:tcPr>
            <w:tcW w:w="2448" w:type="dxa"/>
          </w:tcPr>
          <w:p w14:paraId="69AB2C2F" w14:textId="77777777" w:rsidR="001D59D2" w:rsidRPr="00C3756E" w:rsidRDefault="001D59D2" w:rsidP="00FA575D">
            <w:pPr>
              <w:jc w:val="left"/>
              <w:rPr>
                <w:rtl/>
              </w:rPr>
            </w:pPr>
            <w:r w:rsidRPr="00C3756E">
              <w:rPr>
                <w:rFonts w:hint="cs"/>
                <w:rtl/>
              </w:rPr>
              <w:t>"חוק עסקאות גופים ציבוריים"</w:t>
            </w:r>
          </w:p>
        </w:tc>
        <w:tc>
          <w:tcPr>
            <w:tcW w:w="6349" w:type="dxa"/>
          </w:tcPr>
          <w:p w14:paraId="66CB09AC" w14:textId="77777777" w:rsidR="001D59D2" w:rsidRPr="00C3756E" w:rsidRDefault="001D59D2" w:rsidP="00EC76CE">
            <w:pPr>
              <w:rPr>
                <w:rtl/>
              </w:rPr>
            </w:pPr>
            <w:r w:rsidRPr="00C3756E">
              <w:rPr>
                <w:rtl/>
              </w:rPr>
              <w:t xml:space="preserve">חוק עסקאות גופים ציבוריים, </w:t>
            </w:r>
            <w:r w:rsidRPr="00C3756E">
              <w:rPr>
                <w:rFonts w:hint="cs"/>
                <w:rtl/>
              </w:rPr>
              <w:t>ה</w:t>
            </w:r>
            <w:r w:rsidRPr="00C3756E">
              <w:rPr>
                <w:rtl/>
              </w:rPr>
              <w:t>תשל"ו-1976</w:t>
            </w:r>
            <w:r w:rsidRPr="00C3756E">
              <w:rPr>
                <w:rFonts w:hint="cs"/>
                <w:rtl/>
              </w:rPr>
              <w:t>;</w:t>
            </w:r>
          </w:p>
        </w:tc>
      </w:tr>
      <w:tr w:rsidR="001D59D2" w:rsidRPr="00C3756E" w14:paraId="447DBC78" w14:textId="77777777" w:rsidTr="00792957">
        <w:trPr>
          <w:cantSplit/>
        </w:trPr>
        <w:tc>
          <w:tcPr>
            <w:tcW w:w="2448" w:type="dxa"/>
          </w:tcPr>
          <w:p w14:paraId="0962EB20" w14:textId="77777777" w:rsidR="001D59D2" w:rsidRPr="00C3756E" w:rsidRDefault="001D59D2" w:rsidP="00EC76CE">
            <w:pPr>
              <w:rPr>
                <w:rtl/>
              </w:rPr>
            </w:pPr>
            <w:r w:rsidRPr="00C3756E">
              <w:rPr>
                <w:rFonts w:hint="cs"/>
                <w:rtl/>
              </w:rPr>
              <w:t>"חוק שכר מינימום"</w:t>
            </w:r>
          </w:p>
        </w:tc>
        <w:tc>
          <w:tcPr>
            <w:tcW w:w="6349" w:type="dxa"/>
          </w:tcPr>
          <w:p w14:paraId="32E2DE7A" w14:textId="77777777" w:rsidR="001D59D2" w:rsidRPr="00C3756E" w:rsidRDefault="001D59D2" w:rsidP="00EC76CE">
            <w:pPr>
              <w:rPr>
                <w:rtl/>
              </w:rPr>
            </w:pPr>
            <w:r w:rsidRPr="00C3756E">
              <w:rPr>
                <w:rFonts w:hint="cs"/>
                <w:rtl/>
              </w:rPr>
              <w:t>חוק שכר מינימום, התשמ"ז-1987;</w:t>
            </w:r>
          </w:p>
        </w:tc>
      </w:tr>
      <w:tr w:rsidR="001D59D2" w:rsidRPr="00C3756E" w14:paraId="544C4CC5" w14:textId="77777777" w:rsidTr="00792957">
        <w:trPr>
          <w:cantSplit/>
        </w:trPr>
        <w:tc>
          <w:tcPr>
            <w:tcW w:w="2448" w:type="dxa"/>
          </w:tcPr>
          <w:p w14:paraId="26B432BE" w14:textId="77777777" w:rsidR="001D59D2" w:rsidRPr="00C3756E" w:rsidRDefault="001D59D2" w:rsidP="00EC76CE">
            <w:pPr>
              <w:rPr>
                <w:rtl/>
              </w:rPr>
            </w:pPr>
            <w:r w:rsidRPr="00C3756E">
              <w:rPr>
                <w:rFonts w:hint="cs"/>
                <w:rtl/>
              </w:rPr>
              <w:t>"יחידות המשרד"</w:t>
            </w:r>
          </w:p>
        </w:tc>
        <w:tc>
          <w:tcPr>
            <w:tcW w:w="6349" w:type="dxa"/>
          </w:tcPr>
          <w:p w14:paraId="6A0B731F" w14:textId="77777777" w:rsidR="001D59D2" w:rsidRPr="00C3756E" w:rsidRDefault="001D59D2" w:rsidP="00D717D8">
            <w:pPr>
              <w:rPr>
                <w:rtl/>
              </w:rPr>
            </w:pPr>
            <w:r w:rsidRPr="00C3756E">
              <w:rPr>
                <w:rFonts w:hint="cs"/>
                <w:rtl/>
              </w:rPr>
              <w:t>משרדים, מסגרות, מעונות ומתקנים שונים של המשרד כמפורט ב</w:t>
            </w:r>
            <w:r w:rsidRPr="00C3756E">
              <w:fldChar w:fldCharType="begin" w:fldLock="1"/>
            </w:r>
            <w:r w:rsidRPr="00C3756E">
              <w:instrText xml:space="preserve"> REF </w:instrText>
            </w:r>
            <w:r w:rsidRPr="00C3756E">
              <w:rPr>
                <w:rtl/>
              </w:rPr>
              <w:instrText>נספח_רשימת_יחידות_המשרד</w:instrText>
            </w:r>
            <w:r w:rsidRPr="00C3756E">
              <w:instrText xml:space="preserve"> \h  \* MERGEFORMAT </w:instrText>
            </w:r>
            <w:r w:rsidRPr="00C3756E">
              <w:fldChar w:fldCharType="separate"/>
            </w:r>
            <w:r w:rsidR="00C3756E" w:rsidRPr="00C3756E">
              <w:rPr>
                <w:rFonts w:hint="cs"/>
                <w:rtl/>
              </w:rPr>
              <w:t xml:space="preserve">נספח </w:t>
            </w:r>
            <w:r w:rsidR="00C3756E" w:rsidRPr="00C3756E">
              <w:rPr>
                <w:rtl/>
              </w:rPr>
              <w:t xml:space="preserve">2 </w:t>
            </w:r>
            <w:r w:rsidRPr="00C3756E">
              <w:fldChar w:fldCharType="end"/>
            </w:r>
            <w:r w:rsidRPr="00C3756E">
              <w:rPr>
                <w:rFonts w:hint="cs"/>
                <w:rtl/>
              </w:rPr>
              <w:t>;</w:t>
            </w:r>
          </w:p>
        </w:tc>
      </w:tr>
      <w:tr w:rsidR="001D59D2" w:rsidRPr="00C3756E" w14:paraId="3764CC28" w14:textId="77777777" w:rsidTr="00792957">
        <w:trPr>
          <w:cantSplit/>
        </w:trPr>
        <w:tc>
          <w:tcPr>
            <w:tcW w:w="2448" w:type="dxa"/>
          </w:tcPr>
          <w:p w14:paraId="0E29F99C" w14:textId="77777777" w:rsidR="001D59D2" w:rsidRPr="00C3756E" w:rsidRDefault="001D59D2" w:rsidP="00EC76CE">
            <w:pPr>
              <w:rPr>
                <w:rtl/>
              </w:rPr>
            </w:pPr>
            <w:r w:rsidRPr="00C3756E">
              <w:rPr>
                <w:rFonts w:hint="cs"/>
                <w:rtl/>
              </w:rPr>
              <w:t>"מחוז חיפה והצפון"</w:t>
            </w:r>
          </w:p>
        </w:tc>
        <w:tc>
          <w:tcPr>
            <w:tcW w:w="6349" w:type="dxa"/>
          </w:tcPr>
          <w:p w14:paraId="7B59998E" w14:textId="77777777" w:rsidR="001D59D2" w:rsidRPr="00C3756E" w:rsidRDefault="001D59D2" w:rsidP="00EC76CE">
            <w:pPr>
              <w:rPr>
                <w:rtl/>
              </w:rPr>
            </w:pPr>
            <w:r w:rsidRPr="00C3756E">
              <w:rPr>
                <w:rtl/>
              </w:rPr>
              <w:t>מחדרה בדרום ועד רמת הגולן ומטולה בצפון</w:t>
            </w:r>
            <w:r w:rsidRPr="00C3756E">
              <w:rPr>
                <w:rFonts w:hint="cs"/>
                <w:rtl/>
              </w:rPr>
              <w:t>;</w:t>
            </w:r>
          </w:p>
        </w:tc>
      </w:tr>
      <w:tr w:rsidR="001D59D2" w:rsidRPr="00C3756E" w14:paraId="3C3A386C" w14:textId="77777777" w:rsidTr="00792957">
        <w:trPr>
          <w:cantSplit/>
        </w:trPr>
        <w:tc>
          <w:tcPr>
            <w:tcW w:w="2448" w:type="dxa"/>
          </w:tcPr>
          <w:p w14:paraId="30F8DFD7" w14:textId="77777777" w:rsidR="001D59D2" w:rsidRPr="00C3756E" w:rsidRDefault="001D59D2" w:rsidP="00C10A4F">
            <w:pPr>
              <w:rPr>
                <w:rtl/>
              </w:rPr>
            </w:pPr>
            <w:r w:rsidRPr="00C3756E">
              <w:rPr>
                <w:rFonts w:hint="cs"/>
                <w:rtl/>
              </w:rPr>
              <w:lastRenderedPageBreak/>
              <w:t>"מחוז ירושלים ומחוז הדרום"</w:t>
            </w:r>
          </w:p>
        </w:tc>
        <w:tc>
          <w:tcPr>
            <w:tcW w:w="6349" w:type="dxa"/>
          </w:tcPr>
          <w:p w14:paraId="56B0159E" w14:textId="77777777" w:rsidR="001D59D2" w:rsidRPr="00C3756E" w:rsidRDefault="001D59D2" w:rsidP="00EC76CE">
            <w:pPr>
              <w:rPr>
                <w:rtl/>
              </w:rPr>
            </w:pPr>
            <w:r w:rsidRPr="00C3756E">
              <w:rPr>
                <w:rtl/>
              </w:rPr>
              <w:t>בצפון מזרח – מעלה אפרים ומטה בנימין, במזרח – בקעת הירדן ומגילות</w:t>
            </w:r>
            <w:r w:rsidRPr="00C3756E">
              <w:rPr>
                <w:rFonts w:hint="cs"/>
                <w:rtl/>
              </w:rPr>
              <w:t>,</w:t>
            </w:r>
            <w:r w:rsidRPr="00C3756E">
              <w:rPr>
                <w:rtl/>
              </w:rPr>
              <w:t xml:space="preserve"> במערב –</w:t>
            </w:r>
            <w:r w:rsidRPr="00C3756E">
              <w:rPr>
                <w:rFonts w:hint="cs"/>
                <w:rtl/>
              </w:rPr>
              <w:t xml:space="preserve"> </w:t>
            </w:r>
            <w:r w:rsidRPr="00C3756E">
              <w:rPr>
                <w:rtl/>
              </w:rPr>
              <w:t>אשקלון ואשדוד</w:t>
            </w:r>
            <w:r w:rsidRPr="00C3756E">
              <w:rPr>
                <w:rFonts w:hint="cs"/>
                <w:rtl/>
              </w:rPr>
              <w:t xml:space="preserve"> ועד אילת בדרום;</w:t>
            </w:r>
          </w:p>
        </w:tc>
      </w:tr>
      <w:tr w:rsidR="001D59D2" w:rsidRPr="00C3756E" w14:paraId="416A5897" w14:textId="77777777" w:rsidTr="00792957">
        <w:trPr>
          <w:cantSplit/>
        </w:trPr>
        <w:tc>
          <w:tcPr>
            <w:tcW w:w="2448" w:type="dxa"/>
          </w:tcPr>
          <w:p w14:paraId="209361E6" w14:textId="77777777" w:rsidR="001D59D2" w:rsidRPr="00C3756E" w:rsidRDefault="001D59D2" w:rsidP="00EC76CE">
            <w:pPr>
              <w:rPr>
                <w:rtl/>
              </w:rPr>
            </w:pPr>
            <w:r w:rsidRPr="00C3756E">
              <w:rPr>
                <w:rFonts w:hint="cs"/>
                <w:rtl/>
              </w:rPr>
              <w:t>"מחוז תל אביב והמרכז"</w:t>
            </w:r>
          </w:p>
        </w:tc>
        <w:tc>
          <w:tcPr>
            <w:tcW w:w="6349" w:type="dxa"/>
          </w:tcPr>
          <w:p w14:paraId="511F8627" w14:textId="77777777" w:rsidR="001D59D2" w:rsidRPr="00C3756E" w:rsidRDefault="001D59D2" w:rsidP="00A318E2">
            <w:pPr>
              <w:rPr>
                <w:rtl/>
              </w:rPr>
            </w:pPr>
            <w:r w:rsidRPr="00C3756E">
              <w:rPr>
                <w:rtl/>
              </w:rPr>
              <w:t>מאליכין בצפון עד קו מ. א. נחל שורק, בני עי"ש וגן יבנה בדרום, כולל חלק מיישובי שומרון מעבר לקו הירוק</w:t>
            </w:r>
            <w:r w:rsidRPr="00C3756E">
              <w:rPr>
                <w:rFonts w:hint="cs"/>
                <w:rtl/>
              </w:rPr>
              <w:t>;</w:t>
            </w:r>
          </w:p>
        </w:tc>
      </w:tr>
      <w:tr w:rsidR="001D59D2" w:rsidRPr="00C3756E" w14:paraId="2B65A791" w14:textId="77777777" w:rsidTr="00792957">
        <w:trPr>
          <w:cantSplit/>
        </w:trPr>
        <w:tc>
          <w:tcPr>
            <w:tcW w:w="2448" w:type="dxa"/>
          </w:tcPr>
          <w:p w14:paraId="27D56B34" w14:textId="77777777" w:rsidR="001D59D2" w:rsidRPr="00C3756E" w:rsidRDefault="001D59D2" w:rsidP="00FA575D">
            <w:pPr>
              <w:jc w:val="left"/>
              <w:rPr>
                <w:rtl/>
              </w:rPr>
            </w:pPr>
            <w:r w:rsidRPr="00C3756E">
              <w:rPr>
                <w:rFonts w:hint="cs"/>
                <w:rtl/>
              </w:rPr>
              <w:t>"מציע"</w:t>
            </w:r>
          </w:p>
        </w:tc>
        <w:tc>
          <w:tcPr>
            <w:tcW w:w="6349" w:type="dxa"/>
          </w:tcPr>
          <w:p w14:paraId="417E7545" w14:textId="77777777" w:rsidR="001D59D2" w:rsidRPr="00C3756E" w:rsidRDefault="001D59D2" w:rsidP="00EC76CE">
            <w:pPr>
              <w:rPr>
                <w:rtl/>
              </w:rPr>
            </w:pPr>
            <w:r w:rsidRPr="00C3756E">
              <w:rPr>
                <w:rFonts w:hint="cs"/>
                <w:rtl/>
              </w:rPr>
              <w:t>תאגיד או אדם פרטי, המגיש הצעה במענה למכרז זה;</w:t>
            </w:r>
          </w:p>
        </w:tc>
      </w:tr>
      <w:tr w:rsidR="001D59D2" w:rsidRPr="00C3756E" w14:paraId="5D3BB939" w14:textId="77777777" w:rsidTr="00792957">
        <w:trPr>
          <w:cantSplit/>
        </w:trPr>
        <w:tc>
          <w:tcPr>
            <w:tcW w:w="2448" w:type="dxa"/>
          </w:tcPr>
          <w:p w14:paraId="75DA34CC" w14:textId="77777777" w:rsidR="001D59D2" w:rsidRPr="00C3756E" w:rsidRDefault="001D59D2" w:rsidP="00FA575D">
            <w:pPr>
              <w:jc w:val="left"/>
              <w:rPr>
                <w:rtl/>
              </w:rPr>
            </w:pPr>
            <w:r w:rsidRPr="00C3756E">
              <w:rPr>
                <w:rFonts w:hint="cs"/>
                <w:rtl/>
              </w:rPr>
              <w:t>"</w:t>
            </w:r>
            <w:bookmarkStart w:id="51" w:name="הנחיות_היחידה_המקצועית"/>
            <w:r w:rsidRPr="00C3756E">
              <w:rPr>
                <w:rFonts w:hint="cs"/>
                <w:rtl/>
              </w:rPr>
              <w:t xml:space="preserve">נהלי והנחיות </w:t>
            </w:r>
            <w:r w:rsidRPr="00C3756E">
              <w:fldChar w:fldCharType="begin" w:fldLock="1"/>
            </w:r>
            <w:r w:rsidRPr="00C3756E">
              <w:instrText xml:space="preserve"> REF </w:instrText>
            </w:r>
            <w:r w:rsidRPr="00C3756E">
              <w:rPr>
                <w:rtl/>
              </w:rPr>
              <w:instrText>שם_האגף</w:instrText>
            </w:r>
            <w:r w:rsidRPr="00C3756E">
              <w:instrText xml:space="preserve"> \h  \* MERGEFORMAT </w:instrText>
            </w:r>
            <w:r w:rsidRPr="00C3756E">
              <w:fldChar w:fldCharType="separate"/>
            </w:r>
            <w:r w:rsidR="00C3756E" w:rsidRPr="00C3756E">
              <w:rPr>
                <w:rFonts w:hint="cs"/>
                <w:rtl/>
              </w:rPr>
              <w:t>אגף החירום והביטחון</w:t>
            </w:r>
            <w:r w:rsidRPr="00C3756E">
              <w:fldChar w:fldCharType="end"/>
            </w:r>
            <w:bookmarkEnd w:id="51"/>
            <w:r w:rsidRPr="00C3756E">
              <w:rPr>
                <w:rFonts w:hint="cs"/>
                <w:rtl/>
              </w:rPr>
              <w:t>"</w:t>
            </w:r>
          </w:p>
        </w:tc>
        <w:tc>
          <w:tcPr>
            <w:tcW w:w="6349" w:type="dxa"/>
          </w:tcPr>
          <w:p w14:paraId="4F286F1E" w14:textId="77777777" w:rsidR="001D59D2" w:rsidRPr="00C3756E" w:rsidRDefault="001D59D2" w:rsidP="00EC76CE">
            <w:pPr>
              <w:rPr>
                <w:rtl/>
              </w:rPr>
            </w:pPr>
            <w:r w:rsidRPr="00C3756E">
              <w:rPr>
                <w:rFonts w:hint="cs"/>
                <w:rtl/>
              </w:rPr>
              <w:t>נהלים, הוראות והנחיות ה</w:t>
            </w:r>
            <w:r w:rsidRPr="00C3756E">
              <w:fldChar w:fldCharType="begin" w:fldLock="1"/>
            </w:r>
            <w:r w:rsidRPr="00C3756E">
              <w:instrText xml:space="preserve"> REF </w:instrText>
            </w:r>
            <w:r w:rsidRPr="00C3756E">
              <w:rPr>
                <w:rtl/>
              </w:rPr>
              <w:instrText>כינוי_יחידה_מקצועית</w:instrText>
            </w:r>
            <w:r w:rsidRPr="00C3756E">
              <w:instrText xml:space="preserve"> \h  \* MERGEFORMAT </w:instrText>
            </w:r>
            <w:r w:rsidRPr="00C3756E">
              <w:fldChar w:fldCharType="separate"/>
            </w:r>
            <w:r w:rsidR="00C3756E" w:rsidRPr="00C3756E">
              <w:rPr>
                <w:rFonts w:hint="cs"/>
                <w:rtl/>
              </w:rPr>
              <w:t>אגף</w:t>
            </w:r>
            <w:r w:rsidRPr="00C3756E">
              <w:fldChar w:fldCharType="end"/>
            </w:r>
            <w:r w:rsidRPr="00C3756E">
              <w:rPr>
                <w:rFonts w:hint="cs"/>
                <w:rtl/>
              </w:rPr>
              <w:t xml:space="preserve"> כפי שיעודכנו מעת לעת;</w:t>
            </w:r>
          </w:p>
        </w:tc>
      </w:tr>
      <w:tr w:rsidR="001D59D2" w:rsidRPr="00C3756E" w14:paraId="00F2A2CB" w14:textId="77777777" w:rsidTr="00792957">
        <w:trPr>
          <w:cantSplit/>
        </w:trPr>
        <w:tc>
          <w:tcPr>
            <w:tcW w:w="2448" w:type="dxa"/>
          </w:tcPr>
          <w:p w14:paraId="573DAC0D" w14:textId="77777777" w:rsidR="001D59D2" w:rsidRPr="00C3756E" w:rsidRDefault="001D59D2" w:rsidP="00EC76CE">
            <w:pPr>
              <w:rPr>
                <w:rtl/>
              </w:rPr>
            </w:pPr>
            <w:r w:rsidRPr="00C3756E">
              <w:rPr>
                <w:rFonts w:hint="cs"/>
                <w:rtl/>
              </w:rPr>
              <w:t>"נותן-שירות"</w:t>
            </w:r>
          </w:p>
        </w:tc>
        <w:tc>
          <w:tcPr>
            <w:tcW w:w="6349" w:type="dxa"/>
          </w:tcPr>
          <w:p w14:paraId="73FE6196" w14:textId="77777777" w:rsidR="001D59D2" w:rsidRPr="00C3756E" w:rsidRDefault="001D59D2" w:rsidP="00EC76CE">
            <w:pPr>
              <w:rPr>
                <w:rtl/>
              </w:rPr>
            </w:pPr>
            <w:r w:rsidRPr="00C3756E">
              <w:rPr>
                <w:rFonts w:hint="cs"/>
                <w:rtl/>
              </w:rPr>
              <w:t>גורם</w:t>
            </w:r>
            <w:r w:rsidRPr="00C3756E">
              <w:rPr>
                <w:rtl/>
              </w:rPr>
              <w:t xml:space="preserve"> הנותן שירות למשרד מטעם הספק בהתאם למכרז זה</w:t>
            </w:r>
            <w:r w:rsidRPr="00C3756E">
              <w:rPr>
                <w:rFonts w:hint="cs"/>
                <w:rtl/>
              </w:rPr>
              <w:t>;</w:t>
            </w:r>
          </w:p>
        </w:tc>
      </w:tr>
      <w:tr w:rsidR="001D59D2" w:rsidRPr="00C3756E" w14:paraId="21F8850C" w14:textId="77777777" w:rsidTr="00792957">
        <w:trPr>
          <w:cantSplit/>
        </w:trPr>
        <w:tc>
          <w:tcPr>
            <w:tcW w:w="2448" w:type="dxa"/>
          </w:tcPr>
          <w:p w14:paraId="775BFD6A" w14:textId="77777777" w:rsidR="001D59D2" w:rsidRPr="00C3756E" w:rsidRDefault="001D59D2" w:rsidP="0061082C">
            <w:pPr>
              <w:rPr>
                <w:rtl/>
              </w:rPr>
            </w:pPr>
            <w:r w:rsidRPr="00C3756E">
              <w:rPr>
                <w:rFonts w:hint="cs"/>
                <w:rtl/>
              </w:rPr>
              <w:t>"</w:t>
            </w:r>
            <w:r w:rsidRPr="00C3756E">
              <w:rPr>
                <w:rFonts w:hint="cs"/>
                <w:rtl/>
                <w:lang w:eastAsia="en-US"/>
              </w:rPr>
              <w:t>נציג ה</w:t>
            </w:r>
            <w:r w:rsidRPr="00C3756E">
              <w:fldChar w:fldCharType="begin" w:fldLock="1"/>
            </w:r>
            <w:r w:rsidRPr="00C3756E">
              <w:instrText xml:space="preserve"> REF </w:instrText>
            </w:r>
            <w:r w:rsidRPr="00C3756E">
              <w:rPr>
                <w:rtl/>
              </w:rPr>
              <w:instrText>כינוי_יחידה_מקצועית</w:instrText>
            </w:r>
            <w:r w:rsidRPr="00C3756E">
              <w:instrText xml:space="preserve"> \h  \* MERGEFORMAT </w:instrText>
            </w:r>
            <w:r w:rsidRPr="00C3756E">
              <w:fldChar w:fldCharType="separate"/>
            </w:r>
            <w:r w:rsidR="00C3756E" w:rsidRPr="00C3756E">
              <w:rPr>
                <w:rFonts w:hint="cs"/>
                <w:rtl/>
              </w:rPr>
              <w:t>אגף</w:t>
            </w:r>
            <w:r w:rsidRPr="00C3756E">
              <w:fldChar w:fldCharType="end"/>
            </w:r>
            <w:r w:rsidRPr="00C3756E">
              <w:rPr>
                <w:rFonts w:hint="cs"/>
                <w:rtl/>
              </w:rPr>
              <w:t>"</w:t>
            </w:r>
          </w:p>
        </w:tc>
        <w:tc>
          <w:tcPr>
            <w:tcW w:w="6349" w:type="dxa"/>
          </w:tcPr>
          <w:p w14:paraId="1F15CA24" w14:textId="77777777" w:rsidR="001D59D2" w:rsidRPr="00C3756E" w:rsidRDefault="001D59D2" w:rsidP="00EC76CE">
            <w:pPr>
              <w:rPr>
                <w:rtl/>
              </w:rPr>
            </w:pPr>
            <w:r w:rsidRPr="00C3756E">
              <w:rPr>
                <w:rFonts w:hint="cs"/>
                <w:rtl/>
              </w:rPr>
              <w:t>מנהל ביטחון (מנב"ט) מחוזי או מנהל ה</w:t>
            </w:r>
            <w:r w:rsidRPr="00C3756E">
              <w:fldChar w:fldCharType="begin" w:fldLock="1"/>
            </w:r>
            <w:r w:rsidRPr="00C3756E">
              <w:instrText xml:space="preserve"> REF </w:instrText>
            </w:r>
            <w:r w:rsidRPr="00C3756E">
              <w:rPr>
                <w:rtl/>
              </w:rPr>
              <w:instrText>כינוי_יחידה_מקצועית</w:instrText>
            </w:r>
            <w:r w:rsidRPr="00C3756E">
              <w:instrText xml:space="preserve"> \h  \* MERGEFORMAT </w:instrText>
            </w:r>
            <w:r w:rsidRPr="00C3756E">
              <w:fldChar w:fldCharType="separate"/>
            </w:r>
            <w:r w:rsidR="00C3756E" w:rsidRPr="00C3756E">
              <w:rPr>
                <w:rFonts w:hint="cs"/>
                <w:rtl/>
              </w:rPr>
              <w:t>אגף</w:t>
            </w:r>
            <w:r w:rsidRPr="00C3756E">
              <w:fldChar w:fldCharType="end"/>
            </w:r>
            <w:r w:rsidRPr="00C3756E">
              <w:rPr>
                <w:rFonts w:hint="cs"/>
                <w:rtl/>
              </w:rPr>
              <w:t xml:space="preserve"> או ראש תחום חירום של ה</w:t>
            </w:r>
            <w:r w:rsidRPr="00C3756E">
              <w:fldChar w:fldCharType="begin" w:fldLock="1"/>
            </w:r>
            <w:r w:rsidRPr="00C3756E">
              <w:instrText xml:space="preserve"> REF </w:instrText>
            </w:r>
            <w:r w:rsidRPr="00C3756E">
              <w:rPr>
                <w:rtl/>
              </w:rPr>
              <w:instrText>כינוי_יחידה_מקצועית</w:instrText>
            </w:r>
            <w:r w:rsidRPr="00C3756E">
              <w:instrText xml:space="preserve"> \h  \* MERGEFORMAT </w:instrText>
            </w:r>
            <w:r w:rsidRPr="00C3756E">
              <w:fldChar w:fldCharType="separate"/>
            </w:r>
            <w:r w:rsidR="00C3756E" w:rsidRPr="00C3756E">
              <w:rPr>
                <w:rFonts w:hint="cs"/>
                <w:rtl/>
              </w:rPr>
              <w:t>אגף</w:t>
            </w:r>
            <w:r w:rsidRPr="00C3756E">
              <w:fldChar w:fldCharType="end"/>
            </w:r>
            <w:r w:rsidRPr="00C3756E">
              <w:rPr>
                <w:rFonts w:hint="cs"/>
                <w:rtl/>
              </w:rPr>
              <w:t xml:space="preserve">; </w:t>
            </w:r>
          </w:p>
        </w:tc>
      </w:tr>
      <w:tr w:rsidR="001D59D2" w:rsidRPr="00C3756E" w14:paraId="188C6CC3" w14:textId="77777777" w:rsidTr="00792957">
        <w:trPr>
          <w:cantSplit/>
        </w:trPr>
        <w:tc>
          <w:tcPr>
            <w:tcW w:w="2448" w:type="dxa"/>
          </w:tcPr>
          <w:p w14:paraId="5614D927" w14:textId="77777777" w:rsidR="001D59D2" w:rsidRPr="00C3756E" w:rsidRDefault="001D59D2" w:rsidP="00EC76CE">
            <w:pPr>
              <w:rPr>
                <w:rtl/>
              </w:rPr>
            </w:pPr>
            <w:r w:rsidRPr="00C3756E">
              <w:rPr>
                <w:rFonts w:hint="cs"/>
                <w:rtl/>
              </w:rPr>
              <w:t>"תואר אקדמי"</w:t>
            </w:r>
          </w:p>
        </w:tc>
        <w:tc>
          <w:tcPr>
            <w:tcW w:w="6349" w:type="dxa"/>
          </w:tcPr>
          <w:p w14:paraId="78DB850E" w14:textId="77777777" w:rsidR="001D59D2" w:rsidRPr="00C3756E" w:rsidRDefault="001D59D2" w:rsidP="00EC76CE">
            <w:pPr>
              <w:rPr>
                <w:rtl/>
              </w:rPr>
            </w:pPr>
            <w:r w:rsidRPr="00C3756E">
              <w:rPr>
                <w:rtl/>
              </w:rPr>
              <w:t>ת</w:t>
            </w:r>
            <w:r w:rsidRPr="00C3756E">
              <w:rPr>
                <w:rFonts w:hint="cs"/>
                <w:rtl/>
              </w:rPr>
              <w:t>ו</w:t>
            </w:r>
            <w:r w:rsidRPr="00C3756E">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C3756E">
              <w:rPr>
                <w:rFonts w:hint="cs"/>
                <w:rtl/>
              </w:rPr>
              <w:t>;</w:t>
            </w:r>
          </w:p>
        </w:tc>
      </w:tr>
      <w:tr w:rsidR="001D59D2" w:rsidRPr="00C3756E" w14:paraId="03C975BE" w14:textId="77777777" w:rsidTr="00792957">
        <w:trPr>
          <w:cantSplit/>
        </w:trPr>
        <w:tc>
          <w:tcPr>
            <w:tcW w:w="2448" w:type="dxa"/>
          </w:tcPr>
          <w:p w14:paraId="5E354649" w14:textId="77777777" w:rsidR="001D59D2" w:rsidRPr="00C3756E" w:rsidRDefault="001D59D2" w:rsidP="00EC76CE">
            <w:pPr>
              <w:rPr>
                <w:rtl/>
              </w:rPr>
            </w:pPr>
            <w:r w:rsidRPr="00C3756E">
              <w:rPr>
                <w:rFonts w:hint="cs"/>
                <w:rtl/>
              </w:rPr>
              <w:t>"תקנות חובת המכרזים"</w:t>
            </w:r>
          </w:p>
        </w:tc>
        <w:tc>
          <w:tcPr>
            <w:tcW w:w="6349" w:type="dxa"/>
          </w:tcPr>
          <w:p w14:paraId="3CD6495E" w14:textId="77777777" w:rsidR="001D59D2" w:rsidRPr="00C3756E" w:rsidRDefault="001D59D2" w:rsidP="00EC76CE">
            <w:pPr>
              <w:rPr>
                <w:rtl/>
              </w:rPr>
            </w:pPr>
            <w:r w:rsidRPr="00C3756E">
              <w:rPr>
                <w:rFonts w:hint="eastAsia"/>
                <w:rtl/>
              </w:rPr>
              <w:t>תקנות</w:t>
            </w:r>
            <w:r w:rsidRPr="00C3756E">
              <w:rPr>
                <w:rtl/>
              </w:rPr>
              <w:t xml:space="preserve"> </w:t>
            </w:r>
            <w:r w:rsidRPr="00C3756E">
              <w:rPr>
                <w:rFonts w:hint="eastAsia"/>
                <w:rtl/>
              </w:rPr>
              <w:t>חובת</w:t>
            </w:r>
            <w:r w:rsidRPr="00C3756E">
              <w:rPr>
                <w:rtl/>
              </w:rPr>
              <w:t xml:space="preserve"> </w:t>
            </w:r>
            <w:r w:rsidRPr="00C3756E">
              <w:rPr>
                <w:rFonts w:hint="eastAsia"/>
                <w:rtl/>
              </w:rPr>
              <w:t>המכרזים</w:t>
            </w:r>
            <w:r w:rsidRPr="00C3756E">
              <w:rPr>
                <w:rtl/>
              </w:rPr>
              <w:t xml:space="preserve">, </w:t>
            </w:r>
            <w:r w:rsidRPr="00C3756E">
              <w:rPr>
                <w:rFonts w:hint="eastAsia"/>
                <w:rtl/>
              </w:rPr>
              <w:t>התשנ</w:t>
            </w:r>
            <w:r w:rsidRPr="00C3756E">
              <w:rPr>
                <w:rtl/>
              </w:rPr>
              <w:t>"ג-1993.</w:t>
            </w:r>
          </w:p>
        </w:tc>
      </w:tr>
    </w:tbl>
    <w:p w14:paraId="3414E640" w14:textId="77777777" w:rsidR="000937E3" w:rsidRPr="00C3756E" w:rsidRDefault="000937E3" w:rsidP="0029072C">
      <w:pPr>
        <w:pStyle w:val="20"/>
        <w:numPr>
          <w:ilvl w:val="1"/>
          <w:numId w:val="28"/>
        </w:numPr>
        <w:ind w:left="567" w:right="0" w:hanging="567"/>
        <w:rPr>
          <w:rFonts w:ascii="David" w:hAnsi="David"/>
          <w:sz w:val="28"/>
          <w:rtl/>
        </w:rPr>
      </w:pPr>
      <w:bookmarkStart w:id="52" w:name="_Toc378247206"/>
      <w:bookmarkStart w:id="53" w:name="_Toc378751234"/>
      <w:bookmarkStart w:id="54" w:name="_Toc273834900"/>
      <w:bookmarkStart w:id="55" w:name="_Toc280124814"/>
      <w:bookmarkStart w:id="56" w:name="_Toc378247238"/>
      <w:bookmarkStart w:id="57" w:name="_Toc378751236"/>
      <w:bookmarkStart w:id="58" w:name="_Toc433203411"/>
      <w:r w:rsidRPr="00C3756E">
        <w:rPr>
          <w:rFonts w:ascii="David" w:hAnsi="David" w:hint="eastAsia"/>
          <w:sz w:val="28"/>
          <w:rtl/>
        </w:rPr>
        <w:t>תקופת</w:t>
      </w:r>
      <w:r w:rsidRPr="00C3756E">
        <w:rPr>
          <w:rFonts w:ascii="David" w:hAnsi="David"/>
          <w:sz w:val="28"/>
          <w:rtl/>
        </w:rPr>
        <w:t xml:space="preserve"> </w:t>
      </w:r>
      <w:r w:rsidRPr="00C3756E">
        <w:rPr>
          <w:rFonts w:ascii="David" w:hAnsi="David" w:hint="eastAsia"/>
          <w:sz w:val="28"/>
          <w:rtl/>
        </w:rPr>
        <w:t>ההתקשרות</w:t>
      </w:r>
      <w:bookmarkEnd w:id="52"/>
      <w:bookmarkEnd w:id="53"/>
      <w:bookmarkEnd w:id="58"/>
    </w:p>
    <w:p w14:paraId="20D1FFD7" w14:textId="77777777" w:rsidR="000937E3" w:rsidRPr="00C3756E" w:rsidRDefault="000937E3" w:rsidP="0029072C">
      <w:pPr>
        <w:numPr>
          <w:ilvl w:val="2"/>
          <w:numId w:val="28"/>
        </w:numPr>
        <w:ind w:left="1247" w:hanging="680"/>
        <w:rPr>
          <w:rtl/>
        </w:rPr>
      </w:pPr>
      <w:r w:rsidRPr="00C3756E">
        <w:rPr>
          <w:rtl/>
        </w:rPr>
        <w:t>תקופת ה</w:t>
      </w:r>
      <w:r w:rsidR="009C51DC" w:rsidRPr="00C3756E">
        <w:rPr>
          <w:rtl/>
        </w:rPr>
        <w:t xml:space="preserve">התקשרות </w:t>
      </w:r>
      <w:r w:rsidRPr="00C3756E">
        <w:rPr>
          <w:rFonts w:hint="cs"/>
          <w:rtl/>
        </w:rPr>
        <w:t xml:space="preserve">לפי מכרז זה </w:t>
      </w:r>
      <w:r w:rsidRPr="00C3756E">
        <w:rPr>
          <w:rtl/>
        </w:rPr>
        <w:t>תחל</w:t>
      </w:r>
      <w:r w:rsidRPr="00C3756E">
        <w:rPr>
          <w:rFonts w:hint="cs"/>
          <w:rtl/>
        </w:rPr>
        <w:t xml:space="preserve"> עם חתימת ההסכם בין המשרד לספק.</w:t>
      </w:r>
    </w:p>
    <w:p w14:paraId="3350A5BC" w14:textId="77777777" w:rsidR="00AA1B70" w:rsidRPr="00C3756E" w:rsidRDefault="000937E3" w:rsidP="0029072C">
      <w:pPr>
        <w:numPr>
          <w:ilvl w:val="2"/>
          <w:numId w:val="28"/>
        </w:numPr>
        <w:ind w:left="1247" w:hanging="680"/>
      </w:pPr>
      <w:r w:rsidRPr="00C3756E">
        <w:rPr>
          <w:rFonts w:hint="eastAsia"/>
          <w:rtl/>
        </w:rPr>
        <w:t>תקופת</w:t>
      </w:r>
      <w:r w:rsidRPr="00C3756E">
        <w:rPr>
          <w:rtl/>
        </w:rPr>
        <w:t xml:space="preserve"> </w:t>
      </w:r>
      <w:r w:rsidRPr="00C3756E">
        <w:rPr>
          <w:rFonts w:hint="eastAsia"/>
          <w:rtl/>
        </w:rPr>
        <w:t>ה</w:t>
      </w:r>
      <w:r w:rsidR="009C51DC" w:rsidRPr="00C3756E">
        <w:rPr>
          <w:rFonts w:hint="eastAsia"/>
          <w:rtl/>
        </w:rPr>
        <w:t xml:space="preserve">התקשרות </w:t>
      </w:r>
      <w:r w:rsidRPr="00C3756E">
        <w:rPr>
          <w:rFonts w:hint="eastAsia"/>
          <w:rtl/>
        </w:rPr>
        <w:t>תהיה</w:t>
      </w:r>
      <w:r w:rsidRPr="00C3756E">
        <w:rPr>
          <w:rtl/>
        </w:rPr>
        <w:t xml:space="preserve"> </w:t>
      </w:r>
      <w:r w:rsidRPr="00C3756E">
        <w:rPr>
          <w:rFonts w:hint="eastAsia"/>
          <w:rtl/>
        </w:rPr>
        <w:t>ל</w:t>
      </w:r>
      <w:bookmarkStart w:id="59" w:name="תקופת_התקשרות_ראשונית"/>
      <w:r w:rsidR="0050747B" w:rsidRPr="00C3756E">
        <w:rPr>
          <w:rFonts w:hint="cs"/>
          <w:rtl/>
        </w:rPr>
        <w:t>שנה אחת</w:t>
      </w:r>
      <w:bookmarkEnd w:id="59"/>
      <w:r w:rsidR="0050747B" w:rsidRPr="00C3756E">
        <w:rPr>
          <w:rFonts w:hint="cs"/>
          <w:rtl/>
        </w:rPr>
        <w:t>.</w:t>
      </w:r>
      <w:r w:rsidRPr="00C3756E">
        <w:rPr>
          <w:rtl/>
        </w:rPr>
        <w:t xml:space="preserve"> </w:t>
      </w:r>
    </w:p>
    <w:p w14:paraId="37F2F3D7" w14:textId="77777777" w:rsidR="00D5736B" w:rsidRPr="00C3756E" w:rsidRDefault="000937E3" w:rsidP="0029072C">
      <w:pPr>
        <w:numPr>
          <w:ilvl w:val="2"/>
          <w:numId w:val="28"/>
        </w:numPr>
        <w:ind w:left="1247" w:hanging="680"/>
      </w:pPr>
      <w:bookmarkStart w:id="60" w:name="תקופת_התקשרות_אופציונלית"/>
      <w:r w:rsidRPr="00C3756E">
        <w:rPr>
          <w:rFonts w:hint="eastAsia"/>
          <w:rtl/>
        </w:rPr>
        <w:t>למשרד</w:t>
      </w:r>
      <w:r w:rsidR="00B62254" w:rsidRPr="00C3756E">
        <w:rPr>
          <w:rFonts w:hint="cs"/>
          <w:rtl/>
        </w:rPr>
        <w:t xml:space="preserve"> </w:t>
      </w:r>
      <w:r w:rsidR="00DA37D4" w:rsidRPr="00C3756E">
        <w:rPr>
          <w:rFonts w:hint="cs"/>
          <w:rtl/>
        </w:rPr>
        <w:t>בלבד</w:t>
      </w:r>
      <w:r w:rsidR="00DA37D4" w:rsidRPr="00C3756E">
        <w:rPr>
          <w:rtl/>
        </w:rPr>
        <w:t xml:space="preserve"> </w:t>
      </w:r>
      <w:r w:rsidRPr="00C3756E">
        <w:rPr>
          <w:rtl/>
        </w:rPr>
        <w:t>קיימת אופציה להארכת ההסכם ב</w:t>
      </w:r>
      <w:sdt>
        <w:sdtPr>
          <w:rPr>
            <w:rtl/>
          </w:rPr>
          <w:id w:val="1550414114"/>
          <w:placeholder>
            <w:docPart w:val="DefaultPlaceholder_1081868574"/>
          </w:placeholder>
        </w:sdtPr>
        <w:sdtContent>
          <w:r w:rsidR="00253637" w:rsidRPr="00C3756E">
            <w:rPr>
              <w:rtl/>
            </w:rPr>
            <w:fldChar w:fldCharType="begin" w:fldLock="1">
              <w:ffData>
                <w:name w:val=""/>
                <w:enabled/>
                <w:calcOnExit w:val="0"/>
                <w:textInput>
                  <w:default w:val="ארבע שנים נוספות"/>
                </w:textInput>
              </w:ffData>
            </w:fldChar>
          </w:r>
          <w:r w:rsidR="0050747B" w:rsidRPr="00C3756E">
            <w:rPr>
              <w:rtl/>
            </w:rPr>
            <w:instrText xml:space="preserve"> </w:instrText>
          </w:r>
          <w:r w:rsidR="0050747B" w:rsidRPr="00C3756E">
            <w:instrText>FORMTEXT</w:instrText>
          </w:r>
          <w:r w:rsidR="0050747B" w:rsidRPr="00C3756E">
            <w:rPr>
              <w:rtl/>
            </w:rPr>
            <w:instrText xml:space="preserve"> </w:instrText>
          </w:r>
          <w:r w:rsidR="00253637" w:rsidRPr="00C3756E">
            <w:rPr>
              <w:rtl/>
            </w:rPr>
          </w:r>
          <w:r w:rsidR="00253637" w:rsidRPr="00C3756E">
            <w:rPr>
              <w:rtl/>
            </w:rPr>
            <w:fldChar w:fldCharType="separate"/>
          </w:r>
          <w:r w:rsidR="00C3756E" w:rsidRPr="00C3756E">
            <w:rPr>
              <w:noProof/>
              <w:rtl/>
            </w:rPr>
            <w:t>ארבע שנים נוספות</w:t>
          </w:r>
          <w:r w:rsidR="00253637" w:rsidRPr="00C3756E">
            <w:rPr>
              <w:rtl/>
            </w:rPr>
            <w:fldChar w:fldCharType="end"/>
          </w:r>
        </w:sdtContent>
      </w:sdt>
      <w:r w:rsidRPr="00C3756E">
        <w:rPr>
          <w:rtl/>
        </w:rPr>
        <w:t>, שנה</w:t>
      </w:r>
      <w:r w:rsidRPr="00C3756E">
        <w:rPr>
          <w:rFonts w:hint="cs"/>
          <w:rtl/>
        </w:rPr>
        <w:t xml:space="preserve"> או חלק ממנה </w:t>
      </w:r>
      <w:r w:rsidRPr="00C3756E">
        <w:rPr>
          <w:rtl/>
        </w:rPr>
        <w:t>בכל פעם</w:t>
      </w:r>
      <w:r w:rsidR="00B62254" w:rsidRPr="00C3756E">
        <w:rPr>
          <w:rFonts w:hint="cs"/>
          <w:rtl/>
        </w:rPr>
        <w:t>,</w:t>
      </w:r>
      <w:r w:rsidR="00C91EBA" w:rsidRPr="00C3756E">
        <w:rPr>
          <w:rFonts w:hint="cs"/>
          <w:rtl/>
        </w:rPr>
        <w:t xml:space="preserve"> עד לסך כולל של</w:t>
      </w:r>
      <w:r w:rsidR="0013502D" w:rsidRPr="00C3756E">
        <w:rPr>
          <w:rFonts w:hint="cs"/>
          <w:rtl/>
        </w:rPr>
        <w:t xml:space="preserve"> </w:t>
      </w:r>
      <w:sdt>
        <w:sdtPr>
          <w:rPr>
            <w:rFonts w:hint="cs"/>
            <w:rtl/>
          </w:rPr>
          <w:id w:val="-1576737568"/>
          <w:placeholder>
            <w:docPart w:val="DefaultPlaceholder_1081868574"/>
          </w:placeholder>
        </w:sdtPr>
        <w:sdtEndPr>
          <w:rPr>
            <w:rFonts w:hint="default"/>
          </w:rPr>
        </w:sdtEndPr>
        <w:sdtContent>
          <w:bookmarkStart w:id="61" w:name="Text43"/>
          <w:r w:rsidR="00253637" w:rsidRPr="00C3756E">
            <w:rPr>
              <w:rtl/>
            </w:rPr>
            <w:fldChar w:fldCharType="begin" w:fldLock="1">
              <w:ffData>
                <w:name w:val="Text43"/>
                <w:enabled/>
                <w:calcOnExit w:val="0"/>
                <w:textInput>
                  <w:default w:val="חמש שנים"/>
                </w:textInput>
              </w:ffData>
            </w:fldChar>
          </w:r>
          <w:r w:rsidR="0050747B" w:rsidRPr="00C3756E">
            <w:rPr>
              <w:rtl/>
            </w:rPr>
            <w:instrText xml:space="preserve"> </w:instrText>
          </w:r>
          <w:r w:rsidR="0050747B" w:rsidRPr="00C3756E">
            <w:instrText>FORMTEXT</w:instrText>
          </w:r>
          <w:r w:rsidR="0050747B" w:rsidRPr="00C3756E">
            <w:rPr>
              <w:rtl/>
            </w:rPr>
            <w:instrText xml:space="preserve"> </w:instrText>
          </w:r>
          <w:r w:rsidR="00253637" w:rsidRPr="00C3756E">
            <w:rPr>
              <w:rtl/>
            </w:rPr>
          </w:r>
          <w:r w:rsidR="00253637" w:rsidRPr="00C3756E">
            <w:rPr>
              <w:rtl/>
            </w:rPr>
            <w:fldChar w:fldCharType="separate"/>
          </w:r>
          <w:r w:rsidR="00C3756E" w:rsidRPr="00C3756E">
            <w:rPr>
              <w:noProof/>
              <w:rtl/>
            </w:rPr>
            <w:t>חמש שנים</w:t>
          </w:r>
          <w:r w:rsidR="00253637" w:rsidRPr="00C3756E">
            <w:rPr>
              <w:rtl/>
            </w:rPr>
            <w:fldChar w:fldCharType="end"/>
          </w:r>
          <w:bookmarkEnd w:id="61"/>
        </w:sdtContent>
      </w:sdt>
      <w:r w:rsidR="00C91EBA" w:rsidRPr="00C3756E">
        <w:rPr>
          <w:rFonts w:hint="cs"/>
          <w:rtl/>
        </w:rPr>
        <w:t xml:space="preserve"> מהמועד שקבעה ועדת המכרזים כמועד לתחילת מתן השירותים על ידי הספק לפי מכרז זה</w:t>
      </w:r>
      <w:bookmarkEnd w:id="60"/>
      <w:r w:rsidR="00C91EBA" w:rsidRPr="00C3756E">
        <w:rPr>
          <w:rFonts w:hint="cs"/>
          <w:rtl/>
        </w:rPr>
        <w:t>.</w:t>
      </w:r>
    </w:p>
    <w:p w14:paraId="7E815113" w14:textId="77777777" w:rsidR="000937E3" w:rsidRPr="00C3756E" w:rsidRDefault="00D5736B" w:rsidP="0029072C">
      <w:pPr>
        <w:numPr>
          <w:ilvl w:val="2"/>
          <w:numId w:val="28"/>
        </w:numPr>
        <w:ind w:left="1247" w:hanging="680"/>
      </w:pPr>
      <w:r w:rsidRPr="00C3756E">
        <w:rPr>
          <w:rFonts w:hint="cs"/>
          <w:rtl/>
        </w:rPr>
        <w:t>ה</w:t>
      </w:r>
      <w:r w:rsidR="009C51DC" w:rsidRPr="00C3756E">
        <w:rPr>
          <w:rFonts w:hint="cs"/>
          <w:rtl/>
        </w:rPr>
        <w:t xml:space="preserve">התקשרות </w:t>
      </w:r>
      <w:r w:rsidRPr="00C3756E">
        <w:rPr>
          <w:rFonts w:hint="cs"/>
          <w:rtl/>
        </w:rPr>
        <w:t>כולה כפופה</w:t>
      </w:r>
      <w:r w:rsidR="000937E3" w:rsidRPr="00C3756E">
        <w:rPr>
          <w:rtl/>
        </w:rPr>
        <w:t xml:space="preserve"> לאישור ועדת המכרזים המשרדית, אישור תקציב המדינה מידי שנה וקיום תקציב בפועל. </w:t>
      </w:r>
    </w:p>
    <w:p w14:paraId="42103B2A" w14:textId="77777777" w:rsidR="00370B32" w:rsidRPr="00C3756E" w:rsidRDefault="000937E3" w:rsidP="0029072C">
      <w:pPr>
        <w:numPr>
          <w:ilvl w:val="2"/>
          <w:numId w:val="28"/>
        </w:numPr>
        <w:ind w:left="1247" w:hanging="680"/>
        <w:rPr>
          <w:rtl/>
        </w:rPr>
      </w:pPr>
      <w:bookmarkStart w:id="62" w:name="משך_תקופת_ניסיון"/>
      <w:bookmarkStart w:id="63" w:name="תקופת_התקשרות_תקופת_ניסיון"/>
      <w:r w:rsidRPr="00C3756E">
        <w:rPr>
          <w:rFonts w:hint="cs"/>
          <w:rtl/>
        </w:rPr>
        <w:t>ששת החודשים הראשונים ל</w:t>
      </w:r>
      <w:bookmarkEnd w:id="62"/>
      <w:r w:rsidR="009C51DC" w:rsidRPr="00C3756E">
        <w:rPr>
          <w:rFonts w:hint="cs"/>
          <w:rtl/>
        </w:rPr>
        <w:t xml:space="preserve">התקשרות </w:t>
      </w:r>
      <w:r w:rsidRPr="00C3756E">
        <w:rPr>
          <w:rFonts w:hint="cs"/>
          <w:rtl/>
        </w:rPr>
        <w:t xml:space="preserve">יהוו תקופת ניסיון, אשר במהלכה יהא </w:t>
      </w:r>
      <w:r w:rsidR="006C4CD8" w:rsidRPr="00C3756E">
        <w:rPr>
          <w:rFonts w:hint="cs"/>
          <w:rtl/>
        </w:rPr>
        <w:t>המשרד</w:t>
      </w:r>
      <w:r w:rsidRPr="00C3756E">
        <w:rPr>
          <w:rFonts w:hint="cs"/>
          <w:rtl/>
        </w:rPr>
        <w:t xml:space="preserve"> רשאי לבטל את ה</w:t>
      </w:r>
      <w:r w:rsidR="009C51DC" w:rsidRPr="00C3756E">
        <w:rPr>
          <w:rFonts w:hint="cs"/>
          <w:rtl/>
        </w:rPr>
        <w:t xml:space="preserve">התקשרות </w:t>
      </w:r>
      <w:r w:rsidRPr="00C3756E">
        <w:rPr>
          <w:rFonts w:hint="cs"/>
          <w:rtl/>
        </w:rPr>
        <w:t xml:space="preserve">עם </w:t>
      </w:r>
      <w:r w:rsidR="006C4CD8" w:rsidRPr="00C3756E">
        <w:rPr>
          <w:rFonts w:hint="cs"/>
          <w:rtl/>
        </w:rPr>
        <w:t>הספק</w:t>
      </w:r>
      <w:r w:rsidRPr="00C3756E">
        <w:rPr>
          <w:rFonts w:hint="cs"/>
          <w:rtl/>
        </w:rPr>
        <w:t xml:space="preserve"> בהתראה בכתב בת </w:t>
      </w:r>
      <w:r w:rsidR="00253637" w:rsidRPr="00C3756E">
        <w:rPr>
          <w:rtl/>
        </w:rPr>
        <w:fldChar w:fldCharType="begin" w:fldLock="1">
          <w:ffData>
            <w:name w:val="Text35"/>
            <w:enabled/>
            <w:calcOnExit w:val="0"/>
            <w:textInput>
              <w:default w:val="30"/>
            </w:textInput>
          </w:ffData>
        </w:fldChar>
      </w:r>
      <w:r w:rsidR="006C4CD8" w:rsidRPr="00C3756E">
        <w:rPr>
          <w:rtl/>
        </w:rPr>
        <w:instrText xml:space="preserve"> </w:instrText>
      </w:r>
      <w:r w:rsidR="006C4CD8" w:rsidRPr="00C3756E">
        <w:instrText>FORMTEXT</w:instrText>
      </w:r>
      <w:r w:rsidR="006C4CD8" w:rsidRPr="00C3756E">
        <w:rPr>
          <w:rtl/>
        </w:rPr>
        <w:instrText xml:space="preserve"> </w:instrText>
      </w:r>
      <w:r w:rsidR="00253637" w:rsidRPr="00C3756E">
        <w:rPr>
          <w:rtl/>
        </w:rPr>
      </w:r>
      <w:r w:rsidR="00253637" w:rsidRPr="00C3756E">
        <w:rPr>
          <w:rtl/>
        </w:rPr>
        <w:fldChar w:fldCharType="separate"/>
      </w:r>
      <w:r w:rsidR="00C3756E" w:rsidRPr="00C3756E">
        <w:rPr>
          <w:noProof/>
          <w:rtl/>
        </w:rPr>
        <w:t>30</w:t>
      </w:r>
      <w:r w:rsidR="00253637" w:rsidRPr="00C3756E">
        <w:rPr>
          <w:rtl/>
        </w:rPr>
        <w:fldChar w:fldCharType="end"/>
      </w:r>
      <w:r w:rsidRPr="00C3756E">
        <w:rPr>
          <w:rFonts w:hint="cs"/>
          <w:rtl/>
        </w:rPr>
        <w:t xml:space="preserve"> ימים מראש, וזאת מבלי שיאלץ לנמק את הסיבה להפסקת ההתקשרות</w:t>
      </w:r>
      <w:bookmarkEnd w:id="63"/>
      <w:r w:rsidRPr="00C3756E">
        <w:rPr>
          <w:rFonts w:hint="cs"/>
          <w:rtl/>
        </w:rPr>
        <w:t>.</w:t>
      </w:r>
    </w:p>
    <w:p w14:paraId="03BA9E71" w14:textId="77777777" w:rsidR="00B23370" w:rsidRPr="00C3756E" w:rsidRDefault="00B23370" w:rsidP="0029072C">
      <w:pPr>
        <w:pStyle w:val="20"/>
        <w:numPr>
          <w:ilvl w:val="1"/>
          <w:numId w:val="28"/>
        </w:numPr>
        <w:ind w:left="567" w:right="0" w:hanging="567"/>
        <w:rPr>
          <w:rFonts w:ascii="David" w:hAnsi="David"/>
          <w:sz w:val="28"/>
        </w:rPr>
      </w:pPr>
      <w:bookmarkStart w:id="64" w:name="_Toc433203412"/>
      <w:r w:rsidRPr="00C3756E">
        <w:rPr>
          <w:rFonts w:ascii="David" w:hAnsi="David" w:hint="cs"/>
          <w:sz w:val="28"/>
          <w:rtl/>
        </w:rPr>
        <w:t>התארגנות למתן השירותים</w:t>
      </w:r>
      <w:bookmarkEnd w:id="64"/>
    </w:p>
    <w:p w14:paraId="295D02E9" w14:textId="77777777" w:rsidR="00B23370" w:rsidRPr="00C3756E" w:rsidRDefault="00B23370" w:rsidP="0029072C">
      <w:pPr>
        <w:numPr>
          <w:ilvl w:val="2"/>
          <w:numId w:val="28"/>
        </w:numPr>
        <w:ind w:left="1247" w:hanging="680"/>
      </w:pPr>
      <w:r w:rsidRPr="00C3756E">
        <w:rPr>
          <w:rFonts w:hint="eastAsia"/>
          <w:rtl/>
        </w:rPr>
        <w:t>הספק</w:t>
      </w:r>
      <w:r w:rsidRPr="00C3756E">
        <w:rPr>
          <w:rtl/>
        </w:rPr>
        <w:t xml:space="preserve"> שייבחר </w:t>
      </w:r>
      <w:r w:rsidRPr="00C3756E">
        <w:rPr>
          <w:rFonts w:hint="cs"/>
          <w:rtl/>
        </w:rPr>
        <w:t>י</w:t>
      </w:r>
      <w:r w:rsidRPr="00C3756E">
        <w:rPr>
          <w:rtl/>
        </w:rPr>
        <w:t>ידרש להתחיל בהתארגנות למתן השירותים</w:t>
      </w:r>
      <w:r w:rsidRPr="00C3756E">
        <w:rPr>
          <w:rFonts w:hint="cs"/>
          <w:rtl/>
        </w:rPr>
        <w:t xml:space="preserve"> </w:t>
      </w:r>
      <w:r w:rsidR="005D2D7D" w:rsidRPr="00C3756E">
        <w:rPr>
          <w:rFonts w:hint="cs"/>
          <w:rtl/>
        </w:rPr>
        <w:t>מיד</w:t>
      </w:r>
      <w:r w:rsidRPr="00C3756E">
        <w:rPr>
          <w:rFonts w:hint="cs"/>
          <w:rtl/>
        </w:rPr>
        <w:t xml:space="preserve"> עם קבלת ההודעה על הזכייה במכרז</w:t>
      </w:r>
      <w:r w:rsidRPr="00C3756E">
        <w:rPr>
          <w:rtl/>
        </w:rPr>
        <w:t>.</w:t>
      </w:r>
    </w:p>
    <w:bookmarkStart w:id="65" w:name="מועד_אחרון_התארגנות"/>
    <w:p w14:paraId="70455E69" w14:textId="77777777" w:rsidR="00B23370" w:rsidRPr="00C3756E" w:rsidRDefault="002A123E" w:rsidP="00F3169B">
      <w:pPr>
        <w:numPr>
          <w:ilvl w:val="2"/>
          <w:numId w:val="28"/>
        </w:numPr>
        <w:ind w:left="1247" w:hanging="680"/>
      </w:pPr>
      <w:sdt>
        <w:sdtPr>
          <w:rPr>
            <w:rFonts w:hint="cs"/>
            <w:rtl/>
          </w:rPr>
          <w:id w:val="-360980063"/>
          <w:placeholder>
            <w:docPart w:val="DefaultPlaceholder_1081868574"/>
          </w:placeholder>
        </w:sdtPr>
        <w:sdtEndPr>
          <w:rPr>
            <w:rFonts w:hint="default"/>
          </w:rPr>
        </w:sdtEndPr>
        <w:sdtContent>
          <w:r w:rsidR="00B23370" w:rsidRPr="00C3756E">
            <w:rPr>
              <w:rFonts w:hint="cs"/>
              <w:rtl/>
            </w:rPr>
            <w:t xml:space="preserve">בתוך </w:t>
          </w:r>
          <w:r w:rsidR="0050747B" w:rsidRPr="00C3756E">
            <w:rPr>
              <w:rFonts w:hint="cs"/>
              <w:rtl/>
            </w:rPr>
            <w:t xml:space="preserve">30 (שלושים) יום </w:t>
          </w:r>
          <w:r w:rsidR="00B23370" w:rsidRPr="00C3756E">
            <w:rPr>
              <w:rFonts w:hint="cs"/>
              <w:rtl/>
            </w:rPr>
            <w:t>ממועד קבלת ה</w:t>
          </w:r>
          <w:r w:rsidR="000F6313" w:rsidRPr="00C3756E">
            <w:rPr>
              <w:rFonts w:hint="cs"/>
              <w:rtl/>
            </w:rPr>
            <w:t>הודעה על זכייה במכרז</w:t>
          </w:r>
          <w:bookmarkEnd w:id="65"/>
        </w:sdtContent>
      </w:sdt>
      <w:r w:rsidR="00B23370" w:rsidRPr="00C3756E">
        <w:rPr>
          <w:rtl/>
        </w:rPr>
        <w:t xml:space="preserve"> </w:t>
      </w:r>
      <w:r w:rsidR="00B23370" w:rsidRPr="00C3756E">
        <w:rPr>
          <w:rFonts w:hint="eastAsia"/>
          <w:rtl/>
        </w:rPr>
        <w:t>על</w:t>
      </w:r>
      <w:r w:rsidR="00B23370" w:rsidRPr="00C3756E">
        <w:rPr>
          <w:rtl/>
        </w:rPr>
        <w:t xml:space="preserve"> </w:t>
      </w:r>
      <w:r w:rsidR="00B23370" w:rsidRPr="00C3756E">
        <w:rPr>
          <w:rFonts w:hint="eastAsia"/>
          <w:rtl/>
        </w:rPr>
        <w:t>הספק</w:t>
      </w:r>
      <w:r w:rsidR="00B23370" w:rsidRPr="00C3756E">
        <w:rPr>
          <w:rtl/>
        </w:rPr>
        <w:t xml:space="preserve"> </w:t>
      </w:r>
      <w:r w:rsidR="00B23370" w:rsidRPr="00C3756E">
        <w:rPr>
          <w:rFonts w:hint="eastAsia"/>
          <w:rtl/>
        </w:rPr>
        <w:t>הנבחר</w:t>
      </w:r>
      <w:r w:rsidR="00B23370" w:rsidRPr="00C3756E">
        <w:rPr>
          <w:rtl/>
        </w:rPr>
        <w:t xml:space="preserve"> </w:t>
      </w:r>
      <w:r w:rsidR="00B23370" w:rsidRPr="00C3756E">
        <w:rPr>
          <w:rFonts w:hint="eastAsia"/>
          <w:rtl/>
        </w:rPr>
        <w:t>לסיים</w:t>
      </w:r>
      <w:r w:rsidR="00B23370" w:rsidRPr="00C3756E">
        <w:rPr>
          <w:rtl/>
        </w:rPr>
        <w:t xml:space="preserve"> </w:t>
      </w:r>
      <w:r w:rsidR="00B23370" w:rsidRPr="00C3756E">
        <w:rPr>
          <w:rFonts w:hint="eastAsia"/>
          <w:rtl/>
        </w:rPr>
        <w:t>את</w:t>
      </w:r>
      <w:r w:rsidR="00B23370" w:rsidRPr="00C3756E">
        <w:rPr>
          <w:rtl/>
        </w:rPr>
        <w:t xml:space="preserve"> </w:t>
      </w:r>
      <w:r w:rsidR="00B23370" w:rsidRPr="00C3756E">
        <w:rPr>
          <w:rFonts w:hint="eastAsia"/>
          <w:rtl/>
        </w:rPr>
        <w:t>ההתארגנות</w:t>
      </w:r>
      <w:r w:rsidR="00B23370" w:rsidRPr="00C3756E">
        <w:rPr>
          <w:rFonts w:hint="cs"/>
          <w:rtl/>
        </w:rPr>
        <w:t>, בין היתר לעניין גיוס כוח אדם</w:t>
      </w:r>
      <w:r w:rsidR="000F6313" w:rsidRPr="00C3756E">
        <w:rPr>
          <w:rFonts w:hint="cs"/>
          <w:rtl/>
        </w:rPr>
        <w:t>,</w:t>
      </w:r>
      <w:r w:rsidR="00B23370" w:rsidRPr="00C3756E">
        <w:rPr>
          <w:rFonts w:hint="cs"/>
          <w:rtl/>
        </w:rPr>
        <w:t xml:space="preserve"> </w:t>
      </w:r>
      <w:r w:rsidR="000F6313" w:rsidRPr="00C3756E">
        <w:rPr>
          <w:rFonts w:hint="cs"/>
          <w:rtl/>
        </w:rPr>
        <w:t>הצטיידות</w:t>
      </w:r>
      <w:r w:rsidR="00B23370" w:rsidRPr="00C3756E">
        <w:rPr>
          <w:rtl/>
        </w:rPr>
        <w:t xml:space="preserve"> </w:t>
      </w:r>
      <w:r w:rsidR="000F6313" w:rsidRPr="00C3756E">
        <w:rPr>
          <w:rFonts w:hint="cs"/>
          <w:rtl/>
        </w:rPr>
        <w:t xml:space="preserve">והעמדת רכבי שירות, </w:t>
      </w:r>
      <w:r w:rsidR="00B23370" w:rsidRPr="00C3756E">
        <w:rPr>
          <w:rFonts w:hint="eastAsia"/>
          <w:rtl/>
        </w:rPr>
        <w:t>ולהיות</w:t>
      </w:r>
      <w:r w:rsidR="00B23370" w:rsidRPr="00C3756E">
        <w:rPr>
          <w:rtl/>
        </w:rPr>
        <w:t xml:space="preserve"> </w:t>
      </w:r>
      <w:r w:rsidR="00B23370" w:rsidRPr="00C3756E">
        <w:rPr>
          <w:rFonts w:hint="eastAsia"/>
          <w:rtl/>
        </w:rPr>
        <w:t>ערוך</w:t>
      </w:r>
      <w:r w:rsidR="00B23370" w:rsidRPr="00C3756E">
        <w:rPr>
          <w:rtl/>
        </w:rPr>
        <w:t xml:space="preserve"> </w:t>
      </w:r>
      <w:r w:rsidR="00B23370" w:rsidRPr="00C3756E">
        <w:rPr>
          <w:rFonts w:hint="eastAsia"/>
          <w:rtl/>
        </w:rPr>
        <w:lastRenderedPageBreak/>
        <w:t>למתן</w:t>
      </w:r>
      <w:r w:rsidR="00B23370" w:rsidRPr="00C3756E">
        <w:rPr>
          <w:rtl/>
        </w:rPr>
        <w:t xml:space="preserve"> </w:t>
      </w:r>
      <w:r w:rsidR="00B23370" w:rsidRPr="00C3756E">
        <w:rPr>
          <w:rFonts w:hint="eastAsia"/>
          <w:rtl/>
        </w:rPr>
        <w:t>השירותים</w:t>
      </w:r>
      <w:r w:rsidR="00B23370" w:rsidRPr="00C3756E">
        <w:rPr>
          <w:rtl/>
        </w:rPr>
        <w:t xml:space="preserve"> </w:t>
      </w:r>
      <w:r w:rsidR="00B23370" w:rsidRPr="00C3756E">
        <w:rPr>
          <w:rFonts w:hint="eastAsia"/>
          <w:rtl/>
        </w:rPr>
        <w:t>בפועל</w:t>
      </w:r>
      <w:r w:rsidR="00B23370" w:rsidRPr="00C3756E">
        <w:rPr>
          <w:rtl/>
        </w:rPr>
        <w:t xml:space="preserve">, </w:t>
      </w:r>
      <w:r w:rsidR="00B23370" w:rsidRPr="00C3756E">
        <w:rPr>
          <w:rFonts w:hint="eastAsia"/>
          <w:rtl/>
        </w:rPr>
        <w:t>לפי</w:t>
      </w:r>
      <w:r w:rsidR="00B23370" w:rsidRPr="00C3756E">
        <w:rPr>
          <w:rtl/>
        </w:rPr>
        <w:t xml:space="preserve"> </w:t>
      </w:r>
      <w:r w:rsidR="00B23370" w:rsidRPr="00C3756E">
        <w:rPr>
          <w:rFonts w:hint="eastAsia"/>
          <w:rtl/>
        </w:rPr>
        <w:t>הנחיות</w:t>
      </w:r>
      <w:r w:rsidR="00B23370" w:rsidRPr="00C3756E">
        <w:rPr>
          <w:rtl/>
        </w:rPr>
        <w:t xml:space="preserve"> </w:t>
      </w:r>
      <w:r w:rsidR="00B23370" w:rsidRPr="00C3756E">
        <w:rPr>
          <w:rFonts w:hint="eastAsia"/>
          <w:rtl/>
        </w:rPr>
        <w:t>המשרד</w:t>
      </w:r>
      <w:r w:rsidR="00B23370" w:rsidRPr="00C3756E">
        <w:rPr>
          <w:rtl/>
        </w:rPr>
        <w:t>.</w:t>
      </w:r>
      <w:r w:rsidR="004D2A86" w:rsidRPr="00C3756E">
        <w:rPr>
          <w:rFonts w:hint="cs"/>
          <w:rtl/>
        </w:rPr>
        <w:t xml:space="preserve"> </w:t>
      </w:r>
      <w:r w:rsidR="00D87C9D" w:rsidRPr="00C3756E">
        <w:rPr>
          <w:rFonts w:hint="cs"/>
          <w:rtl/>
        </w:rPr>
        <w:t>מובהר כי עד לסיום ההתארגנות המשרד יהיה רשאי שלא לקבל שירותים מהספק לפי מכרז זה.</w:t>
      </w:r>
    </w:p>
    <w:p w14:paraId="3043E412" w14:textId="77777777" w:rsidR="00D87C9D" w:rsidRPr="00C3756E" w:rsidRDefault="00D87C9D" w:rsidP="00F3169B">
      <w:pPr>
        <w:numPr>
          <w:ilvl w:val="2"/>
          <w:numId w:val="28"/>
        </w:numPr>
        <w:ind w:left="1247" w:hanging="680"/>
      </w:pPr>
      <w:r w:rsidRPr="00C3756E">
        <w:rPr>
          <w:rFonts w:hint="cs"/>
          <w:rtl/>
        </w:rPr>
        <w:t xml:space="preserve">על אף האמור בסעיף זה, </w:t>
      </w:r>
      <w:r w:rsidRPr="00C3756E">
        <w:rPr>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C3756E">
        <w:rPr>
          <w:rFonts w:hint="cs"/>
          <w:rtl/>
        </w:rPr>
        <w:t xml:space="preserve"> </w:t>
      </w:r>
      <w:r w:rsidRPr="00C3756E">
        <w:rPr>
          <w:rtl/>
        </w:rPr>
        <w:t>במידה ותידרש תקופה נוספת, מעבר לתקופת ההארכה הראשונה, ידרש אישור של מנהל האגף/מנכ"ל המשרד בנוסף לאישור ועדת המכרזים</w:t>
      </w:r>
      <w:r w:rsidRPr="00C3756E">
        <w:rPr>
          <w:rFonts w:hint="cs"/>
          <w:rtl/>
        </w:rPr>
        <w:t>.</w:t>
      </w:r>
    </w:p>
    <w:p w14:paraId="37915F2E" w14:textId="77777777" w:rsidR="00B23370" w:rsidRPr="00C3756E" w:rsidRDefault="00B23370" w:rsidP="0029072C">
      <w:pPr>
        <w:numPr>
          <w:ilvl w:val="2"/>
          <w:numId w:val="28"/>
        </w:numPr>
        <w:ind w:left="1247" w:hanging="680"/>
      </w:pPr>
      <w:r w:rsidRPr="00C3756E">
        <w:rPr>
          <w:rFonts w:hint="eastAsia"/>
          <w:rtl/>
        </w:rPr>
        <w:t>מבלי</w:t>
      </w:r>
      <w:r w:rsidRPr="00C3756E">
        <w:rPr>
          <w:rtl/>
        </w:rPr>
        <w:t xml:space="preserve"> לגרוע מן האמור לעיל, </w:t>
      </w:r>
      <w:r w:rsidRPr="00C3756E">
        <w:rPr>
          <w:rFonts w:hint="cs"/>
          <w:rtl/>
        </w:rPr>
        <w:t>הספק</w:t>
      </w:r>
      <w:r w:rsidRPr="00C3756E">
        <w:rPr>
          <w:rtl/>
        </w:rPr>
        <w:t xml:space="preserve"> מתחייב </w:t>
      </w:r>
      <w:r w:rsidRPr="00C3756E">
        <w:rPr>
          <w:rFonts w:hint="eastAsia"/>
          <w:rtl/>
        </w:rPr>
        <w:t>לתת</w:t>
      </w:r>
      <w:r w:rsidRPr="00C3756E">
        <w:rPr>
          <w:rtl/>
        </w:rPr>
        <w:t xml:space="preserve"> את השירותים למשרד, בכפוף לדרישות</w:t>
      </w:r>
      <w:r w:rsidRPr="00C3756E">
        <w:rPr>
          <w:rFonts w:hint="eastAsia"/>
          <w:rtl/>
        </w:rPr>
        <w:t>יו</w:t>
      </w:r>
      <w:r w:rsidRPr="00C3756E">
        <w:rPr>
          <w:rtl/>
        </w:rPr>
        <w:t xml:space="preserve"> </w:t>
      </w:r>
      <w:r w:rsidRPr="00C3756E">
        <w:rPr>
          <w:rFonts w:hint="eastAsia"/>
          <w:rtl/>
        </w:rPr>
        <w:t>של</w:t>
      </w:r>
      <w:r w:rsidRPr="00C3756E">
        <w:rPr>
          <w:rtl/>
        </w:rPr>
        <w:t xml:space="preserve"> המשרד </w:t>
      </w:r>
      <w:r w:rsidR="005D2D7D" w:rsidRPr="00C3756E">
        <w:rPr>
          <w:rFonts w:hint="cs"/>
          <w:rtl/>
        </w:rPr>
        <w:t>לעניי</w:t>
      </w:r>
      <w:r w:rsidR="005D2D7D" w:rsidRPr="00C3756E">
        <w:rPr>
          <w:rFonts w:hint="eastAsia"/>
          <w:rtl/>
        </w:rPr>
        <w:t>ן</w:t>
      </w:r>
      <w:r w:rsidRPr="00C3756E">
        <w:rPr>
          <w:rtl/>
        </w:rPr>
        <w:t xml:space="preserve"> משך </w:t>
      </w:r>
      <w:r w:rsidRPr="00C3756E">
        <w:rPr>
          <w:rFonts w:hint="eastAsia"/>
          <w:rtl/>
        </w:rPr>
        <w:t>ההתקשרות</w:t>
      </w:r>
      <w:r w:rsidRPr="00C3756E">
        <w:rPr>
          <w:rtl/>
        </w:rPr>
        <w:t>.</w:t>
      </w:r>
    </w:p>
    <w:p w14:paraId="5EFD3CFA" w14:textId="77777777" w:rsidR="00370B32" w:rsidRPr="00C3756E" w:rsidRDefault="00370B32" w:rsidP="00370B32">
      <w:pPr>
        <w:rPr>
          <w:rtl/>
        </w:rPr>
      </w:pPr>
    </w:p>
    <w:p w14:paraId="341937C9" w14:textId="77777777" w:rsidR="00370B32" w:rsidRPr="00C3756E" w:rsidRDefault="00370B32" w:rsidP="00370B32">
      <w:pPr>
        <w:rPr>
          <w:rtl/>
        </w:rPr>
      </w:pPr>
    </w:p>
    <w:p w14:paraId="467DE240" w14:textId="77777777" w:rsidR="00291977" w:rsidRPr="00C3756E" w:rsidRDefault="00FE6C91" w:rsidP="007568D3">
      <w:pPr>
        <w:pStyle w:val="11"/>
        <w:numPr>
          <w:ilvl w:val="0"/>
          <w:numId w:val="8"/>
        </w:numPr>
        <w:tabs>
          <w:tab w:val="clear" w:pos="360"/>
        </w:tabs>
        <w:ind w:left="142" w:hanging="142"/>
        <w:rPr>
          <w:rFonts w:ascii="David" w:hAnsi="David"/>
          <w:rtl/>
        </w:rPr>
      </w:pPr>
      <w:bookmarkStart w:id="66" w:name="_Toc433203413"/>
      <w:r w:rsidRPr="00C3756E">
        <w:rPr>
          <w:rFonts w:ascii="David" w:hAnsi="David" w:hint="eastAsia"/>
          <w:rtl/>
        </w:rPr>
        <w:lastRenderedPageBreak/>
        <w:t>תנאי</w:t>
      </w:r>
      <w:r w:rsidRPr="00C3756E">
        <w:rPr>
          <w:rFonts w:ascii="David" w:hAnsi="David"/>
          <w:rtl/>
        </w:rPr>
        <w:t>-</w:t>
      </w:r>
      <w:r w:rsidRPr="00C3756E">
        <w:rPr>
          <w:rFonts w:ascii="David" w:hAnsi="David" w:hint="eastAsia"/>
          <w:rtl/>
        </w:rPr>
        <w:t>סף</w:t>
      </w:r>
      <w:bookmarkEnd w:id="54"/>
      <w:bookmarkEnd w:id="55"/>
      <w:bookmarkEnd w:id="56"/>
      <w:bookmarkEnd w:id="57"/>
      <w:bookmarkEnd w:id="66"/>
    </w:p>
    <w:p w14:paraId="665D8EFC" w14:textId="77777777" w:rsidR="00031FCE" w:rsidRPr="00C3756E" w:rsidRDefault="00AA1B70" w:rsidP="00AE78DD">
      <w:pPr>
        <w:rPr>
          <w:b/>
          <w:bCs/>
          <w:rtl/>
        </w:rPr>
      </w:pPr>
      <w:r w:rsidRPr="00C3756E">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C3756E">
        <w:rPr>
          <w:rFonts w:hint="cs"/>
          <w:b/>
          <w:bCs/>
          <w:rtl/>
        </w:rPr>
        <w:t xml:space="preserve"> </w:t>
      </w:r>
      <w:r w:rsidR="00031FCE" w:rsidRPr="00C3756E">
        <w:rPr>
          <w:rFonts w:hint="eastAsia"/>
          <w:b/>
          <w:bCs/>
          <w:rtl/>
        </w:rPr>
        <w:t>על</w:t>
      </w:r>
      <w:r w:rsidR="00031FCE" w:rsidRPr="00C3756E">
        <w:rPr>
          <w:b/>
          <w:bCs/>
          <w:rtl/>
        </w:rPr>
        <w:t xml:space="preserve"> </w:t>
      </w:r>
      <w:r w:rsidR="00031FCE" w:rsidRPr="00C3756E">
        <w:rPr>
          <w:rFonts w:hint="eastAsia"/>
          <w:b/>
          <w:bCs/>
          <w:rtl/>
        </w:rPr>
        <w:t>המציע</w:t>
      </w:r>
      <w:r w:rsidR="00031FCE" w:rsidRPr="00C3756E">
        <w:rPr>
          <w:b/>
          <w:bCs/>
          <w:rtl/>
        </w:rPr>
        <w:t xml:space="preserve"> </w:t>
      </w:r>
      <w:r w:rsidR="00031FCE" w:rsidRPr="00C3756E">
        <w:rPr>
          <w:rFonts w:hint="eastAsia"/>
          <w:b/>
          <w:bCs/>
          <w:rtl/>
        </w:rPr>
        <w:t>להגיש</w:t>
      </w:r>
      <w:r w:rsidR="00031FCE" w:rsidRPr="00C3756E">
        <w:rPr>
          <w:b/>
          <w:bCs/>
          <w:rtl/>
        </w:rPr>
        <w:t xml:space="preserve"> </w:t>
      </w:r>
      <w:r w:rsidR="00031FCE" w:rsidRPr="00C3756E">
        <w:rPr>
          <w:rFonts w:hint="eastAsia"/>
          <w:b/>
          <w:bCs/>
          <w:rtl/>
        </w:rPr>
        <w:t>הצעה</w:t>
      </w:r>
      <w:r w:rsidR="00031FCE" w:rsidRPr="00C3756E">
        <w:rPr>
          <w:b/>
          <w:bCs/>
          <w:rtl/>
        </w:rPr>
        <w:t xml:space="preserve"> </w:t>
      </w:r>
      <w:r w:rsidR="00031FCE" w:rsidRPr="00C3756E">
        <w:rPr>
          <w:rFonts w:hint="eastAsia"/>
          <w:b/>
          <w:bCs/>
          <w:rtl/>
        </w:rPr>
        <w:t>מלאה</w:t>
      </w:r>
      <w:r w:rsidR="00031FCE" w:rsidRPr="00C3756E">
        <w:rPr>
          <w:b/>
          <w:bCs/>
          <w:rtl/>
        </w:rPr>
        <w:t xml:space="preserve"> </w:t>
      </w:r>
      <w:r w:rsidR="00031FCE" w:rsidRPr="00C3756E">
        <w:rPr>
          <w:rFonts w:hint="eastAsia"/>
          <w:b/>
          <w:bCs/>
          <w:rtl/>
        </w:rPr>
        <w:t>וחתומה</w:t>
      </w:r>
      <w:r w:rsidR="00031FCE" w:rsidRPr="00C3756E">
        <w:rPr>
          <w:b/>
          <w:bCs/>
          <w:rtl/>
        </w:rPr>
        <w:t xml:space="preserve"> </w:t>
      </w:r>
      <w:r w:rsidR="00031FCE" w:rsidRPr="00C3756E">
        <w:rPr>
          <w:rFonts w:hint="eastAsia"/>
          <w:b/>
          <w:bCs/>
          <w:rtl/>
        </w:rPr>
        <w:t>כנדרש</w:t>
      </w:r>
      <w:r w:rsidR="00031FCE" w:rsidRPr="00C3756E">
        <w:rPr>
          <w:b/>
          <w:bCs/>
          <w:rtl/>
        </w:rPr>
        <w:t xml:space="preserve">, </w:t>
      </w:r>
      <w:r w:rsidR="00031FCE" w:rsidRPr="00C3756E">
        <w:rPr>
          <w:rFonts w:hint="eastAsia"/>
          <w:b/>
          <w:bCs/>
          <w:rtl/>
        </w:rPr>
        <w:t>כמפורט</w:t>
      </w:r>
      <w:r w:rsidR="00031FCE" w:rsidRPr="00C3756E">
        <w:rPr>
          <w:b/>
          <w:bCs/>
          <w:rtl/>
        </w:rPr>
        <w:t xml:space="preserve"> </w:t>
      </w:r>
      <w:r w:rsidR="00031FCE" w:rsidRPr="00C3756E">
        <w:rPr>
          <w:rFonts w:hint="eastAsia"/>
          <w:b/>
          <w:bCs/>
          <w:rtl/>
        </w:rPr>
        <w:t>בסעיף</w:t>
      </w:r>
      <w:r w:rsidR="00031FCE" w:rsidRPr="00C3756E">
        <w:rPr>
          <w:b/>
          <w:bCs/>
          <w:rtl/>
        </w:rPr>
        <w:t xml:space="preserve"> </w:t>
      </w:r>
      <w:r w:rsidR="00E57FC2" w:rsidRPr="00C3756E">
        <w:fldChar w:fldCharType="begin" w:fldLock="1"/>
      </w:r>
      <w:r w:rsidR="00E57FC2" w:rsidRPr="00C3756E">
        <w:instrText xml:space="preserve"> REF _Ref417312235 \n \h  \* MERGEFORMAT </w:instrText>
      </w:r>
      <w:r w:rsidR="00E57FC2" w:rsidRPr="00C3756E">
        <w:fldChar w:fldCharType="separate"/>
      </w:r>
      <w:r w:rsidR="00C3756E" w:rsidRPr="00C3756E">
        <w:rPr>
          <w:b/>
          <w:bCs/>
          <w:cs/>
        </w:rPr>
        <w:t>‎</w:t>
      </w:r>
      <w:r w:rsidR="00C3756E" w:rsidRPr="00C3756E">
        <w:rPr>
          <w:b/>
          <w:bCs/>
        </w:rPr>
        <w:t>4.4</w:t>
      </w:r>
      <w:r w:rsidR="00E57FC2" w:rsidRPr="00C3756E">
        <w:fldChar w:fldCharType="end"/>
      </w:r>
      <w:r w:rsidR="00031FCE" w:rsidRPr="00C3756E">
        <w:rPr>
          <w:b/>
          <w:bCs/>
          <w:rtl/>
        </w:rPr>
        <w:t xml:space="preserve"> </w:t>
      </w:r>
      <w:r w:rsidR="00031FCE" w:rsidRPr="00C3756E">
        <w:rPr>
          <w:rFonts w:hint="eastAsia"/>
          <w:b/>
          <w:bCs/>
          <w:rtl/>
        </w:rPr>
        <w:t>להלן</w:t>
      </w:r>
      <w:r w:rsidR="00031FCE" w:rsidRPr="00C3756E">
        <w:rPr>
          <w:b/>
          <w:bCs/>
          <w:rtl/>
        </w:rPr>
        <w:t xml:space="preserve"> </w:t>
      </w:r>
      <w:r w:rsidR="00031FCE" w:rsidRPr="00C3756E">
        <w:rPr>
          <w:rFonts w:hint="eastAsia"/>
          <w:b/>
          <w:bCs/>
          <w:rtl/>
        </w:rPr>
        <w:t>ובשאר</w:t>
      </w:r>
      <w:r w:rsidR="00031FCE" w:rsidRPr="00C3756E">
        <w:rPr>
          <w:b/>
          <w:bCs/>
          <w:rtl/>
        </w:rPr>
        <w:t xml:space="preserve"> </w:t>
      </w:r>
      <w:r w:rsidR="00031FCE" w:rsidRPr="00C3756E">
        <w:rPr>
          <w:rFonts w:hint="eastAsia"/>
          <w:b/>
          <w:bCs/>
          <w:rtl/>
        </w:rPr>
        <w:t>הסעיפים</w:t>
      </w:r>
      <w:r w:rsidR="00031FCE" w:rsidRPr="00C3756E">
        <w:rPr>
          <w:b/>
          <w:bCs/>
          <w:rtl/>
        </w:rPr>
        <w:t xml:space="preserve"> </w:t>
      </w:r>
      <w:r w:rsidR="00031FCE" w:rsidRPr="00C3756E">
        <w:rPr>
          <w:rFonts w:hint="eastAsia"/>
          <w:b/>
          <w:bCs/>
          <w:rtl/>
        </w:rPr>
        <w:t>במכרז</w:t>
      </w:r>
      <w:r w:rsidR="00031FCE" w:rsidRPr="00C3756E">
        <w:rPr>
          <w:b/>
          <w:bCs/>
          <w:rtl/>
        </w:rPr>
        <w:t xml:space="preserve"> </w:t>
      </w:r>
      <w:r w:rsidR="00031FCE" w:rsidRPr="00C3756E">
        <w:rPr>
          <w:rFonts w:hint="eastAsia"/>
          <w:b/>
          <w:bCs/>
          <w:rtl/>
        </w:rPr>
        <w:t>זה</w:t>
      </w:r>
      <w:r w:rsidR="00031FCE" w:rsidRPr="00C3756E">
        <w:rPr>
          <w:b/>
          <w:bCs/>
          <w:rtl/>
        </w:rPr>
        <w:t>.</w:t>
      </w:r>
    </w:p>
    <w:p w14:paraId="2E433C4E" w14:textId="77777777" w:rsidR="00AA1B70" w:rsidRPr="00C3756E" w:rsidRDefault="00AA1B70" w:rsidP="0029072C">
      <w:pPr>
        <w:pStyle w:val="20"/>
        <w:numPr>
          <w:ilvl w:val="1"/>
          <w:numId w:val="27"/>
        </w:numPr>
        <w:ind w:right="0"/>
        <w:rPr>
          <w:rFonts w:ascii="David" w:hAnsi="David"/>
          <w:sz w:val="28"/>
          <w:rtl/>
        </w:rPr>
      </w:pPr>
      <w:bookmarkStart w:id="67" w:name="_Toc433203414"/>
      <w:r w:rsidRPr="00C3756E">
        <w:rPr>
          <w:rFonts w:ascii="David" w:hAnsi="David" w:hint="cs"/>
          <w:noProof w:val="0"/>
          <w:sz w:val="28"/>
          <w:rtl/>
        </w:rPr>
        <w:t>תנאי</w:t>
      </w:r>
      <w:r w:rsidRPr="00C3756E">
        <w:rPr>
          <w:rFonts w:ascii="David" w:hAnsi="David" w:hint="cs"/>
          <w:sz w:val="28"/>
          <w:rtl/>
        </w:rPr>
        <w:t xml:space="preserve"> סף כלליים</w:t>
      </w:r>
      <w:bookmarkEnd w:id="67"/>
    </w:p>
    <w:p w14:paraId="646D3F3F" w14:textId="77777777" w:rsidR="00AE78DD" w:rsidRPr="00C3756E" w:rsidRDefault="00AE78DD" w:rsidP="0029072C">
      <w:pPr>
        <w:numPr>
          <w:ilvl w:val="2"/>
          <w:numId w:val="27"/>
        </w:numPr>
        <w:ind w:left="1247" w:hanging="680"/>
      </w:pPr>
      <w:r w:rsidRPr="00C3756E">
        <w:rPr>
          <w:rFonts w:hint="eastAsia"/>
          <w:rtl/>
        </w:rPr>
        <w:t>על</w:t>
      </w:r>
      <w:r w:rsidRPr="00C3756E">
        <w:rPr>
          <w:rtl/>
        </w:rPr>
        <w:t xml:space="preserve"> המציע לצרף להצעתו את</w:t>
      </w:r>
      <w:r w:rsidR="0022490B" w:rsidRPr="00C3756E">
        <w:rPr>
          <w:rFonts w:hint="cs"/>
          <w:rtl/>
        </w:rPr>
        <w:t xml:space="preserve"> נספח פרטי המציע</w:t>
      </w:r>
      <w:r w:rsidRPr="00C3756E">
        <w:rPr>
          <w:rtl/>
        </w:rPr>
        <w:t xml:space="preserve"> </w:t>
      </w:r>
      <w:r w:rsidR="0022490B" w:rsidRPr="00C3756E">
        <w:rPr>
          <w:rFonts w:hint="cs"/>
          <w:rtl/>
        </w:rPr>
        <w:t>(</w:t>
      </w:r>
      <w:r w:rsidR="00E57FC2" w:rsidRPr="00C3756E">
        <w:fldChar w:fldCharType="begin" w:fldLock="1"/>
      </w:r>
      <w:r w:rsidR="00E57FC2" w:rsidRPr="00C3756E">
        <w:instrText xml:space="preserve"> REF </w:instrText>
      </w:r>
      <w:r w:rsidR="00E57FC2" w:rsidRPr="00C3756E">
        <w:rPr>
          <w:rtl/>
        </w:rPr>
        <w:instrText>נספח_פרטי_המציע</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4 </w:t>
      </w:r>
      <w:r w:rsidR="00E57FC2" w:rsidRPr="00C3756E">
        <w:fldChar w:fldCharType="end"/>
      </w:r>
      <w:r w:rsidR="0022490B" w:rsidRPr="00C3756E">
        <w:rPr>
          <w:rFonts w:hint="cs"/>
          <w:rtl/>
        </w:rPr>
        <w:t xml:space="preserve">) </w:t>
      </w:r>
      <w:r w:rsidRPr="00C3756E">
        <w:rPr>
          <w:rFonts w:hint="eastAsia"/>
          <w:rtl/>
        </w:rPr>
        <w:t>ממולא</w:t>
      </w:r>
      <w:r w:rsidRPr="00C3756E">
        <w:rPr>
          <w:rtl/>
        </w:rPr>
        <w:t xml:space="preserve"> </w:t>
      </w:r>
      <w:r w:rsidRPr="00C3756E">
        <w:rPr>
          <w:rFonts w:hint="eastAsia"/>
          <w:rtl/>
        </w:rPr>
        <w:t>וחתום</w:t>
      </w:r>
      <w:r w:rsidRPr="00C3756E">
        <w:rPr>
          <w:rtl/>
        </w:rPr>
        <w:t xml:space="preserve"> </w:t>
      </w:r>
      <w:r w:rsidRPr="00C3756E">
        <w:rPr>
          <w:rFonts w:hint="eastAsia"/>
          <w:rtl/>
        </w:rPr>
        <w:t>על</w:t>
      </w:r>
      <w:r w:rsidRPr="00C3756E">
        <w:rPr>
          <w:rtl/>
        </w:rPr>
        <w:t xml:space="preserve"> </w:t>
      </w:r>
      <w:r w:rsidRPr="00C3756E">
        <w:rPr>
          <w:rFonts w:hint="eastAsia"/>
          <w:rtl/>
        </w:rPr>
        <w:t>ידו</w:t>
      </w:r>
      <w:r w:rsidRPr="00C3756E">
        <w:rPr>
          <w:rtl/>
        </w:rPr>
        <w:t>.</w:t>
      </w:r>
    </w:p>
    <w:p w14:paraId="4E203598" w14:textId="77777777" w:rsidR="00AA1B70" w:rsidRPr="00C3756E" w:rsidRDefault="00AA1B70" w:rsidP="0029072C">
      <w:pPr>
        <w:numPr>
          <w:ilvl w:val="2"/>
          <w:numId w:val="27"/>
        </w:numPr>
        <w:ind w:left="1247" w:hanging="680"/>
        <w:rPr>
          <w:rtl/>
        </w:rPr>
      </w:pPr>
      <w:r w:rsidRPr="00C3756E">
        <w:rPr>
          <w:rFonts w:hint="cs"/>
          <w:rtl/>
        </w:rPr>
        <w:t>על המציע להיות תאגיד הרשום בישראל או עצמאי.</w:t>
      </w:r>
      <w:r w:rsidR="00870DBC" w:rsidRPr="00C3756E">
        <w:rPr>
          <w:rFonts w:hint="cs"/>
          <w:rtl/>
        </w:rPr>
        <w:t xml:space="preserve"> להוכחת עמידתו בתנאי סף זה, </w:t>
      </w:r>
      <w:bookmarkStart w:id="68" w:name="_Ref384665050"/>
      <w:r w:rsidRPr="00C3756E">
        <w:rPr>
          <w:rFonts w:hint="cs"/>
          <w:rtl/>
        </w:rPr>
        <w:t xml:space="preserve">על המציע לצרף להצעתו </w:t>
      </w:r>
      <w:bookmarkStart w:id="69" w:name="תנאי_סף_אישור_רישום_במרשם"/>
      <w:sdt>
        <w:sdtPr>
          <w:rPr>
            <w:rFonts w:hint="cs"/>
            <w:rtl/>
          </w:rPr>
          <w:id w:val="-961349374"/>
          <w:placeholder>
            <w:docPart w:val="DefaultPlaceholder_1081868574"/>
          </w:placeholder>
        </w:sdtPr>
        <w:sdtContent>
          <w:r w:rsidRPr="00C3756E">
            <w:rPr>
              <w:rFonts w:hint="cs"/>
              <w:rtl/>
            </w:rPr>
            <w:t>אישור על רישום המציע במרשם הרלוונטי, בהתאם לדין החל עליו</w:t>
          </w:r>
          <w:bookmarkEnd w:id="69"/>
        </w:sdtContent>
      </w:sdt>
      <w:r w:rsidRPr="00C3756E">
        <w:rPr>
          <w:rFonts w:hint="cs"/>
          <w:rtl/>
        </w:rPr>
        <w:t>.</w:t>
      </w:r>
      <w:bookmarkEnd w:id="68"/>
      <w:r w:rsidRPr="00C3756E">
        <w:t xml:space="preserve"> </w:t>
      </w:r>
    </w:p>
    <w:p w14:paraId="44B4DCAA" w14:textId="77777777" w:rsidR="00AA1B70" w:rsidRPr="00C3756E" w:rsidRDefault="00D87C9D" w:rsidP="0029072C">
      <w:pPr>
        <w:numPr>
          <w:ilvl w:val="2"/>
          <w:numId w:val="27"/>
        </w:numPr>
        <w:ind w:left="1247" w:hanging="680"/>
      </w:pPr>
      <w:bookmarkStart w:id="70" w:name="_Ref428718818"/>
      <w:bookmarkStart w:id="71" w:name="_Ref384665052"/>
      <w:r w:rsidRPr="00C3756E">
        <w:rPr>
          <w:rFonts w:hint="cs"/>
          <w:rtl/>
        </w:rPr>
        <w:t xml:space="preserve">על המציע להיות בעל </w:t>
      </w:r>
      <w:bookmarkStart w:id="72" w:name="תנאי_סף_אישור_ניהול_ספרים"/>
      <w:sdt>
        <w:sdtPr>
          <w:rPr>
            <w:rFonts w:hint="cs"/>
            <w:rtl/>
          </w:rPr>
          <w:id w:val="1692958969"/>
          <w:placeholder>
            <w:docPart w:val="D7DC0B247A11448AA75EB8AD4DE025DB"/>
          </w:placeholder>
        </w:sdtPr>
        <w:sdtContent>
          <w:bookmarkStart w:id="73" w:name="תנאי_סף_אישור_1"/>
          <w:bookmarkStart w:id="74" w:name="תנאי_סף_אישור_פתיחה"/>
          <w:r w:rsidRPr="00C3756E">
            <w:rPr>
              <w:rFonts w:hint="cs"/>
              <w:rtl/>
            </w:rPr>
            <w:t>אישור עדכני ותקף</w:t>
          </w:r>
          <w:bookmarkEnd w:id="74"/>
          <w:r w:rsidRPr="00C3756E">
            <w:rPr>
              <w:rFonts w:hint="cs"/>
              <w:rtl/>
            </w:rPr>
            <w:t xml:space="preserve"> על ניהו</w:t>
          </w:r>
          <w:r w:rsidRPr="00C3756E">
            <w:rPr>
              <w:rFonts w:hint="eastAsia"/>
              <w:rtl/>
            </w:rPr>
            <w:t>ל</w:t>
          </w:r>
          <w:r w:rsidRPr="00C3756E">
            <w:rPr>
              <w:rFonts w:hint="cs"/>
              <w:rtl/>
            </w:rPr>
            <w:t xml:space="preserve"> ספרים</w:t>
          </w:r>
          <w:bookmarkEnd w:id="73"/>
          <w:r w:rsidRPr="00C3756E">
            <w:rPr>
              <w:rFonts w:hint="cs"/>
              <w:rtl/>
            </w:rPr>
            <w:t xml:space="preserve">, </w:t>
          </w:r>
          <w:bookmarkStart w:id="75" w:name="תנאי_סף_אישור_2"/>
          <w:r w:rsidRPr="00C3756E">
            <w:rPr>
              <w:rFonts w:hint="cs"/>
              <w:rtl/>
            </w:rPr>
            <w:t>ניכוי מס במקור</w:t>
          </w:r>
          <w:bookmarkEnd w:id="75"/>
          <w:r w:rsidRPr="00C3756E">
            <w:rPr>
              <w:rFonts w:hint="cs"/>
              <w:rtl/>
            </w:rPr>
            <w:t xml:space="preserve"> ו</w:t>
          </w:r>
          <w:bookmarkStart w:id="76" w:name="תנאי_סף_אישור_3"/>
          <w:r w:rsidRPr="00C3756E">
            <w:rPr>
              <w:rFonts w:hint="cs"/>
              <w:rtl/>
            </w:rPr>
            <w:t>רישום במע"מ</w:t>
          </w:r>
          <w:bookmarkEnd w:id="76"/>
          <w:r w:rsidRPr="00C3756E">
            <w:rPr>
              <w:rFonts w:hint="cs"/>
              <w:rtl/>
            </w:rPr>
            <w:t>, כנדרש לפי חוק עסקאות גופים ציבוריים</w:t>
          </w:r>
          <w:bookmarkEnd w:id="72"/>
        </w:sdtContent>
      </w:sdt>
      <w:r w:rsidRPr="00C3756E">
        <w:rPr>
          <w:rFonts w:hint="cs"/>
          <w:rtl/>
        </w:rPr>
        <w:t>. להוכחת עמידתו בתנאי סף זה על המציע לצרף להצעתו אישורים מתאימים</w:t>
      </w:r>
      <w:r w:rsidR="004F73DD" w:rsidRPr="00C3756E">
        <w:rPr>
          <w:rFonts w:hint="cs"/>
          <w:rtl/>
        </w:rPr>
        <w:t>.</w:t>
      </w:r>
      <w:bookmarkEnd w:id="70"/>
      <w:r w:rsidR="00AA1B70" w:rsidRPr="00C3756E">
        <w:rPr>
          <w:rFonts w:hint="cs"/>
          <w:rtl/>
        </w:rPr>
        <w:t xml:space="preserve"> </w:t>
      </w:r>
      <w:bookmarkEnd w:id="71"/>
    </w:p>
    <w:p w14:paraId="6982346E" w14:textId="77777777" w:rsidR="006E227F" w:rsidRPr="00C3756E" w:rsidRDefault="00AA1B70" w:rsidP="0029072C">
      <w:pPr>
        <w:numPr>
          <w:ilvl w:val="2"/>
          <w:numId w:val="27"/>
        </w:numPr>
        <w:ind w:left="1247" w:hanging="680"/>
        <w:rPr>
          <w:rtl/>
        </w:rPr>
      </w:pPr>
      <w:bookmarkStart w:id="77" w:name="_Ref384665056"/>
      <w:r w:rsidRPr="00C3756E">
        <w:rPr>
          <w:rFonts w:hint="cs"/>
          <w:rtl/>
        </w:rPr>
        <w:t xml:space="preserve">אם המציע </w:t>
      </w:r>
      <w:r w:rsidR="008635A5" w:rsidRPr="00C3756E">
        <w:rPr>
          <w:rFonts w:hint="cs"/>
          <w:rtl/>
        </w:rPr>
        <w:t>הוא</w:t>
      </w:r>
      <w:r w:rsidRPr="00C3756E">
        <w:rPr>
          <w:rFonts w:hint="cs"/>
          <w:rtl/>
        </w:rPr>
        <w:t xml:space="preserve"> חברה/שותפות</w:t>
      </w:r>
      <w:r w:rsidR="006E227F" w:rsidRPr="00C3756E">
        <w:rPr>
          <w:rFonts w:hint="cs"/>
          <w:rtl/>
        </w:rPr>
        <w:t xml:space="preserve">, </w:t>
      </w:r>
      <w:r w:rsidR="00576F96" w:rsidRPr="00C3756E">
        <w:rPr>
          <w:rFonts w:hint="cs"/>
          <w:rtl/>
        </w:rPr>
        <w:t xml:space="preserve">תנאי סף נוסף עבורו </w:t>
      </w:r>
      <w:r w:rsidR="008635A5" w:rsidRPr="00C3756E">
        <w:rPr>
          <w:rFonts w:hint="cs"/>
          <w:rtl/>
        </w:rPr>
        <w:t>הוא</w:t>
      </w:r>
      <w:r w:rsidR="00576F96" w:rsidRPr="00C3756E">
        <w:rPr>
          <w:rFonts w:hint="cs"/>
          <w:rtl/>
        </w:rPr>
        <w:t xml:space="preserve"> היעדר</w:t>
      </w:r>
      <w:r w:rsidR="00576F96" w:rsidRPr="00C3756E">
        <w:rPr>
          <w:rtl/>
        </w:rPr>
        <w:t xml:space="preserve"> חובות אגרה שנתית </w:t>
      </w:r>
      <w:r w:rsidR="00576F96" w:rsidRPr="00C3756E">
        <w:rPr>
          <w:rFonts w:hint="cs"/>
          <w:rtl/>
        </w:rPr>
        <w:t>בשנה שקדמה למועד הגשת</w:t>
      </w:r>
      <w:r w:rsidR="00576F96" w:rsidRPr="00C3756E">
        <w:rPr>
          <w:rtl/>
        </w:rPr>
        <w:t xml:space="preserve"> ההצעה</w:t>
      </w:r>
      <w:r w:rsidR="0010661B" w:rsidRPr="00C3756E">
        <w:rPr>
          <w:rFonts w:hint="cs"/>
          <w:rtl/>
        </w:rPr>
        <w:t xml:space="preserve">, </w:t>
      </w:r>
      <w:r w:rsidR="00B156E1" w:rsidRPr="00C3756E">
        <w:rPr>
          <w:rFonts w:hint="cs"/>
          <w:rtl/>
        </w:rPr>
        <w:t>והיות</w:t>
      </w:r>
      <w:r w:rsidR="000D5241" w:rsidRPr="00C3756E">
        <w:rPr>
          <w:rFonts w:hint="cs"/>
          <w:rtl/>
        </w:rPr>
        <w:t>ו</w:t>
      </w:r>
      <w:r w:rsidR="00B156E1" w:rsidRPr="00C3756E">
        <w:rPr>
          <w:rFonts w:hint="cs"/>
          <w:rtl/>
        </w:rPr>
        <w:t xml:space="preserve"> "חברה שאינה מפרת חוק" ואינה בהתראה לפני רישום כחברה מפרת חוק, </w:t>
      </w:r>
      <w:r w:rsidR="0010661B" w:rsidRPr="00C3756E">
        <w:rPr>
          <w:rFonts w:hint="cs"/>
          <w:rtl/>
        </w:rPr>
        <w:t>בהתאם למפורט בהוראת תכ"מ 7.4.6</w:t>
      </w:r>
      <w:r w:rsidR="00E42425" w:rsidRPr="00C3756E">
        <w:rPr>
          <w:rFonts w:hint="cs"/>
          <w:rtl/>
        </w:rPr>
        <w:t xml:space="preserve">. להוכחת עמידתו בתנאי סף זה, </w:t>
      </w:r>
      <w:r w:rsidR="006E227F" w:rsidRPr="00C3756E">
        <w:rPr>
          <w:rFonts w:hint="cs"/>
          <w:rtl/>
        </w:rPr>
        <w:t xml:space="preserve">עליו לצרף </w:t>
      </w:r>
      <w:bookmarkStart w:id="78" w:name="תנאי_סף_נסח_חברה"/>
      <w:r w:rsidRPr="00C3756E">
        <w:rPr>
          <w:rtl/>
        </w:rPr>
        <w:t>נסח חברה/שותפות עדכני</w:t>
      </w:r>
      <w:r w:rsidR="0013684D" w:rsidRPr="00C3756E">
        <w:rPr>
          <w:rtl/>
        </w:rPr>
        <w:t xml:space="preserve">. </w:t>
      </w:r>
      <w:r w:rsidR="006E227F" w:rsidRPr="00C3756E">
        <w:rPr>
          <w:rFonts w:hint="cs"/>
          <w:rtl/>
        </w:rPr>
        <w:t xml:space="preserve">הנסח </w:t>
      </w:r>
      <w:r w:rsidR="006E227F" w:rsidRPr="00C3756E">
        <w:rPr>
          <w:rtl/>
        </w:rPr>
        <w:t xml:space="preserve">ניתן להפקה דרך </w:t>
      </w:r>
      <w:hyperlink r:id="rId12" w:history="1">
        <w:r w:rsidR="006E227F" w:rsidRPr="00C3756E">
          <w:rPr>
            <w:rStyle w:val="Hyperlink"/>
            <w:rtl/>
          </w:rPr>
          <w:t>אתר האינטרנט של רשות התאגידים</w:t>
        </w:r>
      </w:hyperlink>
      <w:r w:rsidR="006E227F" w:rsidRPr="00C3756E">
        <w:rPr>
          <w:rFonts w:hint="cs"/>
          <w:rtl/>
        </w:rPr>
        <w:t xml:space="preserve"> בכתובת </w:t>
      </w:r>
      <w:hyperlink r:id="rId13" w:history="1">
        <w:r w:rsidR="006E227F" w:rsidRPr="00C3756E">
          <w:rPr>
            <w:rStyle w:val="Hyperlink"/>
          </w:rPr>
          <w:t>www.justice.gov.il/mojheb/rasuthataagidim</w:t>
        </w:r>
      </w:hyperlink>
      <w:bookmarkEnd w:id="77"/>
      <w:bookmarkEnd w:id="78"/>
      <w:r w:rsidR="000D5241" w:rsidRPr="00C3756E">
        <w:rPr>
          <w:rFonts w:hint="cs"/>
          <w:rtl/>
        </w:rPr>
        <w:t>.</w:t>
      </w:r>
    </w:p>
    <w:p w14:paraId="43225586" w14:textId="77777777" w:rsidR="00AA1B70" w:rsidRPr="00C3756E" w:rsidRDefault="00AA1B70" w:rsidP="0029072C">
      <w:pPr>
        <w:numPr>
          <w:ilvl w:val="2"/>
          <w:numId w:val="27"/>
        </w:numPr>
        <w:ind w:left="1247" w:hanging="680"/>
      </w:pPr>
      <w:bookmarkStart w:id="79" w:name="_Ref384665078"/>
      <w:r w:rsidRPr="00C3756E">
        <w:rPr>
          <w:rFonts w:hint="cs"/>
          <w:rtl/>
        </w:rPr>
        <w:t xml:space="preserve">אם המציע </w:t>
      </w:r>
      <w:r w:rsidR="008635A5" w:rsidRPr="00C3756E">
        <w:rPr>
          <w:rFonts w:hint="cs"/>
          <w:rtl/>
        </w:rPr>
        <w:t>הוא</w:t>
      </w:r>
      <w:r w:rsidRPr="00C3756E">
        <w:rPr>
          <w:rFonts w:hint="cs"/>
          <w:rtl/>
        </w:rPr>
        <w:t xml:space="preserve"> עמותה, עליו </w:t>
      </w:r>
      <w:r w:rsidR="00FB1A0D" w:rsidRPr="00C3756E">
        <w:rPr>
          <w:rFonts w:hint="cs"/>
          <w:rtl/>
        </w:rPr>
        <w:t xml:space="preserve">להיות בעל </w:t>
      </w:r>
      <w:bookmarkStart w:id="80" w:name="תנאי_סף_אישור_ניהול_תקין"/>
      <w:sdt>
        <w:sdtPr>
          <w:rPr>
            <w:rFonts w:hint="cs"/>
            <w:rtl/>
          </w:rPr>
          <w:id w:val="36011903"/>
          <w:placeholder>
            <w:docPart w:val="DefaultPlaceholder_1081868574"/>
          </w:placeholder>
        </w:sdtPr>
        <w:sdtContent>
          <w:r w:rsidR="00FB1A0D" w:rsidRPr="00C3756E">
            <w:rPr>
              <w:rFonts w:hint="cs"/>
              <w:rtl/>
            </w:rPr>
            <w:t xml:space="preserve">אישור מטעם רשם העמותות על ניהול תקין, תקף לשנת </w:t>
          </w:r>
          <w:r w:rsidR="00253637" w:rsidRPr="00C3756E">
            <w:rPr>
              <w:rtl/>
            </w:rPr>
            <w:fldChar w:fldCharType="begin" w:fldLock="1">
              <w:ffData>
                <w:name w:val="Text37"/>
                <w:enabled/>
                <w:calcOnExit w:val="0"/>
                <w:textInput>
                  <w:default w:val="2015"/>
                </w:textInput>
              </w:ffData>
            </w:fldChar>
          </w:r>
          <w:bookmarkStart w:id="81" w:name="Text37"/>
          <w:r w:rsidR="0050747B" w:rsidRPr="00C3756E">
            <w:rPr>
              <w:rtl/>
            </w:rPr>
            <w:instrText xml:space="preserve"> </w:instrText>
          </w:r>
          <w:r w:rsidR="0050747B" w:rsidRPr="00C3756E">
            <w:instrText>FORMTEXT</w:instrText>
          </w:r>
          <w:r w:rsidR="0050747B" w:rsidRPr="00C3756E">
            <w:rPr>
              <w:rtl/>
            </w:rPr>
            <w:instrText xml:space="preserve"> </w:instrText>
          </w:r>
          <w:r w:rsidR="00253637" w:rsidRPr="00C3756E">
            <w:rPr>
              <w:rtl/>
            </w:rPr>
          </w:r>
          <w:r w:rsidR="00253637" w:rsidRPr="00C3756E">
            <w:rPr>
              <w:rtl/>
            </w:rPr>
            <w:fldChar w:fldCharType="separate"/>
          </w:r>
          <w:r w:rsidR="00C3756E" w:rsidRPr="00C3756E">
            <w:rPr>
              <w:noProof/>
              <w:rtl/>
            </w:rPr>
            <w:t>2015</w:t>
          </w:r>
          <w:r w:rsidR="00253637" w:rsidRPr="00C3756E">
            <w:rPr>
              <w:rtl/>
            </w:rPr>
            <w:fldChar w:fldCharType="end"/>
          </w:r>
          <w:bookmarkEnd w:id="81"/>
          <w:r w:rsidR="00FB1A0D" w:rsidRPr="00C3756E">
            <w:rPr>
              <w:rFonts w:hint="cs"/>
              <w:rtl/>
            </w:rPr>
            <w:t>.</w:t>
          </w:r>
          <w:bookmarkEnd w:id="80"/>
        </w:sdtContent>
      </w:sdt>
      <w:r w:rsidR="00FB1A0D" w:rsidRPr="00C3756E">
        <w:rPr>
          <w:rFonts w:hint="cs"/>
          <w:rtl/>
        </w:rPr>
        <w:t xml:space="preserve"> להוכחת עמידתו בתנאי סף זה, על המציע </w:t>
      </w:r>
      <w:r w:rsidRPr="00C3756E">
        <w:rPr>
          <w:rFonts w:hint="cs"/>
          <w:rtl/>
        </w:rPr>
        <w:t xml:space="preserve">לצרף להצעתו </w:t>
      </w:r>
      <w:r w:rsidR="00FB1A0D" w:rsidRPr="00C3756E">
        <w:rPr>
          <w:rFonts w:hint="cs"/>
          <w:rtl/>
        </w:rPr>
        <w:t xml:space="preserve">אישור כאמור. </w:t>
      </w:r>
      <w:bookmarkEnd w:id="79"/>
    </w:p>
    <w:p w14:paraId="1737CF4C" w14:textId="77777777" w:rsidR="00AA1B70" w:rsidRPr="00C3756E" w:rsidRDefault="00AA1B70" w:rsidP="0029072C">
      <w:pPr>
        <w:numPr>
          <w:ilvl w:val="2"/>
          <w:numId w:val="27"/>
        </w:numPr>
        <w:ind w:left="1247" w:hanging="680"/>
        <w:rPr>
          <w:rtl/>
        </w:rPr>
      </w:pPr>
      <w:bookmarkStart w:id="82" w:name="_Ref383425067"/>
      <w:r w:rsidRPr="00C3756E">
        <w:rPr>
          <w:rFonts w:hint="cs"/>
          <w:rtl/>
        </w:rPr>
        <w:t xml:space="preserve">על המציע לצרף להצעתו </w:t>
      </w:r>
      <w:bookmarkStart w:id="83" w:name="תנאי_סף_אישור_מורשי_חתימה"/>
      <w:r w:rsidRPr="00C3756E">
        <w:rPr>
          <w:rtl/>
        </w:rPr>
        <w:t>אישור מעורך-דין</w:t>
      </w:r>
      <w:r w:rsidRPr="00C3756E">
        <w:rPr>
          <w:rFonts w:hint="cs"/>
          <w:rtl/>
        </w:rPr>
        <w:t xml:space="preserve"> או מרואה-חשבון</w:t>
      </w:r>
      <w:r w:rsidRPr="00C3756E">
        <w:rPr>
          <w:rtl/>
        </w:rPr>
        <w:t xml:space="preserve"> על שמות</w:t>
      </w:r>
      <w:r w:rsidRPr="00C3756E">
        <w:rPr>
          <w:rFonts w:hint="cs"/>
          <w:rtl/>
        </w:rPr>
        <w:t>יהם של</w:t>
      </w:r>
      <w:r w:rsidRPr="00C3756E">
        <w:rPr>
          <w:rtl/>
        </w:rPr>
        <w:t xml:space="preserve"> </w:t>
      </w:r>
      <w:r w:rsidRPr="00C3756E">
        <w:rPr>
          <w:rFonts w:hint="cs"/>
          <w:rtl/>
        </w:rPr>
        <w:t xml:space="preserve">מורשי החתימה של </w:t>
      </w:r>
      <w:r w:rsidRPr="00C3756E">
        <w:rPr>
          <w:rtl/>
        </w:rPr>
        <w:t>המציע</w:t>
      </w:r>
      <w:bookmarkEnd w:id="83"/>
      <w:r w:rsidRPr="00C3756E">
        <w:rPr>
          <w:rtl/>
        </w:rPr>
        <w:t>.</w:t>
      </w:r>
      <w:bookmarkEnd w:id="82"/>
      <w:r w:rsidR="00146AEA" w:rsidRPr="00C3756E">
        <w:rPr>
          <w:b/>
          <w:bCs/>
          <w:rtl/>
        </w:rPr>
        <w:t xml:space="preserve"> מובהר כי אישור זה יצורף גם עבור מציע שהוא עוסק מורשה.</w:t>
      </w:r>
    </w:p>
    <w:p w14:paraId="53185360" w14:textId="77777777" w:rsidR="00B33B99" w:rsidRPr="00C3756E" w:rsidRDefault="00B33B99" w:rsidP="0029072C">
      <w:pPr>
        <w:numPr>
          <w:ilvl w:val="2"/>
          <w:numId w:val="27"/>
        </w:numPr>
        <w:ind w:left="1247" w:hanging="680"/>
      </w:pPr>
      <w:bookmarkStart w:id="84" w:name="_Ref384552883"/>
      <w:r w:rsidRPr="00C3756E">
        <w:rPr>
          <w:rFonts w:hint="cs"/>
          <w:rtl/>
        </w:rPr>
        <w:t xml:space="preserve">על </w:t>
      </w:r>
      <w:r w:rsidRPr="00C3756E">
        <w:rPr>
          <w:rtl/>
        </w:rPr>
        <w:t xml:space="preserve">המציע </w:t>
      </w:r>
      <w:r w:rsidRPr="00C3756E">
        <w:rPr>
          <w:rFonts w:hint="cs"/>
          <w:rtl/>
        </w:rPr>
        <w:t>ל</w:t>
      </w:r>
      <w:r w:rsidRPr="00C3756E">
        <w:rPr>
          <w:rtl/>
        </w:rPr>
        <w:t xml:space="preserve">צרף </w:t>
      </w:r>
      <w:r w:rsidRPr="00C3756E">
        <w:rPr>
          <w:rFonts w:hint="cs"/>
          <w:rtl/>
        </w:rPr>
        <w:t xml:space="preserve">כתב </w:t>
      </w:r>
      <w:bookmarkStart w:id="85" w:name="ערבות"/>
      <w:r w:rsidRPr="00C3756E">
        <w:rPr>
          <w:rtl/>
        </w:rPr>
        <w:t>ערבות</w:t>
      </w:r>
      <w:bookmarkEnd w:id="85"/>
      <w:r w:rsidRPr="00C3756E">
        <w:rPr>
          <w:rFonts w:hint="cs"/>
          <w:rtl/>
        </w:rPr>
        <w:t xml:space="preserve"> </w:t>
      </w:r>
      <w:r w:rsidR="001074A8" w:rsidRPr="00C3756E">
        <w:rPr>
          <w:rFonts w:hint="cs"/>
          <w:rtl/>
        </w:rPr>
        <w:t xml:space="preserve">הצעה </w:t>
      </w:r>
      <w:r w:rsidRPr="00C3756E">
        <w:rPr>
          <w:rFonts w:hint="cs"/>
          <w:rtl/>
        </w:rPr>
        <w:t>כמפורט להלן:</w:t>
      </w:r>
      <w:bookmarkEnd w:id="84"/>
    </w:p>
    <w:p w14:paraId="67436FA0" w14:textId="77777777" w:rsidR="00B33B99" w:rsidRPr="00C3756E" w:rsidRDefault="00B33B99" w:rsidP="00033BD5">
      <w:pPr>
        <w:numPr>
          <w:ilvl w:val="3"/>
          <w:numId w:val="27"/>
        </w:numPr>
        <w:tabs>
          <w:tab w:val="clear" w:pos="1728"/>
        </w:tabs>
        <w:ind w:left="2098" w:hanging="851"/>
        <w:rPr>
          <w:rtl/>
          <w:lang w:eastAsia="en-US"/>
        </w:rPr>
      </w:pPr>
      <w:r w:rsidRPr="00C3756E">
        <w:rPr>
          <w:rFonts w:hint="cs"/>
          <w:rtl/>
          <w:lang w:eastAsia="en-US"/>
        </w:rPr>
        <w:t>כתב הערבות יהיה מקורי ו</w:t>
      </w:r>
      <w:r w:rsidRPr="00C3756E">
        <w:rPr>
          <w:rtl/>
          <w:lang w:eastAsia="en-US"/>
        </w:rPr>
        <w:t>בלתי מותנ</w:t>
      </w:r>
      <w:r w:rsidRPr="00C3756E">
        <w:rPr>
          <w:rFonts w:hint="cs"/>
          <w:rtl/>
          <w:lang w:eastAsia="en-US"/>
        </w:rPr>
        <w:t>ה</w:t>
      </w:r>
      <w:r w:rsidRPr="00C3756E">
        <w:rPr>
          <w:rtl/>
          <w:lang w:eastAsia="en-US"/>
        </w:rPr>
        <w:t xml:space="preserve"> </w:t>
      </w:r>
      <w:r w:rsidRPr="00C3756E">
        <w:rPr>
          <w:rFonts w:hint="cs"/>
          <w:rtl/>
          <w:lang w:eastAsia="en-US"/>
        </w:rPr>
        <w:t>ל</w:t>
      </w:r>
      <w:r w:rsidRPr="00C3756E">
        <w:rPr>
          <w:rtl/>
          <w:lang w:eastAsia="en-US"/>
        </w:rPr>
        <w:t xml:space="preserve">הבטחת </w:t>
      </w:r>
      <w:r w:rsidRPr="00C3756E">
        <w:rPr>
          <w:rFonts w:hint="cs"/>
          <w:rtl/>
          <w:lang w:eastAsia="en-US"/>
        </w:rPr>
        <w:t>ה</w:t>
      </w:r>
      <w:r w:rsidRPr="00C3756E">
        <w:rPr>
          <w:rtl/>
          <w:lang w:eastAsia="en-US"/>
        </w:rPr>
        <w:t xml:space="preserve">קיום </w:t>
      </w:r>
      <w:r w:rsidRPr="00C3756E">
        <w:rPr>
          <w:rFonts w:hint="cs"/>
          <w:rtl/>
          <w:lang w:eastAsia="en-US"/>
        </w:rPr>
        <w:t xml:space="preserve">של </w:t>
      </w:r>
      <w:r w:rsidRPr="00C3756E">
        <w:rPr>
          <w:rtl/>
          <w:lang w:eastAsia="en-US"/>
        </w:rPr>
        <w:t xml:space="preserve">תנאי </w:t>
      </w:r>
      <w:r w:rsidRPr="00C3756E">
        <w:rPr>
          <w:rFonts w:hint="cs"/>
          <w:rtl/>
          <w:lang w:eastAsia="en-US"/>
        </w:rPr>
        <w:t>ההצעה</w:t>
      </w:r>
      <w:r w:rsidRPr="00C3756E">
        <w:rPr>
          <w:rtl/>
          <w:lang w:eastAsia="en-US"/>
        </w:rPr>
        <w:t xml:space="preserve"> ולהבטחת ה</w:t>
      </w:r>
      <w:r w:rsidR="009C51DC" w:rsidRPr="00C3756E">
        <w:rPr>
          <w:rtl/>
          <w:lang w:eastAsia="en-US"/>
        </w:rPr>
        <w:t xml:space="preserve">התקשרות </w:t>
      </w:r>
      <w:r w:rsidRPr="00C3756E">
        <w:rPr>
          <w:rFonts w:hint="cs"/>
          <w:rtl/>
          <w:lang w:eastAsia="en-US"/>
        </w:rPr>
        <w:t>עם המציע</w:t>
      </w:r>
      <w:r w:rsidRPr="00C3756E">
        <w:rPr>
          <w:rtl/>
          <w:lang w:eastAsia="en-US"/>
        </w:rPr>
        <w:t xml:space="preserve"> </w:t>
      </w:r>
      <w:r w:rsidRPr="00C3756E">
        <w:rPr>
          <w:rFonts w:hint="cs"/>
          <w:rtl/>
          <w:lang w:eastAsia="en-US"/>
        </w:rPr>
        <w:t>אם</w:t>
      </w:r>
      <w:r w:rsidRPr="00C3756E">
        <w:rPr>
          <w:rtl/>
          <w:lang w:eastAsia="en-US"/>
        </w:rPr>
        <w:t xml:space="preserve"> ייקבע כזוכה</w:t>
      </w:r>
      <w:r w:rsidRPr="00C3756E">
        <w:rPr>
          <w:rFonts w:hint="cs"/>
          <w:rtl/>
          <w:lang w:eastAsia="en-US"/>
        </w:rPr>
        <w:t xml:space="preserve">. </w:t>
      </w:r>
    </w:p>
    <w:p w14:paraId="211E4097" w14:textId="77777777" w:rsidR="00B33B99" w:rsidRPr="00C3756E" w:rsidRDefault="00B33B99" w:rsidP="00033BD5">
      <w:pPr>
        <w:numPr>
          <w:ilvl w:val="3"/>
          <w:numId w:val="27"/>
        </w:numPr>
        <w:tabs>
          <w:tab w:val="clear" w:pos="1728"/>
        </w:tabs>
        <w:ind w:left="2098" w:hanging="851"/>
        <w:rPr>
          <w:b/>
          <w:bCs/>
        </w:rPr>
      </w:pPr>
      <w:r w:rsidRPr="00C3756E">
        <w:rPr>
          <w:rFonts w:hint="cs"/>
          <w:rtl/>
          <w:lang w:eastAsia="en-US"/>
        </w:rPr>
        <w:t xml:space="preserve">כתב-הערבות יהיה על-סך </w:t>
      </w:r>
      <w:r w:rsidR="00E57FC2" w:rsidRPr="00C3756E">
        <w:fldChar w:fldCharType="begin" w:fldLock="1"/>
      </w:r>
      <w:r w:rsidR="00E57FC2" w:rsidRPr="00C3756E">
        <w:instrText xml:space="preserve"> REF </w:instrText>
      </w:r>
      <w:r w:rsidR="00E57FC2" w:rsidRPr="00C3756E">
        <w:rPr>
          <w:rtl/>
        </w:rPr>
        <w:instrText>סכום_ערבות_הצעה</w:instrText>
      </w:r>
      <w:r w:rsidR="00E57FC2" w:rsidRPr="00C3756E">
        <w:instrText xml:space="preserve"> \h  \* MERGEFORMAT </w:instrText>
      </w:r>
      <w:r w:rsidR="00E57FC2" w:rsidRPr="00C3756E">
        <w:fldChar w:fldCharType="separate"/>
      </w:r>
      <w:sdt>
        <w:sdtPr>
          <w:rPr>
            <w:b/>
            <w:bCs/>
            <w:rtl/>
            <w:lang w:eastAsia="en-US"/>
          </w:rPr>
          <w:id w:val="-1268839265"/>
          <w:placeholder>
            <w:docPart w:val="31B6C9C7302E4EB5A6BD5EFFF518DB3E"/>
          </w:placeholder>
        </w:sdtPr>
        <w:sdtEndPr>
          <w:rPr>
            <w:rFonts w:hint="cs"/>
          </w:rPr>
        </w:sdtEndPr>
        <w:sdtContent>
          <w:r w:rsidR="00C3756E" w:rsidRPr="00C3756E">
            <w:rPr>
              <w:b/>
              <w:bCs/>
              <w:rtl/>
              <w:lang w:eastAsia="en-US"/>
            </w:rPr>
            <w:t>20,000</w:t>
          </w:r>
        </w:sdtContent>
      </w:sdt>
      <w:r w:rsidR="00C3756E" w:rsidRPr="00C3756E">
        <w:rPr>
          <w:rFonts w:hint="cs"/>
          <w:b/>
          <w:bCs/>
          <w:rtl/>
          <w:lang w:eastAsia="en-US"/>
        </w:rPr>
        <w:t xml:space="preserve"> ₪</w:t>
      </w:r>
      <w:r w:rsidR="00E57FC2" w:rsidRPr="00C3756E">
        <w:fldChar w:fldCharType="end"/>
      </w:r>
      <w:r w:rsidRPr="00C3756E">
        <w:rPr>
          <w:rFonts w:hint="cs"/>
          <w:b/>
          <w:bCs/>
          <w:rtl/>
          <w:lang w:eastAsia="en-US"/>
        </w:rPr>
        <w:t xml:space="preserve"> (ובמילים: </w:t>
      </w:r>
      <w:r w:rsidR="00E57FC2" w:rsidRPr="00C3756E">
        <w:fldChar w:fldCharType="begin" w:fldLock="1"/>
      </w:r>
      <w:r w:rsidR="00E57FC2" w:rsidRPr="00C3756E">
        <w:instrText xml:space="preserve"> REF </w:instrText>
      </w:r>
      <w:r w:rsidR="00E57FC2" w:rsidRPr="00C3756E">
        <w:rPr>
          <w:rtl/>
        </w:rPr>
        <w:instrText>סכום_ערבות_הצעה_במילים</w:instrText>
      </w:r>
      <w:r w:rsidR="00E57FC2" w:rsidRPr="00C3756E">
        <w:instrText xml:space="preserve"> \h  \* MERGEFORMAT </w:instrText>
      </w:r>
      <w:r w:rsidR="00E57FC2" w:rsidRPr="00C3756E">
        <w:fldChar w:fldCharType="separate"/>
      </w:r>
      <w:sdt>
        <w:sdtPr>
          <w:rPr>
            <w:b/>
            <w:bCs/>
            <w:rtl/>
            <w:lang w:eastAsia="en-US"/>
          </w:rPr>
          <w:id w:val="-405541992"/>
          <w:placeholder>
            <w:docPart w:val="81CB9F839E4E46C38ADDF36FEDE1953B"/>
          </w:placeholder>
        </w:sdtPr>
        <w:sdtEndPr>
          <w:rPr>
            <w:rFonts w:hint="cs"/>
          </w:rPr>
        </w:sdtEndPr>
        <w:sdtContent>
          <w:r w:rsidR="00C3756E" w:rsidRPr="00C3756E">
            <w:rPr>
              <w:b/>
              <w:bCs/>
              <w:rtl/>
              <w:lang w:eastAsia="en-US"/>
            </w:rPr>
            <w:t>עשרים אלף</w:t>
          </w:r>
        </w:sdtContent>
      </w:sdt>
      <w:r w:rsidR="00C3756E" w:rsidRPr="00C3756E">
        <w:rPr>
          <w:rFonts w:hint="cs"/>
          <w:b/>
          <w:bCs/>
          <w:rtl/>
          <w:lang w:eastAsia="en-US"/>
        </w:rPr>
        <w:t xml:space="preserve"> ש"ח</w:t>
      </w:r>
      <w:r w:rsidR="00E57FC2" w:rsidRPr="00C3756E">
        <w:fldChar w:fldCharType="end"/>
      </w:r>
      <w:r w:rsidRPr="00C3756E">
        <w:rPr>
          <w:rFonts w:hint="cs"/>
          <w:b/>
          <w:bCs/>
          <w:rtl/>
          <w:lang w:eastAsia="en-US"/>
        </w:rPr>
        <w:t>)</w:t>
      </w:r>
      <w:r w:rsidRPr="00C3756E">
        <w:rPr>
          <w:rFonts w:hint="cs"/>
          <w:rtl/>
          <w:lang w:eastAsia="en-US"/>
        </w:rPr>
        <w:t>, יירשם</w:t>
      </w:r>
      <w:r w:rsidRPr="00C3756E">
        <w:rPr>
          <w:rtl/>
          <w:lang w:eastAsia="en-US"/>
        </w:rPr>
        <w:t xml:space="preserve"> לפקודת </w:t>
      </w:r>
      <w:r w:rsidRPr="00C3756E">
        <w:rPr>
          <w:rFonts w:hint="cs"/>
          <w:rtl/>
          <w:lang w:eastAsia="en-US"/>
        </w:rPr>
        <w:t xml:space="preserve">ממשלת ישראל, משרד הרווחה והשירותים החברתיים, ויהיה </w:t>
      </w:r>
      <w:r w:rsidR="00E57FC2" w:rsidRPr="00C3756E">
        <w:fldChar w:fldCharType="begin" w:fldLock="1"/>
      </w:r>
      <w:r w:rsidR="00E57FC2" w:rsidRPr="00C3756E">
        <w:instrText xml:space="preserve"> REF </w:instrText>
      </w:r>
      <w:r w:rsidR="00E57FC2" w:rsidRPr="00C3756E">
        <w:rPr>
          <w:rtl/>
        </w:rPr>
        <w:instrText>תוקף_ערבות_הצעה</w:instrText>
      </w:r>
      <w:r w:rsidR="00E57FC2" w:rsidRPr="00C3756E">
        <w:instrText xml:space="preserve"> \h  \* MERGEFORMAT </w:instrText>
      </w:r>
      <w:r w:rsidR="00E57FC2" w:rsidRPr="00C3756E">
        <w:fldChar w:fldCharType="separate"/>
      </w:r>
      <w:r w:rsidR="00C3756E" w:rsidRPr="00C3756E">
        <w:rPr>
          <w:rFonts w:hint="cs"/>
          <w:b/>
          <w:bCs/>
          <w:rtl/>
          <w:lang w:eastAsia="en-US"/>
        </w:rPr>
        <w:t xml:space="preserve">בתוקף עד ליום </w:t>
      </w:r>
      <w:sdt>
        <w:sdtPr>
          <w:rPr>
            <w:b/>
            <w:bCs/>
            <w:rtl/>
            <w:lang w:eastAsia="en-US"/>
          </w:rPr>
          <w:id w:val="1902716886"/>
          <w:placeholder>
            <w:docPart w:val="E407E93079EB446D86B5E05212A989CB"/>
          </w:placeholder>
        </w:sdtPr>
        <w:sdtEndPr>
          <w:rPr>
            <w:rFonts w:hint="cs"/>
            <w:lang w:eastAsia="he-IL"/>
          </w:rPr>
        </w:sdtEndPr>
        <w:sdtContent>
          <w:r w:rsidR="00C3756E" w:rsidRPr="00C3756E">
            <w:rPr>
              <w:b/>
              <w:bCs/>
              <w:rtl/>
              <w:lang w:eastAsia="en-US"/>
            </w:rPr>
            <w:t>13/04/</w:t>
          </w:r>
          <w:r w:rsidR="00C3756E" w:rsidRPr="00C3756E">
            <w:rPr>
              <w:b/>
              <w:bCs/>
              <w:rtl/>
            </w:rPr>
            <w:t>2016</w:t>
          </w:r>
        </w:sdtContent>
      </w:sdt>
      <w:r w:rsidR="00E57FC2" w:rsidRPr="00C3756E">
        <w:fldChar w:fldCharType="end"/>
      </w:r>
      <w:r w:rsidRPr="00C3756E">
        <w:rPr>
          <w:rtl/>
          <w:lang w:eastAsia="en-US"/>
        </w:rPr>
        <w:t>.</w:t>
      </w:r>
    </w:p>
    <w:p w14:paraId="20A0B72D" w14:textId="77777777" w:rsidR="00B33B99" w:rsidRPr="00C3756E" w:rsidRDefault="00B33B99" w:rsidP="00033BD5">
      <w:pPr>
        <w:numPr>
          <w:ilvl w:val="3"/>
          <w:numId w:val="27"/>
        </w:numPr>
        <w:tabs>
          <w:tab w:val="clear" w:pos="1728"/>
        </w:tabs>
        <w:ind w:left="2098" w:hanging="851"/>
        <w:rPr>
          <w:rtl/>
          <w:lang w:eastAsia="en-US"/>
        </w:rPr>
      </w:pPr>
      <w:r w:rsidRPr="00C3756E">
        <w:rPr>
          <w:rFonts w:hint="cs"/>
          <w:rtl/>
          <w:lang w:eastAsia="en-US"/>
        </w:rPr>
        <w:t>כתב הערבות יוצא על שמו של המציע בלבד.</w:t>
      </w:r>
    </w:p>
    <w:p w14:paraId="509FF66A" w14:textId="77777777" w:rsidR="00B33B99" w:rsidRPr="00C3756E" w:rsidRDefault="00B33B99" w:rsidP="00033BD5">
      <w:pPr>
        <w:numPr>
          <w:ilvl w:val="3"/>
          <w:numId w:val="27"/>
        </w:numPr>
        <w:tabs>
          <w:tab w:val="clear" w:pos="1728"/>
        </w:tabs>
        <w:ind w:left="2098" w:hanging="851"/>
        <w:rPr>
          <w:rtl/>
          <w:lang w:eastAsia="en-US"/>
        </w:rPr>
      </w:pPr>
      <w:r w:rsidRPr="00C3756E">
        <w:rPr>
          <w:rFonts w:hint="cs"/>
          <w:rtl/>
          <w:lang w:eastAsia="en-US"/>
        </w:rPr>
        <w:t>נוסח ערבות ההצעה מצורף כ</w:t>
      </w:r>
      <w:r w:rsidR="00E57FC2" w:rsidRPr="00C3756E">
        <w:rPr>
          <w:lang w:eastAsia="en-US"/>
        </w:rPr>
        <w:fldChar w:fldCharType="begin" w:fldLock="1"/>
      </w:r>
      <w:r w:rsidR="00E57FC2" w:rsidRPr="00C3756E">
        <w:rPr>
          <w:lang w:eastAsia="en-US"/>
        </w:rPr>
        <w:instrText xml:space="preserve"> REF </w:instrText>
      </w:r>
      <w:r w:rsidR="00E57FC2" w:rsidRPr="00C3756E">
        <w:rPr>
          <w:rtl/>
          <w:lang w:eastAsia="en-US"/>
        </w:rPr>
        <w:instrText>נספח_ערבות_הצעה</w:instrText>
      </w:r>
      <w:r w:rsidR="00E57FC2" w:rsidRPr="00C3756E">
        <w:rPr>
          <w:lang w:eastAsia="en-US"/>
        </w:rPr>
        <w:instrText xml:space="preserve"> \h  \* MERGEFORMAT </w:instrText>
      </w:r>
      <w:r w:rsidR="00E57FC2" w:rsidRPr="00C3756E">
        <w:rPr>
          <w:lang w:eastAsia="en-US"/>
        </w:rPr>
      </w:r>
      <w:r w:rsidR="00E57FC2" w:rsidRPr="00C3756E">
        <w:rPr>
          <w:lang w:eastAsia="en-US"/>
        </w:rPr>
        <w:fldChar w:fldCharType="separate"/>
      </w:r>
      <w:r w:rsidR="00C3756E" w:rsidRPr="00C3756E">
        <w:rPr>
          <w:rFonts w:hint="cs"/>
          <w:rtl/>
          <w:lang w:eastAsia="en-US"/>
        </w:rPr>
        <w:t xml:space="preserve">נספח </w:t>
      </w:r>
      <w:r w:rsidR="00C3756E" w:rsidRPr="00C3756E">
        <w:rPr>
          <w:rtl/>
          <w:lang w:eastAsia="en-US"/>
        </w:rPr>
        <w:t xml:space="preserve">5 </w:t>
      </w:r>
      <w:r w:rsidR="00E57FC2" w:rsidRPr="00C3756E">
        <w:rPr>
          <w:lang w:eastAsia="en-US"/>
        </w:rPr>
        <w:fldChar w:fldCharType="end"/>
      </w:r>
      <w:r w:rsidRPr="00C3756E">
        <w:rPr>
          <w:rFonts w:hint="cs"/>
          <w:rtl/>
          <w:lang w:eastAsia="en-US"/>
        </w:rPr>
        <w:t>. נוסח זה מחייב ואין לסטות ממנו.</w:t>
      </w:r>
    </w:p>
    <w:p w14:paraId="23BD1BC6" w14:textId="77777777" w:rsidR="00B33B99" w:rsidRPr="00C3756E" w:rsidRDefault="00B33B99" w:rsidP="00033BD5">
      <w:pPr>
        <w:numPr>
          <w:ilvl w:val="3"/>
          <w:numId w:val="27"/>
        </w:numPr>
        <w:tabs>
          <w:tab w:val="clear" w:pos="1728"/>
        </w:tabs>
        <w:ind w:left="2098" w:hanging="851"/>
        <w:rPr>
          <w:rtl/>
          <w:lang w:eastAsia="en-US"/>
        </w:rPr>
      </w:pPr>
      <w:r w:rsidRPr="00C3756E">
        <w:rPr>
          <w:rtl/>
          <w:lang w:eastAsia="en-US"/>
        </w:rPr>
        <w:t>הערבות תהיה ערבות בנקאית</w:t>
      </w:r>
      <w:r w:rsidRPr="00C3756E">
        <w:rPr>
          <w:rFonts w:hint="cs"/>
          <w:rtl/>
          <w:lang w:eastAsia="en-US"/>
        </w:rPr>
        <w:t xml:space="preserve"> מבנק בישראל</w:t>
      </w:r>
      <w:r w:rsidRPr="00C3756E">
        <w:rPr>
          <w:rtl/>
          <w:lang w:eastAsia="en-US"/>
        </w:rPr>
        <w:t xml:space="preserve"> או </w:t>
      </w:r>
      <w:r w:rsidRPr="00C3756E">
        <w:rPr>
          <w:rFonts w:hint="cs"/>
          <w:rtl/>
          <w:lang w:eastAsia="en-US"/>
        </w:rPr>
        <w:t>מ</w:t>
      </w:r>
      <w:r w:rsidRPr="00C3756E">
        <w:rPr>
          <w:rtl/>
          <w:lang w:eastAsia="en-US"/>
        </w:rPr>
        <w:t>חברת ב</w:t>
      </w:r>
      <w:r w:rsidRPr="00C3756E">
        <w:rPr>
          <w:rFonts w:hint="cs"/>
          <w:rtl/>
          <w:lang w:eastAsia="en-US"/>
        </w:rPr>
        <w:t>י</w:t>
      </w:r>
      <w:r w:rsidRPr="00C3756E">
        <w:rPr>
          <w:rtl/>
          <w:lang w:eastAsia="en-US"/>
        </w:rPr>
        <w:t>טוח ישראלית</w:t>
      </w:r>
      <w:r w:rsidRPr="00C3756E">
        <w:rPr>
          <w:rFonts w:hint="cs"/>
          <w:rtl/>
          <w:lang w:eastAsia="en-US"/>
        </w:rPr>
        <w:t>,</w:t>
      </w:r>
      <w:r w:rsidRPr="00C3756E">
        <w:rPr>
          <w:rtl/>
          <w:lang w:eastAsia="en-US"/>
        </w:rPr>
        <w:t xml:space="preserve"> שברשותה </w:t>
      </w:r>
      <w:r w:rsidR="005D2D7D" w:rsidRPr="00C3756E">
        <w:rPr>
          <w:rFonts w:hint="cs"/>
          <w:rtl/>
          <w:lang w:eastAsia="en-US"/>
        </w:rPr>
        <w:t>רישיו</w:t>
      </w:r>
      <w:r w:rsidR="005D2D7D" w:rsidRPr="00C3756E">
        <w:rPr>
          <w:rFonts w:hint="eastAsia"/>
          <w:rtl/>
          <w:lang w:eastAsia="en-US"/>
        </w:rPr>
        <w:t>ן</w:t>
      </w:r>
      <w:r w:rsidRPr="00C3756E">
        <w:rPr>
          <w:rtl/>
          <w:lang w:eastAsia="en-US"/>
        </w:rPr>
        <w:t xml:space="preserve"> לעסוק בב</w:t>
      </w:r>
      <w:r w:rsidRPr="00C3756E">
        <w:rPr>
          <w:rFonts w:hint="cs"/>
          <w:rtl/>
          <w:lang w:eastAsia="en-US"/>
        </w:rPr>
        <w:t>י</w:t>
      </w:r>
      <w:r w:rsidRPr="00C3756E">
        <w:rPr>
          <w:rtl/>
          <w:lang w:eastAsia="en-US"/>
        </w:rPr>
        <w:t xml:space="preserve">טוח </w:t>
      </w:r>
      <w:r w:rsidRPr="00C3756E">
        <w:rPr>
          <w:rFonts w:hint="cs"/>
          <w:rtl/>
          <w:lang w:eastAsia="en-US"/>
        </w:rPr>
        <w:t>לפי</w:t>
      </w:r>
      <w:r w:rsidRPr="00C3756E">
        <w:rPr>
          <w:rtl/>
          <w:lang w:eastAsia="en-US"/>
        </w:rPr>
        <w:t xml:space="preserve"> חוק הפיקוח על שירותים פיננסיים (ביטוח)</w:t>
      </w:r>
      <w:r w:rsidRPr="00C3756E">
        <w:rPr>
          <w:rFonts w:hint="cs"/>
          <w:rtl/>
          <w:lang w:eastAsia="en-US"/>
        </w:rPr>
        <w:t>,</w:t>
      </w:r>
      <w:r w:rsidRPr="00C3756E">
        <w:rPr>
          <w:rtl/>
          <w:lang w:eastAsia="en-US"/>
        </w:rPr>
        <w:t xml:space="preserve"> התשמ"א-</w:t>
      </w:r>
      <w:r w:rsidRPr="00C3756E">
        <w:rPr>
          <w:rtl/>
          <w:lang w:eastAsia="en-US"/>
        </w:rPr>
        <w:lastRenderedPageBreak/>
        <w:t>1981.</w:t>
      </w:r>
      <w:r w:rsidRPr="00C3756E">
        <w:rPr>
          <w:rFonts w:hint="cs"/>
          <w:rtl/>
          <w:lang w:eastAsia="en-US"/>
        </w:rPr>
        <w:t xml:space="preserve"> אם</w:t>
      </w:r>
      <w:r w:rsidRPr="00C3756E">
        <w:rPr>
          <w:rtl/>
          <w:lang w:eastAsia="en-US"/>
        </w:rPr>
        <w:t xml:space="preserve"> הערבות </w:t>
      </w:r>
      <w:r w:rsidRPr="00C3756E">
        <w:rPr>
          <w:rFonts w:hint="cs"/>
          <w:rtl/>
          <w:lang w:eastAsia="en-US"/>
        </w:rPr>
        <w:t>תהיה</w:t>
      </w:r>
      <w:r w:rsidRPr="00C3756E">
        <w:rPr>
          <w:rtl/>
          <w:lang w:eastAsia="en-US"/>
        </w:rPr>
        <w:t xml:space="preserve"> של חברת ביטוח, החתימה לאישור הערבות תהיה של חברת הביטוח עצמה ולא של סוכן מטעמה</w:t>
      </w:r>
      <w:r w:rsidRPr="00C3756E">
        <w:rPr>
          <w:rFonts w:hint="cs"/>
          <w:rtl/>
          <w:lang w:eastAsia="en-US"/>
        </w:rPr>
        <w:t>.</w:t>
      </w:r>
    </w:p>
    <w:p w14:paraId="28DF378C" w14:textId="77777777" w:rsidR="00B33B99" w:rsidRPr="00C3756E" w:rsidRDefault="00B33B99" w:rsidP="00033BD5">
      <w:pPr>
        <w:numPr>
          <w:ilvl w:val="3"/>
          <w:numId w:val="27"/>
        </w:numPr>
        <w:tabs>
          <w:tab w:val="clear" w:pos="1728"/>
        </w:tabs>
        <w:ind w:left="2098" w:hanging="851"/>
        <w:rPr>
          <w:rtl/>
          <w:lang w:eastAsia="en-US"/>
        </w:rPr>
      </w:pPr>
      <w:r w:rsidRPr="00C3756E">
        <w:rPr>
          <w:rtl/>
          <w:lang w:eastAsia="en-US"/>
        </w:rPr>
        <w:t>הצעה</w:t>
      </w:r>
      <w:r w:rsidRPr="00C3756E">
        <w:rPr>
          <w:rFonts w:hint="cs"/>
          <w:rtl/>
          <w:lang w:eastAsia="en-US"/>
        </w:rPr>
        <w:t>,</w:t>
      </w:r>
      <w:r w:rsidRPr="00C3756E">
        <w:rPr>
          <w:rtl/>
          <w:lang w:eastAsia="en-US"/>
        </w:rPr>
        <w:t xml:space="preserve"> שלא יצורף אליה כתב ערבות כנדרש, תיפסל על הסף, </w:t>
      </w:r>
      <w:r w:rsidR="0041496D" w:rsidRPr="00C3756E">
        <w:rPr>
          <w:rFonts w:hint="cs"/>
          <w:rtl/>
          <w:lang w:eastAsia="en-US"/>
        </w:rPr>
        <w:t xml:space="preserve">וזאת </w:t>
      </w:r>
      <w:r w:rsidR="0041496D" w:rsidRPr="00C3756E">
        <w:rPr>
          <w:rtl/>
          <w:lang w:eastAsia="en-US"/>
        </w:rPr>
        <w:t xml:space="preserve">ללא </w:t>
      </w:r>
      <w:r w:rsidR="0041496D" w:rsidRPr="00C3756E">
        <w:rPr>
          <w:rFonts w:hint="cs"/>
          <w:rtl/>
          <w:lang w:eastAsia="en-US"/>
        </w:rPr>
        <w:t xml:space="preserve">מתן </w:t>
      </w:r>
      <w:r w:rsidR="0041496D" w:rsidRPr="00C3756E">
        <w:rPr>
          <w:rtl/>
          <w:lang w:eastAsia="en-US"/>
        </w:rPr>
        <w:t xml:space="preserve">כל הודעה נוספת </w:t>
      </w:r>
      <w:r w:rsidR="0041496D" w:rsidRPr="00C3756E">
        <w:rPr>
          <w:rFonts w:hint="cs"/>
          <w:rtl/>
          <w:lang w:eastAsia="en-US"/>
        </w:rPr>
        <w:t xml:space="preserve">מעבר </w:t>
      </w:r>
      <w:r w:rsidR="0041496D" w:rsidRPr="00C3756E">
        <w:rPr>
          <w:rtl/>
          <w:lang w:eastAsia="en-US"/>
        </w:rPr>
        <w:t>לאמור כאן</w:t>
      </w:r>
      <w:r w:rsidRPr="00C3756E">
        <w:rPr>
          <w:rtl/>
          <w:lang w:eastAsia="en-US"/>
        </w:rPr>
        <w:t>.</w:t>
      </w:r>
    </w:p>
    <w:p w14:paraId="1662CDAE" w14:textId="77777777" w:rsidR="00B33B99" w:rsidRPr="00C3756E" w:rsidRDefault="00B33B99" w:rsidP="00033BD5">
      <w:pPr>
        <w:numPr>
          <w:ilvl w:val="3"/>
          <w:numId w:val="27"/>
        </w:numPr>
        <w:tabs>
          <w:tab w:val="clear" w:pos="1728"/>
        </w:tabs>
        <w:ind w:left="2098" w:hanging="851"/>
        <w:rPr>
          <w:rtl/>
          <w:lang w:eastAsia="en-US"/>
        </w:rPr>
      </w:pPr>
      <w:r w:rsidRPr="00C3756E">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67793B30" w14:textId="77777777" w:rsidR="00D5736B" w:rsidRPr="00C3756E" w:rsidRDefault="00D5736B" w:rsidP="0029072C">
      <w:pPr>
        <w:numPr>
          <w:ilvl w:val="2"/>
          <w:numId w:val="27"/>
        </w:numPr>
        <w:ind w:left="1247" w:hanging="680"/>
        <w:rPr>
          <w:rtl/>
        </w:rPr>
      </w:pPr>
      <w:r w:rsidRPr="00C3756E">
        <w:rPr>
          <w:rFonts w:hint="cs"/>
          <w:rtl/>
        </w:rPr>
        <w:t xml:space="preserve">המציע יצרף להצעתו תצהיר מאומת על ידי עו"ד בדבר היעדר הרשעות </w:t>
      </w:r>
      <w:r w:rsidRPr="00C3756E">
        <w:rPr>
          <w:rFonts w:hint="eastAsia"/>
          <w:rtl/>
        </w:rPr>
        <w:t>בגין</w:t>
      </w:r>
      <w:r w:rsidRPr="00C3756E">
        <w:rPr>
          <w:rtl/>
        </w:rPr>
        <w:t xml:space="preserve"> </w:t>
      </w:r>
      <w:r w:rsidRPr="00C3756E">
        <w:rPr>
          <w:rFonts w:hint="eastAsia"/>
          <w:rtl/>
        </w:rPr>
        <w:t>העסקת</w:t>
      </w:r>
      <w:r w:rsidRPr="00C3756E">
        <w:rPr>
          <w:rtl/>
        </w:rPr>
        <w:t xml:space="preserve"> </w:t>
      </w:r>
      <w:r w:rsidRPr="00C3756E">
        <w:rPr>
          <w:rFonts w:hint="eastAsia"/>
          <w:rtl/>
        </w:rPr>
        <w:t>עובדים</w:t>
      </w:r>
      <w:r w:rsidRPr="00C3756E">
        <w:rPr>
          <w:rtl/>
        </w:rPr>
        <w:t xml:space="preserve"> </w:t>
      </w:r>
      <w:r w:rsidRPr="00C3756E">
        <w:rPr>
          <w:rFonts w:hint="eastAsia"/>
          <w:rtl/>
        </w:rPr>
        <w:t>זרים</w:t>
      </w:r>
      <w:r w:rsidRPr="00C3756E">
        <w:rPr>
          <w:rtl/>
        </w:rPr>
        <w:t xml:space="preserve"> </w:t>
      </w:r>
      <w:r w:rsidRPr="00C3756E">
        <w:rPr>
          <w:rFonts w:hint="eastAsia"/>
          <w:rtl/>
        </w:rPr>
        <w:t>ותשלום</w:t>
      </w:r>
      <w:r w:rsidRPr="00C3756E">
        <w:rPr>
          <w:rtl/>
        </w:rPr>
        <w:t xml:space="preserve"> </w:t>
      </w:r>
      <w:r w:rsidRPr="00C3756E">
        <w:rPr>
          <w:rFonts w:hint="eastAsia"/>
          <w:rtl/>
        </w:rPr>
        <w:t>שכר</w:t>
      </w:r>
      <w:r w:rsidRPr="00C3756E">
        <w:rPr>
          <w:rtl/>
        </w:rPr>
        <w:t xml:space="preserve"> </w:t>
      </w:r>
      <w:r w:rsidRPr="00C3756E">
        <w:rPr>
          <w:rFonts w:hint="eastAsia"/>
          <w:rtl/>
        </w:rPr>
        <w:t>מינימום</w:t>
      </w:r>
      <w:r w:rsidRPr="00C3756E">
        <w:rPr>
          <w:rFonts w:hint="cs"/>
          <w:rtl/>
        </w:rPr>
        <w:t xml:space="preserve"> בנוסח המצ"ב כ</w:t>
      </w:r>
      <w:r w:rsidR="00E57FC2" w:rsidRPr="00C3756E">
        <w:fldChar w:fldCharType="begin" w:fldLock="1"/>
      </w:r>
      <w:r w:rsidR="00E57FC2" w:rsidRPr="00C3756E">
        <w:instrText xml:space="preserve"> REF </w:instrText>
      </w:r>
      <w:r w:rsidR="00E57FC2" w:rsidRPr="00C3756E">
        <w:rPr>
          <w:rtl/>
        </w:rPr>
        <w:instrText>נספח_עובדים_זרים</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6 </w:t>
      </w:r>
      <w:r w:rsidR="00E57FC2" w:rsidRPr="00C3756E">
        <w:fldChar w:fldCharType="end"/>
      </w:r>
      <w:r w:rsidRPr="00C3756E">
        <w:rPr>
          <w:rFonts w:hint="cs"/>
          <w:color w:val="000000"/>
          <w:rtl/>
        </w:rPr>
        <w:t>.</w:t>
      </w:r>
    </w:p>
    <w:p w14:paraId="30E09C5F" w14:textId="77777777" w:rsidR="00D5736B" w:rsidRPr="00C3756E" w:rsidRDefault="00D5736B" w:rsidP="0029072C">
      <w:pPr>
        <w:numPr>
          <w:ilvl w:val="2"/>
          <w:numId w:val="27"/>
        </w:numPr>
        <w:ind w:left="1247" w:hanging="680"/>
      </w:pPr>
      <w:r w:rsidRPr="00C3756E">
        <w:rPr>
          <w:rFonts w:hint="cs"/>
          <w:rtl/>
        </w:rPr>
        <w:t xml:space="preserve">המציע יצרף להצעתו התחייבות, לפיה הוא </w:t>
      </w:r>
      <w:r w:rsidRPr="00C3756E">
        <w:rPr>
          <w:rFonts w:hint="eastAsia"/>
          <w:rtl/>
        </w:rPr>
        <w:t>וכל</w:t>
      </w:r>
      <w:r w:rsidRPr="00C3756E">
        <w:rPr>
          <w:rFonts w:hint="cs"/>
          <w:rtl/>
        </w:rPr>
        <w:t xml:space="preserve"> </w:t>
      </w:r>
      <w:r w:rsidRPr="00C3756E">
        <w:rPr>
          <w:rtl/>
        </w:rPr>
        <w:t xml:space="preserve">אחד </w:t>
      </w:r>
      <w:r w:rsidRPr="00C3756E">
        <w:rPr>
          <w:rFonts w:hint="eastAsia"/>
          <w:rtl/>
        </w:rPr>
        <w:t>מנותני</w:t>
      </w:r>
      <w:r w:rsidRPr="00C3756E">
        <w:rPr>
          <w:rFonts w:hint="cs"/>
          <w:rtl/>
        </w:rPr>
        <w:t xml:space="preserve"> </w:t>
      </w:r>
      <w:r w:rsidRPr="00C3756E">
        <w:rPr>
          <w:rtl/>
        </w:rPr>
        <w:t>השירות</w:t>
      </w:r>
      <w:r w:rsidRPr="00C3756E">
        <w:rPr>
          <w:rFonts w:hint="cs"/>
          <w:rtl/>
        </w:rPr>
        <w:t xml:space="preserve"> ימלאו </w:t>
      </w:r>
      <w:r w:rsidRPr="00C3756E">
        <w:rPr>
          <w:rtl/>
        </w:rPr>
        <w:t xml:space="preserve">את כל </w:t>
      </w:r>
      <w:r w:rsidRPr="00C3756E">
        <w:rPr>
          <w:rFonts w:hint="cs"/>
          <w:rtl/>
        </w:rPr>
        <w:t>ה</w:t>
      </w:r>
      <w:r w:rsidRPr="00C3756E">
        <w:rPr>
          <w:rtl/>
        </w:rPr>
        <w:t xml:space="preserve">דרישות </w:t>
      </w:r>
      <w:r w:rsidRPr="00C3756E">
        <w:rPr>
          <w:rFonts w:hint="cs"/>
          <w:rtl/>
        </w:rPr>
        <w:t xml:space="preserve">לגבי </w:t>
      </w:r>
      <w:r w:rsidRPr="00C3756E">
        <w:rPr>
          <w:rtl/>
        </w:rPr>
        <w:t>בטחון ואבטחת המידע</w:t>
      </w:r>
      <w:r w:rsidRPr="00C3756E">
        <w:rPr>
          <w:rFonts w:hint="cs"/>
          <w:rtl/>
        </w:rPr>
        <w:t xml:space="preserve"> ולגבי שמירה על סודיות בנוסח המצ"ב כ</w:t>
      </w:r>
      <w:r w:rsidR="00E57FC2" w:rsidRPr="00C3756E">
        <w:fldChar w:fldCharType="begin" w:fldLock="1"/>
      </w:r>
      <w:r w:rsidR="00E57FC2" w:rsidRPr="00C3756E">
        <w:instrText xml:space="preserve"> REF </w:instrText>
      </w:r>
      <w:r w:rsidR="00E57FC2" w:rsidRPr="00C3756E">
        <w:rPr>
          <w:rtl/>
        </w:rPr>
        <w:instrText>נספח_סודיות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7 </w:t>
      </w:r>
      <w:r w:rsidR="00E57FC2" w:rsidRPr="00C3756E">
        <w:fldChar w:fldCharType="end"/>
      </w:r>
      <w:r w:rsidRPr="00C3756E">
        <w:rPr>
          <w:rFonts w:hint="cs"/>
          <w:rtl/>
        </w:rPr>
        <w:t>. ההתחייבות תישאר בתוקף גם אם המשרד יבחר במציע כספק זוכה.</w:t>
      </w:r>
    </w:p>
    <w:p w14:paraId="33DBAC9F" w14:textId="77777777" w:rsidR="00026EE8" w:rsidRPr="00C3756E" w:rsidRDefault="00026EE8" w:rsidP="0029072C">
      <w:pPr>
        <w:numPr>
          <w:ilvl w:val="2"/>
          <w:numId w:val="27"/>
        </w:numPr>
        <w:ind w:left="1247" w:hanging="680"/>
      </w:pPr>
      <w:r w:rsidRPr="00C3756E">
        <w:rPr>
          <w:rFonts w:hint="cs"/>
          <w:rtl/>
        </w:rPr>
        <w:t xml:space="preserve">המציע יצרף להצעתו </w:t>
      </w:r>
      <w:r w:rsidR="00881C71" w:rsidRPr="00C3756E">
        <w:rPr>
          <w:rFonts w:hint="cs"/>
          <w:rtl/>
        </w:rPr>
        <w:t>הצהרה</w:t>
      </w:r>
      <w:r w:rsidRPr="00C3756E">
        <w:rPr>
          <w:rFonts w:hint="cs"/>
          <w:rtl/>
        </w:rPr>
        <w:t xml:space="preserve"> בדבר </w:t>
      </w:r>
      <w:bookmarkStart w:id="86" w:name="אי_תיאום_הצעות"/>
      <w:r w:rsidRPr="00C3756E">
        <w:rPr>
          <w:rFonts w:hint="cs"/>
          <w:rtl/>
        </w:rPr>
        <w:t xml:space="preserve">אי תיאום הצעות </w:t>
      </w:r>
      <w:r w:rsidR="001E26ED" w:rsidRPr="00C3756E">
        <w:rPr>
          <w:rFonts w:hint="cs"/>
          <w:rtl/>
        </w:rPr>
        <w:t>במכרז</w:t>
      </w:r>
      <w:bookmarkEnd w:id="86"/>
      <w:r w:rsidR="001E26ED" w:rsidRPr="00C3756E">
        <w:rPr>
          <w:rFonts w:hint="cs"/>
          <w:rtl/>
        </w:rPr>
        <w:t xml:space="preserve"> </w:t>
      </w:r>
      <w:r w:rsidRPr="00C3756E">
        <w:rPr>
          <w:rFonts w:hint="cs"/>
          <w:rtl/>
        </w:rPr>
        <w:t>בנוסח המופיע ב</w:t>
      </w:r>
      <w:r w:rsidR="00E57FC2" w:rsidRPr="00C3756E">
        <w:fldChar w:fldCharType="begin" w:fldLock="1"/>
      </w:r>
      <w:r w:rsidR="00E57FC2" w:rsidRPr="00C3756E">
        <w:instrText xml:space="preserve"> REF </w:instrText>
      </w:r>
      <w:r w:rsidR="00E57FC2" w:rsidRPr="00C3756E">
        <w:rPr>
          <w:rtl/>
        </w:rPr>
        <w:instrText>נספח_תיאום_הצעות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8 </w:t>
      </w:r>
      <w:r w:rsidR="00E57FC2" w:rsidRPr="00C3756E">
        <w:fldChar w:fldCharType="end"/>
      </w:r>
      <w:r w:rsidR="001E26ED" w:rsidRPr="00C3756E">
        <w:rPr>
          <w:rFonts w:hint="cs"/>
          <w:rtl/>
        </w:rPr>
        <w:t>המצ"ב.</w:t>
      </w:r>
    </w:p>
    <w:p w14:paraId="0D7A2DE0" w14:textId="7B7A1857" w:rsidR="000F6B24" w:rsidRPr="00C3756E" w:rsidRDefault="000F6B24" w:rsidP="00AF16EF">
      <w:pPr>
        <w:numPr>
          <w:ilvl w:val="2"/>
          <w:numId w:val="27"/>
        </w:numPr>
        <w:ind w:left="1247" w:hanging="680"/>
        <w:rPr>
          <w:rtl/>
        </w:rPr>
      </w:pPr>
      <w:r w:rsidRPr="00C3756E">
        <w:rPr>
          <w:rFonts w:hint="cs"/>
          <w:rtl/>
        </w:rPr>
        <w:t xml:space="preserve">המציע יצרף להצעתו </w:t>
      </w:r>
      <w:bookmarkStart w:id="87" w:name="תנאי_סף_ביטוחים"/>
      <w:r w:rsidRPr="00C3756E">
        <w:rPr>
          <w:rFonts w:hint="cs"/>
          <w:rtl/>
        </w:rPr>
        <w:t>אישור בדבר קיום ביטוחים</w:t>
      </w:r>
      <w:bookmarkEnd w:id="87"/>
      <w:r w:rsidRPr="00C3756E">
        <w:rPr>
          <w:rFonts w:hint="cs"/>
          <w:rtl/>
        </w:rPr>
        <w:t xml:space="preserve"> בנוסח</w:t>
      </w:r>
      <w:r w:rsidR="00AF16EF" w:rsidRPr="00C3756E">
        <w:rPr>
          <w:rFonts w:hint="cs"/>
          <w:rtl/>
        </w:rPr>
        <w:t>ים</w:t>
      </w:r>
      <w:r w:rsidRPr="00C3756E">
        <w:rPr>
          <w:rFonts w:hint="cs"/>
          <w:rtl/>
        </w:rPr>
        <w:t xml:space="preserve"> המופיע</w:t>
      </w:r>
      <w:r w:rsidR="00AF16EF" w:rsidRPr="00C3756E">
        <w:rPr>
          <w:rFonts w:hint="cs"/>
          <w:rtl/>
        </w:rPr>
        <w:t>ים</w:t>
      </w:r>
      <w:r w:rsidRPr="00C3756E">
        <w:rPr>
          <w:rFonts w:hint="cs"/>
          <w:rtl/>
        </w:rPr>
        <w:t xml:space="preserve"> ב</w:t>
      </w:r>
      <w:r w:rsidR="00E57FC2" w:rsidRPr="00C3756E">
        <w:fldChar w:fldCharType="begin" w:fldLock="1"/>
      </w:r>
      <w:r w:rsidR="00E57FC2" w:rsidRPr="00C3756E">
        <w:instrText xml:space="preserve"> REF </w:instrText>
      </w:r>
      <w:r w:rsidR="00E57FC2" w:rsidRPr="00C3756E">
        <w:rPr>
          <w:rtl/>
        </w:rPr>
        <w:instrText>נספח_ביטוחים</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9 </w:t>
      </w:r>
      <w:r w:rsidR="00E57FC2" w:rsidRPr="00C3756E">
        <w:fldChar w:fldCharType="end"/>
      </w:r>
      <w:r w:rsidR="00AF16EF" w:rsidRPr="00C3756E">
        <w:rPr>
          <w:rFonts w:hint="cs"/>
          <w:rtl/>
        </w:rPr>
        <w:t>וב</w:t>
      </w:r>
      <w:r w:rsidR="00AF16EF" w:rsidRPr="00C3756E">
        <w:rPr>
          <w:rtl/>
        </w:rPr>
        <w:fldChar w:fldCharType="begin" w:fldLock="1"/>
      </w:r>
      <w:r w:rsidR="00AF16EF" w:rsidRPr="00C3756E">
        <w:rPr>
          <w:rtl/>
        </w:rPr>
        <w:instrText xml:space="preserve"> </w:instrText>
      </w:r>
      <w:r w:rsidR="00AF16EF" w:rsidRPr="00C3756E">
        <w:rPr>
          <w:rFonts w:hint="cs"/>
        </w:rPr>
        <w:instrText>REF</w:instrText>
      </w:r>
      <w:r w:rsidR="00AF16EF" w:rsidRPr="00C3756E">
        <w:rPr>
          <w:rFonts w:hint="cs"/>
          <w:rtl/>
        </w:rPr>
        <w:instrText xml:space="preserve"> נספח_ביטוחים_קבלן_משנה \</w:instrText>
      </w:r>
      <w:r w:rsidR="00AF16EF" w:rsidRPr="00C3756E">
        <w:rPr>
          <w:rFonts w:hint="cs"/>
        </w:rPr>
        <w:instrText>h</w:instrText>
      </w:r>
      <w:r w:rsidR="00AF16EF" w:rsidRPr="00C3756E">
        <w:rPr>
          <w:rtl/>
        </w:rPr>
        <w:instrText xml:space="preserve"> </w:instrText>
      </w:r>
      <w:r w:rsidR="006E1ED6" w:rsidRPr="00C3756E">
        <w:rPr>
          <w:rtl/>
        </w:rPr>
        <w:instrText xml:space="preserve"> \* </w:instrText>
      </w:r>
      <w:r w:rsidR="006E1ED6" w:rsidRPr="00C3756E">
        <w:instrText>MERGEFORMAT</w:instrText>
      </w:r>
      <w:r w:rsidR="006E1ED6" w:rsidRPr="00C3756E">
        <w:rPr>
          <w:rtl/>
        </w:rPr>
        <w:instrText xml:space="preserve"> </w:instrText>
      </w:r>
      <w:r w:rsidR="00AF16EF" w:rsidRPr="00C3756E">
        <w:rPr>
          <w:rtl/>
        </w:rPr>
      </w:r>
      <w:r w:rsidR="00AF16EF" w:rsidRPr="00C3756E">
        <w:rPr>
          <w:rtl/>
        </w:rPr>
        <w:fldChar w:fldCharType="separate"/>
      </w:r>
      <w:r w:rsidR="00C3756E" w:rsidRPr="00C3756E">
        <w:rPr>
          <w:rFonts w:hint="cs"/>
          <w:rtl/>
        </w:rPr>
        <w:t xml:space="preserve">נספח </w:t>
      </w:r>
      <w:r w:rsidR="00C3756E" w:rsidRPr="00C3756E">
        <w:rPr>
          <w:rtl/>
        </w:rPr>
        <w:t xml:space="preserve">10 </w:t>
      </w:r>
      <w:r w:rsidR="00AF16EF" w:rsidRPr="00C3756E">
        <w:rPr>
          <w:rtl/>
        </w:rPr>
        <w:fldChar w:fldCharType="end"/>
      </w:r>
      <w:r w:rsidR="00CC2E21" w:rsidRPr="00C3756E">
        <w:rPr>
          <w:rFonts w:hint="cs"/>
          <w:rtl/>
        </w:rPr>
        <w:t>המצ"ב.</w:t>
      </w:r>
      <w:r w:rsidR="00976CEE" w:rsidRPr="00C3756E">
        <w:rPr>
          <w:rFonts w:hint="cs"/>
          <w:rtl/>
        </w:rPr>
        <w:t xml:space="preserve"> </w:t>
      </w:r>
      <w:r w:rsidR="00976CEE" w:rsidRPr="00C3756E">
        <w:rPr>
          <w:b/>
          <w:bCs/>
          <w:rtl/>
        </w:rPr>
        <w:t xml:space="preserve">יודגש כי בשלב הגשת ההצעות </w:t>
      </w:r>
      <w:r w:rsidR="00976CEE" w:rsidRPr="00C3756E">
        <w:rPr>
          <w:rFonts w:hint="cs"/>
          <w:b/>
          <w:bCs/>
          <w:rtl/>
        </w:rPr>
        <w:t>על המציע לצרף את האישור</w:t>
      </w:r>
      <w:r w:rsidR="00AF16EF" w:rsidRPr="00C3756E">
        <w:rPr>
          <w:rFonts w:hint="cs"/>
          <w:b/>
          <w:bCs/>
          <w:rtl/>
        </w:rPr>
        <w:t>ים</w:t>
      </w:r>
      <w:r w:rsidR="00976CEE" w:rsidRPr="00C3756E">
        <w:rPr>
          <w:rFonts w:hint="cs"/>
          <w:b/>
          <w:bCs/>
          <w:rtl/>
        </w:rPr>
        <w:t xml:space="preserve"> כאמור </w:t>
      </w:r>
      <w:r w:rsidR="00AF16EF" w:rsidRPr="00C3756E">
        <w:rPr>
          <w:rFonts w:hint="cs"/>
          <w:b/>
          <w:bCs/>
          <w:rtl/>
        </w:rPr>
        <w:t xml:space="preserve">חתומים </w:t>
      </w:r>
      <w:r w:rsidR="00976CEE" w:rsidRPr="00C3756E">
        <w:rPr>
          <w:rFonts w:hint="cs"/>
          <w:b/>
          <w:bCs/>
          <w:rtl/>
        </w:rPr>
        <w:t>על ידו</w:t>
      </w:r>
      <w:r w:rsidR="00976CEE" w:rsidRPr="00C3756E">
        <w:rPr>
          <w:b/>
          <w:bCs/>
          <w:rtl/>
        </w:rPr>
        <w:t xml:space="preserve"> </w:t>
      </w:r>
      <w:r w:rsidR="00976CEE" w:rsidRPr="00C3756E">
        <w:rPr>
          <w:rFonts w:hint="cs"/>
          <w:b/>
          <w:bCs/>
          <w:rtl/>
        </w:rPr>
        <w:t xml:space="preserve">וחתימתו תהווה אישור </w:t>
      </w:r>
      <w:r w:rsidR="00976CEE" w:rsidRPr="00C3756E">
        <w:rPr>
          <w:b/>
          <w:bCs/>
          <w:rtl/>
        </w:rPr>
        <w:t>כי בדק עם מבטחיו ו</w:t>
      </w:r>
      <w:r w:rsidR="00976CEE" w:rsidRPr="00C3756E">
        <w:rPr>
          <w:rFonts w:hint="cs"/>
          <w:b/>
          <w:bCs/>
          <w:rtl/>
        </w:rPr>
        <w:t xml:space="preserve">כי </w:t>
      </w:r>
      <w:r w:rsidR="00976CEE" w:rsidRPr="00C3756E">
        <w:rPr>
          <w:b/>
          <w:bCs/>
          <w:rtl/>
        </w:rPr>
        <w:t>אין להם הסתייגות לגבי הנוסח, התנאים והכיסויים הביטוחיים הנדרשים.</w:t>
      </w:r>
    </w:p>
    <w:p w14:paraId="233EA33F" w14:textId="77777777" w:rsidR="00AA1B70" w:rsidRPr="00C3756E" w:rsidRDefault="00AA1B70" w:rsidP="00F3169B">
      <w:pPr>
        <w:numPr>
          <w:ilvl w:val="2"/>
          <w:numId w:val="27"/>
        </w:numPr>
        <w:ind w:left="1247" w:hanging="680"/>
        <w:rPr>
          <w:rtl/>
        </w:rPr>
      </w:pPr>
      <w:bookmarkStart w:id="88" w:name="_Ref384665087"/>
      <w:r w:rsidRPr="00C3756E">
        <w:rPr>
          <w:rFonts w:hint="cs"/>
          <w:rtl/>
        </w:rPr>
        <w:t>על המציע לרכוש את מסמכי המכרז, כמפורט ב</w:t>
      </w:r>
      <w:r w:rsidR="003336F8" w:rsidRPr="00C3756E">
        <w:rPr>
          <w:rFonts w:hint="cs"/>
          <w:rtl/>
        </w:rPr>
        <w:t>מודעת הפרסום</w:t>
      </w:r>
      <w:r w:rsidR="00373A38" w:rsidRPr="00C3756E">
        <w:rPr>
          <w:rFonts w:hint="cs"/>
          <w:rtl/>
        </w:rPr>
        <w:t xml:space="preserve"> </w:t>
      </w:r>
      <w:r w:rsidRPr="00C3756E">
        <w:rPr>
          <w:rFonts w:hint="cs"/>
          <w:rtl/>
        </w:rPr>
        <w:t xml:space="preserve">ולצרף להצעתו </w:t>
      </w:r>
      <w:bookmarkStart w:id="89" w:name="תנאי_סף_אישור_רכישת_מכרז"/>
      <w:r w:rsidRPr="00C3756E">
        <w:rPr>
          <w:rFonts w:hint="cs"/>
          <w:rtl/>
        </w:rPr>
        <w:t xml:space="preserve">עותק של אישור ביצוע התשלום </w:t>
      </w:r>
      <w:r w:rsidR="001074A8" w:rsidRPr="00C3756E">
        <w:rPr>
          <w:rFonts w:hint="cs"/>
          <w:rtl/>
        </w:rPr>
        <w:t xml:space="preserve">לצורך רכישת מסמכי המכרז </w:t>
      </w:r>
      <w:r w:rsidRPr="00C3756E">
        <w:rPr>
          <w:rFonts w:hint="cs"/>
          <w:rtl/>
        </w:rPr>
        <w:t>באינטרנט או של קבלה חתומה ע"י בנק הדוא</w:t>
      </w:r>
      <w:r w:rsidR="0028791A" w:rsidRPr="00C3756E">
        <w:rPr>
          <w:rFonts w:hint="cs"/>
          <w:rtl/>
        </w:rPr>
        <w:t xml:space="preserve">ר. </w:t>
      </w:r>
      <w:r w:rsidR="0028791A" w:rsidRPr="00C3756E">
        <w:rPr>
          <w:rFonts w:hint="cs"/>
          <w:b/>
          <w:bCs/>
          <w:rtl/>
        </w:rPr>
        <w:t>א</w:t>
      </w:r>
      <w:r w:rsidR="0028791A" w:rsidRPr="00C3756E">
        <w:rPr>
          <w:b/>
          <w:bCs/>
          <w:rtl/>
        </w:rPr>
        <w:t>ישור התשלום או הקבלה יהיו על שם המציע בלב</w:t>
      </w:r>
      <w:r w:rsidR="00BA5D20" w:rsidRPr="00C3756E">
        <w:rPr>
          <w:rFonts w:hint="cs"/>
          <w:b/>
          <w:bCs/>
          <w:rtl/>
        </w:rPr>
        <w:t>ד או מי מטעמו</w:t>
      </w:r>
      <w:bookmarkEnd w:id="89"/>
      <w:r w:rsidRPr="00C3756E">
        <w:rPr>
          <w:rFonts w:hint="cs"/>
          <w:rtl/>
        </w:rPr>
        <w:t>.</w:t>
      </w:r>
      <w:bookmarkEnd w:id="88"/>
    </w:p>
    <w:p w14:paraId="35097C8F" w14:textId="77777777" w:rsidR="00AA1B70" w:rsidRPr="00C3756E" w:rsidRDefault="00AA1B70" w:rsidP="0029072C">
      <w:pPr>
        <w:numPr>
          <w:ilvl w:val="2"/>
          <w:numId w:val="27"/>
        </w:numPr>
        <w:ind w:left="1247" w:hanging="680"/>
      </w:pPr>
      <w:r w:rsidRPr="00C3756E">
        <w:rPr>
          <w:rFonts w:hint="cs"/>
          <w:rtl/>
        </w:rPr>
        <w:t>המציע יצהיר ויתחייב כדלקמן:</w:t>
      </w:r>
    </w:p>
    <w:p w14:paraId="47FC372A" w14:textId="77777777" w:rsidR="00C544EF" w:rsidRPr="00C3756E" w:rsidRDefault="00AA1B70" w:rsidP="0029072C">
      <w:pPr>
        <w:numPr>
          <w:ilvl w:val="3"/>
          <w:numId w:val="27"/>
        </w:numPr>
        <w:ind w:left="2098" w:hanging="851"/>
        <w:rPr>
          <w:lang w:eastAsia="en-US"/>
        </w:rPr>
      </w:pPr>
      <w:r w:rsidRPr="00C3756E">
        <w:rPr>
          <w:rFonts w:hint="cs"/>
          <w:rtl/>
          <w:lang w:eastAsia="en-US"/>
        </w:rPr>
        <w:t xml:space="preserve">כי </w:t>
      </w:r>
      <w:r w:rsidR="00C544EF" w:rsidRPr="00C3756E">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C3756E">
        <w:rPr>
          <w:rFonts w:hint="cs"/>
          <w:rtl/>
          <w:lang w:eastAsia="en-US"/>
        </w:rPr>
        <w:t xml:space="preserve">; כי </w:t>
      </w:r>
      <w:r w:rsidRPr="00C3756E">
        <w:rPr>
          <w:rFonts w:hint="cs"/>
          <w:rtl/>
          <w:lang w:eastAsia="en-US"/>
        </w:rPr>
        <w:t>הצעתו</w:t>
      </w:r>
      <w:r w:rsidRPr="00C3756E">
        <w:rPr>
          <w:rtl/>
          <w:lang w:eastAsia="en-US"/>
        </w:rPr>
        <w:t xml:space="preserve"> עונה על כל הדרישות</w:t>
      </w:r>
      <w:r w:rsidRPr="00C3756E">
        <w:rPr>
          <w:rFonts w:hint="cs"/>
          <w:rtl/>
          <w:lang w:eastAsia="en-US"/>
        </w:rPr>
        <w:t xml:space="preserve"> המפורטות</w:t>
      </w:r>
      <w:r w:rsidRPr="00C3756E">
        <w:rPr>
          <w:rtl/>
          <w:lang w:eastAsia="en-US"/>
        </w:rPr>
        <w:t xml:space="preserve"> במכרז</w:t>
      </w:r>
      <w:r w:rsidR="00C544EF" w:rsidRPr="00C3756E">
        <w:rPr>
          <w:rFonts w:hint="cs"/>
          <w:rtl/>
          <w:lang w:eastAsia="en-US"/>
        </w:rPr>
        <w:t xml:space="preserve">; </w:t>
      </w:r>
      <w:r w:rsidRPr="00C3756E">
        <w:rPr>
          <w:rtl/>
          <w:lang w:eastAsia="en-US"/>
        </w:rPr>
        <w:t>כי ההצעה המוגשת היא שלמה</w:t>
      </w:r>
      <w:r w:rsidRPr="00C3756E">
        <w:rPr>
          <w:rFonts w:hint="cs"/>
          <w:rtl/>
          <w:lang w:eastAsia="en-US"/>
        </w:rPr>
        <w:t xml:space="preserve"> ומלאה ומוצעת כיחידה אינטגרטיבית אחת וכי אין סתירה בין רכיבי הצעתו השונים</w:t>
      </w:r>
      <w:r w:rsidRPr="00C3756E">
        <w:rPr>
          <w:rtl/>
          <w:lang w:eastAsia="en-US"/>
        </w:rPr>
        <w:t xml:space="preserve">. </w:t>
      </w:r>
    </w:p>
    <w:p w14:paraId="31DD2F75" w14:textId="77777777" w:rsidR="00AA1B70" w:rsidRPr="00C3756E" w:rsidRDefault="00AA1B70" w:rsidP="0029072C">
      <w:pPr>
        <w:numPr>
          <w:ilvl w:val="3"/>
          <w:numId w:val="27"/>
        </w:numPr>
        <w:ind w:left="2098" w:hanging="851"/>
        <w:rPr>
          <w:rtl/>
          <w:lang w:eastAsia="en-US"/>
        </w:rPr>
      </w:pPr>
      <w:r w:rsidRPr="00C3756E">
        <w:rPr>
          <w:rFonts w:hint="cs"/>
          <w:rtl/>
          <w:lang w:eastAsia="en-US"/>
        </w:rPr>
        <w:t xml:space="preserve">כי הבין את מהות העבודה, הסכים לכל תנאיה </w:t>
      </w:r>
      <w:r w:rsidRPr="00C3756E">
        <w:rPr>
          <w:rtl/>
          <w:lang w:eastAsia="en-US"/>
        </w:rPr>
        <w:t>וכי בטרם הגיש את הצעתו, קיבל את מלוא המידע האפשרי, בדק את כל הנתונים, הפרטים והעובדות</w:t>
      </w:r>
      <w:r w:rsidRPr="00C3756E">
        <w:rPr>
          <w:rFonts w:hint="cs"/>
          <w:rtl/>
          <w:lang w:eastAsia="en-US"/>
        </w:rPr>
        <w:t xml:space="preserve">. </w:t>
      </w:r>
    </w:p>
    <w:p w14:paraId="0D72763F" w14:textId="77777777" w:rsidR="00AA1B70" w:rsidRPr="00C3756E" w:rsidRDefault="00AA1B70" w:rsidP="0029072C">
      <w:pPr>
        <w:numPr>
          <w:ilvl w:val="3"/>
          <w:numId w:val="27"/>
        </w:numPr>
        <w:ind w:left="2098" w:hanging="851"/>
        <w:rPr>
          <w:lang w:eastAsia="en-US"/>
        </w:rPr>
      </w:pPr>
      <w:r w:rsidRPr="00C3756E">
        <w:rPr>
          <w:rFonts w:hint="cs"/>
          <w:rtl/>
          <w:lang w:eastAsia="en-US"/>
        </w:rPr>
        <w:t xml:space="preserve">כי הוא לא יימצא במצב של ניגוד </w:t>
      </w:r>
      <w:r w:rsidR="005D2D7D" w:rsidRPr="00C3756E">
        <w:rPr>
          <w:rFonts w:hint="cs"/>
          <w:rtl/>
          <w:lang w:eastAsia="en-US"/>
        </w:rPr>
        <w:t>ענייני</w:t>
      </w:r>
      <w:r w:rsidR="005D2D7D" w:rsidRPr="00C3756E">
        <w:rPr>
          <w:rFonts w:hint="eastAsia"/>
          <w:rtl/>
          <w:lang w:eastAsia="en-US"/>
        </w:rPr>
        <w:t>ם</w:t>
      </w:r>
      <w:r w:rsidRPr="00C3756E">
        <w:rPr>
          <w:rFonts w:hint="cs"/>
          <w:rtl/>
          <w:lang w:eastAsia="en-US"/>
        </w:rPr>
        <w:t xml:space="preserve"> בשל מתן השירותים הנדרשים במכרז. המציע מתחייב להודיע למשרד באופן מידי על כל מקרה, בו </w:t>
      </w:r>
      <w:r w:rsidR="005D2D7D" w:rsidRPr="00C3756E">
        <w:rPr>
          <w:rFonts w:hint="cs"/>
          <w:rtl/>
          <w:lang w:eastAsia="en-US"/>
        </w:rPr>
        <w:t>ייווצ</w:t>
      </w:r>
      <w:r w:rsidR="005D2D7D" w:rsidRPr="00C3756E">
        <w:rPr>
          <w:rFonts w:hint="eastAsia"/>
          <w:rtl/>
          <w:lang w:eastAsia="en-US"/>
        </w:rPr>
        <w:t>ר</w:t>
      </w:r>
      <w:r w:rsidRPr="00C3756E">
        <w:rPr>
          <w:rFonts w:hint="cs"/>
          <w:rtl/>
          <w:lang w:eastAsia="en-US"/>
        </w:rPr>
        <w:t xml:space="preserve"> או עלול </w:t>
      </w:r>
      <w:r w:rsidR="005D2D7D" w:rsidRPr="00C3756E">
        <w:rPr>
          <w:rFonts w:hint="cs"/>
          <w:rtl/>
          <w:lang w:eastAsia="en-US"/>
        </w:rPr>
        <w:t>להיווצ</w:t>
      </w:r>
      <w:r w:rsidR="005D2D7D" w:rsidRPr="00C3756E">
        <w:rPr>
          <w:rFonts w:hint="eastAsia"/>
          <w:rtl/>
          <w:lang w:eastAsia="en-US"/>
        </w:rPr>
        <w:t>ר</w:t>
      </w:r>
      <w:r w:rsidRPr="00C3756E">
        <w:rPr>
          <w:rFonts w:hint="cs"/>
          <w:rtl/>
          <w:lang w:eastAsia="en-US"/>
        </w:rPr>
        <w:t xml:space="preserve"> </w:t>
      </w:r>
      <w:r w:rsidR="005D2D7D" w:rsidRPr="00C3756E">
        <w:rPr>
          <w:rFonts w:hint="cs"/>
          <w:rtl/>
          <w:lang w:eastAsia="en-US"/>
        </w:rPr>
        <w:t>ניגו</w:t>
      </w:r>
      <w:r w:rsidR="005D2D7D" w:rsidRPr="00C3756E">
        <w:rPr>
          <w:rFonts w:hint="eastAsia"/>
          <w:rtl/>
          <w:lang w:eastAsia="en-US"/>
        </w:rPr>
        <w:t>ד</w:t>
      </w:r>
      <w:r w:rsidRPr="00C3756E">
        <w:rPr>
          <w:rFonts w:hint="cs"/>
          <w:rtl/>
          <w:lang w:eastAsia="en-US"/>
        </w:rPr>
        <w:t xml:space="preserve"> </w:t>
      </w:r>
      <w:r w:rsidR="005D2D7D" w:rsidRPr="00C3756E">
        <w:rPr>
          <w:rFonts w:hint="cs"/>
          <w:rtl/>
          <w:lang w:eastAsia="en-US"/>
        </w:rPr>
        <w:t>ענייני</w:t>
      </w:r>
      <w:r w:rsidR="005D2D7D" w:rsidRPr="00C3756E">
        <w:rPr>
          <w:rFonts w:hint="eastAsia"/>
          <w:rtl/>
          <w:lang w:eastAsia="en-US"/>
        </w:rPr>
        <w:t>ם</w:t>
      </w:r>
      <w:r w:rsidRPr="00C3756E">
        <w:rPr>
          <w:rFonts w:hint="cs"/>
          <w:rtl/>
          <w:lang w:eastAsia="en-US"/>
        </w:rPr>
        <w:t xml:space="preserve"> שכזה. </w:t>
      </w:r>
    </w:p>
    <w:p w14:paraId="7B2F0116" w14:textId="77777777" w:rsidR="00AA1B70" w:rsidRPr="00C3756E" w:rsidRDefault="00AA1B70" w:rsidP="0029072C">
      <w:pPr>
        <w:numPr>
          <w:ilvl w:val="3"/>
          <w:numId w:val="27"/>
        </w:numPr>
        <w:ind w:left="2098" w:hanging="851"/>
        <w:rPr>
          <w:lang w:eastAsia="en-US"/>
        </w:rPr>
      </w:pPr>
      <w:r w:rsidRPr="00C3756E">
        <w:rPr>
          <w:rFonts w:hint="cs"/>
          <w:rtl/>
          <w:lang w:eastAsia="en-US"/>
        </w:rPr>
        <w:t xml:space="preserve">כי אין ולא </w:t>
      </w:r>
      <w:r w:rsidR="000C3CAF" w:rsidRPr="00C3756E">
        <w:rPr>
          <w:rFonts w:hint="cs"/>
          <w:rtl/>
          <w:lang w:eastAsia="en-US"/>
        </w:rPr>
        <w:t>ת</w:t>
      </w:r>
      <w:r w:rsidRPr="00C3756E">
        <w:rPr>
          <w:rFonts w:hint="cs"/>
          <w:rtl/>
          <w:lang w:eastAsia="en-US"/>
        </w:rPr>
        <w:t xml:space="preserve">היה באספקת השירותים למשרד או השימוש בהם ע"י המשרד לפי המכרז, הפרה של זכויות </w:t>
      </w:r>
      <w:r w:rsidR="00F369D8" w:rsidRPr="00C3756E">
        <w:rPr>
          <w:rFonts w:hint="cs"/>
          <w:rtl/>
          <w:lang w:eastAsia="en-US"/>
        </w:rPr>
        <w:t>קניין</w:t>
      </w:r>
      <w:r w:rsidRPr="00C3756E">
        <w:rPr>
          <w:rFonts w:hint="cs"/>
          <w:rtl/>
          <w:lang w:eastAsia="en-US"/>
        </w:rPr>
        <w:t xml:space="preserve"> </w:t>
      </w:r>
      <w:r w:rsidR="00E2121E" w:rsidRPr="00C3756E">
        <w:rPr>
          <w:rFonts w:hint="cs"/>
          <w:rtl/>
          <w:lang w:eastAsia="en-US"/>
        </w:rPr>
        <w:t xml:space="preserve">רוחני </w:t>
      </w:r>
      <w:r w:rsidRPr="00C3756E">
        <w:rPr>
          <w:rFonts w:hint="cs"/>
          <w:rtl/>
          <w:lang w:eastAsia="en-US"/>
        </w:rPr>
        <w:t>או</w:t>
      </w:r>
      <w:r w:rsidR="00F369D8" w:rsidRPr="00C3756E">
        <w:rPr>
          <w:rFonts w:hint="cs"/>
          <w:rtl/>
          <w:lang w:eastAsia="en-US"/>
        </w:rPr>
        <w:t xml:space="preserve"> זכויות</w:t>
      </w:r>
      <w:r w:rsidRPr="00C3756E">
        <w:rPr>
          <w:rFonts w:hint="cs"/>
          <w:rtl/>
          <w:lang w:eastAsia="en-US"/>
        </w:rPr>
        <w:t xml:space="preserve"> </w:t>
      </w:r>
      <w:r w:rsidR="005D2D7D" w:rsidRPr="00C3756E">
        <w:rPr>
          <w:rFonts w:hint="cs"/>
          <w:rtl/>
          <w:lang w:eastAsia="en-US"/>
        </w:rPr>
        <w:t>קנייניו</w:t>
      </w:r>
      <w:r w:rsidR="005D2D7D" w:rsidRPr="00C3756E">
        <w:rPr>
          <w:rFonts w:hint="eastAsia"/>
          <w:rtl/>
          <w:lang w:eastAsia="en-US"/>
        </w:rPr>
        <w:t>ת</w:t>
      </w:r>
      <w:r w:rsidRPr="00C3756E">
        <w:rPr>
          <w:rFonts w:hint="cs"/>
          <w:rtl/>
          <w:lang w:eastAsia="en-US"/>
        </w:rPr>
        <w:t xml:space="preserve"> של צד שלישי כלשהו. המציע יישא באחריות בלעדית על הפרתה של כל זכות </w:t>
      </w:r>
      <w:r w:rsidR="00D049A7" w:rsidRPr="00C3756E">
        <w:rPr>
          <w:rFonts w:hint="cs"/>
          <w:rtl/>
          <w:lang w:eastAsia="en-US"/>
        </w:rPr>
        <w:t>קניין</w:t>
      </w:r>
      <w:r w:rsidRPr="00C3756E">
        <w:rPr>
          <w:rFonts w:hint="cs"/>
          <w:rtl/>
          <w:lang w:eastAsia="en-US"/>
        </w:rPr>
        <w:t xml:space="preserve"> </w:t>
      </w:r>
      <w:r w:rsidR="00D049A7" w:rsidRPr="00C3756E">
        <w:rPr>
          <w:rFonts w:hint="cs"/>
          <w:rtl/>
          <w:lang w:eastAsia="en-US"/>
        </w:rPr>
        <w:t xml:space="preserve">רוחני </w:t>
      </w:r>
      <w:r w:rsidRPr="00C3756E">
        <w:rPr>
          <w:rFonts w:hint="cs"/>
          <w:rtl/>
          <w:lang w:eastAsia="en-US"/>
        </w:rPr>
        <w:t xml:space="preserve">או </w:t>
      </w:r>
      <w:r w:rsidR="00D049A7" w:rsidRPr="00C3756E">
        <w:rPr>
          <w:rFonts w:hint="cs"/>
          <w:rtl/>
          <w:lang w:eastAsia="en-US"/>
        </w:rPr>
        <w:t xml:space="preserve">זכות </w:t>
      </w:r>
      <w:r w:rsidRPr="00C3756E">
        <w:rPr>
          <w:rFonts w:hint="cs"/>
          <w:rtl/>
          <w:lang w:eastAsia="en-US"/>
        </w:rPr>
        <w:t>קניינית של צד שלישי ככל שתופר וישפה את המשרד בכל מקרה של תביעה של צד שלישי בגין הפרת כל זכות כאמור.</w:t>
      </w:r>
    </w:p>
    <w:p w14:paraId="55499DA8" w14:textId="77777777" w:rsidR="00AA1B70" w:rsidRPr="00C3756E" w:rsidRDefault="00AA1B70" w:rsidP="0029072C">
      <w:pPr>
        <w:numPr>
          <w:ilvl w:val="3"/>
          <w:numId w:val="27"/>
        </w:numPr>
        <w:ind w:left="2098" w:hanging="851"/>
        <w:rPr>
          <w:lang w:eastAsia="en-US"/>
        </w:rPr>
      </w:pPr>
      <w:r w:rsidRPr="00C3756E">
        <w:rPr>
          <w:rFonts w:hint="cs"/>
          <w:rtl/>
          <w:lang w:eastAsia="en-US"/>
        </w:rPr>
        <w:lastRenderedPageBreak/>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 וכי הוא יקיים את כל דיני העבודה במהלך כל תקופת ה</w:t>
      </w:r>
      <w:r w:rsidR="009C51DC" w:rsidRPr="00C3756E">
        <w:rPr>
          <w:rFonts w:hint="cs"/>
          <w:rtl/>
          <w:lang w:eastAsia="en-US"/>
        </w:rPr>
        <w:t xml:space="preserve">התקשרות </w:t>
      </w:r>
      <w:r w:rsidRPr="00C3756E">
        <w:rPr>
          <w:rFonts w:hint="cs"/>
          <w:rtl/>
          <w:lang w:eastAsia="en-US"/>
        </w:rPr>
        <w:t>עם המשרד.</w:t>
      </w:r>
    </w:p>
    <w:p w14:paraId="043208D5" w14:textId="77777777" w:rsidR="00AA1B70" w:rsidRPr="00C3756E" w:rsidRDefault="00AA1B70" w:rsidP="0029072C">
      <w:pPr>
        <w:numPr>
          <w:ilvl w:val="3"/>
          <w:numId w:val="27"/>
        </w:numPr>
        <w:ind w:left="2098" w:hanging="851"/>
        <w:rPr>
          <w:lang w:eastAsia="en-US"/>
        </w:rPr>
      </w:pPr>
      <w:r w:rsidRPr="00C3756E">
        <w:rPr>
          <w:rFonts w:hint="cs"/>
          <w:rtl/>
          <w:lang w:eastAsia="en-US"/>
        </w:rPr>
        <w:t>כי יעשה שימוש במוצרי תוכנה חוקיים ומקוריים בלבד למתן כל השירותים לפי המכרז.</w:t>
      </w:r>
    </w:p>
    <w:p w14:paraId="0E897BD8" w14:textId="77777777" w:rsidR="00DA4B63" w:rsidRPr="00C3756E" w:rsidRDefault="00DA4B63" w:rsidP="0029072C">
      <w:pPr>
        <w:numPr>
          <w:ilvl w:val="3"/>
          <w:numId w:val="27"/>
        </w:numPr>
        <w:ind w:left="2098" w:hanging="851"/>
        <w:rPr>
          <w:lang w:eastAsia="en-US"/>
        </w:rPr>
      </w:pPr>
      <w:r w:rsidRPr="00C3756E">
        <w:rPr>
          <w:rFonts w:hint="cs"/>
          <w:rtl/>
          <w:lang w:eastAsia="en-US"/>
        </w:rPr>
        <w:t xml:space="preserve">כי יפעל בהתאם לנהלי והנחיות </w:t>
      </w:r>
      <w:r w:rsidR="00E57FC2" w:rsidRPr="00C3756E">
        <w:fldChar w:fldCharType="begin" w:fldLock="1"/>
      </w:r>
      <w:r w:rsidR="00E57FC2" w:rsidRPr="00C3756E">
        <w:instrText xml:space="preserve"> REF </w:instrText>
      </w:r>
      <w:r w:rsidR="00E57FC2" w:rsidRPr="00C3756E">
        <w:rPr>
          <w:rtl/>
        </w:rPr>
        <w:instrText>שם_האגף</w:instrText>
      </w:r>
      <w:r w:rsidR="00E57FC2" w:rsidRPr="00C3756E">
        <w:instrText xml:space="preserve"> \h  \* MERGEFORMAT </w:instrText>
      </w:r>
      <w:r w:rsidR="00E57FC2" w:rsidRPr="00C3756E">
        <w:fldChar w:fldCharType="separate"/>
      </w:r>
      <w:r w:rsidR="00C3756E" w:rsidRPr="00C3756E">
        <w:rPr>
          <w:rFonts w:hint="cs"/>
          <w:rtl/>
        </w:rPr>
        <w:t>אגף החירום והביטחון</w:t>
      </w:r>
      <w:r w:rsidR="00E57FC2" w:rsidRPr="00C3756E">
        <w:fldChar w:fldCharType="end"/>
      </w:r>
      <w:r w:rsidRPr="00C3756E">
        <w:rPr>
          <w:rFonts w:hint="cs"/>
          <w:rtl/>
          <w:lang w:eastAsia="en-US"/>
        </w:rPr>
        <w:t xml:space="preserve"> ובהתאם למדיניות והנחיות המשרד המתעדכנים מעת לעת.</w:t>
      </w:r>
    </w:p>
    <w:p w14:paraId="4B60C43E" w14:textId="77777777" w:rsidR="00AA1B70" w:rsidRPr="00C3756E" w:rsidRDefault="00AA1B70" w:rsidP="0029072C">
      <w:pPr>
        <w:numPr>
          <w:ilvl w:val="3"/>
          <w:numId w:val="27"/>
        </w:numPr>
        <w:ind w:left="2098" w:hanging="851"/>
        <w:rPr>
          <w:rtl/>
          <w:lang w:eastAsia="en-US"/>
        </w:rPr>
      </w:pPr>
      <w:r w:rsidRPr="00C3756E">
        <w:rPr>
          <w:rFonts w:hint="cs"/>
          <w:rtl/>
          <w:lang w:eastAsia="en-US"/>
        </w:rPr>
        <w:t xml:space="preserve">כי </w:t>
      </w:r>
      <w:r w:rsidRPr="00C3756E">
        <w:rPr>
          <w:rtl/>
          <w:lang w:eastAsia="en-US"/>
        </w:rPr>
        <w:t>בכל מסמך שיישלח על ידו למקבלי השירות מכוח המכרז, יצ</w:t>
      </w:r>
      <w:r w:rsidRPr="00C3756E">
        <w:rPr>
          <w:rFonts w:hint="cs"/>
          <w:rtl/>
          <w:lang w:eastAsia="en-US"/>
        </w:rPr>
        <w:t>ו</w:t>
      </w:r>
      <w:r w:rsidRPr="00C3756E">
        <w:rPr>
          <w:rtl/>
          <w:lang w:eastAsia="en-US"/>
        </w:rPr>
        <w:t>ין על המסמך כי השירות ניתן על ידו כשירות מטעם משרד הרווחה והשירותים החברתיים</w:t>
      </w:r>
      <w:r w:rsidRPr="00C3756E">
        <w:rPr>
          <w:rFonts w:hint="cs"/>
          <w:rtl/>
          <w:lang w:eastAsia="en-US"/>
        </w:rPr>
        <w:t>.</w:t>
      </w:r>
    </w:p>
    <w:p w14:paraId="5A554FE5" w14:textId="6326854E" w:rsidR="00AA1B70" w:rsidRPr="00C3756E" w:rsidRDefault="00AA1B70" w:rsidP="00EC76CE">
      <w:pPr>
        <w:ind w:left="1247"/>
        <w:rPr>
          <w:rtl/>
        </w:rPr>
      </w:pPr>
      <w:r w:rsidRPr="00C3756E">
        <w:rPr>
          <w:rFonts w:hint="cs"/>
          <w:rtl/>
        </w:rPr>
        <w:t>להוכחת הצהרותיו אלה, יצרף המציע</w:t>
      </w:r>
      <w:r w:rsidR="000B50C9" w:rsidRPr="00C3756E">
        <w:rPr>
          <w:rFonts w:hint="cs"/>
          <w:rtl/>
        </w:rPr>
        <w:t xml:space="preserve"> להצעתו תצהיר בנוסח המצ"ב כ</w:t>
      </w:r>
      <w:r w:rsidR="00E57FC2" w:rsidRPr="00C3756E">
        <w:fldChar w:fldCharType="begin" w:fldLock="1"/>
      </w:r>
      <w:r w:rsidR="00E57FC2" w:rsidRPr="00C3756E">
        <w:instrText xml:space="preserve"> REF </w:instrText>
      </w:r>
      <w:r w:rsidR="00E57FC2" w:rsidRPr="00C3756E">
        <w:rPr>
          <w:rtl/>
        </w:rPr>
        <w:instrText>נספח_הצהרה_עמידה_בתנאי_סף</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11 </w:t>
      </w:r>
      <w:r w:rsidR="00E57FC2" w:rsidRPr="00C3756E">
        <w:fldChar w:fldCharType="end"/>
      </w:r>
      <w:r w:rsidRPr="00C3756E">
        <w:rPr>
          <w:rFonts w:hint="cs"/>
          <w:rtl/>
        </w:rPr>
        <w:t xml:space="preserve">מאומת </w:t>
      </w:r>
      <w:r w:rsidR="00B7784C" w:rsidRPr="00C3756E">
        <w:rPr>
          <w:rFonts w:hint="cs"/>
          <w:rtl/>
        </w:rPr>
        <w:t>ע"י</w:t>
      </w:r>
      <w:r w:rsidRPr="00C3756E">
        <w:rPr>
          <w:rFonts w:hint="cs"/>
          <w:rtl/>
        </w:rPr>
        <w:t xml:space="preserve"> עו"ד.</w:t>
      </w:r>
    </w:p>
    <w:p w14:paraId="15E6E813" w14:textId="77777777" w:rsidR="00291977" w:rsidRPr="00C3756E" w:rsidRDefault="00291977" w:rsidP="0029072C">
      <w:pPr>
        <w:pStyle w:val="20"/>
        <w:numPr>
          <w:ilvl w:val="1"/>
          <w:numId w:val="27"/>
        </w:numPr>
        <w:ind w:right="0"/>
        <w:rPr>
          <w:rFonts w:ascii="David" w:hAnsi="David"/>
          <w:sz w:val="28"/>
          <w:rtl/>
        </w:rPr>
      </w:pPr>
      <w:bookmarkStart w:id="90" w:name="_Toc433203415"/>
      <w:r w:rsidRPr="00C3756E">
        <w:rPr>
          <w:rFonts w:ascii="David" w:hAnsi="David" w:hint="cs"/>
          <w:sz w:val="28"/>
          <w:rtl/>
        </w:rPr>
        <w:t>תנאי סף ספציפיים</w:t>
      </w:r>
      <w:bookmarkEnd w:id="90"/>
    </w:p>
    <w:bookmarkStart w:id="91" w:name="_Ref384665898" w:displacedByCustomXml="next"/>
    <w:bookmarkStart w:id="92" w:name="מחזור_כספי" w:displacedByCustomXml="next"/>
    <w:sdt>
      <w:sdtPr>
        <w:rPr>
          <w:rFonts w:hint="cs"/>
          <w:b/>
          <w:bCs/>
          <w:rtl/>
        </w:rPr>
        <w:id w:val="-1687905693"/>
        <w:placeholder>
          <w:docPart w:val="DefaultPlaceholder_1081868574"/>
        </w:placeholder>
      </w:sdtPr>
      <w:sdtEndPr>
        <w:rPr>
          <w:rFonts w:hint="default"/>
          <w:color w:val="000000"/>
        </w:rPr>
      </w:sdtEndPr>
      <w:sdtContent>
        <w:p w14:paraId="5661D93F" w14:textId="77777777" w:rsidR="00574E23" w:rsidRPr="00C3756E" w:rsidRDefault="00574E23" w:rsidP="0029072C">
          <w:pPr>
            <w:numPr>
              <w:ilvl w:val="2"/>
              <w:numId w:val="27"/>
            </w:numPr>
            <w:ind w:left="1247" w:hanging="680"/>
            <w:rPr>
              <w:b/>
              <w:bCs/>
              <w:color w:val="000000"/>
            </w:rPr>
          </w:pPr>
          <w:r w:rsidRPr="00C3756E">
            <w:rPr>
              <w:rFonts w:hint="cs"/>
              <w:b/>
              <w:bCs/>
              <w:rtl/>
            </w:rPr>
            <w:t>מחזור כספי</w:t>
          </w:r>
        </w:p>
        <w:bookmarkEnd w:id="91" w:displacedByCustomXml="next"/>
        <w:bookmarkEnd w:id="92" w:displacedByCustomXml="next"/>
      </w:sdtContent>
    </w:sdt>
    <w:p w14:paraId="02D83682" w14:textId="3AD75CF0" w:rsidR="00D5736B" w:rsidRPr="00C3756E" w:rsidRDefault="0051338A" w:rsidP="00E05FE3">
      <w:pPr>
        <w:ind w:left="1247"/>
        <w:rPr>
          <w:b/>
          <w:bCs/>
        </w:rPr>
      </w:pPr>
      <w:r w:rsidRPr="00C3756E">
        <w:rPr>
          <w:rFonts w:hint="cs"/>
          <w:rtl/>
        </w:rPr>
        <w:t xml:space="preserve">על המציע להיות בעל מחזור כספי שנתי של </w:t>
      </w:r>
      <w:bookmarkStart w:id="93" w:name="תנאי_סף_מחזור_כספי_סכום"/>
      <w:r w:rsidRPr="00C3756E">
        <w:rPr>
          <w:rFonts w:hint="cs"/>
          <w:rtl/>
        </w:rPr>
        <w:t xml:space="preserve">לפחות </w:t>
      </w:r>
      <w:r w:rsidR="00E05FE3" w:rsidRPr="00C3756E">
        <w:rPr>
          <w:rFonts w:hint="cs"/>
          <w:rtl/>
        </w:rPr>
        <w:t>2.5</w:t>
      </w:r>
      <w:r w:rsidR="00FA673A" w:rsidRPr="00C3756E">
        <w:rPr>
          <w:rFonts w:hint="cs"/>
          <w:rtl/>
        </w:rPr>
        <w:t xml:space="preserve"> </w:t>
      </w:r>
      <w:r w:rsidR="009315B4" w:rsidRPr="00C3756E">
        <w:rPr>
          <w:rFonts w:hint="cs"/>
          <w:rtl/>
        </w:rPr>
        <w:t>(</w:t>
      </w:r>
      <w:r w:rsidR="00E05FE3" w:rsidRPr="00C3756E">
        <w:rPr>
          <w:rFonts w:hint="cs"/>
          <w:rtl/>
        </w:rPr>
        <w:t>שניים וחצי</w:t>
      </w:r>
      <w:r w:rsidR="009315B4" w:rsidRPr="00C3756E">
        <w:rPr>
          <w:rFonts w:hint="cs"/>
          <w:rtl/>
        </w:rPr>
        <w:t>) מיליון</w:t>
      </w:r>
      <w:r w:rsidRPr="00C3756E">
        <w:rPr>
          <w:rFonts w:hint="cs"/>
          <w:rtl/>
        </w:rPr>
        <w:t xml:space="preserve"> ₪ </w:t>
      </w:r>
      <w:r w:rsidR="00C44A39" w:rsidRPr="00C3756E">
        <w:rPr>
          <w:rFonts w:hint="cs"/>
          <w:rtl/>
        </w:rPr>
        <w:t xml:space="preserve">(כולל מע"מ) </w:t>
      </w:r>
      <w:r w:rsidRPr="00C3756E">
        <w:rPr>
          <w:rFonts w:hint="cs"/>
          <w:rtl/>
        </w:rPr>
        <w:t>לשנה</w:t>
      </w:r>
      <w:bookmarkEnd w:id="93"/>
      <w:r w:rsidRPr="00C3756E">
        <w:rPr>
          <w:rFonts w:hint="cs"/>
          <w:rtl/>
        </w:rPr>
        <w:t xml:space="preserve"> ב</w:t>
      </w:r>
      <w:r w:rsidR="00923094" w:rsidRPr="00C3756E">
        <w:rPr>
          <w:rFonts w:hint="cs"/>
          <w:rtl/>
        </w:rPr>
        <w:t>כל אחת מה</w:t>
      </w:r>
      <w:r w:rsidRPr="00C3756E">
        <w:rPr>
          <w:rFonts w:hint="cs"/>
          <w:rtl/>
        </w:rPr>
        <w:t xml:space="preserve">שנים </w:t>
      </w:r>
      <w:bookmarkStart w:id="94" w:name="תנאי_סף_מחזור_כספי_שנים"/>
      <w:r w:rsidR="009315B4" w:rsidRPr="00C3756E">
        <w:rPr>
          <w:rFonts w:hint="cs"/>
          <w:rtl/>
        </w:rPr>
        <w:t>2012</w:t>
      </w:r>
      <w:r w:rsidR="00FA673A" w:rsidRPr="00C3756E">
        <w:rPr>
          <w:rFonts w:hint="cs"/>
          <w:rtl/>
        </w:rPr>
        <w:t>, 2013</w:t>
      </w:r>
      <w:r w:rsidRPr="00C3756E">
        <w:rPr>
          <w:rFonts w:hint="cs"/>
          <w:rtl/>
        </w:rPr>
        <w:t xml:space="preserve"> ו-</w:t>
      </w:r>
      <w:r w:rsidR="00FA673A" w:rsidRPr="00C3756E">
        <w:rPr>
          <w:rFonts w:hint="cs"/>
          <w:rtl/>
        </w:rPr>
        <w:t>201</w:t>
      </w:r>
      <w:r w:rsidR="00FA673A" w:rsidRPr="00C3756E">
        <w:rPr>
          <w:rtl/>
        </w:rPr>
        <w:t>4</w:t>
      </w:r>
      <w:bookmarkEnd w:id="94"/>
      <w:r w:rsidRPr="00C3756E">
        <w:rPr>
          <w:rFonts w:hint="cs"/>
          <w:rtl/>
        </w:rPr>
        <w:t xml:space="preserve">. להוכחת עמידתו בתנאי סף זה המציע יצרף אישור חתום על ידי רואה החשבון של המציע בנוסח </w:t>
      </w:r>
      <w:r w:rsidR="00E57FC2" w:rsidRPr="00C3756E">
        <w:fldChar w:fldCharType="begin" w:fldLock="1"/>
      </w:r>
      <w:r w:rsidR="00E57FC2" w:rsidRPr="00C3756E">
        <w:instrText xml:space="preserve"> REF </w:instrText>
      </w:r>
      <w:r w:rsidR="00E57FC2" w:rsidRPr="00C3756E">
        <w:rPr>
          <w:rtl/>
        </w:rPr>
        <w:instrText>נספח_אישור_מחזור</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12 </w:t>
      </w:r>
      <w:r w:rsidR="00E57FC2" w:rsidRPr="00C3756E">
        <w:fldChar w:fldCharType="end"/>
      </w:r>
      <w:r w:rsidRPr="00C3756E">
        <w:rPr>
          <w:rFonts w:hint="cs"/>
          <w:rtl/>
        </w:rPr>
        <w:t>המצ"ב.</w:t>
      </w:r>
    </w:p>
    <w:p w14:paraId="3BAFCCED" w14:textId="77777777" w:rsidR="00D5736B" w:rsidRPr="00C3756E" w:rsidRDefault="00D5736B" w:rsidP="00B7784C"/>
    <w:p w14:paraId="625586AD" w14:textId="77777777" w:rsidR="00CE22CB" w:rsidRPr="00C3756E" w:rsidRDefault="0050747B" w:rsidP="0029072C">
      <w:pPr>
        <w:numPr>
          <w:ilvl w:val="2"/>
          <w:numId w:val="27"/>
        </w:numPr>
        <w:ind w:left="1247" w:hanging="680"/>
        <w:rPr>
          <w:b/>
          <w:bCs/>
        </w:rPr>
      </w:pPr>
      <w:r w:rsidRPr="00C3756E">
        <w:rPr>
          <w:rFonts w:hint="cs"/>
          <w:b/>
          <w:bCs/>
          <w:rtl/>
        </w:rPr>
        <w:t>עמידה בדרישות ביטחון</w:t>
      </w:r>
    </w:p>
    <w:p w14:paraId="061C7EE1" w14:textId="77777777" w:rsidR="0050747B" w:rsidRPr="00C3756E" w:rsidRDefault="0050747B" w:rsidP="00E05FE3">
      <w:pPr>
        <w:numPr>
          <w:ilvl w:val="3"/>
          <w:numId w:val="27"/>
        </w:numPr>
        <w:tabs>
          <w:tab w:val="clear" w:pos="1728"/>
        </w:tabs>
        <w:ind w:left="2098" w:hanging="851"/>
      </w:pPr>
      <w:r w:rsidRPr="00C3756E">
        <w:rPr>
          <w:rFonts w:hint="cs"/>
          <w:rtl/>
        </w:rPr>
        <w:t xml:space="preserve">המציע מתחייב </w:t>
      </w:r>
      <w:bookmarkStart w:id="95" w:name="תנאי_סף_דרישות_ביטחון_לנספח_1"/>
      <w:r w:rsidRPr="00C3756E">
        <w:rPr>
          <w:rFonts w:hint="eastAsia"/>
          <w:rtl/>
        </w:rPr>
        <w:t>לפעול</w:t>
      </w:r>
      <w:r w:rsidRPr="00C3756E">
        <w:rPr>
          <w:rtl/>
        </w:rPr>
        <w:t xml:space="preserve"> </w:t>
      </w:r>
      <w:r w:rsidRPr="00C3756E">
        <w:rPr>
          <w:rFonts w:hint="eastAsia"/>
          <w:rtl/>
        </w:rPr>
        <w:t>בהתאם</w:t>
      </w:r>
      <w:r w:rsidRPr="00C3756E">
        <w:rPr>
          <w:rtl/>
        </w:rPr>
        <w:t xml:space="preserve"> </w:t>
      </w:r>
      <w:r w:rsidRPr="00C3756E">
        <w:rPr>
          <w:rFonts w:hint="eastAsia"/>
          <w:rtl/>
        </w:rPr>
        <w:t>להנחיות</w:t>
      </w:r>
      <w:r w:rsidRPr="00C3756E">
        <w:rPr>
          <w:rtl/>
        </w:rPr>
        <w:t xml:space="preserve"> </w:t>
      </w:r>
      <w:r w:rsidR="006F706A" w:rsidRPr="00C3756E">
        <w:rPr>
          <w:rFonts w:hint="cs"/>
          <w:rtl/>
        </w:rPr>
        <w:t>נציג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tl/>
        </w:rPr>
        <w:t xml:space="preserve"> </w:t>
      </w:r>
      <w:r w:rsidRPr="00C3756E">
        <w:rPr>
          <w:rFonts w:hint="eastAsia"/>
          <w:rtl/>
        </w:rPr>
        <w:t>ולהעסיק</w:t>
      </w:r>
      <w:r w:rsidRPr="00C3756E">
        <w:rPr>
          <w:rtl/>
        </w:rPr>
        <w:t xml:space="preserve"> </w:t>
      </w:r>
      <w:r w:rsidRPr="00C3756E">
        <w:rPr>
          <w:rFonts w:hint="eastAsia"/>
          <w:rtl/>
        </w:rPr>
        <w:t>אך</w:t>
      </w:r>
      <w:r w:rsidRPr="00C3756E">
        <w:rPr>
          <w:rtl/>
        </w:rPr>
        <w:t xml:space="preserve"> </w:t>
      </w:r>
      <w:r w:rsidRPr="00C3756E">
        <w:rPr>
          <w:rFonts w:hint="eastAsia"/>
          <w:rtl/>
        </w:rPr>
        <w:t>ורק</w:t>
      </w:r>
      <w:r w:rsidRPr="00C3756E">
        <w:rPr>
          <w:rtl/>
        </w:rPr>
        <w:t xml:space="preserve"> </w:t>
      </w:r>
      <w:r w:rsidRPr="00C3756E">
        <w:rPr>
          <w:rFonts w:hint="eastAsia"/>
          <w:rtl/>
        </w:rPr>
        <w:t>עובדים</w:t>
      </w:r>
      <w:r w:rsidRPr="00C3756E">
        <w:rPr>
          <w:rtl/>
        </w:rPr>
        <w:t xml:space="preserve"> </w:t>
      </w:r>
      <w:r w:rsidRPr="00C3756E">
        <w:rPr>
          <w:rFonts w:hint="eastAsia"/>
          <w:rtl/>
        </w:rPr>
        <w:t>מורשים</w:t>
      </w:r>
      <w:r w:rsidRPr="00C3756E">
        <w:rPr>
          <w:rtl/>
        </w:rPr>
        <w:t xml:space="preserve"> </w:t>
      </w:r>
      <w:r w:rsidRPr="00C3756E">
        <w:rPr>
          <w:rFonts w:hint="eastAsia"/>
          <w:rtl/>
        </w:rPr>
        <w:t>במקום</w:t>
      </w:r>
      <w:r w:rsidRPr="00C3756E">
        <w:rPr>
          <w:rtl/>
        </w:rPr>
        <w:t xml:space="preserve"> </w:t>
      </w:r>
      <w:r w:rsidRPr="00C3756E">
        <w:rPr>
          <w:rFonts w:hint="eastAsia"/>
          <w:rtl/>
        </w:rPr>
        <w:t>ביצוע</w:t>
      </w:r>
      <w:r w:rsidRPr="00C3756E">
        <w:rPr>
          <w:rtl/>
        </w:rPr>
        <w:t xml:space="preserve"> </w:t>
      </w:r>
      <w:r w:rsidRPr="00C3756E">
        <w:rPr>
          <w:rFonts w:hint="eastAsia"/>
          <w:rtl/>
        </w:rPr>
        <w:t>ה</w:t>
      </w:r>
      <w:r w:rsidRPr="00C3756E">
        <w:rPr>
          <w:rFonts w:hint="cs"/>
          <w:rtl/>
        </w:rPr>
        <w:t>עבודה</w:t>
      </w:r>
      <w:r w:rsidRPr="00C3756E">
        <w:rPr>
          <w:rtl/>
        </w:rPr>
        <w:t xml:space="preserve">, </w:t>
      </w:r>
      <w:r w:rsidRPr="00C3756E">
        <w:rPr>
          <w:rFonts w:hint="eastAsia"/>
          <w:rtl/>
        </w:rPr>
        <w:t>תוך</w:t>
      </w:r>
      <w:r w:rsidRPr="00C3756E">
        <w:rPr>
          <w:rtl/>
        </w:rPr>
        <w:t xml:space="preserve"> </w:t>
      </w:r>
      <w:r w:rsidRPr="00C3756E">
        <w:rPr>
          <w:rFonts w:hint="eastAsia"/>
          <w:rtl/>
        </w:rPr>
        <w:t>הצגת</w:t>
      </w:r>
      <w:r w:rsidRPr="00C3756E">
        <w:rPr>
          <w:rtl/>
        </w:rPr>
        <w:t xml:space="preserve"> </w:t>
      </w:r>
      <w:r w:rsidRPr="00C3756E">
        <w:rPr>
          <w:rFonts w:hint="eastAsia"/>
          <w:rtl/>
        </w:rPr>
        <w:t>שמות</w:t>
      </w:r>
      <w:r w:rsidRPr="00C3756E">
        <w:rPr>
          <w:rtl/>
        </w:rPr>
        <w:t xml:space="preserve"> </w:t>
      </w:r>
      <w:r w:rsidRPr="00C3756E">
        <w:rPr>
          <w:rFonts w:hint="eastAsia"/>
          <w:rtl/>
        </w:rPr>
        <w:t>מראש</w:t>
      </w:r>
      <w:r w:rsidRPr="00C3756E">
        <w:rPr>
          <w:rtl/>
        </w:rPr>
        <w:t xml:space="preserve"> </w:t>
      </w:r>
      <w:r w:rsidRPr="00C3756E">
        <w:rPr>
          <w:rFonts w:hint="eastAsia"/>
          <w:rtl/>
        </w:rPr>
        <w:t>וקבלת</w:t>
      </w:r>
      <w:r w:rsidRPr="00C3756E">
        <w:rPr>
          <w:rtl/>
        </w:rPr>
        <w:t xml:space="preserve"> </w:t>
      </w:r>
      <w:r w:rsidRPr="00C3756E">
        <w:rPr>
          <w:rFonts w:hint="eastAsia"/>
          <w:rtl/>
        </w:rPr>
        <w:t>אישור</w:t>
      </w:r>
      <w:r w:rsidRPr="00C3756E">
        <w:rPr>
          <w:rtl/>
        </w:rPr>
        <w:t xml:space="preserve"> </w:t>
      </w:r>
      <w:r w:rsidRPr="00C3756E">
        <w:rPr>
          <w:rFonts w:hint="eastAsia"/>
          <w:rtl/>
        </w:rPr>
        <w:t>בכתב</w:t>
      </w:r>
      <w:r w:rsidRPr="00C3756E">
        <w:rPr>
          <w:rtl/>
        </w:rPr>
        <w:t xml:space="preserve">, </w:t>
      </w:r>
      <w:r w:rsidRPr="00C3756E">
        <w:rPr>
          <w:rFonts w:hint="eastAsia"/>
          <w:rtl/>
        </w:rPr>
        <w:t>על</w:t>
      </w:r>
      <w:r w:rsidRPr="00C3756E">
        <w:rPr>
          <w:rtl/>
        </w:rPr>
        <w:t xml:space="preserve"> </w:t>
      </w:r>
      <w:r w:rsidRPr="00C3756E">
        <w:rPr>
          <w:rFonts w:hint="eastAsia"/>
          <w:rtl/>
        </w:rPr>
        <w:t>כניסתם</w:t>
      </w:r>
      <w:r w:rsidRPr="00C3756E">
        <w:rPr>
          <w:rtl/>
        </w:rPr>
        <w:t xml:space="preserve"> </w:t>
      </w:r>
      <w:r w:rsidRPr="00C3756E">
        <w:rPr>
          <w:rFonts w:hint="eastAsia"/>
          <w:rtl/>
        </w:rPr>
        <w:t>למתקן</w:t>
      </w:r>
      <w:r w:rsidRPr="00C3756E">
        <w:rPr>
          <w:rtl/>
        </w:rPr>
        <w:t xml:space="preserve"> </w:t>
      </w:r>
      <w:r w:rsidRPr="00C3756E">
        <w:rPr>
          <w:rFonts w:hint="eastAsia"/>
          <w:rtl/>
        </w:rPr>
        <w:t>בו</w:t>
      </w:r>
      <w:r w:rsidRPr="00C3756E">
        <w:rPr>
          <w:rtl/>
        </w:rPr>
        <w:t xml:space="preserve"> </w:t>
      </w:r>
      <w:r w:rsidRPr="00C3756E">
        <w:rPr>
          <w:rFonts w:hint="eastAsia"/>
          <w:rtl/>
        </w:rPr>
        <w:t>מבוצע</w:t>
      </w:r>
      <w:r w:rsidRPr="00C3756E">
        <w:rPr>
          <w:rFonts w:hint="cs"/>
          <w:rtl/>
        </w:rPr>
        <w:t>ת</w:t>
      </w:r>
      <w:r w:rsidRPr="00C3756E">
        <w:rPr>
          <w:rtl/>
        </w:rPr>
        <w:t xml:space="preserve"> </w:t>
      </w:r>
      <w:r w:rsidRPr="00C3756E">
        <w:rPr>
          <w:rFonts w:hint="eastAsia"/>
          <w:rtl/>
        </w:rPr>
        <w:t>ה</w:t>
      </w:r>
      <w:r w:rsidRPr="00C3756E">
        <w:rPr>
          <w:rFonts w:hint="cs"/>
          <w:rtl/>
        </w:rPr>
        <w:t>עבודה</w:t>
      </w:r>
      <w:r w:rsidRPr="00C3756E">
        <w:rPr>
          <w:rtl/>
        </w:rPr>
        <w:t xml:space="preserve"> </w:t>
      </w:r>
      <w:r w:rsidRPr="00C3756E">
        <w:rPr>
          <w:rFonts w:hint="eastAsia"/>
          <w:rtl/>
        </w:rPr>
        <w:t>טרם</w:t>
      </w:r>
      <w:r w:rsidRPr="00C3756E">
        <w:rPr>
          <w:rtl/>
        </w:rPr>
        <w:t xml:space="preserve"> </w:t>
      </w:r>
      <w:r w:rsidRPr="00C3756E">
        <w:rPr>
          <w:rFonts w:hint="eastAsia"/>
          <w:rtl/>
        </w:rPr>
        <w:t>תחילת</w:t>
      </w:r>
      <w:r w:rsidRPr="00C3756E">
        <w:rPr>
          <w:rtl/>
        </w:rPr>
        <w:t xml:space="preserve"> </w:t>
      </w:r>
      <w:r w:rsidRPr="00C3756E">
        <w:rPr>
          <w:rFonts w:hint="eastAsia"/>
          <w:rtl/>
        </w:rPr>
        <w:t>העבודה</w:t>
      </w:r>
      <w:bookmarkEnd w:id="95"/>
      <w:r w:rsidRPr="00C3756E">
        <w:rPr>
          <w:rFonts w:hint="cs"/>
          <w:rtl/>
        </w:rPr>
        <w:t xml:space="preserve">. להוכחת הצהרותיו אלה, על המציע לצרף להצעתו הצהרה </w:t>
      </w:r>
      <w:r w:rsidRPr="00C3756E">
        <w:rPr>
          <w:rFonts w:hint="cs"/>
          <w:rtl/>
          <w:lang w:eastAsia="en-US"/>
        </w:rPr>
        <w:t>והתחייבות</w:t>
      </w:r>
      <w:r w:rsidRPr="00C3756E">
        <w:rPr>
          <w:rFonts w:hint="cs"/>
          <w:rtl/>
        </w:rPr>
        <w:t xml:space="preserve"> בנוסח המצ"ב כ</w:t>
      </w:r>
      <w:fldSimple w:instr=" REF נספח_הרשעות_פליליות  \* MERGEFORMAT " w:fldLock="1">
        <w:r w:rsidR="00C3756E" w:rsidRPr="00C3756E">
          <w:rPr>
            <w:rFonts w:hint="cs"/>
            <w:rtl/>
          </w:rPr>
          <w:t xml:space="preserve">נספח </w:t>
        </w:r>
        <w:r w:rsidR="00C3756E" w:rsidRPr="00C3756E">
          <w:rPr>
            <w:rtl/>
          </w:rPr>
          <w:t xml:space="preserve">13 </w:t>
        </w:r>
      </w:fldSimple>
      <w:r w:rsidRPr="00C3756E">
        <w:rPr>
          <w:rFonts w:hint="cs"/>
          <w:rtl/>
        </w:rPr>
        <w:t>.</w:t>
      </w:r>
    </w:p>
    <w:p w14:paraId="0E3C4406" w14:textId="77777777" w:rsidR="0050747B" w:rsidRPr="00C3756E" w:rsidRDefault="0050747B" w:rsidP="00E05FE3">
      <w:pPr>
        <w:numPr>
          <w:ilvl w:val="3"/>
          <w:numId w:val="27"/>
        </w:numPr>
        <w:tabs>
          <w:tab w:val="clear" w:pos="1728"/>
        </w:tabs>
        <w:ind w:left="2098" w:hanging="851"/>
      </w:pPr>
      <w:r w:rsidRPr="00C3756E">
        <w:rPr>
          <w:rFonts w:hint="cs"/>
          <w:rtl/>
        </w:rPr>
        <w:t xml:space="preserve">במקרה שהמציע ייבחר על ידי המשרד לספק את השירותים במסגרת מכרז זה הוא יידרש להעביר את </w:t>
      </w:r>
      <w:r w:rsidR="00AA273B" w:rsidRPr="00C3756E">
        <w:rPr>
          <w:rFonts w:hint="cs"/>
          <w:rtl/>
        </w:rPr>
        <w:t>פרטי</w:t>
      </w:r>
      <w:r w:rsidRPr="00C3756E">
        <w:rPr>
          <w:rFonts w:hint="cs"/>
          <w:rtl/>
        </w:rPr>
        <w:t xml:space="preserve"> נותני השירותים מטעמו (ובכללם קבלני משנה) ופרטים נוספים לפי דרישת המשרד,</w:t>
      </w:r>
      <w:r w:rsidR="00AA273B" w:rsidRPr="00C3756E">
        <w:rPr>
          <w:rFonts w:hint="cs"/>
          <w:rtl/>
        </w:rPr>
        <w:t xml:space="preserve"> וכן הסכמה למסירת מידע מהמרשם הפלילי עבור כל עובד,</w:t>
      </w:r>
      <w:r w:rsidRPr="00C3756E">
        <w:rPr>
          <w:rFonts w:hint="cs"/>
          <w:rtl/>
        </w:rPr>
        <w:t xml:space="preserve"> לצורך בדיקת התאמתם הביטחונית למתן השירותים למשרד, וזאת בתוך 15 (חמישה-עשר) יום מקבלת ההודעה על בחירתו כזוכה</w:t>
      </w:r>
      <w:r w:rsidR="00AA273B" w:rsidRPr="00C3756E">
        <w:rPr>
          <w:rFonts w:hint="cs"/>
          <w:rtl/>
        </w:rPr>
        <w:t xml:space="preserve"> בנוסח </w:t>
      </w:r>
      <w:r w:rsidR="00E57FC2" w:rsidRPr="00C3756E">
        <w:fldChar w:fldCharType="begin" w:fldLock="1"/>
      </w:r>
      <w:r w:rsidR="00E57FC2" w:rsidRPr="00C3756E">
        <w:instrText xml:space="preserve"> REF </w:instrText>
      </w:r>
      <w:r w:rsidR="00E57FC2" w:rsidRPr="00C3756E">
        <w:rPr>
          <w:rtl/>
        </w:rPr>
        <w:instrText>נספח_שאלון_ומסירת_פרטים</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14 </w:t>
      </w:r>
      <w:r w:rsidR="00E57FC2" w:rsidRPr="00C3756E">
        <w:fldChar w:fldCharType="end"/>
      </w:r>
      <w:r w:rsidRPr="00C3756E">
        <w:rPr>
          <w:rFonts w:hint="cs"/>
          <w:rtl/>
        </w:rPr>
        <w:t>. הספק יחל בביצוע העבודות רק לאחר אישור רשימת נותני השירותים ע"י המשרד.</w:t>
      </w:r>
      <w:r w:rsidRPr="00C3756E">
        <w:rPr>
          <w:rFonts w:hint="cs"/>
          <w:b/>
          <w:bCs/>
          <w:rtl/>
        </w:rPr>
        <w:t xml:space="preserve"> מובהר כי אם לא ימציא את שמות המועמדים ואת האישורים בתוך המועד האמור יהיה רשאי המשרד להודיע על ביטול הזכייה והעברתה למציע הבא בתור.</w:t>
      </w:r>
    </w:p>
    <w:p w14:paraId="390A5C31" w14:textId="77777777" w:rsidR="00CE22CB" w:rsidRPr="00C3756E" w:rsidRDefault="0050747B" w:rsidP="0050747B">
      <w:pPr>
        <w:ind w:left="2098"/>
        <w:rPr>
          <w:rtl/>
        </w:rPr>
      </w:pPr>
      <w:r w:rsidRPr="00C3756E">
        <w:rPr>
          <w:rtl/>
        </w:rPr>
        <w:t xml:space="preserve"> </w:t>
      </w:r>
    </w:p>
    <w:p w14:paraId="5D7F9E9D" w14:textId="77777777" w:rsidR="007A21E7" w:rsidRPr="00C3756E" w:rsidRDefault="007A21E7" w:rsidP="0029072C">
      <w:pPr>
        <w:numPr>
          <w:ilvl w:val="2"/>
          <w:numId w:val="27"/>
        </w:numPr>
        <w:ind w:left="1247" w:hanging="680"/>
        <w:rPr>
          <w:b/>
          <w:bCs/>
        </w:rPr>
      </w:pPr>
      <w:bookmarkStart w:id="96" w:name="_Ref384665907"/>
      <w:bookmarkStart w:id="97" w:name="_Ref428717250"/>
      <w:r w:rsidRPr="00C3756E">
        <w:rPr>
          <w:rFonts w:hint="cs"/>
          <w:b/>
          <w:bCs/>
          <w:rtl/>
        </w:rPr>
        <w:t>עמידה בדרישות ה</w:t>
      </w:r>
      <w:bookmarkStart w:id="98" w:name="חקיקה_עברייני_מין"/>
      <w:bookmarkEnd w:id="96"/>
      <w:r w:rsidR="006656BD" w:rsidRPr="00C3756E">
        <w:rPr>
          <w:rFonts w:hint="cs"/>
          <w:b/>
          <w:bCs/>
          <w:rtl/>
        </w:rPr>
        <w:t xml:space="preserve">חוק למניעת העסקה של </w:t>
      </w:r>
      <w:bookmarkStart w:id="99" w:name="עברייני_מין"/>
      <w:r w:rsidR="006656BD" w:rsidRPr="00C3756E">
        <w:rPr>
          <w:rFonts w:hint="cs"/>
          <w:b/>
          <w:bCs/>
          <w:rtl/>
        </w:rPr>
        <w:t>עברייני מין</w:t>
      </w:r>
      <w:bookmarkEnd w:id="97"/>
      <w:bookmarkEnd w:id="98"/>
      <w:bookmarkEnd w:id="99"/>
    </w:p>
    <w:p w14:paraId="03F4CC93" w14:textId="77777777" w:rsidR="007A21E7" w:rsidRPr="00C3756E" w:rsidRDefault="007A21E7" w:rsidP="00E05FE3">
      <w:pPr>
        <w:numPr>
          <w:ilvl w:val="3"/>
          <w:numId w:val="27"/>
        </w:numPr>
        <w:tabs>
          <w:tab w:val="clear" w:pos="1728"/>
        </w:tabs>
        <w:ind w:left="2098" w:hanging="851"/>
      </w:pPr>
      <w:r w:rsidRPr="00C3756E">
        <w:rPr>
          <w:rFonts w:hint="cs"/>
          <w:rtl/>
        </w:rPr>
        <w:lastRenderedPageBreak/>
        <w:t xml:space="preserve">המציע מתחייב </w:t>
      </w:r>
      <w:bookmarkStart w:id="100" w:name="תנאי_סף_עברייני_מין_לנספח_1"/>
      <w:r w:rsidRPr="00C3756E">
        <w:rPr>
          <w:rFonts w:hint="cs"/>
          <w:rtl/>
        </w:rPr>
        <w:t xml:space="preserve">לפעול בהתאם לחוק למניעת העסקה של עברייני מין, </w:t>
      </w:r>
      <w:r w:rsidRPr="00C3756E">
        <w:rPr>
          <w:rtl/>
        </w:rPr>
        <w:t xml:space="preserve">ולשמור בתיקו האישי של כל עובד </w:t>
      </w:r>
      <w:r w:rsidRPr="00C3756E">
        <w:rPr>
          <w:rtl/>
          <w:lang w:eastAsia="en-US"/>
        </w:rPr>
        <w:t>את</w:t>
      </w:r>
      <w:r w:rsidRPr="00C3756E">
        <w:rPr>
          <w:rtl/>
        </w:rPr>
        <w:t xml:space="preserve"> האישור מן המשטרה, שניתן על-פי החוק האמור. כל האישורים כאמור</w:t>
      </w:r>
      <w:r w:rsidRPr="00C3756E">
        <w:rPr>
          <w:rFonts w:hint="cs"/>
          <w:rtl/>
        </w:rPr>
        <w:t xml:space="preserve"> </w:t>
      </w:r>
      <w:r w:rsidR="00A42FEC" w:rsidRPr="00C3756E">
        <w:rPr>
          <w:rFonts w:hint="cs"/>
          <w:rtl/>
        </w:rPr>
        <w:t>יעודכנו על ידי הספק אחת לשנה ו</w:t>
      </w:r>
      <w:r w:rsidRPr="00C3756E">
        <w:rPr>
          <w:rtl/>
        </w:rPr>
        <w:t>יהיו זמינים לבדיקה ע"י נציג מוסמך של המשרד או ע"י מי מטעמו, בכל עת שתידרש</w:t>
      </w:r>
      <w:bookmarkEnd w:id="100"/>
      <w:r w:rsidRPr="00C3756E">
        <w:rPr>
          <w:rFonts w:hint="cs"/>
          <w:rtl/>
        </w:rPr>
        <w:t xml:space="preserve">. </w:t>
      </w:r>
    </w:p>
    <w:p w14:paraId="6158C737" w14:textId="77777777" w:rsidR="007A21E7" w:rsidRPr="00C3756E" w:rsidRDefault="007A21E7" w:rsidP="00EC76CE">
      <w:pPr>
        <w:ind w:left="2098"/>
      </w:pPr>
      <w:r w:rsidRPr="00C3756E">
        <w:rPr>
          <w:u w:val="single"/>
          <w:rtl/>
        </w:rPr>
        <w:t>הבהרה</w:t>
      </w:r>
      <w:r w:rsidRPr="00C3756E">
        <w:rPr>
          <w:rtl/>
        </w:rPr>
        <w:t xml:space="preserve">: דרישה זו מתייחסת לכל כח האדם, המועסק </w:t>
      </w:r>
      <w:r w:rsidR="001074A8" w:rsidRPr="00C3756E">
        <w:rPr>
          <w:rFonts w:hint="cs"/>
          <w:rtl/>
        </w:rPr>
        <w:t xml:space="preserve">על ידי </w:t>
      </w:r>
      <w:r w:rsidR="00C428A9" w:rsidRPr="00C3756E">
        <w:rPr>
          <w:rFonts w:hint="cs"/>
          <w:rtl/>
        </w:rPr>
        <w:t>הספק</w:t>
      </w:r>
      <w:r w:rsidRPr="00C3756E">
        <w:rPr>
          <w:rtl/>
        </w:rPr>
        <w:t>, ובכלל זה עובדים קבועים, עובדים זמניים, מתנדבים (ואף מתנדבים בשנת שירות), סטודנטים, חיילים ועובדי קבלן, ככל שיהיו כאלה</w:t>
      </w:r>
      <w:r w:rsidRPr="00C3756E">
        <w:rPr>
          <w:rFonts w:hint="cs"/>
          <w:rtl/>
        </w:rPr>
        <w:t>.</w:t>
      </w:r>
    </w:p>
    <w:p w14:paraId="25DF8271" w14:textId="77777777" w:rsidR="007A21E7" w:rsidRPr="00C3756E" w:rsidRDefault="007A21E7" w:rsidP="00E05FE3">
      <w:pPr>
        <w:numPr>
          <w:ilvl w:val="3"/>
          <w:numId w:val="27"/>
        </w:numPr>
        <w:tabs>
          <w:tab w:val="clear" w:pos="1728"/>
        </w:tabs>
        <w:ind w:left="2098" w:hanging="851"/>
      </w:pPr>
      <w:r w:rsidRPr="00C3756E">
        <w:rPr>
          <w:rFonts w:hint="cs"/>
          <w:rtl/>
        </w:rPr>
        <w:t>המציע מתחייב כי אם ייבחר למתן שירותים לפי מכרז זה, וי</w:t>
      </w:r>
      <w:r w:rsidRPr="00C3756E">
        <w:rPr>
          <w:rtl/>
        </w:rPr>
        <w:t>קבל באופן קבוע שירות קנוי בכל תחום שהוא</w:t>
      </w:r>
      <w:r w:rsidRPr="00C3756E">
        <w:rPr>
          <w:rFonts w:hint="cs"/>
          <w:rtl/>
        </w:rPr>
        <w:t>, ככל שקבלת שירות קנוי תהיה אפשרית לצורך מתן שירותים במסגרת מכרז זה</w:t>
      </w:r>
      <w:r w:rsidRPr="00C3756E">
        <w:rPr>
          <w:rtl/>
        </w:rPr>
        <w:t xml:space="preserve">, יקבל </w:t>
      </w:r>
      <w:r w:rsidRPr="00C3756E">
        <w:rPr>
          <w:rtl/>
          <w:lang w:eastAsia="en-US"/>
        </w:rPr>
        <w:t>ממנהל</w:t>
      </w:r>
      <w:r w:rsidRPr="00C3756E">
        <w:rPr>
          <w:rtl/>
        </w:rPr>
        <w:t xml:space="preserve"> החברה, המבצעת עבורו </w:t>
      </w:r>
      <w:bookmarkStart w:id="101" w:name="תנאי_סף_עברייני_מין_לנספח_2"/>
      <w:r w:rsidRPr="00C3756E">
        <w:rPr>
          <w:rtl/>
        </w:rPr>
        <w:t>את השירותים, הצהרה, ש</w:t>
      </w:r>
      <w:r w:rsidRPr="00C3756E">
        <w:rPr>
          <w:rFonts w:hint="cs"/>
          <w:rtl/>
        </w:rPr>
        <w:t xml:space="preserve">ביחס לכל העובדים התקבלו אצל מנהל החברה האישורים ממשטרת ישראל </w:t>
      </w:r>
      <w:r w:rsidRPr="00C3756E">
        <w:rPr>
          <w:rtl/>
        </w:rPr>
        <w:t xml:space="preserve">בהתאם לדרישות של החוק למניעת העסקה של </w:t>
      </w:r>
      <w:r w:rsidR="005D2D7D" w:rsidRPr="00C3756E">
        <w:rPr>
          <w:rFonts w:hint="cs"/>
          <w:rtl/>
        </w:rPr>
        <w:t>עבריינ</w:t>
      </w:r>
      <w:r w:rsidR="005D2D7D" w:rsidRPr="00C3756E">
        <w:rPr>
          <w:rFonts w:hint="eastAsia"/>
          <w:rtl/>
        </w:rPr>
        <w:t>י</w:t>
      </w:r>
      <w:r w:rsidRPr="00C3756E">
        <w:rPr>
          <w:rtl/>
        </w:rPr>
        <w:t xml:space="preserve"> מין</w:t>
      </w:r>
      <w:bookmarkEnd w:id="101"/>
      <w:r w:rsidRPr="00C3756E">
        <w:rPr>
          <w:rFonts w:hint="cs"/>
          <w:rtl/>
        </w:rPr>
        <w:t>.</w:t>
      </w:r>
    </w:p>
    <w:p w14:paraId="0A9BED64" w14:textId="77777777" w:rsidR="007A21E7" w:rsidRPr="00C3756E" w:rsidRDefault="007A21E7" w:rsidP="00E05FE3">
      <w:pPr>
        <w:numPr>
          <w:ilvl w:val="3"/>
          <w:numId w:val="27"/>
        </w:numPr>
        <w:tabs>
          <w:tab w:val="clear" w:pos="1728"/>
        </w:tabs>
        <w:ind w:left="2098" w:hanging="851"/>
      </w:pPr>
      <w:r w:rsidRPr="00C3756E">
        <w:rPr>
          <w:rFonts w:hint="cs"/>
          <w:rtl/>
        </w:rPr>
        <w:t>המציע מתחייב כי אם ייבחר למתן שירותים לפי מכרז זה, ויאלץ</w:t>
      </w:r>
      <w:r w:rsidRPr="00C3756E">
        <w:rPr>
          <w:rtl/>
        </w:rPr>
        <w:t xml:space="preserve"> להפעיל שירות קנוי באופן דחוף, </w:t>
      </w:r>
      <w:r w:rsidRPr="00C3756E">
        <w:rPr>
          <w:rFonts w:hint="cs"/>
          <w:rtl/>
        </w:rPr>
        <w:t>ככל שקבלת שירות קנוי אפשרית לצורך מתן שירותים במסגרת מכרז זה,</w:t>
      </w:r>
      <w:r w:rsidRPr="00C3756E">
        <w:rPr>
          <w:rtl/>
        </w:rPr>
        <w:t xml:space="preserve"> מבלי שיוכל </w:t>
      </w:r>
      <w:r w:rsidRPr="00C3756E">
        <w:rPr>
          <w:rFonts w:hint="cs"/>
          <w:rtl/>
          <w:lang w:eastAsia="en-US"/>
        </w:rPr>
        <w:t>לקבל</w:t>
      </w:r>
      <w:r w:rsidRPr="00C3756E">
        <w:rPr>
          <w:rFonts w:hint="cs"/>
          <w:rtl/>
        </w:rPr>
        <w:t xml:space="preserve"> את אישורו של מנהל החברה כאמור לעיל,</w:t>
      </w:r>
      <w:r w:rsidRPr="00C3756E">
        <w:rPr>
          <w:rtl/>
        </w:rPr>
        <w:t xml:space="preserve"> יצמיד לעובדי</w:t>
      </w:r>
      <w:r w:rsidRPr="00C3756E">
        <w:rPr>
          <w:rFonts w:hint="cs"/>
          <w:rtl/>
        </w:rPr>
        <w:t xml:space="preserve"> החברה </w:t>
      </w:r>
      <w:r w:rsidRPr="00C3756E">
        <w:rPr>
          <w:rtl/>
        </w:rPr>
        <w:t>אנשי-צוות מטע</w:t>
      </w:r>
      <w:r w:rsidRPr="00C3756E">
        <w:rPr>
          <w:rFonts w:hint="cs"/>
          <w:rtl/>
        </w:rPr>
        <w:t>מו</w:t>
      </w:r>
      <w:r w:rsidRPr="00C3756E">
        <w:rPr>
          <w:rtl/>
        </w:rPr>
        <w:t xml:space="preserve">, </w:t>
      </w:r>
      <w:bookmarkStart w:id="102" w:name="תנאי_סף_עברייני_מין_לנספח_3"/>
      <w:r w:rsidRPr="00C3756E">
        <w:rPr>
          <w:rtl/>
        </w:rPr>
        <w:t>אשר ימנעו כל קשר או מגע בין העובדים של ה</w:t>
      </w:r>
      <w:r w:rsidRPr="00C3756E">
        <w:rPr>
          <w:rFonts w:hint="cs"/>
          <w:rtl/>
        </w:rPr>
        <w:t xml:space="preserve">חברה </w:t>
      </w:r>
      <w:r w:rsidRPr="00C3756E">
        <w:rPr>
          <w:rtl/>
        </w:rPr>
        <w:t>לבין</w:t>
      </w:r>
      <w:r w:rsidR="00B96FB9" w:rsidRPr="00C3756E">
        <w:rPr>
          <w:rFonts w:hint="cs"/>
          <w:rtl/>
        </w:rPr>
        <w:t xml:space="preserve"> עובדי המשרד וכל אדם השוהה ביחידות המשרד</w:t>
      </w:r>
      <w:r w:rsidRPr="00C3756E">
        <w:rPr>
          <w:rtl/>
        </w:rPr>
        <w:t>, לאורך כל זמן מתן השירות</w:t>
      </w:r>
      <w:bookmarkEnd w:id="102"/>
      <w:r w:rsidRPr="00C3756E">
        <w:rPr>
          <w:rFonts w:hint="cs"/>
          <w:rtl/>
        </w:rPr>
        <w:t>.</w:t>
      </w:r>
      <w:r w:rsidRPr="00C3756E">
        <w:rPr>
          <w:rtl/>
        </w:rPr>
        <w:t xml:space="preserve"> </w:t>
      </w:r>
    </w:p>
    <w:p w14:paraId="1AEEBB9E" w14:textId="77777777" w:rsidR="007A21E7" w:rsidRPr="00C3756E" w:rsidRDefault="007A21E7" w:rsidP="00E05FE3">
      <w:pPr>
        <w:numPr>
          <w:ilvl w:val="3"/>
          <w:numId w:val="27"/>
        </w:numPr>
        <w:tabs>
          <w:tab w:val="clear" w:pos="1728"/>
        </w:tabs>
        <w:ind w:left="2098" w:hanging="851"/>
      </w:pPr>
      <w:r w:rsidRPr="00C3756E">
        <w:rPr>
          <w:rFonts w:hint="cs"/>
          <w:rtl/>
        </w:rPr>
        <w:t xml:space="preserve">להוכחת הצהרותיו אלה, על המציע לצרף להצעתו הצהרה </w:t>
      </w:r>
      <w:r w:rsidRPr="00C3756E">
        <w:rPr>
          <w:rFonts w:hint="cs"/>
          <w:rtl/>
          <w:lang w:eastAsia="en-US"/>
        </w:rPr>
        <w:t>והתחייבות</w:t>
      </w:r>
      <w:r w:rsidRPr="00C3756E">
        <w:rPr>
          <w:rFonts w:hint="cs"/>
          <w:rtl/>
        </w:rPr>
        <w:t xml:space="preserve"> בנוסח המצ"ב כ</w:t>
      </w:r>
      <w:r w:rsidR="00E57FC2" w:rsidRPr="00C3756E">
        <w:fldChar w:fldCharType="begin" w:fldLock="1"/>
      </w:r>
      <w:r w:rsidR="00E57FC2" w:rsidRPr="00C3756E">
        <w:instrText xml:space="preserve"> REF </w:instrText>
      </w:r>
      <w:r w:rsidR="00E57FC2" w:rsidRPr="00C3756E">
        <w:rPr>
          <w:rtl/>
        </w:rPr>
        <w:instrText>נספח_עברייני_מין</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15 </w:t>
      </w:r>
      <w:r w:rsidR="00E57FC2" w:rsidRPr="00C3756E">
        <w:fldChar w:fldCharType="end"/>
      </w:r>
      <w:r w:rsidRPr="00C3756E">
        <w:rPr>
          <w:rFonts w:hint="cs"/>
          <w:rtl/>
        </w:rPr>
        <w:t>.</w:t>
      </w:r>
    </w:p>
    <w:p w14:paraId="53A06F45" w14:textId="77777777" w:rsidR="007A21E7" w:rsidRPr="00C3756E" w:rsidRDefault="007A21E7" w:rsidP="00E05FE3">
      <w:pPr>
        <w:numPr>
          <w:ilvl w:val="3"/>
          <w:numId w:val="27"/>
        </w:numPr>
        <w:tabs>
          <w:tab w:val="clear" w:pos="1728"/>
        </w:tabs>
        <w:ind w:left="2098" w:hanging="851"/>
      </w:pPr>
      <w:r w:rsidRPr="00C3756E">
        <w:rPr>
          <w:rFonts w:hint="cs"/>
          <w:rtl/>
        </w:rPr>
        <w:t xml:space="preserve">בנוסף, </w:t>
      </w:r>
      <w:r w:rsidRPr="00C3756E">
        <w:rPr>
          <w:rtl/>
        </w:rPr>
        <w:t xml:space="preserve">על המציע לצרף להצעתו את </w:t>
      </w:r>
      <w:bookmarkStart w:id="103" w:name="תנאי_סף_ספציפי_עברייני_מין"/>
      <w:r w:rsidR="009437DB" w:rsidRPr="00C3756E">
        <w:rPr>
          <w:rtl/>
        </w:rPr>
        <w:t>האישורים מן ה</w:t>
      </w:r>
      <w:r w:rsidR="009437DB" w:rsidRPr="00C3756E">
        <w:rPr>
          <w:rFonts w:hint="cs"/>
          <w:rtl/>
        </w:rPr>
        <w:t>מש</w:t>
      </w:r>
      <w:r w:rsidRPr="00C3756E">
        <w:rPr>
          <w:rtl/>
        </w:rPr>
        <w:t>טרה</w:t>
      </w:r>
      <w:r w:rsidRPr="00C3756E">
        <w:rPr>
          <w:rFonts w:hint="cs"/>
          <w:rtl/>
        </w:rPr>
        <w:t xml:space="preserve"> ביחס לכל אחד מאנשי </w:t>
      </w:r>
      <w:r w:rsidRPr="00C3756E">
        <w:rPr>
          <w:rFonts w:hint="cs"/>
          <w:rtl/>
          <w:lang w:eastAsia="en-US"/>
        </w:rPr>
        <w:t>הצוות</w:t>
      </w:r>
      <w:r w:rsidRPr="00C3756E">
        <w:rPr>
          <w:rFonts w:hint="cs"/>
          <w:rtl/>
        </w:rPr>
        <w:t xml:space="preserve"> המוצעים</w:t>
      </w:r>
      <w:r w:rsidR="001074A8" w:rsidRPr="00C3756E">
        <w:rPr>
          <w:rFonts w:hint="cs"/>
          <w:rtl/>
        </w:rPr>
        <w:t xml:space="preserve"> </w:t>
      </w:r>
      <w:r w:rsidR="00662604" w:rsidRPr="00C3756E">
        <w:rPr>
          <w:rFonts w:hint="cs"/>
          <w:rtl/>
        </w:rPr>
        <w:t xml:space="preserve">כמפורט בסעיף </w:t>
      </w:r>
      <w:r w:rsidR="00E57FC2" w:rsidRPr="00C3756E">
        <w:fldChar w:fldCharType="begin" w:fldLock="1"/>
      </w:r>
      <w:r w:rsidR="00E57FC2" w:rsidRPr="00C3756E">
        <w:instrText xml:space="preserve"> REF _Ref384665922 \n \h  \* MERGEFORMAT </w:instrText>
      </w:r>
      <w:r w:rsidR="00E57FC2" w:rsidRPr="00C3756E">
        <w:fldChar w:fldCharType="separate"/>
      </w:r>
      <w:r w:rsidR="00C3756E" w:rsidRPr="00C3756E">
        <w:rPr>
          <w:cs/>
        </w:rPr>
        <w:t>‎</w:t>
      </w:r>
      <w:r w:rsidR="00C3756E" w:rsidRPr="00C3756E">
        <w:t>2.2.8</w:t>
      </w:r>
      <w:r w:rsidR="00E57FC2" w:rsidRPr="00C3756E">
        <w:fldChar w:fldCharType="end"/>
      </w:r>
      <w:r w:rsidR="00662604" w:rsidRPr="00C3756E">
        <w:rPr>
          <w:rFonts w:hint="cs"/>
          <w:rtl/>
        </w:rPr>
        <w:t xml:space="preserve"> למכרז </w:t>
      </w:r>
      <w:r w:rsidR="001074A8" w:rsidRPr="00C3756E">
        <w:rPr>
          <w:rFonts w:hint="cs"/>
          <w:rtl/>
        </w:rPr>
        <w:t>לעניין עמידה בהוראות החוק למניעת העסקה של עברייני מין</w:t>
      </w:r>
      <w:r w:rsidRPr="00C3756E">
        <w:rPr>
          <w:rFonts w:hint="cs"/>
          <w:rtl/>
        </w:rPr>
        <w:t xml:space="preserve">. על המציע לצרף אישורים אשר הונפקו על ידי המשטרה </w:t>
      </w:r>
      <w:r w:rsidRPr="00C3756E">
        <w:rPr>
          <w:rFonts w:hint="cs"/>
          <w:b/>
          <w:bCs/>
          <w:u w:val="single"/>
          <w:rtl/>
        </w:rPr>
        <w:t>במהלך ששת החודשים</w:t>
      </w:r>
      <w:r w:rsidRPr="00C3756E">
        <w:rPr>
          <w:rFonts w:hint="cs"/>
          <w:rtl/>
        </w:rPr>
        <w:t xml:space="preserve"> שקדמו ל</w:t>
      </w:r>
      <w:r w:rsidR="00714FFB" w:rsidRPr="00C3756E">
        <w:rPr>
          <w:rFonts w:hint="cs"/>
          <w:rtl/>
        </w:rPr>
        <w:t xml:space="preserve">מועד </w:t>
      </w:r>
      <w:r w:rsidR="001E77EC" w:rsidRPr="00C3756E">
        <w:rPr>
          <w:rFonts w:hint="cs"/>
          <w:rtl/>
        </w:rPr>
        <w:t>הגשת ההצעה</w:t>
      </w:r>
      <w:bookmarkEnd w:id="103"/>
      <w:r w:rsidRPr="00C3756E">
        <w:rPr>
          <w:rFonts w:hint="cs"/>
          <w:rtl/>
        </w:rPr>
        <w:t>.</w:t>
      </w:r>
      <w:r w:rsidRPr="00C3756E">
        <w:rPr>
          <w:rtl/>
        </w:rPr>
        <w:t xml:space="preserve"> </w:t>
      </w:r>
    </w:p>
    <w:p w14:paraId="4CD97FDC" w14:textId="77777777" w:rsidR="007A21E7" w:rsidRPr="00C3756E" w:rsidRDefault="007A21E7" w:rsidP="00B7784C">
      <w:pPr>
        <w:rPr>
          <w:rtl/>
        </w:rPr>
      </w:pPr>
    </w:p>
    <w:p w14:paraId="4F0AF3F0" w14:textId="77777777" w:rsidR="00E60C73" w:rsidRPr="00C3756E" w:rsidRDefault="00B96FB9" w:rsidP="00E11616">
      <w:pPr>
        <w:numPr>
          <w:ilvl w:val="2"/>
          <w:numId w:val="27"/>
        </w:numPr>
        <w:ind w:left="1247" w:hanging="680"/>
      </w:pPr>
      <w:r w:rsidRPr="00C3756E">
        <w:rPr>
          <w:rFonts w:hint="cs"/>
          <w:b/>
          <w:bCs/>
          <w:rtl/>
        </w:rPr>
        <w:t>הצהר</w:t>
      </w:r>
      <w:r w:rsidR="00E11616" w:rsidRPr="00C3756E">
        <w:rPr>
          <w:rFonts w:hint="cs"/>
          <w:b/>
          <w:bCs/>
          <w:rtl/>
        </w:rPr>
        <w:t>ו</w:t>
      </w:r>
      <w:r w:rsidRPr="00C3756E">
        <w:rPr>
          <w:rFonts w:hint="cs"/>
          <w:b/>
          <w:bCs/>
          <w:rtl/>
        </w:rPr>
        <w:t xml:space="preserve">ת </w:t>
      </w:r>
      <w:r w:rsidR="00E11616" w:rsidRPr="00C3756E">
        <w:rPr>
          <w:rFonts w:hint="cs"/>
          <w:b/>
          <w:bCs/>
          <w:rtl/>
        </w:rPr>
        <w:t xml:space="preserve">והתחייבויות </w:t>
      </w:r>
      <w:r w:rsidRPr="00C3756E">
        <w:rPr>
          <w:rFonts w:hint="cs"/>
          <w:b/>
          <w:bCs/>
          <w:rtl/>
        </w:rPr>
        <w:t>המציע</w:t>
      </w:r>
    </w:p>
    <w:p w14:paraId="723D0FEE" w14:textId="77777777" w:rsidR="007A21E7" w:rsidRPr="00C3756E" w:rsidRDefault="00E60C73" w:rsidP="00E05FE3">
      <w:pPr>
        <w:numPr>
          <w:ilvl w:val="3"/>
          <w:numId w:val="27"/>
        </w:numPr>
        <w:tabs>
          <w:tab w:val="clear" w:pos="1728"/>
        </w:tabs>
        <w:ind w:left="2098" w:hanging="851"/>
      </w:pPr>
      <w:r w:rsidRPr="00C3756E">
        <w:rPr>
          <w:rFonts w:hint="cs"/>
          <w:rtl/>
        </w:rPr>
        <w:t xml:space="preserve">על המציע להתחייב כי </w:t>
      </w:r>
      <w:bookmarkStart w:id="104" w:name="התחייבות_לעמידת_המערכות_במפרט"/>
      <w:r w:rsidRPr="00C3756E">
        <w:rPr>
          <w:rFonts w:hint="eastAsia"/>
          <w:rtl/>
        </w:rPr>
        <w:t>המערכות</w:t>
      </w:r>
      <w:r w:rsidRPr="00C3756E">
        <w:rPr>
          <w:rtl/>
        </w:rPr>
        <w:t xml:space="preserve"> </w:t>
      </w:r>
      <w:r w:rsidRPr="00C3756E">
        <w:rPr>
          <w:rFonts w:hint="eastAsia"/>
          <w:rtl/>
        </w:rPr>
        <w:t>המוצעות</w:t>
      </w:r>
      <w:r w:rsidRPr="00C3756E">
        <w:rPr>
          <w:rtl/>
        </w:rPr>
        <w:t xml:space="preserve">, </w:t>
      </w:r>
      <w:r w:rsidRPr="00C3756E">
        <w:rPr>
          <w:rFonts w:hint="eastAsia"/>
          <w:rtl/>
        </w:rPr>
        <w:t>על</w:t>
      </w:r>
      <w:r w:rsidRPr="00C3756E">
        <w:rPr>
          <w:rtl/>
        </w:rPr>
        <w:t xml:space="preserve"> </w:t>
      </w:r>
      <w:r w:rsidRPr="00C3756E">
        <w:rPr>
          <w:rFonts w:hint="eastAsia"/>
          <w:rtl/>
        </w:rPr>
        <w:t>מרכיביהן</w:t>
      </w:r>
      <w:r w:rsidRPr="00C3756E">
        <w:rPr>
          <w:rtl/>
        </w:rPr>
        <w:t xml:space="preserve"> </w:t>
      </w:r>
      <w:r w:rsidRPr="00C3756E">
        <w:rPr>
          <w:rFonts w:hint="eastAsia"/>
          <w:rtl/>
        </w:rPr>
        <w:t>השונים</w:t>
      </w:r>
      <w:r w:rsidRPr="00C3756E">
        <w:rPr>
          <w:rtl/>
        </w:rPr>
        <w:t xml:space="preserve">, </w:t>
      </w:r>
      <w:r w:rsidRPr="00C3756E">
        <w:rPr>
          <w:rFonts w:hint="eastAsia"/>
          <w:rtl/>
        </w:rPr>
        <w:t>עומדות</w:t>
      </w:r>
      <w:r w:rsidRPr="00C3756E">
        <w:rPr>
          <w:rtl/>
        </w:rPr>
        <w:t xml:space="preserve"> </w:t>
      </w:r>
      <w:r w:rsidRPr="00C3756E">
        <w:rPr>
          <w:rFonts w:hint="eastAsia"/>
          <w:rtl/>
        </w:rPr>
        <w:t>בכל</w:t>
      </w:r>
      <w:r w:rsidRPr="00C3756E">
        <w:rPr>
          <w:rtl/>
        </w:rPr>
        <w:t xml:space="preserve"> </w:t>
      </w:r>
      <w:r w:rsidRPr="00C3756E">
        <w:rPr>
          <w:rFonts w:hint="eastAsia"/>
          <w:rtl/>
        </w:rPr>
        <w:t>הדרישות</w:t>
      </w:r>
      <w:r w:rsidRPr="00C3756E">
        <w:rPr>
          <w:rtl/>
        </w:rPr>
        <w:t xml:space="preserve"> </w:t>
      </w:r>
      <w:r w:rsidRPr="00C3756E">
        <w:rPr>
          <w:rFonts w:hint="eastAsia"/>
          <w:rtl/>
        </w:rPr>
        <w:t>המפורטות</w:t>
      </w:r>
      <w:r w:rsidRPr="00C3756E">
        <w:rPr>
          <w:rtl/>
        </w:rPr>
        <w:t xml:space="preserve"> </w:t>
      </w:r>
      <w:r w:rsidRPr="00C3756E">
        <w:rPr>
          <w:rFonts w:hint="eastAsia"/>
          <w:rtl/>
        </w:rPr>
        <w:t>במפרט</w:t>
      </w:r>
      <w:r w:rsidRPr="00C3756E">
        <w:rPr>
          <w:rtl/>
        </w:rPr>
        <w:t xml:space="preserve"> </w:t>
      </w:r>
      <w:r w:rsidRPr="00C3756E">
        <w:rPr>
          <w:rFonts w:hint="eastAsia"/>
          <w:rtl/>
        </w:rPr>
        <w:t>הטכני</w:t>
      </w:r>
      <w:r w:rsidRPr="00C3756E">
        <w:rPr>
          <w:rtl/>
        </w:rPr>
        <w:t xml:space="preserve"> </w:t>
      </w:r>
      <w:r w:rsidRPr="00C3756E">
        <w:rPr>
          <w:rFonts w:hint="eastAsia"/>
          <w:rtl/>
        </w:rPr>
        <w:t>המפורט</w:t>
      </w:r>
      <w:r w:rsidRPr="00C3756E">
        <w:rPr>
          <w:rtl/>
        </w:rPr>
        <w:t xml:space="preserve"> </w:t>
      </w:r>
      <w:r w:rsidRPr="00C3756E">
        <w:rPr>
          <w:rFonts w:hint="eastAsia"/>
          <w:rtl/>
        </w:rPr>
        <w:t>ב</w:t>
      </w:r>
      <w:r w:rsidRPr="00C3756E">
        <w:fldChar w:fldCharType="begin" w:fldLock="1"/>
      </w:r>
      <w:r w:rsidRPr="00C3756E">
        <w:instrText xml:space="preserve"> REF </w:instrText>
      </w:r>
      <w:r w:rsidRPr="00C3756E">
        <w:rPr>
          <w:rtl/>
        </w:rPr>
        <w:instrText>נספח_דרישות_ציוד</w:instrText>
      </w:r>
      <w:r w:rsidRPr="00C3756E">
        <w:instrText xml:space="preserve"> \h  \* MERGEFORMAT </w:instrText>
      </w:r>
      <w:r w:rsidRPr="00C3756E">
        <w:fldChar w:fldCharType="separate"/>
      </w:r>
      <w:r w:rsidR="00C3756E" w:rsidRPr="00C3756E">
        <w:rPr>
          <w:rFonts w:hint="cs"/>
          <w:rtl/>
        </w:rPr>
        <w:t xml:space="preserve">נספח </w:t>
      </w:r>
      <w:r w:rsidR="00C3756E" w:rsidRPr="00C3756E">
        <w:rPr>
          <w:rtl/>
        </w:rPr>
        <w:t xml:space="preserve">3 </w:t>
      </w:r>
      <w:r w:rsidRPr="00C3756E">
        <w:fldChar w:fldCharType="end"/>
      </w:r>
      <w:bookmarkEnd w:id="104"/>
      <w:r w:rsidRPr="00C3756E">
        <w:rPr>
          <w:rFonts w:hint="cs"/>
          <w:rtl/>
        </w:rPr>
        <w:t>.</w:t>
      </w:r>
    </w:p>
    <w:p w14:paraId="2B99242F" w14:textId="77777777" w:rsidR="007A21E7" w:rsidRPr="00C3756E" w:rsidRDefault="00B96FB9" w:rsidP="00C10A4F">
      <w:pPr>
        <w:numPr>
          <w:ilvl w:val="3"/>
          <w:numId w:val="27"/>
        </w:numPr>
        <w:tabs>
          <w:tab w:val="clear" w:pos="1728"/>
        </w:tabs>
        <w:ind w:left="2098" w:hanging="851"/>
      </w:pPr>
      <w:r w:rsidRPr="00C3756E">
        <w:rPr>
          <w:rFonts w:hint="cs"/>
          <w:rtl/>
        </w:rPr>
        <w:t xml:space="preserve">על </w:t>
      </w:r>
      <w:r w:rsidR="00367017" w:rsidRPr="00C3756E">
        <w:rPr>
          <w:rFonts w:hint="cs"/>
          <w:rtl/>
        </w:rPr>
        <w:t>המציע להצהיר</w:t>
      </w:r>
      <w:r w:rsidR="00E60C73" w:rsidRPr="00C3756E">
        <w:rPr>
          <w:rFonts w:hint="cs"/>
          <w:rtl/>
        </w:rPr>
        <w:t xml:space="preserve"> </w:t>
      </w:r>
      <w:r w:rsidRPr="00C3756E">
        <w:rPr>
          <w:rFonts w:hint="cs"/>
          <w:rtl/>
        </w:rPr>
        <w:t xml:space="preserve">כי </w:t>
      </w:r>
      <w:r w:rsidR="00304F25" w:rsidRPr="00C3756E">
        <w:rPr>
          <w:rFonts w:hint="cs"/>
          <w:rtl/>
        </w:rPr>
        <w:t>הוא</w:t>
      </w:r>
      <w:r w:rsidRPr="00C3756E">
        <w:rPr>
          <w:rFonts w:hint="cs"/>
          <w:rtl/>
        </w:rPr>
        <w:t xml:space="preserve"> </w:t>
      </w:r>
      <w:bookmarkStart w:id="105" w:name="נספח_משרדי_קבע_פירוט"/>
      <w:r w:rsidR="003B6F4C" w:rsidRPr="00C3756E">
        <w:rPr>
          <w:rFonts w:hint="cs"/>
          <w:rtl/>
        </w:rPr>
        <w:t>ניהל ו</w:t>
      </w:r>
      <w:r w:rsidRPr="00C3756E">
        <w:rPr>
          <w:rFonts w:hint="cs"/>
          <w:rtl/>
        </w:rPr>
        <w:t>מנהל את פעילותו העסקית ממשרדי קבע (לא דירת מגורים), ב</w:t>
      </w:r>
      <w:r w:rsidR="00304F25" w:rsidRPr="00C3756E">
        <w:rPr>
          <w:rFonts w:hint="cs"/>
          <w:rtl/>
        </w:rPr>
        <w:t>מהלך לפחות</w:t>
      </w:r>
      <w:r w:rsidRPr="00C3756E">
        <w:rPr>
          <w:rFonts w:hint="cs"/>
          <w:rtl/>
        </w:rPr>
        <w:t xml:space="preserve"> </w:t>
      </w:r>
      <w:r w:rsidR="003B6F4C" w:rsidRPr="00C3756E">
        <w:rPr>
          <w:rFonts w:hint="cs"/>
          <w:rtl/>
        </w:rPr>
        <w:t>שלוש השנים</w:t>
      </w:r>
      <w:r w:rsidRPr="00C3756E">
        <w:rPr>
          <w:rFonts w:hint="cs"/>
          <w:rtl/>
        </w:rPr>
        <w:t xml:space="preserve"> </w:t>
      </w:r>
      <w:r w:rsidR="00304F25" w:rsidRPr="00C3756E">
        <w:rPr>
          <w:rFonts w:hint="cs"/>
          <w:rtl/>
        </w:rPr>
        <w:t>שקדמו למועד הגשת ההצעה</w:t>
      </w:r>
      <w:bookmarkEnd w:id="105"/>
      <w:r w:rsidRPr="00C3756E">
        <w:rPr>
          <w:rFonts w:hint="cs"/>
          <w:rtl/>
        </w:rPr>
        <w:t>.</w:t>
      </w:r>
      <w:r w:rsidR="00367017" w:rsidRPr="00C3756E">
        <w:rPr>
          <w:rFonts w:hint="cs"/>
          <w:rtl/>
        </w:rPr>
        <w:t xml:space="preserve"> </w:t>
      </w:r>
    </w:p>
    <w:p w14:paraId="2D0DE954" w14:textId="77777777" w:rsidR="00E11616" w:rsidRPr="00C3756E" w:rsidRDefault="00E60C73" w:rsidP="00C10A4F">
      <w:pPr>
        <w:numPr>
          <w:ilvl w:val="3"/>
          <w:numId w:val="27"/>
        </w:numPr>
        <w:tabs>
          <w:tab w:val="clear" w:pos="1728"/>
        </w:tabs>
        <w:ind w:left="2098" w:hanging="851"/>
      </w:pPr>
      <w:r w:rsidRPr="00C3756E">
        <w:rPr>
          <w:rFonts w:hint="cs"/>
          <w:rtl/>
        </w:rPr>
        <w:t xml:space="preserve">על המציע להתחייב כי במהלך כל תקופת ההתקשרות </w:t>
      </w:r>
      <w:bookmarkStart w:id="106" w:name="התחייבות_הפעלת_מחסן"/>
      <w:r w:rsidRPr="00C3756E">
        <w:rPr>
          <w:rFonts w:hint="eastAsia"/>
          <w:rtl/>
        </w:rPr>
        <w:t>יתחזק</w:t>
      </w:r>
      <w:r w:rsidRPr="00C3756E">
        <w:rPr>
          <w:rtl/>
        </w:rPr>
        <w:t xml:space="preserve"> </w:t>
      </w:r>
      <w:r w:rsidRPr="00C3756E">
        <w:rPr>
          <w:rFonts w:hint="eastAsia"/>
          <w:rtl/>
        </w:rPr>
        <w:t>ויפעיל</w:t>
      </w:r>
      <w:r w:rsidRPr="00C3756E">
        <w:rPr>
          <w:rtl/>
        </w:rPr>
        <w:t xml:space="preserve"> </w:t>
      </w:r>
      <w:r w:rsidRPr="00C3756E">
        <w:rPr>
          <w:rFonts w:hint="eastAsia"/>
          <w:rtl/>
        </w:rPr>
        <w:t>מחסן</w:t>
      </w:r>
      <w:r w:rsidRPr="00C3756E">
        <w:rPr>
          <w:rtl/>
        </w:rPr>
        <w:t xml:space="preserve"> </w:t>
      </w:r>
      <w:r w:rsidRPr="00C3756E">
        <w:rPr>
          <w:rFonts w:hint="eastAsia"/>
          <w:rtl/>
        </w:rPr>
        <w:t>חלפים</w:t>
      </w:r>
      <w:r w:rsidRPr="00C3756E">
        <w:rPr>
          <w:rtl/>
        </w:rPr>
        <w:t xml:space="preserve"> </w:t>
      </w:r>
      <w:r w:rsidRPr="00C3756E">
        <w:rPr>
          <w:rFonts w:hint="eastAsia"/>
          <w:rtl/>
        </w:rPr>
        <w:t>לצורך</w:t>
      </w:r>
      <w:r w:rsidRPr="00C3756E">
        <w:rPr>
          <w:rtl/>
        </w:rPr>
        <w:t xml:space="preserve"> </w:t>
      </w:r>
      <w:r w:rsidRPr="00C3756E">
        <w:rPr>
          <w:rFonts w:hint="eastAsia"/>
          <w:rtl/>
        </w:rPr>
        <w:t>מתן</w:t>
      </w:r>
      <w:r w:rsidRPr="00C3756E">
        <w:rPr>
          <w:rtl/>
        </w:rPr>
        <w:t xml:space="preserve"> </w:t>
      </w:r>
      <w:r w:rsidRPr="00C3756E">
        <w:rPr>
          <w:rFonts w:hint="eastAsia"/>
          <w:rtl/>
        </w:rPr>
        <w:t>מענה</w:t>
      </w:r>
      <w:r w:rsidRPr="00C3756E">
        <w:rPr>
          <w:rtl/>
        </w:rPr>
        <w:t xml:space="preserve"> </w:t>
      </w:r>
      <w:r w:rsidRPr="00C3756E">
        <w:rPr>
          <w:rFonts w:hint="eastAsia"/>
          <w:rtl/>
        </w:rPr>
        <w:t>לכלל</w:t>
      </w:r>
      <w:r w:rsidRPr="00C3756E">
        <w:rPr>
          <w:rtl/>
        </w:rPr>
        <w:t xml:space="preserve"> </w:t>
      </w:r>
      <w:r w:rsidRPr="00C3756E">
        <w:rPr>
          <w:rFonts w:hint="eastAsia"/>
          <w:rtl/>
        </w:rPr>
        <w:t>צורכי</w:t>
      </w:r>
      <w:r w:rsidRPr="00C3756E">
        <w:rPr>
          <w:rtl/>
        </w:rPr>
        <w:t xml:space="preserve"> </w:t>
      </w:r>
      <w:r w:rsidRPr="00C3756E">
        <w:rPr>
          <w:rFonts w:hint="eastAsia"/>
          <w:rtl/>
        </w:rPr>
        <w:t>השירותים</w:t>
      </w:r>
      <w:r w:rsidRPr="00C3756E">
        <w:rPr>
          <w:rtl/>
        </w:rPr>
        <w:t xml:space="preserve"> </w:t>
      </w:r>
      <w:r w:rsidRPr="00C3756E">
        <w:rPr>
          <w:rFonts w:hint="eastAsia"/>
          <w:rtl/>
        </w:rPr>
        <w:t>המבוקשים</w:t>
      </w:r>
      <w:r w:rsidRPr="00C3756E">
        <w:rPr>
          <w:rtl/>
        </w:rPr>
        <w:t xml:space="preserve"> </w:t>
      </w:r>
      <w:r w:rsidRPr="00C3756E">
        <w:rPr>
          <w:rFonts w:hint="eastAsia"/>
          <w:rtl/>
        </w:rPr>
        <w:t>במכרז</w:t>
      </w:r>
      <w:r w:rsidRPr="00C3756E">
        <w:rPr>
          <w:rtl/>
        </w:rPr>
        <w:t xml:space="preserve"> </w:t>
      </w:r>
      <w:r w:rsidRPr="00C3756E">
        <w:rPr>
          <w:rFonts w:hint="eastAsia"/>
          <w:rtl/>
        </w:rPr>
        <w:t>ובפרט</w:t>
      </w:r>
      <w:r w:rsidRPr="00C3756E">
        <w:rPr>
          <w:rtl/>
        </w:rPr>
        <w:t xml:space="preserve"> </w:t>
      </w:r>
      <w:r w:rsidRPr="00C3756E">
        <w:rPr>
          <w:rFonts w:hint="eastAsia"/>
          <w:rtl/>
        </w:rPr>
        <w:t>לצורך</w:t>
      </w:r>
      <w:r w:rsidRPr="00C3756E">
        <w:rPr>
          <w:rtl/>
        </w:rPr>
        <w:t xml:space="preserve"> </w:t>
      </w:r>
      <w:r w:rsidRPr="00C3756E">
        <w:rPr>
          <w:rFonts w:hint="eastAsia"/>
          <w:rtl/>
        </w:rPr>
        <w:t>אחסון</w:t>
      </w:r>
      <w:r w:rsidRPr="00C3756E">
        <w:rPr>
          <w:rtl/>
        </w:rPr>
        <w:t xml:space="preserve"> </w:t>
      </w:r>
      <w:r w:rsidRPr="00C3756E">
        <w:rPr>
          <w:rFonts w:hint="eastAsia"/>
          <w:rtl/>
        </w:rPr>
        <w:t>מלאי</w:t>
      </w:r>
      <w:r w:rsidRPr="00C3756E">
        <w:rPr>
          <w:rtl/>
        </w:rPr>
        <w:t xml:space="preserve"> </w:t>
      </w:r>
      <w:r w:rsidRPr="00C3756E">
        <w:rPr>
          <w:rFonts w:hint="eastAsia"/>
          <w:rtl/>
        </w:rPr>
        <w:t>הציוד</w:t>
      </w:r>
      <w:r w:rsidRPr="00C3756E">
        <w:rPr>
          <w:rtl/>
        </w:rPr>
        <w:t xml:space="preserve"> </w:t>
      </w:r>
      <w:r w:rsidRPr="00C3756E">
        <w:rPr>
          <w:rFonts w:hint="eastAsia"/>
          <w:rtl/>
        </w:rPr>
        <w:t>הנדרש</w:t>
      </w:r>
      <w:r w:rsidRPr="00C3756E">
        <w:rPr>
          <w:rtl/>
        </w:rPr>
        <w:t xml:space="preserve"> </w:t>
      </w:r>
      <w:r w:rsidRPr="00C3756E">
        <w:rPr>
          <w:rFonts w:hint="eastAsia"/>
          <w:rtl/>
        </w:rPr>
        <w:t>המפורט</w:t>
      </w:r>
      <w:r w:rsidRPr="00C3756E">
        <w:rPr>
          <w:rtl/>
        </w:rPr>
        <w:t xml:space="preserve"> </w:t>
      </w:r>
      <w:r w:rsidRPr="00C3756E">
        <w:rPr>
          <w:rFonts w:hint="eastAsia"/>
          <w:rtl/>
        </w:rPr>
        <w:t>ב</w:t>
      </w:r>
      <w:r w:rsidR="00C10A4F" w:rsidRPr="00C3756E">
        <w:rPr>
          <w:rtl/>
        </w:rPr>
        <w:fldChar w:fldCharType="begin" w:fldLock="1"/>
      </w:r>
      <w:r w:rsidR="00C10A4F" w:rsidRPr="00C3756E">
        <w:rPr>
          <w:rtl/>
        </w:rPr>
        <w:instrText xml:space="preserve"> </w:instrText>
      </w:r>
      <w:r w:rsidR="00C10A4F" w:rsidRPr="00C3756E">
        <w:instrText>REF</w:instrText>
      </w:r>
      <w:r w:rsidR="00C10A4F" w:rsidRPr="00C3756E">
        <w:rPr>
          <w:rtl/>
        </w:rPr>
        <w:instrText xml:space="preserve"> נספח_התחייבות_הפעלת_מחסן \</w:instrText>
      </w:r>
      <w:r w:rsidR="00C10A4F" w:rsidRPr="00C3756E">
        <w:instrText>h</w:instrText>
      </w:r>
      <w:r w:rsidR="00C10A4F" w:rsidRPr="00C3756E">
        <w:rPr>
          <w:rtl/>
        </w:rPr>
        <w:instrText xml:space="preserve">  \* </w:instrText>
      </w:r>
      <w:r w:rsidR="00C10A4F" w:rsidRPr="00C3756E">
        <w:instrText>MERGEFORMAT</w:instrText>
      </w:r>
      <w:r w:rsidR="00C10A4F" w:rsidRPr="00C3756E">
        <w:rPr>
          <w:rtl/>
        </w:rPr>
        <w:instrText xml:space="preserve"> </w:instrText>
      </w:r>
      <w:r w:rsidR="00C10A4F" w:rsidRPr="00C3756E">
        <w:rPr>
          <w:rtl/>
        </w:rPr>
      </w:r>
      <w:r w:rsidR="00C10A4F" w:rsidRPr="00C3756E">
        <w:rPr>
          <w:rtl/>
        </w:rPr>
        <w:fldChar w:fldCharType="separate"/>
      </w:r>
      <w:r w:rsidR="00C3756E" w:rsidRPr="00C3756E">
        <w:rPr>
          <w:rFonts w:hint="cs"/>
          <w:rtl/>
        </w:rPr>
        <w:t xml:space="preserve">נספח </w:t>
      </w:r>
      <w:r w:rsidR="00C3756E" w:rsidRPr="00C3756E">
        <w:rPr>
          <w:rtl/>
        </w:rPr>
        <w:t xml:space="preserve">17 </w:t>
      </w:r>
      <w:r w:rsidR="00C10A4F" w:rsidRPr="00C3756E">
        <w:rPr>
          <w:rtl/>
        </w:rPr>
        <w:fldChar w:fldCharType="end"/>
      </w:r>
      <w:bookmarkEnd w:id="106"/>
      <w:r w:rsidRPr="00C3756E">
        <w:rPr>
          <w:rFonts w:hint="cs"/>
          <w:rtl/>
        </w:rPr>
        <w:t>.</w:t>
      </w:r>
    </w:p>
    <w:p w14:paraId="09BD1595" w14:textId="77777777" w:rsidR="00E60C73" w:rsidRPr="00C3756E" w:rsidRDefault="00E60C73" w:rsidP="007776B6">
      <w:pPr>
        <w:numPr>
          <w:ilvl w:val="3"/>
          <w:numId w:val="27"/>
        </w:numPr>
        <w:tabs>
          <w:tab w:val="clear" w:pos="1728"/>
        </w:tabs>
        <w:ind w:left="2098" w:hanging="851"/>
      </w:pPr>
      <w:r w:rsidRPr="00C3756E">
        <w:rPr>
          <w:rFonts w:hint="cs"/>
          <w:rtl/>
        </w:rPr>
        <w:t xml:space="preserve">על המציע להצהיר כי הוא בעל </w:t>
      </w:r>
      <w:bookmarkStart w:id="107" w:name="התחייבות_להתעדכן_1"/>
      <w:r w:rsidRPr="00C3756E">
        <w:rPr>
          <w:rFonts w:hint="cs"/>
          <w:rtl/>
        </w:rPr>
        <w:t>היכולת והידע לתחזק, לשדרג ולעדכן את כל סוגי המערכות המוצעות</w:t>
      </w:r>
      <w:bookmarkEnd w:id="107"/>
      <w:r w:rsidRPr="00C3756E">
        <w:rPr>
          <w:rFonts w:hint="cs"/>
          <w:rtl/>
        </w:rPr>
        <w:t xml:space="preserve"> על ידו וכן להתחייב כי יפעל </w:t>
      </w:r>
      <w:bookmarkStart w:id="108" w:name="התחייבות_להתעדכן_2"/>
      <w:r w:rsidRPr="00C3756E">
        <w:rPr>
          <w:rFonts w:hint="cs"/>
          <w:rtl/>
        </w:rPr>
        <w:t>להתעדכן בכל החידושים הטכנולוגיים בתחום מערכות מתח הנמוך</w:t>
      </w:r>
      <w:bookmarkEnd w:id="108"/>
      <w:r w:rsidRPr="00C3756E">
        <w:rPr>
          <w:rFonts w:hint="cs"/>
          <w:rtl/>
        </w:rPr>
        <w:t xml:space="preserve">. </w:t>
      </w:r>
    </w:p>
    <w:p w14:paraId="35F1B558" w14:textId="77777777" w:rsidR="00E60C73" w:rsidRPr="00C3756E" w:rsidRDefault="00E60C73" w:rsidP="00AB00A3">
      <w:pPr>
        <w:numPr>
          <w:ilvl w:val="3"/>
          <w:numId w:val="27"/>
        </w:numPr>
        <w:tabs>
          <w:tab w:val="clear" w:pos="1728"/>
        </w:tabs>
        <w:ind w:left="2098" w:hanging="851"/>
      </w:pPr>
      <w:r w:rsidRPr="00C3756E">
        <w:rPr>
          <w:rFonts w:hint="cs"/>
          <w:rtl/>
        </w:rPr>
        <w:lastRenderedPageBreak/>
        <w:t xml:space="preserve">על המציע להתחייב כי במהלך כל תקופת התקשרות יתחזק ויפעיל </w:t>
      </w:r>
      <w:bookmarkStart w:id="109" w:name="רכבי_שירות"/>
      <w:r w:rsidRPr="00C3756E">
        <w:rPr>
          <w:rFonts w:hint="cs"/>
          <w:rtl/>
        </w:rPr>
        <w:t>לפחות ארבעה רכבי שירות והתקנה</w:t>
      </w:r>
      <w:bookmarkEnd w:id="109"/>
      <w:r w:rsidRPr="00C3756E">
        <w:rPr>
          <w:rFonts w:hint="cs"/>
          <w:rtl/>
        </w:rPr>
        <w:t>.</w:t>
      </w:r>
    </w:p>
    <w:p w14:paraId="14C6BDFF" w14:textId="56B58DD9" w:rsidR="00E60C73" w:rsidRPr="00C3756E" w:rsidRDefault="00E60C73" w:rsidP="00E05FE3">
      <w:pPr>
        <w:numPr>
          <w:ilvl w:val="3"/>
          <w:numId w:val="27"/>
        </w:numPr>
        <w:tabs>
          <w:tab w:val="clear" w:pos="1728"/>
        </w:tabs>
        <w:ind w:left="2098" w:hanging="851"/>
        <w:rPr>
          <w:rtl/>
        </w:rPr>
      </w:pPr>
      <w:r w:rsidRPr="00C3756E">
        <w:rPr>
          <w:rFonts w:hint="cs"/>
          <w:rtl/>
        </w:rPr>
        <w:t>המציע יתחייב ויצהיר בדבר כל האמור לעיל בנוסח</w:t>
      </w:r>
      <w:r w:rsidR="00E05FE3" w:rsidRPr="00C3756E">
        <w:rPr>
          <w:rFonts w:hint="cs"/>
          <w:rtl/>
        </w:rPr>
        <w:t xml:space="preserve"> </w:t>
      </w:r>
      <w:r w:rsidR="00E05FE3" w:rsidRPr="00C3756E">
        <w:fldChar w:fldCharType="begin" w:fldLock="1"/>
      </w:r>
      <w:r w:rsidR="00E05FE3" w:rsidRPr="00C3756E">
        <w:instrText xml:space="preserve"> REF </w:instrText>
      </w:r>
      <w:r w:rsidR="00E05FE3" w:rsidRPr="00C3756E">
        <w:rPr>
          <w:rtl/>
        </w:rPr>
        <w:instrText>נספח_משרדי_קבע</w:instrText>
      </w:r>
      <w:r w:rsidR="00E05FE3" w:rsidRPr="00C3756E">
        <w:instrText xml:space="preserve"> \h </w:instrText>
      </w:r>
      <w:r w:rsidR="00B807FE" w:rsidRPr="00C3756E">
        <w:instrText xml:space="preserve"> \* MERGEFORMAT </w:instrText>
      </w:r>
      <w:r w:rsidR="00E05FE3" w:rsidRPr="00C3756E">
        <w:fldChar w:fldCharType="separate"/>
      </w:r>
      <w:r w:rsidR="00C3756E" w:rsidRPr="00C3756E">
        <w:rPr>
          <w:rFonts w:hint="cs"/>
          <w:rtl/>
        </w:rPr>
        <w:t xml:space="preserve">נספח </w:t>
      </w:r>
      <w:r w:rsidR="00C3756E" w:rsidRPr="00C3756E">
        <w:rPr>
          <w:rtl/>
        </w:rPr>
        <w:t xml:space="preserve">16 </w:t>
      </w:r>
      <w:r w:rsidR="00E05FE3" w:rsidRPr="00C3756E">
        <w:fldChar w:fldCharType="end"/>
      </w:r>
      <w:r w:rsidRPr="00C3756E">
        <w:rPr>
          <w:rFonts w:hint="cs"/>
          <w:rtl/>
        </w:rPr>
        <w:t>, אשר יאומת ע"י עו"ד.</w:t>
      </w:r>
    </w:p>
    <w:p w14:paraId="2773AEFD" w14:textId="77777777" w:rsidR="007A21E7" w:rsidRPr="00C3756E" w:rsidRDefault="007A21E7" w:rsidP="00B7784C">
      <w:pPr>
        <w:rPr>
          <w:rtl/>
        </w:rPr>
      </w:pPr>
    </w:p>
    <w:p w14:paraId="52B3AC0C" w14:textId="77777777" w:rsidR="007A21E7" w:rsidRPr="00C3756E" w:rsidRDefault="00B96FB9" w:rsidP="0029072C">
      <w:pPr>
        <w:numPr>
          <w:ilvl w:val="2"/>
          <w:numId w:val="27"/>
        </w:numPr>
        <w:ind w:left="1247" w:hanging="680"/>
        <w:rPr>
          <w:b/>
          <w:bCs/>
        </w:rPr>
      </w:pPr>
      <w:bookmarkStart w:id="110" w:name="_Ref414810299"/>
      <w:bookmarkStart w:id="111" w:name="_Ref417296836"/>
      <w:r w:rsidRPr="00C3756E">
        <w:rPr>
          <w:rFonts w:hint="cs"/>
          <w:b/>
          <w:bCs/>
          <w:rtl/>
        </w:rPr>
        <w:t>המציע מורשה</w:t>
      </w:r>
      <w:r w:rsidR="00304F25" w:rsidRPr="00C3756E">
        <w:rPr>
          <w:rFonts w:hint="cs"/>
          <w:b/>
          <w:bCs/>
          <w:rtl/>
        </w:rPr>
        <w:t xml:space="preserve"> להתקין </w:t>
      </w:r>
      <w:r w:rsidR="003B6F4C" w:rsidRPr="00C3756E">
        <w:rPr>
          <w:rFonts w:hint="cs"/>
          <w:b/>
          <w:bCs/>
          <w:rtl/>
        </w:rPr>
        <w:t xml:space="preserve">את </w:t>
      </w:r>
      <w:r w:rsidR="00304F25" w:rsidRPr="00C3756E">
        <w:rPr>
          <w:rFonts w:hint="cs"/>
          <w:b/>
          <w:bCs/>
          <w:rtl/>
        </w:rPr>
        <w:t xml:space="preserve">מערכות </w:t>
      </w:r>
      <w:r w:rsidR="003B6F4C" w:rsidRPr="00C3756E">
        <w:rPr>
          <w:rFonts w:hint="cs"/>
          <w:b/>
          <w:bCs/>
          <w:rtl/>
        </w:rPr>
        <w:t>ה</w:t>
      </w:r>
      <w:r w:rsidR="00304F25" w:rsidRPr="00C3756E">
        <w:rPr>
          <w:rFonts w:hint="cs"/>
          <w:b/>
          <w:bCs/>
          <w:rtl/>
        </w:rPr>
        <w:t xml:space="preserve">מתח </w:t>
      </w:r>
      <w:r w:rsidR="003B6F4C" w:rsidRPr="00C3756E">
        <w:rPr>
          <w:rFonts w:hint="cs"/>
          <w:b/>
          <w:bCs/>
          <w:rtl/>
        </w:rPr>
        <w:t>ה</w:t>
      </w:r>
      <w:r w:rsidR="00304F25" w:rsidRPr="00C3756E">
        <w:rPr>
          <w:rFonts w:hint="cs"/>
          <w:b/>
          <w:bCs/>
          <w:rtl/>
        </w:rPr>
        <w:t>נמוך</w:t>
      </w:r>
      <w:bookmarkEnd w:id="110"/>
      <w:r w:rsidR="003B6F4C" w:rsidRPr="00C3756E">
        <w:rPr>
          <w:rFonts w:hint="cs"/>
          <w:b/>
          <w:bCs/>
          <w:rtl/>
        </w:rPr>
        <w:t xml:space="preserve"> הכלולות בהצעתו</w:t>
      </w:r>
      <w:bookmarkEnd w:id="111"/>
    </w:p>
    <w:p w14:paraId="51DC2F89" w14:textId="77777777" w:rsidR="00304F25" w:rsidRPr="00C3756E" w:rsidRDefault="00304F25" w:rsidP="003B6F4C">
      <w:pPr>
        <w:ind w:left="1247"/>
      </w:pPr>
      <w:r w:rsidRPr="00C3756E">
        <w:rPr>
          <w:rFonts w:hint="cs"/>
          <w:rtl/>
        </w:rPr>
        <w:t>על המציע להיות מורשה מטעם היצרן או היבואן</w:t>
      </w:r>
      <w:r w:rsidR="003B6F4C" w:rsidRPr="00C3756E">
        <w:rPr>
          <w:rFonts w:hint="cs"/>
          <w:rtl/>
        </w:rPr>
        <w:t xml:space="preserve"> המורשה</w:t>
      </w:r>
      <w:r w:rsidRPr="00C3756E">
        <w:rPr>
          <w:rFonts w:hint="cs"/>
          <w:rtl/>
        </w:rPr>
        <w:t xml:space="preserve"> להתקין </w:t>
      </w:r>
      <w:r w:rsidR="003B6F4C" w:rsidRPr="00C3756E">
        <w:rPr>
          <w:rFonts w:hint="cs"/>
          <w:rtl/>
        </w:rPr>
        <w:t xml:space="preserve">את </w:t>
      </w:r>
      <w:r w:rsidRPr="00C3756E">
        <w:rPr>
          <w:rFonts w:hint="cs"/>
          <w:rtl/>
        </w:rPr>
        <w:t xml:space="preserve">מערכות </w:t>
      </w:r>
      <w:r w:rsidR="003B6F4C" w:rsidRPr="00C3756E">
        <w:rPr>
          <w:rFonts w:hint="cs"/>
          <w:rtl/>
        </w:rPr>
        <w:t>ה</w:t>
      </w:r>
      <w:r w:rsidRPr="00C3756E">
        <w:rPr>
          <w:rFonts w:hint="cs"/>
          <w:rtl/>
        </w:rPr>
        <w:t xml:space="preserve">מתח </w:t>
      </w:r>
      <w:r w:rsidR="003B6F4C" w:rsidRPr="00C3756E">
        <w:rPr>
          <w:rFonts w:hint="cs"/>
          <w:rtl/>
        </w:rPr>
        <w:t>ה</w:t>
      </w:r>
      <w:r w:rsidRPr="00C3756E">
        <w:rPr>
          <w:rFonts w:hint="cs"/>
          <w:rtl/>
        </w:rPr>
        <w:t>נמוך</w:t>
      </w:r>
      <w:r w:rsidR="003B6F4C" w:rsidRPr="00C3756E">
        <w:rPr>
          <w:rFonts w:hint="cs"/>
          <w:rtl/>
        </w:rPr>
        <w:t xml:space="preserve"> הכלולות בהצעתו</w:t>
      </w:r>
      <w:r w:rsidRPr="00C3756E">
        <w:rPr>
          <w:rFonts w:hint="cs"/>
          <w:rtl/>
        </w:rPr>
        <w:t xml:space="preserve">. להוכחת עמידתו בתנאי סף זה, יצרף המציע להצעתו </w:t>
      </w:r>
      <w:bookmarkStart w:id="112" w:name="תנאי_סף_מתקין_מורשה"/>
      <w:r w:rsidRPr="00C3756E">
        <w:rPr>
          <w:rFonts w:hint="cs"/>
          <w:rtl/>
        </w:rPr>
        <w:t xml:space="preserve">אישור רשמי מטעם </w:t>
      </w:r>
      <w:r w:rsidR="003B6F4C" w:rsidRPr="00C3756E">
        <w:rPr>
          <w:rFonts w:hint="cs"/>
          <w:rtl/>
        </w:rPr>
        <w:t xml:space="preserve">היצרן או היבואן המורשה של </w:t>
      </w:r>
      <w:r w:rsidRPr="00C3756E">
        <w:rPr>
          <w:rFonts w:hint="cs"/>
          <w:rtl/>
        </w:rPr>
        <w:t xml:space="preserve">מערכות </w:t>
      </w:r>
      <w:r w:rsidR="003B6F4C" w:rsidRPr="00C3756E">
        <w:rPr>
          <w:rFonts w:hint="cs"/>
          <w:rtl/>
        </w:rPr>
        <w:t>המתח הנמוך הכלולות בהצעה</w:t>
      </w:r>
      <w:r w:rsidRPr="00C3756E">
        <w:rPr>
          <w:rFonts w:hint="cs"/>
          <w:rtl/>
        </w:rPr>
        <w:t xml:space="preserve"> בדבר היות המציע מתקין מורשה של המערכות כאמור</w:t>
      </w:r>
      <w:bookmarkEnd w:id="112"/>
      <w:r w:rsidRPr="00C3756E">
        <w:rPr>
          <w:rFonts w:hint="cs"/>
          <w:rtl/>
        </w:rPr>
        <w:t xml:space="preserve">. </w:t>
      </w:r>
    </w:p>
    <w:p w14:paraId="0718792F" w14:textId="77777777" w:rsidR="00CC7558" w:rsidRPr="00C3756E" w:rsidRDefault="00CC7558" w:rsidP="00CC7558">
      <w:pPr>
        <w:ind w:left="1247"/>
        <w:rPr>
          <w:b/>
          <w:bCs/>
        </w:rPr>
      </w:pPr>
    </w:p>
    <w:p w14:paraId="52A864A1" w14:textId="77777777" w:rsidR="009315B4" w:rsidRPr="00C3756E" w:rsidRDefault="009315B4" w:rsidP="0029072C">
      <w:pPr>
        <w:numPr>
          <w:ilvl w:val="2"/>
          <w:numId w:val="27"/>
        </w:numPr>
        <w:ind w:left="1247" w:hanging="680"/>
        <w:rPr>
          <w:b/>
          <w:bCs/>
        </w:rPr>
      </w:pPr>
      <w:bookmarkStart w:id="113" w:name="_Ref417297596"/>
      <w:bookmarkStart w:id="114" w:name="_Ref398322729"/>
      <w:r w:rsidRPr="00C3756E">
        <w:rPr>
          <w:rFonts w:hint="cs"/>
          <w:b/>
          <w:bCs/>
          <w:rtl/>
        </w:rPr>
        <w:t>השתתפות בכנס מציעים</w:t>
      </w:r>
      <w:bookmarkEnd w:id="113"/>
    </w:p>
    <w:p w14:paraId="73BC3E63" w14:textId="77777777" w:rsidR="00C3756E" w:rsidRPr="00C3756E" w:rsidRDefault="00253637" w:rsidP="00C3756E">
      <w:pPr>
        <w:numPr>
          <w:ilvl w:val="3"/>
          <w:numId w:val="27"/>
        </w:numPr>
        <w:tabs>
          <w:tab w:val="clear" w:pos="1728"/>
        </w:tabs>
        <w:ind w:left="2098" w:hanging="851"/>
        <w:rPr>
          <w:rFonts w:hint="cs"/>
          <w:noProof/>
        </w:rPr>
      </w:pPr>
      <w:r w:rsidRPr="00C3756E">
        <w:rPr>
          <w:rtl/>
        </w:rPr>
        <w:fldChar w:fldCharType="begin" w:fldLock="1"/>
      </w:r>
      <w:r w:rsidR="00EC5393" w:rsidRPr="00C3756E">
        <w:rPr>
          <w:rtl/>
        </w:rPr>
        <w:instrText xml:space="preserve"> </w:instrText>
      </w:r>
      <w:r w:rsidR="00EC5393" w:rsidRPr="00C3756E">
        <w:instrText>REF</w:instrText>
      </w:r>
      <w:r w:rsidR="00EC5393" w:rsidRPr="00C3756E">
        <w:rPr>
          <w:rtl/>
        </w:rPr>
        <w:instrText xml:space="preserve"> תנאי_סף_כנס_מציעים \</w:instrText>
      </w:r>
      <w:r w:rsidR="00EC5393" w:rsidRPr="00C3756E">
        <w:instrText>h</w:instrText>
      </w:r>
      <w:r w:rsidR="00EC5393" w:rsidRPr="00C3756E">
        <w:rPr>
          <w:rtl/>
        </w:rPr>
        <w:instrText xml:space="preserve">  \* </w:instrText>
      </w:r>
      <w:r w:rsidR="00EC5393" w:rsidRPr="00C3756E">
        <w:instrText>MERGEFORMAT</w:instrText>
      </w:r>
      <w:r w:rsidR="00EC5393" w:rsidRPr="00C3756E">
        <w:rPr>
          <w:rtl/>
        </w:rPr>
        <w:instrText xml:space="preserve"> </w:instrText>
      </w:r>
      <w:r w:rsidRPr="00C3756E">
        <w:rPr>
          <w:rtl/>
        </w:rPr>
      </w:r>
      <w:r w:rsidRPr="00C3756E">
        <w:rPr>
          <w:rtl/>
        </w:rPr>
        <w:fldChar w:fldCharType="separate"/>
      </w:r>
      <w:bookmarkStart w:id="115" w:name="_Ref402947449"/>
      <w:r w:rsidR="00C3756E" w:rsidRPr="00C3756E">
        <w:rPr>
          <w:rtl/>
        </w:rPr>
        <w:t xml:space="preserve">כנס </w:t>
      </w:r>
      <w:r w:rsidR="00C3756E" w:rsidRPr="00C3756E">
        <w:rPr>
          <w:rFonts w:hint="cs"/>
          <w:rtl/>
        </w:rPr>
        <w:t>ספקים</w:t>
      </w:r>
      <w:r w:rsidR="00C3756E" w:rsidRPr="00C3756E">
        <w:rPr>
          <w:rtl/>
        </w:rPr>
        <w:t xml:space="preserve"> יתקיים </w:t>
      </w:r>
      <w:r w:rsidR="00C3756E" w:rsidRPr="00C3756E">
        <w:rPr>
          <w:rFonts w:hint="cs"/>
          <w:rtl/>
        </w:rPr>
        <w:t xml:space="preserve">ביום </w:t>
      </w:r>
      <w:r w:rsidR="00C3756E" w:rsidRPr="00C3756E">
        <w:rPr>
          <w:rtl/>
        </w:rPr>
        <w:t>א</w:t>
      </w:r>
      <w:r w:rsidR="00C3756E" w:rsidRPr="00C3756E">
        <w:rPr>
          <w:rFonts w:hint="cs"/>
          <w:rtl/>
        </w:rPr>
        <w:t>', ה-</w:t>
      </w:r>
      <w:r w:rsidR="00C3756E" w:rsidRPr="00C3756E">
        <w:rPr>
          <w:rtl/>
        </w:rPr>
        <w:t>01/11/2015</w:t>
      </w:r>
      <w:r w:rsidR="00C3756E" w:rsidRPr="00C3756E">
        <w:rPr>
          <w:rFonts w:hint="cs"/>
          <w:rtl/>
        </w:rPr>
        <w:t>, בשעה 10:00, ב</w:t>
      </w:r>
      <w:r w:rsidR="00C3756E" w:rsidRPr="00C3756E">
        <w:rPr>
          <w:rtl/>
        </w:rPr>
        <w:t>מעון לבצלר,רח' ההגנה 26, הרצליה</w:t>
      </w:r>
      <w:r w:rsidR="00C3756E" w:rsidRPr="00C3756E">
        <w:rPr>
          <w:rFonts w:hint="cs"/>
          <w:b/>
          <w:bCs/>
          <w:noProof/>
          <w:rtl/>
        </w:rPr>
        <w:t>,</w:t>
      </w:r>
      <w:r w:rsidR="00C3756E" w:rsidRPr="00C3756E">
        <w:rPr>
          <w:rFonts w:hint="cs"/>
          <w:noProof/>
          <w:rtl/>
        </w:rPr>
        <w:t xml:space="preserve"> </w:t>
      </w:r>
    </w:p>
    <w:p w14:paraId="17B262EA" w14:textId="77777777" w:rsidR="00C3756E" w:rsidRPr="00C3756E" w:rsidRDefault="00C3756E" w:rsidP="00C3756E">
      <w:pPr>
        <w:numPr>
          <w:ilvl w:val="3"/>
          <w:numId w:val="27"/>
        </w:numPr>
        <w:tabs>
          <w:tab w:val="clear" w:pos="1728"/>
        </w:tabs>
        <w:ind w:left="2098" w:hanging="851"/>
        <w:rPr>
          <w:b/>
          <w:bCs/>
          <w:rtl/>
          <w:lang w:eastAsia="en-US"/>
        </w:rPr>
      </w:pPr>
      <w:r w:rsidRPr="00C3756E">
        <w:rPr>
          <w:rFonts w:hint="cs"/>
          <w:noProof/>
          <w:rtl/>
        </w:rPr>
        <w:t xml:space="preserve">       טל': </w:t>
      </w:r>
      <w:r w:rsidRPr="00C3756E">
        <w:rPr>
          <w:noProof/>
          <w:rtl/>
        </w:rPr>
        <w:t>03-5125527</w:t>
      </w:r>
      <w:r w:rsidRPr="00C3756E">
        <w:rPr>
          <w:rFonts w:hint="cs"/>
          <w:noProof/>
          <w:rtl/>
        </w:rPr>
        <w:t>.</w:t>
      </w:r>
      <w:r w:rsidRPr="00C3756E">
        <w:rPr>
          <w:rFonts w:hint="cs"/>
          <w:rtl/>
          <w:lang w:eastAsia="en-US"/>
        </w:rPr>
        <w:t xml:space="preserve"> </w:t>
      </w:r>
    </w:p>
    <w:p w14:paraId="4904FA4F" w14:textId="77777777" w:rsidR="009315B4" w:rsidRPr="00C3756E" w:rsidRDefault="00C3756E" w:rsidP="00EC5393">
      <w:pPr>
        <w:numPr>
          <w:ilvl w:val="3"/>
          <w:numId w:val="27"/>
        </w:numPr>
        <w:tabs>
          <w:tab w:val="clear" w:pos="1728"/>
        </w:tabs>
        <w:ind w:left="2098" w:hanging="851"/>
        <w:rPr>
          <w:b/>
          <w:bCs/>
        </w:rPr>
      </w:pPr>
      <w:r w:rsidRPr="00C3756E">
        <w:rPr>
          <w:noProof/>
          <w:rtl/>
        </w:rPr>
        <w:t xml:space="preserve">המשרד </w:t>
      </w:r>
      <w:r w:rsidRPr="00C3756E">
        <w:rPr>
          <w:rFonts w:hint="cs"/>
          <w:noProof/>
          <w:rtl/>
        </w:rPr>
        <w:t xml:space="preserve">ימנה מטעמו </w:t>
      </w:r>
      <w:r w:rsidRPr="00C3756E">
        <w:rPr>
          <w:rFonts w:hint="cs"/>
          <w:rtl/>
        </w:rPr>
        <w:t xml:space="preserve">נציג אשר יהיה </w:t>
      </w:r>
      <w:r w:rsidRPr="00C3756E">
        <w:rPr>
          <w:rFonts w:hint="cs"/>
          <w:rtl/>
          <w:lang w:eastAsia="en-US"/>
        </w:rPr>
        <w:t xml:space="preserve">אחראי </w:t>
      </w:r>
      <w:r w:rsidRPr="00C3756E">
        <w:rPr>
          <w:rFonts w:hint="cs"/>
          <w:b/>
          <w:bCs/>
          <w:rtl/>
          <w:lang w:eastAsia="en-US"/>
        </w:rPr>
        <w:t>על</w:t>
      </w:r>
      <w:r w:rsidRPr="00C3756E">
        <w:rPr>
          <w:rFonts w:hint="cs"/>
          <w:rtl/>
        </w:rPr>
        <w:t xml:space="preserve"> רישום</w:t>
      </w:r>
      <w:r w:rsidRPr="00C3756E">
        <w:rPr>
          <w:rtl/>
        </w:rPr>
        <w:t xml:space="preserve"> פרוטוקול של הכנס</w:t>
      </w:r>
      <w:r w:rsidRPr="00C3756E">
        <w:rPr>
          <w:rFonts w:hint="cs"/>
          <w:rtl/>
        </w:rPr>
        <w:t xml:space="preserve">. מובהר כי המידע שיופיע בפרוטוקול יהיה </w:t>
      </w:r>
      <w:r w:rsidRPr="00C3756E">
        <w:rPr>
          <w:rFonts w:hint="cs"/>
          <w:b/>
          <w:bCs/>
          <w:u w:val="single"/>
          <w:rtl/>
        </w:rPr>
        <w:t>פנימי בלבד</w:t>
      </w:r>
      <w:r w:rsidRPr="00C3756E">
        <w:rPr>
          <w:rFonts w:hint="cs"/>
          <w:rtl/>
        </w:rPr>
        <w:t xml:space="preserve">, והוא לא יופץ </w:t>
      </w:r>
      <w:r w:rsidRPr="00C3756E">
        <w:rPr>
          <w:rtl/>
        </w:rPr>
        <w:t>למשתתפי</w:t>
      </w:r>
      <w:r w:rsidRPr="00C3756E">
        <w:rPr>
          <w:rFonts w:hint="cs"/>
          <w:rtl/>
        </w:rPr>
        <w:t xml:space="preserve"> הכנס</w:t>
      </w:r>
      <w:r w:rsidRPr="00C3756E">
        <w:rPr>
          <w:rtl/>
        </w:rPr>
        <w:t xml:space="preserve"> או לכל גורם אח</w:t>
      </w:r>
      <w:r w:rsidRPr="00C3756E">
        <w:rPr>
          <w:rFonts w:hint="cs"/>
          <w:rtl/>
        </w:rPr>
        <w:t>ר. עוד מובהר כי נציג המשרד לא יענה על שאלות הנשאלות במהלך כנס הספקים. מטרת הכנס הינה הצגת המקום הפיזי או הבהרת המכרז מעבר לאמור במסמכי המכרז, לפי העניין. לא יהיה באמור בכנס כדי לחייב את המשרד. שאלות משתתפי הכנס יועברו בכתב בהתאם להליך שאלות הבהרה ומענה עליהן כמפורט במכרז</w:t>
      </w:r>
      <w:r w:rsidRPr="00C3756E">
        <w:rPr>
          <w:rtl/>
        </w:rPr>
        <w:t>.</w:t>
      </w:r>
      <w:bookmarkEnd w:id="115"/>
      <w:r w:rsidR="00253637" w:rsidRPr="00C3756E">
        <w:rPr>
          <w:rtl/>
        </w:rPr>
        <w:fldChar w:fldCharType="end"/>
      </w:r>
    </w:p>
    <w:p w14:paraId="5F03798C" w14:textId="77777777" w:rsidR="00EC5393" w:rsidRPr="00C3756E" w:rsidRDefault="00EC5393" w:rsidP="00EC5393">
      <w:pPr>
        <w:ind w:left="1247"/>
        <w:rPr>
          <w:b/>
          <w:bCs/>
        </w:rPr>
      </w:pPr>
      <w:r w:rsidRPr="00C3756E">
        <w:rPr>
          <w:rFonts w:hint="cs"/>
          <w:b/>
          <w:bCs/>
          <w:rtl/>
        </w:rPr>
        <w:t xml:space="preserve">מובהר כי </w:t>
      </w:r>
      <w:r w:rsidRPr="00C3756E">
        <w:rPr>
          <w:b/>
          <w:bCs/>
          <w:rtl/>
        </w:rPr>
        <w:t>הצעה</w:t>
      </w:r>
      <w:r w:rsidRPr="00C3756E">
        <w:rPr>
          <w:rFonts w:hint="cs"/>
          <w:b/>
          <w:bCs/>
          <w:rtl/>
        </w:rPr>
        <w:t xml:space="preserve"> </w:t>
      </w:r>
      <w:r w:rsidRPr="00C3756E">
        <w:rPr>
          <w:b/>
          <w:bCs/>
          <w:rtl/>
        </w:rPr>
        <w:t>שתוגש ע"י מציע ש</w:t>
      </w:r>
      <w:r w:rsidRPr="00C3756E">
        <w:rPr>
          <w:rFonts w:hint="cs"/>
          <w:b/>
          <w:bCs/>
          <w:rtl/>
        </w:rPr>
        <w:t xml:space="preserve">הוא או </w:t>
      </w:r>
      <w:r w:rsidRPr="00C3756E">
        <w:rPr>
          <w:b/>
          <w:bCs/>
          <w:rtl/>
        </w:rPr>
        <w:t>נציגו לא השתתף בכנס המציעים תיפסל על הסף ללא כל הודעה נוספת על הרשום כאן</w:t>
      </w:r>
      <w:r w:rsidRPr="00C3756E">
        <w:rPr>
          <w:rFonts w:hint="cs"/>
          <w:b/>
          <w:bCs/>
          <w:rtl/>
        </w:rPr>
        <w:t>.</w:t>
      </w:r>
    </w:p>
    <w:p w14:paraId="235AC953" w14:textId="77777777" w:rsidR="009315B4" w:rsidRPr="00C3756E" w:rsidRDefault="009315B4" w:rsidP="009315B4">
      <w:pPr>
        <w:ind w:left="1247"/>
        <w:rPr>
          <w:b/>
          <w:bCs/>
        </w:rPr>
      </w:pPr>
    </w:p>
    <w:p w14:paraId="6CEA4A58" w14:textId="77777777" w:rsidR="007A21E7" w:rsidRPr="00C3756E" w:rsidRDefault="005D2D7D" w:rsidP="0029072C">
      <w:pPr>
        <w:numPr>
          <w:ilvl w:val="2"/>
          <w:numId w:val="27"/>
        </w:numPr>
        <w:ind w:left="1247" w:hanging="680"/>
        <w:rPr>
          <w:b/>
          <w:bCs/>
        </w:rPr>
      </w:pPr>
      <w:bookmarkStart w:id="116" w:name="_Ref414815996"/>
      <w:r w:rsidRPr="00C3756E">
        <w:rPr>
          <w:rFonts w:hint="cs"/>
          <w:b/>
          <w:bCs/>
          <w:rtl/>
        </w:rPr>
        <w:t>ניסיו</w:t>
      </w:r>
      <w:r w:rsidRPr="00C3756E">
        <w:rPr>
          <w:rFonts w:hint="eastAsia"/>
          <w:b/>
          <w:bCs/>
          <w:rtl/>
        </w:rPr>
        <w:t>ן</w:t>
      </w:r>
      <w:r w:rsidR="007A21E7" w:rsidRPr="00C3756E">
        <w:rPr>
          <w:rFonts w:hint="cs"/>
          <w:b/>
          <w:bCs/>
          <w:rtl/>
        </w:rPr>
        <w:t xml:space="preserve"> נדרש מהמציע</w:t>
      </w:r>
      <w:bookmarkEnd w:id="114"/>
      <w:bookmarkEnd w:id="116"/>
    </w:p>
    <w:p w14:paraId="7332FFF6" w14:textId="77777777" w:rsidR="00A415C1" w:rsidRPr="00C3756E" w:rsidRDefault="00A415C1" w:rsidP="00A415C1">
      <w:pPr>
        <w:ind w:left="1247"/>
        <w:rPr>
          <w:rtl/>
        </w:rPr>
      </w:pPr>
      <w:r w:rsidRPr="00C3756E">
        <w:rPr>
          <w:rFonts w:hint="cs"/>
          <w:rtl/>
        </w:rPr>
        <w:t xml:space="preserve">על המציע לעמוד בכל הדרישות הבאות, במצטבר </w:t>
      </w:r>
      <w:r w:rsidRPr="00C3756E">
        <w:rPr>
          <w:rtl/>
        </w:rPr>
        <w:t>–</w:t>
      </w:r>
    </w:p>
    <w:p w14:paraId="06927316" w14:textId="3AE55059" w:rsidR="007A21E7" w:rsidRPr="00C3756E" w:rsidRDefault="007A21E7" w:rsidP="007776B6">
      <w:pPr>
        <w:numPr>
          <w:ilvl w:val="3"/>
          <w:numId w:val="27"/>
        </w:numPr>
        <w:tabs>
          <w:tab w:val="clear" w:pos="1728"/>
        </w:tabs>
        <w:ind w:left="2098" w:hanging="851"/>
      </w:pPr>
      <w:bookmarkStart w:id="117" w:name="_Ref398322742"/>
      <w:r w:rsidRPr="00C3756E">
        <w:rPr>
          <w:rtl/>
        </w:rPr>
        <w:t>בעל ניסיון</w:t>
      </w:r>
      <w:r w:rsidR="00A415C1" w:rsidRPr="00C3756E">
        <w:rPr>
          <w:rFonts w:hint="cs"/>
          <w:rtl/>
        </w:rPr>
        <w:t xml:space="preserve"> מעשי מוכח</w:t>
      </w:r>
      <w:r w:rsidRPr="00C3756E">
        <w:rPr>
          <w:rtl/>
        </w:rPr>
        <w:t xml:space="preserve"> </w:t>
      </w:r>
      <w:r w:rsidR="007B18AC" w:rsidRPr="00C3756E">
        <w:rPr>
          <w:rFonts w:hint="cs"/>
          <w:rtl/>
        </w:rPr>
        <w:t>בביצוע</w:t>
      </w:r>
      <w:r w:rsidR="00101812" w:rsidRPr="00C3756E">
        <w:rPr>
          <w:rFonts w:hint="cs"/>
          <w:rtl/>
        </w:rPr>
        <w:t xml:space="preserve"> </w:t>
      </w:r>
      <w:bookmarkStart w:id="118" w:name="תנאי_סף_מציע_1_שנים"/>
      <w:r w:rsidR="007B18AC" w:rsidRPr="00C3756E">
        <w:rPr>
          <w:rFonts w:hint="cs"/>
          <w:rtl/>
        </w:rPr>
        <w:t xml:space="preserve">לפחות </w:t>
      </w:r>
      <w:r w:rsidR="00506765" w:rsidRPr="00C3756E">
        <w:rPr>
          <w:rFonts w:hint="cs"/>
          <w:rtl/>
        </w:rPr>
        <w:t>שלושה</w:t>
      </w:r>
      <w:r w:rsidR="007B18AC" w:rsidRPr="00C3756E">
        <w:rPr>
          <w:rFonts w:hint="cs"/>
          <w:rtl/>
        </w:rPr>
        <w:t xml:space="preserve"> </w:t>
      </w:r>
      <w:r w:rsidR="007B18AC" w:rsidRPr="00C3756E">
        <w:rPr>
          <w:rFonts w:hint="eastAsia"/>
          <w:b/>
          <w:bCs/>
          <w:rtl/>
        </w:rPr>
        <w:t>פרויקטים</w:t>
      </w:r>
      <w:bookmarkEnd w:id="118"/>
      <w:r w:rsidR="00101812" w:rsidRPr="00C3756E">
        <w:rPr>
          <w:rFonts w:hint="cs"/>
          <w:rtl/>
        </w:rPr>
        <w:t xml:space="preserve"> </w:t>
      </w:r>
      <w:r w:rsidR="007B18AC" w:rsidRPr="00C3756E">
        <w:rPr>
          <w:rFonts w:hint="cs"/>
          <w:rtl/>
        </w:rPr>
        <w:t xml:space="preserve">של </w:t>
      </w:r>
      <w:bookmarkStart w:id="119" w:name="תנאי_סף_מציע_1_פירוט_מקוצר"/>
      <w:bookmarkStart w:id="120" w:name="תנאי_סף_מציע_1_פירוט"/>
      <w:r w:rsidR="00B9171B" w:rsidRPr="00C3756E">
        <w:rPr>
          <w:rFonts w:hint="eastAsia"/>
          <w:u w:val="single"/>
          <w:rtl/>
        </w:rPr>
        <w:t>התקנת</w:t>
      </w:r>
      <w:r w:rsidR="00B9171B" w:rsidRPr="00C3756E">
        <w:rPr>
          <w:rFonts w:hint="cs"/>
          <w:rtl/>
        </w:rPr>
        <w:t xml:space="preserve"> מערכות מתח נמוך</w:t>
      </w:r>
      <w:bookmarkEnd w:id="119"/>
      <w:r w:rsidR="00B9171B" w:rsidRPr="00C3756E">
        <w:rPr>
          <w:rFonts w:hint="cs"/>
          <w:rtl/>
        </w:rPr>
        <w:t>, שהתבצעו</w:t>
      </w:r>
      <w:r w:rsidR="00041202" w:rsidRPr="00C3756E">
        <w:rPr>
          <w:rFonts w:hint="cs"/>
          <w:rtl/>
        </w:rPr>
        <w:t>, כל אחד, באתרים שונים</w:t>
      </w:r>
      <w:r w:rsidR="00C212D8" w:rsidRPr="00C3756E">
        <w:rPr>
          <w:rFonts w:hint="cs"/>
          <w:rtl/>
        </w:rPr>
        <w:t>,</w:t>
      </w:r>
      <w:r w:rsidR="00B9171B" w:rsidRPr="00C3756E">
        <w:rPr>
          <w:rFonts w:hint="cs"/>
          <w:rtl/>
        </w:rPr>
        <w:t xml:space="preserve"> ושביצועם הסתיים, בהיקף </w:t>
      </w:r>
      <w:r w:rsidR="00041202" w:rsidRPr="00C3756E">
        <w:rPr>
          <w:rFonts w:hint="cs"/>
          <w:rtl/>
        </w:rPr>
        <w:t xml:space="preserve">כספי </w:t>
      </w:r>
      <w:r w:rsidR="00B9171B" w:rsidRPr="00C3756E">
        <w:rPr>
          <w:rFonts w:hint="cs"/>
          <w:rtl/>
        </w:rPr>
        <w:t>של</w:t>
      </w:r>
      <w:r w:rsidR="00041202" w:rsidRPr="00C3756E">
        <w:rPr>
          <w:rFonts w:hint="cs"/>
          <w:rtl/>
        </w:rPr>
        <w:t xml:space="preserve"> לפחות</w:t>
      </w:r>
      <w:r w:rsidR="00B9171B" w:rsidRPr="00C3756E">
        <w:rPr>
          <w:rFonts w:hint="cs"/>
          <w:rtl/>
        </w:rPr>
        <w:t xml:space="preserve"> 350,000 ₪</w:t>
      </w:r>
      <w:r w:rsidR="00041202" w:rsidRPr="00C3756E">
        <w:rPr>
          <w:rFonts w:hint="cs"/>
          <w:rtl/>
        </w:rPr>
        <w:t xml:space="preserve"> (כולל מע"מ),</w:t>
      </w:r>
      <w:r w:rsidR="00FC4B9A" w:rsidRPr="00C3756E">
        <w:rPr>
          <w:rFonts w:hint="cs"/>
          <w:rtl/>
        </w:rPr>
        <w:t xml:space="preserve"> </w:t>
      </w:r>
      <w:r w:rsidR="00B9171B" w:rsidRPr="00C3756E">
        <w:rPr>
          <w:rFonts w:hint="cs"/>
          <w:rtl/>
        </w:rPr>
        <w:t>לכל פרויקט</w:t>
      </w:r>
      <w:bookmarkEnd w:id="120"/>
      <w:r w:rsidR="00041202" w:rsidRPr="00C3756E">
        <w:rPr>
          <w:rFonts w:hint="cs"/>
          <w:rtl/>
        </w:rPr>
        <w:t>,</w:t>
      </w:r>
      <w:r w:rsidR="007B18AC" w:rsidRPr="00C3756E">
        <w:rPr>
          <w:rFonts w:hint="cs"/>
          <w:rtl/>
        </w:rPr>
        <w:t xml:space="preserve"> </w:t>
      </w:r>
      <w:r w:rsidR="00101812" w:rsidRPr="00C3756E">
        <w:rPr>
          <w:rFonts w:hint="cs"/>
          <w:rtl/>
        </w:rPr>
        <w:t>ב</w:t>
      </w:r>
      <w:r w:rsidR="00A415C1" w:rsidRPr="00C3756E">
        <w:rPr>
          <w:rFonts w:hint="cs"/>
          <w:rtl/>
        </w:rPr>
        <w:t xml:space="preserve">מהלך </w:t>
      </w:r>
      <w:r w:rsidR="007B18AC" w:rsidRPr="00C3756E">
        <w:rPr>
          <w:rFonts w:hint="cs"/>
          <w:rtl/>
        </w:rPr>
        <w:t>חמש</w:t>
      </w:r>
      <w:r w:rsidR="00101812" w:rsidRPr="00C3756E">
        <w:rPr>
          <w:rFonts w:hint="cs"/>
          <w:rtl/>
        </w:rPr>
        <w:t xml:space="preserve"> השנים האחרונות הקודמות ל</w:t>
      </w:r>
      <w:r w:rsidR="00714FFB" w:rsidRPr="00C3756E">
        <w:rPr>
          <w:rFonts w:hint="cs"/>
          <w:rtl/>
        </w:rPr>
        <w:t>מועד האחרון להגשת ההצעות</w:t>
      </w:r>
      <w:r w:rsidRPr="00C3756E">
        <w:rPr>
          <w:rFonts w:hint="cs"/>
          <w:rtl/>
        </w:rPr>
        <w:t>.</w:t>
      </w:r>
      <w:bookmarkEnd w:id="117"/>
      <w:r w:rsidRPr="00C3756E">
        <w:rPr>
          <w:rFonts w:hint="cs"/>
          <w:rtl/>
        </w:rPr>
        <w:t xml:space="preserve"> </w:t>
      </w:r>
      <w:r w:rsidR="00506765" w:rsidRPr="00C3756E">
        <w:rPr>
          <w:rFonts w:hint="cs"/>
          <w:rtl/>
        </w:rPr>
        <w:t xml:space="preserve">לעניין זה, </w:t>
      </w:r>
      <w:r w:rsidR="006A4E0C" w:rsidRPr="00C3756E">
        <w:rPr>
          <w:color w:val="000000"/>
          <w:rtl/>
          <w:lang w:eastAsia="en-US"/>
        </w:rPr>
        <w:t>"</w:t>
      </w:r>
      <w:r w:rsidR="006A4E0C" w:rsidRPr="00C3756E">
        <w:rPr>
          <w:rFonts w:hint="eastAsia"/>
          <w:b/>
          <w:bCs/>
          <w:color w:val="000000"/>
          <w:rtl/>
          <w:lang w:eastAsia="en-US"/>
        </w:rPr>
        <w:t>אתר</w:t>
      </w:r>
      <w:r w:rsidR="006A4E0C" w:rsidRPr="00C3756E">
        <w:rPr>
          <w:color w:val="000000"/>
          <w:rtl/>
          <w:lang w:eastAsia="en-US"/>
        </w:rPr>
        <w:t xml:space="preserve">" – יחידה ארגונית של </w:t>
      </w:r>
      <w:r w:rsidR="006A4E0C" w:rsidRPr="00C3756E">
        <w:rPr>
          <w:rFonts w:hint="eastAsia"/>
          <w:color w:val="000000"/>
          <w:rtl/>
          <w:lang w:eastAsia="en-US"/>
        </w:rPr>
        <w:t>גוף</w:t>
      </w:r>
      <w:r w:rsidR="006A4E0C" w:rsidRPr="00C3756E">
        <w:rPr>
          <w:color w:val="000000"/>
          <w:rtl/>
          <w:lang w:eastAsia="en-US"/>
        </w:rPr>
        <w:t xml:space="preserve"> </w:t>
      </w:r>
      <w:r w:rsidR="006A4E0C" w:rsidRPr="00C3756E">
        <w:rPr>
          <w:rFonts w:hint="eastAsia"/>
          <w:color w:val="000000"/>
          <w:rtl/>
          <w:lang w:eastAsia="en-US"/>
        </w:rPr>
        <w:t>מוסדי</w:t>
      </w:r>
      <w:r w:rsidR="006A4E0C" w:rsidRPr="00C3756E">
        <w:rPr>
          <w:color w:val="000000"/>
          <w:rtl/>
          <w:lang w:eastAsia="en-US"/>
        </w:rPr>
        <w:t xml:space="preserve"> אחד, </w:t>
      </w:r>
      <w:r w:rsidR="006A4E0C" w:rsidRPr="00C3756E">
        <w:rPr>
          <w:rFonts w:hint="eastAsia"/>
          <w:color w:val="000000"/>
          <w:rtl/>
          <w:lang w:eastAsia="en-US"/>
        </w:rPr>
        <w:t>כהגדרתו</w:t>
      </w:r>
      <w:r w:rsidR="006A4E0C" w:rsidRPr="00C3756E">
        <w:rPr>
          <w:color w:val="000000"/>
          <w:rtl/>
          <w:lang w:eastAsia="en-US"/>
        </w:rPr>
        <w:t xml:space="preserve"> </w:t>
      </w:r>
      <w:r w:rsidR="006A4E0C" w:rsidRPr="00C3756E">
        <w:rPr>
          <w:rFonts w:hint="eastAsia"/>
          <w:color w:val="000000"/>
          <w:rtl/>
          <w:lang w:eastAsia="en-US"/>
        </w:rPr>
        <w:t>במכרז</w:t>
      </w:r>
      <w:r w:rsidR="006A4E0C" w:rsidRPr="00C3756E">
        <w:rPr>
          <w:color w:val="000000"/>
          <w:rtl/>
          <w:lang w:eastAsia="en-US"/>
        </w:rPr>
        <w:t xml:space="preserve">, </w:t>
      </w:r>
      <w:r w:rsidR="006A4E0C" w:rsidRPr="00C3756E">
        <w:rPr>
          <w:rFonts w:hint="eastAsia"/>
          <w:color w:val="000000"/>
          <w:rtl/>
          <w:lang w:eastAsia="en-US"/>
        </w:rPr>
        <w:t>לה</w:t>
      </w:r>
      <w:r w:rsidR="006A4E0C" w:rsidRPr="00C3756E">
        <w:rPr>
          <w:color w:val="000000"/>
          <w:rtl/>
          <w:lang w:eastAsia="en-US"/>
        </w:rPr>
        <w:t xml:space="preserve"> סופקו שירותי </w:t>
      </w:r>
      <w:r w:rsidR="006A4E0C" w:rsidRPr="00C3756E">
        <w:rPr>
          <w:rFonts w:hint="eastAsia"/>
          <w:rtl/>
        </w:rPr>
        <w:t>התקנת</w:t>
      </w:r>
      <w:r w:rsidR="006A4E0C" w:rsidRPr="00C3756E">
        <w:rPr>
          <w:rtl/>
        </w:rPr>
        <w:t xml:space="preserve"> </w:t>
      </w:r>
      <w:r w:rsidR="006A4E0C" w:rsidRPr="00C3756E">
        <w:rPr>
          <w:rFonts w:hint="eastAsia"/>
          <w:rtl/>
        </w:rPr>
        <w:t>מערכות</w:t>
      </w:r>
      <w:r w:rsidR="006A4E0C" w:rsidRPr="00C3756E">
        <w:rPr>
          <w:rtl/>
        </w:rPr>
        <w:t xml:space="preserve"> </w:t>
      </w:r>
      <w:r w:rsidR="006A4E0C" w:rsidRPr="00C3756E">
        <w:rPr>
          <w:rFonts w:hint="eastAsia"/>
          <w:rtl/>
        </w:rPr>
        <w:t>מתח</w:t>
      </w:r>
      <w:r w:rsidR="006A4E0C" w:rsidRPr="00C3756E">
        <w:rPr>
          <w:rtl/>
        </w:rPr>
        <w:t xml:space="preserve"> </w:t>
      </w:r>
      <w:r w:rsidR="006A4E0C" w:rsidRPr="00C3756E">
        <w:rPr>
          <w:rFonts w:hint="eastAsia"/>
          <w:rtl/>
        </w:rPr>
        <w:t>נמוך</w:t>
      </w:r>
      <w:r w:rsidR="006A4E0C" w:rsidRPr="00C3756E">
        <w:rPr>
          <w:color w:val="000000"/>
          <w:rtl/>
          <w:lang w:eastAsia="en-US"/>
        </w:rPr>
        <w:t xml:space="preserve"> על ידי הספק</w:t>
      </w:r>
      <w:r w:rsidR="00506765" w:rsidRPr="00C3756E">
        <w:rPr>
          <w:rFonts w:hint="cs"/>
          <w:rtl/>
        </w:rPr>
        <w:t>.</w:t>
      </w:r>
    </w:p>
    <w:p w14:paraId="3B55CA11" w14:textId="77777777" w:rsidR="00A415C1" w:rsidRPr="00C3756E" w:rsidRDefault="00A415C1" w:rsidP="00C212D8">
      <w:pPr>
        <w:numPr>
          <w:ilvl w:val="3"/>
          <w:numId w:val="27"/>
        </w:numPr>
        <w:tabs>
          <w:tab w:val="clear" w:pos="1728"/>
        </w:tabs>
        <w:ind w:left="2098" w:hanging="851"/>
      </w:pPr>
      <w:bookmarkStart w:id="121" w:name="_Ref398322756"/>
      <w:r w:rsidRPr="00C3756E">
        <w:rPr>
          <w:rtl/>
        </w:rPr>
        <w:t>בעל ניסיון</w:t>
      </w:r>
      <w:r w:rsidRPr="00C3756E">
        <w:rPr>
          <w:rFonts w:hint="cs"/>
          <w:rtl/>
        </w:rPr>
        <w:t xml:space="preserve"> מעשי מוכח</w:t>
      </w:r>
      <w:r w:rsidRPr="00C3756E">
        <w:rPr>
          <w:rtl/>
        </w:rPr>
        <w:t xml:space="preserve"> </w:t>
      </w:r>
      <w:r w:rsidR="00B9171B" w:rsidRPr="00C3756E">
        <w:rPr>
          <w:rFonts w:hint="cs"/>
          <w:rtl/>
        </w:rPr>
        <w:t>ב</w:t>
      </w:r>
      <w:bookmarkStart w:id="122" w:name="תנאי_סף_מציע_2_פירוט_מקוצר"/>
      <w:bookmarkStart w:id="123" w:name="תנאי_סף_מציע_2_פירוט"/>
      <w:r w:rsidR="00B9171B" w:rsidRPr="00C3756E">
        <w:rPr>
          <w:rFonts w:hint="cs"/>
          <w:rtl/>
        </w:rPr>
        <w:t xml:space="preserve">אספקת </w:t>
      </w:r>
      <w:bookmarkStart w:id="124" w:name="תנאי_סף_מציע_2_פירוט_מקוצרר"/>
      <w:r w:rsidR="00B9171B" w:rsidRPr="00C3756E">
        <w:rPr>
          <w:rFonts w:hint="cs"/>
          <w:rtl/>
        </w:rPr>
        <w:t xml:space="preserve">שירותי </w:t>
      </w:r>
      <w:r w:rsidR="00B9171B" w:rsidRPr="00C3756E">
        <w:rPr>
          <w:rFonts w:hint="eastAsia"/>
          <w:u w:val="single"/>
          <w:rtl/>
        </w:rPr>
        <w:t>תיקונים</w:t>
      </w:r>
      <w:r w:rsidR="00B9171B" w:rsidRPr="00C3756E">
        <w:rPr>
          <w:u w:val="single"/>
          <w:rtl/>
        </w:rPr>
        <w:t xml:space="preserve"> </w:t>
      </w:r>
      <w:r w:rsidR="00041202" w:rsidRPr="00C3756E">
        <w:rPr>
          <w:rFonts w:hint="eastAsia"/>
          <w:u w:val="single"/>
          <w:rtl/>
        </w:rPr>
        <w:t>ותחזוקה</w:t>
      </w:r>
      <w:r w:rsidR="00041202" w:rsidRPr="00C3756E">
        <w:rPr>
          <w:rFonts w:hint="cs"/>
          <w:rtl/>
        </w:rPr>
        <w:t xml:space="preserve"> </w:t>
      </w:r>
      <w:r w:rsidR="00B9171B" w:rsidRPr="00C3756E">
        <w:rPr>
          <w:rFonts w:hint="cs"/>
          <w:rtl/>
        </w:rPr>
        <w:t>של מערכות מתח נמוך</w:t>
      </w:r>
      <w:bookmarkEnd w:id="122"/>
      <w:bookmarkEnd w:id="124"/>
      <w:r w:rsidR="0072399B" w:rsidRPr="00C3756E">
        <w:rPr>
          <w:rFonts w:hint="cs"/>
          <w:rtl/>
        </w:rPr>
        <w:t xml:space="preserve">, </w:t>
      </w:r>
      <w:r w:rsidR="00C212D8" w:rsidRPr="00C3756E">
        <w:rPr>
          <w:rFonts w:hint="cs"/>
          <w:rtl/>
        </w:rPr>
        <w:t xml:space="preserve">עבור </w:t>
      </w:r>
      <w:bookmarkStart w:id="125" w:name="תנאי_סף_מציע_2_שנים"/>
      <w:r w:rsidR="00C212D8" w:rsidRPr="00C3756E">
        <w:rPr>
          <w:rFonts w:hint="cs"/>
          <w:rtl/>
        </w:rPr>
        <w:t>לפחות שלושה לקוחות</w:t>
      </w:r>
      <w:bookmarkEnd w:id="125"/>
      <w:r w:rsidR="00C212D8" w:rsidRPr="00C3756E">
        <w:rPr>
          <w:rFonts w:hint="cs"/>
          <w:rtl/>
        </w:rPr>
        <w:t xml:space="preserve">, </w:t>
      </w:r>
      <w:r w:rsidR="0072399B" w:rsidRPr="00C3756E">
        <w:rPr>
          <w:rFonts w:hint="cs"/>
          <w:rtl/>
        </w:rPr>
        <w:t xml:space="preserve">בהיקף </w:t>
      </w:r>
      <w:r w:rsidR="00041202" w:rsidRPr="00C3756E">
        <w:rPr>
          <w:rFonts w:hint="cs"/>
          <w:rtl/>
        </w:rPr>
        <w:t xml:space="preserve">כספי </w:t>
      </w:r>
      <w:r w:rsidR="0072399B" w:rsidRPr="00C3756E">
        <w:rPr>
          <w:rFonts w:hint="cs"/>
          <w:rtl/>
        </w:rPr>
        <w:t>של</w:t>
      </w:r>
      <w:r w:rsidR="00041202" w:rsidRPr="00C3756E">
        <w:rPr>
          <w:rFonts w:hint="cs"/>
          <w:rtl/>
        </w:rPr>
        <w:t xml:space="preserve"> לפחות</w:t>
      </w:r>
      <w:r w:rsidR="0072399B" w:rsidRPr="00C3756E">
        <w:rPr>
          <w:rFonts w:hint="cs"/>
          <w:rtl/>
        </w:rPr>
        <w:t xml:space="preserve"> 50,000 ₪ </w:t>
      </w:r>
      <w:r w:rsidR="00041202" w:rsidRPr="00C3756E">
        <w:rPr>
          <w:rFonts w:hint="cs"/>
          <w:rtl/>
        </w:rPr>
        <w:t xml:space="preserve">(כולל מע"מ), </w:t>
      </w:r>
      <w:r w:rsidR="0072399B" w:rsidRPr="00C3756E">
        <w:rPr>
          <w:rFonts w:hint="cs"/>
          <w:rtl/>
        </w:rPr>
        <w:t>לכל לקוח</w:t>
      </w:r>
      <w:bookmarkEnd w:id="123"/>
      <w:r w:rsidR="00041202" w:rsidRPr="00C3756E">
        <w:rPr>
          <w:rFonts w:hint="cs"/>
          <w:rtl/>
        </w:rPr>
        <w:t>,</w:t>
      </w:r>
      <w:r w:rsidR="00B9171B" w:rsidRPr="00C3756E">
        <w:rPr>
          <w:rFonts w:hint="cs"/>
          <w:rtl/>
        </w:rPr>
        <w:t xml:space="preserve"> </w:t>
      </w:r>
      <w:r w:rsidRPr="00C3756E">
        <w:rPr>
          <w:rFonts w:hint="cs"/>
          <w:rtl/>
        </w:rPr>
        <w:t xml:space="preserve">במהלך </w:t>
      </w:r>
      <w:r w:rsidR="0072399B" w:rsidRPr="00C3756E">
        <w:rPr>
          <w:rFonts w:hint="cs"/>
          <w:rtl/>
        </w:rPr>
        <w:t>שלוש</w:t>
      </w:r>
      <w:r w:rsidRPr="00C3756E">
        <w:rPr>
          <w:rFonts w:hint="cs"/>
          <w:rtl/>
        </w:rPr>
        <w:t xml:space="preserve"> השנים האחרונות הקודמות ל</w:t>
      </w:r>
      <w:r w:rsidR="00714FFB" w:rsidRPr="00C3756E">
        <w:rPr>
          <w:rFonts w:hint="cs"/>
          <w:rtl/>
        </w:rPr>
        <w:t>מועד האחרון להגשת ההצעות</w:t>
      </w:r>
      <w:r w:rsidRPr="00C3756E">
        <w:rPr>
          <w:rFonts w:hint="cs"/>
          <w:rtl/>
        </w:rPr>
        <w:t>.</w:t>
      </w:r>
      <w:bookmarkEnd w:id="121"/>
      <w:r w:rsidRPr="00C3756E">
        <w:rPr>
          <w:rFonts w:hint="cs"/>
          <w:rtl/>
        </w:rPr>
        <w:t xml:space="preserve"> </w:t>
      </w:r>
    </w:p>
    <w:p w14:paraId="6535B50E" w14:textId="77777777" w:rsidR="0072399B" w:rsidRPr="00C3756E" w:rsidRDefault="0072399B" w:rsidP="0029072C">
      <w:pPr>
        <w:numPr>
          <w:ilvl w:val="3"/>
          <w:numId w:val="27"/>
        </w:numPr>
        <w:tabs>
          <w:tab w:val="clear" w:pos="1728"/>
        </w:tabs>
        <w:ind w:left="2098" w:hanging="851"/>
      </w:pPr>
      <w:bookmarkStart w:id="126" w:name="_Ref414814052"/>
      <w:r w:rsidRPr="00C3756E">
        <w:rPr>
          <w:rFonts w:hint="eastAsia"/>
          <w:rtl/>
        </w:rPr>
        <w:lastRenderedPageBreak/>
        <w:t>המציע</w:t>
      </w:r>
      <w:r w:rsidRPr="00C3756E">
        <w:rPr>
          <w:rtl/>
        </w:rPr>
        <w:t xml:space="preserve"> העסיק ברציפות במהלך</w:t>
      </w:r>
      <w:r w:rsidRPr="00C3756E">
        <w:rPr>
          <w:rFonts w:hint="cs"/>
          <w:rtl/>
        </w:rPr>
        <w:t xml:space="preserve"> ה</w:t>
      </w:r>
      <w:bookmarkStart w:id="127" w:name="טווח_שנים_לנספח_רוח_3"/>
      <w:bookmarkStart w:id="128" w:name="תנאי_סף_מציע_3_שנים"/>
      <w:r w:rsidRPr="00C3756E">
        <w:rPr>
          <w:rFonts w:hint="cs"/>
          <w:rtl/>
        </w:rPr>
        <w:t>שנתיים האחרונות</w:t>
      </w:r>
      <w:r w:rsidRPr="00C3756E">
        <w:rPr>
          <w:rtl/>
        </w:rPr>
        <w:t xml:space="preserve"> הקודמ</w:t>
      </w:r>
      <w:r w:rsidRPr="00C3756E">
        <w:rPr>
          <w:rFonts w:hint="cs"/>
          <w:rtl/>
        </w:rPr>
        <w:t>ות</w:t>
      </w:r>
      <w:r w:rsidRPr="00C3756E">
        <w:rPr>
          <w:rtl/>
        </w:rPr>
        <w:t xml:space="preserve"> למועד </w:t>
      </w:r>
      <w:r w:rsidRPr="00C3756E">
        <w:rPr>
          <w:rFonts w:hint="eastAsia"/>
          <w:rtl/>
        </w:rPr>
        <w:t>האחרון</w:t>
      </w:r>
      <w:r w:rsidRPr="00C3756E">
        <w:rPr>
          <w:rtl/>
        </w:rPr>
        <w:t xml:space="preserve"> </w:t>
      </w:r>
      <w:r w:rsidRPr="00C3756E">
        <w:rPr>
          <w:rFonts w:hint="eastAsia"/>
          <w:rtl/>
        </w:rPr>
        <w:t>להגשת</w:t>
      </w:r>
      <w:r w:rsidRPr="00C3756E">
        <w:rPr>
          <w:rtl/>
        </w:rPr>
        <w:t xml:space="preserve"> </w:t>
      </w:r>
      <w:r w:rsidRPr="00C3756E">
        <w:rPr>
          <w:rFonts w:hint="eastAsia"/>
          <w:rtl/>
        </w:rPr>
        <w:t>ההצעו</w:t>
      </w:r>
      <w:r w:rsidR="00041202" w:rsidRPr="00C3756E">
        <w:rPr>
          <w:rFonts w:hint="cs"/>
          <w:rtl/>
        </w:rPr>
        <w:t>ת</w:t>
      </w:r>
      <w:bookmarkEnd w:id="127"/>
      <w:r w:rsidR="00041202" w:rsidRPr="00C3756E">
        <w:rPr>
          <w:rFonts w:hint="cs"/>
          <w:rtl/>
        </w:rPr>
        <w:t xml:space="preserve"> </w:t>
      </w:r>
      <w:bookmarkStart w:id="129" w:name="תנאי_סף_מציע_3_כמות"/>
      <w:r w:rsidR="00041202" w:rsidRPr="00C3756E">
        <w:rPr>
          <w:rFonts w:hint="eastAsia"/>
          <w:rtl/>
        </w:rPr>
        <w:t>לפחות</w:t>
      </w:r>
      <w:r w:rsidR="00041202" w:rsidRPr="00C3756E">
        <w:rPr>
          <w:rtl/>
        </w:rPr>
        <w:t xml:space="preserve"> </w:t>
      </w:r>
      <w:r w:rsidR="00041202" w:rsidRPr="00C3756E">
        <w:rPr>
          <w:rFonts w:hint="cs"/>
          <w:rtl/>
        </w:rPr>
        <w:t>שישה</w:t>
      </w:r>
      <w:r w:rsidR="00041202" w:rsidRPr="00C3756E">
        <w:rPr>
          <w:rtl/>
        </w:rPr>
        <w:t xml:space="preserve"> </w:t>
      </w:r>
      <w:bookmarkStart w:id="130" w:name="תנאי_סף_מציע_3_פירוט_מקוצר"/>
      <w:r w:rsidR="00041202" w:rsidRPr="00C3756E">
        <w:rPr>
          <w:rFonts w:hint="cs"/>
          <w:rtl/>
        </w:rPr>
        <w:t>טכנאי התקנה ושירות בתחום מערכות מתח נמוך</w:t>
      </w:r>
      <w:bookmarkEnd w:id="128"/>
      <w:bookmarkEnd w:id="129"/>
      <w:bookmarkEnd w:id="130"/>
      <w:r w:rsidRPr="00C3756E">
        <w:rPr>
          <w:rtl/>
        </w:rPr>
        <w:t xml:space="preserve">. </w:t>
      </w:r>
      <w:bookmarkStart w:id="131" w:name="תנאי_סף_מציע_3_הגדרה"/>
      <w:r w:rsidRPr="00C3756E">
        <w:rPr>
          <w:rFonts w:hint="eastAsia"/>
          <w:rtl/>
        </w:rPr>
        <w:t>לעניין</w:t>
      </w:r>
      <w:r w:rsidRPr="00C3756E">
        <w:rPr>
          <w:rtl/>
        </w:rPr>
        <w:t xml:space="preserve"> </w:t>
      </w:r>
      <w:r w:rsidRPr="00C3756E">
        <w:rPr>
          <w:rFonts w:hint="eastAsia"/>
          <w:rtl/>
        </w:rPr>
        <w:t>זה</w:t>
      </w:r>
      <w:r w:rsidR="00CD0941" w:rsidRPr="00C3756E">
        <w:rPr>
          <w:rFonts w:hint="cs"/>
          <w:rtl/>
        </w:rPr>
        <w:t>,</w:t>
      </w:r>
      <w:r w:rsidRPr="00C3756E">
        <w:rPr>
          <w:rtl/>
        </w:rPr>
        <w:t xml:space="preserve"> "</w:t>
      </w:r>
      <w:r w:rsidRPr="00C3756E">
        <w:rPr>
          <w:rFonts w:hint="eastAsia"/>
          <w:b/>
          <w:bCs/>
          <w:rtl/>
        </w:rPr>
        <w:t>עובד</w:t>
      </w:r>
      <w:r w:rsidRPr="00C3756E">
        <w:rPr>
          <w:rtl/>
        </w:rPr>
        <w:t>" – עובד שכיר שהועסק על ידי המציע או עובד עצמאי שסיפק למציע שירותים מקצועיים למשימות מוגדרות מראש</w:t>
      </w:r>
      <w:bookmarkEnd w:id="131"/>
      <w:r w:rsidRPr="00C3756E">
        <w:rPr>
          <w:rFonts w:hint="cs"/>
          <w:rtl/>
        </w:rPr>
        <w:t>.</w:t>
      </w:r>
      <w:bookmarkEnd w:id="126"/>
    </w:p>
    <w:p w14:paraId="586FD3D8" w14:textId="77777777" w:rsidR="0072399B" w:rsidRPr="00C3756E" w:rsidRDefault="00FC4B9A" w:rsidP="0029072C">
      <w:pPr>
        <w:numPr>
          <w:ilvl w:val="3"/>
          <w:numId w:val="27"/>
        </w:numPr>
        <w:tabs>
          <w:tab w:val="clear" w:pos="1728"/>
        </w:tabs>
        <w:ind w:left="2098" w:hanging="851"/>
      </w:pPr>
      <w:bookmarkStart w:id="132" w:name="_Ref414971403"/>
      <w:r w:rsidRPr="00C3756E">
        <w:rPr>
          <w:rFonts w:hint="cs"/>
          <w:rtl/>
        </w:rPr>
        <w:t xml:space="preserve">המציע מעסיק נכון למועד הגשת ההצעה לפחות שני </w:t>
      </w:r>
      <w:bookmarkStart w:id="133" w:name="תנאי_סף_מציע_4_פירוט"/>
      <w:r w:rsidR="00253637" w:rsidRPr="00C3756E">
        <w:fldChar w:fldCharType="begin" w:fldLock="1"/>
      </w:r>
      <w:r w:rsidRPr="00C3756E">
        <w:instrText xml:space="preserve"> REF </w:instrText>
      </w:r>
      <w:r w:rsidRPr="00C3756E">
        <w:rPr>
          <w:rtl/>
        </w:rPr>
        <w:instrText>תנאי_סף_מציע_3_פירוט_מקוצר</w:instrText>
      </w:r>
      <w:r w:rsidRPr="00C3756E">
        <w:instrText xml:space="preserve"> </w:instrText>
      </w:r>
      <w:r w:rsidR="00FE3F8C" w:rsidRPr="00C3756E">
        <w:instrText xml:space="preserve"> \* MERGEFORMAT </w:instrText>
      </w:r>
      <w:r w:rsidR="00253637" w:rsidRPr="00C3756E">
        <w:fldChar w:fldCharType="separate"/>
      </w:r>
      <w:r w:rsidR="00C3756E" w:rsidRPr="00C3756E">
        <w:rPr>
          <w:rFonts w:hint="cs"/>
          <w:rtl/>
        </w:rPr>
        <w:t>טכנאי התקנה ושירות בתחום מערכות מתח נמוך</w:t>
      </w:r>
      <w:r w:rsidR="00253637" w:rsidRPr="00C3756E">
        <w:fldChar w:fldCharType="end"/>
      </w:r>
      <w:r w:rsidRPr="00C3756E">
        <w:rPr>
          <w:rFonts w:hint="cs"/>
          <w:rtl/>
        </w:rPr>
        <w:t xml:space="preserve"> שהם בעלי אישור עבודה בגובה בהתאם ל</w:t>
      </w:r>
      <w:r w:rsidRPr="00C3756E">
        <w:rPr>
          <w:rtl/>
        </w:rPr>
        <w:t>תקנות הבטיחות בעבודה (עבודה בגובה), התשס"ז-2007</w:t>
      </w:r>
      <w:bookmarkEnd w:id="133"/>
      <w:r w:rsidRPr="00C3756E">
        <w:rPr>
          <w:rFonts w:hint="cs"/>
          <w:rtl/>
        </w:rPr>
        <w:t>.</w:t>
      </w:r>
      <w:bookmarkEnd w:id="132"/>
      <w:r w:rsidR="0071724A" w:rsidRPr="00C3756E">
        <w:rPr>
          <w:rFonts w:hint="cs"/>
          <w:rtl/>
        </w:rPr>
        <w:t xml:space="preserve"> </w:t>
      </w:r>
    </w:p>
    <w:p w14:paraId="551EE5AD" w14:textId="77777777" w:rsidR="0072399B" w:rsidRPr="00C3756E" w:rsidRDefault="0072399B" w:rsidP="0072399B">
      <w:pPr>
        <w:ind w:left="2098"/>
      </w:pPr>
    </w:p>
    <w:p w14:paraId="1D5E0061" w14:textId="77777777" w:rsidR="00B9171B" w:rsidRPr="00C3756E" w:rsidRDefault="00B9171B" w:rsidP="0072399B">
      <w:pPr>
        <w:ind w:left="1247"/>
        <w:rPr>
          <w:rtl/>
        </w:rPr>
      </w:pPr>
      <w:r w:rsidRPr="00C3756E">
        <w:rPr>
          <w:rFonts w:hint="cs"/>
          <w:rtl/>
        </w:rPr>
        <w:t>לעניין סעי</w:t>
      </w:r>
      <w:r w:rsidR="0072399B" w:rsidRPr="00C3756E">
        <w:rPr>
          <w:rFonts w:hint="cs"/>
          <w:rtl/>
        </w:rPr>
        <w:t xml:space="preserve">פים </w:t>
      </w:r>
      <w:r w:rsidR="00E57FC2" w:rsidRPr="00C3756E">
        <w:fldChar w:fldCharType="begin" w:fldLock="1"/>
      </w:r>
      <w:r w:rsidR="00E57FC2" w:rsidRPr="00C3756E">
        <w:instrText xml:space="preserve"> REF _Ref398322742 \n \h  \* MERGEFORMAT </w:instrText>
      </w:r>
      <w:r w:rsidR="00E57FC2" w:rsidRPr="00C3756E">
        <w:fldChar w:fldCharType="separate"/>
      </w:r>
      <w:r w:rsidR="00C3756E" w:rsidRPr="00C3756E">
        <w:rPr>
          <w:cs/>
        </w:rPr>
        <w:t>‎</w:t>
      </w:r>
      <w:r w:rsidR="00C3756E" w:rsidRPr="00C3756E">
        <w:t>2.2.7.1</w:t>
      </w:r>
      <w:r w:rsidR="00E57FC2" w:rsidRPr="00C3756E">
        <w:fldChar w:fldCharType="end"/>
      </w:r>
      <w:r w:rsidR="0072399B" w:rsidRPr="00C3756E">
        <w:rPr>
          <w:rFonts w:hint="cs"/>
          <w:rtl/>
        </w:rPr>
        <w:t xml:space="preserve"> ו-</w:t>
      </w:r>
      <w:r w:rsidR="00E57FC2" w:rsidRPr="00C3756E">
        <w:fldChar w:fldCharType="begin" w:fldLock="1"/>
      </w:r>
      <w:r w:rsidR="00E57FC2" w:rsidRPr="00C3756E">
        <w:instrText xml:space="preserve"> REF _Ref398322756 \n \h  \* MERGEFORMAT </w:instrText>
      </w:r>
      <w:r w:rsidR="00E57FC2" w:rsidRPr="00C3756E">
        <w:fldChar w:fldCharType="separate"/>
      </w:r>
      <w:r w:rsidR="00C3756E" w:rsidRPr="00C3756E">
        <w:rPr>
          <w:cs/>
        </w:rPr>
        <w:t>‎</w:t>
      </w:r>
      <w:r w:rsidR="00C3756E" w:rsidRPr="00C3756E">
        <w:t>2.2.7.2</w:t>
      </w:r>
      <w:r w:rsidR="00E57FC2" w:rsidRPr="00C3756E">
        <w:fldChar w:fldCharType="end"/>
      </w:r>
      <w:r w:rsidR="0072399B" w:rsidRPr="00C3756E">
        <w:rPr>
          <w:rFonts w:hint="cs"/>
          <w:rtl/>
        </w:rPr>
        <w:t xml:space="preserve"> לעיל</w:t>
      </w:r>
      <w:r w:rsidRPr="00C3756E">
        <w:rPr>
          <w:rFonts w:hint="cs"/>
          <w:rtl/>
        </w:rPr>
        <w:t xml:space="preserve">, </w:t>
      </w:r>
      <w:r w:rsidRPr="00C3756E">
        <w:rPr>
          <w:rFonts w:hint="cs"/>
          <w:b/>
          <w:bCs/>
          <w:rtl/>
        </w:rPr>
        <w:t>"מערכת מתח נמוך"</w:t>
      </w:r>
      <w:r w:rsidRPr="00C3756E">
        <w:rPr>
          <w:rFonts w:hint="cs"/>
          <w:rtl/>
        </w:rPr>
        <w:t xml:space="preserve"> </w:t>
      </w:r>
      <w:r w:rsidRPr="00C3756E">
        <w:rPr>
          <w:rtl/>
        </w:rPr>
        <w:t>–</w:t>
      </w:r>
      <w:r w:rsidRPr="00C3756E">
        <w:rPr>
          <w:rFonts w:hint="cs"/>
          <w:rtl/>
        </w:rPr>
        <w:t xml:space="preserve"> מערכת הכוללת </w:t>
      </w:r>
      <w:r w:rsidRPr="00C3756E">
        <w:rPr>
          <w:rFonts w:hint="eastAsia"/>
          <w:u w:val="single"/>
          <w:rtl/>
        </w:rPr>
        <w:t>לפחות</w:t>
      </w:r>
      <w:r w:rsidRPr="00C3756E">
        <w:rPr>
          <w:u w:val="single"/>
          <w:rtl/>
        </w:rPr>
        <w:t xml:space="preserve"> שני רכיבים </w:t>
      </w:r>
      <w:r w:rsidRPr="00C3756E">
        <w:rPr>
          <w:rFonts w:hint="cs"/>
          <w:rtl/>
        </w:rPr>
        <w:t>מבין הרכיבים המפורטים להלן:</w:t>
      </w:r>
    </w:p>
    <w:p w14:paraId="3A415D9C" w14:textId="77777777" w:rsidR="00B9171B" w:rsidRPr="00C3756E" w:rsidRDefault="00B9171B" w:rsidP="0029072C">
      <w:pPr>
        <w:pStyle w:val="aff"/>
        <w:numPr>
          <w:ilvl w:val="0"/>
          <w:numId w:val="47"/>
        </w:numPr>
        <w:bidi/>
        <w:ind w:left="1699"/>
      </w:pPr>
      <w:r w:rsidRPr="00C3756E">
        <w:rPr>
          <w:rFonts w:hint="cs"/>
          <w:rtl/>
        </w:rPr>
        <w:t>מרכז שליטה ובקרה למערכות ביטחון הכולל: שליטה באמצעות תכנה ייעודית בעלת ממשקים למערכות גילוי פריצה, מצוקה, בקרת כניסה וטלויזיה במעגל סגור (טמ"ס);</w:t>
      </w:r>
    </w:p>
    <w:p w14:paraId="78B0F160" w14:textId="77777777" w:rsidR="00B9171B" w:rsidRPr="00C3756E" w:rsidRDefault="00B9171B" w:rsidP="0029072C">
      <w:pPr>
        <w:pStyle w:val="aff"/>
        <w:numPr>
          <w:ilvl w:val="0"/>
          <w:numId w:val="47"/>
        </w:numPr>
        <w:bidi/>
        <w:ind w:left="1699"/>
      </w:pPr>
      <w:r w:rsidRPr="00C3756E">
        <w:rPr>
          <w:rFonts w:hint="cs"/>
          <w:rtl/>
        </w:rPr>
        <w:t>מערכת גילוי ופריצה ואיסוף התרעות;</w:t>
      </w:r>
    </w:p>
    <w:p w14:paraId="3728E98F" w14:textId="77777777" w:rsidR="00B9171B" w:rsidRPr="00C3756E" w:rsidRDefault="00B9171B" w:rsidP="0029072C">
      <w:pPr>
        <w:pStyle w:val="aff"/>
        <w:numPr>
          <w:ilvl w:val="0"/>
          <w:numId w:val="47"/>
        </w:numPr>
        <w:bidi/>
        <w:ind w:left="1699"/>
      </w:pPr>
      <w:r w:rsidRPr="00C3756E">
        <w:rPr>
          <w:rFonts w:hint="cs"/>
          <w:rtl/>
        </w:rPr>
        <w:t>מערכת בקרת כניסה ממוחשבת;</w:t>
      </w:r>
    </w:p>
    <w:p w14:paraId="3794EC31" w14:textId="77777777" w:rsidR="00B9171B" w:rsidRPr="00C3756E" w:rsidRDefault="00B9171B" w:rsidP="0029072C">
      <w:pPr>
        <w:pStyle w:val="aff"/>
        <w:numPr>
          <w:ilvl w:val="0"/>
          <w:numId w:val="47"/>
        </w:numPr>
        <w:bidi/>
        <w:ind w:left="1699"/>
      </w:pPr>
      <w:r w:rsidRPr="00C3756E">
        <w:rPr>
          <w:rFonts w:hint="cs"/>
          <w:rtl/>
        </w:rPr>
        <w:t xml:space="preserve">מערכת טלוויזיה במעגל סגור </w:t>
      </w:r>
      <w:r w:rsidRPr="00C3756E">
        <w:rPr>
          <w:rtl/>
        </w:rPr>
        <w:t>–</w:t>
      </w:r>
      <w:r w:rsidRPr="00C3756E">
        <w:rPr>
          <w:rFonts w:hint="cs"/>
          <w:rtl/>
        </w:rPr>
        <w:t xml:space="preserve"> </w:t>
      </w:r>
      <w:r w:rsidRPr="00C3756E">
        <w:t>CCTV</w:t>
      </w:r>
      <w:r w:rsidRPr="00C3756E">
        <w:rPr>
          <w:rFonts w:hint="cs"/>
          <w:rtl/>
        </w:rPr>
        <w:t>;</w:t>
      </w:r>
    </w:p>
    <w:p w14:paraId="6735D416" w14:textId="77777777" w:rsidR="00B9171B" w:rsidRPr="00C3756E" w:rsidRDefault="00B9171B" w:rsidP="0029072C">
      <w:pPr>
        <w:pStyle w:val="aff"/>
        <w:numPr>
          <w:ilvl w:val="0"/>
          <w:numId w:val="47"/>
        </w:numPr>
        <w:bidi/>
        <w:ind w:left="1699"/>
        <w:rPr>
          <w:rtl/>
        </w:rPr>
      </w:pPr>
      <w:r w:rsidRPr="00C3756E">
        <w:rPr>
          <w:rFonts w:hint="cs"/>
          <w:rtl/>
          <w:lang w:eastAsia="en-US"/>
        </w:rPr>
        <w:t>מערכות כריזה ואינטרקום</w:t>
      </w:r>
      <w:r w:rsidRPr="00C3756E">
        <w:rPr>
          <w:rFonts w:hint="cs"/>
          <w:rtl/>
        </w:rPr>
        <w:t>.</w:t>
      </w:r>
    </w:p>
    <w:p w14:paraId="17164A5A" w14:textId="77777777" w:rsidR="00A415C1" w:rsidRPr="00C3756E" w:rsidRDefault="00A415C1" w:rsidP="00A415C1">
      <w:pPr>
        <w:ind w:left="1247"/>
        <w:rPr>
          <w:b/>
          <w:bCs/>
          <w:rtl/>
        </w:rPr>
      </w:pPr>
    </w:p>
    <w:p w14:paraId="4D2F29EC" w14:textId="77777777" w:rsidR="007A21E7" w:rsidRPr="00C3756E" w:rsidRDefault="0072399B" w:rsidP="0072399B">
      <w:pPr>
        <w:ind w:left="1247"/>
        <w:rPr>
          <w:b/>
          <w:bCs/>
          <w:rtl/>
        </w:rPr>
      </w:pPr>
      <w:r w:rsidRPr="00C3756E">
        <w:rPr>
          <w:rFonts w:hint="cs"/>
          <w:b/>
          <w:bCs/>
          <w:rtl/>
        </w:rPr>
        <w:t xml:space="preserve">כמו כן, </w:t>
      </w:r>
      <w:r w:rsidR="007A21E7" w:rsidRPr="00C3756E">
        <w:rPr>
          <w:b/>
          <w:bCs/>
          <w:rtl/>
        </w:rPr>
        <w:t>ל</w:t>
      </w:r>
      <w:r w:rsidRPr="00C3756E">
        <w:rPr>
          <w:rFonts w:hint="cs"/>
          <w:b/>
          <w:bCs/>
          <w:rtl/>
        </w:rPr>
        <w:t>עניין</w:t>
      </w:r>
      <w:r w:rsidR="007A21E7" w:rsidRPr="00C3756E">
        <w:rPr>
          <w:b/>
          <w:bCs/>
          <w:rtl/>
        </w:rPr>
        <w:t xml:space="preserve"> סעיף זה</w:t>
      </w:r>
      <w:r w:rsidR="007A21E7" w:rsidRPr="00C3756E">
        <w:rPr>
          <w:rFonts w:hint="cs"/>
          <w:b/>
          <w:bCs/>
          <w:rtl/>
        </w:rPr>
        <w:t xml:space="preserve"> בלבד</w:t>
      </w:r>
      <w:r w:rsidR="007A21E7" w:rsidRPr="00C3756E">
        <w:rPr>
          <w:b/>
          <w:bCs/>
          <w:rtl/>
        </w:rPr>
        <w:t xml:space="preserve"> </w:t>
      </w:r>
      <w:r w:rsidR="00D44AD0" w:rsidRPr="00C3756E">
        <w:rPr>
          <w:b/>
          <w:bCs/>
          <w:rtl/>
        </w:rPr>
        <w:t>–</w:t>
      </w:r>
      <w:r w:rsidR="007A21E7" w:rsidRPr="00C3756E">
        <w:rPr>
          <w:b/>
          <w:bCs/>
          <w:rtl/>
        </w:rPr>
        <w:t xml:space="preserve"> "מציע" משמעותו המציע או בעל השליטה במציע או המנהל</w:t>
      </w:r>
      <w:r w:rsidR="007A21E7" w:rsidRPr="00C3756E">
        <w:rPr>
          <w:rFonts w:hint="cs"/>
          <w:b/>
          <w:bCs/>
          <w:rtl/>
        </w:rPr>
        <w:t xml:space="preserve"> </w:t>
      </w:r>
      <w:r w:rsidR="007A21E7" w:rsidRPr="00C3756E">
        <w:rPr>
          <w:b/>
          <w:bCs/>
          <w:rtl/>
        </w:rPr>
        <w:t>הכללי של המציע.</w:t>
      </w:r>
      <w:r w:rsidR="007A21E7" w:rsidRPr="00C3756E">
        <w:rPr>
          <w:rFonts w:hint="cs"/>
          <w:b/>
          <w:bCs/>
          <w:rtl/>
        </w:rPr>
        <w:t xml:space="preserve"> </w:t>
      </w:r>
      <w:r w:rsidR="007A21E7" w:rsidRPr="00C3756E">
        <w:rPr>
          <w:b/>
          <w:bCs/>
          <w:rtl/>
        </w:rPr>
        <w:t>"בעל שליטה"</w:t>
      </w:r>
      <w:r w:rsidR="002810B6" w:rsidRPr="00C3756E">
        <w:rPr>
          <w:b/>
          <w:bCs/>
          <w:rtl/>
        </w:rPr>
        <w:t xml:space="preserve"> – </w:t>
      </w:r>
      <w:r w:rsidR="007A21E7" w:rsidRPr="00C3756E">
        <w:rPr>
          <w:b/>
          <w:bCs/>
          <w:rtl/>
        </w:rPr>
        <w:t>כמשמעותו בחוק ניירות ערך, התשכ"</w:t>
      </w:r>
      <w:r w:rsidR="007A21E7" w:rsidRPr="00C3756E">
        <w:rPr>
          <w:rFonts w:hint="cs"/>
          <w:b/>
          <w:bCs/>
          <w:rtl/>
        </w:rPr>
        <w:t>ח</w:t>
      </w:r>
      <w:r w:rsidR="007A21E7" w:rsidRPr="00C3756E">
        <w:rPr>
          <w:b/>
          <w:bCs/>
          <w:rtl/>
        </w:rPr>
        <w:t xml:space="preserve"> – </w:t>
      </w:r>
      <w:r w:rsidR="007A21E7" w:rsidRPr="00C3756E">
        <w:rPr>
          <w:b/>
          <w:bCs/>
        </w:rPr>
        <w:t>1968</w:t>
      </w:r>
      <w:r w:rsidR="007A21E7" w:rsidRPr="00C3756E">
        <w:rPr>
          <w:b/>
          <w:bCs/>
          <w:rtl/>
        </w:rPr>
        <w:t>.</w:t>
      </w:r>
      <w:r w:rsidR="007A21E7" w:rsidRPr="00C3756E">
        <w:rPr>
          <w:rFonts w:hint="cs"/>
          <w:b/>
          <w:bCs/>
          <w:rtl/>
        </w:rPr>
        <w:t xml:space="preserve"> </w:t>
      </w:r>
    </w:p>
    <w:p w14:paraId="25682AA9" w14:textId="77777777" w:rsidR="00C212D8" w:rsidRPr="00C3756E" w:rsidRDefault="00C212D8" w:rsidP="00C367EE">
      <w:pPr>
        <w:ind w:left="1247"/>
        <w:rPr>
          <w:b/>
          <w:bCs/>
          <w:rtl/>
        </w:rPr>
      </w:pPr>
    </w:p>
    <w:p w14:paraId="28396CC3" w14:textId="77777777" w:rsidR="007A21E7" w:rsidRPr="00C3756E" w:rsidRDefault="007A21E7" w:rsidP="00F3169B">
      <w:pPr>
        <w:ind w:left="1247"/>
        <w:rPr>
          <w:b/>
          <w:bCs/>
          <w:rtl/>
        </w:rPr>
      </w:pPr>
      <w:r w:rsidRPr="00C3756E">
        <w:rPr>
          <w:rFonts w:hint="cs"/>
          <w:b/>
          <w:bCs/>
          <w:rtl/>
        </w:rPr>
        <w:t xml:space="preserve">להוכחת עמידתו בתנאי סף זה, המציע יפרט את </w:t>
      </w:r>
      <w:r w:rsidR="005D2D7D" w:rsidRPr="00C3756E">
        <w:rPr>
          <w:rFonts w:hint="cs"/>
          <w:b/>
          <w:bCs/>
          <w:rtl/>
        </w:rPr>
        <w:t>ניסיונ</w:t>
      </w:r>
      <w:r w:rsidR="005D2D7D" w:rsidRPr="00C3756E">
        <w:rPr>
          <w:rFonts w:hint="eastAsia"/>
          <w:b/>
          <w:bCs/>
          <w:rtl/>
        </w:rPr>
        <w:t>ו</w:t>
      </w:r>
      <w:r w:rsidRPr="00C3756E">
        <w:rPr>
          <w:rFonts w:hint="cs"/>
          <w:b/>
          <w:bCs/>
          <w:rtl/>
        </w:rPr>
        <w:t xml:space="preserve"> </w:t>
      </w:r>
      <w:r w:rsidR="00146AEA" w:rsidRPr="00C3756E">
        <w:rPr>
          <w:rFonts w:hint="cs"/>
          <w:b/>
          <w:bCs/>
          <w:rtl/>
        </w:rPr>
        <w:t xml:space="preserve">הרלוונטי </w:t>
      </w:r>
      <w:r w:rsidRPr="00C3756E">
        <w:rPr>
          <w:rFonts w:hint="cs"/>
          <w:b/>
          <w:bCs/>
          <w:rtl/>
        </w:rPr>
        <w:t xml:space="preserve">ויגיש תצהיר כנדרש </w:t>
      </w:r>
      <w:r w:rsidR="00D44AD0" w:rsidRPr="00C3756E">
        <w:rPr>
          <w:rFonts w:hint="cs"/>
          <w:b/>
          <w:bCs/>
          <w:rtl/>
        </w:rPr>
        <w:t>ב</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b/>
          <w:bCs/>
          <w:rtl/>
        </w:rPr>
        <w:t xml:space="preserve">נספח </w:t>
      </w:r>
      <w:r w:rsidR="00C3756E" w:rsidRPr="00C3756E">
        <w:rPr>
          <w:b/>
          <w:bCs/>
          <w:rtl/>
        </w:rPr>
        <w:t xml:space="preserve">18 </w:t>
      </w:r>
      <w:r w:rsidR="00E57FC2" w:rsidRPr="00C3756E">
        <w:fldChar w:fldCharType="end"/>
      </w:r>
      <w:r w:rsidRPr="00C3756E">
        <w:rPr>
          <w:rFonts w:hint="cs"/>
          <w:b/>
          <w:bCs/>
          <w:rtl/>
        </w:rPr>
        <w:t>. ההצהרה</w:t>
      </w:r>
      <w:r w:rsidR="00146AEA" w:rsidRPr="00C3756E">
        <w:rPr>
          <w:rFonts w:hint="cs"/>
          <w:b/>
          <w:bCs/>
          <w:rtl/>
        </w:rPr>
        <w:t xml:space="preserve"> וכל עמוד נוסף שיצורף לנספח ייחתמו</w:t>
      </w:r>
      <w:r w:rsidRPr="00C3756E">
        <w:rPr>
          <w:rFonts w:hint="cs"/>
          <w:b/>
          <w:bCs/>
          <w:rtl/>
        </w:rPr>
        <w:t xml:space="preserve"> ע"י עורך-דין</w:t>
      </w:r>
      <w:r w:rsidR="00146AEA" w:rsidRPr="00C3756E">
        <w:rPr>
          <w:rFonts w:hint="cs"/>
          <w:b/>
          <w:bCs/>
          <w:rtl/>
        </w:rPr>
        <w:t xml:space="preserve"> (לאימות) וע"י רו"ח (לזיהוי בלבד)</w:t>
      </w:r>
      <w:r w:rsidRPr="00C3756E">
        <w:rPr>
          <w:rFonts w:hint="cs"/>
          <w:b/>
          <w:bCs/>
          <w:rtl/>
        </w:rPr>
        <w:t>.</w:t>
      </w:r>
      <w:r w:rsidR="00B669C9" w:rsidRPr="00C3756E">
        <w:rPr>
          <w:rFonts w:hint="cs"/>
          <w:b/>
          <w:bCs/>
          <w:rtl/>
        </w:rPr>
        <w:t xml:space="preserve"> כמו כן יצרף </w:t>
      </w:r>
      <w:bookmarkStart w:id="134" w:name="תנאי_סף_אישור_רואה_חשבון_מציע"/>
      <w:r w:rsidR="00C367EE" w:rsidRPr="00C3756E">
        <w:rPr>
          <w:rFonts w:hint="cs"/>
          <w:b/>
          <w:bCs/>
          <w:rtl/>
        </w:rPr>
        <w:t xml:space="preserve">אישור </w:t>
      </w:r>
      <w:bookmarkStart w:id="135" w:name="רואה_חשבון"/>
      <w:r w:rsidR="00C367EE" w:rsidRPr="00C3756E">
        <w:rPr>
          <w:rFonts w:hint="cs"/>
          <w:b/>
          <w:bCs/>
          <w:rtl/>
        </w:rPr>
        <w:t>רו"ח</w:t>
      </w:r>
      <w:bookmarkEnd w:id="134"/>
      <w:bookmarkEnd w:id="135"/>
      <w:r w:rsidR="00B669C9" w:rsidRPr="00C3756E">
        <w:rPr>
          <w:rFonts w:hint="cs"/>
          <w:b/>
          <w:bCs/>
          <w:rtl/>
        </w:rPr>
        <w:t xml:space="preserve"> בנוסח</w:t>
      </w:r>
      <w:r w:rsidR="00FC48FB" w:rsidRPr="00C3756E">
        <w:rPr>
          <w:rFonts w:hint="cs"/>
          <w:b/>
          <w:bCs/>
          <w:rtl/>
        </w:rPr>
        <w:t>ים המופיעים ב</w:t>
      </w:r>
      <w:r w:rsidR="00FC48FB" w:rsidRPr="00C3756E">
        <w:rPr>
          <w:b/>
          <w:bCs/>
          <w:rtl/>
        </w:rPr>
        <w:fldChar w:fldCharType="begin" w:fldLock="1"/>
      </w:r>
      <w:r w:rsidR="00FC48FB" w:rsidRPr="00C3756E">
        <w:rPr>
          <w:b/>
          <w:bCs/>
          <w:rtl/>
        </w:rPr>
        <w:instrText xml:space="preserve"> </w:instrText>
      </w:r>
      <w:r w:rsidR="00FC48FB" w:rsidRPr="00C3756E">
        <w:rPr>
          <w:b/>
          <w:bCs/>
        </w:rPr>
        <w:instrText>REF</w:instrText>
      </w:r>
      <w:r w:rsidR="00FC48FB" w:rsidRPr="00C3756E">
        <w:rPr>
          <w:b/>
          <w:bCs/>
          <w:rtl/>
        </w:rPr>
        <w:instrText xml:space="preserve"> נספח_אישור_רוח_התקנת_מערכות \</w:instrText>
      </w:r>
      <w:r w:rsidR="00FC48FB" w:rsidRPr="00C3756E">
        <w:rPr>
          <w:b/>
          <w:bCs/>
        </w:rPr>
        <w:instrText>h</w:instrText>
      </w:r>
      <w:r w:rsidR="00FC48FB" w:rsidRPr="00C3756E">
        <w:rPr>
          <w:b/>
          <w:bCs/>
          <w:rtl/>
        </w:rPr>
        <w:instrText xml:space="preserve">  \* </w:instrText>
      </w:r>
      <w:r w:rsidR="00FC48FB" w:rsidRPr="00C3756E">
        <w:rPr>
          <w:b/>
          <w:bCs/>
        </w:rPr>
        <w:instrText>MERGEFORMAT</w:instrText>
      </w:r>
      <w:r w:rsidR="00FC48FB" w:rsidRPr="00C3756E">
        <w:rPr>
          <w:b/>
          <w:bCs/>
          <w:rtl/>
        </w:rPr>
        <w:instrText xml:space="preserve"> </w:instrText>
      </w:r>
      <w:r w:rsidR="00FC48FB" w:rsidRPr="00C3756E">
        <w:rPr>
          <w:b/>
          <w:bCs/>
          <w:rtl/>
        </w:rPr>
      </w:r>
      <w:r w:rsidR="00FC48FB" w:rsidRPr="00C3756E">
        <w:rPr>
          <w:b/>
          <w:bCs/>
          <w:rtl/>
        </w:rPr>
        <w:fldChar w:fldCharType="separate"/>
      </w:r>
      <w:r w:rsidR="00C3756E" w:rsidRPr="00C3756E">
        <w:rPr>
          <w:rFonts w:hint="cs"/>
          <w:b/>
          <w:bCs/>
          <w:rtl/>
        </w:rPr>
        <w:t xml:space="preserve">נספח </w:t>
      </w:r>
      <w:r w:rsidR="00C3756E" w:rsidRPr="00C3756E">
        <w:rPr>
          <w:b/>
          <w:bCs/>
          <w:rtl/>
        </w:rPr>
        <w:t xml:space="preserve">19 </w:t>
      </w:r>
      <w:r w:rsidR="00FC48FB" w:rsidRPr="00C3756E">
        <w:rPr>
          <w:b/>
          <w:bCs/>
          <w:rtl/>
        </w:rPr>
        <w:fldChar w:fldCharType="end"/>
      </w:r>
      <w:r w:rsidR="00FC48FB" w:rsidRPr="00C3756E">
        <w:rPr>
          <w:rFonts w:hint="cs"/>
          <w:b/>
          <w:bCs/>
          <w:rtl/>
        </w:rPr>
        <w:t>, ב</w:t>
      </w:r>
      <w:r w:rsidR="00FC48FB" w:rsidRPr="00C3756E">
        <w:rPr>
          <w:b/>
          <w:bCs/>
          <w:rtl/>
        </w:rPr>
        <w:fldChar w:fldCharType="begin" w:fldLock="1"/>
      </w:r>
      <w:r w:rsidR="00FC48FB" w:rsidRPr="00C3756E">
        <w:rPr>
          <w:b/>
          <w:bCs/>
          <w:rtl/>
        </w:rPr>
        <w:instrText xml:space="preserve"> </w:instrText>
      </w:r>
      <w:r w:rsidR="00FC48FB" w:rsidRPr="00C3756E">
        <w:rPr>
          <w:b/>
          <w:bCs/>
        </w:rPr>
        <w:instrText>REF</w:instrText>
      </w:r>
      <w:r w:rsidR="00FC48FB" w:rsidRPr="00C3756E">
        <w:rPr>
          <w:b/>
          <w:bCs/>
          <w:rtl/>
        </w:rPr>
        <w:instrText xml:space="preserve"> נספח_מספר_לקוחות \</w:instrText>
      </w:r>
      <w:r w:rsidR="00FC48FB" w:rsidRPr="00C3756E">
        <w:rPr>
          <w:b/>
          <w:bCs/>
        </w:rPr>
        <w:instrText>h</w:instrText>
      </w:r>
      <w:r w:rsidR="00FC48FB" w:rsidRPr="00C3756E">
        <w:rPr>
          <w:b/>
          <w:bCs/>
          <w:rtl/>
        </w:rPr>
        <w:instrText xml:space="preserve">  \* </w:instrText>
      </w:r>
      <w:r w:rsidR="00FC48FB" w:rsidRPr="00C3756E">
        <w:rPr>
          <w:b/>
          <w:bCs/>
        </w:rPr>
        <w:instrText>MERGEFORMAT</w:instrText>
      </w:r>
      <w:r w:rsidR="00FC48FB" w:rsidRPr="00C3756E">
        <w:rPr>
          <w:b/>
          <w:bCs/>
          <w:rtl/>
        </w:rPr>
        <w:instrText xml:space="preserve"> </w:instrText>
      </w:r>
      <w:r w:rsidR="00FC48FB" w:rsidRPr="00C3756E">
        <w:rPr>
          <w:b/>
          <w:bCs/>
          <w:rtl/>
        </w:rPr>
      </w:r>
      <w:r w:rsidR="00FC48FB" w:rsidRPr="00C3756E">
        <w:rPr>
          <w:b/>
          <w:bCs/>
          <w:rtl/>
        </w:rPr>
        <w:fldChar w:fldCharType="separate"/>
      </w:r>
      <w:r w:rsidR="00C3756E" w:rsidRPr="00C3756E">
        <w:rPr>
          <w:rFonts w:hint="cs"/>
          <w:b/>
          <w:bCs/>
          <w:rtl/>
        </w:rPr>
        <w:t xml:space="preserve">נספח </w:t>
      </w:r>
      <w:r w:rsidR="00C3756E" w:rsidRPr="00C3756E">
        <w:rPr>
          <w:b/>
          <w:bCs/>
          <w:rtl/>
        </w:rPr>
        <w:t xml:space="preserve">20 </w:t>
      </w:r>
      <w:r w:rsidR="00FC48FB" w:rsidRPr="00C3756E">
        <w:rPr>
          <w:b/>
          <w:bCs/>
          <w:rtl/>
        </w:rPr>
        <w:fldChar w:fldCharType="end"/>
      </w:r>
      <w:r w:rsidR="00FC48FB" w:rsidRPr="00C3756E">
        <w:rPr>
          <w:rFonts w:hint="cs"/>
          <w:b/>
          <w:bCs/>
          <w:rtl/>
        </w:rPr>
        <w:t xml:space="preserve"> וב</w:t>
      </w:r>
      <w:r w:rsidR="00E57FC2" w:rsidRPr="00C3756E">
        <w:rPr>
          <w:b/>
          <w:bCs/>
        </w:rPr>
        <w:fldChar w:fldCharType="begin" w:fldLock="1"/>
      </w:r>
      <w:r w:rsidR="00E57FC2" w:rsidRPr="00C3756E">
        <w:rPr>
          <w:b/>
          <w:bCs/>
        </w:rPr>
        <w:instrText xml:space="preserve"> REF </w:instrText>
      </w:r>
      <w:r w:rsidR="00E57FC2" w:rsidRPr="00C3756E">
        <w:rPr>
          <w:b/>
          <w:bCs/>
          <w:rtl/>
        </w:rPr>
        <w:instrText>נספח_אישור_רואה_חשבון_מציע</w:instrText>
      </w:r>
      <w:r w:rsidR="00E57FC2" w:rsidRPr="00C3756E">
        <w:rPr>
          <w:b/>
          <w:bCs/>
        </w:rPr>
        <w:instrText xml:space="preserve"> \h  \* MERGEFORMAT </w:instrText>
      </w:r>
      <w:r w:rsidR="00E57FC2" w:rsidRPr="00C3756E">
        <w:rPr>
          <w:b/>
          <w:bCs/>
        </w:rPr>
      </w:r>
      <w:r w:rsidR="00E57FC2" w:rsidRPr="00C3756E">
        <w:rPr>
          <w:b/>
          <w:bCs/>
        </w:rPr>
        <w:fldChar w:fldCharType="separate"/>
      </w:r>
      <w:r w:rsidR="00C3756E" w:rsidRPr="00C3756E">
        <w:rPr>
          <w:rFonts w:hint="cs"/>
          <w:b/>
          <w:bCs/>
          <w:rtl/>
        </w:rPr>
        <w:t xml:space="preserve">נספח </w:t>
      </w:r>
      <w:r w:rsidR="00C3756E" w:rsidRPr="00C3756E">
        <w:rPr>
          <w:b/>
          <w:bCs/>
          <w:rtl/>
        </w:rPr>
        <w:t xml:space="preserve">21 </w:t>
      </w:r>
      <w:r w:rsidR="00E57FC2" w:rsidRPr="00C3756E">
        <w:rPr>
          <w:b/>
          <w:bCs/>
        </w:rPr>
        <w:fldChar w:fldCharType="end"/>
      </w:r>
      <w:r w:rsidR="00FC48FB" w:rsidRPr="00C3756E">
        <w:rPr>
          <w:rFonts w:hint="cs"/>
          <w:b/>
          <w:bCs/>
          <w:rtl/>
        </w:rPr>
        <w:t>, לפי העניין</w:t>
      </w:r>
      <w:r w:rsidR="00B669C9" w:rsidRPr="00C3756E">
        <w:rPr>
          <w:rFonts w:hint="cs"/>
          <w:b/>
          <w:bCs/>
          <w:rtl/>
        </w:rPr>
        <w:t>.</w:t>
      </w:r>
    </w:p>
    <w:p w14:paraId="3E0E46BD" w14:textId="77777777" w:rsidR="00D44AD0" w:rsidRPr="00C3756E" w:rsidRDefault="00D44AD0" w:rsidP="00D44AD0">
      <w:pPr>
        <w:rPr>
          <w:rtl/>
        </w:rPr>
      </w:pPr>
    </w:p>
    <w:p w14:paraId="44BC8897" w14:textId="77777777" w:rsidR="007A21E7" w:rsidRPr="00C3756E" w:rsidRDefault="007A21E7" w:rsidP="0029072C">
      <w:pPr>
        <w:numPr>
          <w:ilvl w:val="2"/>
          <w:numId w:val="27"/>
        </w:numPr>
        <w:ind w:left="1247" w:hanging="680"/>
        <w:rPr>
          <w:b/>
          <w:bCs/>
        </w:rPr>
      </w:pPr>
      <w:bookmarkStart w:id="136" w:name="_Ref384665922"/>
      <w:bookmarkStart w:id="137" w:name="הצוות_המוצע"/>
      <w:r w:rsidRPr="00C3756E">
        <w:rPr>
          <w:rFonts w:hint="cs"/>
          <w:b/>
          <w:bCs/>
          <w:rtl/>
        </w:rPr>
        <w:t>הצוות המוצע</w:t>
      </w:r>
      <w:bookmarkEnd w:id="136"/>
      <w:bookmarkEnd w:id="137"/>
      <w:r w:rsidRPr="00C3756E">
        <w:rPr>
          <w:rFonts w:hint="cs"/>
          <w:b/>
          <w:bCs/>
          <w:rtl/>
        </w:rPr>
        <w:t xml:space="preserve"> </w:t>
      </w:r>
    </w:p>
    <w:p w14:paraId="0FD0F116" w14:textId="77777777" w:rsidR="00A415C1" w:rsidRPr="00C3756E" w:rsidRDefault="00A415C1" w:rsidP="00A415C1">
      <w:pPr>
        <w:rPr>
          <w:b/>
          <w:bCs/>
          <w:rtl/>
        </w:rPr>
      </w:pPr>
    </w:p>
    <w:p w14:paraId="5DBD7F81" w14:textId="77777777" w:rsidR="00A415C1" w:rsidRPr="00C3756E" w:rsidRDefault="00FC4B9A" w:rsidP="0029072C">
      <w:pPr>
        <w:numPr>
          <w:ilvl w:val="3"/>
          <w:numId w:val="27"/>
        </w:numPr>
        <w:tabs>
          <w:tab w:val="clear" w:pos="1728"/>
        </w:tabs>
        <w:ind w:left="2098" w:hanging="851"/>
        <w:rPr>
          <w:u w:val="single"/>
        </w:rPr>
      </w:pPr>
      <w:bookmarkStart w:id="138" w:name="כינוי_איש_צוות_1"/>
      <w:bookmarkStart w:id="139" w:name="_Ref398322798"/>
      <w:r w:rsidRPr="00C3756E">
        <w:rPr>
          <w:rFonts w:hint="cs"/>
          <w:u w:val="single"/>
          <w:rtl/>
        </w:rPr>
        <w:t>מנהל הפרויקט</w:t>
      </w:r>
      <w:bookmarkEnd w:id="138"/>
      <w:r w:rsidR="00A415C1" w:rsidRPr="00C3756E">
        <w:rPr>
          <w:rFonts w:hint="cs"/>
          <w:u w:val="single"/>
          <w:rtl/>
        </w:rPr>
        <w:t xml:space="preserve"> </w:t>
      </w:r>
      <w:r w:rsidR="00041202" w:rsidRPr="00C3756E">
        <w:rPr>
          <w:rFonts w:hint="cs"/>
          <w:u w:val="single"/>
          <w:rtl/>
        </w:rPr>
        <w:t>ה</w:t>
      </w:r>
      <w:r w:rsidR="00A415C1" w:rsidRPr="00C3756E">
        <w:rPr>
          <w:rFonts w:hint="cs"/>
          <w:u w:val="single"/>
          <w:rtl/>
        </w:rPr>
        <w:t>מוצע</w:t>
      </w:r>
      <w:bookmarkEnd w:id="139"/>
    </w:p>
    <w:p w14:paraId="49D15FA4" w14:textId="6D8C9A92" w:rsidR="00A415C1" w:rsidRPr="00C3756E" w:rsidRDefault="00A415C1" w:rsidP="00FC4B9A">
      <w:pPr>
        <w:ind w:left="2098"/>
        <w:rPr>
          <w:u w:val="single"/>
        </w:rPr>
      </w:pPr>
      <w:r w:rsidRPr="00C3756E">
        <w:rPr>
          <w:rFonts w:hint="cs"/>
          <w:rtl/>
        </w:rPr>
        <w:t xml:space="preserve">על המציע להציג </w:t>
      </w:r>
      <w:bookmarkStart w:id="140" w:name="כינוי_איש_צוות_1_ב"/>
      <w:r w:rsidR="00FC4B9A" w:rsidRPr="00C3756E">
        <w:rPr>
          <w:rFonts w:hint="cs"/>
          <w:rtl/>
        </w:rPr>
        <w:t>מנהל פרויקט</w:t>
      </w:r>
      <w:bookmarkEnd w:id="140"/>
      <w:r w:rsidR="00FC4B9A" w:rsidRPr="00C3756E">
        <w:rPr>
          <w:rFonts w:hint="cs"/>
          <w:rtl/>
        </w:rPr>
        <w:t xml:space="preserve"> </w:t>
      </w:r>
      <w:r w:rsidRPr="00C3756E">
        <w:rPr>
          <w:rFonts w:hint="cs"/>
          <w:rtl/>
        </w:rPr>
        <w:t xml:space="preserve">מוצע </w:t>
      </w:r>
      <w:r w:rsidR="001D59D2" w:rsidRPr="00C3756E">
        <w:rPr>
          <w:rFonts w:hint="cs"/>
          <w:rtl/>
        </w:rPr>
        <w:t xml:space="preserve">אחד </w:t>
      </w:r>
      <w:r w:rsidRPr="00C3756E">
        <w:rPr>
          <w:rFonts w:hint="cs"/>
          <w:rtl/>
        </w:rPr>
        <w:t xml:space="preserve">שיעמוד בכל הדרישות הבאות, במצטבר </w:t>
      </w:r>
      <w:r w:rsidRPr="00C3756E">
        <w:rPr>
          <w:rtl/>
        </w:rPr>
        <w:t>–</w:t>
      </w:r>
    </w:p>
    <w:p w14:paraId="004EE003" w14:textId="77777777" w:rsidR="00FC4B9A" w:rsidRPr="00C3756E" w:rsidRDefault="00FC4B9A" w:rsidP="0029072C">
      <w:pPr>
        <w:numPr>
          <w:ilvl w:val="4"/>
          <w:numId w:val="27"/>
        </w:numPr>
        <w:ind w:left="3317" w:hanging="1219"/>
      </w:pPr>
      <w:bookmarkStart w:id="141" w:name="_Ref398798191"/>
      <w:bookmarkStart w:id="142" w:name="_Ref398322804"/>
      <w:r w:rsidRPr="00C3756E">
        <w:rPr>
          <w:rFonts w:hint="cs"/>
          <w:rtl/>
        </w:rPr>
        <w:t xml:space="preserve">בעל תעודת הנדסאי </w:t>
      </w:r>
      <w:r w:rsidRPr="00C3756E">
        <w:rPr>
          <w:rtl/>
        </w:rPr>
        <w:t>מוסמך</w:t>
      </w:r>
      <w:r w:rsidRPr="00C3756E">
        <w:rPr>
          <w:rFonts w:hint="cs"/>
          <w:rtl/>
        </w:rPr>
        <w:t xml:space="preserve"> באחד מהתחומים הבאים:</w:t>
      </w:r>
    </w:p>
    <w:p w14:paraId="6CF486DD" w14:textId="77777777" w:rsidR="00FC4B9A" w:rsidRPr="00C3756E" w:rsidRDefault="00FC4B9A" w:rsidP="0029072C">
      <w:pPr>
        <w:numPr>
          <w:ilvl w:val="5"/>
          <w:numId w:val="27"/>
        </w:numPr>
        <w:ind w:left="4534" w:hanging="1179"/>
      </w:pPr>
      <w:r w:rsidRPr="00C3756E">
        <w:rPr>
          <w:rFonts w:hint="cs"/>
          <w:rtl/>
        </w:rPr>
        <w:t>אלקטרוניקה;</w:t>
      </w:r>
    </w:p>
    <w:p w14:paraId="7BE6B9D4" w14:textId="77777777" w:rsidR="00FC4B9A" w:rsidRPr="00C3756E" w:rsidRDefault="00FC4B9A" w:rsidP="0029072C">
      <w:pPr>
        <w:numPr>
          <w:ilvl w:val="5"/>
          <w:numId w:val="27"/>
        </w:numPr>
        <w:ind w:left="4534" w:hanging="1179"/>
      </w:pPr>
      <w:r w:rsidRPr="00C3756E">
        <w:rPr>
          <w:rFonts w:hint="cs"/>
          <w:rtl/>
        </w:rPr>
        <w:t>חשמל;</w:t>
      </w:r>
    </w:p>
    <w:p w14:paraId="5D73F7AB" w14:textId="77777777" w:rsidR="00FC4B9A" w:rsidRPr="00C3756E" w:rsidRDefault="00FC4B9A" w:rsidP="0029072C">
      <w:pPr>
        <w:numPr>
          <w:ilvl w:val="5"/>
          <w:numId w:val="27"/>
        </w:numPr>
        <w:ind w:left="4534" w:hanging="1179"/>
      </w:pPr>
      <w:r w:rsidRPr="00C3756E">
        <w:rPr>
          <w:rFonts w:hint="cs"/>
          <w:rtl/>
        </w:rPr>
        <w:t>בקרה;</w:t>
      </w:r>
    </w:p>
    <w:p w14:paraId="44F14C7D" w14:textId="77777777" w:rsidR="00FC4B9A" w:rsidRPr="00C3756E" w:rsidRDefault="00FC4B9A" w:rsidP="0029072C">
      <w:pPr>
        <w:numPr>
          <w:ilvl w:val="5"/>
          <w:numId w:val="27"/>
        </w:numPr>
        <w:ind w:left="4534" w:hanging="1179"/>
      </w:pPr>
      <w:r w:rsidRPr="00C3756E">
        <w:rPr>
          <w:rFonts w:hint="cs"/>
          <w:rtl/>
        </w:rPr>
        <w:t>מחשבים</w:t>
      </w:r>
      <w:bookmarkEnd w:id="141"/>
      <w:r w:rsidRPr="00C3756E">
        <w:rPr>
          <w:rFonts w:hint="cs"/>
          <w:rtl/>
        </w:rPr>
        <w:t>.</w:t>
      </w:r>
    </w:p>
    <w:p w14:paraId="78102A6D" w14:textId="77777777" w:rsidR="00FC4B9A" w:rsidRPr="00C3756E" w:rsidRDefault="00FC4B9A" w:rsidP="00FC4B9A">
      <w:pPr>
        <w:ind w:left="3317"/>
      </w:pPr>
      <w:bookmarkStart w:id="143" w:name="הגדרת_תעודת_הנדסאי"/>
      <w:bookmarkStart w:id="144" w:name="_Ref398322838"/>
      <w:bookmarkEnd w:id="142"/>
      <w:r w:rsidRPr="00C3756E">
        <w:rPr>
          <w:rFonts w:hint="cs"/>
          <w:rtl/>
        </w:rPr>
        <w:lastRenderedPageBreak/>
        <w:t xml:space="preserve">לעניין סעיף זה, </w:t>
      </w:r>
      <w:r w:rsidRPr="00C3756E">
        <w:rPr>
          <w:rFonts w:hint="cs"/>
          <w:b/>
          <w:bCs/>
          <w:rtl/>
        </w:rPr>
        <w:t>"תעודת הנדסאי מוסמך"</w:t>
      </w:r>
      <w:r w:rsidRPr="00C3756E">
        <w:rPr>
          <w:rFonts w:hint="cs"/>
          <w:rtl/>
        </w:rPr>
        <w:t xml:space="preserve"> </w:t>
      </w:r>
      <w:r w:rsidRPr="00C3756E">
        <w:rPr>
          <w:rtl/>
        </w:rPr>
        <w:t>–</w:t>
      </w:r>
      <w:r w:rsidRPr="00C3756E">
        <w:rPr>
          <w:rFonts w:hint="cs"/>
          <w:rtl/>
        </w:rPr>
        <w:t xml:space="preserve"> תעודת הנדסאי מ</w:t>
      </w:r>
      <w:r w:rsidRPr="00C3756E">
        <w:rPr>
          <w:rtl/>
        </w:rPr>
        <w:t>מכללה מוכרת על ידי המכון הממשלתי להכשרה בטכנולוגיה ובמדע</w:t>
      </w:r>
      <w:r w:rsidRPr="00C3756E">
        <w:rPr>
          <w:rFonts w:hint="cs"/>
          <w:rtl/>
        </w:rPr>
        <w:t xml:space="preserve">, או ממוסד אקדמי </w:t>
      </w:r>
      <w:r w:rsidRPr="00C3756E">
        <w:rPr>
          <w:rtl/>
        </w:rPr>
        <w:t xml:space="preserve">המוכר על ידי המועצה להשכלה גבוהה או </w:t>
      </w:r>
      <w:r w:rsidRPr="00C3756E">
        <w:rPr>
          <w:rFonts w:hint="cs"/>
          <w:rtl/>
        </w:rPr>
        <w:t>תעודה שנרכשה בחו"ל ו</w:t>
      </w:r>
      <w:r w:rsidR="00041202" w:rsidRPr="00C3756E">
        <w:rPr>
          <w:rFonts w:hint="cs"/>
          <w:rtl/>
        </w:rPr>
        <w:t>ש</w:t>
      </w:r>
      <w:r w:rsidRPr="00C3756E">
        <w:rPr>
          <w:rFonts w:hint="cs"/>
          <w:rtl/>
        </w:rPr>
        <w:t xml:space="preserve">הוכרה על ידי </w:t>
      </w:r>
      <w:r w:rsidRPr="00C3756E">
        <w:rPr>
          <w:rtl/>
        </w:rPr>
        <w:t>ה</w:t>
      </w:r>
      <w:r w:rsidRPr="00C3756E">
        <w:rPr>
          <w:rFonts w:hint="cs"/>
          <w:rtl/>
        </w:rPr>
        <w:t>גף</w:t>
      </w:r>
      <w:r w:rsidRPr="00C3756E">
        <w:rPr>
          <w:rtl/>
        </w:rPr>
        <w:t xml:space="preserve"> להערכת תארים אקדמיים </w:t>
      </w:r>
      <w:r w:rsidRPr="00C3756E">
        <w:rPr>
          <w:rFonts w:hint="cs"/>
          <w:rtl/>
        </w:rPr>
        <w:t>במשרד החינוך או תעודה שהוכרה על ידי ועדת ההסמכה כהגדרתה בסעיף 14 לחוק ההנדסאים והטכנאים המוסמכים, התשע"ג-2012.</w:t>
      </w:r>
      <w:bookmarkEnd w:id="143"/>
      <w:r w:rsidRPr="00C3756E">
        <w:rPr>
          <w:rFonts w:hint="cs"/>
          <w:rtl/>
        </w:rPr>
        <w:t xml:space="preserve"> </w:t>
      </w:r>
    </w:p>
    <w:p w14:paraId="1F38A1B1" w14:textId="77777777" w:rsidR="00A415C1" w:rsidRPr="00C3756E" w:rsidRDefault="00A415C1" w:rsidP="001B590B">
      <w:pPr>
        <w:numPr>
          <w:ilvl w:val="4"/>
          <w:numId w:val="27"/>
        </w:numPr>
        <w:ind w:left="3317" w:hanging="1219"/>
      </w:pPr>
      <w:bookmarkStart w:id="145" w:name="_Ref414893854"/>
      <w:r w:rsidRPr="00C3756E">
        <w:rPr>
          <w:rtl/>
        </w:rPr>
        <w:t>בעל ניסיון</w:t>
      </w:r>
      <w:r w:rsidRPr="00C3756E">
        <w:rPr>
          <w:rFonts w:hint="cs"/>
          <w:rtl/>
        </w:rPr>
        <w:t xml:space="preserve"> מעשי מוכח</w:t>
      </w:r>
      <w:r w:rsidRPr="00C3756E">
        <w:rPr>
          <w:rtl/>
        </w:rPr>
        <w:t xml:space="preserve"> </w:t>
      </w:r>
      <w:r w:rsidR="00FC4B9A" w:rsidRPr="00C3756E">
        <w:rPr>
          <w:rFonts w:hint="cs"/>
          <w:rtl/>
        </w:rPr>
        <w:t>ב</w:t>
      </w:r>
      <w:bookmarkStart w:id="146" w:name="תנאי_סף_איש_צוות_ראשון_1_פירוט_מקוצר"/>
      <w:bookmarkStart w:id="147" w:name="תנאי_סף_איש_צוות_ראשון_1_פירוט"/>
      <w:r w:rsidR="00FC4B9A" w:rsidRPr="00C3756E">
        <w:rPr>
          <w:rFonts w:hint="cs"/>
          <w:rtl/>
        </w:rPr>
        <w:t>ניהול פרויקטים של התקנת</w:t>
      </w:r>
      <w:r w:rsidR="00AB727E" w:rsidRPr="00C3756E">
        <w:rPr>
          <w:rFonts w:hint="cs"/>
          <w:rtl/>
        </w:rPr>
        <w:t xml:space="preserve"> ו/או תחזוקת</w:t>
      </w:r>
      <w:r w:rsidR="00FC4B9A" w:rsidRPr="00C3756E">
        <w:rPr>
          <w:rFonts w:hint="cs"/>
          <w:rtl/>
        </w:rPr>
        <w:t xml:space="preserve"> מערכות מתח נמוך</w:t>
      </w:r>
      <w:bookmarkEnd w:id="146"/>
      <w:r w:rsidR="00C212D8" w:rsidRPr="00C3756E">
        <w:rPr>
          <w:rFonts w:hint="cs"/>
          <w:rtl/>
        </w:rPr>
        <w:t>,</w:t>
      </w:r>
      <w:r w:rsidR="00FC4B9A" w:rsidRPr="00C3756E">
        <w:rPr>
          <w:rFonts w:hint="cs"/>
          <w:rtl/>
        </w:rPr>
        <w:t xml:space="preserve"> </w:t>
      </w:r>
      <w:r w:rsidR="00041202" w:rsidRPr="00C3756E">
        <w:rPr>
          <w:rFonts w:hint="cs"/>
          <w:rtl/>
        </w:rPr>
        <w:t>כאמור</w:t>
      </w:r>
      <w:r w:rsidR="00FC4B9A" w:rsidRPr="00C3756E">
        <w:rPr>
          <w:rFonts w:hint="cs"/>
          <w:rtl/>
        </w:rPr>
        <w:t xml:space="preserve"> בסעיף </w:t>
      </w:r>
      <w:fldSimple w:instr=" REF _Ref414815996 \n  \* MERGEFORMAT " w:fldLock="1">
        <w:r w:rsidR="00C3756E" w:rsidRPr="00C3756E">
          <w:rPr>
            <w:cs/>
          </w:rPr>
          <w:t>‎</w:t>
        </w:r>
        <w:r w:rsidR="00C3756E" w:rsidRPr="00C3756E">
          <w:t>2.2.7</w:t>
        </w:r>
      </w:fldSimple>
      <w:r w:rsidR="00FC4B9A" w:rsidRPr="00C3756E">
        <w:rPr>
          <w:rFonts w:hint="cs"/>
          <w:rtl/>
        </w:rPr>
        <w:t xml:space="preserve"> למכרז, בהיקף </w:t>
      </w:r>
      <w:r w:rsidR="00C212D8" w:rsidRPr="00C3756E">
        <w:rPr>
          <w:rFonts w:hint="cs"/>
          <w:rtl/>
        </w:rPr>
        <w:t xml:space="preserve">כספי </w:t>
      </w:r>
      <w:r w:rsidR="00FC4B9A" w:rsidRPr="00C3756E">
        <w:rPr>
          <w:rFonts w:hint="cs"/>
          <w:rtl/>
        </w:rPr>
        <w:t>של</w:t>
      </w:r>
      <w:r w:rsidR="00041202" w:rsidRPr="00C3756E">
        <w:rPr>
          <w:rFonts w:hint="cs"/>
          <w:rtl/>
        </w:rPr>
        <w:t xml:space="preserve"> לפחות</w:t>
      </w:r>
      <w:r w:rsidR="00FC4B9A" w:rsidRPr="00C3756E">
        <w:rPr>
          <w:rFonts w:hint="cs"/>
          <w:rtl/>
        </w:rPr>
        <w:t xml:space="preserve"> 350,000 ₪ </w:t>
      </w:r>
      <w:r w:rsidR="00041202" w:rsidRPr="00C3756E">
        <w:rPr>
          <w:rFonts w:hint="cs"/>
          <w:rtl/>
        </w:rPr>
        <w:t>(כולל מע"מ)</w:t>
      </w:r>
      <w:r w:rsidR="00FC4B9A" w:rsidRPr="00C3756E">
        <w:rPr>
          <w:rFonts w:hint="cs"/>
          <w:rtl/>
        </w:rPr>
        <w:t xml:space="preserve"> לכל לקוח</w:t>
      </w:r>
      <w:bookmarkEnd w:id="147"/>
      <w:r w:rsidR="00C212D8" w:rsidRPr="00C3756E">
        <w:rPr>
          <w:rFonts w:hint="cs"/>
          <w:rtl/>
        </w:rPr>
        <w:t>,</w:t>
      </w:r>
      <w:r w:rsidR="00FC4B9A" w:rsidRPr="00C3756E">
        <w:rPr>
          <w:rFonts w:hint="cs"/>
          <w:rtl/>
        </w:rPr>
        <w:t xml:space="preserve"> עבור</w:t>
      </w:r>
      <w:r w:rsidRPr="00C3756E">
        <w:rPr>
          <w:rFonts w:hint="cs"/>
          <w:rtl/>
        </w:rPr>
        <w:t xml:space="preserve"> </w:t>
      </w:r>
      <w:bookmarkStart w:id="148" w:name="תנאי_סף_איש_צוות_ראשון_1_שנים"/>
      <w:r w:rsidR="00FC4B9A" w:rsidRPr="00C3756E">
        <w:rPr>
          <w:rFonts w:hint="cs"/>
          <w:rtl/>
        </w:rPr>
        <w:t>שלושה לקוחות לפחות</w:t>
      </w:r>
      <w:bookmarkEnd w:id="148"/>
      <w:r w:rsidR="00C212D8" w:rsidRPr="00C3756E">
        <w:rPr>
          <w:rFonts w:hint="cs"/>
          <w:rtl/>
        </w:rPr>
        <w:t>,</w:t>
      </w:r>
      <w:r w:rsidRPr="00C3756E">
        <w:rPr>
          <w:rFonts w:hint="cs"/>
          <w:rtl/>
        </w:rPr>
        <w:t xml:space="preserve"> במהלך </w:t>
      </w:r>
      <w:r w:rsidR="00FC4B9A" w:rsidRPr="00C3756E">
        <w:rPr>
          <w:rFonts w:hint="cs"/>
          <w:rtl/>
        </w:rPr>
        <w:t>חמש</w:t>
      </w:r>
      <w:r w:rsidRPr="00C3756E">
        <w:rPr>
          <w:rFonts w:hint="cs"/>
          <w:rtl/>
        </w:rPr>
        <w:t xml:space="preserve"> השנים האחרונות הקודמות ל</w:t>
      </w:r>
      <w:r w:rsidR="00714FFB" w:rsidRPr="00C3756E">
        <w:rPr>
          <w:rFonts w:hint="cs"/>
          <w:rtl/>
        </w:rPr>
        <w:t>מועד האחרון להגשת ההצעות</w:t>
      </w:r>
      <w:r w:rsidRPr="00C3756E">
        <w:rPr>
          <w:rFonts w:hint="cs"/>
          <w:rtl/>
        </w:rPr>
        <w:t>.</w:t>
      </w:r>
      <w:bookmarkEnd w:id="144"/>
      <w:bookmarkEnd w:id="145"/>
      <w:r w:rsidRPr="00C3756E">
        <w:rPr>
          <w:rFonts w:hint="cs"/>
          <w:rtl/>
        </w:rPr>
        <w:t xml:space="preserve"> </w:t>
      </w:r>
    </w:p>
    <w:p w14:paraId="5A9FD426" w14:textId="77777777" w:rsidR="00A415C1" w:rsidRPr="00C3756E" w:rsidRDefault="00A415C1" w:rsidP="00864728">
      <w:pPr>
        <w:ind w:left="567"/>
        <w:rPr>
          <w:b/>
          <w:bCs/>
          <w:rtl/>
        </w:rPr>
      </w:pPr>
    </w:p>
    <w:p w14:paraId="409A8F45" w14:textId="77777777" w:rsidR="007A21E7" w:rsidRPr="00C3756E" w:rsidRDefault="007A21E7" w:rsidP="0022490B">
      <w:pPr>
        <w:ind w:left="567"/>
        <w:rPr>
          <w:b/>
          <w:bCs/>
          <w:rtl/>
        </w:rPr>
      </w:pPr>
      <w:r w:rsidRPr="00C3756E">
        <w:rPr>
          <w:rFonts w:hint="cs"/>
          <w:b/>
          <w:bCs/>
          <w:rtl/>
        </w:rPr>
        <w:t xml:space="preserve">להוכחת עמידתו בתנאי סף אלו, המציע יפרט את השכלתו ואת </w:t>
      </w:r>
      <w:r w:rsidR="005D2D7D" w:rsidRPr="00C3756E">
        <w:rPr>
          <w:rFonts w:hint="cs"/>
          <w:b/>
          <w:bCs/>
          <w:rtl/>
        </w:rPr>
        <w:t>ניסיונ</w:t>
      </w:r>
      <w:r w:rsidR="005D2D7D" w:rsidRPr="00C3756E">
        <w:rPr>
          <w:rFonts w:hint="eastAsia"/>
          <w:b/>
          <w:bCs/>
          <w:rtl/>
        </w:rPr>
        <w:t>ו</w:t>
      </w:r>
      <w:r w:rsidRPr="00C3756E">
        <w:rPr>
          <w:rFonts w:hint="cs"/>
          <w:b/>
          <w:bCs/>
          <w:rtl/>
        </w:rPr>
        <w:t xml:space="preserve"> הרלבנטי של הצוות המוצע ויצרף </w:t>
      </w:r>
      <w:bookmarkStart w:id="149" w:name="תנאי_סף_ספציפי_צוות_מוצע"/>
      <w:r w:rsidRPr="00C3756E">
        <w:rPr>
          <w:rFonts w:hint="cs"/>
          <w:b/>
          <w:bCs/>
          <w:rtl/>
        </w:rPr>
        <w:t>תעודות המעידות על השכלתו</w:t>
      </w:r>
      <w:r w:rsidR="001074A8" w:rsidRPr="00C3756E">
        <w:rPr>
          <w:rFonts w:hint="cs"/>
          <w:b/>
          <w:bCs/>
          <w:rtl/>
        </w:rPr>
        <w:t xml:space="preserve"> של </w:t>
      </w:r>
      <w:r w:rsidR="00E57FC2" w:rsidRPr="00C3756E">
        <w:fldChar w:fldCharType="begin" w:fldLock="1"/>
      </w:r>
      <w:r w:rsidR="00E57FC2" w:rsidRPr="00C3756E">
        <w:instrText xml:space="preserve"> REF </w:instrText>
      </w:r>
      <w:r w:rsidR="00E57FC2" w:rsidRPr="00C3756E">
        <w:rPr>
          <w:rtl/>
        </w:rPr>
        <w:instrText>כינוי_איש_צוות_1</w:instrText>
      </w:r>
      <w:r w:rsidR="00E57FC2" w:rsidRPr="00C3756E">
        <w:instrText xml:space="preserve"> \h  \* MERGEFORMAT </w:instrText>
      </w:r>
      <w:r w:rsidR="00E57FC2" w:rsidRPr="00C3756E">
        <w:fldChar w:fldCharType="separate"/>
      </w:r>
      <w:r w:rsidR="00C3756E" w:rsidRPr="00C3756E">
        <w:rPr>
          <w:rFonts w:hint="cs"/>
          <w:b/>
          <w:bCs/>
          <w:rtl/>
        </w:rPr>
        <w:t>מנהל הפרויקט</w:t>
      </w:r>
      <w:r w:rsidR="00E57FC2" w:rsidRPr="00C3756E">
        <w:fldChar w:fldCharType="end"/>
      </w:r>
      <w:r w:rsidR="00FC4B9A" w:rsidRPr="00C3756E">
        <w:rPr>
          <w:rFonts w:hint="cs"/>
          <w:b/>
          <w:bCs/>
          <w:rtl/>
        </w:rPr>
        <w:t xml:space="preserve"> המוצע</w:t>
      </w:r>
      <w:bookmarkEnd w:id="149"/>
      <w:r w:rsidR="00B7250C" w:rsidRPr="00C3756E">
        <w:rPr>
          <w:rFonts w:hint="cs"/>
          <w:b/>
          <w:bCs/>
          <w:rtl/>
        </w:rPr>
        <w:t xml:space="preserve"> </w:t>
      </w:r>
      <w:r w:rsidR="0022490B" w:rsidRPr="00C3756E">
        <w:rPr>
          <w:rFonts w:hint="eastAsia"/>
          <w:b/>
          <w:bCs/>
          <w:rtl/>
        </w:rPr>
        <w:t>ו</w:t>
      </w:r>
      <w:bookmarkStart w:id="150" w:name="תנאי_סף_ספציפי_צוות_מוצע_אישורים_3"/>
      <w:r w:rsidR="0022490B" w:rsidRPr="00C3756E">
        <w:rPr>
          <w:rFonts w:hint="eastAsia"/>
          <w:b/>
          <w:bCs/>
          <w:rtl/>
        </w:rPr>
        <w:t>קורות</w:t>
      </w:r>
      <w:r w:rsidR="0022490B" w:rsidRPr="00C3756E">
        <w:rPr>
          <w:b/>
          <w:bCs/>
          <w:rtl/>
        </w:rPr>
        <w:t xml:space="preserve"> </w:t>
      </w:r>
      <w:r w:rsidR="0022490B" w:rsidRPr="00C3756E">
        <w:rPr>
          <w:rFonts w:hint="eastAsia"/>
          <w:b/>
          <w:bCs/>
          <w:rtl/>
        </w:rPr>
        <w:t>חיים</w:t>
      </w:r>
      <w:r w:rsidR="0022490B" w:rsidRPr="00C3756E">
        <w:rPr>
          <w:b/>
          <w:bCs/>
          <w:rtl/>
        </w:rPr>
        <w:t xml:space="preserve"> </w:t>
      </w:r>
      <w:r w:rsidR="0022490B" w:rsidRPr="00C3756E">
        <w:rPr>
          <w:rFonts w:hint="eastAsia"/>
          <w:b/>
          <w:bCs/>
          <w:rtl/>
        </w:rPr>
        <w:t>מפורטים</w:t>
      </w:r>
      <w:r w:rsidR="0022490B" w:rsidRPr="00C3756E">
        <w:rPr>
          <w:b/>
          <w:bCs/>
          <w:rtl/>
        </w:rPr>
        <w:t xml:space="preserve"> </w:t>
      </w:r>
      <w:r w:rsidR="0022490B" w:rsidRPr="00C3756E">
        <w:rPr>
          <w:rFonts w:hint="eastAsia"/>
          <w:b/>
          <w:bCs/>
          <w:rtl/>
        </w:rPr>
        <w:t>ועדכניים</w:t>
      </w:r>
      <w:r w:rsidR="0022490B" w:rsidRPr="00C3756E">
        <w:rPr>
          <w:b/>
          <w:bCs/>
          <w:rtl/>
        </w:rPr>
        <w:t xml:space="preserve"> </w:t>
      </w:r>
      <w:r w:rsidR="0022490B" w:rsidRPr="00C3756E">
        <w:rPr>
          <w:rFonts w:hint="eastAsia"/>
          <w:b/>
          <w:bCs/>
          <w:rtl/>
        </w:rPr>
        <w:t>נכון</w:t>
      </w:r>
      <w:r w:rsidR="0022490B" w:rsidRPr="00C3756E">
        <w:rPr>
          <w:b/>
          <w:bCs/>
          <w:rtl/>
        </w:rPr>
        <w:t xml:space="preserve"> </w:t>
      </w:r>
      <w:r w:rsidR="0022490B" w:rsidRPr="00C3756E">
        <w:rPr>
          <w:rFonts w:hint="eastAsia"/>
          <w:b/>
          <w:bCs/>
          <w:rtl/>
        </w:rPr>
        <w:t>למועד</w:t>
      </w:r>
      <w:r w:rsidR="0022490B" w:rsidRPr="00C3756E">
        <w:rPr>
          <w:b/>
          <w:bCs/>
          <w:rtl/>
        </w:rPr>
        <w:t xml:space="preserve"> </w:t>
      </w:r>
      <w:r w:rsidR="0022490B" w:rsidRPr="00C3756E">
        <w:rPr>
          <w:rFonts w:hint="eastAsia"/>
          <w:b/>
          <w:bCs/>
          <w:rtl/>
        </w:rPr>
        <w:t>הגשת</w:t>
      </w:r>
      <w:r w:rsidR="0022490B" w:rsidRPr="00C3756E">
        <w:rPr>
          <w:b/>
          <w:bCs/>
          <w:rtl/>
        </w:rPr>
        <w:t xml:space="preserve"> </w:t>
      </w:r>
      <w:r w:rsidR="0022490B" w:rsidRPr="00C3756E">
        <w:rPr>
          <w:rFonts w:hint="eastAsia"/>
          <w:b/>
          <w:bCs/>
          <w:rtl/>
        </w:rPr>
        <w:t>ההצעה</w:t>
      </w:r>
      <w:bookmarkEnd w:id="150"/>
      <w:r w:rsidRPr="00C3756E">
        <w:rPr>
          <w:rFonts w:hint="cs"/>
          <w:b/>
          <w:bCs/>
          <w:rtl/>
        </w:rPr>
        <w:t xml:space="preserve">, </w:t>
      </w:r>
      <w:r w:rsidR="00B4549E" w:rsidRPr="00C3756E">
        <w:rPr>
          <w:rFonts w:hint="cs"/>
          <w:b/>
          <w:bCs/>
          <w:rtl/>
        </w:rPr>
        <w:t xml:space="preserve">ויגיש תצהיר כנדרש </w:t>
      </w:r>
      <w:r w:rsidR="00101812" w:rsidRPr="00C3756E">
        <w:rPr>
          <w:rFonts w:hint="cs"/>
          <w:b/>
          <w:bCs/>
          <w:rtl/>
        </w:rPr>
        <w:t>ב</w:t>
      </w:r>
      <w:r w:rsidR="00E57FC2" w:rsidRPr="00C3756E">
        <w:fldChar w:fldCharType="begin" w:fldLock="1"/>
      </w:r>
      <w:r w:rsidR="00E57FC2" w:rsidRPr="00C3756E">
        <w:instrText xml:space="preserve"> REF </w:instrText>
      </w:r>
      <w:r w:rsidR="00E57FC2" w:rsidRPr="00C3756E">
        <w:rPr>
          <w:rtl/>
        </w:rPr>
        <w:instrText>נספח_ניסיון_צוות</w:instrText>
      </w:r>
      <w:r w:rsidR="00E57FC2" w:rsidRPr="00C3756E">
        <w:instrText xml:space="preserve"> \h  \* MERGEFORMAT </w:instrText>
      </w:r>
      <w:r w:rsidR="00E57FC2" w:rsidRPr="00C3756E">
        <w:fldChar w:fldCharType="separate"/>
      </w:r>
      <w:r w:rsidR="00C3756E" w:rsidRPr="00C3756E">
        <w:rPr>
          <w:rFonts w:hint="cs"/>
          <w:b/>
          <w:bCs/>
          <w:rtl/>
        </w:rPr>
        <w:t xml:space="preserve">נספח </w:t>
      </w:r>
      <w:r w:rsidR="00C3756E" w:rsidRPr="00C3756E">
        <w:rPr>
          <w:b/>
          <w:bCs/>
          <w:rtl/>
        </w:rPr>
        <w:t xml:space="preserve">23 </w:t>
      </w:r>
      <w:r w:rsidR="00E57FC2" w:rsidRPr="00C3756E">
        <w:fldChar w:fldCharType="end"/>
      </w:r>
      <w:r w:rsidRPr="00C3756E">
        <w:rPr>
          <w:rFonts w:hint="cs"/>
          <w:b/>
          <w:bCs/>
          <w:rtl/>
        </w:rPr>
        <w:t xml:space="preserve">. </w:t>
      </w:r>
      <w:r w:rsidR="00B4549E" w:rsidRPr="00C3756E">
        <w:rPr>
          <w:rFonts w:hint="cs"/>
          <w:b/>
          <w:bCs/>
          <w:rtl/>
        </w:rPr>
        <w:t>ההצהרה תאושר על ידי עורך דין.</w:t>
      </w:r>
    </w:p>
    <w:p w14:paraId="04771F44" w14:textId="77777777" w:rsidR="007A21E7" w:rsidRPr="00C3756E" w:rsidRDefault="007A21E7" w:rsidP="00C92698">
      <w:pPr>
        <w:pStyle w:val="HNormal"/>
        <w:tabs>
          <w:tab w:val="left" w:pos="1983"/>
        </w:tabs>
        <w:spacing w:after="0" w:line="360" w:lineRule="auto"/>
        <w:ind w:left="360"/>
        <w:rPr>
          <w:rFonts w:ascii="David" w:hAnsi="David" w:cs="David"/>
          <w:b/>
          <w:bCs/>
          <w:rtl/>
        </w:rPr>
      </w:pPr>
    </w:p>
    <w:p w14:paraId="68F714F8" w14:textId="77777777" w:rsidR="007A21E7" w:rsidRPr="00C3756E" w:rsidRDefault="007A21E7" w:rsidP="00EC76CE">
      <w:pPr>
        <w:rPr>
          <w:b/>
          <w:bCs/>
          <w:lang w:eastAsia="en-US"/>
        </w:rPr>
      </w:pPr>
      <w:r w:rsidRPr="00C3756E">
        <w:rPr>
          <w:b/>
          <w:bCs/>
          <w:rtl/>
          <w:lang w:eastAsia="en-US"/>
        </w:rPr>
        <w:t xml:space="preserve">כל האישורים והמסמכים הנדרשים יהיו </w:t>
      </w:r>
      <w:r w:rsidRPr="00C3756E">
        <w:rPr>
          <w:rFonts w:hint="cs"/>
          <w:b/>
          <w:bCs/>
          <w:rtl/>
          <w:lang w:eastAsia="en-US"/>
        </w:rPr>
        <w:t xml:space="preserve">על שם המציע בלבד ויהיו </w:t>
      </w:r>
      <w:r w:rsidRPr="00C3756E">
        <w:rPr>
          <w:b/>
          <w:bCs/>
          <w:rtl/>
          <w:lang w:eastAsia="en-US"/>
        </w:rPr>
        <w:t>תקפים ל</w:t>
      </w:r>
      <w:r w:rsidRPr="00C3756E">
        <w:rPr>
          <w:rFonts w:hint="cs"/>
          <w:b/>
          <w:bCs/>
          <w:rtl/>
          <w:lang w:eastAsia="en-US"/>
        </w:rPr>
        <w:t>מועד</w:t>
      </w:r>
      <w:r w:rsidRPr="00C3756E">
        <w:rPr>
          <w:b/>
          <w:bCs/>
          <w:rtl/>
          <w:lang w:eastAsia="en-US"/>
        </w:rPr>
        <w:t xml:space="preserve"> הגשת ההצעה</w:t>
      </w:r>
      <w:r w:rsidRPr="00C3756E">
        <w:rPr>
          <w:rFonts w:hint="cs"/>
          <w:b/>
          <w:bCs/>
          <w:rtl/>
          <w:lang w:eastAsia="en-US"/>
        </w:rPr>
        <w:t>. המציע</w:t>
      </w:r>
      <w:r w:rsidRPr="00C3756E">
        <w:rPr>
          <w:b/>
          <w:bCs/>
          <w:rtl/>
          <w:lang w:eastAsia="en-US"/>
        </w:rPr>
        <w:t xml:space="preserve"> מתחייב</w:t>
      </w:r>
      <w:r w:rsidRPr="00C3756E">
        <w:rPr>
          <w:rFonts w:hint="cs"/>
          <w:b/>
          <w:bCs/>
          <w:rtl/>
          <w:lang w:eastAsia="en-US"/>
        </w:rPr>
        <w:t xml:space="preserve"> </w:t>
      </w:r>
      <w:r w:rsidRPr="00C3756E">
        <w:rPr>
          <w:b/>
          <w:bCs/>
          <w:rtl/>
          <w:lang w:eastAsia="en-US"/>
        </w:rPr>
        <w:t>ל</w:t>
      </w:r>
      <w:r w:rsidRPr="00C3756E">
        <w:rPr>
          <w:rFonts w:hint="cs"/>
          <w:b/>
          <w:bCs/>
          <w:rtl/>
          <w:lang w:eastAsia="en-US"/>
        </w:rPr>
        <w:t>עדכן את המשרד לגבי כל שינוי במשך כל תקופת המכרז.</w:t>
      </w:r>
    </w:p>
    <w:p w14:paraId="69EC60CF" w14:textId="77777777" w:rsidR="007A21E7" w:rsidRPr="00C3756E" w:rsidRDefault="007A21E7" w:rsidP="00EC76CE">
      <w:pPr>
        <w:rPr>
          <w:b/>
          <w:bCs/>
          <w:rtl/>
          <w:lang w:eastAsia="en-US"/>
        </w:rPr>
      </w:pPr>
      <w:r w:rsidRPr="00C3756E">
        <w:rPr>
          <w:rFonts w:hint="cs"/>
          <w:b/>
          <w:bCs/>
          <w:rtl/>
          <w:lang w:eastAsia="en-US"/>
        </w:rPr>
        <w:t>המשרד</w:t>
      </w:r>
      <w:r w:rsidRPr="00C3756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2C4AC290" w14:textId="77777777" w:rsidR="0066324D" w:rsidRPr="00C3756E" w:rsidRDefault="007A21E7" w:rsidP="00EC76CE">
      <w:pPr>
        <w:rPr>
          <w:b/>
          <w:bCs/>
          <w:lang w:eastAsia="en-US"/>
        </w:rPr>
      </w:pPr>
      <w:r w:rsidRPr="00C3756E">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C3756E">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4B16CE3A" w14:textId="77777777" w:rsidR="00291977" w:rsidRPr="00C3756E" w:rsidRDefault="00291977" w:rsidP="007568D3">
      <w:pPr>
        <w:pStyle w:val="11"/>
        <w:numPr>
          <w:ilvl w:val="0"/>
          <w:numId w:val="8"/>
        </w:numPr>
        <w:tabs>
          <w:tab w:val="clear" w:pos="360"/>
        </w:tabs>
        <w:ind w:left="142" w:hanging="142"/>
        <w:rPr>
          <w:rFonts w:ascii="David" w:hAnsi="David"/>
          <w:rtl/>
        </w:rPr>
      </w:pPr>
      <w:bookmarkStart w:id="151" w:name="_Toc289596971"/>
      <w:bookmarkStart w:id="152" w:name="_Toc378247253"/>
      <w:bookmarkStart w:id="153" w:name="_Toc378751244"/>
      <w:bookmarkStart w:id="154" w:name="_Toc365486655"/>
      <w:bookmarkStart w:id="155" w:name="_Ref389402906"/>
      <w:bookmarkStart w:id="156" w:name="_Toc433203416"/>
      <w:r w:rsidRPr="00C3756E">
        <w:rPr>
          <w:rFonts w:ascii="David" w:hAnsi="David" w:hint="eastAsia"/>
          <w:rtl/>
        </w:rPr>
        <w:lastRenderedPageBreak/>
        <w:t>בדיקת</w:t>
      </w:r>
      <w:r w:rsidRPr="00C3756E">
        <w:rPr>
          <w:rFonts w:ascii="David" w:hAnsi="David"/>
          <w:rtl/>
        </w:rPr>
        <w:t xml:space="preserve"> </w:t>
      </w:r>
      <w:r w:rsidRPr="00C3756E">
        <w:rPr>
          <w:rFonts w:ascii="David" w:eastAsiaTheme="majorEastAsia" w:hAnsi="David" w:hint="eastAsia"/>
          <w:noProof w:val="0"/>
          <w:kern w:val="0"/>
          <w:sz w:val="32"/>
          <w:rtl/>
          <w:lang w:eastAsia="en-US"/>
        </w:rPr>
        <w:t>ההצעות</w:t>
      </w:r>
      <w:r w:rsidRPr="00C3756E">
        <w:rPr>
          <w:rFonts w:ascii="David" w:hAnsi="David"/>
          <w:rtl/>
        </w:rPr>
        <w:t xml:space="preserve"> </w:t>
      </w:r>
      <w:r w:rsidRPr="00C3756E">
        <w:rPr>
          <w:rFonts w:ascii="David" w:hAnsi="David" w:hint="eastAsia"/>
          <w:rtl/>
        </w:rPr>
        <w:t>והערכתן</w:t>
      </w:r>
      <w:bookmarkEnd w:id="151"/>
      <w:bookmarkEnd w:id="152"/>
      <w:bookmarkEnd w:id="153"/>
      <w:bookmarkEnd w:id="154"/>
      <w:bookmarkEnd w:id="155"/>
      <w:bookmarkEnd w:id="156"/>
    </w:p>
    <w:p w14:paraId="44F25E96" w14:textId="77777777" w:rsidR="007568D3" w:rsidRPr="00C3756E" w:rsidRDefault="007568D3" w:rsidP="0029072C">
      <w:pPr>
        <w:pStyle w:val="aff"/>
        <w:numPr>
          <w:ilvl w:val="0"/>
          <w:numId w:val="27"/>
        </w:numPr>
        <w:bidi/>
        <w:spacing w:before="360" w:after="120"/>
        <w:contextualSpacing w:val="0"/>
        <w:outlineLvl w:val="1"/>
        <w:rPr>
          <w:b/>
          <w:bCs/>
          <w:vanish/>
          <w:sz w:val="22"/>
          <w:szCs w:val="28"/>
          <w:u w:val="single"/>
          <w:rtl/>
        </w:rPr>
      </w:pPr>
    </w:p>
    <w:p w14:paraId="21238054" w14:textId="77777777" w:rsidR="00291977" w:rsidRPr="00C3756E" w:rsidRDefault="00291977" w:rsidP="0029072C">
      <w:pPr>
        <w:pStyle w:val="20"/>
        <w:numPr>
          <w:ilvl w:val="1"/>
          <w:numId w:val="27"/>
        </w:numPr>
        <w:ind w:right="0"/>
        <w:rPr>
          <w:rFonts w:ascii="David" w:hAnsi="David"/>
          <w:rtl/>
        </w:rPr>
      </w:pPr>
      <w:bookmarkStart w:id="157" w:name="_Toc433203417"/>
      <w:r w:rsidRPr="00C3756E">
        <w:rPr>
          <w:rFonts w:ascii="David" w:hAnsi="David" w:hint="cs"/>
          <w:rtl/>
        </w:rPr>
        <w:t>שלב א': בדיקה של סעיפי-הסף</w:t>
      </w:r>
      <w:bookmarkEnd w:id="157"/>
    </w:p>
    <w:p w14:paraId="69FED634" w14:textId="77777777" w:rsidR="00291977" w:rsidRPr="00C3756E" w:rsidRDefault="00B60381" w:rsidP="00B60381">
      <w:pPr>
        <w:pStyle w:val="HNormal"/>
        <w:spacing w:after="240" w:line="360" w:lineRule="auto"/>
        <w:ind w:left="578"/>
        <w:rPr>
          <w:rFonts w:ascii="David" w:hAnsi="David" w:cs="David"/>
          <w:rtl/>
        </w:rPr>
      </w:pPr>
      <w:r w:rsidRPr="00C3756E">
        <w:rPr>
          <w:rFonts w:ascii="David" w:hAnsi="David" w:cs="David" w:hint="cs"/>
          <w:rtl/>
        </w:rPr>
        <w:t>בשלב זה ההצעות ייבדקו לפ</w:t>
      </w:r>
      <w:r w:rsidR="00291977" w:rsidRPr="00C3756E">
        <w:rPr>
          <w:rFonts w:ascii="David" w:hAnsi="David" w:cs="David" w:hint="cs"/>
          <w:rtl/>
        </w:rPr>
        <w:t xml:space="preserve">י מידת המענה על </w:t>
      </w:r>
      <w:r w:rsidRPr="00C3756E">
        <w:rPr>
          <w:rFonts w:ascii="David" w:hAnsi="David" w:cs="David" w:hint="cs"/>
          <w:rtl/>
        </w:rPr>
        <w:t>תנאי-הסף. הצעות שאינן עונות על כל תנאי-הסף יי</w:t>
      </w:r>
      <w:r w:rsidR="00291977" w:rsidRPr="00C3756E">
        <w:rPr>
          <w:rFonts w:ascii="David" w:hAnsi="David" w:cs="David" w:hint="cs"/>
          <w:rtl/>
        </w:rPr>
        <w:t>פסלו.</w:t>
      </w:r>
    </w:p>
    <w:p w14:paraId="706C71DD" w14:textId="77777777" w:rsidR="00291977" w:rsidRPr="00C3756E" w:rsidRDefault="00291977" w:rsidP="0029072C">
      <w:pPr>
        <w:pStyle w:val="20"/>
        <w:numPr>
          <w:ilvl w:val="1"/>
          <w:numId w:val="27"/>
        </w:numPr>
        <w:ind w:left="567" w:right="0" w:hanging="567"/>
        <w:rPr>
          <w:rFonts w:ascii="David" w:hAnsi="David"/>
          <w:rtl/>
        </w:rPr>
      </w:pPr>
      <w:bookmarkStart w:id="158" w:name="_Toc433203418"/>
      <w:r w:rsidRPr="00C3756E">
        <w:rPr>
          <w:rFonts w:ascii="David" w:hAnsi="David" w:hint="cs"/>
          <w:rtl/>
        </w:rPr>
        <w:t xml:space="preserve">שלב ב': הערכה של </w:t>
      </w:r>
      <w:r w:rsidR="00A42BF1" w:rsidRPr="00C3756E">
        <w:rPr>
          <w:rFonts w:ascii="David" w:hAnsi="David" w:hint="cs"/>
          <w:rtl/>
        </w:rPr>
        <w:t>איכות ההצעה</w:t>
      </w:r>
      <w:bookmarkEnd w:id="158"/>
    </w:p>
    <w:p w14:paraId="0B59177C" w14:textId="77777777" w:rsidR="00291977" w:rsidRPr="00C3756E" w:rsidRDefault="00291977" w:rsidP="0029072C">
      <w:pPr>
        <w:numPr>
          <w:ilvl w:val="2"/>
          <w:numId w:val="27"/>
        </w:numPr>
        <w:ind w:left="1247" w:hanging="680"/>
        <w:rPr>
          <w:rtl/>
          <w:lang w:eastAsia="en-US"/>
        </w:rPr>
      </w:pPr>
      <w:r w:rsidRPr="00C3756E">
        <w:rPr>
          <w:rFonts w:hint="cs"/>
          <w:rtl/>
          <w:lang w:eastAsia="en-US"/>
        </w:rPr>
        <w:t xml:space="preserve">הצעות, שעמדו בכל תנאי-הסף הנדרשים, יעברו לשלב זה של </w:t>
      </w:r>
      <w:r w:rsidR="00A42BF1" w:rsidRPr="00C3756E">
        <w:rPr>
          <w:rFonts w:hint="cs"/>
          <w:rtl/>
          <w:lang w:eastAsia="en-US"/>
        </w:rPr>
        <w:t>בדיקת איכות ההצעות</w:t>
      </w:r>
      <w:r w:rsidRPr="00C3756E">
        <w:rPr>
          <w:rFonts w:hint="cs"/>
          <w:rtl/>
          <w:lang w:eastAsia="en-US"/>
        </w:rPr>
        <w:t>.</w:t>
      </w:r>
    </w:p>
    <w:p w14:paraId="73E6AE9C" w14:textId="77777777" w:rsidR="00E3346A" w:rsidRPr="00C3756E" w:rsidRDefault="00291977" w:rsidP="0029072C">
      <w:pPr>
        <w:numPr>
          <w:ilvl w:val="2"/>
          <w:numId w:val="27"/>
        </w:numPr>
        <w:ind w:left="1247" w:hanging="680"/>
        <w:rPr>
          <w:lang w:eastAsia="en-US"/>
        </w:rPr>
      </w:pPr>
      <w:r w:rsidRPr="00C3756E">
        <w:rPr>
          <w:rFonts w:hint="cs"/>
          <w:rtl/>
          <w:lang w:eastAsia="en-US"/>
        </w:rPr>
        <w:t xml:space="preserve">המשרד שומר לעצמו את הזכות לפסול הצעה, אשר ציון האיכות הכולל שלה לא יעלה על </w:t>
      </w:r>
      <w:r w:rsidRPr="00C3756E">
        <w:rPr>
          <w:rFonts w:hint="cs"/>
          <w:b/>
          <w:bCs/>
          <w:u w:val="single"/>
          <w:rtl/>
          <w:lang w:eastAsia="en-US"/>
        </w:rPr>
        <w:t>70</w:t>
      </w:r>
      <w:r w:rsidR="00F75B2E" w:rsidRPr="00C3756E">
        <w:rPr>
          <w:rFonts w:hint="cs"/>
          <w:b/>
          <w:bCs/>
          <w:u w:val="single"/>
          <w:rtl/>
          <w:lang w:eastAsia="en-US"/>
        </w:rPr>
        <w:t xml:space="preserve"> נק'</w:t>
      </w:r>
      <w:r w:rsidR="00CA7193" w:rsidRPr="00C3756E">
        <w:rPr>
          <w:rFonts w:hint="cs"/>
          <w:b/>
          <w:bCs/>
          <w:u w:val="single"/>
          <w:rtl/>
          <w:lang w:eastAsia="en-US"/>
        </w:rPr>
        <w:t xml:space="preserve">, </w:t>
      </w:r>
      <w:r w:rsidR="00CA7193" w:rsidRPr="00C3756E">
        <w:rPr>
          <w:rFonts w:hint="eastAsia"/>
          <w:color w:val="000000"/>
          <w:rtl/>
          <w:lang w:eastAsia="en-US"/>
        </w:rPr>
        <w:t>לפני</w:t>
      </w:r>
      <w:r w:rsidR="00CA7193" w:rsidRPr="00C3756E">
        <w:rPr>
          <w:color w:val="000000"/>
          <w:rtl/>
          <w:lang w:eastAsia="en-US"/>
        </w:rPr>
        <w:t xml:space="preserve"> </w:t>
      </w:r>
      <w:r w:rsidR="00CA7193" w:rsidRPr="00C3756E">
        <w:rPr>
          <w:rFonts w:hint="cs"/>
          <w:color w:val="000000"/>
          <w:rtl/>
          <w:lang w:eastAsia="en-US"/>
        </w:rPr>
        <w:t xml:space="preserve">הפעלת המנגנון המפורט בסעיפים </w:t>
      </w:r>
      <w:r w:rsidR="00E57FC2" w:rsidRPr="00C3756E">
        <w:fldChar w:fldCharType="begin" w:fldLock="1"/>
      </w:r>
      <w:r w:rsidR="00E57FC2" w:rsidRPr="00C3756E">
        <w:instrText xml:space="preserve"> REF _Ref410903353 \n \h  \* MERGEFORMAT </w:instrText>
      </w:r>
      <w:r w:rsidR="00E57FC2" w:rsidRPr="00C3756E">
        <w:fldChar w:fldCharType="separate"/>
      </w:r>
      <w:r w:rsidR="00C3756E" w:rsidRPr="00C3756E">
        <w:rPr>
          <w:color w:val="000000"/>
          <w:cs/>
          <w:lang w:eastAsia="en-US"/>
        </w:rPr>
        <w:t>‎</w:t>
      </w:r>
      <w:r w:rsidR="00C3756E" w:rsidRPr="00C3756E">
        <w:rPr>
          <w:color w:val="000000"/>
          <w:lang w:eastAsia="en-US"/>
        </w:rPr>
        <w:t>3.2.6</w:t>
      </w:r>
      <w:r w:rsidR="00E57FC2" w:rsidRPr="00C3756E">
        <w:fldChar w:fldCharType="end"/>
      </w:r>
      <w:r w:rsidR="00CA7193" w:rsidRPr="00C3756E">
        <w:rPr>
          <w:rFonts w:hint="cs"/>
          <w:color w:val="000000"/>
          <w:rtl/>
          <w:lang w:eastAsia="en-US"/>
        </w:rPr>
        <w:t xml:space="preserve"> ו-</w:t>
      </w:r>
      <w:r w:rsidR="00E57FC2" w:rsidRPr="00C3756E">
        <w:fldChar w:fldCharType="begin" w:fldLock="1"/>
      </w:r>
      <w:r w:rsidR="00E57FC2" w:rsidRPr="00C3756E">
        <w:instrText xml:space="preserve"> REF _Ref410903357 \n \h  \* MERGEFORMAT </w:instrText>
      </w:r>
      <w:r w:rsidR="00E57FC2" w:rsidRPr="00C3756E">
        <w:fldChar w:fldCharType="separate"/>
      </w:r>
      <w:r w:rsidR="00C3756E" w:rsidRPr="00C3756E">
        <w:rPr>
          <w:color w:val="000000"/>
          <w:cs/>
          <w:lang w:eastAsia="en-US"/>
        </w:rPr>
        <w:t>‎</w:t>
      </w:r>
      <w:r w:rsidR="00C3756E" w:rsidRPr="00C3756E">
        <w:rPr>
          <w:color w:val="000000"/>
          <w:lang w:eastAsia="en-US"/>
        </w:rPr>
        <w:t>3.2.7</w:t>
      </w:r>
      <w:r w:rsidR="00E57FC2" w:rsidRPr="00C3756E">
        <w:fldChar w:fldCharType="end"/>
      </w:r>
      <w:r w:rsidR="00CA7193" w:rsidRPr="00C3756E">
        <w:rPr>
          <w:rFonts w:hint="cs"/>
          <w:color w:val="000000"/>
          <w:rtl/>
          <w:lang w:eastAsia="en-US"/>
        </w:rPr>
        <w:t xml:space="preserve"> להלן</w:t>
      </w:r>
      <w:r w:rsidRPr="00C3756E">
        <w:rPr>
          <w:rFonts w:hint="cs"/>
          <w:rtl/>
          <w:lang w:eastAsia="en-US"/>
        </w:rPr>
        <w:t>.</w:t>
      </w:r>
    </w:p>
    <w:p w14:paraId="73C58A35" w14:textId="77777777" w:rsidR="00942996" w:rsidRPr="00C3756E" w:rsidRDefault="00942996" w:rsidP="00F3169B">
      <w:pPr>
        <w:numPr>
          <w:ilvl w:val="2"/>
          <w:numId w:val="27"/>
        </w:numPr>
        <w:ind w:left="1247" w:hanging="680"/>
        <w:rPr>
          <w:lang w:eastAsia="en-US"/>
        </w:rPr>
      </w:pPr>
      <w:r w:rsidRPr="00C3756E">
        <w:rPr>
          <w:rFonts w:hint="cs"/>
          <w:rtl/>
        </w:rPr>
        <w:t>מובהר כי על המציע לפרט את ניסיונו ואת ניסיון הצוות המוצע, לפי העניין, לצורך בדיקת איכות ההצעה ב</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18 </w:t>
      </w:r>
      <w:r w:rsidR="00E57FC2" w:rsidRPr="00C3756E">
        <w:fldChar w:fldCharType="end"/>
      </w:r>
      <w:r w:rsidRPr="00C3756E">
        <w:rPr>
          <w:rFonts w:hint="cs"/>
          <w:rtl/>
        </w:rPr>
        <w:t>וב</w:t>
      </w:r>
      <w:r w:rsidR="00E57FC2" w:rsidRPr="00C3756E">
        <w:fldChar w:fldCharType="begin" w:fldLock="1"/>
      </w:r>
      <w:r w:rsidR="00E57FC2" w:rsidRPr="00C3756E">
        <w:instrText xml:space="preserve"> REF </w:instrText>
      </w:r>
      <w:r w:rsidR="00E57FC2" w:rsidRPr="00C3756E">
        <w:rPr>
          <w:rtl/>
        </w:rPr>
        <w:instrText>נספח_ניסיון_צוות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23 </w:t>
      </w:r>
      <w:r w:rsidR="00E57FC2" w:rsidRPr="00C3756E">
        <w:fldChar w:fldCharType="end"/>
      </w:r>
      <w:r w:rsidR="00BA5D20" w:rsidRPr="00C3756E">
        <w:rPr>
          <w:rFonts w:hint="eastAsia"/>
          <w:rtl/>
        </w:rPr>
        <w:t>ולצרף</w:t>
      </w:r>
      <w:r w:rsidR="00BA5D20" w:rsidRPr="00C3756E">
        <w:rPr>
          <w:rtl/>
        </w:rPr>
        <w:t xml:space="preserve"> </w:t>
      </w:r>
      <w:r w:rsidR="00BA5D20" w:rsidRPr="00C3756E">
        <w:rPr>
          <w:rtl/>
        </w:rPr>
        <w:fldChar w:fldCharType="begin" w:fldLock="1"/>
      </w:r>
      <w:r w:rsidR="00BA5D20" w:rsidRPr="00C3756E">
        <w:rPr>
          <w:rtl/>
        </w:rPr>
        <w:instrText xml:space="preserve"> </w:instrText>
      </w:r>
      <w:r w:rsidR="00BA5D20" w:rsidRPr="00C3756E">
        <w:instrText>REF</w:instrText>
      </w:r>
      <w:r w:rsidR="00BA5D20" w:rsidRPr="00C3756E">
        <w:rPr>
          <w:rtl/>
        </w:rPr>
        <w:instrText xml:space="preserve"> תנאי_סף_אישור_רואה_חשבון_מציע \</w:instrText>
      </w:r>
      <w:r w:rsidR="00BA5D20" w:rsidRPr="00C3756E">
        <w:instrText>h</w:instrText>
      </w:r>
      <w:r w:rsidR="00BA5D20" w:rsidRPr="00C3756E">
        <w:rPr>
          <w:rtl/>
        </w:rPr>
        <w:instrText xml:space="preserve">  \* </w:instrText>
      </w:r>
      <w:r w:rsidR="00BA5D20" w:rsidRPr="00C3756E">
        <w:instrText>MERGEFORMAT</w:instrText>
      </w:r>
      <w:r w:rsidR="00BA5D20" w:rsidRPr="00C3756E">
        <w:rPr>
          <w:rtl/>
        </w:rPr>
        <w:instrText xml:space="preserve"> </w:instrText>
      </w:r>
      <w:r w:rsidR="00BA5D20" w:rsidRPr="00C3756E">
        <w:rPr>
          <w:rtl/>
        </w:rPr>
      </w:r>
      <w:r w:rsidR="00BA5D20" w:rsidRPr="00C3756E">
        <w:rPr>
          <w:rtl/>
        </w:rPr>
        <w:fldChar w:fldCharType="separate"/>
      </w:r>
      <w:r w:rsidR="00C3756E" w:rsidRPr="00C3756E">
        <w:rPr>
          <w:rFonts w:hint="cs"/>
          <w:rtl/>
        </w:rPr>
        <w:t>אישור רו"ח</w:t>
      </w:r>
      <w:r w:rsidR="00BA5D20" w:rsidRPr="00C3756E">
        <w:rPr>
          <w:rtl/>
        </w:rPr>
        <w:fldChar w:fldCharType="end"/>
      </w:r>
      <w:r w:rsidR="00BA5D20" w:rsidRPr="00C3756E">
        <w:rPr>
          <w:rtl/>
        </w:rPr>
        <w:t xml:space="preserve"> בנוסח </w:t>
      </w:r>
      <w:r w:rsidR="00BA5D20" w:rsidRPr="00C3756E">
        <w:rPr>
          <w:rtl/>
        </w:rPr>
        <w:fldChar w:fldCharType="begin" w:fldLock="1"/>
      </w:r>
      <w:r w:rsidR="00BA5D20" w:rsidRPr="00C3756E">
        <w:rPr>
          <w:rtl/>
        </w:rPr>
        <w:instrText xml:space="preserve"> </w:instrText>
      </w:r>
      <w:r w:rsidR="00BA5D20" w:rsidRPr="00C3756E">
        <w:instrText>REF</w:instrText>
      </w:r>
      <w:r w:rsidR="00BA5D20" w:rsidRPr="00C3756E">
        <w:rPr>
          <w:rtl/>
        </w:rPr>
        <w:instrText xml:space="preserve"> נספח_אישור_רוח_התקנת_מערכות \</w:instrText>
      </w:r>
      <w:r w:rsidR="00BA5D20" w:rsidRPr="00C3756E">
        <w:instrText>h</w:instrText>
      </w:r>
      <w:r w:rsidR="00BA5D20" w:rsidRPr="00C3756E">
        <w:rPr>
          <w:rtl/>
        </w:rPr>
        <w:instrText xml:space="preserve">  \* </w:instrText>
      </w:r>
      <w:r w:rsidR="00BA5D20" w:rsidRPr="00C3756E">
        <w:instrText>MERGEFORMAT</w:instrText>
      </w:r>
      <w:r w:rsidR="00BA5D20" w:rsidRPr="00C3756E">
        <w:rPr>
          <w:rtl/>
        </w:rPr>
        <w:instrText xml:space="preserve"> </w:instrText>
      </w:r>
      <w:r w:rsidR="00BA5D20" w:rsidRPr="00C3756E">
        <w:rPr>
          <w:rtl/>
        </w:rPr>
      </w:r>
      <w:r w:rsidR="00BA5D20" w:rsidRPr="00C3756E">
        <w:rPr>
          <w:rtl/>
        </w:rPr>
        <w:fldChar w:fldCharType="separate"/>
      </w:r>
      <w:r w:rsidR="00C3756E" w:rsidRPr="00C3756E">
        <w:rPr>
          <w:rFonts w:hint="cs"/>
          <w:rtl/>
        </w:rPr>
        <w:t xml:space="preserve">נספח </w:t>
      </w:r>
      <w:r w:rsidR="00C3756E" w:rsidRPr="00C3756E">
        <w:rPr>
          <w:rtl/>
        </w:rPr>
        <w:t xml:space="preserve">19 </w:t>
      </w:r>
      <w:r w:rsidR="00BA5D20" w:rsidRPr="00C3756E">
        <w:rPr>
          <w:rtl/>
        </w:rPr>
        <w:fldChar w:fldCharType="end"/>
      </w:r>
      <w:r w:rsidR="00BA5D20" w:rsidRPr="00C3756E">
        <w:rPr>
          <w:rFonts w:hint="eastAsia"/>
          <w:rtl/>
        </w:rPr>
        <w:t>ו</w:t>
      </w:r>
      <w:r w:rsidR="00BA5D20" w:rsidRPr="00C3756E">
        <w:rPr>
          <w:color w:val="000000"/>
          <w:rtl/>
          <w:lang w:eastAsia="en-US"/>
        </w:rPr>
        <w:fldChar w:fldCharType="begin" w:fldLock="1"/>
      </w:r>
      <w:r w:rsidR="00BA5D20" w:rsidRPr="00C3756E">
        <w:rPr>
          <w:color w:val="000000"/>
          <w:rtl/>
          <w:lang w:eastAsia="en-US"/>
        </w:rPr>
        <w:instrText xml:space="preserve"> </w:instrText>
      </w:r>
      <w:r w:rsidR="00BA5D20" w:rsidRPr="00C3756E">
        <w:rPr>
          <w:color w:val="000000"/>
          <w:lang w:eastAsia="en-US"/>
        </w:rPr>
        <w:instrText>REF</w:instrText>
      </w:r>
      <w:r w:rsidR="00BA5D20" w:rsidRPr="00C3756E">
        <w:rPr>
          <w:color w:val="000000"/>
          <w:rtl/>
          <w:lang w:eastAsia="en-US"/>
        </w:rPr>
        <w:instrText xml:space="preserve"> נספח_מספר_לקוחות \</w:instrText>
      </w:r>
      <w:r w:rsidR="00BA5D20" w:rsidRPr="00C3756E">
        <w:rPr>
          <w:color w:val="000000"/>
          <w:lang w:eastAsia="en-US"/>
        </w:rPr>
        <w:instrText>h</w:instrText>
      </w:r>
      <w:r w:rsidR="00BA5D20" w:rsidRPr="00C3756E">
        <w:rPr>
          <w:color w:val="000000"/>
          <w:rtl/>
          <w:lang w:eastAsia="en-US"/>
        </w:rPr>
        <w:instrText xml:space="preserve">  \* </w:instrText>
      </w:r>
      <w:r w:rsidR="00BA5D20" w:rsidRPr="00C3756E">
        <w:rPr>
          <w:color w:val="000000"/>
          <w:lang w:eastAsia="en-US"/>
        </w:rPr>
        <w:instrText>MERGEFORMAT</w:instrText>
      </w:r>
      <w:r w:rsidR="00BA5D20" w:rsidRPr="00C3756E">
        <w:rPr>
          <w:color w:val="000000"/>
          <w:rtl/>
          <w:lang w:eastAsia="en-US"/>
        </w:rPr>
        <w:instrText xml:space="preserve"> </w:instrText>
      </w:r>
      <w:r w:rsidR="00BA5D20" w:rsidRPr="00C3756E">
        <w:rPr>
          <w:color w:val="000000"/>
          <w:rtl/>
          <w:lang w:eastAsia="en-US"/>
        </w:rPr>
      </w:r>
      <w:r w:rsidR="00BA5D20" w:rsidRPr="00C3756E">
        <w:rPr>
          <w:color w:val="000000"/>
          <w:rtl/>
          <w:lang w:eastAsia="en-US"/>
        </w:rPr>
        <w:fldChar w:fldCharType="separate"/>
      </w:r>
      <w:r w:rsidR="00C3756E" w:rsidRPr="00C3756E">
        <w:rPr>
          <w:rFonts w:hint="cs"/>
          <w:rtl/>
        </w:rPr>
        <w:t xml:space="preserve">נספח </w:t>
      </w:r>
      <w:r w:rsidR="00C3756E" w:rsidRPr="00C3756E">
        <w:rPr>
          <w:rtl/>
        </w:rPr>
        <w:t xml:space="preserve">20 </w:t>
      </w:r>
      <w:r w:rsidR="00BA5D20" w:rsidRPr="00C3756E">
        <w:rPr>
          <w:color w:val="000000"/>
          <w:rtl/>
          <w:lang w:eastAsia="en-US"/>
        </w:rPr>
        <w:fldChar w:fldCharType="end"/>
      </w:r>
      <w:r w:rsidR="00BA5D20" w:rsidRPr="00C3756E">
        <w:rPr>
          <w:color w:val="000000"/>
          <w:rtl/>
          <w:lang w:eastAsia="en-US"/>
        </w:rPr>
        <w:t>,</w:t>
      </w:r>
      <w:r w:rsidRPr="00C3756E">
        <w:rPr>
          <w:rFonts w:hint="cs"/>
          <w:rtl/>
        </w:rPr>
        <w:t xml:space="preserve"> לפי העניין.</w:t>
      </w:r>
    </w:p>
    <w:p w14:paraId="7C54170D" w14:textId="77777777" w:rsidR="00515813" w:rsidRPr="00C3756E" w:rsidRDefault="00515813" w:rsidP="00515813">
      <w:pPr>
        <w:numPr>
          <w:ilvl w:val="2"/>
          <w:numId w:val="27"/>
        </w:numPr>
        <w:ind w:left="1247" w:hanging="680"/>
        <w:rPr>
          <w:b/>
          <w:bCs/>
          <w:u w:val="single"/>
          <w:lang w:eastAsia="en-US"/>
        </w:rPr>
      </w:pPr>
      <w:r w:rsidRPr="00C3756E">
        <w:rPr>
          <w:rFonts w:hint="cs"/>
          <w:b/>
          <w:bCs/>
          <w:u w:val="single"/>
          <w:rtl/>
          <w:lang w:eastAsia="en-US"/>
        </w:rPr>
        <w:t xml:space="preserve">עוד מובהר על המציע לצרף את המפרטים הטכניים של המערכות המוצעות כאמור בסעיף </w:t>
      </w:r>
      <w:r w:rsidRPr="00C3756E">
        <w:rPr>
          <w:b/>
          <w:bCs/>
          <w:u w:val="single"/>
          <w:rtl/>
          <w:lang w:eastAsia="en-US"/>
        </w:rPr>
        <w:fldChar w:fldCharType="begin" w:fldLock="1"/>
      </w:r>
      <w:r w:rsidRPr="00C3756E">
        <w:rPr>
          <w:b/>
          <w:bCs/>
          <w:u w:val="single"/>
          <w:rtl/>
          <w:lang w:eastAsia="en-US"/>
        </w:rPr>
        <w:instrText xml:space="preserve"> </w:instrText>
      </w:r>
      <w:r w:rsidRPr="00C3756E">
        <w:rPr>
          <w:rFonts w:hint="cs"/>
          <w:b/>
          <w:bCs/>
          <w:u w:val="single"/>
          <w:lang w:eastAsia="en-US"/>
        </w:rPr>
        <w:instrText>REF</w:instrText>
      </w:r>
      <w:r w:rsidRPr="00C3756E">
        <w:rPr>
          <w:rFonts w:hint="cs"/>
          <w:b/>
          <w:bCs/>
          <w:u w:val="single"/>
          <w:rtl/>
          <w:lang w:eastAsia="en-US"/>
        </w:rPr>
        <w:instrText xml:space="preserve"> _</w:instrText>
      </w:r>
      <w:r w:rsidRPr="00C3756E">
        <w:rPr>
          <w:rFonts w:hint="cs"/>
          <w:b/>
          <w:bCs/>
          <w:u w:val="single"/>
          <w:lang w:eastAsia="en-US"/>
        </w:rPr>
        <w:instrText>Ref430869533 \n \h</w:instrText>
      </w:r>
      <w:r w:rsidRPr="00C3756E">
        <w:rPr>
          <w:b/>
          <w:bCs/>
          <w:u w:val="single"/>
          <w:rtl/>
          <w:lang w:eastAsia="en-US"/>
        </w:rPr>
        <w:instrText xml:space="preserve"> </w:instrText>
      </w:r>
      <w:r w:rsidR="00B807FE" w:rsidRPr="00C3756E">
        <w:rPr>
          <w:b/>
          <w:bCs/>
          <w:u w:val="single"/>
          <w:rtl/>
          <w:lang w:eastAsia="en-US"/>
        </w:rPr>
        <w:instrText xml:space="preserve"> \* </w:instrText>
      </w:r>
      <w:r w:rsidR="00B807FE" w:rsidRPr="00C3756E">
        <w:rPr>
          <w:b/>
          <w:bCs/>
          <w:u w:val="single"/>
          <w:lang w:eastAsia="en-US"/>
        </w:rPr>
        <w:instrText>MERGEFORMAT</w:instrText>
      </w:r>
      <w:r w:rsidR="00B807FE" w:rsidRPr="00C3756E">
        <w:rPr>
          <w:b/>
          <w:bCs/>
          <w:u w:val="single"/>
          <w:rtl/>
          <w:lang w:eastAsia="en-US"/>
        </w:rPr>
        <w:instrText xml:space="preserve"> </w:instrText>
      </w:r>
      <w:r w:rsidRPr="00C3756E">
        <w:rPr>
          <w:b/>
          <w:bCs/>
          <w:u w:val="single"/>
          <w:rtl/>
          <w:lang w:eastAsia="en-US"/>
        </w:rPr>
      </w:r>
      <w:r w:rsidRPr="00C3756E">
        <w:rPr>
          <w:b/>
          <w:bCs/>
          <w:u w:val="single"/>
          <w:rtl/>
          <w:lang w:eastAsia="en-US"/>
        </w:rPr>
        <w:fldChar w:fldCharType="separate"/>
      </w:r>
      <w:r w:rsidR="00C3756E" w:rsidRPr="00C3756E">
        <w:rPr>
          <w:b/>
          <w:bCs/>
          <w:u w:val="single"/>
          <w:cs/>
          <w:lang w:eastAsia="en-US"/>
        </w:rPr>
        <w:t>‎</w:t>
      </w:r>
      <w:r w:rsidR="00C3756E" w:rsidRPr="00C3756E">
        <w:rPr>
          <w:b/>
          <w:bCs/>
          <w:u w:val="single"/>
          <w:lang w:eastAsia="en-US"/>
        </w:rPr>
        <w:t>4.3.9</w:t>
      </w:r>
      <w:r w:rsidRPr="00C3756E">
        <w:rPr>
          <w:b/>
          <w:bCs/>
          <w:u w:val="single"/>
          <w:rtl/>
          <w:lang w:eastAsia="en-US"/>
        </w:rPr>
        <w:fldChar w:fldCharType="end"/>
      </w:r>
      <w:r w:rsidRPr="00C3756E">
        <w:rPr>
          <w:rFonts w:hint="cs"/>
          <w:b/>
          <w:bCs/>
          <w:u w:val="single"/>
          <w:rtl/>
          <w:lang w:eastAsia="en-US"/>
        </w:rPr>
        <w:t xml:space="preserve"> להלן, לצורך בדיקת אמות המידה לעניין המערכות המוצעות (אמות מידה </w:t>
      </w:r>
      <w:r w:rsidRPr="00C3756E">
        <w:rPr>
          <w:b/>
          <w:bCs/>
          <w:u w:val="single"/>
          <w:rtl/>
          <w:lang w:eastAsia="en-US"/>
        </w:rPr>
        <w:fldChar w:fldCharType="begin" w:fldLock="1"/>
      </w:r>
      <w:r w:rsidRPr="00C3756E">
        <w:rPr>
          <w:b/>
          <w:bCs/>
          <w:u w:val="single"/>
          <w:rtl/>
          <w:lang w:eastAsia="en-US"/>
        </w:rPr>
        <w:instrText xml:space="preserve"> </w:instrText>
      </w:r>
      <w:r w:rsidRPr="00C3756E">
        <w:rPr>
          <w:rFonts w:hint="cs"/>
          <w:b/>
          <w:bCs/>
          <w:u w:val="single"/>
          <w:lang w:eastAsia="en-US"/>
        </w:rPr>
        <w:instrText>REF</w:instrText>
      </w:r>
      <w:r w:rsidRPr="00C3756E">
        <w:rPr>
          <w:rFonts w:hint="cs"/>
          <w:b/>
          <w:bCs/>
          <w:u w:val="single"/>
          <w:rtl/>
          <w:lang w:eastAsia="en-US"/>
        </w:rPr>
        <w:instrText xml:space="preserve"> _</w:instrText>
      </w:r>
      <w:r w:rsidRPr="00C3756E">
        <w:rPr>
          <w:rFonts w:hint="cs"/>
          <w:b/>
          <w:bCs/>
          <w:u w:val="single"/>
          <w:lang w:eastAsia="en-US"/>
        </w:rPr>
        <w:instrText>Ref417300236 \n \h</w:instrText>
      </w:r>
      <w:r w:rsidRPr="00C3756E">
        <w:rPr>
          <w:b/>
          <w:bCs/>
          <w:u w:val="single"/>
          <w:rtl/>
          <w:lang w:eastAsia="en-US"/>
        </w:rPr>
        <w:instrText xml:space="preserve"> </w:instrText>
      </w:r>
      <w:r w:rsidR="00B807FE" w:rsidRPr="00C3756E">
        <w:rPr>
          <w:b/>
          <w:bCs/>
          <w:u w:val="single"/>
          <w:rtl/>
          <w:lang w:eastAsia="en-US"/>
        </w:rPr>
        <w:instrText xml:space="preserve"> \* </w:instrText>
      </w:r>
      <w:r w:rsidR="00B807FE" w:rsidRPr="00C3756E">
        <w:rPr>
          <w:b/>
          <w:bCs/>
          <w:u w:val="single"/>
          <w:lang w:eastAsia="en-US"/>
        </w:rPr>
        <w:instrText>MERGEFORMAT</w:instrText>
      </w:r>
      <w:r w:rsidR="00B807FE" w:rsidRPr="00C3756E">
        <w:rPr>
          <w:b/>
          <w:bCs/>
          <w:u w:val="single"/>
          <w:rtl/>
          <w:lang w:eastAsia="en-US"/>
        </w:rPr>
        <w:instrText xml:space="preserve"> </w:instrText>
      </w:r>
      <w:r w:rsidRPr="00C3756E">
        <w:rPr>
          <w:b/>
          <w:bCs/>
          <w:u w:val="single"/>
          <w:rtl/>
          <w:lang w:eastAsia="en-US"/>
        </w:rPr>
      </w:r>
      <w:r w:rsidRPr="00C3756E">
        <w:rPr>
          <w:b/>
          <w:bCs/>
          <w:u w:val="single"/>
          <w:rtl/>
          <w:lang w:eastAsia="en-US"/>
        </w:rPr>
        <w:fldChar w:fldCharType="separate"/>
      </w:r>
      <w:r w:rsidR="00C3756E" w:rsidRPr="00C3756E">
        <w:rPr>
          <w:b/>
          <w:bCs/>
          <w:u w:val="single"/>
          <w:cs/>
          <w:lang w:eastAsia="en-US"/>
        </w:rPr>
        <w:t>‎</w:t>
      </w:r>
      <w:r w:rsidR="00C3756E" w:rsidRPr="00C3756E">
        <w:rPr>
          <w:b/>
          <w:bCs/>
          <w:u w:val="single"/>
          <w:lang w:eastAsia="en-US"/>
        </w:rPr>
        <w:t>3.1</w:t>
      </w:r>
      <w:r w:rsidRPr="00C3756E">
        <w:rPr>
          <w:b/>
          <w:bCs/>
          <w:u w:val="single"/>
          <w:rtl/>
          <w:lang w:eastAsia="en-US"/>
        </w:rPr>
        <w:fldChar w:fldCharType="end"/>
      </w:r>
      <w:r w:rsidRPr="00C3756E">
        <w:rPr>
          <w:rFonts w:hint="cs"/>
          <w:b/>
          <w:bCs/>
          <w:u w:val="single"/>
          <w:rtl/>
          <w:lang w:eastAsia="en-US"/>
        </w:rPr>
        <w:t xml:space="preserve"> עד </w:t>
      </w:r>
      <w:r w:rsidRPr="00C3756E">
        <w:rPr>
          <w:b/>
          <w:bCs/>
          <w:u w:val="single"/>
          <w:rtl/>
          <w:lang w:eastAsia="en-US"/>
        </w:rPr>
        <w:fldChar w:fldCharType="begin" w:fldLock="1"/>
      </w:r>
      <w:r w:rsidRPr="00C3756E">
        <w:rPr>
          <w:b/>
          <w:bCs/>
          <w:u w:val="single"/>
          <w:rtl/>
          <w:lang w:eastAsia="en-US"/>
        </w:rPr>
        <w:instrText xml:space="preserve"> </w:instrText>
      </w:r>
      <w:r w:rsidRPr="00C3756E">
        <w:rPr>
          <w:rFonts w:hint="cs"/>
          <w:b/>
          <w:bCs/>
          <w:u w:val="single"/>
          <w:lang w:eastAsia="en-US"/>
        </w:rPr>
        <w:instrText>REF</w:instrText>
      </w:r>
      <w:r w:rsidRPr="00C3756E">
        <w:rPr>
          <w:rFonts w:hint="cs"/>
          <w:b/>
          <w:bCs/>
          <w:u w:val="single"/>
          <w:rtl/>
          <w:lang w:eastAsia="en-US"/>
        </w:rPr>
        <w:instrText xml:space="preserve"> _</w:instrText>
      </w:r>
      <w:r w:rsidRPr="00C3756E">
        <w:rPr>
          <w:rFonts w:hint="cs"/>
          <w:b/>
          <w:bCs/>
          <w:u w:val="single"/>
          <w:lang w:eastAsia="en-US"/>
        </w:rPr>
        <w:instrText>Ref414883148 \n \h</w:instrText>
      </w:r>
      <w:r w:rsidRPr="00C3756E">
        <w:rPr>
          <w:b/>
          <w:bCs/>
          <w:u w:val="single"/>
          <w:rtl/>
          <w:lang w:eastAsia="en-US"/>
        </w:rPr>
        <w:instrText xml:space="preserve"> </w:instrText>
      </w:r>
      <w:r w:rsidR="00B807FE" w:rsidRPr="00C3756E">
        <w:rPr>
          <w:b/>
          <w:bCs/>
          <w:u w:val="single"/>
          <w:rtl/>
          <w:lang w:eastAsia="en-US"/>
        </w:rPr>
        <w:instrText xml:space="preserve"> \* </w:instrText>
      </w:r>
      <w:r w:rsidR="00B807FE" w:rsidRPr="00C3756E">
        <w:rPr>
          <w:b/>
          <w:bCs/>
          <w:u w:val="single"/>
          <w:lang w:eastAsia="en-US"/>
        </w:rPr>
        <w:instrText>MERGEFORMAT</w:instrText>
      </w:r>
      <w:r w:rsidR="00B807FE" w:rsidRPr="00C3756E">
        <w:rPr>
          <w:b/>
          <w:bCs/>
          <w:u w:val="single"/>
          <w:rtl/>
          <w:lang w:eastAsia="en-US"/>
        </w:rPr>
        <w:instrText xml:space="preserve"> </w:instrText>
      </w:r>
      <w:r w:rsidRPr="00C3756E">
        <w:rPr>
          <w:b/>
          <w:bCs/>
          <w:u w:val="single"/>
          <w:rtl/>
          <w:lang w:eastAsia="en-US"/>
        </w:rPr>
      </w:r>
      <w:r w:rsidRPr="00C3756E">
        <w:rPr>
          <w:b/>
          <w:bCs/>
          <w:u w:val="single"/>
          <w:rtl/>
          <w:lang w:eastAsia="en-US"/>
        </w:rPr>
        <w:fldChar w:fldCharType="separate"/>
      </w:r>
      <w:r w:rsidR="00C3756E" w:rsidRPr="00C3756E">
        <w:rPr>
          <w:b/>
          <w:bCs/>
          <w:u w:val="single"/>
          <w:cs/>
          <w:lang w:eastAsia="en-US"/>
        </w:rPr>
        <w:t>‎</w:t>
      </w:r>
      <w:r w:rsidR="00C3756E" w:rsidRPr="00C3756E">
        <w:rPr>
          <w:b/>
          <w:bCs/>
          <w:u w:val="single"/>
          <w:lang w:eastAsia="en-US"/>
        </w:rPr>
        <w:t>3.4</w:t>
      </w:r>
      <w:r w:rsidRPr="00C3756E">
        <w:rPr>
          <w:b/>
          <w:bCs/>
          <w:u w:val="single"/>
          <w:rtl/>
          <w:lang w:eastAsia="en-US"/>
        </w:rPr>
        <w:fldChar w:fldCharType="end"/>
      </w:r>
      <w:r w:rsidRPr="00C3756E">
        <w:rPr>
          <w:rFonts w:hint="cs"/>
          <w:b/>
          <w:bCs/>
          <w:u w:val="single"/>
          <w:rtl/>
          <w:lang w:eastAsia="en-US"/>
        </w:rPr>
        <w:t xml:space="preserve">). </w:t>
      </w:r>
    </w:p>
    <w:p w14:paraId="41053B0B" w14:textId="77777777" w:rsidR="00291977" w:rsidRPr="00C3756E" w:rsidRDefault="00291977" w:rsidP="0029072C">
      <w:pPr>
        <w:numPr>
          <w:ilvl w:val="2"/>
          <w:numId w:val="27"/>
        </w:numPr>
        <w:ind w:left="1247" w:hanging="680"/>
        <w:rPr>
          <w:rtl/>
          <w:lang w:eastAsia="en-US"/>
        </w:rPr>
      </w:pPr>
      <w:r w:rsidRPr="00C3756E">
        <w:rPr>
          <w:rFonts w:hint="cs"/>
          <w:rtl/>
          <w:lang w:eastAsia="en-US"/>
        </w:rPr>
        <w:t>הערכת התועלת, שתופק מן ההצעה, תתבסס על כל המידע, אשר על המציע להגיש בהצעתו, ובהתחשב בעקרונות ובקריטריונים הבאים ובמשקל היחסי שלהם, כמפורט להלן</w:t>
      </w:r>
      <w:r w:rsidR="00F57AA4" w:rsidRPr="00C3756E">
        <w:rPr>
          <w:rFonts w:hint="cs"/>
          <w:rtl/>
          <w:lang w:eastAsia="en-US"/>
        </w:rPr>
        <w:t xml:space="preserve"> </w:t>
      </w:r>
      <w:r w:rsidR="00F57AA4" w:rsidRPr="00C3756E">
        <w:rPr>
          <w:rFonts w:hint="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C3756E">
        <w:rPr>
          <w:rFonts w:hint="cs"/>
          <w:rtl/>
          <w:lang w:eastAsia="en-US"/>
        </w:rPr>
        <w:t>:</w:t>
      </w:r>
    </w:p>
    <w:p w14:paraId="00B6EF70" w14:textId="77777777" w:rsidR="00DD2CEF" w:rsidRPr="00C3756E" w:rsidRDefault="00DD2CEF">
      <w:pPr>
        <w:bidi w:val="0"/>
        <w:spacing w:line="240" w:lineRule="auto"/>
        <w:jc w:val="left"/>
        <w:rPr>
          <w:lang w:eastAsia="en-US"/>
        </w:rPr>
      </w:pPr>
    </w:p>
    <w:tbl>
      <w:tblPr>
        <w:tblStyle w:val="aff1"/>
        <w:tblpPr w:leftFromText="180" w:rightFromText="180" w:vertAnchor="text" w:tblpY="1"/>
        <w:tblOverlap w:val="never"/>
        <w:bidiVisual/>
        <w:tblW w:w="9280" w:type="dxa"/>
        <w:tblLook w:val="04A0" w:firstRow="1" w:lastRow="0" w:firstColumn="1" w:lastColumn="0" w:noHBand="0" w:noVBand="1"/>
      </w:tblPr>
      <w:tblGrid>
        <w:gridCol w:w="1400"/>
        <w:gridCol w:w="643"/>
        <w:gridCol w:w="1405"/>
        <w:gridCol w:w="5070"/>
        <w:gridCol w:w="762"/>
      </w:tblGrid>
      <w:tr w:rsidR="00A415C1" w:rsidRPr="00C3756E" w14:paraId="4A158F95" w14:textId="77777777" w:rsidTr="003103E0">
        <w:trPr>
          <w:trHeight w:val="254"/>
        </w:trPr>
        <w:tc>
          <w:tcPr>
            <w:tcW w:w="14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50C5862" w14:textId="77777777" w:rsidR="00DD2CEF" w:rsidRPr="00C3756E" w:rsidRDefault="00DD2CEF" w:rsidP="001F569E">
            <w:pPr>
              <w:pStyle w:val="HNormal"/>
              <w:keepNext/>
              <w:keepLines/>
              <w:tabs>
                <w:tab w:val="left" w:pos="2266"/>
              </w:tabs>
              <w:spacing w:after="0"/>
              <w:jc w:val="left"/>
              <w:rPr>
                <w:rFonts w:ascii="David" w:hAnsi="David" w:cs="David"/>
                <w:b/>
                <w:bCs/>
                <w:color w:val="000000"/>
                <w:sz w:val="24"/>
                <w:lang w:eastAsia="en-US"/>
              </w:rPr>
            </w:pPr>
            <w:r w:rsidRPr="00C3756E">
              <w:rPr>
                <w:rFonts w:ascii="David" w:hAnsi="David" w:cs="David" w:hint="cs"/>
                <w:b/>
                <w:bCs/>
                <w:color w:val="000000"/>
                <w:sz w:val="24"/>
                <w:rtl/>
                <w:lang w:eastAsia="en-US"/>
              </w:rPr>
              <w:t>הגורם הנבדק</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5A76006" w14:textId="77777777" w:rsidR="00DD2CEF" w:rsidRPr="00C3756E"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מס.</w:t>
            </w:r>
          </w:p>
        </w:tc>
        <w:tc>
          <w:tcPr>
            <w:tcW w:w="14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1BA2E6" w14:textId="77777777" w:rsidR="00DD2CEF" w:rsidRPr="00C3756E" w:rsidRDefault="00DD2CEF"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אמת המידה</w:t>
            </w:r>
          </w:p>
        </w:tc>
        <w:tc>
          <w:tcPr>
            <w:tcW w:w="50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C452E8A" w14:textId="77777777" w:rsidR="00DD2CEF" w:rsidRPr="00C3756E" w:rsidRDefault="00C933D8" w:rsidP="00696758">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פירוט אמת המידה</w:t>
            </w:r>
          </w:p>
        </w:tc>
        <w:tc>
          <w:tcPr>
            <w:tcW w:w="762"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5174DEE" w14:textId="77777777" w:rsidR="00DD2CEF" w:rsidRPr="00C3756E" w:rsidRDefault="00DD2CEF"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t>ניקוד מירבי</w:t>
            </w:r>
          </w:p>
        </w:tc>
      </w:tr>
      <w:tr w:rsidR="00A415C1" w:rsidRPr="00C3756E" w14:paraId="7658EC1E" w14:textId="77777777" w:rsidTr="003103E0">
        <w:trPr>
          <w:trHeight w:val="254"/>
        </w:trPr>
        <w:tc>
          <w:tcPr>
            <w:tcW w:w="1400" w:type="dxa"/>
            <w:tcBorders>
              <w:top w:val="single" w:sz="4" w:space="0" w:color="auto"/>
              <w:left w:val="single" w:sz="4" w:space="0" w:color="auto"/>
              <w:bottom w:val="nil"/>
              <w:right w:val="single" w:sz="4" w:space="0" w:color="auto"/>
            </w:tcBorders>
            <w:shd w:val="clear" w:color="auto" w:fill="auto"/>
          </w:tcPr>
          <w:p w14:paraId="38322517" w14:textId="77777777" w:rsidR="006F3B36" w:rsidRPr="00C3756E" w:rsidRDefault="00A415C1" w:rsidP="0029072C">
            <w:pPr>
              <w:pStyle w:val="HNormal"/>
              <w:keepNext/>
              <w:keepLines/>
              <w:numPr>
                <w:ilvl w:val="0"/>
                <w:numId w:val="33"/>
              </w:numPr>
              <w:tabs>
                <w:tab w:val="left" w:pos="2266"/>
              </w:tabs>
              <w:spacing w:after="0"/>
              <w:jc w:val="left"/>
              <w:rPr>
                <w:rFonts w:ascii="David" w:hAnsi="David" w:cs="David"/>
                <w:b/>
                <w:bCs/>
                <w:color w:val="000000"/>
                <w:sz w:val="24"/>
                <w:rtl/>
                <w:lang w:eastAsia="en-US"/>
              </w:rPr>
            </w:pPr>
            <w:bookmarkStart w:id="159" w:name="_Ref417301102"/>
            <w:r w:rsidRPr="00C3756E">
              <w:rPr>
                <w:rFonts w:ascii="David" w:hAnsi="David" w:cs="David" w:hint="cs"/>
                <w:b/>
                <w:bCs/>
                <w:color w:val="000000"/>
                <w:sz w:val="24"/>
                <w:rtl/>
                <w:lang w:eastAsia="en-US"/>
              </w:rPr>
              <w:t>המציע</w:t>
            </w:r>
            <w:bookmarkEnd w:id="159"/>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76C5B4A6" w14:textId="77777777" w:rsidR="006F3B36" w:rsidRPr="00C3756E" w:rsidRDefault="00A415C1" w:rsidP="0029072C">
            <w:pPr>
              <w:pStyle w:val="HNormal"/>
              <w:keepNext/>
              <w:keepLines/>
              <w:numPr>
                <w:ilvl w:val="1"/>
                <w:numId w:val="33"/>
              </w:numPr>
              <w:tabs>
                <w:tab w:val="left" w:pos="2266"/>
              </w:tabs>
              <w:spacing w:after="0"/>
              <w:jc w:val="left"/>
              <w:rPr>
                <w:rFonts w:ascii="David" w:hAnsi="David" w:cs="David"/>
                <w:b/>
                <w:bCs/>
                <w:color w:val="000000"/>
                <w:sz w:val="24"/>
                <w:rtl/>
                <w:lang w:eastAsia="en-US"/>
              </w:rPr>
            </w:pPr>
            <w:bookmarkStart w:id="160" w:name="_Ref398322763"/>
            <w:r w:rsidRPr="00C3756E">
              <w:rPr>
                <w:rFonts w:ascii="David" w:hAnsi="David" w:cs="David" w:hint="cs"/>
                <w:b/>
                <w:bCs/>
                <w:color w:val="FFFFFF" w:themeColor="background1"/>
                <w:sz w:val="24"/>
                <w:rtl/>
                <w:lang w:eastAsia="en-US"/>
              </w:rPr>
              <w:t>.</w:t>
            </w:r>
            <w:bookmarkEnd w:id="160"/>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19B04795" w14:textId="77777777" w:rsidR="006F3B36"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ניסיון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b/>
                <w:bCs/>
                <w:rtl/>
              </w:rPr>
              <w:t>התקנת</w:t>
            </w:r>
            <w:r w:rsidR="00C3756E" w:rsidRPr="00C3756E">
              <w:rPr>
                <w:rFonts w:ascii="David" w:hAnsi="David" w:cs="David" w:hint="cs"/>
                <w:b/>
                <w:bCs/>
                <w:rtl/>
              </w:rPr>
              <w:t xml:space="preserve"> מערכות מתח</w:t>
            </w:r>
            <w:r w:rsidR="00C3756E" w:rsidRPr="00C3756E">
              <w:rPr>
                <w:rFonts w:ascii="David" w:hAnsi="David" w:cs="David" w:hint="cs"/>
                <w:rtl/>
              </w:rPr>
              <w:t xml:space="preserve"> </w:t>
            </w:r>
            <w:r w:rsidR="00C3756E" w:rsidRPr="00C3756E">
              <w:rPr>
                <w:rFonts w:ascii="David" w:hAnsi="David" w:cs="David" w:hint="cs"/>
                <w:b/>
                <w:bCs/>
                <w:rtl/>
              </w:rPr>
              <w:t>נמוך</w:t>
            </w:r>
            <w:r w:rsidR="00E57FC2" w:rsidRPr="00C3756E">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1AB6DB99" w14:textId="77777777" w:rsidR="006F3B36" w:rsidRPr="00C3756E" w:rsidRDefault="00A415C1" w:rsidP="00DF4EF2">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ייבדק ניסיון המציע ב</w:t>
            </w:r>
            <w:bookmarkStart w:id="161" w:name="אמות_מידה_מציע_1_פירוט_ושנים"/>
            <w:r w:rsidR="00DF4EF2" w:rsidRPr="00C3756E">
              <w:rPr>
                <w:rFonts w:ascii="David" w:hAnsi="David" w:cs="David" w:hint="cs"/>
                <w:color w:val="000000"/>
                <w:sz w:val="24"/>
                <w:rtl/>
                <w:lang w:eastAsia="en-US"/>
              </w:rPr>
              <w:t xml:space="preserve">ביצוע פרויקטים של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תנאי_סף_מציע_1_פירוט</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color w:val="000000"/>
                <w:sz w:val="24"/>
                <w:rtl/>
                <w:lang w:eastAsia="en-US"/>
              </w:rPr>
              <w:t>התקנת</w:t>
            </w:r>
            <w:r w:rsidR="00C3756E" w:rsidRPr="00C3756E">
              <w:rPr>
                <w:rFonts w:ascii="David" w:hAnsi="David" w:cs="David" w:hint="cs"/>
                <w:color w:val="000000"/>
                <w:sz w:val="24"/>
                <w:rtl/>
                <w:lang w:eastAsia="en-US"/>
              </w:rPr>
              <w:t xml:space="preserve"> מערכות מתח</w:t>
            </w:r>
            <w:r w:rsidR="00C3756E" w:rsidRPr="00C3756E">
              <w:rPr>
                <w:rFonts w:ascii="David" w:hAnsi="David" w:cs="David" w:hint="cs"/>
                <w:rtl/>
              </w:rPr>
              <w:t xml:space="preserve"> נמוך, שהתבצעו, כל אחד, באתרים שונים, ושביצועם הסתיים, בהיקף כספי של לפחות 350,000 ₪ (כולל מע"מ), לכל פרויקט</w:t>
            </w:r>
            <w:r w:rsidR="00E57FC2" w:rsidRPr="00C3756E">
              <w:rPr>
                <w:rFonts w:ascii="David" w:hAnsi="David" w:cs="David"/>
              </w:rPr>
              <w:fldChar w:fldCharType="end"/>
            </w:r>
            <w:r w:rsidR="00041202" w:rsidRPr="00C3756E">
              <w:rPr>
                <w:rFonts w:ascii="David" w:hAnsi="David" w:cs="David" w:hint="cs"/>
                <w:color w:val="000000"/>
                <w:sz w:val="24"/>
                <w:rtl/>
                <w:lang w:eastAsia="en-US"/>
              </w:rPr>
              <w:t>,</w:t>
            </w:r>
            <w:r w:rsidRPr="00C3756E">
              <w:rPr>
                <w:rFonts w:ascii="David" w:hAnsi="David" w:cs="David" w:hint="cs"/>
                <w:color w:val="000000"/>
                <w:sz w:val="24"/>
                <w:rtl/>
                <w:lang w:eastAsia="en-US"/>
              </w:rPr>
              <w:t xml:space="preserve"> ב</w:t>
            </w:r>
            <w:bookmarkStart w:id="162" w:name="טווח_שנים_לנספח_רוח_2"/>
            <w:r w:rsidRPr="00C3756E">
              <w:rPr>
                <w:rFonts w:ascii="David" w:hAnsi="David" w:cs="David" w:hint="cs"/>
                <w:color w:val="000000"/>
                <w:sz w:val="24"/>
                <w:rtl/>
                <w:lang w:eastAsia="en-US"/>
              </w:rPr>
              <w:t>מהלך</w:t>
            </w:r>
            <w:r w:rsidR="00DF4EF2" w:rsidRPr="00C3756E">
              <w:rPr>
                <w:rFonts w:ascii="David" w:hAnsi="David" w:cs="David" w:hint="cs"/>
                <w:color w:val="000000"/>
                <w:sz w:val="24"/>
                <w:rtl/>
                <w:lang w:eastAsia="en-US"/>
              </w:rPr>
              <w:t xml:space="preserve"> שמונה </w:t>
            </w:r>
            <w:r w:rsidRPr="00C3756E">
              <w:rPr>
                <w:rFonts w:ascii="David" w:hAnsi="David" w:cs="David" w:hint="cs"/>
                <w:color w:val="000000"/>
                <w:sz w:val="24"/>
                <w:rtl/>
                <w:lang w:eastAsia="en-US"/>
              </w:rPr>
              <w:t>השנים האחרונות הקודמות ל</w:t>
            </w:r>
            <w:r w:rsidR="00714FFB" w:rsidRPr="00C3756E">
              <w:rPr>
                <w:rFonts w:ascii="David" w:hAnsi="David" w:cs="David" w:hint="cs"/>
                <w:color w:val="000000"/>
                <w:sz w:val="24"/>
                <w:rtl/>
                <w:lang w:eastAsia="en-US"/>
              </w:rPr>
              <w:t>מועד האחרון להגשת ההצעות</w:t>
            </w:r>
            <w:bookmarkEnd w:id="161"/>
            <w:bookmarkEnd w:id="162"/>
            <w:r w:rsidRPr="00C3756E">
              <w:rPr>
                <w:rFonts w:ascii="David" w:hAnsi="David" w:cs="David" w:hint="cs"/>
                <w:color w:val="000000"/>
                <w:sz w:val="24"/>
                <w:rtl/>
                <w:lang w:eastAsia="en-US"/>
              </w:rPr>
              <w:t xml:space="preserve">. עבור כל </w:t>
            </w:r>
            <w:r w:rsidR="00DF4EF2" w:rsidRPr="00C3756E">
              <w:rPr>
                <w:rFonts w:ascii="David" w:hAnsi="David" w:cs="David" w:hint="cs"/>
                <w:color w:val="000000"/>
                <w:sz w:val="24"/>
                <w:rtl/>
                <w:lang w:eastAsia="en-US"/>
              </w:rPr>
              <w:t>פרויקט כאמור</w:t>
            </w:r>
            <w:r w:rsidRPr="00C3756E">
              <w:rPr>
                <w:rFonts w:ascii="David" w:hAnsi="David" w:cs="David" w:hint="cs"/>
                <w:color w:val="000000"/>
                <w:sz w:val="24"/>
                <w:rtl/>
                <w:lang w:eastAsia="en-US"/>
              </w:rPr>
              <w:t xml:space="preserve"> מעבר לנדרש בתנאי הסף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תנאי_סף_מציע_1_שנים</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color w:val="000000"/>
                <w:sz w:val="24"/>
                <w:rtl/>
                <w:lang w:eastAsia="en-US"/>
              </w:rPr>
              <w:t xml:space="preserve">לפחות שלושה </w:t>
            </w:r>
            <w:r w:rsidR="00C3756E" w:rsidRPr="00C3756E">
              <w:rPr>
                <w:rFonts w:ascii="David" w:hAnsi="David" w:cs="David" w:hint="eastAsia"/>
                <w:color w:val="000000"/>
                <w:sz w:val="24"/>
                <w:rtl/>
                <w:lang w:eastAsia="en-US"/>
              </w:rPr>
              <w:t>פרויקטים</w:t>
            </w:r>
            <w:r w:rsidR="00E57FC2" w:rsidRPr="00C3756E">
              <w:rPr>
                <w:rFonts w:ascii="David" w:hAnsi="David" w:cs="David"/>
              </w:rPr>
              <w:fldChar w:fldCharType="end"/>
            </w:r>
            <w:r w:rsidRPr="00C3756E">
              <w:rPr>
                <w:rFonts w:ascii="David" w:hAnsi="David" w:cs="David" w:hint="cs"/>
                <w:color w:val="000000"/>
                <w:sz w:val="24"/>
                <w:rtl/>
                <w:lang w:eastAsia="en-US"/>
              </w:rPr>
              <w:t xml:space="preserve">) יינתנו </w:t>
            </w:r>
            <w:r w:rsidR="00253637" w:rsidRPr="00C3756E">
              <w:rPr>
                <w:rFonts w:ascii="David" w:hAnsi="David" w:cs="David"/>
                <w:color w:val="000000"/>
                <w:sz w:val="24"/>
                <w:rtl/>
                <w:lang w:eastAsia="en-US"/>
              </w:rPr>
              <w:fldChar w:fldCharType="begin" w:fldLock="1"/>
            </w:r>
            <w:r w:rsidR="00DF4EF2" w:rsidRPr="00C3756E">
              <w:rPr>
                <w:rFonts w:ascii="David" w:hAnsi="David" w:cs="David"/>
                <w:color w:val="000000"/>
                <w:sz w:val="24"/>
                <w:rtl/>
                <w:lang w:eastAsia="en-US"/>
              </w:rPr>
              <w:instrText xml:space="preserve"> =</w:instrText>
            </w:r>
            <w:r w:rsidR="00DF4EF2" w:rsidRPr="00C3756E">
              <w:rPr>
                <w:rFonts w:ascii="David" w:hAnsi="David" w:cs="David"/>
                <w:color w:val="000000"/>
                <w:sz w:val="24"/>
                <w:lang w:eastAsia="en-US"/>
              </w:rPr>
              <w:instrText>sum(left)/4</w:instrText>
            </w:r>
            <w:r w:rsidR="00DF4EF2"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3</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 עד למקס' של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12</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p>
          <w:p w14:paraId="74134675" w14:textId="77777777" w:rsidR="00DF4EF2" w:rsidRPr="00C3756E" w:rsidRDefault="00DF4EF2" w:rsidP="00DF4EF2">
            <w:pPr>
              <w:pStyle w:val="HNormal"/>
              <w:keepNext/>
              <w:keepLines/>
              <w:tabs>
                <w:tab w:val="left" w:pos="2266"/>
              </w:tabs>
              <w:spacing w:after="0"/>
              <w:rPr>
                <w:rFonts w:ascii="David" w:hAnsi="David" w:cs="David"/>
                <w:color w:val="000000"/>
                <w:sz w:val="24"/>
                <w:rtl/>
                <w:lang w:eastAsia="en-US"/>
              </w:rPr>
            </w:pPr>
          </w:p>
          <w:p w14:paraId="2282FA74" w14:textId="77777777" w:rsidR="00DF4EF2" w:rsidRPr="00C3756E" w:rsidRDefault="00DF4EF2" w:rsidP="00DF4EF2">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לעניין אמת מידה זו, </w:t>
            </w:r>
            <w:r w:rsidRPr="00C3756E">
              <w:rPr>
                <w:rFonts w:ascii="David" w:hAnsi="David" w:cs="David" w:hint="cs"/>
                <w:b/>
                <w:bCs/>
                <w:rtl/>
              </w:rPr>
              <w:t>"מערכת מתח נמוך"</w:t>
            </w:r>
            <w:r w:rsidRPr="00C3756E">
              <w:rPr>
                <w:rFonts w:ascii="David" w:hAnsi="David" w:cs="David" w:hint="cs"/>
                <w:color w:val="000000"/>
                <w:sz w:val="24"/>
                <w:rtl/>
                <w:lang w:eastAsia="en-US"/>
              </w:rPr>
              <w:t xml:space="preserve">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כהגדרתה</w:t>
            </w:r>
            <w:r w:rsidR="00AE7790" w:rsidRPr="00C3756E">
              <w:rPr>
                <w:rFonts w:ascii="David" w:hAnsi="David" w:cs="David" w:hint="cs"/>
                <w:color w:val="000000"/>
                <w:sz w:val="24"/>
                <w:rtl/>
                <w:lang w:eastAsia="en-US"/>
              </w:rPr>
              <w:t xml:space="preserve"> </w:t>
            </w:r>
            <w:r w:rsidRPr="00C3756E">
              <w:rPr>
                <w:rFonts w:ascii="David" w:hAnsi="David" w:cs="David" w:hint="cs"/>
                <w:sz w:val="24"/>
                <w:rtl/>
              </w:rPr>
              <w:t xml:space="preserve">בסעיף </w:t>
            </w:r>
            <w:r w:rsidR="00FA673A" w:rsidRPr="00C3756E">
              <w:rPr>
                <w:rFonts w:ascii="David" w:hAnsi="David" w:cs="David"/>
              </w:rPr>
              <w:fldChar w:fldCharType="begin" w:fldLock="1"/>
            </w:r>
            <w:r w:rsidR="00FA673A" w:rsidRPr="00C3756E">
              <w:rPr>
                <w:rFonts w:ascii="David" w:hAnsi="David" w:cs="David"/>
              </w:rPr>
              <w:instrText xml:space="preserve"> REF _Ref414815996 \n  \* MERGEFORMAT </w:instrText>
            </w:r>
            <w:r w:rsidR="00FA673A" w:rsidRPr="00C3756E">
              <w:rPr>
                <w:rFonts w:ascii="David" w:hAnsi="David" w:cs="David"/>
              </w:rPr>
              <w:fldChar w:fldCharType="separate"/>
            </w:r>
            <w:r w:rsidR="00C3756E" w:rsidRPr="00C3756E">
              <w:rPr>
                <w:rFonts w:ascii="David" w:hAnsi="David" w:cs="David"/>
                <w:sz w:val="24"/>
                <w:cs/>
              </w:rPr>
              <w:t>‎</w:t>
            </w:r>
            <w:r w:rsidR="00C3756E" w:rsidRPr="00C3756E">
              <w:rPr>
                <w:rFonts w:ascii="David" w:hAnsi="David" w:cs="David"/>
                <w:sz w:val="24"/>
              </w:rPr>
              <w:t>2.2.7</w:t>
            </w:r>
            <w:r w:rsidR="00FA673A" w:rsidRPr="00C3756E">
              <w:rPr>
                <w:rFonts w:ascii="David" w:hAnsi="David" w:cs="David"/>
                <w:sz w:val="24"/>
              </w:rPr>
              <w:fldChar w:fldCharType="end"/>
            </w:r>
            <w:r w:rsidRPr="00C3756E">
              <w:rPr>
                <w:rFonts w:ascii="David" w:hAnsi="David" w:cs="David" w:hint="cs"/>
                <w:sz w:val="24"/>
                <w:rtl/>
              </w:rPr>
              <w:t xml:space="preserve"> למכרז</w:t>
            </w:r>
            <w:r w:rsidRPr="00C3756E">
              <w:rPr>
                <w:rFonts w:ascii="David" w:hAnsi="David" w:cs="David" w:hint="cs"/>
                <w:color w:val="000000"/>
                <w:sz w:val="24"/>
                <w:rtl/>
                <w:lang w:eastAsia="en-US"/>
              </w:rPr>
              <w:t>.</w:t>
            </w:r>
          </w:p>
          <w:p w14:paraId="15CF090A" w14:textId="77777777" w:rsidR="00BA5D20" w:rsidRPr="00C3756E" w:rsidRDefault="00BA5D20" w:rsidP="00DF4EF2">
            <w:pPr>
              <w:pStyle w:val="HNormal"/>
              <w:keepNext/>
              <w:keepLines/>
              <w:tabs>
                <w:tab w:val="left" w:pos="2266"/>
              </w:tabs>
              <w:spacing w:after="0"/>
              <w:rPr>
                <w:rFonts w:ascii="David" w:hAnsi="David" w:cs="David"/>
                <w:color w:val="000000"/>
                <w:sz w:val="24"/>
                <w:rtl/>
                <w:lang w:eastAsia="en-US"/>
              </w:rPr>
            </w:pPr>
          </w:p>
          <w:p w14:paraId="429A7064" w14:textId="77777777" w:rsidR="00BA5D20" w:rsidRPr="00C3756E" w:rsidRDefault="00BA5D20" w:rsidP="00F3169B">
            <w:pPr>
              <w:pStyle w:val="HNormal"/>
              <w:keepNext/>
              <w:keepLines/>
              <w:tabs>
                <w:tab w:val="left" w:pos="2266"/>
              </w:tabs>
              <w:spacing w:after="0"/>
              <w:rPr>
                <w:rFonts w:ascii="David" w:hAnsi="David" w:cs="David"/>
                <w:b/>
                <w:color w:val="000000"/>
                <w:sz w:val="24"/>
                <w:rtl/>
                <w:lang w:eastAsia="en-US"/>
              </w:rPr>
            </w:pPr>
            <w:r w:rsidRPr="00C3756E">
              <w:rPr>
                <w:rFonts w:ascii="David" w:hAnsi="David" w:cs="David" w:hint="cs"/>
                <w:b/>
                <w:bCs/>
                <w:color w:val="000000"/>
                <w:sz w:val="24"/>
                <w:rtl/>
                <w:lang w:eastAsia="en-US"/>
              </w:rPr>
              <w:t xml:space="preserve">להוכחת </w:t>
            </w:r>
            <w:r w:rsidRPr="00C3756E">
              <w:rPr>
                <w:rFonts w:ascii="David" w:hAnsi="David" w:cs="David" w:hint="eastAsia"/>
                <w:b/>
                <w:bCs/>
                <w:color w:val="000000"/>
                <w:sz w:val="24"/>
                <w:rtl/>
                <w:lang w:eastAsia="en-US"/>
              </w:rPr>
              <w:t>עמידתו</w:t>
            </w:r>
            <w:r w:rsidRPr="00C3756E">
              <w:rPr>
                <w:rFonts w:ascii="David" w:hAnsi="David" w:cs="David"/>
                <w:b/>
                <w:bCs/>
                <w:color w:val="000000"/>
                <w:sz w:val="24"/>
                <w:rtl/>
                <w:lang w:eastAsia="en-US"/>
              </w:rPr>
              <w:t xml:space="preserve"> באמת מידה זו המציע יצרף אישור רו"ח בנוסח </w:t>
            </w:r>
            <w:r w:rsidRPr="00C3756E">
              <w:rPr>
                <w:rFonts w:ascii="David" w:hAnsi="David" w:cs="David"/>
                <w:b/>
                <w:bCs/>
                <w:rtl/>
              </w:rPr>
              <w:fldChar w:fldCharType="begin" w:fldLock="1"/>
            </w:r>
            <w:r w:rsidRPr="00C3756E">
              <w:rPr>
                <w:rFonts w:ascii="David" w:hAnsi="David" w:cs="David"/>
                <w:b/>
                <w:bCs/>
                <w:rtl/>
              </w:rPr>
              <w:instrText xml:space="preserve"> </w:instrText>
            </w:r>
            <w:r w:rsidRPr="00C3756E">
              <w:rPr>
                <w:rFonts w:ascii="David" w:hAnsi="David" w:cs="David"/>
                <w:b/>
                <w:bCs/>
              </w:rPr>
              <w:instrText>REF</w:instrText>
            </w:r>
            <w:r w:rsidRPr="00C3756E">
              <w:rPr>
                <w:rFonts w:ascii="David" w:hAnsi="David" w:cs="David"/>
                <w:b/>
                <w:bCs/>
                <w:rtl/>
              </w:rPr>
              <w:instrText xml:space="preserve"> נספח_אישור_רוח_התקנת_מערכות \</w:instrText>
            </w:r>
            <w:r w:rsidRPr="00C3756E">
              <w:rPr>
                <w:rFonts w:ascii="David" w:hAnsi="David" w:cs="David"/>
                <w:b/>
                <w:bCs/>
              </w:rPr>
              <w:instrText>h</w:instrText>
            </w:r>
            <w:r w:rsidRPr="00C3756E">
              <w:rPr>
                <w:rFonts w:ascii="David" w:hAnsi="David" w:cs="David"/>
                <w:b/>
                <w:bCs/>
                <w:rtl/>
              </w:rPr>
              <w:instrText xml:space="preserve">  \* </w:instrText>
            </w:r>
            <w:r w:rsidRPr="00C3756E">
              <w:rPr>
                <w:rFonts w:ascii="David" w:hAnsi="David" w:cs="David"/>
                <w:b/>
                <w:bCs/>
              </w:rPr>
              <w:instrText>MERGEFORMAT</w:instrText>
            </w:r>
            <w:r w:rsidRPr="00C3756E">
              <w:rPr>
                <w:rFonts w:ascii="David" w:hAnsi="David" w:cs="David"/>
                <w:b/>
                <w:bCs/>
                <w:rtl/>
              </w:rPr>
              <w:instrText xml:space="preserve"> </w:instrText>
            </w:r>
            <w:r w:rsidRPr="00C3756E">
              <w:rPr>
                <w:rFonts w:ascii="David" w:hAnsi="David" w:cs="David"/>
                <w:b/>
                <w:bCs/>
                <w:rtl/>
              </w:rPr>
            </w:r>
            <w:r w:rsidRPr="00C3756E">
              <w:rPr>
                <w:rFonts w:ascii="David" w:hAnsi="David" w:cs="David"/>
                <w:b/>
                <w:bCs/>
                <w:rtl/>
              </w:rPr>
              <w:fldChar w:fldCharType="separate"/>
            </w:r>
            <w:r w:rsidR="00C3756E" w:rsidRPr="00C3756E">
              <w:rPr>
                <w:rFonts w:ascii="David" w:hAnsi="David" w:cs="David" w:hint="cs"/>
                <w:b/>
                <w:bCs/>
                <w:rtl/>
              </w:rPr>
              <w:t xml:space="preserve">נספח </w:t>
            </w:r>
            <w:r w:rsidR="00C3756E" w:rsidRPr="00C3756E">
              <w:rPr>
                <w:rFonts w:ascii="David" w:hAnsi="David" w:cs="David"/>
                <w:b/>
                <w:bCs/>
                <w:rtl/>
              </w:rPr>
              <w:t xml:space="preserve">19 </w:t>
            </w:r>
            <w:r w:rsidRPr="00C3756E">
              <w:rPr>
                <w:rFonts w:ascii="David" w:hAnsi="David" w:cs="David"/>
                <w:b/>
                <w:bCs/>
                <w:rtl/>
              </w:rPr>
              <w:fldChar w:fldCharType="end"/>
            </w:r>
            <w:r w:rsidRPr="00C3756E">
              <w:rPr>
                <w:rFonts w:ascii="David" w:hAnsi="David" w:cs="David"/>
                <w:b/>
                <w:bCs/>
                <w:color w:val="000000"/>
                <w:sz w:val="24"/>
                <w:rtl/>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9D6892A" w14:textId="77777777" w:rsidR="006F3B36" w:rsidRPr="00C3756E" w:rsidRDefault="00DF4EF2" w:rsidP="00DF4EF2">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t>12</w:t>
            </w:r>
          </w:p>
        </w:tc>
      </w:tr>
      <w:tr w:rsidR="00A415C1" w:rsidRPr="00C3756E" w14:paraId="74F5010E" w14:textId="77777777" w:rsidTr="003103E0">
        <w:trPr>
          <w:trHeight w:val="254"/>
        </w:trPr>
        <w:tc>
          <w:tcPr>
            <w:tcW w:w="1400" w:type="dxa"/>
            <w:tcBorders>
              <w:top w:val="nil"/>
              <w:left w:val="single" w:sz="4" w:space="0" w:color="auto"/>
              <w:bottom w:val="nil"/>
              <w:right w:val="single" w:sz="4" w:space="0" w:color="auto"/>
            </w:tcBorders>
            <w:shd w:val="clear" w:color="auto" w:fill="auto"/>
          </w:tcPr>
          <w:p w14:paraId="4C672F43"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D8CFAA1" w14:textId="77777777" w:rsidR="00A415C1" w:rsidRPr="00C3756E"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63" w:name="_Ref398322767"/>
            <w:r w:rsidRPr="00C3756E">
              <w:rPr>
                <w:rFonts w:ascii="David" w:hAnsi="David" w:cs="David" w:hint="cs"/>
                <w:b/>
                <w:bCs/>
                <w:color w:val="FFFFFF" w:themeColor="background1"/>
                <w:sz w:val="24"/>
                <w:rtl/>
                <w:lang w:eastAsia="en-US"/>
              </w:rPr>
              <w:t>.</w:t>
            </w:r>
            <w:bookmarkEnd w:id="163"/>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1477AB70"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ניסיון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תנאי_סף_מציע_2_פירוט_מקוצר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rPr>
              <w:t xml:space="preserve">אספקת שירותי </w:t>
            </w:r>
            <w:r w:rsidR="00C3756E" w:rsidRPr="00C3756E">
              <w:rPr>
                <w:rFonts w:ascii="David" w:hAnsi="David" w:cs="David" w:hint="eastAsia"/>
                <w:b/>
                <w:bCs/>
                <w:rtl/>
              </w:rPr>
              <w:t>תיקונים</w:t>
            </w:r>
            <w:r w:rsidR="00C3756E" w:rsidRPr="00C3756E">
              <w:rPr>
                <w:rFonts w:ascii="David" w:hAnsi="David" w:cs="David"/>
                <w:b/>
                <w:bCs/>
                <w:rtl/>
              </w:rPr>
              <w:t xml:space="preserve"> </w:t>
            </w:r>
            <w:r w:rsidR="00C3756E" w:rsidRPr="00C3756E">
              <w:rPr>
                <w:rFonts w:ascii="David" w:hAnsi="David" w:cs="David" w:hint="eastAsia"/>
                <w:b/>
                <w:bCs/>
                <w:rtl/>
              </w:rPr>
              <w:t>ותחזוקה</w:t>
            </w:r>
            <w:r w:rsidR="00C3756E" w:rsidRPr="00C3756E">
              <w:rPr>
                <w:rFonts w:ascii="David" w:hAnsi="David" w:cs="David" w:hint="cs"/>
                <w:b/>
                <w:bCs/>
                <w:rtl/>
              </w:rPr>
              <w:t xml:space="preserve"> של מערכות מתח</w:t>
            </w:r>
            <w:r w:rsidR="00C3756E" w:rsidRPr="00C3756E">
              <w:rPr>
                <w:rFonts w:ascii="David" w:hAnsi="David" w:cs="David" w:hint="cs"/>
                <w:rtl/>
              </w:rPr>
              <w:t xml:space="preserve"> </w:t>
            </w:r>
            <w:r w:rsidR="00C3756E" w:rsidRPr="00C3756E">
              <w:rPr>
                <w:rFonts w:ascii="David" w:hAnsi="David" w:cs="David" w:hint="cs"/>
                <w:b/>
                <w:bCs/>
                <w:rtl/>
              </w:rPr>
              <w:t>נמוך</w:t>
            </w:r>
            <w:r w:rsidR="00E57FC2" w:rsidRPr="00C3756E">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4DF89CF6" w14:textId="77777777" w:rsidR="002A0FD5" w:rsidRPr="00C3756E" w:rsidRDefault="00A415C1" w:rsidP="002A0FD5">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ייבדק ניסיון המציע ב</w:t>
            </w:r>
            <w:bookmarkStart w:id="164" w:name="אמות_מידה_מציע_2_פירוט_ושנים"/>
            <w:r w:rsidR="00253637" w:rsidRPr="00C3756E">
              <w:rPr>
                <w:rFonts w:ascii="David" w:hAnsi="David" w:cs="David"/>
                <w:rtl/>
              </w:rPr>
              <w:fldChar w:fldCharType="begin" w:fldLock="1"/>
            </w:r>
            <w:r w:rsidR="00DF4EF2" w:rsidRPr="00C3756E">
              <w:rPr>
                <w:rFonts w:ascii="David" w:hAnsi="David" w:cs="David"/>
                <w:rtl/>
              </w:rPr>
              <w:instrText xml:space="preserve"> </w:instrText>
            </w:r>
            <w:r w:rsidR="00DF4EF2" w:rsidRPr="00C3756E">
              <w:rPr>
                <w:rFonts w:ascii="David" w:hAnsi="David" w:cs="David" w:hint="cs"/>
              </w:rPr>
              <w:instrText>REF</w:instrText>
            </w:r>
            <w:r w:rsidR="00DF4EF2" w:rsidRPr="00C3756E">
              <w:rPr>
                <w:rFonts w:ascii="David" w:hAnsi="David" w:cs="David" w:hint="cs"/>
                <w:rtl/>
              </w:rPr>
              <w:instrText xml:space="preserve"> תנאי_סף_מציע_2_פירוט_מקוצר \</w:instrText>
            </w:r>
            <w:r w:rsidR="00DF4EF2" w:rsidRPr="00C3756E">
              <w:rPr>
                <w:rFonts w:ascii="David" w:hAnsi="David" w:cs="David" w:hint="cs"/>
              </w:rPr>
              <w:instrText>h</w:instrText>
            </w:r>
            <w:r w:rsidR="00DF4EF2" w:rsidRPr="00C3756E">
              <w:rPr>
                <w:rFonts w:ascii="David" w:hAnsi="David" w:cs="David"/>
                <w:rtl/>
              </w:rPr>
              <w:instrText xml:space="preserve">  \* </w:instrText>
            </w:r>
            <w:r w:rsidR="00DF4EF2" w:rsidRPr="00C3756E">
              <w:rPr>
                <w:rFonts w:ascii="David" w:hAnsi="David" w:cs="David"/>
              </w:rPr>
              <w:instrText>MERGEFORMAT</w:instrText>
            </w:r>
            <w:r w:rsidR="00DF4EF2" w:rsidRPr="00C3756E">
              <w:rPr>
                <w:rFonts w:ascii="David" w:hAnsi="David" w:cs="David"/>
                <w:rtl/>
              </w:rPr>
              <w:instrText xml:space="preserve"> </w:instrText>
            </w:r>
            <w:r w:rsidR="00253637" w:rsidRPr="00C3756E">
              <w:rPr>
                <w:rFonts w:ascii="David" w:hAnsi="David" w:cs="David"/>
                <w:rtl/>
              </w:rPr>
            </w:r>
            <w:r w:rsidR="00253637" w:rsidRPr="00C3756E">
              <w:rPr>
                <w:rFonts w:ascii="David" w:hAnsi="David" w:cs="David"/>
                <w:rtl/>
              </w:rPr>
              <w:fldChar w:fldCharType="separate"/>
            </w:r>
            <w:r w:rsidR="00C3756E" w:rsidRPr="00C3756E">
              <w:rPr>
                <w:rFonts w:ascii="David" w:hAnsi="David" w:cs="David" w:hint="cs"/>
                <w:rtl/>
              </w:rPr>
              <w:t xml:space="preserve">אספקת שירותי </w:t>
            </w:r>
            <w:r w:rsidR="00C3756E" w:rsidRPr="00C3756E">
              <w:rPr>
                <w:rFonts w:ascii="David" w:hAnsi="David" w:cs="David" w:hint="eastAsia"/>
                <w:rtl/>
              </w:rPr>
              <w:t>תיקונים</w:t>
            </w:r>
            <w:r w:rsidR="00C3756E" w:rsidRPr="00C3756E">
              <w:rPr>
                <w:rFonts w:ascii="David" w:hAnsi="David" w:cs="David"/>
                <w:rtl/>
              </w:rPr>
              <w:t xml:space="preserve"> </w:t>
            </w:r>
            <w:r w:rsidR="00C3756E" w:rsidRPr="00C3756E">
              <w:rPr>
                <w:rFonts w:ascii="David" w:hAnsi="David" w:cs="David" w:hint="eastAsia"/>
                <w:rtl/>
              </w:rPr>
              <w:t>ותחזוקה</w:t>
            </w:r>
            <w:r w:rsidR="00C3756E" w:rsidRPr="00C3756E">
              <w:rPr>
                <w:rFonts w:ascii="David" w:hAnsi="David" w:cs="David" w:hint="cs"/>
                <w:rtl/>
              </w:rPr>
              <w:t xml:space="preserve"> של מערכות מתח נמוך</w:t>
            </w:r>
            <w:r w:rsidR="00253637" w:rsidRPr="00C3756E">
              <w:rPr>
                <w:rFonts w:ascii="David" w:hAnsi="David" w:cs="David"/>
                <w:rtl/>
              </w:rPr>
              <w:fldChar w:fldCharType="end"/>
            </w:r>
            <w:r w:rsidRPr="00C3756E">
              <w:rPr>
                <w:rFonts w:ascii="David" w:hAnsi="David" w:cs="David" w:hint="cs"/>
                <w:color w:val="000000"/>
                <w:sz w:val="24"/>
                <w:rtl/>
                <w:lang w:eastAsia="en-US"/>
              </w:rPr>
              <w:t xml:space="preserve"> ב</w:t>
            </w:r>
            <w:bookmarkStart w:id="165" w:name="טווח_שנים_לנספח_רוח"/>
            <w:r w:rsidRPr="00C3756E">
              <w:rPr>
                <w:rFonts w:ascii="David" w:hAnsi="David" w:cs="David" w:hint="cs"/>
                <w:color w:val="000000"/>
                <w:sz w:val="24"/>
                <w:rtl/>
                <w:lang w:eastAsia="en-US"/>
              </w:rPr>
              <w:t xml:space="preserve">מהלך </w:t>
            </w:r>
            <w:r w:rsidR="002A0FD5" w:rsidRPr="00C3756E">
              <w:rPr>
                <w:rFonts w:ascii="David" w:hAnsi="David" w:cs="David" w:hint="cs"/>
                <w:color w:val="000000"/>
                <w:sz w:val="24"/>
                <w:rtl/>
                <w:lang w:eastAsia="en-US"/>
              </w:rPr>
              <w:t>שמונה</w:t>
            </w:r>
            <w:r w:rsidRPr="00C3756E">
              <w:rPr>
                <w:rFonts w:ascii="David" w:hAnsi="David" w:cs="David" w:hint="cs"/>
                <w:color w:val="000000"/>
                <w:sz w:val="24"/>
                <w:rtl/>
                <w:lang w:eastAsia="en-US"/>
              </w:rPr>
              <w:t xml:space="preserve"> השנים האחרונות הקודמות ל</w:t>
            </w:r>
            <w:r w:rsidR="00714FFB" w:rsidRPr="00C3756E">
              <w:rPr>
                <w:rFonts w:ascii="David" w:hAnsi="David" w:cs="David" w:hint="cs"/>
                <w:color w:val="000000"/>
                <w:sz w:val="24"/>
                <w:rtl/>
                <w:lang w:eastAsia="en-US"/>
              </w:rPr>
              <w:t>מועד האחרון להגשת ההצעות</w:t>
            </w:r>
            <w:bookmarkEnd w:id="164"/>
            <w:bookmarkEnd w:id="165"/>
            <w:r w:rsidRPr="00C3756E">
              <w:rPr>
                <w:rFonts w:ascii="David" w:hAnsi="David" w:cs="David" w:hint="cs"/>
                <w:color w:val="000000"/>
                <w:sz w:val="24"/>
                <w:rtl/>
                <w:lang w:eastAsia="en-US"/>
              </w:rPr>
              <w:t xml:space="preserve">. </w:t>
            </w:r>
          </w:p>
          <w:p w14:paraId="55AA68D3" w14:textId="77777777" w:rsidR="002A0FD5" w:rsidRPr="00C3756E" w:rsidRDefault="002A0FD5" w:rsidP="00DF4EF2">
            <w:pPr>
              <w:pStyle w:val="HNormal"/>
              <w:keepNext/>
              <w:keepLines/>
              <w:tabs>
                <w:tab w:val="left" w:pos="2266"/>
              </w:tabs>
              <w:spacing w:after="0"/>
              <w:rPr>
                <w:rFonts w:ascii="David" w:hAnsi="David" w:cs="David"/>
                <w:color w:val="000000"/>
                <w:sz w:val="24"/>
                <w:rtl/>
                <w:lang w:eastAsia="en-US"/>
              </w:rPr>
            </w:pPr>
          </w:p>
          <w:tbl>
            <w:tblPr>
              <w:tblStyle w:val="aff1"/>
              <w:bidiVisual/>
              <w:tblW w:w="4844" w:type="dxa"/>
              <w:tblLook w:val="04A0" w:firstRow="1" w:lastRow="0" w:firstColumn="1" w:lastColumn="0" w:noHBand="0" w:noVBand="1"/>
            </w:tblPr>
            <w:tblGrid>
              <w:gridCol w:w="1953"/>
              <w:gridCol w:w="964"/>
              <w:gridCol w:w="907"/>
              <w:gridCol w:w="1020"/>
            </w:tblGrid>
            <w:tr w:rsidR="00E6400B" w:rsidRPr="00C3756E" w14:paraId="02345E0A" w14:textId="77777777" w:rsidTr="00E6400B">
              <w:tc>
                <w:tcPr>
                  <w:tcW w:w="1953" w:type="dxa"/>
                  <w:tcBorders>
                    <w:tr2bl w:val="single" w:sz="4" w:space="0" w:color="auto"/>
                  </w:tcBorders>
                </w:tcPr>
                <w:p w14:paraId="0584503B" w14:textId="77777777" w:rsidR="00E6400B" w:rsidRPr="00C3756E" w:rsidRDefault="00E6400B" w:rsidP="002A123E">
                  <w:pPr>
                    <w:pStyle w:val="HNormal"/>
                    <w:keepNext/>
                    <w:keepLines/>
                    <w:framePr w:hSpace="180" w:wrap="around" w:vAnchor="text" w:hAnchor="text" w:y="1"/>
                    <w:tabs>
                      <w:tab w:val="left" w:pos="2266"/>
                    </w:tabs>
                    <w:spacing w:after="0"/>
                    <w:suppressOverlap/>
                    <w:jc w:val="right"/>
                    <w:rPr>
                      <w:rFonts w:ascii="David" w:hAnsi="David" w:cs="David"/>
                      <w:b/>
                      <w:bCs/>
                      <w:color w:val="000000"/>
                      <w:szCs w:val="20"/>
                      <w:rtl/>
                      <w:lang w:eastAsia="en-US"/>
                    </w:rPr>
                  </w:pPr>
                  <w:r w:rsidRPr="00C3756E">
                    <w:rPr>
                      <w:rFonts w:ascii="David" w:hAnsi="David" w:cs="David" w:hint="cs"/>
                      <w:b/>
                      <w:bCs/>
                      <w:color w:val="000000"/>
                      <w:szCs w:val="20"/>
                      <w:rtl/>
                      <w:lang w:eastAsia="en-US"/>
                    </w:rPr>
                    <w:t>מספר לקוחות</w:t>
                  </w:r>
                </w:p>
                <w:p w14:paraId="4006984A" w14:textId="77777777" w:rsidR="00E6400B" w:rsidRPr="00C3756E" w:rsidRDefault="00E6400B" w:rsidP="002A123E">
                  <w:pPr>
                    <w:pStyle w:val="HNormal"/>
                    <w:keepNext/>
                    <w:keepLines/>
                    <w:framePr w:hSpace="180" w:wrap="around" w:vAnchor="text" w:hAnchor="text" w:y="1"/>
                    <w:tabs>
                      <w:tab w:val="left" w:pos="2266"/>
                    </w:tabs>
                    <w:spacing w:after="0"/>
                    <w:suppressOverlap/>
                    <w:jc w:val="right"/>
                    <w:rPr>
                      <w:rFonts w:ascii="David" w:hAnsi="David" w:cs="David"/>
                      <w:b/>
                      <w:bCs/>
                      <w:color w:val="000000"/>
                      <w:szCs w:val="20"/>
                      <w:rtl/>
                      <w:lang w:eastAsia="en-US"/>
                    </w:rPr>
                  </w:pPr>
                </w:p>
                <w:p w14:paraId="580D12D7" w14:textId="77777777" w:rsidR="00E6400B" w:rsidRPr="00C3756E" w:rsidRDefault="00E6400B" w:rsidP="002A123E">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p>
                <w:p w14:paraId="0898B8A5" w14:textId="77777777" w:rsidR="00E6400B" w:rsidRPr="00C3756E" w:rsidRDefault="00E6400B" w:rsidP="002A123E">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r w:rsidRPr="00C3756E">
                    <w:rPr>
                      <w:rFonts w:ascii="David" w:hAnsi="David" w:cs="David" w:hint="cs"/>
                      <w:b/>
                      <w:bCs/>
                      <w:color w:val="000000"/>
                      <w:szCs w:val="20"/>
                      <w:rtl/>
                      <w:lang w:eastAsia="en-US"/>
                    </w:rPr>
                    <w:t xml:space="preserve">היקף כספי </w:t>
                  </w:r>
                </w:p>
                <w:p w14:paraId="65F0530D" w14:textId="77777777" w:rsidR="00E6400B" w:rsidRPr="00C3756E" w:rsidRDefault="00E6400B" w:rsidP="002A123E">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r w:rsidRPr="00C3756E">
                    <w:rPr>
                      <w:rFonts w:ascii="David" w:hAnsi="David" w:cs="David" w:hint="cs"/>
                      <w:b/>
                      <w:bCs/>
                      <w:color w:val="000000"/>
                      <w:szCs w:val="20"/>
                      <w:rtl/>
                      <w:lang w:eastAsia="en-US"/>
                    </w:rPr>
                    <w:t>ללקוח</w:t>
                  </w:r>
                </w:p>
                <w:p w14:paraId="4FAF1401" w14:textId="77777777" w:rsidR="00E6400B" w:rsidRPr="00C3756E" w:rsidRDefault="00E6400B" w:rsidP="002A123E">
                  <w:pPr>
                    <w:pStyle w:val="HNormal"/>
                    <w:keepNext/>
                    <w:keepLines/>
                    <w:framePr w:hSpace="180" w:wrap="around" w:vAnchor="text" w:hAnchor="text" w:y="1"/>
                    <w:tabs>
                      <w:tab w:val="left" w:pos="2266"/>
                    </w:tabs>
                    <w:spacing w:after="0"/>
                    <w:ind w:right="340"/>
                    <w:suppressOverlap/>
                    <w:jc w:val="left"/>
                    <w:rPr>
                      <w:rFonts w:ascii="David" w:hAnsi="David" w:cs="David"/>
                      <w:b/>
                      <w:bCs/>
                      <w:color w:val="000000"/>
                      <w:szCs w:val="20"/>
                      <w:rtl/>
                      <w:lang w:eastAsia="en-US"/>
                    </w:rPr>
                  </w:pPr>
                  <w:r w:rsidRPr="00C3756E">
                    <w:rPr>
                      <w:rFonts w:ascii="David" w:hAnsi="David" w:cs="David" w:hint="cs"/>
                      <w:b/>
                      <w:bCs/>
                      <w:color w:val="000000"/>
                      <w:szCs w:val="20"/>
                      <w:rtl/>
                      <w:lang w:eastAsia="en-US"/>
                    </w:rPr>
                    <w:t xml:space="preserve">(בש"ח, כולל </w:t>
                  </w:r>
                  <w:r w:rsidRPr="00C3756E">
                    <w:rPr>
                      <w:rFonts w:ascii="David" w:hAnsi="David" w:cs="David" w:hint="cs"/>
                      <w:b/>
                      <w:bCs/>
                      <w:color w:val="000000"/>
                      <w:szCs w:val="20"/>
                      <w:rtl/>
                      <w:lang w:eastAsia="en-US"/>
                    </w:rPr>
                    <w:lastRenderedPageBreak/>
                    <w:t>מע"מ)</w:t>
                  </w:r>
                </w:p>
              </w:tc>
              <w:tc>
                <w:tcPr>
                  <w:tcW w:w="964" w:type="dxa"/>
                </w:tcPr>
                <w:p w14:paraId="0A9F54FD" w14:textId="77777777" w:rsidR="00E6400B" w:rsidRPr="00C3756E" w:rsidRDefault="00E6400B" w:rsidP="002A123E">
                  <w:pPr>
                    <w:pStyle w:val="HNormal"/>
                    <w:keepNext/>
                    <w:keepLines/>
                    <w:framePr w:hSpace="180" w:wrap="around" w:vAnchor="text" w:hAnchor="text" w:y="1"/>
                    <w:tabs>
                      <w:tab w:val="left" w:pos="2266"/>
                    </w:tabs>
                    <w:spacing w:after="0"/>
                    <w:suppressOverlap/>
                    <w:rPr>
                      <w:rFonts w:ascii="David" w:hAnsi="David" w:cs="David"/>
                      <w:b/>
                      <w:bCs/>
                      <w:color w:val="000000"/>
                      <w:szCs w:val="20"/>
                      <w:rtl/>
                      <w:lang w:eastAsia="en-US"/>
                    </w:rPr>
                  </w:pPr>
                  <w:r w:rsidRPr="00C3756E">
                    <w:rPr>
                      <w:rFonts w:ascii="David" w:hAnsi="David" w:cs="David" w:hint="cs"/>
                      <w:b/>
                      <w:bCs/>
                      <w:color w:val="000000"/>
                      <w:szCs w:val="20"/>
                      <w:rtl/>
                      <w:lang w:eastAsia="en-US"/>
                    </w:rPr>
                    <w:lastRenderedPageBreak/>
                    <w:t>ניקוד עבור לקוח אחד</w:t>
                  </w:r>
                </w:p>
              </w:tc>
              <w:tc>
                <w:tcPr>
                  <w:tcW w:w="907" w:type="dxa"/>
                </w:tcPr>
                <w:p w14:paraId="1D8C3399" w14:textId="77777777" w:rsidR="00E6400B" w:rsidRPr="00C3756E" w:rsidRDefault="00E6400B" w:rsidP="002A123E">
                  <w:pPr>
                    <w:pStyle w:val="HNormal"/>
                    <w:keepNext/>
                    <w:keepLines/>
                    <w:framePr w:hSpace="180" w:wrap="around" w:vAnchor="text" w:hAnchor="text" w:y="1"/>
                    <w:tabs>
                      <w:tab w:val="left" w:pos="2266"/>
                    </w:tabs>
                    <w:spacing w:after="0"/>
                    <w:suppressOverlap/>
                    <w:rPr>
                      <w:rFonts w:ascii="David" w:hAnsi="David" w:cs="David"/>
                      <w:b/>
                      <w:bCs/>
                      <w:color w:val="000000"/>
                      <w:szCs w:val="20"/>
                      <w:rtl/>
                      <w:lang w:eastAsia="en-US"/>
                    </w:rPr>
                  </w:pPr>
                  <w:r w:rsidRPr="00C3756E">
                    <w:rPr>
                      <w:rFonts w:ascii="David" w:hAnsi="David" w:cs="David" w:hint="cs"/>
                      <w:b/>
                      <w:bCs/>
                      <w:color w:val="000000"/>
                      <w:szCs w:val="20"/>
                      <w:rtl/>
                      <w:lang w:eastAsia="en-US"/>
                    </w:rPr>
                    <w:t>ניקוד עבור שני לקוחות</w:t>
                  </w:r>
                </w:p>
              </w:tc>
              <w:tc>
                <w:tcPr>
                  <w:tcW w:w="1020" w:type="dxa"/>
                </w:tcPr>
                <w:p w14:paraId="26A42536" w14:textId="77777777" w:rsidR="00E6400B" w:rsidRPr="00C3756E" w:rsidRDefault="00E6400B" w:rsidP="002A123E">
                  <w:pPr>
                    <w:pStyle w:val="HNormal"/>
                    <w:keepNext/>
                    <w:keepLines/>
                    <w:framePr w:hSpace="180" w:wrap="around" w:vAnchor="text" w:hAnchor="text" w:y="1"/>
                    <w:tabs>
                      <w:tab w:val="left" w:pos="2266"/>
                    </w:tabs>
                    <w:spacing w:after="0"/>
                    <w:suppressOverlap/>
                    <w:rPr>
                      <w:rFonts w:ascii="David" w:hAnsi="David" w:cs="David"/>
                      <w:b/>
                      <w:bCs/>
                      <w:color w:val="000000"/>
                      <w:szCs w:val="20"/>
                      <w:rtl/>
                      <w:lang w:eastAsia="en-US"/>
                    </w:rPr>
                  </w:pPr>
                  <w:r w:rsidRPr="00C3756E">
                    <w:rPr>
                      <w:rFonts w:ascii="David" w:hAnsi="David" w:cs="David" w:hint="cs"/>
                      <w:b/>
                      <w:bCs/>
                      <w:color w:val="000000"/>
                      <w:szCs w:val="20"/>
                      <w:rtl/>
                      <w:lang w:eastAsia="en-US"/>
                    </w:rPr>
                    <w:t>ניקוד עבור שלושה לקוחות</w:t>
                  </w:r>
                </w:p>
              </w:tc>
            </w:tr>
            <w:tr w:rsidR="00E6400B" w:rsidRPr="00C3756E" w14:paraId="0F8E9847" w14:textId="77777777" w:rsidTr="00E6400B">
              <w:tc>
                <w:tcPr>
                  <w:tcW w:w="1953" w:type="dxa"/>
                </w:tcPr>
                <w:p w14:paraId="2E085BCF" w14:textId="77777777" w:rsidR="00E6400B" w:rsidRPr="00C3756E" w:rsidRDefault="00E6400B" w:rsidP="002A123E">
                  <w:pPr>
                    <w:pStyle w:val="HNormal"/>
                    <w:keepNext/>
                    <w:keepLines/>
                    <w:framePr w:hSpace="180" w:wrap="around" w:vAnchor="text" w:hAnchor="text" w:y="1"/>
                    <w:tabs>
                      <w:tab w:val="left" w:pos="2266"/>
                    </w:tabs>
                    <w:spacing w:after="0"/>
                    <w:suppressOverlap/>
                    <w:rPr>
                      <w:rFonts w:ascii="David" w:hAnsi="David" w:cs="David"/>
                      <w:color w:val="000000"/>
                      <w:szCs w:val="20"/>
                      <w:rtl/>
                      <w:lang w:eastAsia="en-US"/>
                    </w:rPr>
                  </w:pPr>
                  <w:r w:rsidRPr="00C3756E">
                    <w:rPr>
                      <w:rFonts w:ascii="David" w:hAnsi="David" w:cs="David" w:hint="cs"/>
                      <w:color w:val="000000"/>
                      <w:szCs w:val="20"/>
                      <w:rtl/>
                      <w:lang w:eastAsia="en-US"/>
                    </w:rPr>
                    <w:lastRenderedPageBreak/>
                    <w:t>מ-50,</w:t>
                  </w:r>
                  <w:r w:rsidR="00506765" w:rsidRPr="00C3756E">
                    <w:rPr>
                      <w:rFonts w:ascii="David" w:hAnsi="David" w:cs="David" w:hint="cs"/>
                      <w:color w:val="000000"/>
                      <w:szCs w:val="20"/>
                      <w:rtl/>
                      <w:lang w:eastAsia="en-US"/>
                    </w:rPr>
                    <w:t xml:space="preserve">001 </w:t>
                  </w:r>
                  <w:r w:rsidRPr="00C3756E">
                    <w:rPr>
                      <w:rFonts w:ascii="David" w:hAnsi="David" w:cs="David" w:hint="cs"/>
                      <w:color w:val="000000"/>
                      <w:szCs w:val="20"/>
                      <w:rtl/>
                      <w:lang w:eastAsia="en-US"/>
                    </w:rPr>
                    <w:t xml:space="preserve">עד 200,000 </w:t>
                  </w:r>
                </w:p>
              </w:tc>
              <w:tc>
                <w:tcPr>
                  <w:tcW w:w="964" w:type="dxa"/>
                </w:tcPr>
                <w:p w14:paraId="11B6D432"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4</w:t>
                  </w:r>
                </w:p>
              </w:tc>
              <w:tc>
                <w:tcPr>
                  <w:tcW w:w="907" w:type="dxa"/>
                </w:tcPr>
                <w:p w14:paraId="2DF72AED"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8</w:t>
                  </w:r>
                </w:p>
              </w:tc>
              <w:tc>
                <w:tcPr>
                  <w:tcW w:w="1020" w:type="dxa"/>
                </w:tcPr>
                <w:p w14:paraId="7E3698BD"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12</w:t>
                  </w:r>
                </w:p>
              </w:tc>
            </w:tr>
            <w:tr w:rsidR="00E6400B" w:rsidRPr="00C3756E" w14:paraId="7AD21A85" w14:textId="77777777" w:rsidTr="00E6400B">
              <w:tc>
                <w:tcPr>
                  <w:tcW w:w="1953" w:type="dxa"/>
                </w:tcPr>
                <w:p w14:paraId="6C749AF5" w14:textId="77777777" w:rsidR="00E6400B" w:rsidRPr="00C3756E" w:rsidRDefault="00E6400B" w:rsidP="002A123E">
                  <w:pPr>
                    <w:pStyle w:val="HNormal"/>
                    <w:keepNext/>
                    <w:keepLines/>
                    <w:framePr w:hSpace="180" w:wrap="around" w:vAnchor="text" w:hAnchor="text" w:y="1"/>
                    <w:tabs>
                      <w:tab w:val="left" w:pos="2266"/>
                    </w:tabs>
                    <w:spacing w:after="0"/>
                    <w:suppressOverlap/>
                    <w:rPr>
                      <w:rFonts w:ascii="David" w:hAnsi="David" w:cs="David"/>
                      <w:color w:val="000000"/>
                      <w:szCs w:val="20"/>
                      <w:rtl/>
                      <w:lang w:eastAsia="en-US"/>
                    </w:rPr>
                  </w:pPr>
                  <w:r w:rsidRPr="00C3756E">
                    <w:rPr>
                      <w:rFonts w:ascii="David" w:hAnsi="David" w:cs="David" w:hint="cs"/>
                      <w:color w:val="000000"/>
                      <w:szCs w:val="20"/>
                      <w:rtl/>
                      <w:lang w:eastAsia="en-US"/>
                    </w:rPr>
                    <w:t>מ-200,001 עד 300,000</w:t>
                  </w:r>
                </w:p>
              </w:tc>
              <w:tc>
                <w:tcPr>
                  <w:tcW w:w="964" w:type="dxa"/>
                </w:tcPr>
                <w:p w14:paraId="50698790"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8</w:t>
                  </w:r>
                </w:p>
              </w:tc>
              <w:tc>
                <w:tcPr>
                  <w:tcW w:w="907" w:type="dxa"/>
                </w:tcPr>
                <w:p w14:paraId="7B828224"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12</w:t>
                  </w:r>
                </w:p>
              </w:tc>
              <w:tc>
                <w:tcPr>
                  <w:tcW w:w="1020" w:type="dxa"/>
                </w:tcPr>
                <w:p w14:paraId="58C78F52"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16</w:t>
                  </w:r>
                </w:p>
              </w:tc>
            </w:tr>
            <w:tr w:rsidR="00E6400B" w:rsidRPr="00C3756E" w14:paraId="58455B98" w14:textId="77777777" w:rsidTr="00E6400B">
              <w:tc>
                <w:tcPr>
                  <w:tcW w:w="1953" w:type="dxa"/>
                </w:tcPr>
                <w:p w14:paraId="6950696F" w14:textId="77777777" w:rsidR="00E6400B" w:rsidRPr="00C3756E" w:rsidRDefault="00E6400B" w:rsidP="002A123E">
                  <w:pPr>
                    <w:pStyle w:val="HNormal"/>
                    <w:keepNext/>
                    <w:keepLines/>
                    <w:framePr w:hSpace="180" w:wrap="around" w:vAnchor="text" w:hAnchor="text" w:y="1"/>
                    <w:tabs>
                      <w:tab w:val="left" w:pos="2266"/>
                    </w:tabs>
                    <w:spacing w:after="0"/>
                    <w:suppressOverlap/>
                    <w:rPr>
                      <w:rFonts w:ascii="David" w:hAnsi="David" w:cs="David"/>
                      <w:color w:val="000000"/>
                      <w:szCs w:val="20"/>
                      <w:rtl/>
                      <w:lang w:eastAsia="en-US"/>
                    </w:rPr>
                  </w:pPr>
                  <w:r w:rsidRPr="00C3756E">
                    <w:rPr>
                      <w:rFonts w:ascii="David" w:hAnsi="David" w:cs="David" w:hint="cs"/>
                      <w:color w:val="000000"/>
                      <w:szCs w:val="20"/>
                      <w:rtl/>
                      <w:lang w:eastAsia="en-US"/>
                    </w:rPr>
                    <w:t>300,001 ומעלה</w:t>
                  </w:r>
                </w:p>
              </w:tc>
              <w:tc>
                <w:tcPr>
                  <w:tcW w:w="964" w:type="dxa"/>
                </w:tcPr>
                <w:p w14:paraId="4CE9B0BF"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12</w:t>
                  </w:r>
                </w:p>
              </w:tc>
              <w:tc>
                <w:tcPr>
                  <w:tcW w:w="907" w:type="dxa"/>
                </w:tcPr>
                <w:p w14:paraId="3C2E7F08"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16</w:t>
                  </w:r>
                </w:p>
              </w:tc>
              <w:tc>
                <w:tcPr>
                  <w:tcW w:w="1020" w:type="dxa"/>
                </w:tcPr>
                <w:p w14:paraId="5ECC221B" w14:textId="77777777" w:rsidR="00E6400B" w:rsidRPr="00C3756E" w:rsidRDefault="00E6400B" w:rsidP="002A123E">
                  <w:pPr>
                    <w:pStyle w:val="HNormal"/>
                    <w:keepNext/>
                    <w:keepLines/>
                    <w:framePr w:hSpace="180" w:wrap="around" w:vAnchor="text" w:hAnchor="text" w:y="1"/>
                    <w:tabs>
                      <w:tab w:val="left" w:pos="2266"/>
                    </w:tabs>
                    <w:spacing w:after="0"/>
                    <w:suppressOverlap/>
                    <w:jc w:val="center"/>
                    <w:rPr>
                      <w:rFonts w:ascii="David" w:hAnsi="David" w:cs="David"/>
                      <w:color w:val="000000"/>
                      <w:szCs w:val="20"/>
                      <w:rtl/>
                      <w:lang w:eastAsia="en-US"/>
                    </w:rPr>
                  </w:pPr>
                  <w:r w:rsidRPr="00C3756E">
                    <w:rPr>
                      <w:rFonts w:ascii="David" w:hAnsi="David" w:cs="David" w:hint="cs"/>
                      <w:color w:val="000000"/>
                      <w:szCs w:val="20"/>
                      <w:rtl/>
                      <w:lang w:eastAsia="en-US"/>
                    </w:rPr>
                    <w:t>24</w:t>
                  </w:r>
                </w:p>
              </w:tc>
            </w:tr>
          </w:tbl>
          <w:p w14:paraId="77D7C4BC" w14:textId="77777777" w:rsidR="00CD0941" w:rsidRPr="00C3756E" w:rsidRDefault="00CD0941" w:rsidP="00C212D8">
            <w:pPr>
              <w:pStyle w:val="HNormal"/>
              <w:keepNext/>
              <w:keepLines/>
              <w:tabs>
                <w:tab w:val="left" w:pos="2266"/>
              </w:tabs>
              <w:spacing w:after="0"/>
              <w:rPr>
                <w:rFonts w:ascii="David" w:hAnsi="David" w:cs="David"/>
                <w:color w:val="000000"/>
                <w:sz w:val="24"/>
                <w:rtl/>
                <w:lang w:eastAsia="en-US"/>
              </w:rPr>
            </w:pPr>
          </w:p>
          <w:p w14:paraId="2BA35D6E" w14:textId="77777777" w:rsidR="002A0FD5" w:rsidRPr="00C3756E" w:rsidRDefault="000657B0" w:rsidP="00C212D8">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לעניין אמת מידה זו, </w:t>
            </w:r>
            <w:r w:rsidRPr="00C3756E">
              <w:rPr>
                <w:rFonts w:ascii="David" w:hAnsi="David" w:cs="David" w:hint="cs"/>
                <w:b/>
                <w:bCs/>
                <w:rtl/>
              </w:rPr>
              <w:t>"מערכת מתח נמוך"</w:t>
            </w:r>
            <w:r w:rsidRPr="00C3756E">
              <w:rPr>
                <w:rFonts w:ascii="David" w:hAnsi="David" w:cs="David" w:hint="cs"/>
                <w:color w:val="000000"/>
                <w:sz w:val="24"/>
                <w:rtl/>
                <w:lang w:eastAsia="en-US"/>
              </w:rPr>
              <w:t xml:space="preserve">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w:t>
            </w:r>
            <w:r w:rsidR="00C212D8" w:rsidRPr="00C3756E">
              <w:rPr>
                <w:rFonts w:ascii="David" w:hAnsi="David" w:cs="David" w:hint="cs"/>
                <w:color w:val="000000"/>
                <w:sz w:val="24"/>
                <w:rtl/>
                <w:lang w:eastAsia="en-US"/>
              </w:rPr>
              <w:t>כאמור</w:t>
            </w:r>
            <w:r w:rsidR="00AE7790" w:rsidRPr="00C3756E">
              <w:rPr>
                <w:rFonts w:ascii="David" w:hAnsi="David" w:cs="David" w:hint="cs"/>
                <w:color w:val="000000"/>
                <w:sz w:val="24"/>
                <w:rtl/>
                <w:lang w:eastAsia="en-US"/>
              </w:rPr>
              <w:t xml:space="preserve"> </w:t>
            </w:r>
            <w:r w:rsidRPr="00C3756E">
              <w:rPr>
                <w:rFonts w:ascii="David" w:hAnsi="David" w:cs="David" w:hint="cs"/>
                <w:sz w:val="24"/>
                <w:rtl/>
              </w:rPr>
              <w:t xml:space="preserve">בסעיף </w:t>
            </w:r>
            <w:r w:rsidR="00FA673A" w:rsidRPr="00C3756E">
              <w:rPr>
                <w:rFonts w:ascii="David" w:hAnsi="David" w:cs="David"/>
              </w:rPr>
              <w:fldChar w:fldCharType="begin" w:fldLock="1"/>
            </w:r>
            <w:r w:rsidR="00FA673A" w:rsidRPr="00C3756E">
              <w:rPr>
                <w:rFonts w:ascii="David" w:hAnsi="David" w:cs="David"/>
              </w:rPr>
              <w:instrText xml:space="preserve"> REF _Ref414815996 \n  \* MERGEFORMAT </w:instrText>
            </w:r>
            <w:r w:rsidR="00FA673A" w:rsidRPr="00C3756E">
              <w:rPr>
                <w:rFonts w:ascii="David" w:hAnsi="David" w:cs="David"/>
              </w:rPr>
              <w:fldChar w:fldCharType="separate"/>
            </w:r>
            <w:r w:rsidR="00C3756E" w:rsidRPr="00C3756E">
              <w:rPr>
                <w:rFonts w:ascii="David" w:hAnsi="David" w:cs="David"/>
                <w:sz w:val="24"/>
                <w:cs/>
              </w:rPr>
              <w:t>‎</w:t>
            </w:r>
            <w:r w:rsidR="00C3756E" w:rsidRPr="00C3756E">
              <w:rPr>
                <w:rFonts w:ascii="David" w:hAnsi="David" w:cs="David"/>
                <w:sz w:val="24"/>
              </w:rPr>
              <w:t>2.2.7</w:t>
            </w:r>
            <w:r w:rsidR="00FA673A" w:rsidRPr="00C3756E">
              <w:rPr>
                <w:rFonts w:ascii="David" w:hAnsi="David" w:cs="David"/>
                <w:sz w:val="24"/>
              </w:rPr>
              <w:fldChar w:fldCharType="end"/>
            </w:r>
            <w:r w:rsidRPr="00C3756E">
              <w:rPr>
                <w:rFonts w:ascii="David" w:hAnsi="David" w:cs="David" w:hint="cs"/>
                <w:sz w:val="24"/>
                <w:rtl/>
              </w:rPr>
              <w:t xml:space="preserve"> למכרז</w:t>
            </w:r>
            <w:r w:rsidRPr="00C3756E">
              <w:rPr>
                <w:rFonts w:ascii="David" w:hAnsi="David" w:cs="David" w:hint="cs"/>
                <w:color w:val="000000"/>
                <w:sz w:val="24"/>
                <w:rtl/>
                <w:lang w:eastAsia="en-US"/>
              </w:rPr>
              <w:t>.</w:t>
            </w:r>
          </w:p>
          <w:p w14:paraId="354405A0" w14:textId="77777777" w:rsidR="000657B0" w:rsidRPr="00C3756E" w:rsidRDefault="000657B0" w:rsidP="00DF4EF2">
            <w:pPr>
              <w:pStyle w:val="HNormal"/>
              <w:keepNext/>
              <w:keepLines/>
              <w:tabs>
                <w:tab w:val="left" w:pos="2266"/>
              </w:tabs>
              <w:spacing w:after="0"/>
              <w:rPr>
                <w:rFonts w:ascii="David" w:hAnsi="David" w:cs="David"/>
                <w:color w:val="000000"/>
                <w:sz w:val="24"/>
                <w:rtl/>
                <w:lang w:eastAsia="en-US"/>
              </w:rPr>
            </w:pPr>
          </w:p>
          <w:p w14:paraId="0D989B9A" w14:textId="77777777" w:rsidR="00506765" w:rsidRPr="00C3756E" w:rsidRDefault="002A0FD5" w:rsidP="007776B6">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 xml:space="preserve">מובהר כי לא יינתן ניקוד </w:t>
            </w:r>
            <w:r w:rsidR="008D6E56" w:rsidRPr="00C3756E">
              <w:rPr>
                <w:rFonts w:ascii="David" w:hAnsi="David" w:cs="David" w:hint="cs"/>
                <w:b/>
                <w:bCs/>
                <w:color w:val="000000"/>
                <w:sz w:val="24"/>
                <w:rtl/>
                <w:lang w:eastAsia="en-US"/>
              </w:rPr>
              <w:t>באמת מידה זו על</w:t>
            </w:r>
            <w:r w:rsidRPr="00C3756E">
              <w:rPr>
                <w:rFonts w:ascii="David" w:hAnsi="David" w:cs="David" w:hint="cs"/>
                <w:b/>
                <w:bCs/>
                <w:color w:val="000000"/>
                <w:sz w:val="24"/>
                <w:rtl/>
                <w:lang w:eastAsia="en-US"/>
              </w:rPr>
              <w:t xml:space="preserve"> לקוחות שנבדקו לצורך הוכחת עמידה בתנאי הסף. </w:t>
            </w:r>
          </w:p>
          <w:p w14:paraId="32961992" w14:textId="77777777" w:rsidR="00506765" w:rsidRPr="00C3756E" w:rsidRDefault="00506765" w:rsidP="00AB00A3">
            <w:pPr>
              <w:pStyle w:val="HNormal"/>
              <w:keepNext/>
              <w:keepLines/>
              <w:tabs>
                <w:tab w:val="left" w:pos="2266"/>
              </w:tabs>
              <w:spacing w:after="0"/>
              <w:rPr>
                <w:rFonts w:ascii="David" w:hAnsi="David" w:cs="David"/>
                <w:b/>
                <w:bCs/>
                <w:color w:val="000000"/>
                <w:sz w:val="24"/>
                <w:rtl/>
                <w:lang w:eastAsia="en-US"/>
              </w:rPr>
            </w:pPr>
          </w:p>
          <w:p w14:paraId="435FB97A" w14:textId="77777777" w:rsidR="002A0FD5" w:rsidRPr="00C3756E" w:rsidRDefault="002A0FD5" w:rsidP="00C5608D">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b/>
                <w:bCs/>
                <w:color w:val="000000"/>
                <w:sz w:val="24"/>
                <w:rtl/>
                <w:lang w:eastAsia="en-US"/>
              </w:rPr>
              <w:t xml:space="preserve">הניקוד המירבי באמת מידה זו הוא </w:t>
            </w:r>
            <w:r w:rsidR="00253637" w:rsidRPr="00C3756E">
              <w:rPr>
                <w:rFonts w:ascii="David" w:hAnsi="David" w:cs="David"/>
                <w:b/>
                <w:bCs/>
                <w:color w:val="000000"/>
                <w:sz w:val="24"/>
                <w:rtl/>
                <w:lang w:eastAsia="en-US"/>
              </w:rPr>
              <w:fldChar w:fldCharType="begin" w:fldLock="1"/>
            </w:r>
            <w:r w:rsidRPr="00C3756E">
              <w:rPr>
                <w:rFonts w:ascii="David" w:hAnsi="David" w:cs="David"/>
                <w:b/>
                <w:bCs/>
                <w:color w:val="000000"/>
                <w:sz w:val="24"/>
                <w:rtl/>
                <w:lang w:eastAsia="en-US"/>
              </w:rPr>
              <w:instrText xml:space="preserve"> =</w:instrText>
            </w:r>
            <w:r w:rsidRPr="00C3756E">
              <w:rPr>
                <w:rFonts w:ascii="David" w:hAnsi="David" w:cs="David"/>
                <w:b/>
                <w:bCs/>
                <w:color w:val="000000"/>
                <w:sz w:val="24"/>
                <w:lang w:eastAsia="en-US"/>
              </w:rPr>
              <w:instrText>sum(left</w:instrText>
            </w:r>
            <w:r w:rsidRPr="00C3756E">
              <w:rPr>
                <w:rFonts w:ascii="David" w:hAnsi="David" w:cs="David"/>
                <w:b/>
                <w:bCs/>
                <w:color w:val="000000"/>
                <w:sz w:val="24"/>
                <w:rtl/>
                <w:lang w:eastAsia="en-US"/>
              </w:rPr>
              <w:instrText xml:space="preserve">) </w:instrText>
            </w:r>
            <w:r w:rsidR="00253637"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24</w:t>
            </w:r>
            <w:r w:rsidR="00253637" w:rsidRPr="00C3756E">
              <w:rPr>
                <w:rFonts w:ascii="David" w:hAnsi="David" w:cs="David"/>
                <w:b/>
                <w:bCs/>
                <w:color w:val="000000"/>
                <w:sz w:val="24"/>
                <w:rtl/>
                <w:lang w:eastAsia="en-US"/>
              </w:rPr>
              <w:fldChar w:fldCharType="end"/>
            </w:r>
            <w:r w:rsidRPr="00C3756E">
              <w:rPr>
                <w:rFonts w:ascii="David" w:hAnsi="David" w:cs="David" w:hint="cs"/>
                <w:b/>
                <w:bCs/>
                <w:color w:val="000000"/>
                <w:sz w:val="24"/>
                <w:rtl/>
                <w:lang w:eastAsia="en-US"/>
              </w:rPr>
              <w:t xml:space="preserve"> נק'.</w:t>
            </w:r>
          </w:p>
          <w:p w14:paraId="4A5B4314" w14:textId="77777777" w:rsidR="002A0FD5" w:rsidRPr="00C3756E" w:rsidRDefault="002A0FD5" w:rsidP="002A0FD5">
            <w:pPr>
              <w:pStyle w:val="HNormal"/>
              <w:keepNext/>
              <w:keepLines/>
              <w:tabs>
                <w:tab w:val="left" w:pos="2266"/>
              </w:tabs>
              <w:spacing w:after="0"/>
              <w:rPr>
                <w:rFonts w:ascii="David" w:hAnsi="David" w:cs="David"/>
                <w:color w:val="000000"/>
                <w:sz w:val="24"/>
                <w:rtl/>
                <w:lang w:eastAsia="en-US"/>
              </w:rPr>
            </w:pPr>
          </w:p>
          <w:p w14:paraId="2A29343A" w14:textId="77777777" w:rsidR="00A415C1" w:rsidRPr="00C3756E" w:rsidRDefault="002A0FD5" w:rsidP="007776B6">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 xml:space="preserve">להוכחת עמידתו באמת מידה זו המציע יצרף אישור רו"ח בנוסח </w:t>
            </w:r>
            <w:r w:rsidR="00FC48FB" w:rsidRPr="00C3756E">
              <w:rPr>
                <w:rFonts w:ascii="David" w:hAnsi="David" w:cs="David"/>
                <w:b/>
                <w:bCs/>
                <w:color w:val="000000"/>
                <w:sz w:val="24"/>
                <w:rtl/>
                <w:lang w:eastAsia="en-US"/>
              </w:rPr>
              <w:fldChar w:fldCharType="begin" w:fldLock="1"/>
            </w:r>
            <w:r w:rsidR="00FC48FB" w:rsidRPr="00C3756E">
              <w:rPr>
                <w:rFonts w:ascii="David" w:hAnsi="David" w:cs="David"/>
                <w:b/>
                <w:bCs/>
                <w:color w:val="000000"/>
                <w:sz w:val="24"/>
                <w:rtl/>
                <w:lang w:eastAsia="en-US"/>
              </w:rPr>
              <w:instrText xml:space="preserve"> </w:instrText>
            </w:r>
            <w:r w:rsidR="00FC48FB" w:rsidRPr="00C3756E">
              <w:rPr>
                <w:rFonts w:ascii="David" w:hAnsi="David" w:cs="David"/>
                <w:b/>
                <w:bCs/>
                <w:color w:val="000000"/>
                <w:sz w:val="24"/>
                <w:lang w:eastAsia="en-US"/>
              </w:rPr>
              <w:instrText>REF</w:instrText>
            </w:r>
            <w:r w:rsidR="00FC48FB" w:rsidRPr="00C3756E">
              <w:rPr>
                <w:rFonts w:ascii="David" w:hAnsi="David" w:cs="David"/>
                <w:b/>
                <w:bCs/>
                <w:color w:val="000000"/>
                <w:sz w:val="24"/>
                <w:rtl/>
                <w:lang w:eastAsia="en-US"/>
              </w:rPr>
              <w:instrText xml:space="preserve"> נספח_מספר_לקוחות \</w:instrText>
            </w:r>
            <w:r w:rsidR="00FC48FB" w:rsidRPr="00C3756E">
              <w:rPr>
                <w:rFonts w:ascii="David" w:hAnsi="David" w:cs="David"/>
                <w:b/>
                <w:bCs/>
                <w:color w:val="000000"/>
                <w:sz w:val="24"/>
                <w:lang w:eastAsia="en-US"/>
              </w:rPr>
              <w:instrText>h</w:instrText>
            </w:r>
            <w:r w:rsidR="00FC48FB" w:rsidRPr="00C3756E">
              <w:rPr>
                <w:rFonts w:ascii="David" w:hAnsi="David" w:cs="David"/>
                <w:b/>
                <w:bCs/>
                <w:color w:val="000000"/>
                <w:sz w:val="24"/>
                <w:rtl/>
                <w:lang w:eastAsia="en-US"/>
              </w:rPr>
              <w:instrText xml:space="preserve">  \* </w:instrText>
            </w:r>
            <w:r w:rsidR="00FC48FB" w:rsidRPr="00C3756E">
              <w:rPr>
                <w:rFonts w:ascii="David" w:hAnsi="David" w:cs="David"/>
                <w:b/>
                <w:bCs/>
                <w:color w:val="000000"/>
                <w:sz w:val="24"/>
                <w:lang w:eastAsia="en-US"/>
              </w:rPr>
              <w:instrText>MERGEFORMAT</w:instrText>
            </w:r>
            <w:r w:rsidR="00FC48FB" w:rsidRPr="00C3756E">
              <w:rPr>
                <w:rFonts w:ascii="David" w:hAnsi="David" w:cs="David"/>
                <w:b/>
                <w:bCs/>
                <w:color w:val="000000"/>
                <w:sz w:val="24"/>
                <w:rtl/>
                <w:lang w:eastAsia="en-US"/>
              </w:rPr>
              <w:instrText xml:space="preserve"> </w:instrText>
            </w:r>
            <w:r w:rsidR="00FC48FB" w:rsidRPr="00C3756E">
              <w:rPr>
                <w:rFonts w:ascii="David" w:hAnsi="David" w:cs="David"/>
                <w:b/>
                <w:bCs/>
                <w:color w:val="000000"/>
                <w:sz w:val="24"/>
                <w:rtl/>
                <w:lang w:eastAsia="en-US"/>
              </w:rPr>
            </w:r>
            <w:r w:rsidR="00FC48FB" w:rsidRPr="00C3756E">
              <w:rPr>
                <w:rFonts w:ascii="David" w:hAnsi="David" w:cs="David"/>
                <w:b/>
                <w:bCs/>
                <w:color w:val="000000"/>
                <w:sz w:val="24"/>
                <w:rtl/>
                <w:lang w:eastAsia="en-US"/>
              </w:rPr>
              <w:fldChar w:fldCharType="separate"/>
            </w:r>
            <w:r w:rsidR="00C3756E" w:rsidRPr="00C3756E">
              <w:rPr>
                <w:rFonts w:ascii="David" w:hAnsi="David" w:cs="David" w:hint="cs"/>
                <w:b/>
                <w:bCs/>
                <w:rtl/>
              </w:rPr>
              <w:t xml:space="preserve">נספח </w:t>
            </w:r>
            <w:r w:rsidR="00C3756E" w:rsidRPr="00C3756E">
              <w:rPr>
                <w:rFonts w:ascii="David" w:hAnsi="David" w:cs="David"/>
                <w:b/>
                <w:bCs/>
                <w:rtl/>
              </w:rPr>
              <w:t xml:space="preserve">20 </w:t>
            </w:r>
            <w:r w:rsidR="00FC48FB" w:rsidRPr="00C3756E">
              <w:rPr>
                <w:rFonts w:ascii="David" w:hAnsi="David" w:cs="David"/>
                <w:b/>
                <w:bCs/>
                <w:color w:val="000000"/>
                <w:sz w:val="24"/>
                <w:rtl/>
                <w:lang w:eastAsia="en-US"/>
              </w:rPr>
              <w:fldChar w:fldCharType="end"/>
            </w:r>
            <w:r w:rsidRPr="00C3756E">
              <w:rPr>
                <w:rFonts w:ascii="David" w:hAnsi="David" w:cs="David" w:hint="cs"/>
                <w:b/>
                <w:bCs/>
                <w:color w:val="000000"/>
                <w:sz w:val="24"/>
                <w:rtl/>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09C5665F" w14:textId="77777777" w:rsidR="00A415C1" w:rsidRPr="00C3756E" w:rsidRDefault="002A0FD5" w:rsidP="002A0FD5">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lastRenderedPageBreak/>
              <w:t>24</w:t>
            </w:r>
          </w:p>
        </w:tc>
      </w:tr>
      <w:tr w:rsidR="00681E7F" w:rsidRPr="00C3756E" w14:paraId="11F42650" w14:textId="77777777" w:rsidTr="003103E0">
        <w:trPr>
          <w:trHeight w:val="254"/>
        </w:trPr>
        <w:tc>
          <w:tcPr>
            <w:tcW w:w="1400" w:type="dxa"/>
            <w:tcBorders>
              <w:top w:val="nil"/>
              <w:left w:val="single" w:sz="4" w:space="0" w:color="auto"/>
              <w:bottom w:val="nil"/>
              <w:right w:val="single" w:sz="4" w:space="0" w:color="auto"/>
            </w:tcBorders>
            <w:shd w:val="clear" w:color="auto" w:fill="auto"/>
          </w:tcPr>
          <w:p w14:paraId="76367F47" w14:textId="77777777" w:rsidR="00681E7F" w:rsidRPr="00C3756E" w:rsidRDefault="00681E7F"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3BDB71D" w14:textId="77777777" w:rsidR="00681E7F" w:rsidRPr="00C3756E" w:rsidRDefault="00DD1141" w:rsidP="0029072C">
            <w:pPr>
              <w:pStyle w:val="HNormal"/>
              <w:keepNext/>
              <w:keepLines/>
              <w:numPr>
                <w:ilvl w:val="1"/>
                <w:numId w:val="33"/>
              </w:numPr>
              <w:tabs>
                <w:tab w:val="left" w:pos="2266"/>
              </w:tabs>
              <w:spacing w:after="0"/>
              <w:jc w:val="left"/>
              <w:rPr>
                <w:rFonts w:ascii="David" w:hAnsi="David" w:cs="David"/>
                <w:b/>
                <w:bCs/>
                <w:color w:val="FFFFFF" w:themeColor="background1"/>
                <w:sz w:val="24"/>
                <w:rtl/>
                <w:lang w:eastAsia="en-US"/>
              </w:rPr>
            </w:pPr>
            <w:bookmarkStart w:id="166" w:name="_Ref417301149"/>
            <w:r w:rsidRPr="00C3756E">
              <w:rPr>
                <w:rFonts w:ascii="David" w:hAnsi="David" w:cs="David" w:hint="cs"/>
                <w:b/>
                <w:bCs/>
                <w:color w:val="FFFFFF" w:themeColor="background1"/>
                <w:sz w:val="24"/>
                <w:rtl/>
                <w:lang w:eastAsia="en-US"/>
              </w:rPr>
              <w:t>.</w:t>
            </w:r>
            <w:bookmarkEnd w:id="166"/>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402691CD" w14:textId="77777777" w:rsidR="00681E7F" w:rsidRPr="00C3756E" w:rsidRDefault="00E57FC2"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rPr>
              <w:fldChar w:fldCharType="begin" w:fldLock="1"/>
            </w:r>
            <w:r w:rsidRPr="00C3756E">
              <w:rPr>
                <w:rFonts w:ascii="David" w:hAnsi="David" w:cs="David"/>
              </w:rPr>
              <w:instrText xml:space="preserve"> REF </w:instrText>
            </w:r>
            <w:r w:rsidRPr="00C3756E">
              <w:rPr>
                <w:rFonts w:ascii="David" w:hAnsi="David" w:cs="David"/>
                <w:rtl/>
              </w:rPr>
              <w:instrText>אמות_מידה_מציע_3_פירוט</w:instrText>
            </w:r>
            <w:r w:rsidRPr="00C3756E">
              <w:rPr>
                <w:rFonts w:ascii="David" w:hAnsi="David" w:cs="David"/>
              </w:rPr>
              <w:instrText xml:space="preserve"> \h  \* MERGEFORMAT </w:instrText>
            </w:r>
            <w:r w:rsidRPr="00C3756E">
              <w:rPr>
                <w:rFonts w:ascii="David" w:hAnsi="David" w:cs="David"/>
              </w:rPr>
            </w:r>
            <w:r w:rsidRPr="00C3756E">
              <w:rPr>
                <w:rFonts w:ascii="David" w:hAnsi="David" w:cs="David"/>
              </w:rPr>
              <w:fldChar w:fldCharType="separate"/>
            </w:r>
            <w:r w:rsidR="00C3756E" w:rsidRPr="00C3756E">
              <w:rPr>
                <w:rFonts w:ascii="David" w:hAnsi="David" w:cs="David" w:hint="cs"/>
                <w:b/>
                <w:bCs/>
                <w:color w:val="000000"/>
                <w:sz w:val="24"/>
                <w:rtl/>
                <w:lang w:eastAsia="en-US"/>
              </w:rPr>
              <w:t xml:space="preserve">מספר האתרים בהם סיפק המציע שירותי </w:t>
            </w:r>
            <w:r w:rsidR="00C3756E" w:rsidRPr="00C3756E">
              <w:rPr>
                <w:rFonts w:ascii="David" w:hAnsi="David" w:cs="David" w:hint="eastAsia"/>
                <w:b/>
                <w:bCs/>
                <w:rtl/>
              </w:rPr>
              <w:t>התקנת</w:t>
            </w:r>
            <w:r w:rsidR="00C3756E" w:rsidRPr="00C3756E">
              <w:rPr>
                <w:rFonts w:ascii="David" w:hAnsi="David" w:cs="David" w:hint="cs"/>
                <w:b/>
                <w:bCs/>
                <w:rtl/>
              </w:rPr>
              <w:t xml:space="preserve"> מערכות מתח נמוך</w:t>
            </w:r>
            <w:r w:rsidR="00C3756E" w:rsidRPr="00C3756E">
              <w:rPr>
                <w:rFonts w:ascii="David" w:hAnsi="David" w:cs="David" w:hint="cs"/>
                <w:b/>
                <w:bCs/>
                <w:color w:val="000000"/>
                <w:sz w:val="24"/>
                <w:rtl/>
                <w:lang w:eastAsia="en-US"/>
              </w:rPr>
              <w:t xml:space="preserve"> בו-זמנית</w:t>
            </w:r>
            <w:r w:rsidRPr="00C3756E">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22B43D24" w14:textId="77777777" w:rsidR="00681E7F" w:rsidRPr="00C3756E" w:rsidRDefault="00681E7F" w:rsidP="007776B6">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ייבדק </w:t>
            </w:r>
            <w:bookmarkStart w:id="167" w:name="אמות_מידה_מציע_3_פירוט"/>
            <w:bookmarkStart w:id="168" w:name="אמות_מידה_מציע_3_פירוט_ושנים"/>
            <w:r w:rsidRPr="00C3756E">
              <w:rPr>
                <w:rFonts w:ascii="David" w:hAnsi="David" w:cs="David" w:hint="cs"/>
                <w:color w:val="000000"/>
                <w:sz w:val="24"/>
                <w:rtl/>
                <w:lang w:eastAsia="en-US"/>
              </w:rPr>
              <w:t>מספר האתרים</w:t>
            </w:r>
            <w:r w:rsidR="00AE7790" w:rsidRPr="00C3756E">
              <w:rPr>
                <w:rFonts w:ascii="David" w:hAnsi="David" w:cs="David" w:hint="cs"/>
                <w:color w:val="000000"/>
                <w:sz w:val="24"/>
                <w:rtl/>
                <w:lang w:eastAsia="en-US"/>
              </w:rPr>
              <w:t xml:space="preserve"> </w:t>
            </w:r>
            <w:r w:rsidRPr="00C3756E">
              <w:rPr>
                <w:rFonts w:ascii="David" w:hAnsi="David" w:cs="David" w:hint="cs"/>
                <w:color w:val="000000"/>
                <w:sz w:val="24"/>
                <w:rtl/>
                <w:lang w:eastAsia="en-US"/>
              </w:rPr>
              <w:t xml:space="preserve">בהם סיפק המציע שירותי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rtl/>
              </w:rPr>
              <w:t>התקנת</w:t>
            </w:r>
            <w:r w:rsidR="00C3756E" w:rsidRPr="00C3756E">
              <w:rPr>
                <w:rFonts w:ascii="David" w:hAnsi="David" w:cs="David" w:hint="cs"/>
                <w:rtl/>
              </w:rPr>
              <w:t xml:space="preserve"> מערכות מתח נמוך</w:t>
            </w:r>
            <w:r w:rsidR="00E57FC2" w:rsidRPr="00C3756E">
              <w:rPr>
                <w:rFonts w:ascii="David" w:hAnsi="David" w:cs="David"/>
              </w:rPr>
              <w:fldChar w:fldCharType="end"/>
            </w:r>
            <w:r w:rsidRPr="00C3756E">
              <w:rPr>
                <w:rFonts w:ascii="David" w:hAnsi="David" w:cs="David" w:hint="cs"/>
                <w:color w:val="000000"/>
                <w:sz w:val="24"/>
                <w:rtl/>
                <w:lang w:eastAsia="en-US"/>
              </w:rPr>
              <w:t xml:space="preserve"> בו-זמנית</w:t>
            </w:r>
            <w:bookmarkEnd w:id="167"/>
            <w:r w:rsidRPr="00C3756E">
              <w:rPr>
                <w:rFonts w:ascii="David" w:hAnsi="David" w:cs="David" w:hint="cs"/>
                <w:color w:val="000000"/>
                <w:sz w:val="24"/>
                <w:rtl/>
                <w:lang w:eastAsia="en-US"/>
              </w:rPr>
              <w:t xml:space="preserve"> </w:t>
            </w:r>
            <w:r w:rsidR="00DD1141" w:rsidRPr="00C3756E">
              <w:rPr>
                <w:rFonts w:ascii="David" w:hAnsi="David" w:cs="David" w:hint="cs"/>
                <w:color w:val="000000"/>
                <w:sz w:val="24"/>
                <w:rtl/>
                <w:lang w:eastAsia="en-US"/>
              </w:rPr>
              <w:t>בהיקף כספי של לפחות 100,000 ₪ (כולל מע"מ)</w:t>
            </w:r>
            <w:r w:rsidR="00C212D8" w:rsidRPr="00C3756E">
              <w:rPr>
                <w:rFonts w:ascii="David" w:hAnsi="David" w:cs="David" w:hint="cs"/>
                <w:color w:val="000000"/>
                <w:sz w:val="24"/>
                <w:rtl/>
                <w:lang w:eastAsia="en-US"/>
              </w:rPr>
              <w:t>,</w:t>
            </w:r>
            <w:r w:rsidR="00DD1141" w:rsidRPr="00C3756E">
              <w:rPr>
                <w:rFonts w:ascii="David" w:hAnsi="David" w:cs="David" w:hint="cs"/>
                <w:color w:val="000000"/>
                <w:sz w:val="24"/>
                <w:rtl/>
                <w:lang w:eastAsia="en-US"/>
              </w:rPr>
              <w:t xml:space="preserve"> </w:t>
            </w:r>
            <w:r w:rsidR="00AB10D7" w:rsidRPr="00C3756E">
              <w:rPr>
                <w:rFonts w:ascii="David" w:hAnsi="David" w:cs="David" w:hint="cs"/>
                <w:b/>
                <w:bCs/>
                <w:color w:val="000000"/>
                <w:sz w:val="24"/>
                <w:rtl/>
                <w:lang w:eastAsia="en-US"/>
              </w:rPr>
              <w:t>לכל אתר</w:t>
            </w:r>
            <w:r w:rsidR="00AB10D7" w:rsidRPr="00C3756E">
              <w:rPr>
                <w:rFonts w:ascii="David" w:hAnsi="David" w:cs="David" w:hint="cs"/>
                <w:color w:val="000000"/>
                <w:sz w:val="24"/>
                <w:rtl/>
                <w:lang w:eastAsia="en-US"/>
              </w:rPr>
              <w:t xml:space="preserve">, </w:t>
            </w:r>
            <w:r w:rsidRPr="00C3756E">
              <w:rPr>
                <w:rFonts w:ascii="David" w:hAnsi="David" w:cs="David" w:hint="cs"/>
                <w:color w:val="000000"/>
                <w:sz w:val="24"/>
                <w:rtl/>
                <w:lang w:eastAsia="en-US"/>
              </w:rPr>
              <w:t xml:space="preserve">במהלך </w:t>
            </w:r>
            <w:r w:rsidR="00FC48FB" w:rsidRPr="00C3756E">
              <w:rPr>
                <w:rFonts w:ascii="David" w:hAnsi="David" w:cs="David" w:hint="cs"/>
                <w:color w:val="000000"/>
                <w:sz w:val="24"/>
                <w:rtl/>
                <w:lang w:eastAsia="en-US"/>
              </w:rPr>
              <w:t xml:space="preserve">חמש </w:t>
            </w:r>
            <w:r w:rsidRPr="00C3756E">
              <w:rPr>
                <w:rFonts w:ascii="David" w:hAnsi="David" w:cs="David" w:hint="cs"/>
                <w:color w:val="000000"/>
                <w:sz w:val="24"/>
                <w:rtl/>
                <w:lang w:eastAsia="en-US"/>
              </w:rPr>
              <w:t>השנים האחרונות הקודמות למועד האחרון להגשת ההצעות</w:t>
            </w:r>
            <w:bookmarkEnd w:id="168"/>
            <w:r w:rsidRPr="00C3756E">
              <w:rPr>
                <w:rFonts w:ascii="David" w:hAnsi="David" w:cs="David" w:hint="cs"/>
                <w:color w:val="000000"/>
                <w:sz w:val="24"/>
                <w:rtl/>
                <w:lang w:eastAsia="en-US"/>
              </w:rPr>
              <w:t>.</w:t>
            </w:r>
          </w:p>
          <w:p w14:paraId="779A557B"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p>
          <w:p w14:paraId="76CE53DB"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מציע שסיפק, בטווח של שנה </w:t>
            </w:r>
            <w:r w:rsidR="00C212D8" w:rsidRPr="00C3756E">
              <w:rPr>
                <w:rFonts w:ascii="David" w:hAnsi="David" w:cs="David" w:hint="cs"/>
                <w:color w:val="000000"/>
                <w:sz w:val="24"/>
                <w:rtl/>
                <w:lang w:eastAsia="en-US"/>
              </w:rPr>
              <w:t xml:space="preserve">אחת </w:t>
            </w:r>
            <w:r w:rsidRPr="00C3756E">
              <w:rPr>
                <w:rFonts w:ascii="David" w:hAnsi="David" w:cs="David" w:hint="cs"/>
                <w:color w:val="000000"/>
                <w:sz w:val="24"/>
                <w:rtl/>
                <w:lang w:eastAsia="en-US"/>
              </w:rPr>
              <w:t xml:space="preserve">לפחות, שירותי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rtl/>
              </w:rPr>
              <w:t>התקנת</w:t>
            </w:r>
            <w:r w:rsidR="00C3756E" w:rsidRPr="00C3756E">
              <w:rPr>
                <w:rFonts w:ascii="David" w:hAnsi="David" w:cs="David" w:hint="cs"/>
                <w:rtl/>
              </w:rPr>
              <w:t xml:space="preserve"> מערכות מתח נמוך</w:t>
            </w:r>
            <w:r w:rsidR="00E57FC2" w:rsidRPr="00C3756E">
              <w:rPr>
                <w:rFonts w:ascii="David" w:hAnsi="David" w:cs="David"/>
              </w:rPr>
              <w:fldChar w:fldCharType="end"/>
            </w:r>
            <w:r w:rsidRPr="00C3756E">
              <w:rPr>
                <w:rFonts w:ascii="David" w:hAnsi="David" w:cs="David" w:hint="cs"/>
                <w:color w:val="000000"/>
                <w:sz w:val="24"/>
                <w:rtl/>
                <w:lang w:eastAsia="en-US"/>
              </w:rPr>
              <w:t xml:space="preserve"> באתר אחד לא יקבל ניקוד באמת מידה זו.</w:t>
            </w:r>
          </w:p>
          <w:p w14:paraId="6473E248"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p>
          <w:p w14:paraId="4CBCC962"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מציע שסיפק, בטווח של שנה </w:t>
            </w:r>
            <w:r w:rsidR="00C212D8" w:rsidRPr="00C3756E">
              <w:rPr>
                <w:rFonts w:ascii="David" w:hAnsi="David" w:cs="David" w:hint="cs"/>
                <w:color w:val="000000"/>
                <w:sz w:val="24"/>
                <w:rtl/>
                <w:lang w:eastAsia="en-US"/>
              </w:rPr>
              <w:t xml:space="preserve">אחת </w:t>
            </w:r>
            <w:r w:rsidRPr="00C3756E">
              <w:rPr>
                <w:rFonts w:ascii="David" w:hAnsi="David" w:cs="David" w:hint="cs"/>
                <w:color w:val="000000"/>
                <w:sz w:val="24"/>
                <w:rtl/>
                <w:lang w:eastAsia="en-US"/>
              </w:rPr>
              <w:t xml:space="preserve">לפחות, שירותי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rtl/>
              </w:rPr>
              <w:t>התקנת</w:t>
            </w:r>
            <w:r w:rsidR="00C3756E" w:rsidRPr="00C3756E">
              <w:rPr>
                <w:rFonts w:ascii="David" w:hAnsi="David" w:cs="David" w:hint="cs"/>
                <w:rtl/>
              </w:rPr>
              <w:t xml:space="preserve"> מערכות מתח נמוך</w:t>
            </w:r>
            <w:r w:rsidR="00E57FC2" w:rsidRPr="00C3756E">
              <w:rPr>
                <w:rFonts w:ascii="David" w:hAnsi="David" w:cs="David"/>
              </w:rPr>
              <w:fldChar w:fldCharType="end"/>
            </w:r>
            <w:r w:rsidRPr="00C3756E">
              <w:rPr>
                <w:rFonts w:ascii="David" w:hAnsi="David" w:cs="David" w:hint="cs"/>
                <w:color w:val="000000"/>
                <w:sz w:val="24"/>
                <w:rtl/>
                <w:lang w:eastAsia="en-US"/>
              </w:rPr>
              <w:t xml:space="preserve"> בשניים עד שלושה אתרים, בו-זמנית, יקבל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SUM(LEFT)/2</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5</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p>
          <w:p w14:paraId="01869DA8"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p>
          <w:p w14:paraId="245ADC79"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מציע שסיפק, בטווח של שנה </w:t>
            </w:r>
            <w:r w:rsidR="00C212D8" w:rsidRPr="00C3756E">
              <w:rPr>
                <w:rFonts w:ascii="David" w:hAnsi="David" w:cs="David" w:hint="cs"/>
                <w:color w:val="000000"/>
                <w:sz w:val="24"/>
                <w:rtl/>
                <w:lang w:eastAsia="en-US"/>
              </w:rPr>
              <w:t xml:space="preserve">אחת </w:t>
            </w:r>
            <w:r w:rsidRPr="00C3756E">
              <w:rPr>
                <w:rFonts w:ascii="David" w:hAnsi="David" w:cs="David" w:hint="cs"/>
                <w:color w:val="000000"/>
                <w:sz w:val="24"/>
                <w:rtl/>
                <w:lang w:eastAsia="en-US"/>
              </w:rPr>
              <w:t xml:space="preserve">לפחות, שירותי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rtl/>
              </w:rPr>
              <w:t>התקנת</w:t>
            </w:r>
            <w:r w:rsidR="00C3756E" w:rsidRPr="00C3756E">
              <w:rPr>
                <w:rFonts w:ascii="David" w:hAnsi="David" w:cs="David" w:hint="cs"/>
                <w:rtl/>
              </w:rPr>
              <w:t xml:space="preserve"> מערכות מתח נמוך</w:t>
            </w:r>
            <w:r w:rsidR="00E57FC2" w:rsidRPr="00C3756E">
              <w:rPr>
                <w:rFonts w:ascii="David" w:hAnsi="David" w:cs="David"/>
              </w:rPr>
              <w:fldChar w:fldCharType="end"/>
            </w:r>
            <w:r w:rsidRPr="00C3756E">
              <w:rPr>
                <w:rFonts w:ascii="David" w:hAnsi="David" w:cs="David" w:hint="cs"/>
                <w:color w:val="000000"/>
                <w:sz w:val="24"/>
                <w:rtl/>
                <w:lang w:eastAsia="en-US"/>
              </w:rPr>
              <w:t xml:space="preserve"> בארבעה אתרים או יותר, בו-זמנית, יקבל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10</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p>
          <w:p w14:paraId="4CC8C867"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p>
          <w:p w14:paraId="4DBCF078" w14:textId="77777777" w:rsidR="00681E7F" w:rsidRPr="00C3756E" w:rsidRDefault="00681E7F" w:rsidP="00C212D8">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eastAsia"/>
                <w:color w:val="000000"/>
                <w:sz w:val="24"/>
                <w:rtl/>
                <w:lang w:eastAsia="en-US"/>
              </w:rPr>
              <w:t>לעניין</w:t>
            </w:r>
            <w:r w:rsidRPr="00C3756E">
              <w:rPr>
                <w:rFonts w:ascii="David" w:hAnsi="David" w:cs="David"/>
                <w:color w:val="000000"/>
                <w:sz w:val="24"/>
                <w:rtl/>
                <w:lang w:eastAsia="en-US"/>
              </w:rPr>
              <w:t xml:space="preserve"> </w:t>
            </w:r>
            <w:r w:rsidRPr="00C3756E">
              <w:rPr>
                <w:rFonts w:ascii="David" w:hAnsi="David" w:cs="David" w:hint="eastAsia"/>
                <w:color w:val="000000"/>
                <w:sz w:val="24"/>
                <w:rtl/>
                <w:lang w:eastAsia="en-US"/>
              </w:rPr>
              <w:t>אמת</w:t>
            </w:r>
            <w:r w:rsidRPr="00C3756E">
              <w:rPr>
                <w:rFonts w:ascii="David" w:hAnsi="David" w:cs="David"/>
                <w:color w:val="000000"/>
                <w:sz w:val="24"/>
                <w:rtl/>
                <w:lang w:eastAsia="en-US"/>
              </w:rPr>
              <w:t xml:space="preserve"> </w:t>
            </w:r>
            <w:r w:rsidRPr="00C3756E">
              <w:rPr>
                <w:rFonts w:ascii="David" w:hAnsi="David" w:cs="David" w:hint="eastAsia"/>
                <w:color w:val="000000"/>
                <w:sz w:val="24"/>
                <w:rtl/>
                <w:lang w:eastAsia="en-US"/>
              </w:rPr>
              <w:t>מידה</w:t>
            </w:r>
            <w:r w:rsidRPr="00C3756E">
              <w:rPr>
                <w:rFonts w:ascii="David" w:hAnsi="David" w:cs="David"/>
                <w:color w:val="000000"/>
                <w:sz w:val="24"/>
                <w:rtl/>
                <w:lang w:eastAsia="en-US"/>
              </w:rPr>
              <w:t xml:space="preserve"> </w:t>
            </w:r>
            <w:r w:rsidRPr="00C3756E">
              <w:rPr>
                <w:rFonts w:ascii="David" w:hAnsi="David" w:cs="David" w:hint="eastAsia"/>
                <w:color w:val="000000"/>
                <w:sz w:val="24"/>
                <w:rtl/>
                <w:lang w:eastAsia="en-US"/>
              </w:rPr>
              <w:t>זו</w:t>
            </w:r>
            <w:r w:rsidRPr="00C3756E">
              <w:rPr>
                <w:rFonts w:ascii="David" w:hAnsi="David" w:cs="David"/>
                <w:color w:val="000000"/>
                <w:sz w:val="24"/>
                <w:rtl/>
                <w:lang w:eastAsia="en-US"/>
              </w:rPr>
              <w:t xml:space="preserve">, </w:t>
            </w:r>
            <w:bookmarkStart w:id="169" w:name="אמות_מידה_מציע_3_הגדרה"/>
            <w:r w:rsidRPr="00C3756E">
              <w:rPr>
                <w:rFonts w:ascii="David" w:hAnsi="David" w:cs="David"/>
                <w:color w:val="000000"/>
                <w:sz w:val="24"/>
                <w:rtl/>
                <w:lang w:eastAsia="en-US"/>
              </w:rPr>
              <w:t>"</w:t>
            </w:r>
            <w:r w:rsidRPr="00C3756E">
              <w:rPr>
                <w:rFonts w:ascii="David" w:hAnsi="David" w:cs="David" w:hint="eastAsia"/>
                <w:b/>
                <w:bCs/>
                <w:color w:val="000000"/>
                <w:sz w:val="24"/>
                <w:rtl/>
                <w:lang w:eastAsia="en-US"/>
              </w:rPr>
              <w:t>אתר</w:t>
            </w:r>
            <w:r w:rsidRPr="00C3756E">
              <w:rPr>
                <w:rFonts w:ascii="David" w:hAnsi="David" w:cs="David"/>
                <w:color w:val="000000"/>
                <w:sz w:val="24"/>
                <w:rtl/>
                <w:lang w:eastAsia="en-US"/>
              </w:rPr>
              <w:t xml:space="preserve">" – יחידה ארגונית של </w:t>
            </w:r>
            <w:r w:rsidRPr="00C3756E">
              <w:rPr>
                <w:rFonts w:ascii="David" w:hAnsi="David" w:cs="David" w:hint="cs"/>
                <w:color w:val="000000"/>
                <w:sz w:val="24"/>
                <w:rtl/>
                <w:lang w:eastAsia="en-US"/>
              </w:rPr>
              <w:t>גוף מוסדי</w:t>
            </w:r>
            <w:r w:rsidRPr="00C3756E">
              <w:rPr>
                <w:rFonts w:ascii="David" w:hAnsi="David" w:cs="David"/>
                <w:color w:val="000000"/>
                <w:sz w:val="24"/>
                <w:rtl/>
                <w:lang w:eastAsia="en-US"/>
              </w:rPr>
              <w:t xml:space="preserve"> אחד</w:t>
            </w:r>
            <w:r w:rsidRPr="00C3756E">
              <w:rPr>
                <w:rFonts w:ascii="David" w:hAnsi="David" w:cs="David" w:hint="cs"/>
                <w:color w:val="000000"/>
                <w:sz w:val="24"/>
                <w:rtl/>
                <w:lang w:eastAsia="en-US"/>
              </w:rPr>
              <w:t>, כהגדרתו במכרז,</w:t>
            </w:r>
            <w:r w:rsidRPr="00C3756E">
              <w:rPr>
                <w:rFonts w:ascii="David" w:hAnsi="David" w:cs="David"/>
                <w:color w:val="000000"/>
                <w:sz w:val="24"/>
                <w:rtl/>
                <w:lang w:eastAsia="en-US"/>
              </w:rPr>
              <w:t xml:space="preserve"> </w:t>
            </w:r>
            <w:r w:rsidRPr="00C3756E">
              <w:rPr>
                <w:rFonts w:ascii="David" w:hAnsi="David" w:cs="David" w:hint="cs"/>
                <w:color w:val="000000"/>
                <w:sz w:val="24"/>
                <w:rtl/>
                <w:lang w:eastAsia="en-US"/>
              </w:rPr>
              <w:t xml:space="preserve">לה סופקו שירותי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תנאי_סף_מציע_1_פירוט_מקוצר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rtl/>
              </w:rPr>
              <w:t>התקנת</w:t>
            </w:r>
            <w:r w:rsidR="00C3756E" w:rsidRPr="00C3756E">
              <w:rPr>
                <w:rFonts w:ascii="David" w:hAnsi="David" w:cs="David" w:hint="cs"/>
                <w:rtl/>
              </w:rPr>
              <w:t xml:space="preserve"> מערכות מתח נמוך</w:t>
            </w:r>
            <w:r w:rsidR="00E57FC2" w:rsidRPr="00C3756E">
              <w:rPr>
                <w:rFonts w:ascii="David" w:hAnsi="David" w:cs="David"/>
              </w:rPr>
              <w:fldChar w:fldCharType="end"/>
            </w:r>
            <w:r w:rsidRPr="00C3756E">
              <w:rPr>
                <w:rFonts w:ascii="David" w:hAnsi="David" w:cs="David" w:hint="cs"/>
                <w:color w:val="000000"/>
                <w:sz w:val="24"/>
                <w:rtl/>
                <w:lang w:eastAsia="en-US"/>
              </w:rPr>
              <w:t xml:space="preserve"> </w:t>
            </w:r>
            <w:r w:rsidR="00C212D8" w:rsidRPr="00C3756E">
              <w:rPr>
                <w:rFonts w:ascii="David" w:hAnsi="David" w:cs="David" w:hint="cs"/>
                <w:color w:val="000000"/>
                <w:sz w:val="24"/>
                <w:rtl/>
                <w:lang w:eastAsia="en-US"/>
              </w:rPr>
              <w:t xml:space="preserve">כאמור </w:t>
            </w:r>
            <w:r w:rsidRPr="00C3756E">
              <w:rPr>
                <w:rFonts w:ascii="David" w:hAnsi="David" w:cs="David" w:hint="cs"/>
                <w:sz w:val="24"/>
                <w:rtl/>
              </w:rPr>
              <w:t xml:space="preserve">בסעיף </w:t>
            </w:r>
            <w:r w:rsidR="00FA673A" w:rsidRPr="00C3756E">
              <w:rPr>
                <w:rFonts w:ascii="David" w:hAnsi="David" w:cs="David"/>
              </w:rPr>
              <w:fldChar w:fldCharType="begin" w:fldLock="1"/>
            </w:r>
            <w:r w:rsidR="00FA673A" w:rsidRPr="00C3756E">
              <w:rPr>
                <w:rFonts w:ascii="David" w:hAnsi="David" w:cs="David"/>
              </w:rPr>
              <w:instrText xml:space="preserve"> REF _Ref414815996 \n  \* MERGEFORMAT </w:instrText>
            </w:r>
            <w:r w:rsidR="00FA673A" w:rsidRPr="00C3756E">
              <w:rPr>
                <w:rFonts w:ascii="David" w:hAnsi="David" w:cs="David"/>
              </w:rPr>
              <w:fldChar w:fldCharType="separate"/>
            </w:r>
            <w:r w:rsidR="00C3756E" w:rsidRPr="00C3756E">
              <w:rPr>
                <w:rFonts w:ascii="David" w:hAnsi="David" w:cs="David"/>
                <w:sz w:val="24"/>
                <w:cs/>
              </w:rPr>
              <w:t>‎</w:t>
            </w:r>
            <w:r w:rsidR="00C3756E" w:rsidRPr="00C3756E">
              <w:rPr>
                <w:rFonts w:ascii="David" w:hAnsi="David" w:cs="David"/>
                <w:sz w:val="24"/>
              </w:rPr>
              <w:t>2.2.7</w:t>
            </w:r>
            <w:r w:rsidR="00FA673A" w:rsidRPr="00C3756E">
              <w:rPr>
                <w:rFonts w:ascii="David" w:hAnsi="David" w:cs="David"/>
                <w:sz w:val="24"/>
              </w:rPr>
              <w:fldChar w:fldCharType="end"/>
            </w:r>
            <w:r w:rsidRPr="00C3756E">
              <w:rPr>
                <w:rFonts w:ascii="David" w:hAnsi="David" w:cs="David" w:hint="cs"/>
                <w:sz w:val="24"/>
                <w:rtl/>
              </w:rPr>
              <w:t xml:space="preserve"> למכרז</w:t>
            </w:r>
            <w:r w:rsidRPr="00C3756E">
              <w:rPr>
                <w:rFonts w:ascii="David" w:hAnsi="David" w:cs="David" w:hint="cs"/>
                <w:color w:val="000000"/>
                <w:sz w:val="24"/>
                <w:rtl/>
                <w:lang w:eastAsia="en-US"/>
              </w:rPr>
              <w:t>, על ידי הספק</w:t>
            </w:r>
            <w:bookmarkEnd w:id="169"/>
            <w:r w:rsidRPr="00C3756E">
              <w:rPr>
                <w:rFonts w:ascii="David" w:hAnsi="David" w:cs="David" w:hint="cs"/>
                <w:color w:val="000000"/>
                <w:sz w:val="24"/>
                <w:rtl/>
                <w:lang w:eastAsia="en-US"/>
              </w:rPr>
              <w:t>.</w:t>
            </w:r>
          </w:p>
          <w:p w14:paraId="6462140B" w14:textId="77777777" w:rsidR="00681E7F" w:rsidRPr="00C3756E" w:rsidRDefault="00681E7F" w:rsidP="00681E7F">
            <w:pPr>
              <w:pStyle w:val="HNormal"/>
              <w:keepNext/>
              <w:keepLines/>
              <w:tabs>
                <w:tab w:val="left" w:pos="2266"/>
              </w:tabs>
              <w:spacing w:after="0"/>
              <w:rPr>
                <w:rFonts w:ascii="David" w:hAnsi="David" w:cs="David"/>
                <w:color w:val="000000"/>
                <w:sz w:val="24"/>
                <w:rtl/>
                <w:lang w:eastAsia="en-US"/>
              </w:rPr>
            </w:pPr>
          </w:p>
          <w:p w14:paraId="21A7CBC8" w14:textId="77777777" w:rsidR="00BA5D20" w:rsidRPr="00C3756E" w:rsidRDefault="00681E7F" w:rsidP="00F3169B">
            <w:pPr>
              <w:pStyle w:val="HNormal"/>
              <w:keepNext/>
              <w:keepLines/>
              <w:tabs>
                <w:tab w:val="left" w:pos="2266"/>
              </w:tabs>
              <w:spacing w:after="0"/>
              <w:rPr>
                <w:rFonts w:ascii="David" w:hAnsi="David" w:cs="David"/>
                <w:b/>
                <w:color w:val="000000"/>
                <w:sz w:val="24"/>
                <w:rtl/>
                <w:lang w:eastAsia="en-US"/>
              </w:rPr>
            </w:pPr>
            <w:r w:rsidRPr="00C3756E">
              <w:rPr>
                <w:rFonts w:ascii="David" w:hAnsi="David" w:cs="David"/>
                <w:b/>
                <w:bCs/>
                <w:color w:val="000000"/>
                <w:sz w:val="24"/>
                <w:rtl/>
                <w:lang w:eastAsia="en-US"/>
              </w:rPr>
              <w:t xml:space="preserve">הניקוד המירבי באמת מידה זו הוא </w:t>
            </w:r>
            <w:r w:rsidR="00253637" w:rsidRPr="00C3756E">
              <w:rPr>
                <w:rFonts w:ascii="David" w:hAnsi="David" w:cs="David"/>
                <w:b/>
                <w:bCs/>
                <w:color w:val="000000"/>
                <w:sz w:val="24"/>
                <w:rtl/>
                <w:lang w:eastAsia="en-US"/>
              </w:rPr>
              <w:fldChar w:fldCharType="begin" w:fldLock="1"/>
            </w:r>
            <w:r w:rsidRPr="00C3756E">
              <w:rPr>
                <w:rFonts w:ascii="David" w:hAnsi="David" w:cs="David"/>
                <w:b/>
                <w:bCs/>
                <w:color w:val="000000"/>
                <w:sz w:val="24"/>
                <w:rtl/>
                <w:lang w:eastAsia="en-US"/>
              </w:rPr>
              <w:instrText xml:space="preserve"> =</w:instrText>
            </w:r>
            <w:r w:rsidRPr="00C3756E">
              <w:rPr>
                <w:rFonts w:ascii="David" w:hAnsi="David" w:cs="David"/>
                <w:b/>
                <w:bCs/>
                <w:color w:val="000000"/>
                <w:sz w:val="24"/>
                <w:lang w:eastAsia="en-US"/>
              </w:rPr>
              <w:instrText>sum(left</w:instrText>
            </w:r>
            <w:r w:rsidRPr="00C3756E">
              <w:rPr>
                <w:rFonts w:ascii="David" w:hAnsi="David" w:cs="David"/>
                <w:b/>
                <w:bCs/>
                <w:color w:val="000000"/>
                <w:sz w:val="24"/>
                <w:rtl/>
                <w:lang w:eastAsia="en-US"/>
              </w:rPr>
              <w:instrText xml:space="preserve">) </w:instrText>
            </w:r>
            <w:r w:rsidR="00253637"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10</w:t>
            </w:r>
            <w:r w:rsidR="00253637" w:rsidRPr="00C3756E">
              <w:rPr>
                <w:rFonts w:ascii="David" w:hAnsi="David" w:cs="David"/>
                <w:b/>
                <w:bCs/>
                <w:color w:val="000000"/>
                <w:sz w:val="24"/>
                <w:rtl/>
                <w:lang w:eastAsia="en-US"/>
              </w:rPr>
              <w:fldChar w:fldCharType="end"/>
            </w:r>
            <w:r w:rsidRPr="00C3756E">
              <w:rPr>
                <w:rFonts w:ascii="David" w:hAnsi="David" w:cs="David"/>
                <w:b/>
                <w:bCs/>
                <w:color w:val="000000"/>
                <w:sz w:val="24"/>
                <w:rtl/>
                <w:lang w:eastAsia="en-US"/>
              </w:rPr>
              <w:t xml:space="preserve"> נק'.</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D416CB5" w14:textId="77777777" w:rsidR="00681E7F" w:rsidRPr="00C3756E" w:rsidRDefault="00681E7F" w:rsidP="002A0FD5">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t>10</w:t>
            </w:r>
          </w:p>
        </w:tc>
      </w:tr>
      <w:tr w:rsidR="00A415C1" w:rsidRPr="00C3756E" w14:paraId="3BA6A495" w14:textId="77777777" w:rsidTr="003103E0">
        <w:trPr>
          <w:trHeight w:val="254"/>
        </w:trPr>
        <w:tc>
          <w:tcPr>
            <w:tcW w:w="1400" w:type="dxa"/>
            <w:tcBorders>
              <w:top w:val="nil"/>
              <w:left w:val="single" w:sz="4" w:space="0" w:color="auto"/>
              <w:bottom w:val="single" w:sz="4" w:space="0" w:color="auto"/>
              <w:right w:val="single" w:sz="4" w:space="0" w:color="auto"/>
            </w:tcBorders>
            <w:shd w:val="clear" w:color="auto" w:fill="auto"/>
          </w:tcPr>
          <w:p w14:paraId="5E6E7446"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E6F7786" w14:textId="77777777" w:rsidR="00A415C1" w:rsidRPr="00C3756E"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70" w:name="_Ref398322772"/>
            <w:r w:rsidRPr="00C3756E">
              <w:rPr>
                <w:rFonts w:ascii="David" w:hAnsi="David" w:cs="David" w:hint="cs"/>
                <w:b/>
                <w:bCs/>
                <w:color w:val="FFFFFF" w:themeColor="background1"/>
                <w:sz w:val="24"/>
                <w:rtl/>
                <w:lang w:eastAsia="en-US"/>
              </w:rPr>
              <w:t>.</w:t>
            </w:r>
            <w:bookmarkEnd w:id="170"/>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5491E35"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שביעות רצון מהתקשרויות קודמות</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01189885" w14:textId="77777777" w:rsidR="003606CC" w:rsidRPr="00C3756E" w:rsidRDefault="007776B6" w:rsidP="007776B6">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ההמלצות ייבדקו בהתאם למנגנון המפורט </w:t>
            </w:r>
            <w:r w:rsidR="00A415C1" w:rsidRPr="00C3756E">
              <w:rPr>
                <w:rFonts w:ascii="David" w:hAnsi="David" w:cs="David" w:hint="cs"/>
                <w:color w:val="000000"/>
                <w:sz w:val="24"/>
                <w:rtl/>
                <w:lang w:eastAsia="en-US"/>
              </w:rPr>
              <w:t xml:space="preserve">בסעיף </w:t>
            </w:r>
            <w:r w:rsidR="00E57FC2" w:rsidRPr="00C3756E">
              <w:rPr>
                <w:rFonts w:ascii="David" w:hAnsi="David" w:cs="David"/>
              </w:rPr>
              <w:fldChar w:fldCharType="begin" w:fldLock="1"/>
            </w:r>
            <w:r w:rsidR="00E57FC2" w:rsidRPr="00C3756E">
              <w:rPr>
                <w:rFonts w:ascii="David" w:hAnsi="David" w:cs="David"/>
              </w:rPr>
              <w:instrText xml:space="preserve"> REF _Ref398309799 \n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color w:val="000000"/>
                <w:sz w:val="24"/>
                <w:cs/>
                <w:lang w:eastAsia="en-US"/>
              </w:rPr>
              <w:t>‎</w:t>
            </w:r>
            <w:r w:rsidR="00C3756E" w:rsidRPr="00C3756E">
              <w:rPr>
                <w:rFonts w:ascii="David" w:hAnsi="David" w:cs="David"/>
                <w:color w:val="000000"/>
                <w:sz w:val="24"/>
                <w:lang w:eastAsia="en-US"/>
              </w:rPr>
              <w:t>3.2.8</w:t>
            </w:r>
            <w:r w:rsidR="00E57FC2" w:rsidRPr="00C3756E">
              <w:rPr>
                <w:rFonts w:ascii="David" w:hAnsi="David" w:cs="David"/>
              </w:rPr>
              <w:fldChar w:fldCharType="end"/>
            </w:r>
            <w:r w:rsidR="00A415C1" w:rsidRPr="00C3756E">
              <w:rPr>
                <w:rFonts w:ascii="David" w:hAnsi="David" w:cs="David" w:hint="cs"/>
                <w:color w:val="000000"/>
                <w:sz w:val="24"/>
                <w:rtl/>
                <w:lang w:eastAsia="en-US"/>
              </w:rPr>
              <w:t xml:space="preserve"> להלן.</w:t>
            </w:r>
            <w:r w:rsidRPr="00C3756E">
              <w:rPr>
                <w:rFonts w:ascii="David" w:hAnsi="David" w:cs="David" w:hint="cs"/>
                <w:color w:val="000000"/>
                <w:sz w:val="24"/>
                <w:rtl/>
                <w:lang w:eastAsia="en-US"/>
              </w:rPr>
              <w:t xml:space="preserve"> עבור כל המלצה טובה יינתנו </w:t>
            </w:r>
            <w:r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sum(left)/2</w:instrText>
            </w:r>
            <w:r w:rsidRPr="00C3756E">
              <w:rPr>
                <w:rFonts w:ascii="David" w:hAnsi="David" w:cs="David"/>
                <w:color w:val="000000"/>
                <w:sz w:val="24"/>
                <w:rtl/>
                <w:lang w:eastAsia="en-US"/>
              </w:rPr>
              <w:instrText xml:space="preserve"> </w:instrText>
            </w:r>
            <w:r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6</w:t>
            </w:r>
            <w:r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 עד למקס' של </w:t>
            </w:r>
            <w:r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w:instrText>
            </w:r>
            <w:r w:rsidRPr="00C3756E">
              <w:rPr>
                <w:rFonts w:ascii="David" w:hAnsi="David" w:cs="David"/>
                <w:color w:val="000000"/>
                <w:sz w:val="24"/>
                <w:rtl/>
                <w:lang w:eastAsia="en-US"/>
              </w:rPr>
              <w:instrText xml:space="preserve">) </w:instrText>
            </w:r>
            <w:r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12</w:t>
            </w:r>
            <w:r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 </w:t>
            </w:r>
            <w:r w:rsidRPr="00C3756E">
              <w:rPr>
                <w:rFonts w:ascii="David" w:hAnsi="David" w:cs="David" w:hint="cs"/>
                <w:b/>
                <w:bCs/>
                <w:color w:val="000000"/>
                <w:sz w:val="24"/>
                <w:rtl/>
                <w:lang w:eastAsia="en-US"/>
              </w:rPr>
              <w:t>המשרד יהיה רשאי שלא להתקשר עם מציע שקיבל פחות מ-</w:t>
            </w:r>
            <w:r w:rsidRPr="00C3756E">
              <w:rPr>
                <w:rFonts w:ascii="David" w:hAnsi="David" w:cs="David"/>
                <w:b/>
                <w:bCs/>
                <w:color w:val="000000"/>
                <w:sz w:val="24"/>
                <w:rtl/>
                <w:lang w:eastAsia="en-US"/>
              </w:rPr>
              <w:fldChar w:fldCharType="begin" w:fldLock="1"/>
            </w:r>
            <w:r w:rsidRPr="00C3756E">
              <w:rPr>
                <w:rFonts w:ascii="David" w:hAnsi="David" w:cs="David"/>
                <w:b/>
                <w:bCs/>
                <w:color w:val="000000"/>
                <w:sz w:val="24"/>
                <w:rtl/>
                <w:lang w:eastAsia="en-US"/>
              </w:rPr>
              <w:instrText xml:space="preserve"> =</w:instrText>
            </w:r>
            <w:r w:rsidRPr="00C3756E">
              <w:rPr>
                <w:rFonts w:ascii="David" w:hAnsi="David" w:cs="David"/>
                <w:b/>
                <w:bCs/>
                <w:color w:val="000000"/>
                <w:sz w:val="24"/>
                <w:lang w:eastAsia="en-US"/>
              </w:rPr>
              <w:instrText>sum(left)/2</w:instrText>
            </w:r>
            <w:r w:rsidRPr="00C3756E">
              <w:rPr>
                <w:rFonts w:ascii="David" w:hAnsi="David" w:cs="David"/>
                <w:b/>
                <w:bCs/>
                <w:color w:val="000000"/>
                <w:sz w:val="24"/>
                <w:rtl/>
                <w:lang w:eastAsia="en-US"/>
              </w:rPr>
              <w:instrText xml:space="preserve"> </w:instrText>
            </w:r>
            <w:r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6</w:t>
            </w:r>
            <w:r w:rsidRPr="00C3756E">
              <w:rPr>
                <w:rFonts w:ascii="David" w:hAnsi="David" w:cs="David"/>
                <w:b/>
                <w:bCs/>
                <w:color w:val="000000"/>
                <w:sz w:val="24"/>
                <w:rtl/>
                <w:lang w:eastAsia="en-US"/>
              </w:rPr>
              <w:fldChar w:fldCharType="end"/>
            </w:r>
            <w:r w:rsidRPr="00C3756E">
              <w:rPr>
                <w:rFonts w:ascii="David" w:hAnsi="David" w:cs="David" w:hint="cs"/>
                <w:b/>
                <w:bCs/>
                <w:color w:val="000000"/>
                <w:sz w:val="24"/>
                <w:rtl/>
                <w:lang w:eastAsia="en-US"/>
              </w:rPr>
              <w:t xml:space="preserve"> נק' באמת מידה זו.</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279FE1D0" w14:textId="77777777" w:rsidR="00A415C1" w:rsidRPr="00C3756E" w:rsidRDefault="00C47790" w:rsidP="00DF4EF2">
            <w:pPr>
              <w:pStyle w:val="HNormal"/>
              <w:keepNext/>
              <w:keepLines/>
              <w:tabs>
                <w:tab w:val="left" w:pos="2266"/>
              </w:tabs>
              <w:spacing w:after="0"/>
              <w:jc w:val="center"/>
              <w:rPr>
                <w:rFonts w:ascii="David" w:hAnsi="David" w:cs="David"/>
                <w:b/>
                <w:bCs/>
                <w:color w:val="000000"/>
                <w:sz w:val="24"/>
                <w:rtl/>
                <w:lang w:eastAsia="en-US"/>
              </w:rPr>
            </w:pPr>
            <w:bookmarkStart w:id="171" w:name="ניקוד_המלצות"/>
            <w:r w:rsidRPr="00C3756E">
              <w:rPr>
                <w:rFonts w:ascii="David" w:hAnsi="David" w:cs="David" w:hint="cs"/>
                <w:b/>
                <w:bCs/>
                <w:color w:val="000000"/>
                <w:sz w:val="24"/>
                <w:rtl/>
                <w:lang w:eastAsia="en-US"/>
              </w:rPr>
              <w:t xml:space="preserve"> </w:t>
            </w:r>
            <w:r w:rsidR="00253637" w:rsidRPr="00C3756E">
              <w:rPr>
                <w:rFonts w:ascii="David" w:hAnsi="David" w:cs="David"/>
                <w:b/>
                <w:bCs/>
                <w:color w:val="000000"/>
                <w:sz w:val="24"/>
                <w:rtl/>
                <w:lang w:eastAsia="en-US"/>
              </w:rPr>
              <w:fldChar w:fldCharType="begin" w:fldLock="1">
                <w:ffData>
                  <w:name w:val="Text94"/>
                  <w:enabled/>
                  <w:calcOnExit w:val="0"/>
                  <w:textInput>
                    <w:default w:val="12"/>
                  </w:textInput>
                </w:ffData>
              </w:fldChar>
            </w:r>
            <w:bookmarkStart w:id="172" w:name="Text94"/>
            <w:r w:rsidR="00DF4EF2" w:rsidRPr="00C3756E">
              <w:rPr>
                <w:rFonts w:ascii="David" w:hAnsi="David" w:cs="David"/>
                <w:b/>
                <w:bCs/>
                <w:color w:val="000000"/>
                <w:sz w:val="24"/>
                <w:rtl/>
                <w:lang w:eastAsia="en-US"/>
              </w:rPr>
              <w:instrText xml:space="preserve"> </w:instrText>
            </w:r>
            <w:r w:rsidR="00DF4EF2" w:rsidRPr="00C3756E">
              <w:rPr>
                <w:rFonts w:ascii="David" w:hAnsi="David" w:cs="David"/>
                <w:b/>
                <w:bCs/>
                <w:color w:val="000000"/>
                <w:sz w:val="24"/>
                <w:lang w:eastAsia="en-US"/>
              </w:rPr>
              <w:instrText>FORMTEXT</w:instrText>
            </w:r>
            <w:r w:rsidR="00DF4EF2" w:rsidRPr="00C3756E">
              <w:rPr>
                <w:rFonts w:ascii="David" w:hAnsi="David" w:cs="David"/>
                <w:b/>
                <w:bCs/>
                <w:color w:val="000000"/>
                <w:sz w:val="24"/>
                <w:rtl/>
                <w:lang w:eastAsia="en-US"/>
              </w:rPr>
              <w:instrText xml:space="preserve"> </w:instrText>
            </w:r>
            <w:r w:rsidR="00253637" w:rsidRPr="00C3756E">
              <w:rPr>
                <w:rFonts w:ascii="David" w:hAnsi="David" w:cs="David"/>
                <w:b/>
                <w:bCs/>
                <w:color w:val="000000"/>
                <w:sz w:val="24"/>
                <w:rtl/>
                <w:lang w:eastAsia="en-US"/>
              </w:rPr>
            </w:r>
            <w:r w:rsidR="00253637"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12</w:t>
            </w:r>
            <w:r w:rsidR="00253637" w:rsidRPr="00C3756E">
              <w:rPr>
                <w:rFonts w:ascii="David" w:hAnsi="David" w:cs="David"/>
                <w:b/>
                <w:bCs/>
                <w:color w:val="000000"/>
                <w:sz w:val="24"/>
                <w:rtl/>
                <w:lang w:eastAsia="en-US"/>
              </w:rPr>
              <w:fldChar w:fldCharType="end"/>
            </w:r>
            <w:bookmarkEnd w:id="172"/>
            <w:r w:rsidRPr="00C3756E">
              <w:rPr>
                <w:rFonts w:ascii="David" w:hAnsi="David" w:cs="David" w:hint="cs"/>
                <w:b/>
                <w:bCs/>
                <w:color w:val="000000"/>
                <w:sz w:val="24"/>
                <w:rtl/>
                <w:lang w:eastAsia="en-US"/>
              </w:rPr>
              <w:t xml:space="preserve"> </w:t>
            </w:r>
            <w:bookmarkEnd w:id="171"/>
          </w:p>
        </w:tc>
      </w:tr>
      <w:tr w:rsidR="00A415C1" w:rsidRPr="00C3756E" w14:paraId="5AC1A5B7"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0304BA11" w14:textId="77777777" w:rsidR="00A415C1" w:rsidRPr="00C3756E" w:rsidRDefault="00A415C1" w:rsidP="001F569E">
            <w:pPr>
              <w:pStyle w:val="HNormal"/>
              <w:keepNext/>
              <w:keepLines/>
              <w:tabs>
                <w:tab w:val="left" w:pos="2266"/>
              </w:tabs>
              <w:spacing w:after="0"/>
              <w:ind w:left="360"/>
              <w:jc w:val="left"/>
              <w:rPr>
                <w:rFonts w:ascii="David" w:hAnsi="David" w:cs="David"/>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6762D65F" w14:textId="77777777" w:rsidR="00A415C1" w:rsidRPr="00C3756E" w:rsidRDefault="00A415C1" w:rsidP="001F569E">
            <w:pPr>
              <w:pStyle w:val="HNormal"/>
              <w:keepNext/>
              <w:keepLines/>
              <w:tabs>
                <w:tab w:val="left" w:pos="2266"/>
              </w:tabs>
              <w:spacing w:after="0"/>
              <w:jc w:val="left"/>
              <w:rPr>
                <w:rFonts w:ascii="David" w:hAnsi="David" w:cs="David"/>
                <w:sz w:val="24"/>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55C6DD32" w14:textId="77777777" w:rsidR="00A415C1" w:rsidRPr="00C3756E" w:rsidRDefault="00A415C1" w:rsidP="001F569E">
            <w:pPr>
              <w:pStyle w:val="HNormal"/>
              <w:keepNext/>
              <w:keepLines/>
              <w:tabs>
                <w:tab w:val="left" w:pos="2266"/>
              </w:tabs>
              <w:spacing w:after="0"/>
              <w:jc w:val="left"/>
              <w:rPr>
                <w:rFonts w:ascii="David" w:hAnsi="David" w:cs="David"/>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49209A1C" w14:textId="77777777" w:rsidR="00A415C1" w:rsidRPr="00C3756E" w:rsidRDefault="00A415C1" w:rsidP="00696758">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סה"כ ניקוד למציע</w:t>
            </w:r>
          </w:p>
        </w:tc>
        <w:bookmarkStart w:id="173" w:name="ניקוד_מציע"/>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500F0" w14:textId="77777777" w:rsidR="00A415C1" w:rsidRPr="00C3756E"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b/>
                <w:bCs/>
                <w:color w:val="000000"/>
                <w:sz w:val="24"/>
                <w:rtl/>
                <w:lang w:eastAsia="en-US"/>
              </w:rPr>
              <w:fldChar w:fldCharType="begin" w:fldLock="1"/>
            </w:r>
            <w:r w:rsidR="00A415C1" w:rsidRPr="00C3756E">
              <w:rPr>
                <w:rFonts w:ascii="David" w:hAnsi="David" w:cs="David"/>
                <w:b/>
                <w:bCs/>
                <w:color w:val="000000"/>
                <w:sz w:val="24"/>
                <w:rtl/>
                <w:lang w:eastAsia="en-US"/>
              </w:rPr>
              <w:instrText xml:space="preserve"> </w:instrText>
            </w:r>
            <w:r w:rsidR="00A415C1" w:rsidRPr="00C3756E">
              <w:rPr>
                <w:rFonts w:ascii="David" w:hAnsi="David" w:cs="David" w:hint="cs"/>
                <w:b/>
                <w:bCs/>
                <w:color w:val="000000"/>
                <w:sz w:val="24"/>
                <w:rtl/>
                <w:lang w:eastAsia="en-US"/>
              </w:rPr>
              <w:instrText>=</w:instrText>
            </w:r>
            <w:r w:rsidR="00A415C1" w:rsidRPr="00C3756E">
              <w:rPr>
                <w:rFonts w:ascii="David" w:hAnsi="David" w:cs="David" w:hint="cs"/>
                <w:b/>
                <w:bCs/>
                <w:color w:val="000000"/>
                <w:sz w:val="24"/>
                <w:lang w:eastAsia="en-US"/>
              </w:rPr>
              <w:instrText>SUM(ABOVE</w:instrText>
            </w:r>
            <w:r w:rsidR="00A415C1" w:rsidRPr="00C3756E">
              <w:rPr>
                <w:rFonts w:ascii="David" w:hAnsi="David" w:cs="David" w:hint="cs"/>
                <w:b/>
                <w:bCs/>
                <w:color w:val="000000"/>
                <w:sz w:val="24"/>
                <w:rtl/>
                <w:lang w:eastAsia="en-US"/>
              </w:rPr>
              <w:instrText>)</w:instrText>
            </w:r>
            <w:r w:rsidR="00A415C1" w:rsidRPr="00C3756E">
              <w:rPr>
                <w:rFonts w:ascii="David" w:hAnsi="David" w:cs="David"/>
                <w:b/>
                <w:bCs/>
                <w:color w:val="000000"/>
                <w:sz w:val="24"/>
                <w:rtl/>
                <w:lang w:eastAsia="en-US"/>
              </w:rPr>
              <w:instrText xml:space="preserve"> </w:instrText>
            </w:r>
            <w:r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58</w:t>
            </w:r>
            <w:r w:rsidRPr="00C3756E">
              <w:rPr>
                <w:rFonts w:ascii="David" w:hAnsi="David" w:cs="David"/>
                <w:b/>
                <w:bCs/>
                <w:color w:val="000000"/>
                <w:sz w:val="24"/>
                <w:rtl/>
                <w:lang w:eastAsia="en-US"/>
              </w:rPr>
              <w:fldChar w:fldCharType="end"/>
            </w:r>
            <w:bookmarkEnd w:id="173"/>
          </w:p>
        </w:tc>
      </w:tr>
      <w:tr w:rsidR="00A415C1" w:rsidRPr="00C3756E" w14:paraId="3D418EEF" w14:textId="77777777" w:rsidTr="003103E0">
        <w:trPr>
          <w:trHeight w:val="52"/>
        </w:trPr>
        <w:tc>
          <w:tcPr>
            <w:tcW w:w="140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FF55F7" w14:textId="77777777" w:rsidR="00A415C1" w:rsidRPr="00C3756E" w:rsidRDefault="00A415C1" w:rsidP="001F569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91D892" w14:textId="77777777" w:rsidR="00A415C1" w:rsidRPr="00C3756E" w:rsidRDefault="00A415C1" w:rsidP="001F569E">
            <w:pPr>
              <w:pStyle w:val="HNormal"/>
              <w:keepNext/>
              <w:keepLines/>
              <w:tabs>
                <w:tab w:val="left" w:pos="2266"/>
              </w:tabs>
              <w:spacing w:after="0"/>
              <w:jc w:val="left"/>
              <w:rPr>
                <w:rFonts w:ascii="David" w:hAnsi="David" w:cs="David"/>
                <w:b/>
                <w:bCs/>
                <w:sz w:val="2"/>
                <w:szCs w:val="2"/>
                <w:rtl/>
                <w:lang w:eastAsia="en-US"/>
              </w:rPr>
            </w:pPr>
          </w:p>
        </w:tc>
        <w:tc>
          <w:tcPr>
            <w:tcW w:w="14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2E2BD6"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
                <w:szCs w:val="2"/>
                <w:rtl/>
                <w:lang w:eastAsia="en-US"/>
              </w:rPr>
            </w:pPr>
          </w:p>
        </w:tc>
        <w:tc>
          <w:tcPr>
            <w:tcW w:w="5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547F91" w14:textId="77777777" w:rsidR="00A415C1" w:rsidRPr="00C3756E" w:rsidRDefault="00A415C1" w:rsidP="00696758">
            <w:pPr>
              <w:pStyle w:val="HNormal"/>
              <w:keepNext/>
              <w:keepLines/>
              <w:tabs>
                <w:tab w:val="left" w:pos="2266"/>
              </w:tabs>
              <w:spacing w:after="0"/>
              <w:rPr>
                <w:rFonts w:ascii="David" w:hAnsi="David" w:cs="David"/>
                <w:color w:val="000000"/>
                <w:sz w:val="2"/>
                <w:szCs w:val="2"/>
                <w:rtl/>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AEBAD1" w14:textId="77777777" w:rsidR="00A415C1" w:rsidRPr="00C3756E" w:rsidRDefault="00A415C1" w:rsidP="002E7520">
            <w:pPr>
              <w:pStyle w:val="HNormal"/>
              <w:keepNext/>
              <w:keepLines/>
              <w:tabs>
                <w:tab w:val="left" w:pos="2266"/>
              </w:tabs>
              <w:spacing w:after="0"/>
              <w:jc w:val="center"/>
              <w:rPr>
                <w:rFonts w:ascii="David" w:hAnsi="David" w:cs="David"/>
                <w:b/>
                <w:bCs/>
                <w:color w:val="000000"/>
                <w:sz w:val="2"/>
                <w:szCs w:val="2"/>
                <w:rtl/>
                <w:lang w:eastAsia="en-US"/>
              </w:rPr>
            </w:pPr>
          </w:p>
        </w:tc>
      </w:tr>
      <w:bookmarkStart w:id="174" w:name="_Ref417301160"/>
      <w:tr w:rsidR="005F1702" w:rsidRPr="00C3756E" w14:paraId="5A9E6F97" w14:textId="77777777" w:rsidTr="003103E0">
        <w:trPr>
          <w:trHeight w:val="254"/>
        </w:trPr>
        <w:tc>
          <w:tcPr>
            <w:tcW w:w="1400" w:type="dxa"/>
            <w:tcBorders>
              <w:top w:val="single" w:sz="4" w:space="0" w:color="auto"/>
              <w:left w:val="single" w:sz="4" w:space="0" w:color="auto"/>
              <w:right w:val="single" w:sz="4" w:space="0" w:color="auto"/>
            </w:tcBorders>
            <w:shd w:val="clear" w:color="auto" w:fill="auto"/>
          </w:tcPr>
          <w:p w14:paraId="17154AB5" w14:textId="77777777" w:rsidR="005F1702" w:rsidRPr="00C3756E" w:rsidRDefault="00253637" w:rsidP="0029072C">
            <w:pPr>
              <w:pStyle w:val="HNormal"/>
              <w:keepNext/>
              <w:keepLines/>
              <w:numPr>
                <w:ilvl w:val="0"/>
                <w:numId w:val="33"/>
              </w:numPr>
              <w:tabs>
                <w:tab w:val="left" w:pos="2266"/>
              </w:tabs>
              <w:spacing w:after="0"/>
              <w:jc w:val="left"/>
              <w:rPr>
                <w:rFonts w:ascii="David" w:hAnsi="David" w:cs="David"/>
                <w:b/>
                <w:bCs/>
                <w:color w:val="000000"/>
                <w:sz w:val="24"/>
                <w:rtl/>
                <w:lang w:eastAsia="en-US"/>
              </w:rPr>
            </w:pPr>
            <w:r w:rsidRPr="00C3756E">
              <w:rPr>
                <w:rFonts w:ascii="David" w:hAnsi="David" w:cs="David"/>
                <w:b/>
                <w:bCs/>
                <w:color w:val="000000"/>
                <w:sz w:val="24"/>
                <w:rtl/>
                <w:lang w:eastAsia="en-US"/>
              </w:rPr>
              <w:fldChar w:fldCharType="begin" w:fldLock="1"/>
            </w:r>
            <w:r w:rsidR="005F1702" w:rsidRPr="00C3756E">
              <w:rPr>
                <w:rFonts w:ascii="David" w:hAnsi="David" w:cs="David"/>
                <w:b/>
                <w:bCs/>
                <w:color w:val="000000"/>
                <w:sz w:val="24"/>
                <w:rtl/>
                <w:lang w:eastAsia="en-US"/>
              </w:rPr>
              <w:instrText xml:space="preserve"> </w:instrText>
            </w:r>
            <w:r w:rsidR="005F1702" w:rsidRPr="00C3756E">
              <w:rPr>
                <w:rFonts w:ascii="David" w:hAnsi="David" w:cs="David"/>
                <w:b/>
                <w:bCs/>
                <w:color w:val="000000"/>
                <w:sz w:val="24"/>
                <w:lang w:eastAsia="en-US"/>
              </w:rPr>
              <w:instrText>REF</w:instrText>
            </w:r>
            <w:r w:rsidR="005F1702" w:rsidRPr="00C3756E">
              <w:rPr>
                <w:rFonts w:ascii="David" w:hAnsi="David" w:cs="David"/>
                <w:b/>
                <w:bCs/>
                <w:color w:val="000000"/>
                <w:sz w:val="24"/>
                <w:rtl/>
                <w:lang w:eastAsia="en-US"/>
              </w:rPr>
              <w:instrText xml:space="preserve"> כינוי_איש_צוות_1 \</w:instrText>
            </w:r>
            <w:r w:rsidR="005F1702" w:rsidRPr="00C3756E">
              <w:rPr>
                <w:rFonts w:ascii="David" w:hAnsi="David" w:cs="David"/>
                <w:b/>
                <w:bCs/>
                <w:color w:val="000000"/>
                <w:sz w:val="24"/>
                <w:lang w:eastAsia="en-US"/>
              </w:rPr>
              <w:instrText>h</w:instrText>
            </w:r>
            <w:r w:rsidR="005F1702" w:rsidRPr="00C3756E">
              <w:rPr>
                <w:rFonts w:ascii="David" w:hAnsi="David" w:cs="David"/>
                <w:b/>
                <w:bCs/>
                <w:color w:val="000000"/>
                <w:sz w:val="24"/>
                <w:rtl/>
                <w:lang w:eastAsia="en-US"/>
              </w:rPr>
              <w:instrText xml:space="preserve">  \* </w:instrText>
            </w:r>
            <w:r w:rsidR="005F1702" w:rsidRPr="00C3756E">
              <w:rPr>
                <w:rFonts w:ascii="David" w:hAnsi="David" w:cs="David"/>
                <w:b/>
                <w:bCs/>
                <w:color w:val="000000"/>
                <w:sz w:val="24"/>
                <w:lang w:eastAsia="en-US"/>
              </w:rPr>
              <w:instrText>MERGEFORMAT</w:instrText>
            </w:r>
            <w:r w:rsidR="005F1702" w:rsidRPr="00C3756E">
              <w:rPr>
                <w:rFonts w:ascii="David" w:hAnsi="David" w:cs="David"/>
                <w:b/>
                <w:bCs/>
                <w:color w:val="000000"/>
                <w:sz w:val="24"/>
                <w:rtl/>
                <w:lang w:eastAsia="en-US"/>
              </w:rPr>
              <w:instrText xml:space="preserve"> </w:instrText>
            </w:r>
            <w:r w:rsidRPr="00C3756E">
              <w:rPr>
                <w:rFonts w:ascii="David" w:hAnsi="David" w:cs="David"/>
                <w:b/>
                <w:bCs/>
                <w:color w:val="000000"/>
                <w:sz w:val="24"/>
                <w:rtl/>
                <w:lang w:eastAsia="en-US"/>
              </w:rPr>
            </w:r>
            <w:r w:rsidRPr="00C3756E">
              <w:rPr>
                <w:rFonts w:ascii="David" w:hAnsi="David" w:cs="David"/>
                <w:b/>
                <w:bCs/>
                <w:color w:val="000000"/>
                <w:sz w:val="24"/>
                <w:rtl/>
                <w:lang w:eastAsia="en-US"/>
              </w:rPr>
              <w:fldChar w:fldCharType="separate"/>
            </w:r>
            <w:r w:rsidR="00C3756E" w:rsidRPr="00C3756E">
              <w:rPr>
                <w:rFonts w:ascii="David" w:hAnsi="David" w:cs="David" w:hint="cs"/>
                <w:b/>
                <w:bCs/>
                <w:rtl/>
              </w:rPr>
              <w:t>מנהל הפרויקט</w:t>
            </w:r>
            <w:r w:rsidRPr="00C3756E">
              <w:rPr>
                <w:rFonts w:ascii="David" w:hAnsi="David" w:cs="David"/>
                <w:b/>
                <w:bCs/>
                <w:color w:val="000000"/>
                <w:sz w:val="24"/>
                <w:rtl/>
                <w:lang w:eastAsia="en-US"/>
              </w:rPr>
              <w:fldChar w:fldCharType="end"/>
            </w:r>
            <w:r w:rsidR="005F1702" w:rsidRPr="00C3756E">
              <w:rPr>
                <w:rFonts w:ascii="David" w:hAnsi="David" w:cs="David" w:hint="cs"/>
                <w:b/>
                <w:bCs/>
                <w:color w:val="000000"/>
                <w:sz w:val="24"/>
                <w:rtl/>
                <w:lang w:eastAsia="en-US"/>
              </w:rPr>
              <w:t xml:space="preserve"> המוצע</w:t>
            </w:r>
            <w:bookmarkEnd w:id="174"/>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26DFBA1A" w14:textId="77777777" w:rsidR="005F1702" w:rsidRPr="00C3756E" w:rsidRDefault="005F1702"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75" w:name="_Ref398322868"/>
            <w:r w:rsidRPr="00C3756E">
              <w:rPr>
                <w:rFonts w:ascii="David" w:hAnsi="David" w:cs="David" w:hint="cs"/>
                <w:b/>
                <w:bCs/>
                <w:color w:val="FFFFFF" w:themeColor="background1"/>
                <w:sz w:val="24"/>
                <w:rtl/>
                <w:lang w:eastAsia="en-US"/>
              </w:rPr>
              <w:t>.</w:t>
            </w:r>
            <w:bookmarkEnd w:id="175"/>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6FF341B2" w14:textId="77777777" w:rsidR="005F1702" w:rsidRPr="00C3756E" w:rsidRDefault="005F1702"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ניסיון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תנאי_סף_איש_צוות_ראשון_1_פירוט_מקוצר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rPr>
              <w:t>ניהול פרויקטים של התקנת ו/או תחזוקת מערכות מתח נמוך</w:t>
            </w:r>
            <w:r w:rsidR="00E57FC2" w:rsidRPr="00C3756E">
              <w:rPr>
                <w:rFonts w:ascii="David" w:hAnsi="David" w:cs="David"/>
              </w:rPr>
              <w:fldChar w:fldCharType="end"/>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622C4A17" w14:textId="0B51CA8C" w:rsidR="005F1702" w:rsidRPr="00C3756E" w:rsidRDefault="005F1702" w:rsidP="003103E0">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color w:val="000000"/>
                <w:sz w:val="24"/>
                <w:rtl/>
                <w:lang w:eastAsia="en-US"/>
              </w:rPr>
              <w:t xml:space="preserve">ייבדק ניסיון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כינוי_איש_צוות_1</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rtl/>
              </w:rPr>
              <w:t>מנהל הפרויקט</w:t>
            </w:r>
            <w:r w:rsidR="00E57FC2" w:rsidRPr="00C3756E">
              <w:rPr>
                <w:rFonts w:ascii="David" w:hAnsi="David" w:cs="David"/>
              </w:rPr>
              <w:fldChar w:fldCharType="end"/>
            </w:r>
            <w:r w:rsidRPr="00C3756E">
              <w:rPr>
                <w:rFonts w:ascii="David" w:hAnsi="David" w:cs="David" w:hint="cs"/>
                <w:color w:val="000000"/>
                <w:sz w:val="24"/>
                <w:rtl/>
                <w:lang w:eastAsia="en-US"/>
              </w:rPr>
              <w:t xml:space="preserve"> המוצע ב</w:t>
            </w:r>
            <w:bookmarkStart w:id="176" w:name="אמות_מידה_איש_צוות_ראשון_1_פירוט_ושנים"/>
            <w:r w:rsidR="00253637" w:rsidRPr="00C3756E">
              <w:rPr>
                <w:rFonts w:ascii="David" w:hAnsi="David" w:cs="David"/>
                <w:rtl/>
              </w:rPr>
              <w:fldChar w:fldCharType="begin" w:fldLock="1"/>
            </w:r>
            <w:r w:rsidRPr="00C3756E">
              <w:rPr>
                <w:rFonts w:ascii="David" w:hAnsi="David" w:cs="David"/>
                <w:rtl/>
              </w:rPr>
              <w:instrText xml:space="preserve"> </w:instrText>
            </w:r>
            <w:r w:rsidRPr="00C3756E">
              <w:rPr>
                <w:rFonts w:ascii="David" w:hAnsi="David" w:cs="David" w:hint="cs"/>
              </w:rPr>
              <w:instrText>REF</w:instrText>
            </w:r>
            <w:r w:rsidRPr="00C3756E">
              <w:rPr>
                <w:rFonts w:ascii="David" w:hAnsi="David" w:cs="David" w:hint="cs"/>
                <w:rtl/>
              </w:rPr>
              <w:instrText xml:space="preserve"> תנאי_סף_איש_צוות_ראשון_1_פירוט \</w:instrText>
            </w:r>
            <w:r w:rsidRPr="00C3756E">
              <w:rPr>
                <w:rFonts w:ascii="David" w:hAnsi="David" w:cs="David" w:hint="cs"/>
              </w:rPr>
              <w:instrText>h</w:instrText>
            </w:r>
            <w:r w:rsidRPr="00C3756E">
              <w:rPr>
                <w:rFonts w:ascii="David" w:hAnsi="David" w:cs="David"/>
                <w:rtl/>
              </w:rPr>
              <w:instrText xml:space="preserve">  \* </w:instrText>
            </w:r>
            <w:r w:rsidRPr="00C3756E">
              <w:rPr>
                <w:rFonts w:ascii="David" w:hAnsi="David" w:cs="David"/>
              </w:rPr>
              <w:instrText>MERGEFORMAT</w:instrText>
            </w:r>
            <w:r w:rsidRPr="00C3756E">
              <w:rPr>
                <w:rFonts w:ascii="David" w:hAnsi="David" w:cs="David"/>
                <w:rtl/>
              </w:rPr>
              <w:instrText xml:space="preserve"> </w:instrText>
            </w:r>
            <w:r w:rsidR="00253637" w:rsidRPr="00C3756E">
              <w:rPr>
                <w:rFonts w:ascii="David" w:hAnsi="David" w:cs="David"/>
                <w:rtl/>
              </w:rPr>
            </w:r>
            <w:r w:rsidR="00253637" w:rsidRPr="00C3756E">
              <w:rPr>
                <w:rFonts w:ascii="David" w:hAnsi="David" w:cs="David"/>
                <w:rtl/>
              </w:rPr>
              <w:fldChar w:fldCharType="separate"/>
            </w:r>
            <w:r w:rsidR="00C3756E" w:rsidRPr="00C3756E">
              <w:rPr>
                <w:rFonts w:ascii="David" w:hAnsi="David" w:cs="David" w:hint="cs"/>
                <w:rtl/>
              </w:rPr>
              <w:t>ניהול פרויקטים של התקנת ו/או תחזוקת מערכות מתח</w:t>
            </w:r>
            <w:r w:rsidR="00C3756E" w:rsidRPr="00C3756E">
              <w:rPr>
                <w:rFonts w:ascii="David" w:hAnsi="David" w:cs="David" w:hint="cs"/>
                <w:sz w:val="24"/>
                <w:rtl/>
              </w:rPr>
              <w:t xml:space="preserve"> נמוך, כאמור בסעיף </w:t>
            </w:r>
            <w:r w:rsidR="00C3756E" w:rsidRPr="00C3756E">
              <w:rPr>
                <w:rFonts w:ascii="David" w:hAnsi="David" w:cs="David"/>
                <w:sz w:val="24"/>
                <w:cs/>
              </w:rPr>
              <w:t>‎</w:t>
            </w:r>
            <w:r w:rsidR="00C3756E" w:rsidRPr="00C3756E">
              <w:rPr>
                <w:rFonts w:ascii="David" w:hAnsi="David" w:cs="David"/>
                <w:sz w:val="24"/>
              </w:rPr>
              <w:t>2.2.7</w:t>
            </w:r>
            <w:r w:rsidR="00C3756E" w:rsidRPr="00C3756E">
              <w:rPr>
                <w:rFonts w:ascii="David" w:hAnsi="David" w:cs="David" w:hint="cs"/>
                <w:sz w:val="24"/>
                <w:rtl/>
              </w:rPr>
              <w:t xml:space="preserve"> למכרז, בהיקף</w:t>
            </w:r>
            <w:r w:rsidR="00C3756E" w:rsidRPr="00C3756E">
              <w:rPr>
                <w:rFonts w:ascii="David" w:hAnsi="David" w:cs="David" w:hint="cs"/>
                <w:rtl/>
              </w:rPr>
              <w:t xml:space="preserve"> כספי של לפחות 350,000 ₪ (כולל מע"מ) לכל לקוח</w:t>
            </w:r>
            <w:r w:rsidR="00253637" w:rsidRPr="00C3756E">
              <w:rPr>
                <w:rFonts w:ascii="David" w:hAnsi="David" w:cs="David"/>
                <w:rtl/>
              </w:rPr>
              <w:fldChar w:fldCharType="end"/>
            </w:r>
            <w:r w:rsidRPr="00C3756E">
              <w:rPr>
                <w:rFonts w:ascii="David" w:hAnsi="David" w:cs="David" w:hint="cs"/>
                <w:color w:val="000000"/>
                <w:sz w:val="24"/>
                <w:rtl/>
                <w:lang w:eastAsia="en-US"/>
              </w:rPr>
              <w:t xml:space="preserve"> במהלך </w:t>
            </w:r>
            <w:r w:rsidR="007776B6" w:rsidRPr="00C3756E">
              <w:rPr>
                <w:rFonts w:ascii="David" w:hAnsi="David" w:cs="David" w:hint="cs"/>
                <w:color w:val="000000"/>
                <w:sz w:val="24"/>
                <w:rtl/>
                <w:lang w:eastAsia="en-US"/>
              </w:rPr>
              <w:t>חמש</w:t>
            </w:r>
            <w:r w:rsidRPr="00C3756E">
              <w:rPr>
                <w:rFonts w:ascii="David" w:hAnsi="David" w:cs="David" w:hint="cs"/>
                <w:color w:val="000000"/>
                <w:sz w:val="24"/>
                <w:rtl/>
                <w:lang w:eastAsia="en-US"/>
              </w:rPr>
              <w:t xml:space="preserve"> השנים האחרונות הקודמות למועד האחרון להגשת ההצעות</w:t>
            </w:r>
            <w:bookmarkEnd w:id="176"/>
            <w:r w:rsidRPr="00C3756E">
              <w:rPr>
                <w:rFonts w:ascii="David" w:hAnsi="David" w:cs="David" w:hint="cs"/>
                <w:color w:val="000000"/>
                <w:sz w:val="24"/>
                <w:rtl/>
                <w:lang w:eastAsia="en-US"/>
              </w:rPr>
              <w:t>. עבור כל לקוח כאמור מעבר לנדרש בתנאי הסף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תנאי_סף_איש_צוות_ראשון_1_שנים</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color w:val="000000"/>
                <w:sz w:val="24"/>
                <w:rtl/>
                <w:lang w:eastAsia="en-US"/>
              </w:rPr>
              <w:t>שלושה לקוחות לפחות</w:t>
            </w:r>
            <w:r w:rsidR="00E57FC2" w:rsidRPr="00C3756E">
              <w:rPr>
                <w:rFonts w:ascii="David" w:hAnsi="David" w:cs="David"/>
              </w:rPr>
              <w:fldChar w:fldCharType="end"/>
            </w:r>
            <w:r w:rsidRPr="00C3756E">
              <w:rPr>
                <w:rFonts w:ascii="David" w:hAnsi="David" w:cs="David" w:hint="cs"/>
                <w:color w:val="000000"/>
                <w:sz w:val="24"/>
                <w:rtl/>
                <w:lang w:eastAsia="en-US"/>
              </w:rPr>
              <w:t xml:space="preserve">) יינתנו </w:t>
            </w:r>
            <w:r w:rsidR="00253637" w:rsidRPr="00C3756E">
              <w:rPr>
                <w:rFonts w:ascii="David" w:hAnsi="David" w:cs="David"/>
                <w:color w:val="000000"/>
                <w:sz w:val="24"/>
                <w:rtl/>
                <w:lang w:eastAsia="en-US"/>
              </w:rPr>
              <w:fldChar w:fldCharType="begin" w:fldLock="1"/>
            </w:r>
            <w:r w:rsidR="003103E0" w:rsidRPr="00C3756E">
              <w:rPr>
                <w:rFonts w:ascii="David" w:hAnsi="David" w:cs="David"/>
                <w:color w:val="000000"/>
                <w:sz w:val="24"/>
                <w:rtl/>
                <w:lang w:eastAsia="en-US"/>
              </w:rPr>
              <w:instrText xml:space="preserve"> =</w:instrText>
            </w:r>
            <w:r w:rsidR="003103E0" w:rsidRPr="00C3756E">
              <w:rPr>
                <w:rFonts w:ascii="David" w:hAnsi="David" w:cs="David"/>
                <w:color w:val="000000"/>
                <w:sz w:val="24"/>
                <w:lang w:eastAsia="en-US"/>
              </w:rPr>
              <w:instrText>sum(left)/4</w:instrText>
            </w:r>
            <w:r w:rsidR="003103E0"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3</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 עד למקס' של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12</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58233B15" w14:textId="77777777" w:rsidR="005F1702" w:rsidRPr="00C3756E" w:rsidRDefault="003103E0" w:rsidP="00180BFA">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t>12</w:t>
            </w:r>
          </w:p>
        </w:tc>
      </w:tr>
      <w:tr w:rsidR="00A415C1" w:rsidRPr="00C3756E" w14:paraId="799C9447"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0B2BE154" w14:textId="77777777" w:rsidR="00A415C1" w:rsidRPr="00C3756E"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2D701574" w14:textId="77777777" w:rsidR="00A415C1" w:rsidRPr="00C3756E" w:rsidRDefault="00A415C1" w:rsidP="001F569E">
            <w:pPr>
              <w:pStyle w:val="HNormal"/>
              <w:keepNext/>
              <w:keepLines/>
              <w:tabs>
                <w:tab w:val="left" w:pos="2266"/>
              </w:tabs>
              <w:spacing w:after="0"/>
              <w:ind w:left="360"/>
              <w:jc w:val="left"/>
              <w:rPr>
                <w:rFonts w:ascii="David" w:hAnsi="David" w:cs="David"/>
                <w:b/>
                <w:bCs/>
                <w:sz w:val="24"/>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3FF3D6FC"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088B6535" w14:textId="77777777" w:rsidR="00A415C1" w:rsidRPr="00C3756E" w:rsidRDefault="00A415C1" w:rsidP="00696758">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סה"כ ניקוד ל</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כינוי_איש_צוות_1</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rPr>
              <w:t>מנהל הפרויקט</w:t>
            </w:r>
            <w:r w:rsidR="00E57FC2" w:rsidRPr="00C3756E">
              <w:rPr>
                <w:rFonts w:ascii="David" w:hAnsi="David" w:cs="David"/>
              </w:rPr>
              <w:fldChar w:fldCharType="end"/>
            </w:r>
            <w:r w:rsidRPr="00C3756E">
              <w:rPr>
                <w:rFonts w:ascii="David" w:hAnsi="David" w:cs="David" w:hint="cs"/>
                <w:b/>
                <w:bCs/>
                <w:color w:val="000000"/>
                <w:sz w:val="24"/>
                <w:rtl/>
                <w:lang w:eastAsia="en-US"/>
              </w:rPr>
              <w:t xml:space="preserve"> המוצע</w:t>
            </w:r>
          </w:p>
        </w:tc>
        <w:bookmarkStart w:id="177" w:name="ניקוד_איש_צוות_1"/>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645B1" w14:textId="77777777" w:rsidR="00A415C1" w:rsidRPr="00C3756E"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b/>
                <w:bCs/>
                <w:color w:val="000000"/>
                <w:sz w:val="24"/>
                <w:rtl/>
                <w:lang w:eastAsia="en-US"/>
              </w:rPr>
              <w:fldChar w:fldCharType="begin" w:fldLock="1"/>
            </w:r>
            <w:r w:rsidR="00A415C1" w:rsidRPr="00C3756E">
              <w:rPr>
                <w:rFonts w:ascii="David" w:hAnsi="David" w:cs="David"/>
                <w:b/>
                <w:bCs/>
                <w:color w:val="000000"/>
                <w:sz w:val="24"/>
                <w:rtl/>
                <w:lang w:eastAsia="en-US"/>
              </w:rPr>
              <w:instrText xml:space="preserve"> =</w:instrText>
            </w:r>
            <w:r w:rsidR="00A415C1" w:rsidRPr="00C3756E">
              <w:rPr>
                <w:rFonts w:ascii="David" w:hAnsi="David" w:cs="David"/>
                <w:b/>
                <w:bCs/>
                <w:color w:val="000000"/>
                <w:sz w:val="24"/>
                <w:lang w:eastAsia="en-US"/>
              </w:rPr>
              <w:instrText>SUM(ABOVE</w:instrText>
            </w:r>
            <w:r w:rsidR="00A415C1" w:rsidRPr="00C3756E">
              <w:rPr>
                <w:rFonts w:ascii="David" w:hAnsi="David" w:cs="David"/>
                <w:b/>
                <w:bCs/>
                <w:color w:val="000000"/>
                <w:sz w:val="24"/>
                <w:rtl/>
                <w:lang w:eastAsia="en-US"/>
              </w:rPr>
              <w:instrText xml:space="preserve">) </w:instrText>
            </w:r>
            <w:r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12</w:t>
            </w:r>
            <w:r w:rsidRPr="00C3756E">
              <w:rPr>
                <w:rFonts w:ascii="David" w:hAnsi="David" w:cs="David"/>
                <w:b/>
                <w:bCs/>
                <w:color w:val="000000"/>
                <w:sz w:val="24"/>
                <w:rtl/>
                <w:lang w:eastAsia="en-US"/>
              </w:rPr>
              <w:fldChar w:fldCharType="end"/>
            </w:r>
            <w:bookmarkEnd w:id="177"/>
          </w:p>
        </w:tc>
      </w:tr>
      <w:tr w:rsidR="00A415C1" w:rsidRPr="00C3756E" w14:paraId="7FED0859" w14:textId="77777777" w:rsidTr="003103E0">
        <w:trPr>
          <w:trHeight w:val="52"/>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06F1671A" w14:textId="77777777" w:rsidR="00A415C1" w:rsidRPr="00C3756E" w:rsidRDefault="00A415C1" w:rsidP="001F569E">
            <w:pPr>
              <w:pStyle w:val="HNormal"/>
              <w:keepNext/>
              <w:keepLines/>
              <w:tabs>
                <w:tab w:val="left" w:pos="2266"/>
              </w:tabs>
              <w:spacing w:after="0"/>
              <w:ind w:left="360"/>
              <w:jc w:val="left"/>
              <w:rPr>
                <w:rFonts w:ascii="David" w:hAnsi="David" w:cs="David"/>
                <w:b/>
                <w:bCs/>
                <w:color w:val="000000"/>
                <w:sz w:val="2"/>
                <w:szCs w:val="2"/>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760CF4EF" w14:textId="77777777" w:rsidR="00A415C1" w:rsidRPr="00C3756E" w:rsidRDefault="00A415C1" w:rsidP="001F569E">
            <w:pPr>
              <w:pStyle w:val="HNormal"/>
              <w:keepNext/>
              <w:keepLines/>
              <w:tabs>
                <w:tab w:val="left" w:pos="2266"/>
              </w:tabs>
              <w:spacing w:after="0"/>
              <w:ind w:left="360"/>
              <w:jc w:val="left"/>
              <w:rPr>
                <w:rFonts w:ascii="David" w:hAnsi="David" w:cs="David"/>
                <w:b/>
                <w:bCs/>
                <w:sz w:val="2"/>
                <w:szCs w:val="2"/>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6A1D6045"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
                <w:szCs w:val="2"/>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04032331" w14:textId="77777777" w:rsidR="00A415C1" w:rsidRPr="00C3756E" w:rsidRDefault="00A415C1" w:rsidP="00696758">
            <w:pPr>
              <w:pStyle w:val="HNormal"/>
              <w:keepNext/>
              <w:keepLines/>
              <w:tabs>
                <w:tab w:val="left" w:pos="2266"/>
              </w:tabs>
              <w:spacing w:after="0"/>
              <w:rPr>
                <w:rFonts w:ascii="David" w:hAnsi="David" w:cs="David"/>
                <w:b/>
                <w:bCs/>
                <w:color w:val="000000"/>
                <w:sz w:val="2"/>
                <w:szCs w:val="2"/>
                <w:rtl/>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69C667" w14:textId="77777777" w:rsidR="00A415C1" w:rsidRPr="00C3756E" w:rsidRDefault="00A415C1" w:rsidP="002E7520">
            <w:pPr>
              <w:pStyle w:val="HNormal"/>
              <w:keepNext/>
              <w:keepLines/>
              <w:tabs>
                <w:tab w:val="left" w:pos="2266"/>
              </w:tabs>
              <w:spacing w:after="0"/>
              <w:jc w:val="center"/>
              <w:rPr>
                <w:rFonts w:ascii="David" w:hAnsi="David" w:cs="David"/>
                <w:b/>
                <w:bCs/>
                <w:color w:val="000000"/>
                <w:sz w:val="2"/>
                <w:szCs w:val="2"/>
                <w:rtl/>
                <w:lang w:eastAsia="en-US"/>
              </w:rPr>
            </w:pPr>
          </w:p>
        </w:tc>
      </w:tr>
      <w:tr w:rsidR="00A415C1" w:rsidRPr="00C3756E" w14:paraId="37279E91" w14:textId="77777777" w:rsidTr="003103E0">
        <w:trPr>
          <w:trHeight w:val="254"/>
        </w:trPr>
        <w:tc>
          <w:tcPr>
            <w:tcW w:w="1400" w:type="dxa"/>
            <w:tcBorders>
              <w:top w:val="single" w:sz="4" w:space="0" w:color="auto"/>
              <w:left w:val="single" w:sz="4" w:space="0" w:color="auto"/>
              <w:bottom w:val="nil"/>
              <w:right w:val="single" w:sz="4" w:space="0" w:color="auto"/>
            </w:tcBorders>
            <w:shd w:val="clear" w:color="auto" w:fill="auto"/>
          </w:tcPr>
          <w:p w14:paraId="4366419B" w14:textId="77777777" w:rsidR="00A415C1" w:rsidRPr="00C3756E" w:rsidRDefault="00516BED" w:rsidP="0029072C">
            <w:pPr>
              <w:pStyle w:val="HNormal"/>
              <w:keepNext/>
              <w:keepLines/>
              <w:numPr>
                <w:ilvl w:val="0"/>
                <w:numId w:val="33"/>
              </w:numPr>
              <w:tabs>
                <w:tab w:val="left" w:pos="2266"/>
              </w:tabs>
              <w:spacing w:after="0"/>
              <w:jc w:val="left"/>
              <w:rPr>
                <w:rFonts w:ascii="David" w:hAnsi="David" w:cs="David"/>
                <w:b/>
                <w:bCs/>
                <w:color w:val="000000"/>
                <w:sz w:val="24"/>
                <w:rtl/>
                <w:lang w:eastAsia="en-US"/>
              </w:rPr>
            </w:pPr>
            <w:bookmarkStart w:id="178" w:name="אמות_מידה_המערכות_המוצעות"/>
            <w:r w:rsidRPr="00C3756E">
              <w:rPr>
                <w:rFonts w:ascii="David" w:hAnsi="David" w:cs="David" w:hint="cs"/>
                <w:b/>
                <w:bCs/>
                <w:color w:val="000000"/>
                <w:sz w:val="24"/>
                <w:rtl/>
                <w:lang w:eastAsia="en-US"/>
              </w:rPr>
              <w:t>ה</w:t>
            </w:r>
            <w:r w:rsidR="00180BFA" w:rsidRPr="00C3756E">
              <w:rPr>
                <w:rFonts w:ascii="David" w:hAnsi="David" w:cs="David" w:hint="cs"/>
                <w:b/>
                <w:bCs/>
                <w:color w:val="000000"/>
                <w:sz w:val="24"/>
                <w:rtl/>
                <w:lang w:eastAsia="en-US"/>
              </w:rPr>
              <w:t xml:space="preserve">מערכות </w:t>
            </w:r>
            <w:r w:rsidR="00A415C1" w:rsidRPr="00C3756E">
              <w:rPr>
                <w:rFonts w:ascii="David" w:hAnsi="David" w:cs="David" w:hint="cs"/>
                <w:b/>
                <w:bCs/>
                <w:color w:val="000000"/>
                <w:sz w:val="24"/>
                <w:rtl/>
                <w:lang w:eastAsia="en-US"/>
              </w:rPr>
              <w:lastRenderedPageBreak/>
              <w:t>המוצע</w:t>
            </w:r>
            <w:r w:rsidR="00180BFA" w:rsidRPr="00C3756E">
              <w:rPr>
                <w:rFonts w:ascii="David" w:hAnsi="David" w:cs="David" w:hint="cs"/>
                <w:b/>
                <w:bCs/>
                <w:color w:val="000000"/>
                <w:sz w:val="24"/>
                <w:rtl/>
                <w:lang w:eastAsia="en-US"/>
              </w:rPr>
              <w:t>ות</w:t>
            </w:r>
            <w:r w:rsidR="00DD1141" w:rsidRPr="00C3756E">
              <w:rPr>
                <w:rFonts w:ascii="David" w:hAnsi="David" w:cs="David" w:hint="cs"/>
                <w:b/>
                <w:bCs/>
                <w:color w:val="000000"/>
                <w:sz w:val="24"/>
                <w:rtl/>
                <w:lang w:eastAsia="en-US"/>
              </w:rPr>
              <w:t xml:space="preserve"> על ידי המציע</w:t>
            </w:r>
            <w:bookmarkEnd w:id="178"/>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4EFBA24" w14:textId="77777777" w:rsidR="00A415C1" w:rsidRPr="00C3756E"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79" w:name="_Ref417300236"/>
            <w:r w:rsidRPr="00C3756E">
              <w:rPr>
                <w:rFonts w:ascii="David" w:hAnsi="David" w:cs="David" w:hint="cs"/>
                <w:b/>
                <w:bCs/>
                <w:color w:val="FFFFFF" w:themeColor="background1"/>
                <w:sz w:val="24"/>
                <w:rtl/>
                <w:lang w:eastAsia="en-US"/>
              </w:rPr>
              <w:lastRenderedPageBreak/>
              <w:t>.</w:t>
            </w:r>
            <w:bookmarkEnd w:id="179"/>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3BC4C0F5" w14:textId="77777777" w:rsidR="00A415C1" w:rsidRPr="00C3756E" w:rsidRDefault="003C34E8" w:rsidP="003C34E8">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ה</w:t>
            </w:r>
            <w:r w:rsidR="003042F9" w:rsidRPr="00C3756E">
              <w:rPr>
                <w:rFonts w:ascii="David" w:hAnsi="David" w:cs="David" w:hint="cs"/>
                <w:b/>
                <w:bCs/>
                <w:color w:val="000000"/>
                <w:sz w:val="24"/>
                <w:rtl/>
                <w:lang w:eastAsia="en-US"/>
              </w:rPr>
              <w:t>מערכ</w:t>
            </w:r>
            <w:r w:rsidRPr="00C3756E">
              <w:rPr>
                <w:rFonts w:ascii="David" w:hAnsi="David" w:cs="David" w:hint="cs"/>
                <w:b/>
                <w:bCs/>
                <w:color w:val="000000"/>
                <w:sz w:val="24"/>
                <w:rtl/>
                <w:lang w:eastAsia="en-US"/>
              </w:rPr>
              <w:t>ו</w:t>
            </w:r>
            <w:r w:rsidR="00180BFA" w:rsidRPr="00C3756E">
              <w:rPr>
                <w:rFonts w:ascii="David" w:hAnsi="David" w:cs="David" w:hint="cs"/>
                <w:b/>
                <w:bCs/>
                <w:color w:val="000000"/>
                <w:sz w:val="24"/>
                <w:rtl/>
                <w:lang w:eastAsia="en-US"/>
              </w:rPr>
              <w:t>ת</w:t>
            </w:r>
            <w:r w:rsidR="003042F9" w:rsidRPr="00C3756E">
              <w:rPr>
                <w:rFonts w:ascii="David" w:hAnsi="David" w:cs="David" w:hint="cs"/>
                <w:b/>
                <w:bCs/>
                <w:color w:val="000000"/>
                <w:sz w:val="24"/>
                <w:rtl/>
                <w:lang w:eastAsia="en-US"/>
              </w:rPr>
              <w:t xml:space="preserve"> </w:t>
            </w:r>
            <w:r w:rsidRPr="00C3756E">
              <w:rPr>
                <w:rFonts w:ascii="David" w:hAnsi="David" w:cs="David" w:hint="cs"/>
                <w:b/>
                <w:bCs/>
                <w:color w:val="000000"/>
                <w:sz w:val="24"/>
                <w:rtl/>
                <w:lang w:eastAsia="en-US"/>
              </w:rPr>
              <w:lastRenderedPageBreak/>
              <w:t>המוצעות הן מערכות פתוחות (מוצר מדף)</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062B5498" w14:textId="77777777" w:rsidR="007776B6" w:rsidRPr="00C3756E" w:rsidRDefault="007776B6" w:rsidP="00AB00A3">
            <w:pPr>
              <w:pStyle w:val="HNormal"/>
              <w:keepNext/>
              <w:keepLines/>
              <w:tabs>
                <w:tab w:val="left" w:pos="2266"/>
              </w:tabs>
              <w:spacing w:after="0"/>
              <w:rPr>
                <w:rFonts w:ascii="David" w:hAnsi="David" w:cs="David"/>
                <w:rtl/>
              </w:rPr>
            </w:pPr>
            <w:r w:rsidRPr="00C3756E">
              <w:rPr>
                <w:rFonts w:ascii="David" w:hAnsi="David" w:cs="David" w:hint="cs"/>
                <w:color w:val="000000"/>
                <w:rtl/>
                <w:lang w:eastAsia="en-US"/>
              </w:rPr>
              <w:lastRenderedPageBreak/>
              <w:t>עבור כל מערכת מוצעת מבין המערכות הבאות:</w:t>
            </w:r>
            <w:r w:rsidR="00AE7790" w:rsidRPr="00C3756E">
              <w:rPr>
                <w:rFonts w:ascii="David" w:hAnsi="David" w:cs="David" w:hint="cs"/>
                <w:color w:val="000000"/>
                <w:rtl/>
                <w:lang w:eastAsia="en-US"/>
              </w:rPr>
              <w:t xml:space="preserve"> </w:t>
            </w:r>
          </w:p>
          <w:p w14:paraId="4758F9AD" w14:textId="77777777" w:rsidR="007776B6" w:rsidRPr="00C3756E"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C3756E">
              <w:rPr>
                <w:rFonts w:ascii="David" w:hAnsi="David" w:cs="David" w:hint="eastAsia"/>
                <w:rtl/>
              </w:rPr>
              <w:lastRenderedPageBreak/>
              <w:t>בקרת</w:t>
            </w:r>
            <w:r w:rsidRPr="00C3756E">
              <w:rPr>
                <w:rFonts w:ascii="David" w:hAnsi="David" w:cs="David"/>
                <w:rtl/>
              </w:rPr>
              <w:t xml:space="preserve"> </w:t>
            </w:r>
            <w:r w:rsidRPr="00C3756E">
              <w:rPr>
                <w:rFonts w:ascii="David" w:hAnsi="David" w:cs="David" w:hint="eastAsia"/>
                <w:rtl/>
              </w:rPr>
              <w:t>כניסה</w:t>
            </w:r>
            <w:r w:rsidRPr="00C3756E">
              <w:rPr>
                <w:rFonts w:ascii="David" w:hAnsi="David" w:cs="David" w:hint="cs"/>
                <w:color w:val="000000"/>
                <w:rtl/>
                <w:lang w:eastAsia="en-US"/>
              </w:rPr>
              <w:t>;</w:t>
            </w:r>
          </w:p>
          <w:p w14:paraId="3B6F2D00" w14:textId="77777777" w:rsidR="007776B6" w:rsidRPr="00C3756E"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C3756E">
              <w:rPr>
                <w:rFonts w:ascii="David" w:hAnsi="David" w:cs="David" w:hint="eastAsia"/>
                <w:rtl/>
              </w:rPr>
              <w:t>מערכת</w:t>
            </w:r>
            <w:r w:rsidRPr="00C3756E">
              <w:rPr>
                <w:rFonts w:ascii="David" w:hAnsi="David" w:cs="David"/>
                <w:rtl/>
              </w:rPr>
              <w:t xml:space="preserve"> </w:t>
            </w:r>
            <w:r w:rsidRPr="00C3756E">
              <w:rPr>
                <w:rFonts w:ascii="David" w:hAnsi="David" w:cs="David" w:hint="eastAsia"/>
                <w:rtl/>
              </w:rPr>
              <w:t>גילוי</w:t>
            </w:r>
            <w:r w:rsidRPr="00C3756E">
              <w:rPr>
                <w:rFonts w:ascii="David" w:hAnsi="David" w:cs="David"/>
                <w:rtl/>
              </w:rPr>
              <w:t xml:space="preserve"> </w:t>
            </w:r>
            <w:r w:rsidRPr="00C3756E">
              <w:rPr>
                <w:rFonts w:ascii="David" w:hAnsi="David" w:cs="David" w:hint="eastAsia"/>
                <w:rtl/>
              </w:rPr>
              <w:t>פריצה</w:t>
            </w:r>
            <w:r w:rsidRPr="00C3756E">
              <w:rPr>
                <w:rFonts w:ascii="David" w:hAnsi="David" w:cs="David"/>
                <w:rtl/>
              </w:rPr>
              <w:t xml:space="preserve"> </w:t>
            </w:r>
            <w:r w:rsidRPr="00C3756E">
              <w:rPr>
                <w:rFonts w:ascii="David" w:hAnsi="David" w:cs="David" w:hint="eastAsia"/>
                <w:rtl/>
              </w:rPr>
              <w:t>ומצוקה</w:t>
            </w:r>
            <w:r w:rsidRPr="00C3756E">
              <w:rPr>
                <w:rFonts w:ascii="David" w:hAnsi="David" w:cs="David" w:hint="cs"/>
                <w:color w:val="000000"/>
                <w:rtl/>
                <w:lang w:eastAsia="en-US"/>
              </w:rPr>
              <w:t>;</w:t>
            </w:r>
          </w:p>
          <w:p w14:paraId="331E39F5" w14:textId="77777777" w:rsidR="007776B6" w:rsidRPr="00C3756E"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C3756E">
              <w:rPr>
                <w:rFonts w:ascii="David" w:hAnsi="David" w:cs="David"/>
                <w:rtl/>
              </w:rPr>
              <w:t>מערכת טמ"ס שרתים ותוכנות ניהול וידאו</w:t>
            </w:r>
            <w:r w:rsidRPr="00C3756E">
              <w:rPr>
                <w:rFonts w:ascii="David" w:hAnsi="David" w:cs="David" w:hint="cs"/>
                <w:color w:val="000000"/>
                <w:rtl/>
                <w:lang w:eastAsia="en-US"/>
              </w:rPr>
              <w:t>;</w:t>
            </w:r>
          </w:p>
          <w:p w14:paraId="29A2477E" w14:textId="77777777" w:rsidR="007776B6" w:rsidRPr="00C3756E"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C3756E">
              <w:rPr>
                <w:rFonts w:ascii="David" w:hAnsi="David" w:cs="David" w:hint="eastAsia"/>
                <w:rtl/>
              </w:rPr>
              <w:t>מערכת</w:t>
            </w:r>
            <w:r w:rsidRPr="00C3756E">
              <w:rPr>
                <w:rFonts w:ascii="David" w:hAnsi="David" w:cs="David"/>
                <w:rtl/>
              </w:rPr>
              <w:t xml:space="preserve"> </w:t>
            </w:r>
            <w:r w:rsidRPr="00C3756E">
              <w:rPr>
                <w:rFonts w:ascii="David" w:hAnsi="David" w:cs="David" w:hint="eastAsia"/>
                <w:rtl/>
              </w:rPr>
              <w:t>כריזה</w:t>
            </w:r>
            <w:r w:rsidRPr="00C3756E">
              <w:rPr>
                <w:rFonts w:ascii="David" w:hAnsi="David" w:cs="David" w:hint="cs"/>
                <w:color w:val="000000"/>
                <w:rtl/>
                <w:lang w:eastAsia="en-US"/>
              </w:rPr>
              <w:t>;</w:t>
            </w:r>
            <w:r w:rsidR="00AE7790" w:rsidRPr="00C3756E">
              <w:rPr>
                <w:rFonts w:ascii="David" w:hAnsi="David" w:cs="David" w:hint="cs"/>
                <w:color w:val="000000"/>
                <w:rtl/>
                <w:lang w:eastAsia="en-US"/>
              </w:rPr>
              <w:t xml:space="preserve"> </w:t>
            </w:r>
          </w:p>
          <w:p w14:paraId="519D7E4B" w14:textId="77777777" w:rsidR="007776B6" w:rsidRPr="00C3756E" w:rsidRDefault="007776B6" w:rsidP="00515813">
            <w:pPr>
              <w:pStyle w:val="HNormal"/>
              <w:keepNext/>
              <w:keepLines/>
              <w:numPr>
                <w:ilvl w:val="0"/>
                <w:numId w:val="98"/>
              </w:numPr>
              <w:tabs>
                <w:tab w:val="left" w:pos="2266"/>
              </w:tabs>
              <w:spacing w:after="0"/>
              <w:ind w:left="283" w:hanging="283"/>
              <w:rPr>
                <w:rFonts w:ascii="David" w:hAnsi="David" w:cs="David"/>
                <w:b/>
                <w:color w:val="000000"/>
                <w:sz w:val="24"/>
                <w:lang w:eastAsia="en-US"/>
              </w:rPr>
            </w:pPr>
            <w:r w:rsidRPr="00C3756E">
              <w:rPr>
                <w:rFonts w:ascii="David" w:hAnsi="David" w:cs="David" w:hint="cs"/>
                <w:color w:val="000000"/>
                <w:rtl/>
                <w:lang w:eastAsia="en-US"/>
              </w:rPr>
              <w:t>ו</w:t>
            </w:r>
            <w:r w:rsidRPr="00C3756E">
              <w:rPr>
                <w:rFonts w:ascii="David" w:hAnsi="David" w:cs="David"/>
                <w:rtl/>
              </w:rPr>
              <w:t>מערכות שו"ב</w:t>
            </w:r>
            <w:r w:rsidR="0021138A" w:rsidRPr="00C3756E">
              <w:rPr>
                <w:rFonts w:ascii="David" w:hAnsi="David" w:cs="David" w:hint="cs"/>
                <w:color w:val="000000"/>
                <w:rtl/>
                <w:lang w:eastAsia="en-US"/>
              </w:rPr>
              <w:t>;</w:t>
            </w:r>
          </w:p>
          <w:p w14:paraId="2202F510" w14:textId="77777777" w:rsidR="007776B6" w:rsidRPr="00C3756E" w:rsidRDefault="007776B6" w:rsidP="00AB00A3">
            <w:pPr>
              <w:pStyle w:val="HNormal"/>
              <w:keepNext/>
              <w:keepLines/>
              <w:tabs>
                <w:tab w:val="left" w:pos="2266"/>
              </w:tabs>
              <w:spacing w:after="0"/>
              <w:rPr>
                <w:rFonts w:ascii="David" w:hAnsi="David" w:cs="David"/>
                <w:color w:val="000000"/>
                <w:rtl/>
                <w:lang w:eastAsia="en-US"/>
              </w:rPr>
            </w:pPr>
            <w:r w:rsidRPr="00C3756E">
              <w:rPr>
                <w:rFonts w:ascii="David" w:hAnsi="David" w:cs="David" w:hint="cs"/>
                <w:color w:val="000000"/>
                <w:rtl/>
                <w:lang w:eastAsia="en-US"/>
              </w:rPr>
              <w:t>כמפורט ב</w:t>
            </w:r>
            <w:r w:rsidRPr="00C3756E">
              <w:rPr>
                <w:rFonts w:ascii="David" w:hAnsi="David" w:cs="David"/>
                <w:color w:val="000000"/>
                <w:rtl/>
                <w:lang w:eastAsia="en-US"/>
              </w:rPr>
              <w:fldChar w:fldCharType="begin" w:fldLock="1"/>
            </w:r>
            <w:r w:rsidRPr="00C3756E">
              <w:rPr>
                <w:rFonts w:ascii="David" w:hAnsi="David" w:cs="David"/>
                <w:color w:val="000000"/>
                <w:rtl/>
                <w:lang w:eastAsia="en-US"/>
              </w:rPr>
              <w:instrText xml:space="preserve"> </w:instrText>
            </w:r>
            <w:r w:rsidRPr="00C3756E">
              <w:rPr>
                <w:rFonts w:ascii="David" w:hAnsi="David" w:cs="David"/>
                <w:color w:val="000000"/>
                <w:lang w:eastAsia="en-US"/>
              </w:rPr>
              <w:instrText>REF</w:instrText>
            </w:r>
            <w:r w:rsidRPr="00C3756E">
              <w:rPr>
                <w:rFonts w:ascii="David" w:hAnsi="David" w:cs="David"/>
                <w:color w:val="000000"/>
                <w:rtl/>
                <w:lang w:eastAsia="en-US"/>
              </w:rPr>
              <w:instrText xml:space="preserve"> נספח_דרישות_ציוד \</w:instrText>
            </w:r>
            <w:r w:rsidRPr="00C3756E">
              <w:rPr>
                <w:rFonts w:ascii="David" w:hAnsi="David" w:cs="David"/>
                <w:color w:val="000000"/>
                <w:lang w:eastAsia="en-US"/>
              </w:rPr>
              <w:instrText>h</w:instrText>
            </w:r>
            <w:r w:rsidRPr="00C3756E">
              <w:rPr>
                <w:rFonts w:ascii="David" w:hAnsi="David" w:cs="David"/>
                <w:color w:val="000000"/>
                <w:rtl/>
                <w:lang w:eastAsia="en-US"/>
              </w:rPr>
              <w:instrText xml:space="preserve">  \* </w:instrText>
            </w:r>
            <w:r w:rsidRPr="00C3756E">
              <w:rPr>
                <w:rFonts w:ascii="David" w:hAnsi="David" w:cs="David"/>
                <w:color w:val="000000"/>
                <w:lang w:eastAsia="en-US"/>
              </w:rPr>
              <w:instrText>MERGEFORMAT</w:instrText>
            </w:r>
            <w:r w:rsidRPr="00C3756E">
              <w:rPr>
                <w:rFonts w:ascii="David" w:hAnsi="David" w:cs="David"/>
                <w:color w:val="000000"/>
                <w:rtl/>
                <w:lang w:eastAsia="en-US"/>
              </w:rPr>
              <w:instrText xml:space="preserve"> </w:instrText>
            </w:r>
            <w:r w:rsidRPr="00C3756E">
              <w:rPr>
                <w:rFonts w:ascii="David" w:hAnsi="David" w:cs="David"/>
                <w:color w:val="000000"/>
                <w:rtl/>
                <w:lang w:eastAsia="en-US"/>
              </w:rPr>
            </w:r>
            <w:r w:rsidRPr="00C3756E">
              <w:rPr>
                <w:rFonts w:ascii="David" w:hAnsi="David" w:cs="David"/>
                <w:color w:val="000000"/>
                <w:rtl/>
                <w:lang w:eastAsia="en-US"/>
              </w:rPr>
              <w:fldChar w:fldCharType="separate"/>
            </w:r>
            <w:r w:rsidR="00C3756E" w:rsidRPr="00C3756E">
              <w:rPr>
                <w:rFonts w:ascii="David" w:hAnsi="David" w:cs="David" w:hint="cs"/>
                <w:rtl/>
              </w:rPr>
              <w:t xml:space="preserve">נספח </w:t>
            </w:r>
            <w:r w:rsidR="00C3756E" w:rsidRPr="00C3756E">
              <w:rPr>
                <w:rFonts w:ascii="David" w:hAnsi="David" w:cs="David"/>
                <w:rtl/>
              </w:rPr>
              <w:t xml:space="preserve">3 </w:t>
            </w:r>
            <w:r w:rsidRPr="00C3756E">
              <w:rPr>
                <w:rFonts w:ascii="David" w:hAnsi="David" w:cs="David"/>
                <w:color w:val="000000"/>
                <w:rtl/>
                <w:lang w:eastAsia="en-US"/>
              </w:rPr>
              <w:fldChar w:fldCharType="end"/>
            </w:r>
            <w:r w:rsidRPr="00C3756E">
              <w:rPr>
                <w:rFonts w:ascii="David" w:hAnsi="David" w:cs="David" w:hint="cs"/>
                <w:color w:val="000000"/>
                <w:rtl/>
                <w:lang w:eastAsia="en-US"/>
              </w:rPr>
              <w:t xml:space="preserve">, שהיא מערכת פתוחה, יינתנו </w:t>
            </w:r>
            <w:r w:rsidRPr="00C3756E">
              <w:rPr>
                <w:rFonts w:ascii="David" w:hAnsi="David" w:cs="David"/>
                <w:color w:val="000000"/>
                <w:rtl/>
                <w:lang w:eastAsia="en-US"/>
              </w:rPr>
              <w:fldChar w:fldCharType="begin" w:fldLock="1"/>
            </w:r>
            <w:r w:rsidRPr="00C3756E">
              <w:rPr>
                <w:rFonts w:ascii="David" w:hAnsi="David" w:cs="David"/>
                <w:color w:val="000000"/>
                <w:rtl/>
                <w:lang w:eastAsia="en-US"/>
              </w:rPr>
              <w:instrText xml:space="preserve"> =</w:instrText>
            </w:r>
            <w:r w:rsidRPr="00C3756E">
              <w:rPr>
                <w:rFonts w:ascii="David" w:hAnsi="David" w:cs="David"/>
                <w:color w:val="000000"/>
                <w:lang w:eastAsia="en-US"/>
              </w:rPr>
              <w:instrText>sum(left)/5</w:instrText>
            </w:r>
            <w:r w:rsidRPr="00C3756E">
              <w:rPr>
                <w:rFonts w:ascii="David" w:hAnsi="David" w:cs="David"/>
                <w:color w:val="000000"/>
                <w:rtl/>
                <w:lang w:eastAsia="en-US"/>
              </w:rPr>
              <w:instrText xml:space="preserve"> </w:instrText>
            </w:r>
            <w:r w:rsidRPr="00C3756E">
              <w:rPr>
                <w:rFonts w:ascii="David" w:hAnsi="David" w:cs="David"/>
                <w:color w:val="000000"/>
                <w:rtl/>
                <w:lang w:eastAsia="en-US"/>
              </w:rPr>
              <w:fldChar w:fldCharType="separate"/>
            </w:r>
            <w:r w:rsidR="00C3756E" w:rsidRPr="00C3756E">
              <w:rPr>
                <w:rFonts w:ascii="David" w:hAnsi="David" w:cs="David"/>
                <w:color w:val="000000"/>
                <w:rtl/>
                <w:lang w:eastAsia="en-US"/>
              </w:rPr>
              <w:t>3</w:t>
            </w:r>
            <w:r w:rsidRPr="00C3756E">
              <w:rPr>
                <w:rFonts w:ascii="David" w:hAnsi="David" w:cs="David"/>
                <w:color w:val="000000"/>
                <w:rtl/>
                <w:lang w:eastAsia="en-US"/>
              </w:rPr>
              <w:fldChar w:fldCharType="end"/>
            </w:r>
            <w:r w:rsidRPr="00C3756E">
              <w:rPr>
                <w:rFonts w:ascii="David" w:hAnsi="David" w:cs="David" w:hint="cs"/>
                <w:color w:val="000000"/>
                <w:rtl/>
                <w:lang w:eastAsia="en-US"/>
              </w:rPr>
              <w:t xml:space="preserve"> נק' עד למקס' של </w:t>
            </w:r>
            <w:r w:rsidRPr="00C3756E">
              <w:rPr>
                <w:rFonts w:ascii="David" w:hAnsi="David" w:cs="David"/>
                <w:color w:val="000000"/>
                <w:rtl/>
                <w:lang w:eastAsia="en-US"/>
              </w:rPr>
              <w:fldChar w:fldCharType="begin" w:fldLock="1"/>
            </w:r>
            <w:r w:rsidRPr="00C3756E">
              <w:rPr>
                <w:rFonts w:ascii="David" w:hAnsi="David" w:cs="David"/>
                <w:color w:val="000000"/>
                <w:rtl/>
                <w:lang w:eastAsia="en-US"/>
              </w:rPr>
              <w:instrText xml:space="preserve"> =</w:instrText>
            </w:r>
            <w:r w:rsidRPr="00C3756E">
              <w:rPr>
                <w:rFonts w:ascii="David" w:hAnsi="David" w:cs="David"/>
                <w:color w:val="000000"/>
                <w:lang w:eastAsia="en-US"/>
              </w:rPr>
              <w:instrText>sum(left</w:instrText>
            </w:r>
            <w:r w:rsidRPr="00C3756E">
              <w:rPr>
                <w:rFonts w:ascii="David" w:hAnsi="David" w:cs="David"/>
                <w:color w:val="000000"/>
                <w:rtl/>
                <w:lang w:eastAsia="en-US"/>
              </w:rPr>
              <w:instrText xml:space="preserve">) </w:instrText>
            </w:r>
            <w:r w:rsidRPr="00C3756E">
              <w:rPr>
                <w:rFonts w:ascii="David" w:hAnsi="David" w:cs="David"/>
                <w:color w:val="000000"/>
                <w:rtl/>
                <w:lang w:eastAsia="en-US"/>
              </w:rPr>
              <w:fldChar w:fldCharType="separate"/>
            </w:r>
            <w:r w:rsidR="00C3756E" w:rsidRPr="00C3756E">
              <w:rPr>
                <w:rFonts w:ascii="David" w:hAnsi="David" w:cs="David"/>
                <w:color w:val="000000"/>
                <w:rtl/>
                <w:lang w:eastAsia="en-US"/>
              </w:rPr>
              <w:t>15</w:t>
            </w:r>
            <w:r w:rsidRPr="00C3756E">
              <w:rPr>
                <w:rFonts w:ascii="David" w:hAnsi="David" w:cs="David"/>
                <w:color w:val="000000"/>
                <w:rtl/>
                <w:lang w:eastAsia="en-US"/>
              </w:rPr>
              <w:fldChar w:fldCharType="end"/>
            </w:r>
            <w:r w:rsidRPr="00C3756E">
              <w:rPr>
                <w:rFonts w:ascii="David" w:hAnsi="David" w:cs="David" w:hint="cs"/>
                <w:color w:val="000000"/>
                <w:rtl/>
                <w:lang w:eastAsia="en-US"/>
              </w:rPr>
              <w:t xml:space="preserve"> נק'. </w:t>
            </w:r>
          </w:p>
          <w:p w14:paraId="66803D47" w14:textId="77777777" w:rsidR="007776B6" w:rsidRPr="00C3756E" w:rsidRDefault="007776B6" w:rsidP="00C5608D">
            <w:pPr>
              <w:pStyle w:val="HNormal"/>
              <w:keepNext/>
              <w:keepLines/>
              <w:tabs>
                <w:tab w:val="left" w:pos="2266"/>
              </w:tabs>
              <w:spacing w:after="0"/>
              <w:rPr>
                <w:rFonts w:ascii="David" w:hAnsi="David" w:cs="David"/>
                <w:color w:val="000000"/>
                <w:rtl/>
                <w:lang w:eastAsia="en-US"/>
              </w:rPr>
            </w:pPr>
          </w:p>
          <w:p w14:paraId="60BBBE28" w14:textId="77777777" w:rsidR="00A415C1" w:rsidRPr="00C3756E" w:rsidRDefault="007776B6" w:rsidP="00F3169B">
            <w:pPr>
              <w:pStyle w:val="HNormal"/>
              <w:keepNext/>
              <w:keepLines/>
              <w:tabs>
                <w:tab w:val="left" w:pos="2266"/>
              </w:tabs>
              <w:spacing w:after="0"/>
              <w:rPr>
                <w:rFonts w:ascii="David" w:hAnsi="David" w:cs="David"/>
                <w:b/>
                <w:color w:val="000000"/>
                <w:sz w:val="24"/>
                <w:rtl/>
                <w:lang w:eastAsia="en-US"/>
              </w:rPr>
            </w:pPr>
            <w:r w:rsidRPr="00C3756E">
              <w:rPr>
                <w:rFonts w:ascii="David" w:hAnsi="David" w:cs="David" w:hint="cs"/>
                <w:color w:val="000000"/>
                <w:rtl/>
                <w:lang w:eastAsia="en-US"/>
              </w:rPr>
              <w:t>לעניין אמת מידה זו, "</w:t>
            </w:r>
            <w:r w:rsidRPr="00C3756E">
              <w:rPr>
                <w:rFonts w:ascii="David" w:hAnsi="David" w:cs="David" w:hint="eastAsia"/>
                <w:b/>
                <w:bCs/>
                <w:color w:val="000000"/>
                <w:rtl/>
                <w:lang w:eastAsia="en-US"/>
              </w:rPr>
              <w:t>מערכת</w:t>
            </w:r>
            <w:r w:rsidRPr="00C3756E">
              <w:rPr>
                <w:rFonts w:ascii="David" w:hAnsi="David" w:cs="David"/>
                <w:b/>
                <w:bCs/>
                <w:color w:val="000000"/>
                <w:rtl/>
                <w:lang w:eastAsia="en-US"/>
              </w:rPr>
              <w:t xml:space="preserve"> </w:t>
            </w:r>
            <w:r w:rsidRPr="00C3756E">
              <w:rPr>
                <w:rFonts w:ascii="David" w:hAnsi="David" w:cs="David" w:hint="eastAsia"/>
                <w:b/>
                <w:bCs/>
                <w:color w:val="000000"/>
                <w:rtl/>
                <w:lang w:eastAsia="en-US"/>
              </w:rPr>
              <w:t>פתוחה</w:t>
            </w:r>
            <w:r w:rsidRPr="00C3756E">
              <w:rPr>
                <w:rFonts w:ascii="David" w:hAnsi="David" w:cs="David" w:hint="cs"/>
                <w:color w:val="000000"/>
                <w:rtl/>
                <w:lang w:eastAsia="en-US"/>
              </w:rPr>
              <w:t xml:space="preserve">" </w:t>
            </w:r>
            <w:r w:rsidRPr="00C3756E">
              <w:rPr>
                <w:rFonts w:ascii="David" w:hAnsi="David" w:cs="David"/>
                <w:color w:val="000000"/>
                <w:rtl/>
                <w:lang w:eastAsia="en-US"/>
              </w:rPr>
              <w:t>–</w:t>
            </w:r>
            <w:r w:rsidRPr="00C3756E">
              <w:rPr>
                <w:rFonts w:ascii="David" w:hAnsi="David" w:cs="David" w:hint="cs"/>
                <w:color w:val="000000"/>
                <w:rtl/>
                <w:lang w:eastAsia="en-US"/>
              </w:rPr>
              <w:t xml:space="preserve"> </w:t>
            </w:r>
            <w:r w:rsidR="00180BFA" w:rsidRPr="00C3756E">
              <w:rPr>
                <w:rFonts w:ascii="David" w:hAnsi="David" w:cs="David" w:hint="cs"/>
                <w:color w:val="000000"/>
                <w:rtl/>
                <w:lang w:eastAsia="en-US"/>
              </w:rPr>
              <w:t xml:space="preserve">מערכת </w:t>
            </w:r>
            <w:r w:rsidR="00180BFA" w:rsidRPr="00C3756E">
              <w:rPr>
                <w:rFonts w:ascii="David" w:hAnsi="David" w:cs="David" w:hint="cs"/>
                <w:color w:val="000000"/>
                <w:sz w:val="24"/>
                <w:rtl/>
                <w:lang w:eastAsia="en-US"/>
              </w:rPr>
              <w:t>ה</w:t>
            </w:r>
            <w:bookmarkStart w:id="180" w:name="אמות_מידה_מערכות_פירוט"/>
            <w:r w:rsidR="00DD1141" w:rsidRPr="00C3756E">
              <w:rPr>
                <w:rFonts w:ascii="David" w:hAnsi="David" w:cs="David" w:hint="cs"/>
                <w:color w:val="000000"/>
                <w:sz w:val="24"/>
                <w:rtl/>
                <w:lang w:eastAsia="en-US"/>
              </w:rPr>
              <w:t>ניתנ</w:t>
            </w:r>
            <w:r w:rsidR="00DD1141" w:rsidRPr="00C3756E">
              <w:rPr>
                <w:rFonts w:ascii="David" w:hAnsi="David" w:cs="David" w:hint="eastAsia"/>
                <w:color w:val="000000"/>
                <w:sz w:val="24"/>
                <w:rtl/>
                <w:lang w:eastAsia="en-US"/>
              </w:rPr>
              <w:t>ת</w:t>
            </w:r>
            <w:r w:rsidR="00180BFA" w:rsidRPr="00C3756E">
              <w:rPr>
                <w:rFonts w:ascii="David" w:hAnsi="David" w:cs="David"/>
                <w:color w:val="000000"/>
                <w:sz w:val="24"/>
                <w:rtl/>
                <w:lang w:eastAsia="en-US"/>
              </w:rPr>
              <w:t xml:space="preserve"> לתחזוקה</w:t>
            </w:r>
            <w:r w:rsidR="00180BFA" w:rsidRPr="00C3756E">
              <w:rPr>
                <w:rFonts w:ascii="David" w:hAnsi="David" w:cs="David" w:hint="cs"/>
                <w:color w:val="000000"/>
                <w:sz w:val="24"/>
                <w:rtl/>
                <w:lang w:eastAsia="en-US"/>
              </w:rPr>
              <w:t xml:space="preserve"> על ידי </w:t>
            </w:r>
            <w:r w:rsidR="00DD1141" w:rsidRPr="00C3756E">
              <w:rPr>
                <w:rFonts w:ascii="David" w:hAnsi="David" w:cs="David" w:hint="cs"/>
                <w:color w:val="000000"/>
                <w:sz w:val="24"/>
                <w:rtl/>
                <w:lang w:eastAsia="en-US"/>
              </w:rPr>
              <w:t>יותר מספק אחד ו</w:t>
            </w:r>
            <w:r w:rsidR="005F1702" w:rsidRPr="00C3756E">
              <w:rPr>
                <w:rFonts w:ascii="David" w:hAnsi="David" w:cs="David" w:hint="cs"/>
                <w:color w:val="000000"/>
                <w:sz w:val="24"/>
                <w:rtl/>
                <w:lang w:eastAsia="en-US"/>
              </w:rPr>
              <w:t>אינ</w:t>
            </w:r>
            <w:r w:rsidRPr="00C3756E">
              <w:rPr>
                <w:rFonts w:ascii="David" w:hAnsi="David" w:cs="David" w:hint="cs"/>
                <w:color w:val="000000"/>
                <w:sz w:val="24"/>
                <w:rtl/>
                <w:lang w:eastAsia="en-US"/>
              </w:rPr>
              <w:t>ה</w:t>
            </w:r>
            <w:r w:rsidR="005F1702" w:rsidRPr="00C3756E">
              <w:rPr>
                <w:rFonts w:ascii="David" w:hAnsi="David" w:cs="David" w:hint="cs"/>
                <w:color w:val="000000"/>
                <w:sz w:val="24"/>
                <w:rtl/>
                <w:lang w:eastAsia="en-US"/>
              </w:rPr>
              <w:t xml:space="preserve"> </w:t>
            </w:r>
            <w:r w:rsidR="00DD1141" w:rsidRPr="00C3756E">
              <w:rPr>
                <w:rFonts w:ascii="David" w:hAnsi="David" w:cs="David" w:hint="cs"/>
                <w:color w:val="000000"/>
                <w:sz w:val="24"/>
                <w:rtl/>
                <w:lang w:eastAsia="en-US"/>
              </w:rPr>
              <w:t>מעניק</w:t>
            </w:r>
            <w:r w:rsidRPr="00C3756E">
              <w:rPr>
                <w:rFonts w:ascii="David" w:hAnsi="David" w:cs="David" w:hint="cs"/>
                <w:color w:val="000000"/>
                <w:sz w:val="24"/>
                <w:rtl/>
                <w:lang w:eastAsia="en-US"/>
              </w:rPr>
              <w:t>ה</w:t>
            </w:r>
            <w:r w:rsidR="00DD1141" w:rsidRPr="00C3756E">
              <w:rPr>
                <w:rFonts w:ascii="David" w:hAnsi="David" w:cs="David" w:hint="cs"/>
                <w:color w:val="000000"/>
                <w:sz w:val="24"/>
                <w:rtl/>
                <w:lang w:eastAsia="en-US"/>
              </w:rPr>
              <w:t xml:space="preserve"> הרשאה בלעדית לספק אחד לצורך תחזוקת</w:t>
            </w:r>
            <w:r w:rsidRPr="00C3756E">
              <w:rPr>
                <w:rFonts w:ascii="David" w:hAnsi="David" w:cs="David" w:hint="cs"/>
                <w:color w:val="000000"/>
                <w:sz w:val="24"/>
                <w:rtl/>
                <w:lang w:eastAsia="en-US"/>
              </w:rPr>
              <w:t>ה</w:t>
            </w:r>
            <w:bookmarkEnd w:id="180"/>
            <w:r w:rsidRPr="00C3756E">
              <w:rPr>
                <w:rFonts w:ascii="David" w:hAnsi="David" w:cs="David" w:hint="cs"/>
                <w:color w:val="000000"/>
                <w:sz w:val="24"/>
                <w:rtl/>
                <w:lang w:eastAsia="en-US"/>
              </w:rPr>
              <w:t>.</w:t>
            </w:r>
          </w:p>
          <w:p w14:paraId="1D7AFDEB" w14:textId="77777777" w:rsidR="00180BFA" w:rsidRPr="00C3756E" w:rsidRDefault="00180BFA" w:rsidP="00180BFA">
            <w:pPr>
              <w:pStyle w:val="HNormal"/>
              <w:keepNext/>
              <w:keepLines/>
              <w:tabs>
                <w:tab w:val="left" w:pos="2266"/>
              </w:tabs>
              <w:spacing w:after="0"/>
              <w:rPr>
                <w:rFonts w:ascii="David" w:hAnsi="David" w:cs="David"/>
                <w:color w:val="000000"/>
                <w:sz w:val="24"/>
                <w:rtl/>
                <w:lang w:eastAsia="en-US"/>
              </w:rPr>
            </w:pPr>
          </w:p>
          <w:p w14:paraId="126BDDBE" w14:textId="51D1708D" w:rsidR="00180BFA" w:rsidRPr="00C3756E" w:rsidRDefault="00180BFA" w:rsidP="00A0159D">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rtl/>
                <w:lang w:eastAsia="en-US"/>
              </w:rPr>
              <w:t>מובהר כי במידה והמציע מציג מערכות כאמור לצורך קבלת הניקוד באמת מידה זו, עליו להתחייב</w:t>
            </w:r>
            <w:r w:rsidRPr="00C3756E">
              <w:rPr>
                <w:rFonts w:ascii="David" w:hAnsi="David" w:cs="David" w:hint="cs"/>
                <w:rtl/>
              </w:rPr>
              <w:t xml:space="preserve">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נספח_ניסיון_מציע_וצוות</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rtl/>
              </w:rPr>
              <w:t xml:space="preserve">נספח </w:t>
            </w:r>
            <w:r w:rsidR="00C3756E" w:rsidRPr="00C3756E">
              <w:rPr>
                <w:rFonts w:ascii="David" w:hAnsi="David" w:cs="David"/>
                <w:rtl/>
              </w:rPr>
              <w:t xml:space="preserve">18 </w:t>
            </w:r>
            <w:r w:rsidR="00E57FC2" w:rsidRPr="00C3756E">
              <w:rPr>
                <w:rFonts w:ascii="David" w:hAnsi="David" w:cs="David"/>
              </w:rPr>
              <w:fldChar w:fldCharType="end"/>
            </w:r>
            <w:bookmarkStart w:id="181" w:name="התחייבות_להתקנת_מערכות_פתוחות"/>
            <w:r w:rsidRPr="00C3756E">
              <w:rPr>
                <w:rFonts w:ascii="David" w:hAnsi="David" w:cs="David" w:hint="cs"/>
                <w:color w:val="000000"/>
                <w:rtl/>
                <w:lang w:eastAsia="en-US"/>
              </w:rPr>
              <w:t xml:space="preserve">כי כלל המערכות שיותקנו על ידו הן </w:t>
            </w:r>
            <w:r w:rsidR="00A0159D" w:rsidRPr="00C3756E">
              <w:rPr>
                <w:rFonts w:ascii="David" w:hAnsi="David" w:cs="David" w:hint="cs"/>
                <w:color w:val="000000"/>
                <w:rtl/>
                <w:lang w:eastAsia="en-US"/>
              </w:rPr>
              <w:t xml:space="preserve">מסוג </w:t>
            </w:r>
            <w:r w:rsidRPr="00C3756E">
              <w:rPr>
                <w:rFonts w:ascii="David" w:hAnsi="David" w:cs="David" w:hint="cs"/>
                <w:color w:val="000000"/>
                <w:rtl/>
                <w:lang w:eastAsia="en-US"/>
              </w:rPr>
              <w:t>מערכת ה</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אמות_מידה_מערכות_פירוט</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color w:val="000000"/>
                <w:rtl/>
                <w:lang w:eastAsia="en-US"/>
              </w:rPr>
              <w:t>ניתנ</w:t>
            </w:r>
            <w:r w:rsidR="00C3756E" w:rsidRPr="00C3756E">
              <w:rPr>
                <w:rFonts w:ascii="David" w:hAnsi="David" w:cs="David" w:hint="eastAsia"/>
                <w:color w:val="000000"/>
                <w:rtl/>
                <w:lang w:eastAsia="en-US"/>
              </w:rPr>
              <w:t>ת</w:t>
            </w:r>
            <w:r w:rsidR="00C3756E" w:rsidRPr="00C3756E">
              <w:rPr>
                <w:rFonts w:ascii="David" w:hAnsi="David" w:cs="David"/>
                <w:color w:val="000000"/>
                <w:rtl/>
                <w:lang w:eastAsia="en-US"/>
              </w:rPr>
              <w:t xml:space="preserve"> לתחזוקה</w:t>
            </w:r>
            <w:r w:rsidR="00C3756E" w:rsidRPr="00C3756E">
              <w:rPr>
                <w:rFonts w:ascii="David" w:hAnsi="David" w:cs="David" w:hint="cs"/>
                <w:color w:val="000000"/>
                <w:rtl/>
                <w:lang w:eastAsia="en-US"/>
              </w:rPr>
              <w:t xml:space="preserve"> על ידי יותר מספק אחד ואינה מעניקה הרשאה בלעדית לספק אחד לצורך תחזוקתה</w:t>
            </w:r>
            <w:r w:rsidR="00E57FC2" w:rsidRPr="00C3756E">
              <w:rPr>
                <w:rFonts w:ascii="David" w:hAnsi="David" w:cs="David"/>
              </w:rPr>
              <w:fldChar w:fldCharType="end"/>
            </w:r>
            <w:bookmarkEnd w:id="181"/>
            <w:r w:rsidRPr="00C3756E">
              <w:rPr>
                <w:rFonts w:ascii="David" w:hAnsi="David" w:cs="David" w:hint="cs"/>
                <w:color w:val="000000"/>
                <w:rtl/>
                <w:lang w:eastAsia="en-US"/>
              </w:rPr>
              <w:t>.</w:t>
            </w:r>
          </w:p>
          <w:p w14:paraId="4F266C6F" w14:textId="77777777" w:rsidR="00180BFA" w:rsidRPr="00C3756E" w:rsidRDefault="00180BFA" w:rsidP="00180BFA">
            <w:pPr>
              <w:pStyle w:val="HNormal"/>
              <w:keepNext/>
              <w:keepLines/>
              <w:tabs>
                <w:tab w:val="left" w:pos="2266"/>
              </w:tabs>
              <w:spacing w:after="0"/>
              <w:rPr>
                <w:rFonts w:ascii="David" w:hAnsi="David" w:cs="David"/>
                <w:color w:val="000000"/>
                <w:sz w:val="24"/>
                <w:rtl/>
                <w:lang w:eastAsia="en-US"/>
              </w:rPr>
            </w:pPr>
          </w:p>
          <w:p w14:paraId="101AB0D3" w14:textId="77777777" w:rsidR="00180BFA" w:rsidRPr="00C3756E" w:rsidRDefault="00180BFA" w:rsidP="00180BFA">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rtl/>
                <w:lang w:eastAsia="en-US"/>
              </w:rPr>
              <w:t>הקביעה האם אכן המערכות המוצעות ניתנות לתחזוקה על ידי מספר ספקים המורשים לתחזק את המערכות נתונה להחלטת ועדת המכרזים בלבד בהתאם לחוות דעתם של הגורמים המקצועיים.</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6AFE419A" w14:textId="77777777" w:rsidR="00A415C1" w:rsidRPr="00C3756E" w:rsidRDefault="007776B6"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lastRenderedPageBreak/>
              <w:t>15</w:t>
            </w:r>
          </w:p>
        </w:tc>
      </w:tr>
      <w:tr w:rsidR="00A415C1" w:rsidRPr="00C3756E" w14:paraId="2E514693" w14:textId="77777777" w:rsidTr="003103E0">
        <w:trPr>
          <w:trHeight w:val="254"/>
        </w:trPr>
        <w:tc>
          <w:tcPr>
            <w:tcW w:w="1400" w:type="dxa"/>
            <w:tcBorders>
              <w:top w:val="nil"/>
              <w:left w:val="single" w:sz="4" w:space="0" w:color="auto"/>
              <w:bottom w:val="nil"/>
              <w:right w:val="single" w:sz="4" w:space="0" w:color="auto"/>
            </w:tcBorders>
            <w:shd w:val="clear" w:color="auto" w:fill="auto"/>
          </w:tcPr>
          <w:p w14:paraId="05FAF0A1" w14:textId="77777777" w:rsidR="00A415C1" w:rsidRPr="00C3756E"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06EDFCB3" w14:textId="77777777" w:rsidR="00A415C1" w:rsidRPr="00C3756E" w:rsidRDefault="00A415C1"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82" w:name="_Ref414863243"/>
            <w:r w:rsidRPr="00C3756E">
              <w:rPr>
                <w:rFonts w:ascii="David" w:hAnsi="David" w:cs="David" w:hint="cs"/>
                <w:b/>
                <w:bCs/>
                <w:color w:val="FFFFFF" w:themeColor="background1"/>
                <w:sz w:val="24"/>
                <w:rtl/>
                <w:lang w:eastAsia="en-US"/>
              </w:rPr>
              <w:t>.</w:t>
            </w:r>
            <w:bookmarkEnd w:id="182"/>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730418F2" w14:textId="77777777" w:rsidR="00A415C1" w:rsidRPr="00C3756E" w:rsidRDefault="003042F9" w:rsidP="003042F9">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מערכת גילוי פריצה</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7F3DE569" w14:textId="77777777" w:rsidR="00041202" w:rsidRPr="00C3756E" w:rsidRDefault="00041202" w:rsidP="00041202">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rtl/>
                <w:lang w:eastAsia="en-US"/>
              </w:rPr>
              <w:t>מציע המציג בהצעתו</w:t>
            </w:r>
            <w:r w:rsidRPr="00C3756E">
              <w:rPr>
                <w:rFonts w:ascii="David" w:hAnsi="David" w:cs="David" w:hint="cs"/>
                <w:color w:val="000000"/>
                <w:sz w:val="24"/>
                <w:rtl/>
                <w:lang w:eastAsia="en-US"/>
              </w:rPr>
              <w:t xml:space="preserve"> מערכת, </w:t>
            </w:r>
            <w:r w:rsidRPr="00C3756E">
              <w:rPr>
                <w:rFonts w:ascii="David" w:hAnsi="David" w:cs="David" w:hint="eastAsia"/>
                <w:noProof w:val="0"/>
                <w:sz w:val="24"/>
                <w:rtl/>
                <w:lang w:eastAsia="en-US"/>
              </w:rPr>
              <w:t>רכזת</w:t>
            </w:r>
            <w:r w:rsidRPr="00C3756E">
              <w:rPr>
                <w:rFonts w:ascii="David" w:hAnsi="David" w:cs="David"/>
                <w:noProof w:val="0"/>
                <w:sz w:val="24"/>
                <w:rtl/>
                <w:lang w:eastAsia="en-US"/>
              </w:rPr>
              <w:t xml:space="preserve"> </w:t>
            </w:r>
            <w:r w:rsidRPr="00C3756E">
              <w:rPr>
                <w:rFonts w:ascii="David" w:hAnsi="David" w:cs="David" w:hint="eastAsia"/>
                <w:noProof w:val="0"/>
                <w:sz w:val="24"/>
                <w:rtl/>
                <w:lang w:eastAsia="en-US"/>
              </w:rPr>
              <w:t>וגלאים</w:t>
            </w:r>
            <w:r w:rsidRPr="00C3756E">
              <w:rPr>
                <w:rFonts w:ascii="David" w:hAnsi="David" w:cs="David" w:hint="cs"/>
                <w:noProof w:val="0"/>
                <w:sz w:val="24"/>
                <w:rtl/>
                <w:lang w:eastAsia="en-US"/>
              </w:rPr>
              <w:t xml:space="preserve"> </w:t>
            </w:r>
            <w:r w:rsidRPr="00C3756E">
              <w:rPr>
                <w:rFonts w:ascii="David" w:hAnsi="David" w:cs="David" w:hint="eastAsia"/>
                <w:noProof w:val="0"/>
                <w:sz w:val="24"/>
                <w:rtl/>
                <w:lang w:eastAsia="en-US"/>
              </w:rPr>
              <w:t>תוצרת</w:t>
            </w:r>
            <w:r w:rsidRPr="00C3756E">
              <w:rPr>
                <w:rFonts w:ascii="David" w:hAnsi="David" w:cs="David"/>
                <w:noProof w:val="0"/>
                <w:sz w:val="24"/>
                <w:rtl/>
                <w:lang w:eastAsia="en-US"/>
              </w:rPr>
              <w:t xml:space="preserve"> </w:t>
            </w:r>
            <w:r w:rsidRPr="00C3756E">
              <w:rPr>
                <w:rFonts w:ascii="David" w:hAnsi="David" w:cs="David" w:hint="eastAsia"/>
                <w:noProof w:val="0"/>
                <w:sz w:val="24"/>
                <w:rtl/>
                <w:lang w:eastAsia="en-US"/>
              </w:rPr>
              <w:t>הארץ</w:t>
            </w:r>
            <w:r w:rsidRPr="00C3756E">
              <w:rPr>
                <w:rFonts w:ascii="David" w:hAnsi="David" w:cs="David" w:hint="cs"/>
                <w:noProof w:val="0"/>
                <w:sz w:val="24"/>
                <w:rtl/>
                <w:lang w:eastAsia="en-US"/>
              </w:rPr>
              <w:t xml:space="preserve"> יקבל </w:t>
            </w:r>
            <w:r w:rsidR="00253637" w:rsidRPr="00C3756E">
              <w:rPr>
                <w:rFonts w:ascii="David" w:hAnsi="David" w:cs="David"/>
                <w:noProof w:val="0"/>
                <w:sz w:val="24"/>
                <w:rtl/>
                <w:lang w:eastAsia="en-US"/>
              </w:rPr>
              <w:fldChar w:fldCharType="begin" w:fldLock="1"/>
            </w:r>
            <w:r w:rsidRPr="00C3756E">
              <w:rPr>
                <w:rFonts w:ascii="David" w:hAnsi="David" w:cs="David"/>
                <w:noProof w:val="0"/>
                <w:sz w:val="24"/>
                <w:rtl/>
                <w:lang w:eastAsia="en-US"/>
              </w:rPr>
              <w:instrText xml:space="preserve"> =</w:instrText>
            </w:r>
            <w:r w:rsidRPr="00C3756E">
              <w:rPr>
                <w:rFonts w:ascii="David" w:hAnsi="David" w:cs="David"/>
                <w:noProof w:val="0"/>
                <w:sz w:val="24"/>
                <w:lang w:eastAsia="en-US"/>
              </w:rPr>
              <w:instrText>sum(left</w:instrText>
            </w:r>
            <w:r w:rsidRPr="00C3756E">
              <w:rPr>
                <w:rFonts w:ascii="David" w:hAnsi="David" w:cs="David"/>
                <w:noProof w:val="0"/>
                <w:sz w:val="24"/>
                <w:rtl/>
                <w:lang w:eastAsia="en-US"/>
              </w:rPr>
              <w:instrText xml:space="preserve">) </w:instrText>
            </w:r>
            <w:r w:rsidR="00253637" w:rsidRPr="00C3756E">
              <w:rPr>
                <w:rFonts w:ascii="David" w:hAnsi="David" w:cs="David"/>
                <w:noProof w:val="0"/>
                <w:sz w:val="24"/>
                <w:rtl/>
                <w:lang w:eastAsia="en-US"/>
              </w:rPr>
              <w:fldChar w:fldCharType="separate"/>
            </w:r>
            <w:r w:rsidR="00C3756E" w:rsidRPr="00C3756E">
              <w:rPr>
                <w:rFonts w:ascii="David" w:hAnsi="David" w:cs="David"/>
                <w:sz w:val="24"/>
                <w:rtl/>
                <w:lang w:eastAsia="en-US"/>
              </w:rPr>
              <w:t>5</w:t>
            </w:r>
            <w:r w:rsidR="00253637" w:rsidRPr="00C3756E">
              <w:rPr>
                <w:rFonts w:ascii="David" w:hAnsi="David" w:cs="David"/>
                <w:noProof w:val="0"/>
                <w:sz w:val="24"/>
                <w:rtl/>
                <w:lang w:eastAsia="en-US"/>
              </w:rPr>
              <w:fldChar w:fldCharType="end"/>
            </w:r>
            <w:r w:rsidRPr="00C3756E">
              <w:rPr>
                <w:rFonts w:ascii="David" w:hAnsi="David" w:cs="David"/>
                <w:noProof w:val="0"/>
                <w:sz w:val="24"/>
                <w:lang w:eastAsia="en-US"/>
              </w:rPr>
              <w:t xml:space="preserve"> </w:t>
            </w:r>
            <w:r w:rsidRPr="00C3756E">
              <w:rPr>
                <w:rFonts w:ascii="David" w:hAnsi="David" w:cs="David" w:hint="cs"/>
                <w:noProof w:val="0"/>
                <w:sz w:val="24"/>
                <w:rtl/>
                <w:lang w:eastAsia="en-US"/>
              </w:rPr>
              <w:t>נק'</w:t>
            </w:r>
            <w:r w:rsidRPr="00C3756E">
              <w:rPr>
                <w:rFonts w:ascii="David" w:hAnsi="David" w:cs="David" w:hint="cs"/>
                <w:color w:val="000000"/>
                <w:sz w:val="24"/>
                <w:rtl/>
                <w:lang w:eastAsia="en-US"/>
              </w:rPr>
              <w:t>.</w:t>
            </w:r>
          </w:p>
          <w:p w14:paraId="0496E3C3" w14:textId="77777777" w:rsidR="00041202" w:rsidRPr="00C3756E" w:rsidRDefault="00041202" w:rsidP="003042F9">
            <w:pPr>
              <w:pStyle w:val="HNormal"/>
              <w:keepNext/>
              <w:keepLines/>
              <w:tabs>
                <w:tab w:val="left" w:pos="2266"/>
              </w:tabs>
              <w:spacing w:after="0"/>
              <w:rPr>
                <w:rFonts w:ascii="David" w:hAnsi="David" w:cs="David"/>
                <w:color w:val="000000"/>
                <w:rtl/>
                <w:lang w:eastAsia="en-US"/>
              </w:rPr>
            </w:pPr>
          </w:p>
          <w:p w14:paraId="2BAC51A2" w14:textId="77777777" w:rsidR="003042F9" w:rsidRPr="00C3756E" w:rsidRDefault="003042F9" w:rsidP="003042F9">
            <w:pPr>
              <w:pStyle w:val="HNormal"/>
              <w:keepNext/>
              <w:keepLines/>
              <w:tabs>
                <w:tab w:val="left" w:pos="2266"/>
              </w:tabs>
              <w:spacing w:after="0"/>
              <w:rPr>
                <w:rFonts w:ascii="David" w:hAnsi="David" w:cs="David"/>
                <w:noProof w:val="0"/>
                <w:sz w:val="24"/>
                <w:rtl/>
                <w:lang w:eastAsia="en-US"/>
              </w:rPr>
            </w:pPr>
            <w:r w:rsidRPr="00C3756E">
              <w:rPr>
                <w:rFonts w:ascii="David" w:hAnsi="David" w:cs="David" w:hint="cs"/>
                <w:color w:val="000000"/>
                <w:rtl/>
                <w:lang w:eastAsia="en-US"/>
              </w:rPr>
              <w:t>מציע המציג בהצעתו</w:t>
            </w:r>
            <w:r w:rsidRPr="00C3756E">
              <w:rPr>
                <w:rFonts w:ascii="David" w:hAnsi="David" w:cs="David" w:hint="cs"/>
                <w:color w:val="000000"/>
                <w:sz w:val="24"/>
                <w:rtl/>
                <w:lang w:eastAsia="en-US"/>
              </w:rPr>
              <w:t xml:space="preserve"> מערכת, </w:t>
            </w:r>
            <w:r w:rsidRPr="00C3756E">
              <w:rPr>
                <w:rFonts w:ascii="David" w:hAnsi="David" w:cs="David" w:hint="eastAsia"/>
                <w:noProof w:val="0"/>
                <w:sz w:val="24"/>
                <w:rtl/>
                <w:lang w:eastAsia="en-US"/>
              </w:rPr>
              <w:t>רכזת</w:t>
            </w:r>
            <w:r w:rsidRPr="00C3756E">
              <w:rPr>
                <w:rFonts w:ascii="David" w:hAnsi="David" w:cs="David"/>
                <w:noProof w:val="0"/>
                <w:sz w:val="24"/>
                <w:rtl/>
                <w:lang w:eastAsia="en-US"/>
              </w:rPr>
              <w:t xml:space="preserve"> </w:t>
            </w:r>
            <w:r w:rsidRPr="00C3756E">
              <w:rPr>
                <w:rFonts w:ascii="David" w:hAnsi="David" w:cs="David" w:hint="eastAsia"/>
                <w:noProof w:val="0"/>
                <w:sz w:val="24"/>
                <w:rtl/>
                <w:lang w:eastAsia="en-US"/>
              </w:rPr>
              <w:t>וגלאים</w:t>
            </w:r>
            <w:r w:rsidRPr="00C3756E">
              <w:rPr>
                <w:rFonts w:ascii="David" w:hAnsi="David" w:cs="David"/>
                <w:noProof w:val="0"/>
                <w:sz w:val="24"/>
                <w:rtl/>
                <w:lang w:eastAsia="en-US"/>
              </w:rPr>
              <w:t xml:space="preserve"> </w:t>
            </w:r>
            <w:r w:rsidRPr="00C3756E">
              <w:rPr>
                <w:rFonts w:ascii="David" w:hAnsi="David" w:cs="David" w:hint="cs"/>
                <w:noProof w:val="0"/>
                <w:sz w:val="24"/>
                <w:rtl/>
                <w:lang w:eastAsia="en-US"/>
              </w:rPr>
              <w:t xml:space="preserve">תוצרת חוץ בעלי תקן </w:t>
            </w:r>
            <w:r w:rsidRPr="00C3756E">
              <w:rPr>
                <w:rFonts w:ascii="David" w:hAnsi="David" w:cs="David" w:hint="cs"/>
                <w:noProof w:val="0"/>
                <w:sz w:val="24"/>
                <w:lang w:eastAsia="en-US"/>
              </w:rPr>
              <w:t>UL</w:t>
            </w:r>
            <w:r w:rsidRPr="00C3756E">
              <w:rPr>
                <w:rFonts w:ascii="David" w:hAnsi="David" w:cs="David" w:hint="cs"/>
                <w:noProof w:val="0"/>
                <w:sz w:val="24"/>
                <w:rtl/>
                <w:lang w:eastAsia="en-US"/>
              </w:rPr>
              <w:t xml:space="preserve"> יקבל </w:t>
            </w:r>
            <w:r w:rsidR="00253637" w:rsidRPr="00C3756E">
              <w:rPr>
                <w:rFonts w:ascii="David" w:hAnsi="David" w:cs="David"/>
                <w:noProof w:val="0"/>
                <w:sz w:val="24"/>
                <w:rtl/>
                <w:lang w:eastAsia="en-US"/>
              </w:rPr>
              <w:fldChar w:fldCharType="begin" w:fldLock="1"/>
            </w:r>
            <w:r w:rsidRPr="00C3756E">
              <w:rPr>
                <w:rFonts w:ascii="David" w:hAnsi="David" w:cs="David"/>
                <w:noProof w:val="0"/>
                <w:sz w:val="24"/>
                <w:rtl/>
                <w:lang w:eastAsia="en-US"/>
              </w:rPr>
              <w:instrText xml:space="preserve"> </w:instrText>
            </w:r>
            <w:r w:rsidRPr="00C3756E">
              <w:rPr>
                <w:rFonts w:ascii="David" w:hAnsi="David" w:cs="David" w:hint="cs"/>
                <w:noProof w:val="0"/>
                <w:sz w:val="24"/>
                <w:rtl/>
                <w:lang w:eastAsia="en-US"/>
              </w:rPr>
              <w:instrText>=</w:instrText>
            </w:r>
            <w:r w:rsidRPr="00C3756E">
              <w:rPr>
                <w:rFonts w:ascii="David" w:hAnsi="David" w:cs="David" w:hint="cs"/>
                <w:noProof w:val="0"/>
                <w:sz w:val="24"/>
                <w:lang w:eastAsia="en-US"/>
              </w:rPr>
              <w:instrText>sum(left)-2</w:instrText>
            </w:r>
            <w:r w:rsidRPr="00C3756E">
              <w:rPr>
                <w:rFonts w:ascii="David" w:hAnsi="David" w:cs="David"/>
                <w:noProof w:val="0"/>
                <w:sz w:val="24"/>
                <w:rtl/>
                <w:lang w:eastAsia="en-US"/>
              </w:rPr>
              <w:instrText xml:space="preserve"> </w:instrText>
            </w:r>
            <w:r w:rsidR="00253637" w:rsidRPr="00C3756E">
              <w:rPr>
                <w:rFonts w:ascii="David" w:hAnsi="David" w:cs="David"/>
                <w:noProof w:val="0"/>
                <w:sz w:val="24"/>
                <w:rtl/>
                <w:lang w:eastAsia="en-US"/>
              </w:rPr>
              <w:fldChar w:fldCharType="separate"/>
            </w:r>
            <w:r w:rsidR="00C3756E" w:rsidRPr="00C3756E">
              <w:rPr>
                <w:rFonts w:ascii="David" w:hAnsi="David" w:cs="David"/>
                <w:sz w:val="24"/>
                <w:rtl/>
                <w:lang w:eastAsia="en-US"/>
              </w:rPr>
              <w:t>3</w:t>
            </w:r>
            <w:r w:rsidR="00253637" w:rsidRPr="00C3756E">
              <w:rPr>
                <w:rFonts w:ascii="David" w:hAnsi="David" w:cs="David"/>
                <w:noProof w:val="0"/>
                <w:sz w:val="24"/>
                <w:rtl/>
                <w:lang w:eastAsia="en-US"/>
              </w:rPr>
              <w:fldChar w:fldCharType="end"/>
            </w:r>
            <w:r w:rsidRPr="00C3756E">
              <w:rPr>
                <w:rFonts w:ascii="David" w:hAnsi="David" w:cs="David"/>
                <w:noProof w:val="0"/>
                <w:sz w:val="24"/>
                <w:lang w:eastAsia="en-US"/>
              </w:rPr>
              <w:t xml:space="preserve"> </w:t>
            </w:r>
            <w:r w:rsidRPr="00C3756E">
              <w:rPr>
                <w:rFonts w:ascii="David" w:hAnsi="David" w:cs="David" w:hint="cs"/>
                <w:noProof w:val="0"/>
                <w:sz w:val="24"/>
                <w:rtl/>
                <w:lang w:eastAsia="en-US"/>
              </w:rPr>
              <w:t>נק'.</w:t>
            </w:r>
          </w:p>
          <w:p w14:paraId="0CC48A9F" w14:textId="77777777" w:rsidR="003042F9" w:rsidRPr="00C3756E" w:rsidRDefault="003042F9" w:rsidP="003042F9">
            <w:pPr>
              <w:pStyle w:val="HNormal"/>
              <w:keepNext/>
              <w:keepLines/>
              <w:tabs>
                <w:tab w:val="left" w:pos="2266"/>
              </w:tabs>
              <w:spacing w:after="0"/>
              <w:rPr>
                <w:rFonts w:ascii="David" w:hAnsi="David" w:cs="David"/>
                <w:color w:val="000000"/>
                <w:sz w:val="24"/>
                <w:rtl/>
                <w:lang w:eastAsia="en-US"/>
              </w:rPr>
            </w:pPr>
          </w:p>
          <w:p w14:paraId="6B06B646" w14:textId="77777777" w:rsidR="003C34E8" w:rsidRPr="00C3756E" w:rsidRDefault="003C34E8" w:rsidP="003042F9">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 xml:space="preserve">הניקוד המרבי באמת מידה זו הוא </w:t>
            </w:r>
            <w:r w:rsidR="00253637" w:rsidRPr="00C3756E">
              <w:rPr>
                <w:rFonts w:ascii="David" w:hAnsi="David" w:cs="David"/>
                <w:b/>
                <w:bCs/>
                <w:color w:val="000000"/>
                <w:sz w:val="24"/>
                <w:rtl/>
                <w:lang w:eastAsia="en-US"/>
              </w:rPr>
              <w:fldChar w:fldCharType="begin" w:fldLock="1"/>
            </w:r>
            <w:r w:rsidRPr="00C3756E">
              <w:rPr>
                <w:rFonts w:ascii="David" w:hAnsi="David" w:cs="David"/>
                <w:b/>
                <w:bCs/>
                <w:color w:val="000000"/>
                <w:sz w:val="24"/>
                <w:rtl/>
                <w:lang w:eastAsia="en-US"/>
              </w:rPr>
              <w:instrText xml:space="preserve"> </w:instrText>
            </w:r>
            <w:r w:rsidRPr="00C3756E">
              <w:rPr>
                <w:rFonts w:ascii="David" w:hAnsi="David" w:cs="David" w:hint="cs"/>
                <w:b/>
                <w:bCs/>
                <w:color w:val="000000"/>
                <w:sz w:val="24"/>
                <w:rtl/>
                <w:lang w:eastAsia="en-US"/>
              </w:rPr>
              <w:instrText>=</w:instrText>
            </w:r>
            <w:r w:rsidRPr="00C3756E">
              <w:rPr>
                <w:rFonts w:ascii="David" w:hAnsi="David" w:cs="David" w:hint="cs"/>
                <w:b/>
                <w:bCs/>
                <w:color w:val="000000"/>
                <w:sz w:val="24"/>
                <w:lang w:eastAsia="en-US"/>
              </w:rPr>
              <w:instrText>sum(left</w:instrText>
            </w:r>
            <w:r w:rsidRPr="00C3756E">
              <w:rPr>
                <w:rFonts w:ascii="David" w:hAnsi="David" w:cs="David" w:hint="cs"/>
                <w:b/>
                <w:bCs/>
                <w:color w:val="000000"/>
                <w:sz w:val="24"/>
                <w:rtl/>
                <w:lang w:eastAsia="en-US"/>
              </w:rPr>
              <w:instrText>)</w:instrText>
            </w:r>
            <w:r w:rsidRPr="00C3756E">
              <w:rPr>
                <w:rFonts w:ascii="David" w:hAnsi="David" w:cs="David"/>
                <w:b/>
                <w:bCs/>
                <w:color w:val="000000"/>
                <w:sz w:val="24"/>
                <w:rtl/>
                <w:lang w:eastAsia="en-US"/>
              </w:rPr>
              <w:instrText xml:space="preserve"> </w:instrText>
            </w:r>
            <w:r w:rsidR="00253637"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5</w:t>
            </w:r>
            <w:r w:rsidR="00253637" w:rsidRPr="00C3756E">
              <w:rPr>
                <w:rFonts w:ascii="David" w:hAnsi="David" w:cs="David"/>
                <w:b/>
                <w:bCs/>
                <w:color w:val="000000"/>
                <w:sz w:val="24"/>
                <w:rtl/>
                <w:lang w:eastAsia="en-US"/>
              </w:rPr>
              <w:fldChar w:fldCharType="end"/>
            </w:r>
            <w:r w:rsidRPr="00C3756E">
              <w:rPr>
                <w:rFonts w:ascii="David" w:hAnsi="David" w:cs="David" w:hint="cs"/>
                <w:b/>
                <w:bCs/>
                <w:color w:val="000000"/>
                <w:sz w:val="24"/>
                <w:rtl/>
                <w:lang w:eastAsia="en-US"/>
              </w:rPr>
              <w:t xml:space="preserve"> נק'.</w:t>
            </w:r>
          </w:p>
          <w:p w14:paraId="7B8B8453" w14:textId="77777777" w:rsidR="00AA2D97" w:rsidRPr="00C3756E" w:rsidRDefault="00AA2D97" w:rsidP="003042F9">
            <w:pPr>
              <w:pStyle w:val="HNormal"/>
              <w:keepNext/>
              <w:keepLines/>
              <w:tabs>
                <w:tab w:val="left" w:pos="2266"/>
              </w:tabs>
              <w:spacing w:after="0"/>
              <w:rPr>
                <w:rFonts w:ascii="David" w:hAnsi="David" w:cs="David"/>
                <w:color w:val="000000"/>
                <w:sz w:val="24"/>
                <w:rtl/>
                <w:lang w:eastAsia="en-US"/>
              </w:rPr>
            </w:pPr>
          </w:p>
          <w:p w14:paraId="32606FBF" w14:textId="77777777" w:rsidR="00AA2D97" w:rsidRPr="00C3756E" w:rsidRDefault="00AA2D97" w:rsidP="003042F9">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על המציע לציין את סוג המערכת המוצגת על ידו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נספח_ניסיון_מציע_וצוות</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rPr>
              <w:t xml:space="preserve">נספח </w:t>
            </w:r>
            <w:r w:rsidR="00C3756E" w:rsidRPr="00C3756E">
              <w:rPr>
                <w:rFonts w:ascii="David" w:hAnsi="David" w:cs="David"/>
                <w:b/>
                <w:bCs/>
                <w:rtl/>
              </w:rPr>
              <w:t xml:space="preserve">18 </w:t>
            </w:r>
            <w:r w:rsidR="00E57FC2" w:rsidRPr="00C3756E">
              <w:rPr>
                <w:rFonts w:ascii="David" w:hAnsi="David" w:cs="David"/>
              </w:rPr>
              <w:fldChar w:fldCharType="end"/>
            </w:r>
            <w:r w:rsidRPr="00C3756E">
              <w:rPr>
                <w:rFonts w:ascii="David" w:hAnsi="David" w:cs="David" w:hint="cs"/>
                <w:b/>
                <w:bCs/>
                <w:rtl/>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8ABB526" w14:textId="77777777" w:rsidR="00A415C1" w:rsidRPr="00C3756E" w:rsidRDefault="003042F9"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t>5</w:t>
            </w:r>
          </w:p>
        </w:tc>
      </w:tr>
      <w:tr w:rsidR="003C34E8" w:rsidRPr="00C3756E" w14:paraId="17211FBD" w14:textId="77777777" w:rsidTr="003103E0">
        <w:trPr>
          <w:trHeight w:val="254"/>
        </w:trPr>
        <w:tc>
          <w:tcPr>
            <w:tcW w:w="1400" w:type="dxa"/>
            <w:vMerge w:val="restart"/>
            <w:tcBorders>
              <w:top w:val="nil"/>
              <w:left w:val="single" w:sz="4" w:space="0" w:color="auto"/>
              <w:right w:val="single" w:sz="4" w:space="0" w:color="auto"/>
            </w:tcBorders>
            <w:shd w:val="clear" w:color="auto" w:fill="auto"/>
          </w:tcPr>
          <w:p w14:paraId="7F0D5216" w14:textId="77777777" w:rsidR="003C34E8" w:rsidRPr="00C3756E" w:rsidRDefault="003C34E8" w:rsidP="001F569E">
            <w:pPr>
              <w:pStyle w:val="HNormal"/>
              <w:keepNext/>
              <w:keepLines/>
              <w:tabs>
                <w:tab w:val="left" w:pos="2266"/>
              </w:tabs>
              <w:spacing w:after="0"/>
              <w:ind w:left="360"/>
              <w:jc w:val="left"/>
              <w:rPr>
                <w:rFonts w:ascii="David" w:hAnsi="David"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3D130A48" w14:textId="77777777" w:rsidR="003C34E8" w:rsidRPr="00C3756E" w:rsidRDefault="00232144"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83" w:name="_Ref414883134"/>
            <w:r w:rsidRPr="00C3756E">
              <w:rPr>
                <w:rFonts w:ascii="David" w:hAnsi="David" w:cs="David" w:hint="cs"/>
                <w:b/>
                <w:bCs/>
                <w:color w:val="FFFFFF" w:themeColor="background1"/>
                <w:sz w:val="24"/>
                <w:rtl/>
                <w:lang w:eastAsia="en-US"/>
              </w:rPr>
              <w:t>.</w:t>
            </w:r>
            <w:bookmarkEnd w:id="183"/>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1E7E4267" w14:textId="77777777" w:rsidR="003C34E8" w:rsidRPr="00C3756E" w:rsidRDefault="003C34E8" w:rsidP="001F569E">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 xml:space="preserve">מערכת טלויזיה במעגל סגור (טמ"ס) </w:t>
            </w:r>
            <w:r w:rsidRPr="00C3756E">
              <w:rPr>
                <w:rFonts w:ascii="David" w:hAnsi="David" w:cs="David"/>
                <w:b/>
                <w:bCs/>
                <w:color w:val="000000"/>
                <w:sz w:val="24"/>
                <w:rtl/>
                <w:lang w:eastAsia="en-US"/>
              </w:rPr>
              <w:t>–</w:t>
            </w:r>
            <w:r w:rsidRPr="00C3756E">
              <w:rPr>
                <w:rFonts w:ascii="David" w:hAnsi="David" w:cs="David" w:hint="cs"/>
                <w:b/>
                <w:bCs/>
                <w:color w:val="000000"/>
                <w:sz w:val="24"/>
                <w:rtl/>
                <w:lang w:eastAsia="en-US"/>
              </w:rPr>
              <w:t xml:space="preserve"> מצלמות</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6CC61F84" w14:textId="77777777" w:rsidR="003C34E8" w:rsidRPr="00C3756E" w:rsidRDefault="003C34E8" w:rsidP="00F74A34">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מציע המציג בהצעתו מצלמות מתוצרת אחד היצרנים הבאים: </w:t>
            </w:r>
            <w:r w:rsidR="00530A7C" w:rsidRPr="00C3756E">
              <w:rPr>
                <w:rFonts w:ascii="David" w:hAnsi="David" w:cs="David"/>
                <w:sz w:val="24"/>
                <w:lang w:eastAsia="en-US"/>
              </w:rPr>
              <w:t xml:space="preserve"> Sony,</w:t>
            </w:r>
            <w:r w:rsidRPr="00C3756E">
              <w:rPr>
                <w:rFonts w:ascii="David" w:hAnsi="David" w:cs="David"/>
                <w:sz w:val="24"/>
                <w:lang w:eastAsia="en-US"/>
              </w:rPr>
              <w:t xml:space="preserve"> Panasonic ,Pelco ,Bosch</w:t>
            </w:r>
            <w:r w:rsidRPr="00C3756E">
              <w:rPr>
                <w:rFonts w:ascii="David" w:hAnsi="David" w:cs="David"/>
                <w:sz w:val="24"/>
                <w:rtl/>
                <w:lang w:eastAsia="en-US"/>
              </w:rPr>
              <w:t xml:space="preserve"> </w:t>
            </w:r>
            <w:r w:rsidRPr="00C3756E">
              <w:rPr>
                <w:rFonts w:ascii="David" w:hAnsi="David" w:cs="David"/>
                <w:sz w:val="24"/>
                <w:lang w:eastAsia="en-US"/>
              </w:rPr>
              <w:t>Arecontvision</w:t>
            </w:r>
            <w:r w:rsidRPr="00C3756E">
              <w:rPr>
                <w:rFonts w:ascii="David" w:hAnsi="David" w:cs="David"/>
                <w:sz w:val="24"/>
                <w:rtl/>
                <w:lang w:eastAsia="en-US"/>
              </w:rPr>
              <w:t xml:space="preserve"> </w:t>
            </w:r>
            <w:r w:rsidRPr="00C3756E">
              <w:rPr>
                <w:rFonts w:ascii="David" w:hAnsi="David" w:cs="David"/>
                <w:sz w:val="24"/>
                <w:lang w:eastAsia="en-US"/>
              </w:rPr>
              <w:t xml:space="preserve">Axis </w:t>
            </w:r>
            <w:r w:rsidRPr="00C3756E">
              <w:rPr>
                <w:rFonts w:ascii="David" w:hAnsi="David" w:cs="David"/>
                <w:sz w:val="24"/>
                <w:rtl/>
                <w:lang w:eastAsia="en-US"/>
              </w:rPr>
              <w:t xml:space="preserve"> </w:t>
            </w:r>
            <w:r w:rsidRPr="00C3756E">
              <w:rPr>
                <w:rFonts w:ascii="David" w:hAnsi="David" w:cs="David"/>
                <w:sz w:val="24"/>
                <w:lang w:eastAsia="en-US"/>
              </w:rPr>
              <w:t xml:space="preserve">Grundig, </w:t>
            </w:r>
            <w:r w:rsidRPr="00C3756E">
              <w:rPr>
                <w:rFonts w:ascii="David" w:hAnsi="David" w:cs="David" w:hint="cs"/>
                <w:color w:val="000000"/>
                <w:sz w:val="24"/>
                <w:rtl/>
                <w:lang w:eastAsia="en-US"/>
              </w:rPr>
              <w:t xml:space="preserve">, יקבל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hint="cs"/>
                <w:color w:val="000000"/>
                <w:sz w:val="24"/>
                <w:rtl/>
                <w:lang w:eastAsia="en-US"/>
              </w:rPr>
              <w:instrText>=</w:instrText>
            </w:r>
            <w:r w:rsidRPr="00C3756E">
              <w:rPr>
                <w:rFonts w:ascii="David" w:hAnsi="David" w:cs="David" w:hint="cs"/>
                <w:color w:val="000000"/>
                <w:sz w:val="24"/>
                <w:lang w:eastAsia="en-US"/>
              </w:rPr>
              <w:instrText>sum(left</w:instrText>
            </w:r>
            <w:r w:rsidRPr="00C3756E">
              <w:rPr>
                <w:rFonts w:ascii="David" w:hAnsi="David" w:cs="David" w:hint="cs"/>
                <w:color w:val="000000"/>
                <w:sz w:val="24"/>
                <w:rtl/>
                <w:lang w:eastAsia="en-US"/>
              </w:rPr>
              <w:instrText>)</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5</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p>
          <w:p w14:paraId="07B3EA57" w14:textId="77777777" w:rsidR="003C34E8" w:rsidRPr="00C3756E" w:rsidRDefault="003C34E8" w:rsidP="00F74A34">
            <w:pPr>
              <w:pStyle w:val="HNormal"/>
              <w:keepNext/>
              <w:keepLines/>
              <w:tabs>
                <w:tab w:val="left" w:pos="2266"/>
              </w:tabs>
              <w:spacing w:after="0"/>
              <w:rPr>
                <w:rFonts w:ascii="David" w:hAnsi="David" w:cs="David"/>
                <w:color w:val="000000"/>
                <w:sz w:val="24"/>
                <w:rtl/>
                <w:lang w:eastAsia="en-US"/>
              </w:rPr>
            </w:pPr>
          </w:p>
          <w:p w14:paraId="1C31C7ED" w14:textId="77777777" w:rsidR="003C34E8" w:rsidRPr="00C3756E" w:rsidRDefault="003C34E8" w:rsidP="003C34E8">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מציע המציג בהצעתו מצלמות מתוצרת</w:t>
            </w:r>
            <w:r w:rsidRPr="00C3756E">
              <w:rPr>
                <w:rFonts w:ascii="David" w:hAnsi="David" w:cs="David"/>
                <w:rtl/>
                <w:lang w:eastAsia="en-US"/>
              </w:rPr>
              <w:t xml:space="preserve"> יפן, א</w:t>
            </w:r>
            <w:r w:rsidRPr="00C3756E">
              <w:rPr>
                <w:rFonts w:ascii="David" w:hAnsi="David" w:cs="David" w:hint="cs"/>
                <w:rtl/>
                <w:lang w:eastAsia="en-US"/>
              </w:rPr>
              <w:t>י</w:t>
            </w:r>
            <w:r w:rsidRPr="00C3756E">
              <w:rPr>
                <w:rFonts w:ascii="David" w:hAnsi="David" w:cs="David"/>
                <w:rtl/>
                <w:lang w:eastAsia="en-US"/>
              </w:rPr>
              <w:t>רופה או ארה"ב</w:t>
            </w:r>
            <w:r w:rsidRPr="00C3756E">
              <w:rPr>
                <w:rFonts w:ascii="David" w:hAnsi="David" w:cs="David" w:hint="cs"/>
                <w:rtl/>
                <w:lang w:eastAsia="en-US"/>
              </w:rPr>
              <w:t xml:space="preserve"> יקבל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sum(left)/2</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2.5</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r w:rsidRPr="00C3756E">
              <w:rPr>
                <w:rFonts w:ascii="David" w:hAnsi="David" w:cs="David"/>
                <w:rtl/>
                <w:lang w:eastAsia="en-US"/>
              </w:rPr>
              <w:t xml:space="preserve">  </w:t>
            </w:r>
          </w:p>
          <w:p w14:paraId="3CCF8B0A" w14:textId="77777777" w:rsidR="003C34E8" w:rsidRPr="00C3756E" w:rsidRDefault="003C34E8" w:rsidP="00F74A34">
            <w:pPr>
              <w:pStyle w:val="HNormal"/>
              <w:keepNext/>
              <w:keepLines/>
              <w:tabs>
                <w:tab w:val="left" w:pos="2266"/>
              </w:tabs>
              <w:spacing w:after="0"/>
              <w:rPr>
                <w:rFonts w:ascii="David" w:hAnsi="David" w:cs="David"/>
                <w:color w:val="000000"/>
                <w:sz w:val="24"/>
                <w:rtl/>
                <w:lang w:eastAsia="en-US"/>
              </w:rPr>
            </w:pPr>
          </w:p>
          <w:p w14:paraId="0115E477" w14:textId="77777777" w:rsidR="00232144" w:rsidRPr="00C3756E" w:rsidRDefault="003C34E8" w:rsidP="00232144">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 xml:space="preserve">הניקוד המרבי באמת מידה זו הוא </w:t>
            </w:r>
            <w:r w:rsidR="00253637" w:rsidRPr="00C3756E">
              <w:rPr>
                <w:rFonts w:ascii="David" w:hAnsi="David" w:cs="David"/>
                <w:b/>
                <w:bCs/>
                <w:color w:val="000000"/>
                <w:sz w:val="24"/>
                <w:rtl/>
                <w:lang w:eastAsia="en-US"/>
              </w:rPr>
              <w:fldChar w:fldCharType="begin" w:fldLock="1"/>
            </w:r>
            <w:r w:rsidRPr="00C3756E">
              <w:rPr>
                <w:rFonts w:ascii="David" w:hAnsi="David" w:cs="David"/>
                <w:b/>
                <w:bCs/>
                <w:color w:val="000000"/>
                <w:sz w:val="24"/>
                <w:rtl/>
                <w:lang w:eastAsia="en-US"/>
              </w:rPr>
              <w:instrText xml:space="preserve"> </w:instrText>
            </w:r>
            <w:r w:rsidRPr="00C3756E">
              <w:rPr>
                <w:rFonts w:ascii="David" w:hAnsi="David" w:cs="David" w:hint="cs"/>
                <w:b/>
                <w:bCs/>
                <w:color w:val="000000"/>
                <w:sz w:val="24"/>
                <w:rtl/>
                <w:lang w:eastAsia="en-US"/>
              </w:rPr>
              <w:instrText>=</w:instrText>
            </w:r>
            <w:r w:rsidRPr="00C3756E">
              <w:rPr>
                <w:rFonts w:ascii="David" w:hAnsi="David" w:cs="David" w:hint="cs"/>
                <w:b/>
                <w:bCs/>
                <w:color w:val="000000"/>
                <w:sz w:val="24"/>
                <w:lang w:eastAsia="en-US"/>
              </w:rPr>
              <w:instrText>sum(left</w:instrText>
            </w:r>
            <w:r w:rsidRPr="00C3756E">
              <w:rPr>
                <w:rFonts w:ascii="David" w:hAnsi="David" w:cs="David" w:hint="cs"/>
                <w:b/>
                <w:bCs/>
                <w:color w:val="000000"/>
                <w:sz w:val="24"/>
                <w:rtl/>
                <w:lang w:eastAsia="en-US"/>
              </w:rPr>
              <w:instrText>)</w:instrText>
            </w:r>
            <w:r w:rsidRPr="00C3756E">
              <w:rPr>
                <w:rFonts w:ascii="David" w:hAnsi="David" w:cs="David"/>
                <w:b/>
                <w:bCs/>
                <w:color w:val="000000"/>
                <w:sz w:val="24"/>
                <w:rtl/>
                <w:lang w:eastAsia="en-US"/>
              </w:rPr>
              <w:instrText xml:space="preserve"> </w:instrText>
            </w:r>
            <w:r w:rsidR="00253637"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5</w:t>
            </w:r>
            <w:r w:rsidR="00253637" w:rsidRPr="00C3756E">
              <w:rPr>
                <w:rFonts w:ascii="David" w:hAnsi="David" w:cs="David"/>
                <w:b/>
                <w:bCs/>
                <w:color w:val="000000"/>
                <w:sz w:val="24"/>
                <w:rtl/>
                <w:lang w:eastAsia="en-US"/>
              </w:rPr>
              <w:fldChar w:fldCharType="end"/>
            </w:r>
            <w:r w:rsidRPr="00C3756E">
              <w:rPr>
                <w:rFonts w:ascii="David" w:hAnsi="David" w:cs="David" w:hint="cs"/>
                <w:b/>
                <w:bCs/>
                <w:color w:val="000000"/>
                <w:sz w:val="24"/>
                <w:rtl/>
                <w:lang w:eastAsia="en-US"/>
              </w:rPr>
              <w:t xml:space="preserve"> נק'.</w:t>
            </w:r>
          </w:p>
          <w:p w14:paraId="3FEA56F0" w14:textId="77777777" w:rsidR="00AA2D97" w:rsidRPr="00C3756E" w:rsidRDefault="00AA2D97" w:rsidP="00232144">
            <w:pPr>
              <w:pStyle w:val="HNormal"/>
              <w:keepNext/>
              <w:keepLines/>
              <w:tabs>
                <w:tab w:val="left" w:pos="2266"/>
              </w:tabs>
              <w:spacing w:after="0"/>
              <w:rPr>
                <w:rFonts w:ascii="David" w:hAnsi="David" w:cs="David"/>
                <w:b/>
                <w:bCs/>
                <w:color w:val="000000"/>
                <w:sz w:val="24"/>
                <w:rtl/>
                <w:lang w:eastAsia="en-US"/>
              </w:rPr>
            </w:pPr>
          </w:p>
          <w:p w14:paraId="1C160763" w14:textId="77777777" w:rsidR="00AA2D97" w:rsidRPr="00C3756E" w:rsidRDefault="00AA2D97" w:rsidP="00232144">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על המציע לציין את סוג המערכת המוצגת על ידו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נספח_ניסיון_מציע_וצוות</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rPr>
              <w:t xml:space="preserve">נספח </w:t>
            </w:r>
            <w:r w:rsidR="00C3756E" w:rsidRPr="00C3756E">
              <w:rPr>
                <w:rFonts w:ascii="David" w:hAnsi="David" w:cs="David"/>
                <w:b/>
                <w:bCs/>
                <w:rtl/>
              </w:rPr>
              <w:t xml:space="preserve">18 </w:t>
            </w:r>
            <w:r w:rsidR="00E57FC2" w:rsidRPr="00C3756E">
              <w:rPr>
                <w:rFonts w:ascii="David" w:hAnsi="David" w:cs="David"/>
              </w:rPr>
              <w:fldChar w:fldCharType="end"/>
            </w:r>
            <w:r w:rsidRPr="00C3756E">
              <w:rPr>
                <w:rFonts w:ascii="David" w:hAnsi="David" w:cs="David" w:hint="cs"/>
                <w:b/>
                <w:bCs/>
                <w:rtl/>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142629E0" w14:textId="77777777" w:rsidR="003C34E8" w:rsidRPr="00C3756E" w:rsidRDefault="007776B6"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t>5</w:t>
            </w:r>
          </w:p>
        </w:tc>
      </w:tr>
      <w:tr w:rsidR="003C34E8" w:rsidRPr="00C3756E" w14:paraId="7F923A9B" w14:textId="77777777" w:rsidTr="003103E0">
        <w:trPr>
          <w:trHeight w:val="254"/>
        </w:trPr>
        <w:tc>
          <w:tcPr>
            <w:tcW w:w="1400" w:type="dxa"/>
            <w:vMerge/>
            <w:tcBorders>
              <w:left w:val="single" w:sz="4" w:space="0" w:color="auto"/>
              <w:bottom w:val="single" w:sz="4" w:space="0" w:color="auto"/>
              <w:right w:val="single" w:sz="4" w:space="0" w:color="auto"/>
            </w:tcBorders>
            <w:shd w:val="clear" w:color="auto" w:fill="auto"/>
          </w:tcPr>
          <w:p w14:paraId="6CCB5353" w14:textId="77777777" w:rsidR="003C34E8" w:rsidRPr="00C3756E" w:rsidRDefault="003C34E8" w:rsidP="001F569E">
            <w:pPr>
              <w:pStyle w:val="HNormal"/>
              <w:keepNext/>
              <w:keepLines/>
              <w:tabs>
                <w:tab w:val="left" w:pos="2266"/>
              </w:tabs>
              <w:spacing w:after="0"/>
              <w:ind w:left="360"/>
              <w:jc w:val="left"/>
              <w:rPr>
                <w:rFonts w:ascii="David" w:hAnsi="David" w:cs="David"/>
                <w:b/>
                <w:bCs/>
                <w:sz w:val="24"/>
                <w:rtl/>
                <w:lang w:eastAsia="en-US"/>
              </w:rPr>
            </w:pPr>
          </w:p>
        </w:tc>
        <w:tc>
          <w:tcPr>
            <w:tcW w:w="643" w:type="dxa"/>
            <w:tcBorders>
              <w:top w:val="single" w:sz="4" w:space="0" w:color="auto"/>
              <w:left w:val="single" w:sz="4" w:space="0" w:color="auto"/>
              <w:bottom w:val="single" w:sz="4" w:space="0" w:color="auto"/>
              <w:right w:val="single" w:sz="4" w:space="0" w:color="auto"/>
            </w:tcBorders>
            <w:shd w:val="clear" w:color="auto" w:fill="auto"/>
          </w:tcPr>
          <w:p w14:paraId="4F4883CC" w14:textId="77777777" w:rsidR="003C34E8" w:rsidRPr="00C3756E" w:rsidRDefault="00232144" w:rsidP="0029072C">
            <w:pPr>
              <w:pStyle w:val="HNormal"/>
              <w:keepNext/>
              <w:keepLines/>
              <w:numPr>
                <w:ilvl w:val="1"/>
                <w:numId w:val="33"/>
              </w:numPr>
              <w:tabs>
                <w:tab w:val="left" w:pos="2266"/>
              </w:tabs>
              <w:spacing w:after="0"/>
              <w:jc w:val="left"/>
              <w:rPr>
                <w:rFonts w:ascii="David" w:hAnsi="David" w:cs="David"/>
                <w:b/>
                <w:bCs/>
                <w:sz w:val="24"/>
                <w:rtl/>
                <w:lang w:eastAsia="en-US"/>
              </w:rPr>
            </w:pPr>
            <w:bookmarkStart w:id="184" w:name="_Ref414883148"/>
            <w:r w:rsidRPr="00C3756E">
              <w:rPr>
                <w:rFonts w:ascii="David" w:hAnsi="David" w:cs="David" w:hint="cs"/>
                <w:b/>
                <w:bCs/>
                <w:color w:val="FFFFFF" w:themeColor="background1"/>
                <w:sz w:val="24"/>
                <w:rtl/>
                <w:lang w:eastAsia="en-US"/>
              </w:rPr>
              <w:t>.</w:t>
            </w:r>
            <w:bookmarkEnd w:id="184"/>
          </w:p>
        </w:tc>
        <w:tc>
          <w:tcPr>
            <w:tcW w:w="1405" w:type="dxa"/>
            <w:tcBorders>
              <w:top w:val="single" w:sz="4" w:space="0" w:color="auto"/>
              <w:left w:val="single" w:sz="4" w:space="0" w:color="auto"/>
              <w:bottom w:val="single" w:sz="4" w:space="0" w:color="auto"/>
              <w:right w:val="single" w:sz="4" w:space="0" w:color="auto"/>
            </w:tcBorders>
            <w:shd w:val="clear" w:color="auto" w:fill="auto"/>
          </w:tcPr>
          <w:p w14:paraId="2BF511A3" w14:textId="77777777" w:rsidR="003C34E8" w:rsidRPr="00C3756E" w:rsidRDefault="003C34E8" w:rsidP="003C34E8">
            <w:pPr>
              <w:pStyle w:val="HNormal"/>
              <w:keepNext/>
              <w:keepLines/>
              <w:tabs>
                <w:tab w:val="left" w:pos="2266"/>
              </w:tabs>
              <w:spacing w:after="0"/>
              <w:jc w:val="left"/>
              <w:rPr>
                <w:rFonts w:ascii="David" w:hAnsi="David" w:cs="David"/>
                <w:b/>
                <w:bCs/>
                <w:color w:val="000000"/>
                <w:sz w:val="24"/>
                <w:rtl/>
                <w:lang w:eastAsia="en-US"/>
              </w:rPr>
            </w:pPr>
            <w:r w:rsidRPr="00C3756E">
              <w:rPr>
                <w:rFonts w:ascii="David" w:hAnsi="David" w:cs="David" w:hint="cs"/>
                <w:b/>
                <w:bCs/>
                <w:color w:val="000000"/>
                <w:sz w:val="24"/>
                <w:rtl/>
                <w:lang w:eastAsia="en-US"/>
              </w:rPr>
              <w:t xml:space="preserve">מערכת טלויזיה במעגל סגור (טמ"ס) </w:t>
            </w:r>
            <w:r w:rsidRPr="00C3756E">
              <w:rPr>
                <w:rFonts w:ascii="David" w:hAnsi="David" w:cs="David"/>
                <w:b/>
                <w:bCs/>
                <w:color w:val="000000"/>
                <w:sz w:val="24"/>
                <w:rtl/>
                <w:lang w:eastAsia="en-US"/>
              </w:rPr>
              <w:t>–</w:t>
            </w:r>
            <w:r w:rsidRPr="00C3756E">
              <w:rPr>
                <w:rFonts w:ascii="David" w:hAnsi="David" w:cs="David" w:hint="cs"/>
                <w:b/>
                <w:bCs/>
                <w:color w:val="000000"/>
                <w:sz w:val="24"/>
                <w:rtl/>
                <w:lang w:eastAsia="en-US"/>
              </w:rPr>
              <w:t xml:space="preserve"> מערכת הקלטה</w:t>
            </w:r>
          </w:p>
        </w:tc>
        <w:tc>
          <w:tcPr>
            <w:tcW w:w="5070" w:type="dxa"/>
            <w:tcBorders>
              <w:top w:val="single" w:sz="4" w:space="0" w:color="auto"/>
              <w:left w:val="single" w:sz="4" w:space="0" w:color="auto"/>
              <w:bottom w:val="single" w:sz="4" w:space="0" w:color="auto"/>
              <w:right w:val="single" w:sz="4" w:space="0" w:color="auto"/>
            </w:tcBorders>
            <w:shd w:val="clear" w:color="auto" w:fill="auto"/>
          </w:tcPr>
          <w:p w14:paraId="73B25C99" w14:textId="77777777" w:rsidR="003C34E8" w:rsidRPr="00C3756E" w:rsidRDefault="003C34E8" w:rsidP="00A15A51">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מציע המציג בהצעתו </w:t>
            </w:r>
            <w:r w:rsidR="00A15A51" w:rsidRPr="00C3756E">
              <w:rPr>
                <w:rFonts w:ascii="David" w:hAnsi="David" w:cs="David" w:hint="cs"/>
                <w:color w:val="000000"/>
                <w:sz w:val="24"/>
                <w:rtl/>
                <w:lang w:eastAsia="en-US"/>
              </w:rPr>
              <w:t>מערכת הקלטה</w:t>
            </w:r>
            <w:r w:rsidRPr="00C3756E">
              <w:rPr>
                <w:rFonts w:ascii="David" w:hAnsi="David" w:cs="David" w:hint="cs"/>
                <w:color w:val="000000"/>
                <w:sz w:val="24"/>
                <w:rtl/>
                <w:lang w:eastAsia="en-US"/>
              </w:rPr>
              <w:t xml:space="preserve"> מתוצרת אחד היצרנים הבאים:</w:t>
            </w:r>
            <w:r w:rsidRPr="00C3756E">
              <w:rPr>
                <w:rFonts w:ascii="David" w:hAnsi="David" w:cs="David"/>
                <w:sz w:val="24"/>
                <w:lang w:eastAsia="en-US"/>
              </w:rPr>
              <w:t>DIGIVOD, NICE, VIGILENT, ONSSI, DVTEL, MILESTON</w:t>
            </w:r>
            <w:r w:rsidRPr="00C3756E">
              <w:rPr>
                <w:rFonts w:ascii="David" w:hAnsi="David" w:cs="David" w:hint="cs"/>
                <w:color w:val="000000"/>
                <w:sz w:val="24"/>
                <w:rtl/>
                <w:lang w:eastAsia="en-US"/>
              </w:rPr>
              <w:t xml:space="preserve">,  יקבל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hint="cs"/>
                <w:color w:val="000000"/>
                <w:sz w:val="24"/>
                <w:rtl/>
                <w:lang w:eastAsia="en-US"/>
              </w:rPr>
              <w:instrText>=</w:instrText>
            </w:r>
            <w:r w:rsidRPr="00C3756E">
              <w:rPr>
                <w:rFonts w:ascii="David" w:hAnsi="David" w:cs="David" w:hint="cs"/>
                <w:color w:val="000000"/>
                <w:sz w:val="24"/>
                <w:lang w:eastAsia="en-US"/>
              </w:rPr>
              <w:instrText>sum(left</w:instrText>
            </w:r>
            <w:r w:rsidRPr="00C3756E">
              <w:rPr>
                <w:rFonts w:ascii="David" w:hAnsi="David" w:cs="David" w:hint="cs"/>
                <w:color w:val="000000"/>
                <w:sz w:val="24"/>
                <w:rtl/>
                <w:lang w:eastAsia="en-US"/>
              </w:rPr>
              <w:instrText>)</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5</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p>
          <w:p w14:paraId="1C97573D" w14:textId="77777777" w:rsidR="003C34E8" w:rsidRPr="00C3756E" w:rsidRDefault="003C34E8" w:rsidP="00F74A34">
            <w:pPr>
              <w:pStyle w:val="HNormal"/>
              <w:keepNext/>
              <w:keepLines/>
              <w:tabs>
                <w:tab w:val="left" w:pos="2266"/>
              </w:tabs>
              <w:spacing w:after="0"/>
              <w:rPr>
                <w:rFonts w:ascii="David" w:hAnsi="David" w:cs="David"/>
                <w:color w:val="000000"/>
                <w:sz w:val="24"/>
                <w:rtl/>
                <w:lang w:eastAsia="en-US"/>
              </w:rPr>
            </w:pPr>
          </w:p>
          <w:p w14:paraId="74FA8A29" w14:textId="77777777" w:rsidR="003C34E8" w:rsidRPr="00C3756E" w:rsidRDefault="003C34E8" w:rsidP="00A15A51">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color w:val="000000"/>
                <w:sz w:val="24"/>
                <w:rtl/>
                <w:lang w:eastAsia="en-US"/>
              </w:rPr>
              <w:t xml:space="preserve">מציע המציג בהצעתו </w:t>
            </w:r>
            <w:r w:rsidR="00A15A51" w:rsidRPr="00C3756E">
              <w:rPr>
                <w:rFonts w:ascii="David" w:hAnsi="David" w:cs="David" w:hint="cs"/>
                <w:color w:val="000000"/>
                <w:sz w:val="24"/>
                <w:rtl/>
                <w:lang w:eastAsia="en-US"/>
              </w:rPr>
              <w:t>מערכת הקלטה</w:t>
            </w:r>
            <w:r w:rsidRPr="00C3756E">
              <w:rPr>
                <w:rFonts w:ascii="David" w:hAnsi="David" w:cs="David" w:hint="cs"/>
                <w:color w:val="000000"/>
                <w:sz w:val="24"/>
                <w:rtl/>
                <w:lang w:eastAsia="en-US"/>
              </w:rPr>
              <w:t xml:space="preserve"> מתוצרת</w:t>
            </w:r>
            <w:r w:rsidRPr="00C3756E">
              <w:rPr>
                <w:rFonts w:ascii="David" w:hAnsi="David" w:cs="David"/>
                <w:sz w:val="24"/>
                <w:rtl/>
                <w:lang w:eastAsia="en-US"/>
              </w:rPr>
              <w:t xml:space="preserve"> יפן, א</w:t>
            </w:r>
            <w:r w:rsidRPr="00C3756E">
              <w:rPr>
                <w:rFonts w:ascii="David" w:hAnsi="David" w:cs="David" w:hint="cs"/>
                <w:sz w:val="24"/>
                <w:rtl/>
                <w:lang w:eastAsia="en-US"/>
              </w:rPr>
              <w:t>י</w:t>
            </w:r>
            <w:r w:rsidRPr="00C3756E">
              <w:rPr>
                <w:rFonts w:ascii="David" w:hAnsi="David" w:cs="David"/>
                <w:sz w:val="24"/>
                <w:rtl/>
                <w:lang w:eastAsia="en-US"/>
              </w:rPr>
              <w:t>רופה או ארה"ב</w:t>
            </w:r>
            <w:r w:rsidRPr="00C3756E">
              <w:rPr>
                <w:rFonts w:ascii="David" w:hAnsi="David" w:cs="David" w:hint="cs"/>
                <w:sz w:val="24"/>
                <w:rtl/>
                <w:lang w:eastAsia="en-US"/>
              </w:rPr>
              <w:t xml:space="preserve"> יקבל </w:t>
            </w:r>
            <w:r w:rsidR="00253637" w:rsidRPr="00C3756E">
              <w:rPr>
                <w:rFonts w:ascii="David" w:hAnsi="David" w:cs="David"/>
                <w:color w:val="000000"/>
                <w:sz w:val="24"/>
                <w:rtl/>
                <w:lang w:eastAsia="en-US"/>
              </w:rPr>
              <w:fldChar w:fldCharType="begin" w:fldLock="1"/>
            </w:r>
            <w:r w:rsidRPr="00C3756E">
              <w:rPr>
                <w:rFonts w:ascii="David" w:hAnsi="David" w:cs="David"/>
                <w:color w:val="000000"/>
                <w:sz w:val="24"/>
                <w:rtl/>
                <w:lang w:eastAsia="en-US"/>
              </w:rPr>
              <w:instrText xml:space="preserve"> =</w:instrText>
            </w:r>
            <w:r w:rsidRPr="00C3756E">
              <w:rPr>
                <w:rFonts w:ascii="David" w:hAnsi="David" w:cs="David"/>
                <w:color w:val="000000"/>
                <w:sz w:val="24"/>
                <w:lang w:eastAsia="en-US"/>
              </w:rPr>
              <w:instrText>sum(left)-2</w:instrText>
            </w:r>
            <w:r w:rsidRPr="00C3756E">
              <w:rPr>
                <w:rFonts w:ascii="David" w:hAnsi="David" w:cs="David"/>
                <w:color w:val="000000"/>
                <w:sz w:val="24"/>
                <w:rtl/>
                <w:lang w:eastAsia="en-US"/>
              </w:rPr>
              <w:instrText xml:space="preserve"> </w:instrText>
            </w:r>
            <w:r w:rsidR="00253637" w:rsidRPr="00C3756E">
              <w:rPr>
                <w:rFonts w:ascii="David" w:hAnsi="David" w:cs="David"/>
                <w:color w:val="000000"/>
                <w:sz w:val="24"/>
                <w:rtl/>
                <w:lang w:eastAsia="en-US"/>
              </w:rPr>
              <w:fldChar w:fldCharType="separate"/>
            </w:r>
            <w:r w:rsidR="00C3756E" w:rsidRPr="00C3756E">
              <w:rPr>
                <w:rFonts w:ascii="David" w:hAnsi="David" w:cs="David"/>
                <w:color w:val="000000"/>
                <w:sz w:val="24"/>
                <w:rtl/>
                <w:lang w:eastAsia="en-US"/>
              </w:rPr>
              <w:t>3</w:t>
            </w:r>
            <w:r w:rsidR="00253637" w:rsidRPr="00C3756E">
              <w:rPr>
                <w:rFonts w:ascii="David" w:hAnsi="David" w:cs="David"/>
                <w:color w:val="000000"/>
                <w:sz w:val="24"/>
                <w:rtl/>
                <w:lang w:eastAsia="en-US"/>
              </w:rPr>
              <w:fldChar w:fldCharType="end"/>
            </w:r>
            <w:r w:rsidRPr="00C3756E">
              <w:rPr>
                <w:rFonts w:ascii="David" w:hAnsi="David" w:cs="David" w:hint="cs"/>
                <w:color w:val="000000"/>
                <w:sz w:val="24"/>
                <w:rtl/>
                <w:lang w:eastAsia="en-US"/>
              </w:rPr>
              <w:t xml:space="preserve"> נק'.</w:t>
            </w:r>
          </w:p>
          <w:p w14:paraId="4A934047" w14:textId="77777777" w:rsidR="00DD1141" w:rsidRPr="00C3756E" w:rsidRDefault="00DD1141" w:rsidP="00DD1141">
            <w:pPr>
              <w:pStyle w:val="HNormal"/>
              <w:keepNext/>
              <w:keepLines/>
              <w:tabs>
                <w:tab w:val="left" w:pos="2266"/>
              </w:tabs>
              <w:spacing w:after="0"/>
              <w:rPr>
                <w:rFonts w:ascii="David" w:hAnsi="David" w:cs="David"/>
                <w:color w:val="000000"/>
                <w:sz w:val="24"/>
                <w:rtl/>
                <w:lang w:eastAsia="en-US"/>
              </w:rPr>
            </w:pPr>
          </w:p>
          <w:p w14:paraId="0E15C787" w14:textId="77777777" w:rsidR="00DD1141" w:rsidRPr="00C3756E" w:rsidRDefault="00DD1141" w:rsidP="00DD1141">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b/>
                <w:bCs/>
                <w:color w:val="000000"/>
                <w:sz w:val="24"/>
                <w:rtl/>
                <w:lang w:eastAsia="en-US"/>
              </w:rPr>
              <w:t xml:space="preserve">הניקוד המרבי באמת מידה זו הוא </w:t>
            </w:r>
            <w:r w:rsidR="00253637" w:rsidRPr="00C3756E">
              <w:rPr>
                <w:rFonts w:ascii="David" w:hAnsi="David" w:cs="David"/>
                <w:b/>
                <w:bCs/>
                <w:color w:val="000000"/>
                <w:sz w:val="24"/>
                <w:rtl/>
                <w:lang w:eastAsia="en-US"/>
              </w:rPr>
              <w:fldChar w:fldCharType="begin" w:fldLock="1"/>
            </w:r>
            <w:r w:rsidRPr="00C3756E">
              <w:rPr>
                <w:rFonts w:ascii="David" w:hAnsi="David" w:cs="David"/>
                <w:b/>
                <w:bCs/>
                <w:color w:val="000000"/>
                <w:sz w:val="24"/>
                <w:rtl/>
                <w:lang w:eastAsia="en-US"/>
              </w:rPr>
              <w:instrText xml:space="preserve"> </w:instrText>
            </w:r>
            <w:r w:rsidRPr="00C3756E">
              <w:rPr>
                <w:rFonts w:ascii="David" w:hAnsi="David" w:cs="David" w:hint="cs"/>
                <w:b/>
                <w:bCs/>
                <w:color w:val="000000"/>
                <w:sz w:val="24"/>
                <w:rtl/>
                <w:lang w:eastAsia="en-US"/>
              </w:rPr>
              <w:instrText>=</w:instrText>
            </w:r>
            <w:r w:rsidRPr="00C3756E">
              <w:rPr>
                <w:rFonts w:ascii="David" w:hAnsi="David" w:cs="David" w:hint="cs"/>
                <w:b/>
                <w:bCs/>
                <w:color w:val="000000"/>
                <w:sz w:val="24"/>
                <w:lang w:eastAsia="en-US"/>
              </w:rPr>
              <w:instrText>sum(left</w:instrText>
            </w:r>
            <w:r w:rsidRPr="00C3756E">
              <w:rPr>
                <w:rFonts w:ascii="David" w:hAnsi="David" w:cs="David" w:hint="cs"/>
                <w:b/>
                <w:bCs/>
                <w:color w:val="000000"/>
                <w:sz w:val="24"/>
                <w:rtl/>
                <w:lang w:eastAsia="en-US"/>
              </w:rPr>
              <w:instrText>)</w:instrText>
            </w:r>
            <w:r w:rsidRPr="00C3756E">
              <w:rPr>
                <w:rFonts w:ascii="David" w:hAnsi="David" w:cs="David"/>
                <w:b/>
                <w:bCs/>
                <w:color w:val="000000"/>
                <w:sz w:val="24"/>
                <w:rtl/>
                <w:lang w:eastAsia="en-US"/>
              </w:rPr>
              <w:instrText xml:space="preserve"> </w:instrText>
            </w:r>
            <w:r w:rsidR="00253637"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5</w:t>
            </w:r>
            <w:r w:rsidR="00253637" w:rsidRPr="00C3756E">
              <w:rPr>
                <w:rFonts w:ascii="David" w:hAnsi="David" w:cs="David"/>
                <w:b/>
                <w:bCs/>
                <w:color w:val="000000"/>
                <w:sz w:val="24"/>
                <w:rtl/>
                <w:lang w:eastAsia="en-US"/>
              </w:rPr>
              <w:fldChar w:fldCharType="end"/>
            </w:r>
            <w:r w:rsidRPr="00C3756E">
              <w:rPr>
                <w:rFonts w:ascii="David" w:hAnsi="David" w:cs="David" w:hint="cs"/>
                <w:b/>
                <w:bCs/>
                <w:color w:val="000000"/>
                <w:sz w:val="24"/>
                <w:rtl/>
                <w:lang w:eastAsia="en-US"/>
              </w:rPr>
              <w:t xml:space="preserve"> נק'.</w:t>
            </w:r>
          </w:p>
          <w:p w14:paraId="74943073" w14:textId="77777777" w:rsidR="00AA2D97" w:rsidRPr="00C3756E" w:rsidRDefault="00AA2D97" w:rsidP="00DD1141">
            <w:pPr>
              <w:pStyle w:val="HNormal"/>
              <w:keepNext/>
              <w:keepLines/>
              <w:tabs>
                <w:tab w:val="left" w:pos="2266"/>
              </w:tabs>
              <w:spacing w:after="0"/>
              <w:rPr>
                <w:rFonts w:ascii="David" w:hAnsi="David" w:cs="David"/>
                <w:color w:val="000000"/>
                <w:sz w:val="24"/>
                <w:rtl/>
                <w:lang w:eastAsia="en-US"/>
              </w:rPr>
            </w:pPr>
          </w:p>
          <w:p w14:paraId="7413A4A2" w14:textId="77777777" w:rsidR="00AA2D97" w:rsidRPr="00C3756E" w:rsidRDefault="00AA2D97" w:rsidP="00DD1141">
            <w:pPr>
              <w:pStyle w:val="HNormal"/>
              <w:keepNext/>
              <w:keepLines/>
              <w:tabs>
                <w:tab w:val="left" w:pos="2266"/>
              </w:tabs>
              <w:spacing w:after="0"/>
              <w:rPr>
                <w:rFonts w:ascii="David" w:hAnsi="David" w:cs="David"/>
                <w:color w:val="000000"/>
                <w:sz w:val="24"/>
                <w:rtl/>
                <w:lang w:eastAsia="en-US"/>
              </w:rPr>
            </w:pPr>
            <w:r w:rsidRPr="00C3756E">
              <w:rPr>
                <w:rFonts w:ascii="David" w:hAnsi="David" w:cs="David" w:hint="cs"/>
                <w:b/>
                <w:bCs/>
                <w:color w:val="000000"/>
                <w:sz w:val="24"/>
                <w:rtl/>
                <w:lang w:eastAsia="en-US"/>
              </w:rPr>
              <w:t>על המציע לציין את סוג המערכת המוצגת על ידו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נספח_ניסיון_מציע_וצוות</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rPr>
              <w:t xml:space="preserve">נספח </w:t>
            </w:r>
            <w:r w:rsidR="00C3756E" w:rsidRPr="00C3756E">
              <w:rPr>
                <w:rFonts w:ascii="David" w:hAnsi="David" w:cs="David"/>
                <w:b/>
                <w:bCs/>
                <w:rtl/>
              </w:rPr>
              <w:t xml:space="preserve">18 </w:t>
            </w:r>
            <w:r w:rsidR="00E57FC2" w:rsidRPr="00C3756E">
              <w:rPr>
                <w:rFonts w:ascii="David" w:hAnsi="David" w:cs="David"/>
              </w:rPr>
              <w:fldChar w:fldCharType="end"/>
            </w:r>
            <w:r w:rsidRPr="00C3756E">
              <w:rPr>
                <w:rFonts w:ascii="David" w:hAnsi="David" w:cs="David" w:hint="cs"/>
                <w:b/>
                <w:bCs/>
                <w:rtl/>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309FDA9B" w14:textId="77777777" w:rsidR="003C34E8" w:rsidRPr="00C3756E" w:rsidRDefault="003C34E8"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hint="cs"/>
                <w:b/>
                <w:bCs/>
                <w:color w:val="000000"/>
                <w:sz w:val="24"/>
                <w:rtl/>
                <w:lang w:eastAsia="en-US"/>
              </w:rPr>
              <w:lastRenderedPageBreak/>
              <w:t>5</w:t>
            </w:r>
          </w:p>
        </w:tc>
      </w:tr>
      <w:tr w:rsidR="00A415C1" w:rsidRPr="00C3756E" w14:paraId="295D2A2C"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D9D9D9" w:themeFill="background1" w:themeFillShade="D9"/>
          </w:tcPr>
          <w:p w14:paraId="27DF4565" w14:textId="77777777" w:rsidR="00A415C1" w:rsidRPr="00C3756E" w:rsidRDefault="00A415C1" w:rsidP="001F569E">
            <w:pPr>
              <w:pStyle w:val="HNormal"/>
              <w:keepNext/>
              <w:keepLines/>
              <w:tabs>
                <w:tab w:val="left" w:pos="2266"/>
              </w:tabs>
              <w:spacing w:after="0"/>
              <w:ind w:left="36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D9D9D9" w:themeFill="background1" w:themeFillShade="D9"/>
          </w:tcPr>
          <w:p w14:paraId="3B75FB8C" w14:textId="77777777" w:rsidR="00A415C1" w:rsidRPr="00C3756E" w:rsidRDefault="00A415C1" w:rsidP="001F569E">
            <w:pPr>
              <w:pStyle w:val="HNormal"/>
              <w:keepNext/>
              <w:keepLines/>
              <w:tabs>
                <w:tab w:val="left" w:pos="2266"/>
              </w:tabs>
              <w:spacing w:after="0"/>
              <w:jc w:val="left"/>
              <w:rPr>
                <w:rFonts w:ascii="David" w:hAnsi="David" w:cs="David"/>
                <w:b/>
                <w:bCs/>
                <w:sz w:val="24"/>
                <w:rtl/>
                <w:lang w:eastAsia="en-US"/>
              </w:rPr>
            </w:pPr>
          </w:p>
        </w:tc>
        <w:tc>
          <w:tcPr>
            <w:tcW w:w="1405" w:type="dxa"/>
            <w:tcBorders>
              <w:top w:val="single" w:sz="4" w:space="0" w:color="auto"/>
              <w:left w:val="nil"/>
              <w:bottom w:val="single" w:sz="4" w:space="0" w:color="auto"/>
              <w:right w:val="nil"/>
            </w:tcBorders>
            <w:shd w:val="clear" w:color="auto" w:fill="D9D9D9" w:themeFill="background1" w:themeFillShade="D9"/>
          </w:tcPr>
          <w:p w14:paraId="38400B1E"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D9D9D9" w:themeFill="background1" w:themeFillShade="D9"/>
          </w:tcPr>
          <w:p w14:paraId="0BF74EE6" w14:textId="77777777" w:rsidR="00A415C1" w:rsidRPr="00C3756E" w:rsidRDefault="00A415C1" w:rsidP="00041202">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סה"כ ניקוד ל</w:t>
            </w:r>
            <w:r w:rsidR="00041202" w:rsidRPr="00C3756E">
              <w:rPr>
                <w:rFonts w:ascii="David" w:hAnsi="David" w:cs="David" w:hint="cs"/>
                <w:b/>
                <w:bCs/>
                <w:color w:val="000000"/>
                <w:sz w:val="24"/>
                <w:rtl/>
                <w:lang w:eastAsia="en-US"/>
              </w:rPr>
              <w:t xml:space="preserve">מערכות </w:t>
            </w:r>
            <w:r w:rsidRPr="00C3756E">
              <w:rPr>
                <w:rFonts w:ascii="David" w:hAnsi="David" w:cs="David" w:hint="cs"/>
                <w:b/>
                <w:bCs/>
                <w:color w:val="000000"/>
                <w:sz w:val="24"/>
                <w:rtl/>
                <w:lang w:eastAsia="en-US"/>
              </w:rPr>
              <w:t>המוצע</w:t>
            </w:r>
            <w:r w:rsidR="00041202" w:rsidRPr="00C3756E">
              <w:rPr>
                <w:rFonts w:ascii="David" w:hAnsi="David" w:cs="David" w:hint="cs"/>
                <w:b/>
                <w:bCs/>
                <w:color w:val="000000"/>
                <w:sz w:val="24"/>
                <w:rtl/>
                <w:lang w:eastAsia="en-US"/>
              </w:rPr>
              <w:t>ות</w:t>
            </w:r>
          </w:p>
        </w:tc>
        <w:bookmarkStart w:id="185" w:name="ניקוד_איש_צוות_2"/>
        <w:tc>
          <w:tcPr>
            <w:tcW w:w="7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9A8E98" w14:textId="77777777" w:rsidR="00A415C1" w:rsidRPr="00C3756E"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b/>
                <w:bCs/>
                <w:color w:val="000000"/>
                <w:sz w:val="24"/>
                <w:rtl/>
                <w:lang w:eastAsia="en-US"/>
              </w:rPr>
              <w:fldChar w:fldCharType="begin" w:fldLock="1"/>
            </w:r>
            <w:r w:rsidR="00A415C1" w:rsidRPr="00C3756E">
              <w:rPr>
                <w:rFonts w:ascii="David" w:hAnsi="David" w:cs="David"/>
                <w:b/>
                <w:bCs/>
                <w:color w:val="000000"/>
                <w:sz w:val="24"/>
                <w:rtl/>
                <w:lang w:eastAsia="en-US"/>
              </w:rPr>
              <w:instrText xml:space="preserve"> =</w:instrText>
            </w:r>
            <w:r w:rsidR="00A415C1" w:rsidRPr="00C3756E">
              <w:rPr>
                <w:rFonts w:ascii="David" w:hAnsi="David" w:cs="David"/>
                <w:b/>
                <w:bCs/>
                <w:color w:val="000000"/>
                <w:sz w:val="24"/>
                <w:lang w:eastAsia="en-US"/>
              </w:rPr>
              <w:instrText>SUM(ABOVE</w:instrText>
            </w:r>
            <w:r w:rsidR="00A415C1" w:rsidRPr="00C3756E">
              <w:rPr>
                <w:rFonts w:ascii="David" w:hAnsi="David" w:cs="David"/>
                <w:b/>
                <w:bCs/>
                <w:color w:val="000000"/>
                <w:sz w:val="24"/>
                <w:rtl/>
                <w:lang w:eastAsia="en-US"/>
              </w:rPr>
              <w:instrText xml:space="preserve">) </w:instrText>
            </w:r>
            <w:r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30</w:t>
            </w:r>
            <w:r w:rsidRPr="00C3756E">
              <w:rPr>
                <w:rFonts w:ascii="David" w:hAnsi="David" w:cs="David"/>
                <w:b/>
                <w:bCs/>
                <w:color w:val="000000"/>
                <w:sz w:val="24"/>
                <w:rtl/>
                <w:lang w:eastAsia="en-US"/>
              </w:rPr>
              <w:fldChar w:fldCharType="end"/>
            </w:r>
            <w:bookmarkEnd w:id="185"/>
          </w:p>
        </w:tc>
      </w:tr>
      <w:tr w:rsidR="00A415C1" w:rsidRPr="00C3756E" w14:paraId="52CFCE59" w14:textId="77777777" w:rsidTr="003103E0">
        <w:trPr>
          <w:trHeight w:val="254"/>
        </w:trPr>
        <w:tc>
          <w:tcPr>
            <w:tcW w:w="1400" w:type="dxa"/>
            <w:tcBorders>
              <w:top w:val="single" w:sz="4" w:space="0" w:color="auto"/>
              <w:left w:val="single" w:sz="4" w:space="0" w:color="auto"/>
              <w:bottom w:val="single" w:sz="4" w:space="0" w:color="auto"/>
              <w:right w:val="nil"/>
            </w:tcBorders>
            <w:shd w:val="clear" w:color="auto" w:fill="A6A6A6" w:themeFill="background1" w:themeFillShade="A6"/>
          </w:tcPr>
          <w:p w14:paraId="7627A25D"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643" w:type="dxa"/>
            <w:tcBorders>
              <w:top w:val="single" w:sz="4" w:space="0" w:color="auto"/>
              <w:left w:val="nil"/>
              <w:bottom w:val="single" w:sz="4" w:space="0" w:color="auto"/>
              <w:right w:val="nil"/>
            </w:tcBorders>
            <w:shd w:val="clear" w:color="auto" w:fill="A6A6A6" w:themeFill="background1" w:themeFillShade="A6"/>
          </w:tcPr>
          <w:p w14:paraId="698CB574"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1405" w:type="dxa"/>
            <w:tcBorders>
              <w:top w:val="single" w:sz="4" w:space="0" w:color="auto"/>
              <w:left w:val="nil"/>
              <w:bottom w:val="single" w:sz="4" w:space="0" w:color="auto"/>
              <w:right w:val="nil"/>
            </w:tcBorders>
            <w:shd w:val="clear" w:color="auto" w:fill="A6A6A6" w:themeFill="background1" w:themeFillShade="A6"/>
          </w:tcPr>
          <w:p w14:paraId="561A2417" w14:textId="77777777" w:rsidR="00A415C1" w:rsidRPr="00C3756E" w:rsidRDefault="00A415C1" w:rsidP="001F569E">
            <w:pPr>
              <w:pStyle w:val="HNormal"/>
              <w:keepNext/>
              <w:keepLines/>
              <w:tabs>
                <w:tab w:val="left" w:pos="2266"/>
              </w:tabs>
              <w:spacing w:after="0"/>
              <w:jc w:val="left"/>
              <w:rPr>
                <w:rFonts w:ascii="David" w:hAnsi="David" w:cs="David"/>
                <w:b/>
                <w:bCs/>
                <w:color w:val="000000"/>
                <w:sz w:val="24"/>
                <w:rtl/>
                <w:lang w:eastAsia="en-US"/>
              </w:rPr>
            </w:pPr>
          </w:p>
        </w:tc>
        <w:tc>
          <w:tcPr>
            <w:tcW w:w="5070" w:type="dxa"/>
            <w:tcBorders>
              <w:top w:val="single" w:sz="4" w:space="0" w:color="auto"/>
              <w:left w:val="nil"/>
              <w:bottom w:val="single" w:sz="4" w:space="0" w:color="auto"/>
              <w:right w:val="single" w:sz="4" w:space="0" w:color="auto"/>
            </w:tcBorders>
            <w:shd w:val="clear" w:color="auto" w:fill="A6A6A6" w:themeFill="background1" w:themeFillShade="A6"/>
          </w:tcPr>
          <w:p w14:paraId="43E77759" w14:textId="77777777" w:rsidR="00A415C1" w:rsidRPr="00C3756E" w:rsidRDefault="00A415C1" w:rsidP="00696758">
            <w:pPr>
              <w:pStyle w:val="HNormal"/>
              <w:keepNext/>
              <w:keepLines/>
              <w:tabs>
                <w:tab w:val="left" w:pos="2266"/>
              </w:tabs>
              <w:spacing w:after="0"/>
              <w:rPr>
                <w:rFonts w:ascii="David" w:hAnsi="David" w:cs="David"/>
                <w:b/>
                <w:bCs/>
                <w:color w:val="000000"/>
                <w:sz w:val="24"/>
                <w:rtl/>
                <w:lang w:eastAsia="en-US"/>
              </w:rPr>
            </w:pPr>
            <w:r w:rsidRPr="00C3756E">
              <w:rPr>
                <w:rFonts w:ascii="David" w:hAnsi="David" w:cs="David" w:hint="cs"/>
                <w:b/>
                <w:bCs/>
                <w:color w:val="000000"/>
                <w:sz w:val="24"/>
                <w:rtl/>
                <w:lang w:eastAsia="en-US"/>
              </w:rPr>
              <w:t>סה"כ ניקוד</w:t>
            </w:r>
          </w:p>
        </w:tc>
        <w:tc>
          <w:tcPr>
            <w:tcW w:w="76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1DA67E0" w14:textId="77777777" w:rsidR="00A415C1" w:rsidRPr="00C3756E" w:rsidRDefault="00253637" w:rsidP="002E7520">
            <w:pPr>
              <w:pStyle w:val="HNormal"/>
              <w:keepNext/>
              <w:keepLines/>
              <w:tabs>
                <w:tab w:val="left" w:pos="2266"/>
              </w:tabs>
              <w:spacing w:after="0"/>
              <w:jc w:val="center"/>
              <w:rPr>
                <w:rFonts w:ascii="David" w:hAnsi="David" w:cs="David"/>
                <w:b/>
                <w:bCs/>
                <w:color w:val="000000"/>
                <w:sz w:val="24"/>
                <w:rtl/>
                <w:lang w:eastAsia="en-US"/>
              </w:rPr>
            </w:pPr>
            <w:r w:rsidRPr="00C3756E">
              <w:rPr>
                <w:rFonts w:ascii="David" w:hAnsi="David" w:cs="David"/>
                <w:b/>
                <w:bCs/>
                <w:color w:val="000000"/>
                <w:sz w:val="24"/>
                <w:rtl/>
                <w:lang w:eastAsia="en-US"/>
              </w:rPr>
              <w:fldChar w:fldCharType="begin" w:fldLock="1"/>
            </w:r>
            <w:r w:rsidR="00516BED" w:rsidRPr="00C3756E">
              <w:rPr>
                <w:rFonts w:ascii="David" w:hAnsi="David" w:cs="David"/>
                <w:b/>
                <w:bCs/>
                <w:color w:val="000000"/>
                <w:sz w:val="24"/>
                <w:rtl/>
                <w:lang w:eastAsia="en-US"/>
              </w:rPr>
              <w:instrText xml:space="preserve"> =ניקוד_מציע+ניקוד_איש_צוות_1+ניקוד_איש_צוות_2 </w:instrText>
            </w:r>
            <w:r w:rsidRPr="00C3756E">
              <w:rPr>
                <w:rFonts w:ascii="David" w:hAnsi="David" w:cs="David"/>
                <w:b/>
                <w:bCs/>
                <w:color w:val="000000"/>
                <w:sz w:val="24"/>
                <w:rtl/>
                <w:lang w:eastAsia="en-US"/>
              </w:rPr>
              <w:fldChar w:fldCharType="separate"/>
            </w:r>
            <w:r w:rsidR="00C3756E" w:rsidRPr="00C3756E">
              <w:rPr>
                <w:rFonts w:ascii="David" w:hAnsi="David" w:cs="David"/>
                <w:b/>
                <w:bCs/>
                <w:color w:val="000000"/>
                <w:sz w:val="24"/>
                <w:rtl/>
                <w:lang w:eastAsia="en-US"/>
              </w:rPr>
              <w:t>100</w:t>
            </w:r>
            <w:r w:rsidRPr="00C3756E">
              <w:rPr>
                <w:rFonts w:ascii="David" w:hAnsi="David" w:cs="David"/>
                <w:b/>
                <w:bCs/>
                <w:color w:val="000000"/>
                <w:sz w:val="24"/>
                <w:rtl/>
                <w:lang w:eastAsia="en-US"/>
              </w:rPr>
              <w:fldChar w:fldCharType="end"/>
            </w:r>
          </w:p>
        </w:tc>
      </w:tr>
    </w:tbl>
    <w:p w14:paraId="092BFB3C" w14:textId="77777777" w:rsidR="00DD2CEF" w:rsidRPr="00C3756E" w:rsidRDefault="00DD2CEF" w:rsidP="00DD2CEF">
      <w:pPr>
        <w:keepNext/>
        <w:keepLines/>
        <w:ind w:left="720"/>
        <w:rPr>
          <w:color w:val="000000"/>
          <w:rtl/>
        </w:rPr>
      </w:pPr>
    </w:p>
    <w:p w14:paraId="7751EA89" w14:textId="77777777" w:rsidR="0064586D" w:rsidRPr="00C3756E" w:rsidRDefault="0064586D" w:rsidP="0029072C">
      <w:pPr>
        <w:numPr>
          <w:ilvl w:val="2"/>
          <w:numId w:val="27"/>
        </w:numPr>
        <w:ind w:left="1247" w:hanging="680"/>
        <w:rPr>
          <w:lang w:eastAsia="en-US"/>
        </w:rPr>
      </w:pPr>
      <w:bookmarkStart w:id="186" w:name="_Ref410903353"/>
      <w:r w:rsidRPr="00C3756E">
        <w:rPr>
          <w:rtl/>
          <w:lang w:eastAsia="en-US"/>
        </w:rPr>
        <w:t xml:space="preserve">ההצעה, אשר </w:t>
      </w:r>
      <w:r w:rsidRPr="00C3756E">
        <w:rPr>
          <w:rFonts w:hint="cs"/>
          <w:rtl/>
          <w:lang w:eastAsia="en-US"/>
        </w:rPr>
        <w:t>ציון האיכות</w:t>
      </w:r>
      <w:r w:rsidRPr="00C3756E">
        <w:rPr>
          <w:rtl/>
          <w:lang w:eastAsia="en-US"/>
        </w:rPr>
        <w:t xml:space="preserve"> שלה </w:t>
      </w:r>
      <w:r w:rsidRPr="00C3756E">
        <w:rPr>
          <w:rFonts w:hint="cs"/>
          <w:rtl/>
          <w:lang w:eastAsia="en-US"/>
        </w:rPr>
        <w:t>י</w:t>
      </w:r>
      <w:r w:rsidRPr="00C3756E">
        <w:rPr>
          <w:rtl/>
          <w:lang w:eastAsia="en-US"/>
        </w:rPr>
        <w:t>היה ה</w:t>
      </w:r>
      <w:r w:rsidRPr="00C3756E">
        <w:rPr>
          <w:rFonts w:hint="cs"/>
          <w:rtl/>
          <w:lang w:eastAsia="en-US"/>
        </w:rPr>
        <w:t>גבוה</w:t>
      </w:r>
      <w:r w:rsidRPr="00C3756E">
        <w:rPr>
          <w:rtl/>
          <w:lang w:eastAsia="en-US"/>
        </w:rPr>
        <w:t xml:space="preserve"> ביותר </w:t>
      </w:r>
      <w:r w:rsidRPr="00C3756E">
        <w:rPr>
          <w:rFonts w:hint="cs"/>
          <w:rtl/>
          <w:lang w:eastAsia="en-US"/>
        </w:rPr>
        <w:t>מ</w:t>
      </w:r>
      <w:r w:rsidRPr="00C3756E">
        <w:rPr>
          <w:rtl/>
          <w:lang w:eastAsia="en-US"/>
        </w:rPr>
        <w:t>בין ההצעות, תקבל ציון 100% לרכיב ה</w:t>
      </w:r>
      <w:r w:rsidRPr="00C3756E">
        <w:rPr>
          <w:rFonts w:hint="cs"/>
          <w:rtl/>
          <w:lang w:eastAsia="en-US"/>
        </w:rPr>
        <w:t>איכות</w:t>
      </w:r>
      <w:r w:rsidRPr="00C3756E">
        <w:rPr>
          <w:rtl/>
          <w:lang w:eastAsia="en-US"/>
        </w:rPr>
        <w:t xml:space="preserve"> ו</w:t>
      </w:r>
      <w:r w:rsidRPr="00C3756E">
        <w:rPr>
          <w:rFonts w:hint="cs"/>
          <w:rtl/>
          <w:lang w:eastAsia="en-US"/>
        </w:rPr>
        <w:t>איכותה</w:t>
      </w:r>
      <w:r w:rsidRPr="00C3756E">
        <w:rPr>
          <w:rtl/>
          <w:lang w:eastAsia="en-US"/>
        </w:rPr>
        <w:t xml:space="preserve"> תקרא להלן "</w:t>
      </w:r>
      <w:r w:rsidRPr="00C3756E">
        <w:rPr>
          <w:rFonts w:hint="cs"/>
          <w:rtl/>
          <w:lang w:eastAsia="en-US"/>
        </w:rPr>
        <w:t>איכות</w:t>
      </w:r>
      <w:r w:rsidRPr="00C3756E">
        <w:rPr>
          <w:rtl/>
          <w:lang w:eastAsia="en-US"/>
        </w:rPr>
        <w:t xml:space="preserve"> הבסיס להשוואה בין ההצעות".</w:t>
      </w:r>
      <w:bookmarkEnd w:id="186"/>
      <w:r w:rsidRPr="00C3756E">
        <w:rPr>
          <w:rFonts w:hint="cs"/>
          <w:rtl/>
          <w:lang w:eastAsia="en-US"/>
        </w:rPr>
        <w:t xml:space="preserve"> </w:t>
      </w:r>
    </w:p>
    <w:p w14:paraId="1C9F7D63" w14:textId="77777777" w:rsidR="0064586D" w:rsidRPr="00C3756E" w:rsidRDefault="0064586D" w:rsidP="0029072C">
      <w:pPr>
        <w:numPr>
          <w:ilvl w:val="2"/>
          <w:numId w:val="27"/>
        </w:numPr>
        <w:ind w:left="1247" w:hanging="680"/>
        <w:rPr>
          <w:lang w:eastAsia="en-US"/>
        </w:rPr>
      </w:pPr>
      <w:bookmarkStart w:id="187" w:name="_Ref410903357"/>
      <w:r w:rsidRPr="00C3756E">
        <w:rPr>
          <w:rtl/>
          <w:lang w:eastAsia="en-US"/>
        </w:rPr>
        <w:t xml:space="preserve">שאר ההצעות </w:t>
      </w:r>
      <w:r w:rsidRPr="00C3756E">
        <w:rPr>
          <w:rFonts w:hint="eastAsia"/>
          <w:rtl/>
          <w:lang w:eastAsia="en-US"/>
        </w:rPr>
        <w:t>יקבלו</w:t>
      </w:r>
      <w:r w:rsidRPr="00C3756E">
        <w:rPr>
          <w:rtl/>
          <w:lang w:eastAsia="en-US"/>
        </w:rPr>
        <w:t xml:space="preserve"> ציון </w:t>
      </w:r>
      <w:r w:rsidRPr="00C3756E">
        <w:rPr>
          <w:rFonts w:hint="cs"/>
          <w:rtl/>
          <w:lang w:eastAsia="en-US"/>
        </w:rPr>
        <w:t>איכות</w:t>
      </w:r>
      <w:r w:rsidRPr="00C3756E">
        <w:rPr>
          <w:rtl/>
          <w:lang w:eastAsia="en-US"/>
        </w:rPr>
        <w:t xml:space="preserve">, </w:t>
      </w:r>
      <w:r w:rsidRPr="00C3756E">
        <w:rPr>
          <w:rFonts w:hint="eastAsia"/>
          <w:rtl/>
          <w:lang w:eastAsia="en-US"/>
        </w:rPr>
        <w:t>אשר</w:t>
      </w:r>
      <w:r w:rsidRPr="00C3756E">
        <w:rPr>
          <w:rtl/>
          <w:lang w:eastAsia="en-US"/>
        </w:rPr>
        <w:t xml:space="preserve"> יחושב ע"י חלוקה של</w:t>
      </w:r>
      <w:r w:rsidR="002279B4" w:rsidRPr="00C3756E">
        <w:rPr>
          <w:rFonts w:hint="cs"/>
          <w:rtl/>
          <w:lang w:eastAsia="en-US"/>
        </w:rPr>
        <w:t xml:space="preserve"> ציון איכותה של ההצעה הנבדקת ב</w:t>
      </w:r>
      <w:r w:rsidRPr="00C3756E">
        <w:rPr>
          <w:rtl/>
          <w:lang w:eastAsia="en-US"/>
        </w:rPr>
        <w:t>"</w:t>
      </w:r>
      <w:r w:rsidRPr="00C3756E">
        <w:rPr>
          <w:rFonts w:hint="cs"/>
          <w:rtl/>
          <w:lang w:eastAsia="en-US"/>
        </w:rPr>
        <w:t>איכות</w:t>
      </w:r>
      <w:r w:rsidRPr="00C3756E">
        <w:rPr>
          <w:rtl/>
          <w:lang w:eastAsia="en-US"/>
        </w:rPr>
        <w:t xml:space="preserve"> </w:t>
      </w:r>
      <w:r w:rsidRPr="00C3756E">
        <w:rPr>
          <w:rFonts w:hint="eastAsia"/>
          <w:rtl/>
          <w:lang w:eastAsia="en-US"/>
        </w:rPr>
        <w:t>ה</w:t>
      </w:r>
      <w:r w:rsidRPr="00C3756E">
        <w:rPr>
          <w:rtl/>
          <w:lang w:eastAsia="en-US"/>
        </w:rPr>
        <w:t>בסיס להשווא</w:t>
      </w:r>
      <w:r w:rsidRPr="00C3756E">
        <w:rPr>
          <w:rFonts w:hint="eastAsia"/>
          <w:rtl/>
          <w:lang w:eastAsia="en-US"/>
        </w:rPr>
        <w:t>ה</w:t>
      </w:r>
      <w:r w:rsidR="002279B4" w:rsidRPr="00C3756E">
        <w:rPr>
          <w:rtl/>
          <w:lang w:eastAsia="en-US"/>
        </w:rPr>
        <w:t xml:space="preserve"> בין ההצעות"</w:t>
      </w:r>
      <w:r w:rsidR="002279B4" w:rsidRPr="00C3756E">
        <w:rPr>
          <w:rFonts w:hint="cs"/>
          <w:rtl/>
          <w:lang w:eastAsia="en-US"/>
        </w:rPr>
        <w:t xml:space="preserve"> </w:t>
      </w:r>
      <w:r w:rsidR="002279B4" w:rsidRPr="00C3756E">
        <w:rPr>
          <w:rtl/>
          <w:lang w:eastAsia="en-US"/>
        </w:rPr>
        <w:t>ומוכפל ב-100</w:t>
      </w:r>
      <w:r w:rsidR="002279B4" w:rsidRPr="00C3756E">
        <w:rPr>
          <w:rFonts w:hint="cs"/>
          <w:rtl/>
          <w:lang w:eastAsia="en-US"/>
        </w:rPr>
        <w:t xml:space="preserve">. החישוב יתבצע בהתאם </w:t>
      </w:r>
      <w:r w:rsidR="005D2D7D" w:rsidRPr="00C3756E">
        <w:rPr>
          <w:rFonts w:hint="cs"/>
          <w:rtl/>
          <w:lang w:eastAsia="en-US"/>
        </w:rPr>
        <w:t>לנוסחה</w:t>
      </w:r>
      <w:r w:rsidR="002279B4" w:rsidRPr="00C3756E">
        <w:rPr>
          <w:rFonts w:hint="cs"/>
          <w:rtl/>
          <w:lang w:eastAsia="en-US"/>
        </w:rPr>
        <w:t xml:space="preserve"> להלן:</w:t>
      </w:r>
      <w:bookmarkEnd w:id="187"/>
    </w:p>
    <w:p w14:paraId="2D99FCEF" w14:textId="77777777" w:rsidR="002279B4" w:rsidRPr="00C3756E" w:rsidRDefault="002279B4" w:rsidP="0051338A">
      <w:pPr>
        <w:spacing w:before="240"/>
        <w:ind w:left="142"/>
        <w:rPr>
          <w:rtl/>
        </w:rPr>
      </w:pPr>
      <m:oMathPara>
        <m:oMathParaPr>
          <m:jc m:val="center"/>
        </m:oMathParaPr>
        <m:oMath>
          <m:r>
            <m:rPr>
              <m:sty m:val="p"/>
            </m:rPr>
            <w:rPr>
              <w:rFonts w:ascii="Cambria Math" w:hAnsi="Cambria Math"/>
            </w:rPr>
            <m:t xml:space="preserve">Q = </m:t>
          </m:r>
          <m:f>
            <m:fPr>
              <m:ctrlPr>
                <w:rPr>
                  <w:rFonts w:ascii="Cambria Math" w:eastAsiaTheme="minorHAnsi" w:hAnsi="Cambria Math"/>
                </w:rPr>
              </m:ctrlPr>
            </m:fPr>
            <m:num>
              <m:r>
                <m:rPr>
                  <m:nor/>
                </m:rPr>
                <w:rPr>
                  <w:rFonts w:hint="cs"/>
                  <w:rtl/>
                </w:rPr>
                <m:t>ציון איכותה של ההצעה הנבדקת</m:t>
              </m:r>
            </m:num>
            <m:den>
              <m:r>
                <m:rPr>
                  <m:nor/>
                </m:rPr>
                <w:rPr>
                  <w:rFonts w:hint="cs"/>
                  <w:rtl/>
                </w:rPr>
                <m:t>איכות הבסיס להשוואה בין ההצעות</m:t>
              </m:r>
            </m:den>
          </m:f>
          <m:r>
            <m:rPr>
              <m:sty m:val="p"/>
            </m:rPr>
            <w:rPr>
              <w:rFonts w:ascii="Cambria Math" w:hAnsi="Cambria Math"/>
            </w:rPr>
            <m:t xml:space="preserve"> ×1</m:t>
          </m:r>
          <m:r>
            <w:rPr>
              <w:rFonts w:ascii="Cambria Math" w:hAnsi="Cambria Math"/>
            </w:rPr>
            <m:t>00</m:t>
          </m:r>
        </m:oMath>
      </m:oMathPara>
    </w:p>
    <w:p w14:paraId="0789189F" w14:textId="77777777" w:rsidR="0064586D" w:rsidRPr="00C3756E" w:rsidRDefault="0064586D" w:rsidP="00DD2CEF">
      <w:pPr>
        <w:keepNext/>
        <w:keepLines/>
        <w:ind w:left="720"/>
        <w:rPr>
          <w:color w:val="000000"/>
          <w:rtl/>
        </w:rPr>
      </w:pPr>
    </w:p>
    <w:p w14:paraId="31823D4A" w14:textId="77777777" w:rsidR="00DD2CEF" w:rsidRPr="00C3756E" w:rsidRDefault="00DD2CEF" w:rsidP="0029072C">
      <w:pPr>
        <w:numPr>
          <w:ilvl w:val="2"/>
          <w:numId w:val="27"/>
        </w:numPr>
        <w:ind w:left="1247" w:hanging="680"/>
        <w:rPr>
          <w:b/>
          <w:bCs/>
          <w:rtl/>
          <w:lang w:eastAsia="en-US"/>
        </w:rPr>
      </w:pPr>
      <w:bookmarkStart w:id="188" w:name="_Ref379975997"/>
      <w:bookmarkStart w:id="189" w:name="_Ref398309799"/>
      <w:bookmarkStart w:id="190" w:name="_Ref428712656"/>
      <w:r w:rsidRPr="00C3756E">
        <w:rPr>
          <w:rFonts w:hint="cs"/>
          <w:b/>
          <w:bCs/>
          <w:rtl/>
          <w:lang w:eastAsia="en-US"/>
        </w:rPr>
        <w:t>שביעות רצון מהתקשרויות קודמות והמלצות</w:t>
      </w:r>
      <w:bookmarkEnd w:id="188"/>
      <w:r w:rsidR="008F0928" w:rsidRPr="00C3756E">
        <w:rPr>
          <w:rFonts w:hint="cs"/>
          <w:b/>
          <w:bCs/>
          <w:rtl/>
          <w:lang w:eastAsia="en-US"/>
        </w:rPr>
        <w:t xml:space="preserve"> (</w:t>
      </w:r>
      <w:r w:rsidR="00253637" w:rsidRPr="00C3756E">
        <w:rPr>
          <w:b/>
          <w:bCs/>
          <w:rtl/>
          <w:lang w:eastAsia="en-US"/>
        </w:rPr>
        <w:fldChar w:fldCharType="begin" w:fldLock="1"/>
      </w:r>
      <w:r w:rsidR="00A415C1" w:rsidRPr="00C3756E">
        <w:rPr>
          <w:b/>
          <w:bCs/>
          <w:rtl/>
          <w:lang w:eastAsia="en-US"/>
        </w:rPr>
        <w:instrText xml:space="preserve"> =ניקוד_המלצות </w:instrText>
      </w:r>
      <w:r w:rsidR="00253637" w:rsidRPr="00C3756E">
        <w:rPr>
          <w:b/>
          <w:bCs/>
          <w:rtl/>
          <w:lang w:eastAsia="en-US"/>
        </w:rPr>
        <w:fldChar w:fldCharType="separate"/>
      </w:r>
      <w:r w:rsidR="00C3756E" w:rsidRPr="00C3756E">
        <w:rPr>
          <w:b/>
          <w:bCs/>
          <w:noProof/>
          <w:rtl/>
          <w:lang w:eastAsia="en-US"/>
        </w:rPr>
        <w:t>12</w:t>
      </w:r>
      <w:r w:rsidR="00253637" w:rsidRPr="00C3756E">
        <w:rPr>
          <w:b/>
          <w:bCs/>
          <w:rtl/>
          <w:lang w:eastAsia="en-US"/>
        </w:rPr>
        <w:fldChar w:fldCharType="end"/>
      </w:r>
      <w:r w:rsidR="00A415C1" w:rsidRPr="00C3756E">
        <w:rPr>
          <w:rFonts w:hint="cs"/>
          <w:b/>
          <w:bCs/>
          <w:rtl/>
          <w:lang w:eastAsia="en-US"/>
        </w:rPr>
        <w:t xml:space="preserve"> נק'</w:t>
      </w:r>
      <w:bookmarkEnd w:id="189"/>
      <w:r w:rsidR="00A415C1" w:rsidRPr="00C3756E">
        <w:rPr>
          <w:rFonts w:hint="cs"/>
          <w:b/>
          <w:bCs/>
          <w:rtl/>
          <w:lang w:eastAsia="en-US"/>
        </w:rPr>
        <w:t>)</w:t>
      </w:r>
      <w:bookmarkEnd w:id="190"/>
    </w:p>
    <w:p w14:paraId="6C761C31" w14:textId="7479DA2E" w:rsidR="00DD2CEF" w:rsidRPr="00C3756E" w:rsidRDefault="007550C4" w:rsidP="001D59D2">
      <w:pPr>
        <w:numPr>
          <w:ilvl w:val="3"/>
          <w:numId w:val="27"/>
        </w:numPr>
        <w:tabs>
          <w:tab w:val="clear" w:pos="1728"/>
        </w:tabs>
        <w:ind w:left="2098" w:hanging="851"/>
      </w:pPr>
      <w:bookmarkStart w:id="191" w:name="פירוט_המלצות"/>
      <w:bookmarkStart w:id="192" w:name="_Ref384105439"/>
      <w:bookmarkStart w:id="193" w:name="_Ref389400106"/>
      <w:r w:rsidRPr="00C3756E">
        <w:rPr>
          <w:rFonts w:hint="cs"/>
          <w:rtl/>
        </w:rPr>
        <w:t xml:space="preserve">על המציע לצרף להצעתו המלצות בכתב מלפחות </w:t>
      </w:r>
      <w:r w:rsidRPr="00C3756E">
        <w:rPr>
          <w:rFonts w:hint="eastAsia"/>
          <w:b/>
          <w:bCs/>
          <w:u w:val="single"/>
          <w:rtl/>
        </w:rPr>
        <w:t>שני</w:t>
      </w:r>
      <w:r w:rsidRPr="00C3756E">
        <w:rPr>
          <w:rFonts w:hint="cs"/>
          <w:rtl/>
        </w:rPr>
        <w:t xml:space="preserve"> גופים עבורם </w:t>
      </w:r>
      <w:r w:rsidR="00AD28AC" w:rsidRPr="00C3756E">
        <w:rPr>
          <w:rFonts w:hint="cs"/>
          <w:rtl/>
        </w:rPr>
        <w:t>התקין</w:t>
      </w:r>
      <w:r w:rsidR="00F225E2" w:rsidRPr="00C3756E">
        <w:rPr>
          <w:rFonts w:hint="cs"/>
          <w:rtl/>
        </w:rPr>
        <w:t xml:space="preserve"> המציע</w:t>
      </w:r>
      <w:r w:rsidR="00A804E4" w:rsidRPr="00C3756E">
        <w:rPr>
          <w:rFonts w:hint="cs"/>
          <w:rtl/>
        </w:rPr>
        <w:t xml:space="preserve"> </w:t>
      </w:r>
      <w:r w:rsidR="00F225E2" w:rsidRPr="00C3756E">
        <w:rPr>
          <w:rFonts w:hint="cs"/>
          <w:rtl/>
        </w:rPr>
        <w:t>מערכת מתח נמוך</w:t>
      </w:r>
      <w:r w:rsidR="00A804E4" w:rsidRPr="00C3756E">
        <w:rPr>
          <w:rFonts w:hint="cs"/>
          <w:rtl/>
        </w:rPr>
        <w:t xml:space="preserve"> </w:t>
      </w:r>
      <w:r w:rsidR="00F225E2" w:rsidRPr="00C3756E">
        <w:rPr>
          <w:rFonts w:hint="cs"/>
          <w:rtl/>
        </w:rPr>
        <w:t xml:space="preserve">כהגדרתה </w:t>
      </w:r>
      <w:r w:rsidR="001D59D2" w:rsidRPr="00C3756E">
        <w:rPr>
          <w:rFonts w:hint="cs"/>
          <w:rtl/>
        </w:rPr>
        <w:t xml:space="preserve">בסעיף </w:t>
      </w:r>
      <w:fldSimple w:instr=" REF _Ref414815996 \n  \* MERGEFORMAT " w:fldLock="1">
        <w:r w:rsidR="00C3756E" w:rsidRPr="00C3756E">
          <w:rPr>
            <w:cs/>
          </w:rPr>
          <w:t>‎</w:t>
        </w:r>
        <w:r w:rsidR="00C3756E" w:rsidRPr="00C3756E">
          <w:t>2.2.7</w:t>
        </w:r>
      </w:fldSimple>
      <w:r w:rsidR="001D59D2" w:rsidRPr="00C3756E">
        <w:rPr>
          <w:rFonts w:hint="cs"/>
          <w:rtl/>
        </w:rPr>
        <w:t xml:space="preserve"> למכרז </w:t>
      </w:r>
      <w:r w:rsidR="00AD28AC" w:rsidRPr="00C3756E">
        <w:rPr>
          <w:rFonts w:hint="cs"/>
          <w:rtl/>
        </w:rPr>
        <w:t xml:space="preserve">(והמערכת עדיין מותקנת ופעילה) </w:t>
      </w:r>
      <w:r w:rsidR="00DD4739" w:rsidRPr="00C3756E">
        <w:rPr>
          <w:rFonts w:hint="cs"/>
          <w:rtl/>
        </w:rPr>
        <w:t xml:space="preserve">במהלך </w:t>
      </w:r>
      <w:r w:rsidR="00F225E2" w:rsidRPr="00C3756E">
        <w:rPr>
          <w:rFonts w:hint="cs"/>
          <w:rtl/>
        </w:rPr>
        <w:t>שמונה</w:t>
      </w:r>
      <w:r w:rsidR="00DD4739" w:rsidRPr="00C3756E">
        <w:rPr>
          <w:rFonts w:hint="cs"/>
          <w:rtl/>
        </w:rPr>
        <w:t xml:space="preserve"> השנים האחרונות </w:t>
      </w:r>
      <w:r w:rsidR="00A415C1" w:rsidRPr="00C3756E">
        <w:rPr>
          <w:rFonts w:hint="cs"/>
          <w:rtl/>
        </w:rPr>
        <w:t>הקודמות ל</w:t>
      </w:r>
      <w:r w:rsidR="00714FFB" w:rsidRPr="00C3756E">
        <w:rPr>
          <w:rFonts w:hint="cs"/>
          <w:rtl/>
        </w:rPr>
        <w:t>מועד האחרון להגשת ההצעו</w:t>
      </w:r>
      <w:r w:rsidR="008D6E56" w:rsidRPr="00C3756E">
        <w:rPr>
          <w:rFonts w:hint="cs"/>
          <w:rtl/>
        </w:rPr>
        <w:t>ת</w:t>
      </w:r>
      <w:bookmarkEnd w:id="191"/>
      <w:r w:rsidR="00DD2CEF" w:rsidRPr="00C3756E">
        <w:rPr>
          <w:rFonts w:hint="cs"/>
          <w:rtl/>
        </w:rPr>
        <w:t>.</w:t>
      </w:r>
      <w:bookmarkEnd w:id="192"/>
      <w:r w:rsidR="00DD2CEF" w:rsidRPr="00C3756E">
        <w:rPr>
          <w:rFonts w:hint="cs"/>
          <w:rtl/>
        </w:rPr>
        <w:t xml:space="preserve"> </w:t>
      </w:r>
      <w:r w:rsidRPr="00C3756E">
        <w:rPr>
          <w:rFonts w:hint="cs"/>
          <w:rtl/>
        </w:rPr>
        <w:t>המציע יפרט ב</w:t>
      </w:r>
      <w:r w:rsidRPr="00C3756E">
        <w:rPr>
          <w:rtl/>
        </w:rPr>
        <w:fldChar w:fldCharType="begin" w:fldLock="1"/>
      </w:r>
      <w:r w:rsidRPr="00C3756E">
        <w:rPr>
          <w:rtl/>
        </w:rPr>
        <w:instrText xml:space="preserve"> </w:instrText>
      </w:r>
      <w:r w:rsidRPr="00C3756E">
        <w:rPr>
          <w:rFonts w:hint="cs"/>
        </w:rPr>
        <w:instrText>REF</w:instrText>
      </w:r>
      <w:r w:rsidRPr="00C3756E">
        <w:rPr>
          <w:rFonts w:hint="cs"/>
          <w:rtl/>
        </w:rPr>
        <w:instrText xml:space="preserve"> נספח_ניסיון_מציע_וצוות \</w:instrText>
      </w:r>
      <w:r w:rsidRPr="00C3756E">
        <w:rPr>
          <w:rFonts w:hint="cs"/>
        </w:rPr>
        <w:instrText>h</w:instrText>
      </w:r>
      <w:r w:rsidRPr="00C3756E">
        <w:rPr>
          <w:rtl/>
        </w:rPr>
        <w:instrText xml:space="preserve">  \* </w:instrText>
      </w:r>
      <w:r w:rsidRPr="00C3756E">
        <w:instrText>MERGEFORMAT</w:instrText>
      </w:r>
      <w:r w:rsidRPr="00C3756E">
        <w:rPr>
          <w:rtl/>
        </w:rPr>
        <w:instrText xml:space="preserve"> </w:instrText>
      </w:r>
      <w:r w:rsidRPr="00C3756E">
        <w:rPr>
          <w:rtl/>
        </w:rPr>
      </w:r>
      <w:r w:rsidRPr="00C3756E">
        <w:rPr>
          <w:rtl/>
        </w:rPr>
        <w:fldChar w:fldCharType="separate"/>
      </w:r>
      <w:r w:rsidR="00C3756E" w:rsidRPr="00C3756E">
        <w:rPr>
          <w:rFonts w:hint="cs"/>
          <w:rtl/>
        </w:rPr>
        <w:t xml:space="preserve">נספח </w:t>
      </w:r>
      <w:r w:rsidR="00C3756E" w:rsidRPr="00C3756E">
        <w:rPr>
          <w:rtl/>
        </w:rPr>
        <w:t xml:space="preserve">18 </w:t>
      </w:r>
      <w:r w:rsidRPr="00C3756E">
        <w:rPr>
          <w:b/>
          <w:bCs/>
          <w:rtl/>
        </w:rPr>
        <w:fldChar w:fldCharType="end"/>
      </w:r>
      <w:r w:rsidRPr="00C3756E">
        <w:rPr>
          <w:rFonts w:hint="cs"/>
          <w:rtl/>
        </w:rPr>
        <w:t>ביחס לכל אחת מה</w:t>
      </w:r>
      <w:bookmarkStart w:id="194" w:name="תנאי_סף_ספציפי_המלצות"/>
      <w:r w:rsidRPr="00C3756E">
        <w:rPr>
          <w:rFonts w:hint="cs"/>
          <w:rtl/>
        </w:rPr>
        <w:t>המלצות</w:t>
      </w:r>
      <w:bookmarkEnd w:id="194"/>
      <w:r w:rsidRPr="00C3756E">
        <w:rPr>
          <w:rFonts w:hint="cs"/>
          <w:rtl/>
        </w:rPr>
        <w:t xml:space="preserve"> שצורפו על ידו את פרטי ההתקשרות עם הממליץ</w:t>
      </w:r>
      <w:r w:rsidR="00AD28AC" w:rsidRPr="00C3756E">
        <w:rPr>
          <w:rFonts w:hint="cs"/>
          <w:rtl/>
        </w:rPr>
        <w:t xml:space="preserve">. </w:t>
      </w:r>
      <w:bookmarkEnd w:id="193"/>
    </w:p>
    <w:p w14:paraId="0A247B9D" w14:textId="77777777" w:rsidR="00752E68" w:rsidRPr="00C3756E" w:rsidRDefault="00062895" w:rsidP="00515813">
      <w:pPr>
        <w:numPr>
          <w:ilvl w:val="3"/>
          <w:numId w:val="27"/>
        </w:numPr>
        <w:tabs>
          <w:tab w:val="clear" w:pos="1728"/>
        </w:tabs>
        <w:ind w:left="2098" w:hanging="851"/>
        <w:rPr>
          <w:b/>
          <w:bCs/>
          <w:rtl/>
        </w:rPr>
      </w:pPr>
      <w:bookmarkStart w:id="195" w:name="_Ref389400118"/>
      <w:bookmarkStart w:id="196" w:name="_Ref389400520"/>
      <w:r w:rsidRPr="00C3756E">
        <w:rPr>
          <w:rFonts w:hint="cs"/>
          <w:rtl/>
        </w:rPr>
        <w:t xml:space="preserve">על </w:t>
      </w:r>
      <w:r w:rsidR="00752E68" w:rsidRPr="00C3756E">
        <w:rPr>
          <w:rFonts w:hint="cs"/>
          <w:rtl/>
        </w:rPr>
        <w:t>מציע</w:t>
      </w:r>
      <w:r w:rsidR="00B7272B" w:rsidRPr="00C3756E">
        <w:rPr>
          <w:rFonts w:hint="cs"/>
          <w:rtl/>
        </w:rPr>
        <w:t>,</w:t>
      </w:r>
      <w:r w:rsidR="00752E68" w:rsidRPr="00C3756E">
        <w:rPr>
          <w:rFonts w:hint="cs"/>
          <w:rtl/>
        </w:rPr>
        <w:t xml:space="preserve"> </w:t>
      </w:r>
      <w:r w:rsidR="00B7272B" w:rsidRPr="00C3756E">
        <w:rPr>
          <w:rFonts w:hint="cs"/>
          <w:rtl/>
        </w:rPr>
        <w:t xml:space="preserve">אשר נתן שירותים כמפורט בסעיף </w:t>
      </w:r>
      <w:r w:rsidR="00E57FC2" w:rsidRPr="00C3756E">
        <w:fldChar w:fldCharType="begin" w:fldLock="1"/>
      </w:r>
      <w:r w:rsidR="00E57FC2" w:rsidRPr="00C3756E">
        <w:instrText xml:space="preserve"> REF _Ref384105439 \n \h  \* MERGEFORMAT </w:instrText>
      </w:r>
      <w:r w:rsidR="00E57FC2" w:rsidRPr="00C3756E">
        <w:fldChar w:fldCharType="separate"/>
      </w:r>
      <w:r w:rsidR="00C3756E" w:rsidRPr="00C3756E">
        <w:rPr>
          <w:cs/>
        </w:rPr>
        <w:t>‎</w:t>
      </w:r>
      <w:r w:rsidR="00C3756E" w:rsidRPr="00C3756E">
        <w:t>3.2.8.1</w:t>
      </w:r>
      <w:r w:rsidR="00E57FC2" w:rsidRPr="00C3756E">
        <w:fldChar w:fldCharType="end"/>
      </w:r>
      <w:r w:rsidR="00B7272B" w:rsidRPr="00C3756E">
        <w:rPr>
          <w:rFonts w:hint="cs"/>
          <w:rtl/>
        </w:rPr>
        <w:t xml:space="preserve"> לעיל למדינה ו/או לגופים ציבוריים, </w:t>
      </w:r>
      <w:r w:rsidR="00FC0DFC" w:rsidRPr="00C3756E">
        <w:rPr>
          <w:rFonts w:hint="cs"/>
          <w:rtl/>
        </w:rPr>
        <w:t>ל</w:t>
      </w:r>
      <w:r w:rsidR="00752E68" w:rsidRPr="00C3756E">
        <w:rPr>
          <w:rFonts w:hint="cs"/>
          <w:rtl/>
        </w:rPr>
        <w:t xml:space="preserve">פרט </w:t>
      </w:r>
      <w:r w:rsidR="00C12537" w:rsidRPr="00C3756E">
        <w:rPr>
          <w:rFonts w:hint="cs"/>
          <w:rtl/>
        </w:rPr>
        <w:t>ב</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18 </w:t>
      </w:r>
      <w:r w:rsidR="00E57FC2" w:rsidRPr="00C3756E">
        <w:fldChar w:fldCharType="end"/>
      </w:r>
      <w:r w:rsidR="00B7272B" w:rsidRPr="00C3756E">
        <w:rPr>
          <w:rFonts w:hint="cs"/>
          <w:rtl/>
        </w:rPr>
        <w:t xml:space="preserve">את </w:t>
      </w:r>
      <w:r w:rsidR="00752E68" w:rsidRPr="00C3756E">
        <w:rPr>
          <w:rFonts w:hint="cs"/>
          <w:rtl/>
        </w:rPr>
        <w:t xml:space="preserve">רשימת </w:t>
      </w:r>
      <w:r w:rsidR="00B7272B" w:rsidRPr="00C3756E">
        <w:rPr>
          <w:rFonts w:hint="cs"/>
          <w:b/>
          <w:bCs/>
          <w:u w:val="single"/>
          <w:rtl/>
        </w:rPr>
        <w:t>כל</w:t>
      </w:r>
      <w:r w:rsidR="00B7272B" w:rsidRPr="00C3756E">
        <w:rPr>
          <w:rFonts w:hint="cs"/>
          <w:rtl/>
        </w:rPr>
        <w:t xml:space="preserve"> הגופים כאמור</w:t>
      </w:r>
      <w:r w:rsidR="004F50A6" w:rsidRPr="00C3756E">
        <w:rPr>
          <w:rFonts w:hint="cs"/>
          <w:rtl/>
        </w:rPr>
        <w:t xml:space="preserve">, </w:t>
      </w:r>
      <w:r w:rsidR="00752E68" w:rsidRPr="00C3756E">
        <w:rPr>
          <w:rFonts w:hint="cs"/>
          <w:rtl/>
        </w:rPr>
        <w:t>הכוללת</w:t>
      </w:r>
      <w:r w:rsidR="00DD4739" w:rsidRPr="00C3756E">
        <w:rPr>
          <w:rFonts w:hint="cs"/>
          <w:rtl/>
        </w:rPr>
        <w:t xml:space="preserve"> אנשי קשר וטלפונים ליצירת קשר ע</w:t>
      </w:r>
      <w:r w:rsidR="00752E68" w:rsidRPr="00C3756E">
        <w:rPr>
          <w:rFonts w:hint="cs"/>
          <w:rtl/>
        </w:rPr>
        <w:t>מם</w:t>
      </w:r>
      <w:bookmarkEnd w:id="195"/>
      <w:r w:rsidR="00752E68" w:rsidRPr="00C3756E">
        <w:rPr>
          <w:rFonts w:hint="cs"/>
          <w:rtl/>
        </w:rPr>
        <w:t>.</w:t>
      </w:r>
      <w:bookmarkEnd w:id="196"/>
    </w:p>
    <w:p w14:paraId="34A6FA98" w14:textId="77777777" w:rsidR="00A804E4" w:rsidRPr="00C3756E" w:rsidRDefault="00752E68" w:rsidP="00515813">
      <w:pPr>
        <w:numPr>
          <w:ilvl w:val="3"/>
          <w:numId w:val="27"/>
        </w:numPr>
        <w:tabs>
          <w:tab w:val="clear" w:pos="1728"/>
        </w:tabs>
        <w:ind w:left="2098" w:hanging="851"/>
      </w:pPr>
      <w:bookmarkStart w:id="197" w:name="_Ref383421152"/>
      <w:r w:rsidRPr="00C3756E">
        <w:rPr>
          <w:rFonts w:hint="cs"/>
          <w:rtl/>
        </w:rPr>
        <w:t xml:space="preserve">המשרד יהיה רשאי, לפי שיקול דעתו הבלעדי, לפנות </w:t>
      </w:r>
      <w:r w:rsidR="00C12537" w:rsidRPr="00C3756E">
        <w:rPr>
          <w:rFonts w:hint="cs"/>
          <w:rtl/>
        </w:rPr>
        <w:t>לגורמים המפורטים ב</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18 </w:t>
      </w:r>
      <w:r w:rsidR="00E57FC2" w:rsidRPr="00C3756E">
        <w:fldChar w:fldCharType="end"/>
      </w:r>
      <w:r w:rsidRPr="00C3756E">
        <w:rPr>
          <w:rFonts w:hint="cs"/>
          <w:rtl/>
        </w:rPr>
        <w:t>, כולם או חלקם, וכן לגורמים אחרים שקיבלו שירותים מהמציע, לשם קבלת פרטים אודות השירות שקיבלו ושביעות רצונם ממנו.</w:t>
      </w:r>
      <w:bookmarkEnd w:id="197"/>
      <w:r w:rsidRPr="00C3756E">
        <w:rPr>
          <w:rFonts w:hint="cs"/>
          <w:rtl/>
        </w:rPr>
        <w:t xml:space="preserve"> </w:t>
      </w:r>
    </w:p>
    <w:p w14:paraId="04E87AC8" w14:textId="77777777" w:rsidR="007550C4" w:rsidRPr="00C3756E" w:rsidRDefault="007550C4" w:rsidP="00515813">
      <w:pPr>
        <w:numPr>
          <w:ilvl w:val="3"/>
          <w:numId w:val="27"/>
        </w:numPr>
        <w:tabs>
          <w:tab w:val="clear" w:pos="1728"/>
        </w:tabs>
        <w:ind w:left="2098" w:hanging="851"/>
      </w:pPr>
      <w:r w:rsidRPr="00C3756E">
        <w:rPr>
          <w:rFonts w:hint="cs"/>
          <w:rtl/>
        </w:rPr>
        <w:t>המלצות בע"פ או בכתב מגורמים מקצועיים במשרד, בין אם פורטו ובין שלא פורטו ב</w:t>
      </w:r>
      <w:r w:rsidRPr="00C3756E">
        <w:rPr>
          <w:rtl/>
        </w:rPr>
        <w:fldChar w:fldCharType="begin" w:fldLock="1"/>
      </w:r>
      <w:r w:rsidRPr="00C3756E">
        <w:rPr>
          <w:rtl/>
        </w:rPr>
        <w:instrText xml:space="preserve"> </w:instrText>
      </w:r>
      <w:r w:rsidRPr="00C3756E">
        <w:rPr>
          <w:rFonts w:hint="cs"/>
        </w:rPr>
        <w:instrText>REF</w:instrText>
      </w:r>
      <w:r w:rsidRPr="00C3756E">
        <w:rPr>
          <w:rFonts w:hint="cs"/>
          <w:rtl/>
        </w:rPr>
        <w:instrText xml:space="preserve"> נספח_ניסיון_מציע_וצוות \</w:instrText>
      </w:r>
      <w:r w:rsidRPr="00C3756E">
        <w:rPr>
          <w:rFonts w:hint="cs"/>
        </w:rPr>
        <w:instrText>h</w:instrText>
      </w:r>
      <w:r w:rsidRPr="00C3756E">
        <w:rPr>
          <w:rtl/>
        </w:rPr>
        <w:instrText xml:space="preserve">  \* </w:instrText>
      </w:r>
      <w:r w:rsidRPr="00C3756E">
        <w:instrText>MERGEFORMAT</w:instrText>
      </w:r>
      <w:r w:rsidRPr="00C3756E">
        <w:rPr>
          <w:rtl/>
        </w:rPr>
        <w:instrText xml:space="preserve"> </w:instrText>
      </w:r>
      <w:r w:rsidRPr="00C3756E">
        <w:rPr>
          <w:rtl/>
        </w:rPr>
      </w:r>
      <w:r w:rsidRPr="00C3756E">
        <w:rPr>
          <w:rtl/>
        </w:rPr>
        <w:fldChar w:fldCharType="separate"/>
      </w:r>
      <w:r w:rsidR="00C3756E" w:rsidRPr="00C3756E">
        <w:rPr>
          <w:rFonts w:hint="cs"/>
          <w:rtl/>
        </w:rPr>
        <w:t xml:space="preserve">נספח </w:t>
      </w:r>
      <w:r w:rsidR="00C3756E" w:rsidRPr="00C3756E">
        <w:rPr>
          <w:rtl/>
        </w:rPr>
        <w:t xml:space="preserve">18 </w:t>
      </w:r>
      <w:r w:rsidRPr="00C3756E">
        <w:rPr>
          <w:rtl/>
        </w:rPr>
        <w:fldChar w:fldCharType="end"/>
      </w:r>
      <w:r w:rsidRPr="00C3756E">
        <w:rPr>
          <w:rFonts w:hint="cs"/>
          <w:rtl/>
        </w:rPr>
        <w:t xml:space="preserve">, ייחשבו כהמלצה </w:t>
      </w:r>
      <w:r w:rsidRPr="00C3756E">
        <w:rPr>
          <w:rFonts w:hint="cs"/>
          <w:b/>
          <w:bCs/>
          <w:u w:val="single"/>
          <w:rtl/>
        </w:rPr>
        <w:t>אחת</w:t>
      </w:r>
      <w:r w:rsidRPr="00C3756E">
        <w:rPr>
          <w:rFonts w:hint="cs"/>
          <w:rtl/>
        </w:rPr>
        <w:t xml:space="preserve"> לצורך אמת מידה זו.</w:t>
      </w:r>
    </w:p>
    <w:p w14:paraId="65BAEACC" w14:textId="77777777" w:rsidR="00DD2CEF" w:rsidRPr="00C3756E" w:rsidRDefault="00DD2CEF" w:rsidP="00515813">
      <w:pPr>
        <w:numPr>
          <w:ilvl w:val="3"/>
          <w:numId w:val="27"/>
        </w:numPr>
        <w:tabs>
          <w:tab w:val="clear" w:pos="1728"/>
        </w:tabs>
        <w:ind w:left="2098" w:hanging="851"/>
      </w:pPr>
      <w:r w:rsidRPr="00C3756E">
        <w:rPr>
          <w:rFonts w:hint="cs"/>
          <w:rtl/>
        </w:rPr>
        <w:t xml:space="preserve">מובהר בזאת כי, בהתאם לשיקול דעתו הבלעדי, רשאי המשרד להוריד נקודות למציע ואף ליתן לו ניקוד שלילי עד למינוס </w:t>
      </w:r>
      <w:r w:rsidR="00253637" w:rsidRPr="00C3756E">
        <w:rPr>
          <w:rtl/>
          <w:lang w:eastAsia="en-US"/>
        </w:rPr>
        <w:fldChar w:fldCharType="begin" w:fldLock="1"/>
      </w:r>
      <w:r w:rsidR="00A415C1" w:rsidRPr="00C3756E">
        <w:rPr>
          <w:rtl/>
          <w:lang w:eastAsia="en-US"/>
        </w:rPr>
        <w:instrText xml:space="preserve"> =ניקוד_המלצות </w:instrText>
      </w:r>
      <w:r w:rsidR="00253637" w:rsidRPr="00C3756E">
        <w:rPr>
          <w:rtl/>
          <w:lang w:eastAsia="en-US"/>
        </w:rPr>
        <w:fldChar w:fldCharType="separate"/>
      </w:r>
      <w:r w:rsidR="00C3756E" w:rsidRPr="00C3756E">
        <w:rPr>
          <w:noProof/>
          <w:rtl/>
          <w:lang w:eastAsia="en-US"/>
        </w:rPr>
        <w:t>12</w:t>
      </w:r>
      <w:r w:rsidR="00253637" w:rsidRPr="00C3756E">
        <w:rPr>
          <w:rtl/>
          <w:lang w:eastAsia="en-US"/>
        </w:rPr>
        <w:fldChar w:fldCharType="end"/>
      </w:r>
      <w:r w:rsidR="00A415C1" w:rsidRPr="00C3756E">
        <w:rPr>
          <w:rFonts w:hint="cs"/>
          <w:b/>
          <w:bCs/>
          <w:rtl/>
          <w:lang w:eastAsia="en-US"/>
        </w:rPr>
        <w:t xml:space="preserve"> </w:t>
      </w:r>
      <w:r w:rsidRPr="00C3756E">
        <w:rPr>
          <w:rFonts w:hint="cs"/>
          <w:rtl/>
        </w:rPr>
        <w:t>נק</w:t>
      </w:r>
      <w:r w:rsidR="00A415C1" w:rsidRPr="00C3756E">
        <w:rPr>
          <w:rFonts w:hint="cs"/>
          <w:rtl/>
        </w:rPr>
        <w:t>'</w:t>
      </w:r>
      <w:r w:rsidRPr="00C3756E">
        <w:rPr>
          <w:rFonts w:hint="cs"/>
          <w:rtl/>
        </w:rPr>
        <w:t>, בשל היעדר שביעות רצון מהאופן בו המציע ביצע התקשרויות קודמות עם המשרד, המדינה או עם גופים ציבוריים</w:t>
      </w:r>
      <w:r w:rsidR="00F84D5D" w:rsidRPr="00C3756E">
        <w:rPr>
          <w:rFonts w:hint="cs"/>
          <w:rtl/>
        </w:rPr>
        <w:t xml:space="preserve">, לרבות בעקבות פנייה </w:t>
      </w:r>
      <w:r w:rsidR="009D0090" w:rsidRPr="00C3756E">
        <w:rPr>
          <w:rFonts w:hint="cs"/>
          <w:rtl/>
        </w:rPr>
        <w:t xml:space="preserve">לפי סעיף </w:t>
      </w:r>
      <w:r w:rsidR="00E57FC2" w:rsidRPr="00C3756E">
        <w:fldChar w:fldCharType="begin" w:fldLock="1"/>
      </w:r>
      <w:r w:rsidR="00E57FC2" w:rsidRPr="00C3756E">
        <w:instrText xml:space="preserve"> REF _Ref389400520 \n \h  \* MERGEFORMAT </w:instrText>
      </w:r>
      <w:r w:rsidR="00E57FC2" w:rsidRPr="00C3756E">
        <w:fldChar w:fldCharType="separate"/>
      </w:r>
      <w:r w:rsidR="00C3756E" w:rsidRPr="00C3756E">
        <w:rPr>
          <w:cs/>
        </w:rPr>
        <w:t>‎</w:t>
      </w:r>
      <w:r w:rsidR="00C3756E" w:rsidRPr="00C3756E">
        <w:t>3.2.8.2</w:t>
      </w:r>
      <w:r w:rsidR="00E57FC2" w:rsidRPr="00C3756E">
        <w:fldChar w:fldCharType="end"/>
      </w:r>
      <w:r w:rsidR="009D0090" w:rsidRPr="00C3756E">
        <w:rPr>
          <w:rFonts w:hint="cs"/>
          <w:rtl/>
        </w:rPr>
        <w:t xml:space="preserve"> לעיל או </w:t>
      </w:r>
      <w:r w:rsidR="00F84D5D" w:rsidRPr="00C3756E">
        <w:rPr>
          <w:rFonts w:hint="cs"/>
          <w:rtl/>
        </w:rPr>
        <w:t xml:space="preserve">לפי סעיף </w:t>
      </w:r>
      <w:r w:rsidR="00E57FC2" w:rsidRPr="00C3756E">
        <w:fldChar w:fldCharType="begin" w:fldLock="1"/>
      </w:r>
      <w:r w:rsidR="00E57FC2" w:rsidRPr="00C3756E">
        <w:instrText xml:space="preserve"> REF _Ref383421152 \n \h  \* MERGEFORMAT </w:instrText>
      </w:r>
      <w:r w:rsidR="00E57FC2" w:rsidRPr="00C3756E">
        <w:fldChar w:fldCharType="separate"/>
      </w:r>
      <w:r w:rsidR="00C3756E" w:rsidRPr="00C3756E">
        <w:rPr>
          <w:cs/>
        </w:rPr>
        <w:t>‎</w:t>
      </w:r>
      <w:r w:rsidR="00C3756E" w:rsidRPr="00C3756E">
        <w:t>3.2.8.3</w:t>
      </w:r>
      <w:r w:rsidR="00E57FC2" w:rsidRPr="00C3756E">
        <w:fldChar w:fldCharType="end"/>
      </w:r>
      <w:r w:rsidR="00F84D5D" w:rsidRPr="00C3756E">
        <w:rPr>
          <w:rFonts w:hint="cs"/>
          <w:rtl/>
        </w:rPr>
        <w:t xml:space="preserve"> לעיל</w:t>
      </w:r>
      <w:r w:rsidRPr="00C3756E">
        <w:rPr>
          <w:rFonts w:hint="cs"/>
          <w:rtl/>
        </w:rPr>
        <w:t xml:space="preserve">.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w:t>
      </w:r>
      <w:r w:rsidR="00A40B82" w:rsidRPr="00C3756E">
        <w:rPr>
          <w:rFonts w:hint="cs"/>
          <w:rtl/>
        </w:rPr>
        <w:t>שלוש</w:t>
      </w:r>
      <w:r w:rsidRPr="00C3756E">
        <w:rPr>
          <w:rFonts w:hint="cs"/>
          <w:rtl/>
        </w:rPr>
        <w:t xml:space="preserve"> השנים האחרונות</w:t>
      </w:r>
      <w:r w:rsidR="00AC255B" w:rsidRPr="00C3756E">
        <w:rPr>
          <w:rFonts w:hint="cs"/>
          <w:rtl/>
        </w:rPr>
        <w:t xml:space="preserve"> הקודמות למועד האחרון להגשת ההצעות</w:t>
      </w:r>
      <w:r w:rsidRPr="00C3756E">
        <w:rPr>
          <w:rFonts w:hint="cs"/>
          <w:rtl/>
        </w:rPr>
        <w:t>.</w:t>
      </w:r>
    </w:p>
    <w:p w14:paraId="4ECE9164" w14:textId="77777777" w:rsidR="001C2CD9" w:rsidRPr="00C3756E" w:rsidRDefault="001C2CD9" w:rsidP="0029072C">
      <w:pPr>
        <w:pStyle w:val="20"/>
        <w:numPr>
          <w:ilvl w:val="1"/>
          <w:numId w:val="27"/>
        </w:numPr>
        <w:ind w:left="567" w:right="0" w:hanging="567"/>
        <w:rPr>
          <w:rFonts w:ascii="David" w:hAnsi="David"/>
          <w:rtl/>
        </w:rPr>
      </w:pPr>
      <w:bookmarkStart w:id="198" w:name="_Ref410114479"/>
      <w:bookmarkStart w:id="199" w:name="_Toc433203419"/>
      <w:r w:rsidRPr="00C3756E">
        <w:rPr>
          <w:rFonts w:ascii="David" w:hAnsi="David" w:hint="eastAsia"/>
          <w:rtl/>
        </w:rPr>
        <w:lastRenderedPageBreak/>
        <w:t>שלב</w:t>
      </w:r>
      <w:r w:rsidRPr="00C3756E">
        <w:rPr>
          <w:rFonts w:ascii="David" w:hAnsi="David"/>
          <w:rtl/>
        </w:rPr>
        <w:t xml:space="preserve"> </w:t>
      </w:r>
      <w:r w:rsidRPr="00C3756E">
        <w:rPr>
          <w:rFonts w:ascii="David" w:hAnsi="David" w:hint="eastAsia"/>
          <w:rtl/>
        </w:rPr>
        <w:t>ג</w:t>
      </w:r>
      <w:smartTag w:uri="urn:schemas-microsoft-com:office:smarttags" w:element="PersonName">
        <w:r w:rsidRPr="00C3756E">
          <w:rPr>
            <w:rFonts w:ascii="David" w:hAnsi="David"/>
            <w:rtl/>
          </w:rPr>
          <w:t>'</w:t>
        </w:r>
      </w:smartTag>
      <w:r w:rsidRPr="00C3756E">
        <w:rPr>
          <w:rFonts w:ascii="David" w:hAnsi="David"/>
          <w:rtl/>
        </w:rPr>
        <w:t xml:space="preserve">: </w:t>
      </w:r>
      <w:r w:rsidRPr="00C3756E">
        <w:rPr>
          <w:rFonts w:ascii="David" w:hAnsi="David" w:hint="eastAsia"/>
          <w:rtl/>
        </w:rPr>
        <w:t>קביעה</w:t>
      </w:r>
      <w:r w:rsidRPr="00C3756E">
        <w:rPr>
          <w:rFonts w:ascii="David" w:hAnsi="David"/>
          <w:rtl/>
        </w:rPr>
        <w:t xml:space="preserve"> </w:t>
      </w:r>
      <w:r w:rsidRPr="00C3756E">
        <w:rPr>
          <w:rFonts w:ascii="David" w:hAnsi="David" w:hint="eastAsia"/>
          <w:rtl/>
        </w:rPr>
        <w:t>של</w:t>
      </w:r>
      <w:r w:rsidRPr="00C3756E">
        <w:rPr>
          <w:rFonts w:ascii="David" w:hAnsi="David"/>
          <w:rtl/>
        </w:rPr>
        <w:t xml:space="preserve"> </w:t>
      </w:r>
      <w:r w:rsidRPr="00C3756E">
        <w:rPr>
          <w:rFonts w:ascii="David" w:hAnsi="David" w:hint="eastAsia"/>
          <w:rtl/>
        </w:rPr>
        <w:t>ציוני</w:t>
      </w:r>
      <w:r w:rsidRPr="00C3756E">
        <w:rPr>
          <w:rFonts w:ascii="David" w:hAnsi="David"/>
          <w:rtl/>
        </w:rPr>
        <w:t xml:space="preserve"> </w:t>
      </w:r>
      <w:r w:rsidRPr="00C3756E">
        <w:rPr>
          <w:rFonts w:ascii="David" w:hAnsi="David" w:hint="eastAsia"/>
          <w:rtl/>
        </w:rPr>
        <w:t>עלות</w:t>
      </w:r>
      <w:bookmarkEnd w:id="198"/>
      <w:bookmarkEnd w:id="199"/>
    </w:p>
    <w:p w14:paraId="65AC77C7" w14:textId="77777777" w:rsidR="001C2CD9" w:rsidRPr="00C3756E" w:rsidRDefault="001C2CD9" w:rsidP="0029072C">
      <w:pPr>
        <w:numPr>
          <w:ilvl w:val="2"/>
          <w:numId w:val="27"/>
        </w:numPr>
        <w:ind w:left="1247" w:hanging="680"/>
        <w:rPr>
          <w:rtl/>
          <w:lang w:eastAsia="en-US"/>
        </w:rPr>
      </w:pPr>
      <w:r w:rsidRPr="00C3756E">
        <w:rPr>
          <w:rFonts w:hint="eastAsia"/>
          <w:rtl/>
        </w:rPr>
        <w:t>מעטפות</w:t>
      </w:r>
      <w:r w:rsidRPr="00C3756E">
        <w:rPr>
          <w:rtl/>
          <w:lang w:eastAsia="en-US"/>
        </w:rPr>
        <w:t xml:space="preserve"> </w:t>
      </w:r>
      <w:r w:rsidRPr="00C3756E">
        <w:rPr>
          <w:rFonts w:hint="eastAsia"/>
          <w:rtl/>
          <w:lang w:eastAsia="en-US"/>
        </w:rPr>
        <w:t>המחיר</w:t>
      </w:r>
      <w:r w:rsidRPr="00C3756E">
        <w:rPr>
          <w:rtl/>
          <w:lang w:eastAsia="en-US"/>
        </w:rPr>
        <w:t xml:space="preserve"> </w:t>
      </w:r>
      <w:r w:rsidRPr="00C3756E">
        <w:rPr>
          <w:rFonts w:hint="eastAsia"/>
          <w:rtl/>
          <w:lang w:eastAsia="en-US"/>
        </w:rPr>
        <w:t>של</w:t>
      </w:r>
      <w:r w:rsidRPr="00C3756E">
        <w:rPr>
          <w:rtl/>
          <w:lang w:eastAsia="en-US"/>
        </w:rPr>
        <w:t xml:space="preserve"> </w:t>
      </w:r>
      <w:r w:rsidRPr="00C3756E">
        <w:rPr>
          <w:rFonts w:hint="eastAsia"/>
          <w:rtl/>
          <w:lang w:eastAsia="en-US"/>
        </w:rPr>
        <w:t>ההצעות</w:t>
      </w:r>
      <w:r w:rsidRPr="00C3756E">
        <w:rPr>
          <w:rtl/>
          <w:lang w:eastAsia="en-US"/>
        </w:rPr>
        <w:t xml:space="preserve"> </w:t>
      </w:r>
      <w:r w:rsidRPr="00C3756E">
        <w:rPr>
          <w:rFonts w:hint="eastAsia"/>
          <w:rtl/>
          <w:lang w:eastAsia="en-US"/>
        </w:rPr>
        <w:t>שעברו</w:t>
      </w:r>
      <w:r w:rsidRPr="00C3756E">
        <w:rPr>
          <w:rtl/>
          <w:lang w:eastAsia="en-US"/>
        </w:rPr>
        <w:t xml:space="preserve"> </w:t>
      </w:r>
      <w:r w:rsidRPr="00C3756E">
        <w:rPr>
          <w:rFonts w:hint="eastAsia"/>
          <w:rtl/>
          <w:lang w:eastAsia="en-US"/>
        </w:rPr>
        <w:t>את</w:t>
      </w:r>
      <w:r w:rsidRPr="00C3756E">
        <w:rPr>
          <w:rtl/>
          <w:lang w:eastAsia="en-US"/>
        </w:rPr>
        <w:t xml:space="preserve"> </w:t>
      </w:r>
      <w:r w:rsidRPr="00C3756E">
        <w:rPr>
          <w:rFonts w:hint="eastAsia"/>
          <w:rtl/>
          <w:lang w:eastAsia="en-US"/>
        </w:rPr>
        <w:t>שלב</w:t>
      </w:r>
      <w:r w:rsidRPr="00C3756E">
        <w:rPr>
          <w:rtl/>
          <w:lang w:eastAsia="en-US"/>
        </w:rPr>
        <w:t xml:space="preserve"> </w:t>
      </w:r>
      <w:r w:rsidRPr="00C3756E">
        <w:rPr>
          <w:rFonts w:hint="eastAsia"/>
          <w:rtl/>
          <w:lang w:eastAsia="en-US"/>
        </w:rPr>
        <w:t>ב</w:t>
      </w:r>
      <w:r w:rsidRPr="00C3756E">
        <w:rPr>
          <w:rtl/>
          <w:lang w:eastAsia="en-US"/>
        </w:rPr>
        <w:t xml:space="preserve">' </w:t>
      </w:r>
      <w:r w:rsidRPr="00C3756E">
        <w:rPr>
          <w:rFonts w:hint="eastAsia"/>
          <w:rtl/>
          <w:lang w:eastAsia="en-US"/>
        </w:rPr>
        <w:t>לעיל</w:t>
      </w:r>
      <w:r w:rsidRPr="00C3756E">
        <w:rPr>
          <w:rtl/>
          <w:lang w:eastAsia="en-US"/>
        </w:rPr>
        <w:t xml:space="preserve">, </w:t>
      </w:r>
      <w:r w:rsidRPr="00C3756E">
        <w:rPr>
          <w:rFonts w:hint="eastAsia"/>
          <w:rtl/>
          <w:lang w:eastAsia="en-US"/>
        </w:rPr>
        <w:t>ייפתחו</w:t>
      </w:r>
      <w:r w:rsidRPr="00C3756E">
        <w:rPr>
          <w:rtl/>
          <w:lang w:eastAsia="en-US"/>
        </w:rPr>
        <w:t xml:space="preserve"> </w:t>
      </w:r>
      <w:r w:rsidRPr="00C3756E">
        <w:rPr>
          <w:rFonts w:hint="eastAsia"/>
          <w:rtl/>
          <w:lang w:eastAsia="en-US"/>
        </w:rPr>
        <w:t>ע</w:t>
      </w:r>
      <w:r w:rsidRPr="00C3756E">
        <w:rPr>
          <w:rtl/>
          <w:lang w:eastAsia="en-US"/>
        </w:rPr>
        <w:t xml:space="preserve">"י </w:t>
      </w:r>
      <w:r w:rsidRPr="00C3756E">
        <w:rPr>
          <w:rFonts w:hint="eastAsia"/>
          <w:rtl/>
          <w:lang w:eastAsia="en-US"/>
        </w:rPr>
        <w:t>ועדת</w:t>
      </w:r>
      <w:r w:rsidRPr="00C3756E">
        <w:rPr>
          <w:rtl/>
          <w:lang w:eastAsia="en-US"/>
        </w:rPr>
        <w:t xml:space="preserve"> </w:t>
      </w:r>
      <w:r w:rsidRPr="00C3756E">
        <w:rPr>
          <w:rFonts w:hint="eastAsia"/>
          <w:rtl/>
          <w:lang w:eastAsia="en-US"/>
        </w:rPr>
        <w:t>המכרזים</w:t>
      </w:r>
      <w:r w:rsidRPr="00C3756E">
        <w:rPr>
          <w:rtl/>
          <w:lang w:eastAsia="en-US"/>
        </w:rPr>
        <w:t xml:space="preserve"> </w:t>
      </w:r>
      <w:r w:rsidRPr="00C3756E">
        <w:rPr>
          <w:rFonts w:hint="eastAsia"/>
          <w:rtl/>
          <w:lang w:eastAsia="en-US"/>
        </w:rPr>
        <w:t>וההצעות</w:t>
      </w:r>
      <w:r w:rsidRPr="00C3756E">
        <w:rPr>
          <w:rtl/>
          <w:lang w:eastAsia="en-US"/>
        </w:rPr>
        <w:t xml:space="preserve"> </w:t>
      </w:r>
      <w:r w:rsidRPr="00C3756E">
        <w:rPr>
          <w:rFonts w:hint="eastAsia"/>
          <w:rtl/>
          <w:lang w:eastAsia="en-US"/>
        </w:rPr>
        <w:t>ידורגו</w:t>
      </w:r>
      <w:r w:rsidRPr="00C3756E">
        <w:rPr>
          <w:rtl/>
          <w:lang w:eastAsia="en-US"/>
        </w:rPr>
        <w:t xml:space="preserve"> </w:t>
      </w:r>
      <w:r w:rsidRPr="00C3756E">
        <w:rPr>
          <w:rFonts w:hint="eastAsia"/>
          <w:rtl/>
          <w:lang w:eastAsia="en-US"/>
        </w:rPr>
        <w:t>עתה</w:t>
      </w:r>
      <w:r w:rsidRPr="00C3756E">
        <w:rPr>
          <w:rtl/>
          <w:lang w:eastAsia="en-US"/>
        </w:rPr>
        <w:t xml:space="preserve"> </w:t>
      </w:r>
      <w:r w:rsidRPr="00C3756E">
        <w:rPr>
          <w:rFonts w:hint="eastAsia"/>
          <w:rtl/>
          <w:lang w:eastAsia="en-US"/>
        </w:rPr>
        <w:t>במימד</w:t>
      </w:r>
      <w:r w:rsidRPr="00C3756E">
        <w:rPr>
          <w:rtl/>
          <w:lang w:eastAsia="en-US"/>
        </w:rPr>
        <w:t xml:space="preserve"> </w:t>
      </w:r>
      <w:r w:rsidRPr="00C3756E">
        <w:rPr>
          <w:rFonts w:hint="eastAsia"/>
          <w:rtl/>
          <w:lang w:eastAsia="en-US"/>
        </w:rPr>
        <w:t>של</w:t>
      </w:r>
      <w:r w:rsidRPr="00C3756E">
        <w:rPr>
          <w:rtl/>
          <w:lang w:eastAsia="en-US"/>
        </w:rPr>
        <w:t xml:space="preserve"> </w:t>
      </w:r>
      <w:r w:rsidRPr="00C3756E">
        <w:rPr>
          <w:rFonts w:hint="eastAsia"/>
          <w:rtl/>
          <w:lang w:eastAsia="en-US"/>
        </w:rPr>
        <w:t>ציוני</w:t>
      </w:r>
      <w:r w:rsidRPr="00C3756E">
        <w:rPr>
          <w:rtl/>
          <w:lang w:eastAsia="en-US"/>
        </w:rPr>
        <w:t xml:space="preserve"> </w:t>
      </w:r>
      <w:r w:rsidRPr="00C3756E">
        <w:rPr>
          <w:rFonts w:hint="eastAsia"/>
          <w:rtl/>
          <w:lang w:eastAsia="en-US"/>
        </w:rPr>
        <w:t>עלות</w:t>
      </w:r>
      <w:r w:rsidRPr="00C3756E">
        <w:rPr>
          <w:rtl/>
          <w:lang w:eastAsia="en-US"/>
        </w:rPr>
        <w:t xml:space="preserve">, </w:t>
      </w:r>
      <w:r w:rsidRPr="00C3756E">
        <w:rPr>
          <w:rFonts w:hint="eastAsia"/>
          <w:rtl/>
          <w:lang w:eastAsia="en-US"/>
        </w:rPr>
        <w:t>כדלקמן</w:t>
      </w:r>
      <w:r w:rsidRPr="00C3756E">
        <w:rPr>
          <w:rtl/>
          <w:lang w:eastAsia="en-US"/>
        </w:rPr>
        <w:t>:</w:t>
      </w:r>
    </w:p>
    <w:p w14:paraId="247BEDF4" w14:textId="77777777" w:rsidR="001E029C" w:rsidRPr="00C3756E" w:rsidRDefault="001E029C" w:rsidP="00515813">
      <w:pPr>
        <w:numPr>
          <w:ilvl w:val="3"/>
          <w:numId w:val="27"/>
        </w:numPr>
        <w:tabs>
          <w:tab w:val="clear" w:pos="1728"/>
        </w:tabs>
        <w:ind w:left="2098" w:hanging="851"/>
      </w:pPr>
      <w:bookmarkStart w:id="200" w:name="הצעת_מחיר_הבהרה_הנחה_אחידה"/>
      <w:bookmarkStart w:id="201" w:name="הצעת_מחיר_אופן_הגשה"/>
      <w:r w:rsidRPr="00C3756E">
        <w:rPr>
          <w:rFonts w:hint="cs"/>
          <w:rtl/>
        </w:rPr>
        <w:t xml:space="preserve">על המציע להגיש הצעת מחיר עבור </w:t>
      </w:r>
      <w:r w:rsidR="00F132DD" w:rsidRPr="00C3756E">
        <w:rPr>
          <w:rFonts w:hint="cs"/>
          <w:rtl/>
        </w:rPr>
        <w:t xml:space="preserve">כל </w:t>
      </w:r>
      <w:r w:rsidR="0082359F" w:rsidRPr="00C3756E">
        <w:rPr>
          <w:rFonts w:hint="cs"/>
          <w:rtl/>
        </w:rPr>
        <w:t>אחד מ</w:t>
      </w:r>
      <w:r w:rsidRPr="00C3756E">
        <w:rPr>
          <w:rFonts w:hint="cs"/>
          <w:rtl/>
        </w:rPr>
        <w:t xml:space="preserve">הרכיבים </w:t>
      </w:r>
      <w:r w:rsidR="00F132DD" w:rsidRPr="00C3756E">
        <w:rPr>
          <w:rFonts w:hint="cs"/>
          <w:rtl/>
        </w:rPr>
        <w:t>המופיעים בטבלה שבנספח הצעת המחיר (</w:t>
      </w:r>
      <w:r w:rsidR="00E57FC2" w:rsidRPr="00C3756E">
        <w:fldChar w:fldCharType="begin" w:fldLock="1"/>
      </w:r>
      <w:r w:rsidR="00E57FC2" w:rsidRPr="00C3756E">
        <w:instrText xml:space="preserve"> REF </w:instrText>
      </w:r>
      <w:r w:rsidR="00E57FC2" w:rsidRPr="00C3756E">
        <w:rPr>
          <w:rtl/>
        </w:rPr>
        <w:instrText>נספח_הצעת_מחיר</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28 </w:t>
      </w:r>
      <w:r w:rsidR="00E57FC2" w:rsidRPr="00C3756E">
        <w:fldChar w:fldCharType="end"/>
      </w:r>
      <w:r w:rsidRPr="00C3756E">
        <w:rPr>
          <w:rFonts w:hint="cs"/>
          <w:rtl/>
        </w:rPr>
        <w:t>המצ"ב</w:t>
      </w:r>
      <w:r w:rsidR="003F4805" w:rsidRPr="00C3756E">
        <w:rPr>
          <w:rFonts w:hint="cs"/>
          <w:rtl/>
        </w:rPr>
        <w:t xml:space="preserve">). </w:t>
      </w:r>
      <w:bookmarkStart w:id="202" w:name="הצעת_מחיר_אי_מילוי_שורה"/>
      <w:r w:rsidR="003F4805" w:rsidRPr="00C3756E">
        <w:rPr>
          <w:rFonts w:hint="cs"/>
          <w:noProof/>
          <w:color w:val="000000"/>
          <w:rtl/>
          <w:lang w:eastAsia="en-US"/>
        </w:rPr>
        <w:t>מובהר כי במידה והמציע לא מילא שורה כלשהי ייחשב הדבר כאילו הגיש הצעת מחיר של 0 ₪</w:t>
      </w:r>
      <w:bookmarkEnd w:id="200"/>
      <w:bookmarkEnd w:id="201"/>
      <w:bookmarkEnd w:id="202"/>
      <w:r w:rsidRPr="00C3756E">
        <w:rPr>
          <w:rFonts w:hint="cs"/>
          <w:rtl/>
        </w:rPr>
        <w:t>.</w:t>
      </w:r>
    </w:p>
    <w:p w14:paraId="41646941" w14:textId="77777777" w:rsidR="00CD74C9" w:rsidRPr="00C3756E" w:rsidRDefault="00CD74C9" w:rsidP="00515813">
      <w:pPr>
        <w:numPr>
          <w:ilvl w:val="3"/>
          <w:numId w:val="27"/>
        </w:numPr>
        <w:tabs>
          <w:tab w:val="clear" w:pos="1728"/>
        </w:tabs>
        <w:ind w:left="2098" w:hanging="851"/>
      </w:pPr>
      <w:bookmarkStart w:id="203" w:name="הצעת_מחיר_תמורה_מלאה"/>
      <w:r w:rsidRPr="00C3756E">
        <w:rPr>
          <w:rFonts w:hint="cs"/>
          <w:rtl/>
        </w:rPr>
        <w:t>המחירים שיוצעו יהיו</w:t>
      </w:r>
      <w:r w:rsidRPr="00C3756E">
        <w:rPr>
          <w:rtl/>
        </w:rPr>
        <w:t xml:space="preserve"> סופיים, נקובים בש"ח</w:t>
      </w:r>
      <w:r w:rsidRPr="00C3756E">
        <w:rPr>
          <w:rFonts w:hint="cs"/>
          <w:rtl/>
        </w:rPr>
        <w:t>,</w:t>
      </w:r>
      <w:r w:rsidRPr="00C3756E">
        <w:rPr>
          <w:rtl/>
        </w:rPr>
        <w:t xml:space="preserve"> </w:t>
      </w:r>
      <w:r w:rsidRPr="00C3756E">
        <w:rPr>
          <w:rFonts w:hint="cs"/>
          <w:rtl/>
        </w:rPr>
        <w:t xml:space="preserve">ויהוו תמורה מלאה עבור </w:t>
      </w:r>
      <w:r w:rsidRPr="00C3756E">
        <w:rPr>
          <w:rtl/>
        </w:rPr>
        <w:t xml:space="preserve">כל </w:t>
      </w:r>
      <w:r w:rsidRPr="00C3756E">
        <w:rPr>
          <w:rFonts w:hint="cs"/>
          <w:rtl/>
        </w:rPr>
        <w:t>ה</w:t>
      </w:r>
      <w:r w:rsidRPr="00C3756E">
        <w:rPr>
          <w:rtl/>
        </w:rPr>
        <w:t xml:space="preserve">הוצאות הישירות והעקיפות </w:t>
      </w:r>
      <w:r w:rsidRPr="00C3756E">
        <w:rPr>
          <w:rFonts w:hint="cs"/>
          <w:rtl/>
        </w:rPr>
        <w:t>של הספק</w:t>
      </w:r>
      <w:r w:rsidRPr="00C3756E">
        <w:rPr>
          <w:rtl/>
        </w:rPr>
        <w:t xml:space="preserve"> </w:t>
      </w:r>
      <w:r w:rsidRPr="00C3756E">
        <w:rPr>
          <w:rFonts w:hint="cs"/>
          <w:rtl/>
        </w:rPr>
        <w:t>לצורך אספקת השירותים לפי המכרז</w:t>
      </w:r>
      <w:r w:rsidRPr="00C3756E">
        <w:rPr>
          <w:rtl/>
        </w:rPr>
        <w:t>, כולל כל המסים וההיטלים</w:t>
      </w:r>
      <w:r w:rsidRPr="00C3756E">
        <w:rPr>
          <w:rFonts w:hint="cs"/>
          <w:rtl/>
        </w:rPr>
        <w:t>, כח אדם, נסיעות, זמני עיבוד, שימוש בתוכנות סטטיסטיות, צילומים, שליחויות, טלפונים, סריקת מסמכים וכיו"ב.</w:t>
      </w:r>
      <w:bookmarkEnd w:id="203"/>
    </w:p>
    <w:p w14:paraId="4426C49F" w14:textId="77777777" w:rsidR="005E76CC" w:rsidRPr="00C3756E" w:rsidRDefault="00F132DD" w:rsidP="00515813">
      <w:pPr>
        <w:numPr>
          <w:ilvl w:val="3"/>
          <w:numId w:val="27"/>
        </w:numPr>
        <w:tabs>
          <w:tab w:val="clear" w:pos="1728"/>
        </w:tabs>
        <w:ind w:left="2098" w:hanging="851"/>
      </w:pPr>
      <w:bookmarkStart w:id="204" w:name="עלות_להשוואת_ההצעה"/>
      <w:bookmarkStart w:id="205" w:name="_Ref387672179"/>
      <w:r w:rsidRPr="00C3756E">
        <w:rPr>
          <w:rFonts w:hint="cs"/>
          <w:rtl/>
        </w:rPr>
        <w:t>המחיר המוצע לכל רכיב בטבלת הצעת המחיר (לכל שורה) יוכפל בכמות של אותו רכיב. מכפלות אלו ייסכמו ותתקבל העלות הכוללת של ההצעה.</w:t>
      </w:r>
      <w:bookmarkEnd w:id="204"/>
      <w:r w:rsidR="005E76CC" w:rsidRPr="00C3756E">
        <w:rPr>
          <w:rtl/>
        </w:rPr>
        <w:t xml:space="preserve"> עלות זו תיקרא להלן "עלות להשוואה של ההצעה".</w:t>
      </w:r>
      <w:bookmarkEnd w:id="205"/>
    </w:p>
    <w:p w14:paraId="1E51D1B8" w14:textId="77777777" w:rsidR="001C2CD9" w:rsidRPr="00C3756E" w:rsidRDefault="001C2CD9" w:rsidP="00515813">
      <w:pPr>
        <w:numPr>
          <w:ilvl w:val="3"/>
          <w:numId w:val="27"/>
        </w:numPr>
        <w:tabs>
          <w:tab w:val="clear" w:pos="1728"/>
        </w:tabs>
        <w:ind w:left="2098" w:hanging="851"/>
      </w:pPr>
      <w:r w:rsidRPr="00C3756E">
        <w:rPr>
          <w:rtl/>
          <w:lang w:eastAsia="en-US"/>
        </w:rPr>
        <w:t>ההצעה</w:t>
      </w:r>
      <w:r w:rsidRPr="00C3756E">
        <w:rPr>
          <w:rtl/>
        </w:rPr>
        <w:t xml:space="preserve">, אשר </w:t>
      </w:r>
      <w:r w:rsidRPr="00C3756E">
        <w:rPr>
          <w:rFonts w:hint="eastAsia"/>
          <w:rtl/>
        </w:rPr>
        <w:t>ה</w:t>
      </w:r>
      <w:r w:rsidRPr="00C3756E">
        <w:rPr>
          <w:rtl/>
        </w:rPr>
        <w:t>"עלות להשוואה של ההצעה" שלה תהיה הזולה ביותר בין ההצעות, תקבל ציון 100% לרכיב העלות ועלותה תקרא להלן "עלות הבסיס להשוואה בין ההצעות".</w:t>
      </w:r>
      <w:r w:rsidR="00485BD9" w:rsidRPr="00C3756E">
        <w:rPr>
          <w:rFonts w:hint="cs"/>
          <w:rtl/>
        </w:rPr>
        <w:t xml:space="preserve"> </w:t>
      </w:r>
    </w:p>
    <w:p w14:paraId="43E73E09" w14:textId="77777777" w:rsidR="001C2CD9" w:rsidRPr="00C3756E" w:rsidRDefault="001C2CD9" w:rsidP="00515813">
      <w:pPr>
        <w:numPr>
          <w:ilvl w:val="3"/>
          <w:numId w:val="27"/>
        </w:numPr>
        <w:tabs>
          <w:tab w:val="clear" w:pos="1728"/>
        </w:tabs>
        <w:ind w:left="2098" w:hanging="851"/>
        <w:rPr>
          <w:lang w:eastAsia="en-US"/>
        </w:rPr>
      </w:pPr>
      <w:r w:rsidRPr="00C3756E">
        <w:rPr>
          <w:rtl/>
          <w:lang w:eastAsia="en-US"/>
        </w:rPr>
        <w:t xml:space="preserve">שאר ההצעות </w:t>
      </w:r>
      <w:r w:rsidRPr="00C3756E">
        <w:rPr>
          <w:rFonts w:hint="eastAsia"/>
          <w:rtl/>
          <w:lang w:eastAsia="en-US"/>
        </w:rPr>
        <w:t>יקבלו</w:t>
      </w:r>
      <w:r w:rsidRPr="00C3756E">
        <w:rPr>
          <w:rtl/>
          <w:lang w:eastAsia="en-US"/>
        </w:rPr>
        <w:t xml:space="preserve"> ציון מחיר, </w:t>
      </w:r>
      <w:r w:rsidRPr="00C3756E">
        <w:rPr>
          <w:rFonts w:hint="eastAsia"/>
          <w:rtl/>
          <w:lang w:eastAsia="en-US"/>
        </w:rPr>
        <w:t>אשר</w:t>
      </w:r>
      <w:r w:rsidRPr="00C3756E">
        <w:rPr>
          <w:rtl/>
          <w:lang w:eastAsia="en-US"/>
        </w:rPr>
        <w:t xml:space="preserve"> יחושב ע"י חלוקה של "</w:t>
      </w:r>
      <w:r w:rsidRPr="00C3756E">
        <w:rPr>
          <w:rFonts w:hint="eastAsia"/>
          <w:rtl/>
          <w:lang w:eastAsia="en-US"/>
        </w:rPr>
        <w:t>עלות</w:t>
      </w:r>
      <w:r w:rsidRPr="00C3756E">
        <w:rPr>
          <w:rtl/>
          <w:lang w:eastAsia="en-US"/>
        </w:rPr>
        <w:t xml:space="preserve"> </w:t>
      </w:r>
      <w:r w:rsidRPr="00C3756E">
        <w:rPr>
          <w:rFonts w:hint="eastAsia"/>
          <w:rtl/>
          <w:lang w:eastAsia="en-US"/>
        </w:rPr>
        <w:t>ה</w:t>
      </w:r>
      <w:r w:rsidRPr="00C3756E">
        <w:rPr>
          <w:rtl/>
          <w:lang w:eastAsia="en-US"/>
        </w:rPr>
        <w:t>בסיס להשווא</w:t>
      </w:r>
      <w:r w:rsidRPr="00C3756E">
        <w:rPr>
          <w:rFonts w:hint="eastAsia"/>
          <w:rtl/>
          <w:lang w:eastAsia="en-US"/>
        </w:rPr>
        <w:t>ה</w:t>
      </w:r>
      <w:r w:rsidRPr="00C3756E">
        <w:rPr>
          <w:rtl/>
          <w:lang w:eastAsia="en-US"/>
        </w:rPr>
        <w:t xml:space="preserve"> בין ההצעות", </w:t>
      </w:r>
      <w:r w:rsidRPr="00C3756E">
        <w:rPr>
          <w:rFonts w:hint="eastAsia"/>
          <w:rtl/>
          <w:lang w:eastAsia="en-US"/>
        </w:rPr>
        <w:t>בעלותה</w:t>
      </w:r>
      <w:r w:rsidRPr="00C3756E">
        <w:rPr>
          <w:rtl/>
          <w:lang w:eastAsia="en-US"/>
        </w:rPr>
        <w:t xml:space="preserve"> של ההצעה הנבדקת, ומוכפל ב-100.</w:t>
      </w:r>
      <w:r w:rsidR="002279B4" w:rsidRPr="00C3756E">
        <w:rPr>
          <w:rFonts w:hint="cs"/>
          <w:rtl/>
          <w:lang w:eastAsia="en-US"/>
        </w:rPr>
        <w:t xml:space="preserve"> החישוב יתבצע לפי </w:t>
      </w:r>
      <w:r w:rsidR="005D2D7D" w:rsidRPr="00C3756E">
        <w:rPr>
          <w:rFonts w:hint="cs"/>
          <w:rtl/>
          <w:lang w:eastAsia="en-US"/>
        </w:rPr>
        <w:t>הנוסחה</w:t>
      </w:r>
      <w:r w:rsidR="002279B4" w:rsidRPr="00C3756E">
        <w:rPr>
          <w:rFonts w:hint="cs"/>
          <w:rtl/>
          <w:lang w:eastAsia="en-US"/>
        </w:rPr>
        <w:t xml:space="preserve"> להלן:</w:t>
      </w:r>
    </w:p>
    <w:p w14:paraId="1943AFF8" w14:textId="77777777" w:rsidR="002279B4" w:rsidRPr="00C3756E" w:rsidRDefault="002279B4" w:rsidP="00736534">
      <w:pPr>
        <w:spacing w:before="240" w:after="240"/>
        <w:ind w:left="2098"/>
        <w:rPr>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hint="cs"/>
                  <w:rtl/>
                </w:rPr>
                <m:t>עלות הבסיס להשוואה בין ההצעות</m:t>
              </m:r>
            </m:num>
            <m:den>
              <m:r>
                <m:rPr>
                  <m:nor/>
                </m:rPr>
                <w:rPr>
                  <w:rFonts w:hint="cs"/>
                  <w:rtl/>
                </w:rPr>
                <m:t>עלות להשוואה של ההצעה הנבדקת</m:t>
              </m:r>
            </m:den>
          </m:f>
          <m:r>
            <m:rPr>
              <m:sty m:val="p"/>
            </m:rPr>
            <w:rPr>
              <w:rFonts w:ascii="Cambria Math" w:hAnsi="Cambria Math"/>
            </w:rPr>
            <m:t xml:space="preserve"> ×1</m:t>
          </m:r>
          <m:r>
            <w:rPr>
              <w:rFonts w:ascii="Cambria Math" w:hAnsi="Cambria Math"/>
            </w:rPr>
            <m:t>00</m:t>
          </m:r>
        </m:oMath>
      </m:oMathPara>
    </w:p>
    <w:p w14:paraId="54C2889F" w14:textId="77777777" w:rsidR="0096245D" w:rsidRPr="00C3756E" w:rsidRDefault="001C2CD9" w:rsidP="00515813">
      <w:pPr>
        <w:numPr>
          <w:ilvl w:val="3"/>
          <w:numId w:val="27"/>
        </w:numPr>
        <w:tabs>
          <w:tab w:val="clear" w:pos="1728"/>
        </w:tabs>
        <w:ind w:left="2098" w:hanging="851"/>
        <w:rPr>
          <w:lang w:eastAsia="en-US"/>
        </w:rPr>
      </w:pPr>
      <w:r w:rsidRPr="00C3756E">
        <w:rPr>
          <w:rFonts w:hint="eastAsia"/>
          <w:rtl/>
          <w:lang w:eastAsia="en-US"/>
        </w:rPr>
        <w:t>יובהר</w:t>
      </w:r>
      <w:r w:rsidRPr="00C3756E">
        <w:rPr>
          <w:rtl/>
          <w:lang w:eastAsia="en-US"/>
        </w:rPr>
        <w:t xml:space="preserve"> כי לצורך השוואת ההצעות בלבד, יילקחו הצעות המחיר כשהן כוללות מע"מ</w:t>
      </w:r>
      <w:r w:rsidR="0096245D" w:rsidRPr="00C3756E">
        <w:rPr>
          <w:rFonts w:hint="cs"/>
          <w:rtl/>
          <w:lang w:eastAsia="en-US"/>
        </w:rPr>
        <w:t xml:space="preserve"> וכל מס או תשלום אחר שעל המשרד לשלם לספק.</w:t>
      </w:r>
    </w:p>
    <w:p w14:paraId="46001932" w14:textId="77777777" w:rsidR="001C2CD9" w:rsidRPr="00C3756E" w:rsidRDefault="001C2CD9" w:rsidP="00515813">
      <w:pPr>
        <w:numPr>
          <w:ilvl w:val="3"/>
          <w:numId w:val="27"/>
        </w:numPr>
        <w:tabs>
          <w:tab w:val="clear" w:pos="1728"/>
        </w:tabs>
        <w:ind w:left="2098" w:hanging="851"/>
      </w:pPr>
      <w:bookmarkStart w:id="206" w:name="אומדן_הצעה"/>
      <w:bookmarkStart w:id="207" w:name="_Ref417311910"/>
      <w:r w:rsidRPr="00C3756E">
        <w:rPr>
          <w:rFonts w:hint="eastAsia"/>
          <w:rtl/>
        </w:rPr>
        <w:t>ההצעות</w:t>
      </w:r>
      <w:r w:rsidRPr="00C3756E">
        <w:rPr>
          <w:rtl/>
        </w:rPr>
        <w:t xml:space="preserve"> שיוגשו תיבחנה בהתאם לאומדן עלות העבודה השמור עם המשרד</w:t>
      </w:r>
      <w:r w:rsidR="00BF2478" w:rsidRPr="00C3756E">
        <w:rPr>
          <w:rFonts w:hint="cs"/>
          <w:rtl/>
        </w:rPr>
        <w:t xml:space="preserve"> (להלן: האומדן)</w:t>
      </w:r>
      <w:r w:rsidRPr="00C3756E">
        <w:rPr>
          <w:rtl/>
        </w:rPr>
        <w:t xml:space="preserve">. האומדן יוכנס לתיבת המכרזים עד למועד האחרון להגשת הצעות. </w:t>
      </w:r>
      <w:r w:rsidR="00BF2478" w:rsidRPr="00C3756E">
        <w:rPr>
          <w:rtl/>
        </w:rPr>
        <w:t>האומדן ואופן הכנתו יהיה חסויים</w:t>
      </w:r>
      <w:r w:rsidR="00BF2478" w:rsidRPr="00C3756E">
        <w:rPr>
          <w:rFonts w:hint="cs"/>
          <w:rtl/>
        </w:rPr>
        <w:t xml:space="preserve">. </w:t>
      </w:r>
      <w:r w:rsidRPr="00C3756E">
        <w:rPr>
          <w:rtl/>
        </w:rPr>
        <w:t xml:space="preserve">המשרד </w:t>
      </w:r>
      <w:r w:rsidRPr="00C3756E">
        <w:rPr>
          <w:rFonts w:hint="eastAsia"/>
          <w:rtl/>
        </w:rPr>
        <w:t>שומר</w:t>
      </w:r>
      <w:r w:rsidRPr="00C3756E">
        <w:rPr>
          <w:rtl/>
        </w:rPr>
        <w:t xml:space="preserve"> </w:t>
      </w:r>
      <w:r w:rsidRPr="00C3756E">
        <w:rPr>
          <w:rFonts w:hint="eastAsia"/>
          <w:rtl/>
        </w:rPr>
        <w:t>לעצמו</w:t>
      </w:r>
      <w:r w:rsidRPr="00C3756E">
        <w:rPr>
          <w:rtl/>
        </w:rPr>
        <w:t xml:space="preserve"> </w:t>
      </w:r>
      <w:r w:rsidRPr="00C3756E">
        <w:rPr>
          <w:rFonts w:hint="eastAsia"/>
          <w:rtl/>
        </w:rPr>
        <w:t>את</w:t>
      </w:r>
      <w:r w:rsidRPr="00C3756E">
        <w:rPr>
          <w:rtl/>
        </w:rPr>
        <w:t xml:space="preserve"> </w:t>
      </w:r>
      <w:r w:rsidRPr="00C3756E">
        <w:rPr>
          <w:rFonts w:hint="eastAsia"/>
          <w:rtl/>
        </w:rPr>
        <w:t>הזכות</w:t>
      </w:r>
      <w:r w:rsidRPr="00C3756E">
        <w:rPr>
          <w:rtl/>
        </w:rPr>
        <w:t xml:space="preserve"> לפסול הצעה החורגת מהאומדן בטווח של 20%</w:t>
      </w:r>
      <w:bookmarkEnd w:id="206"/>
      <w:r w:rsidRPr="00C3756E">
        <w:rPr>
          <w:rtl/>
        </w:rPr>
        <w:t>.</w:t>
      </w:r>
      <w:bookmarkEnd w:id="207"/>
    </w:p>
    <w:p w14:paraId="0CD3806A" w14:textId="77777777" w:rsidR="008C2DD6" w:rsidRPr="00C3756E" w:rsidRDefault="008C2DD6" w:rsidP="0029072C">
      <w:pPr>
        <w:pStyle w:val="20"/>
        <w:numPr>
          <w:ilvl w:val="1"/>
          <w:numId w:val="27"/>
        </w:numPr>
        <w:ind w:left="567" w:right="0" w:hanging="567"/>
        <w:rPr>
          <w:rFonts w:ascii="David" w:hAnsi="David"/>
          <w:rtl/>
        </w:rPr>
      </w:pPr>
      <w:bookmarkStart w:id="208" w:name="_Toc433203420"/>
      <w:r w:rsidRPr="00C3756E">
        <w:rPr>
          <w:rFonts w:ascii="David" w:hAnsi="David" w:hint="eastAsia"/>
          <w:rtl/>
        </w:rPr>
        <w:t>שלב</w:t>
      </w:r>
      <w:r w:rsidRPr="00C3756E">
        <w:rPr>
          <w:rFonts w:ascii="David" w:hAnsi="David"/>
          <w:rtl/>
        </w:rPr>
        <w:t xml:space="preserve"> </w:t>
      </w:r>
      <w:r w:rsidR="000F08CA" w:rsidRPr="00C3756E">
        <w:rPr>
          <w:rFonts w:ascii="David" w:hAnsi="David" w:hint="cs"/>
          <w:rtl/>
        </w:rPr>
        <w:t>ד</w:t>
      </w:r>
      <w:r w:rsidR="000F08CA" w:rsidRPr="00C3756E">
        <w:rPr>
          <w:rFonts w:ascii="David" w:hAnsi="David"/>
          <w:rtl/>
        </w:rPr>
        <w:t>'</w:t>
      </w:r>
      <w:r w:rsidRPr="00C3756E">
        <w:rPr>
          <w:rFonts w:ascii="David" w:hAnsi="David"/>
          <w:rtl/>
        </w:rPr>
        <w:t xml:space="preserve">: </w:t>
      </w:r>
      <w:r w:rsidR="005A0A15" w:rsidRPr="00C3756E">
        <w:rPr>
          <w:rFonts w:ascii="David" w:hAnsi="David" w:hint="cs"/>
          <w:rtl/>
        </w:rPr>
        <w:t>שיקלול של עלות מול תועלת ו</w:t>
      </w:r>
      <w:r w:rsidRPr="00C3756E">
        <w:rPr>
          <w:rFonts w:ascii="David" w:hAnsi="David" w:hint="eastAsia"/>
          <w:rtl/>
        </w:rPr>
        <w:t>בחירת</w:t>
      </w:r>
      <w:r w:rsidRPr="00C3756E">
        <w:rPr>
          <w:rFonts w:ascii="David" w:hAnsi="David"/>
          <w:rtl/>
        </w:rPr>
        <w:t xml:space="preserve"> </w:t>
      </w:r>
      <w:r w:rsidRPr="00C3756E">
        <w:rPr>
          <w:rFonts w:ascii="David" w:hAnsi="David" w:hint="eastAsia"/>
          <w:rtl/>
        </w:rPr>
        <w:t>הזוכה</w:t>
      </w:r>
      <w:bookmarkEnd w:id="208"/>
    </w:p>
    <w:p w14:paraId="28F20F8B" w14:textId="77777777" w:rsidR="008C2DD6" w:rsidRPr="00C3756E" w:rsidRDefault="005A0A15" w:rsidP="0029072C">
      <w:pPr>
        <w:numPr>
          <w:ilvl w:val="2"/>
          <w:numId w:val="27"/>
        </w:numPr>
        <w:ind w:left="1247" w:hanging="680"/>
      </w:pPr>
      <w:r w:rsidRPr="00C3756E">
        <w:rPr>
          <w:rFonts w:hint="cs"/>
          <w:rtl/>
        </w:rPr>
        <w:t xml:space="preserve">לכל הצעה יחושב ציון משוקלל, לפי יחס של </w:t>
      </w:r>
      <w:r w:rsidR="00A804E4" w:rsidRPr="00C3756E">
        <w:rPr>
          <w:rFonts w:hint="cs"/>
          <w:rtl/>
        </w:rPr>
        <w:t>30%</w:t>
      </w:r>
      <w:r w:rsidRPr="00C3756E">
        <w:rPr>
          <w:rFonts w:hint="cs"/>
          <w:rtl/>
        </w:rPr>
        <w:t xml:space="preserve"> (</w:t>
      </w:r>
      <w:r w:rsidR="00A804E4" w:rsidRPr="00C3756E">
        <w:rPr>
          <w:rFonts w:hint="cs"/>
          <w:rtl/>
        </w:rPr>
        <w:t xml:space="preserve">שלושים </w:t>
      </w:r>
      <w:r w:rsidRPr="00C3756E">
        <w:rPr>
          <w:rFonts w:hint="cs"/>
          <w:rtl/>
        </w:rPr>
        <w:t>אחוז) לאיכות ו-</w:t>
      </w:r>
      <w:r w:rsidR="00FE3F8C" w:rsidRPr="00C3756E">
        <w:rPr>
          <w:rFonts w:hint="cs"/>
          <w:rtl/>
        </w:rPr>
        <w:t>70</w:t>
      </w:r>
      <w:r w:rsidRPr="00C3756E">
        <w:rPr>
          <w:rFonts w:hint="cs"/>
          <w:rtl/>
        </w:rPr>
        <w:t>% (</w:t>
      </w:r>
      <w:r w:rsidR="00FE3F8C" w:rsidRPr="00C3756E">
        <w:rPr>
          <w:rFonts w:hint="cs"/>
          <w:rtl/>
        </w:rPr>
        <w:t xml:space="preserve">שבעים </w:t>
      </w:r>
      <w:r w:rsidRPr="00C3756E">
        <w:rPr>
          <w:rFonts w:hint="cs"/>
          <w:rtl/>
        </w:rPr>
        <w:t>אחוז) לעלות. ההצעות ידורגו בהתאם לציון המשוקלל וההצעה</w:t>
      </w:r>
      <w:r w:rsidR="001E1DA0" w:rsidRPr="00C3756E">
        <w:rPr>
          <w:rFonts w:hint="cs"/>
          <w:rtl/>
        </w:rPr>
        <w:t xml:space="preserve"> שקיבלה את הציון המשוקלל הגבוה ביותר תיבחר כהצעה הזוכה</w:t>
      </w:r>
      <w:r w:rsidR="008C2DD6" w:rsidRPr="00C3756E">
        <w:rPr>
          <w:rtl/>
        </w:rPr>
        <w:t xml:space="preserve">. </w:t>
      </w:r>
    </w:p>
    <w:p w14:paraId="694B0157" w14:textId="77777777" w:rsidR="00AE78DD" w:rsidRPr="00C3756E" w:rsidRDefault="00AE78DD" w:rsidP="00C17F47">
      <w:pPr>
        <w:ind w:left="1247"/>
      </w:pPr>
    </w:p>
    <w:p w14:paraId="7D7F4922" w14:textId="77777777" w:rsidR="00AE78DD" w:rsidRPr="00C3756E" w:rsidRDefault="00AE78DD" w:rsidP="00AE78DD">
      <w:pPr>
        <w:numPr>
          <w:ilvl w:val="2"/>
          <w:numId w:val="27"/>
        </w:numPr>
        <w:ind w:left="1247" w:hanging="680"/>
        <w:rPr>
          <w:u w:val="single"/>
          <w:rtl/>
        </w:rPr>
      </w:pPr>
      <w:r w:rsidRPr="00C3756E">
        <w:rPr>
          <w:rFonts w:hint="eastAsia"/>
          <w:u w:val="single"/>
          <w:rtl/>
        </w:rPr>
        <w:lastRenderedPageBreak/>
        <w:t>הליך</w:t>
      </w:r>
      <w:r w:rsidRPr="00C3756E">
        <w:rPr>
          <w:u w:val="single"/>
          <w:rtl/>
        </w:rPr>
        <w:t xml:space="preserve"> </w:t>
      </w:r>
      <w:r w:rsidRPr="00C3756E">
        <w:rPr>
          <w:rFonts w:hint="eastAsia"/>
          <w:u w:val="single"/>
          <w:rtl/>
        </w:rPr>
        <w:t>תחרותי</w:t>
      </w:r>
      <w:r w:rsidRPr="00C3756E">
        <w:rPr>
          <w:u w:val="single"/>
          <w:rtl/>
        </w:rPr>
        <w:t xml:space="preserve"> </w:t>
      </w:r>
      <w:r w:rsidRPr="00C3756E">
        <w:rPr>
          <w:rFonts w:hint="eastAsia"/>
          <w:u w:val="single"/>
          <w:rtl/>
        </w:rPr>
        <w:t>נוסף</w:t>
      </w:r>
    </w:p>
    <w:p w14:paraId="17259816" w14:textId="77777777" w:rsidR="00E948A4" w:rsidRPr="00C3756E" w:rsidRDefault="00E948A4" w:rsidP="00C17F47">
      <w:pPr>
        <w:numPr>
          <w:ilvl w:val="3"/>
          <w:numId w:val="27"/>
        </w:numPr>
        <w:tabs>
          <w:tab w:val="clear" w:pos="1728"/>
        </w:tabs>
        <w:ind w:left="2103" w:hanging="856"/>
        <w:rPr>
          <w:rtl/>
        </w:rPr>
      </w:pPr>
      <w:r w:rsidRPr="00C3756E">
        <w:rPr>
          <w:rtl/>
        </w:rPr>
        <w:t>המשרד שומר לעצמו את הזכות לנהל הליך תחרותי נוסף לשיפור ההצעות בהתאם להוראת תכ"ם 7.21.1 בין היתר במקרים הבאים:</w:t>
      </w:r>
    </w:p>
    <w:p w14:paraId="18484BDA" w14:textId="77777777" w:rsidR="00AE78DD" w:rsidRPr="00C3756E" w:rsidRDefault="00AE78DD" w:rsidP="00515813">
      <w:pPr>
        <w:numPr>
          <w:ilvl w:val="4"/>
          <w:numId w:val="27"/>
        </w:numPr>
        <w:ind w:left="2975" w:hanging="851"/>
      </w:pPr>
      <w:r w:rsidRPr="00C3756E">
        <w:rPr>
          <w:rFonts w:hint="eastAsia"/>
          <w:b/>
          <w:bCs/>
          <w:rtl/>
        </w:rPr>
        <w:t>במקרה</w:t>
      </w:r>
      <w:r w:rsidRPr="00C3756E">
        <w:rPr>
          <w:b/>
          <w:bCs/>
          <w:rtl/>
        </w:rPr>
        <w:t xml:space="preserve"> </w:t>
      </w:r>
      <w:r w:rsidRPr="00C3756E">
        <w:rPr>
          <w:rFonts w:hint="eastAsia"/>
          <w:b/>
          <w:bCs/>
          <w:u w:val="single"/>
          <w:rtl/>
        </w:rPr>
        <w:t>שכל</w:t>
      </w:r>
      <w:r w:rsidRPr="00C3756E">
        <w:rPr>
          <w:b/>
          <w:bCs/>
          <w:rtl/>
        </w:rPr>
        <w:t xml:space="preserve"> הצעות המחיר שהוגשו במענה למכרז זה חורגות ביותר מ-20% מאומדן היקף ההתקשרות כאמור בסעיף </w:t>
      </w:r>
      <w:r w:rsidR="00E57FC2" w:rsidRPr="00C3756E">
        <w:fldChar w:fldCharType="begin" w:fldLock="1"/>
      </w:r>
      <w:r w:rsidR="00E57FC2" w:rsidRPr="00C3756E">
        <w:instrText xml:space="preserve"> REF _Ref417311910 \n \h  \* MERGEFORMAT </w:instrText>
      </w:r>
      <w:r w:rsidR="00E57FC2" w:rsidRPr="00C3756E">
        <w:fldChar w:fldCharType="separate"/>
      </w:r>
      <w:r w:rsidR="00C3756E" w:rsidRPr="00C3756E">
        <w:rPr>
          <w:b/>
          <w:bCs/>
          <w:cs/>
        </w:rPr>
        <w:t>‎</w:t>
      </w:r>
      <w:r w:rsidR="00C3756E" w:rsidRPr="00C3756E">
        <w:rPr>
          <w:b/>
          <w:bCs/>
        </w:rPr>
        <w:t>3.3.1.7</w:t>
      </w:r>
      <w:r w:rsidR="00E57FC2" w:rsidRPr="00C3756E">
        <w:fldChar w:fldCharType="end"/>
      </w:r>
      <w:r w:rsidRPr="00C3756E">
        <w:rPr>
          <w:b/>
          <w:bCs/>
          <w:rtl/>
        </w:rPr>
        <w:t xml:space="preserve"> לעיל, בהתייחס לכלל רכיבי האומדן או חלק מהם. </w:t>
      </w:r>
      <w:r w:rsidRPr="00C3756E">
        <w:rPr>
          <w:rFonts w:hint="eastAsia"/>
          <w:rtl/>
        </w:rPr>
        <w:t>המשרד</w:t>
      </w:r>
      <w:r w:rsidRPr="00C3756E">
        <w:rPr>
          <w:rtl/>
        </w:rPr>
        <w:t xml:space="preserve"> רשאי לפנות למציעים שהצעתם חרגה מכלל רכיבי האומדן או חלק מהם כאמור בהליך לשיפור הצעות. במידה ולא ישופרו הצעות המציעים, רשאי המשרד שלא להודיע על זכיית המציעים שהצעותיהם חרגו מהאומדן כאמור בסעיף </w:t>
      </w:r>
      <w:r w:rsidR="00E57FC2" w:rsidRPr="00C3756E">
        <w:fldChar w:fldCharType="begin" w:fldLock="1"/>
      </w:r>
      <w:r w:rsidR="00E57FC2" w:rsidRPr="00C3756E">
        <w:instrText xml:space="preserve"> REF _Ref417311910 \n \h  \* MERGEFORMAT </w:instrText>
      </w:r>
      <w:r w:rsidR="00E57FC2" w:rsidRPr="00C3756E">
        <w:fldChar w:fldCharType="separate"/>
      </w:r>
      <w:r w:rsidR="00C3756E" w:rsidRPr="00C3756E">
        <w:rPr>
          <w:cs/>
        </w:rPr>
        <w:t>‎</w:t>
      </w:r>
      <w:r w:rsidR="00C3756E" w:rsidRPr="00C3756E">
        <w:t>3.3.1.7</w:t>
      </w:r>
      <w:r w:rsidR="00E57FC2" w:rsidRPr="00C3756E">
        <w:fldChar w:fldCharType="end"/>
      </w:r>
      <w:r w:rsidRPr="00C3756E">
        <w:rPr>
          <w:rtl/>
        </w:rPr>
        <w:t xml:space="preserve"> לעיל. לא הגיש מציע הצעה נוספת, או הגיש הצעה שחורגת אף היא מהאומדן כאמור בסעיף </w:t>
      </w:r>
      <w:r w:rsidR="00E57FC2" w:rsidRPr="00C3756E">
        <w:fldChar w:fldCharType="begin" w:fldLock="1"/>
      </w:r>
      <w:r w:rsidR="00E57FC2" w:rsidRPr="00C3756E">
        <w:instrText xml:space="preserve"> REF _Ref417311910 \n \h  \* MERGEFORMAT </w:instrText>
      </w:r>
      <w:r w:rsidR="00E57FC2" w:rsidRPr="00C3756E">
        <w:fldChar w:fldCharType="separate"/>
      </w:r>
      <w:r w:rsidR="00C3756E" w:rsidRPr="00C3756E">
        <w:rPr>
          <w:cs/>
        </w:rPr>
        <w:t>‎</w:t>
      </w:r>
      <w:r w:rsidR="00C3756E" w:rsidRPr="00C3756E">
        <w:t>3.3.1.7</w:t>
      </w:r>
      <w:r w:rsidR="00E57FC2" w:rsidRPr="00C3756E">
        <w:fldChar w:fldCharType="end"/>
      </w:r>
      <w:r w:rsidRPr="00C3756E">
        <w:rPr>
          <w:rtl/>
        </w:rPr>
        <w:t xml:space="preserve"> לעיל, או חלק ממנו, או הגיש הצעה שאינה מיטיבה עם המשרד, </w:t>
      </w:r>
      <w:r w:rsidRPr="00C3756E">
        <w:rPr>
          <w:rFonts w:hint="eastAsia"/>
          <w:rtl/>
        </w:rPr>
        <w:t>המשרד</w:t>
      </w:r>
      <w:r w:rsidRPr="00C3756E">
        <w:rPr>
          <w:rtl/>
        </w:rPr>
        <w:t xml:space="preserve"> יהיה רשאי לפסול את הצעתו. </w:t>
      </w:r>
    </w:p>
    <w:p w14:paraId="2892A517" w14:textId="77777777" w:rsidR="00E948A4" w:rsidRPr="00C3756E" w:rsidRDefault="00AE78DD" w:rsidP="00515813">
      <w:pPr>
        <w:numPr>
          <w:ilvl w:val="4"/>
          <w:numId w:val="27"/>
        </w:numPr>
        <w:ind w:left="2975" w:hanging="851"/>
      </w:pPr>
      <w:r w:rsidRPr="00C3756E">
        <w:rPr>
          <w:rFonts w:hint="eastAsia"/>
          <w:b/>
          <w:bCs/>
          <w:rtl/>
        </w:rPr>
        <w:t>במקרה</w:t>
      </w:r>
      <w:r w:rsidRPr="00C3756E">
        <w:rPr>
          <w:b/>
          <w:bCs/>
          <w:rtl/>
        </w:rPr>
        <w:t xml:space="preserve"> של פער </w:t>
      </w:r>
      <w:r w:rsidR="00E948A4" w:rsidRPr="00C3756E">
        <w:rPr>
          <w:rFonts w:hint="cs"/>
          <w:b/>
          <w:bCs/>
          <w:rtl/>
        </w:rPr>
        <w:t>של 20% או יותר</w:t>
      </w:r>
      <w:r w:rsidRPr="00C3756E">
        <w:rPr>
          <w:b/>
          <w:bCs/>
          <w:rtl/>
        </w:rPr>
        <w:t xml:space="preserve"> בין הצעת המחיר של המציע </w:t>
      </w:r>
      <w:r w:rsidRPr="00C3756E">
        <w:rPr>
          <w:rFonts w:hint="eastAsia"/>
          <w:b/>
          <w:bCs/>
          <w:rtl/>
        </w:rPr>
        <w:t>שקיבל</w:t>
      </w:r>
      <w:r w:rsidRPr="00C3756E">
        <w:rPr>
          <w:b/>
          <w:bCs/>
          <w:rtl/>
        </w:rPr>
        <w:t xml:space="preserve"> </w:t>
      </w:r>
      <w:r w:rsidRPr="00C3756E">
        <w:rPr>
          <w:rFonts w:hint="eastAsia"/>
          <w:b/>
          <w:bCs/>
          <w:rtl/>
        </w:rPr>
        <w:t>את</w:t>
      </w:r>
      <w:r w:rsidRPr="00C3756E">
        <w:rPr>
          <w:b/>
          <w:bCs/>
          <w:rtl/>
        </w:rPr>
        <w:t xml:space="preserve"> </w:t>
      </w:r>
      <w:r w:rsidRPr="00C3756E">
        <w:rPr>
          <w:rFonts w:hint="eastAsia"/>
          <w:b/>
          <w:bCs/>
          <w:rtl/>
        </w:rPr>
        <w:t>ה</w:t>
      </w:r>
      <w:r w:rsidR="00D87C9D" w:rsidRPr="00C3756E">
        <w:rPr>
          <w:rFonts w:hint="cs"/>
          <w:b/>
          <w:bCs/>
          <w:rtl/>
        </w:rPr>
        <w:t xml:space="preserve">ציון המשוקלל </w:t>
      </w:r>
      <w:r w:rsidRPr="00C3756E">
        <w:rPr>
          <w:rFonts w:hint="eastAsia"/>
          <w:b/>
          <w:bCs/>
          <w:rtl/>
        </w:rPr>
        <w:t>הגבוה</w:t>
      </w:r>
      <w:r w:rsidRPr="00C3756E">
        <w:rPr>
          <w:b/>
          <w:bCs/>
          <w:rtl/>
        </w:rPr>
        <w:t xml:space="preserve"> </w:t>
      </w:r>
      <w:r w:rsidRPr="00C3756E">
        <w:rPr>
          <w:rFonts w:hint="eastAsia"/>
          <w:b/>
          <w:bCs/>
          <w:rtl/>
        </w:rPr>
        <w:t>ביותר</w:t>
      </w:r>
      <w:r w:rsidRPr="00C3756E">
        <w:rPr>
          <w:b/>
          <w:bCs/>
          <w:rtl/>
        </w:rPr>
        <w:t xml:space="preserve"> </w:t>
      </w:r>
      <w:r w:rsidRPr="00C3756E">
        <w:rPr>
          <w:rFonts w:hint="eastAsia"/>
          <w:b/>
          <w:bCs/>
          <w:rtl/>
        </w:rPr>
        <w:t>לבין</w:t>
      </w:r>
      <w:r w:rsidRPr="00C3756E">
        <w:rPr>
          <w:b/>
          <w:bCs/>
          <w:rtl/>
        </w:rPr>
        <w:t xml:space="preserve"> </w:t>
      </w:r>
      <w:r w:rsidRPr="00C3756E">
        <w:rPr>
          <w:rFonts w:hint="eastAsia"/>
          <w:b/>
          <w:bCs/>
          <w:rtl/>
        </w:rPr>
        <w:t>אחד</w:t>
      </w:r>
      <w:r w:rsidRPr="00C3756E">
        <w:rPr>
          <w:b/>
          <w:bCs/>
          <w:rtl/>
        </w:rPr>
        <w:t xml:space="preserve"> </w:t>
      </w:r>
      <w:r w:rsidRPr="00C3756E">
        <w:rPr>
          <w:rFonts w:hint="eastAsia"/>
          <w:b/>
          <w:bCs/>
          <w:rtl/>
        </w:rPr>
        <w:t>או</w:t>
      </w:r>
      <w:r w:rsidRPr="00C3756E">
        <w:rPr>
          <w:b/>
          <w:bCs/>
          <w:rtl/>
        </w:rPr>
        <w:t xml:space="preserve"> </w:t>
      </w:r>
      <w:r w:rsidRPr="00C3756E">
        <w:rPr>
          <w:rFonts w:hint="eastAsia"/>
          <w:b/>
          <w:bCs/>
          <w:rtl/>
        </w:rPr>
        <w:t>שני</w:t>
      </w:r>
      <w:r w:rsidRPr="00C3756E">
        <w:rPr>
          <w:b/>
          <w:bCs/>
          <w:rtl/>
        </w:rPr>
        <w:t xml:space="preserve"> </w:t>
      </w:r>
      <w:r w:rsidRPr="00C3756E">
        <w:rPr>
          <w:rFonts w:hint="eastAsia"/>
          <w:b/>
          <w:bCs/>
          <w:rtl/>
        </w:rPr>
        <w:t>המציעים</w:t>
      </w:r>
      <w:r w:rsidRPr="00C3756E">
        <w:rPr>
          <w:b/>
          <w:bCs/>
          <w:rtl/>
        </w:rPr>
        <w:t xml:space="preserve"> </w:t>
      </w:r>
      <w:r w:rsidRPr="00C3756E">
        <w:rPr>
          <w:rFonts w:hint="eastAsia"/>
          <w:b/>
          <w:bCs/>
          <w:rtl/>
        </w:rPr>
        <w:t>הבאים</w:t>
      </w:r>
      <w:r w:rsidRPr="00C3756E">
        <w:rPr>
          <w:b/>
          <w:bCs/>
          <w:rtl/>
        </w:rPr>
        <w:t xml:space="preserve"> </w:t>
      </w:r>
      <w:r w:rsidRPr="00C3756E">
        <w:rPr>
          <w:rFonts w:hint="eastAsia"/>
          <w:b/>
          <w:bCs/>
          <w:rtl/>
        </w:rPr>
        <w:t>בתור</w:t>
      </w:r>
      <w:r w:rsidRPr="00C3756E">
        <w:rPr>
          <w:b/>
          <w:bCs/>
          <w:rtl/>
        </w:rPr>
        <w:t xml:space="preserve">, בהתייחס </w:t>
      </w:r>
      <w:r w:rsidRPr="00C3756E">
        <w:rPr>
          <w:rFonts w:hint="eastAsia"/>
          <w:b/>
          <w:bCs/>
          <w:rtl/>
        </w:rPr>
        <w:t>לכלל</w:t>
      </w:r>
      <w:r w:rsidRPr="00C3756E">
        <w:rPr>
          <w:b/>
          <w:bCs/>
          <w:rtl/>
        </w:rPr>
        <w:t xml:space="preserve"> </w:t>
      </w:r>
      <w:r w:rsidRPr="00C3756E">
        <w:rPr>
          <w:rFonts w:hint="eastAsia"/>
          <w:b/>
          <w:bCs/>
          <w:rtl/>
        </w:rPr>
        <w:t>רכיבי</w:t>
      </w:r>
      <w:r w:rsidRPr="00C3756E">
        <w:rPr>
          <w:b/>
          <w:bCs/>
          <w:rtl/>
        </w:rPr>
        <w:t xml:space="preserve"> </w:t>
      </w:r>
      <w:r w:rsidRPr="00C3756E">
        <w:rPr>
          <w:rFonts w:hint="eastAsia"/>
          <w:b/>
          <w:bCs/>
          <w:rtl/>
        </w:rPr>
        <w:t>הצעת</w:t>
      </w:r>
      <w:r w:rsidRPr="00C3756E">
        <w:rPr>
          <w:b/>
          <w:bCs/>
          <w:rtl/>
        </w:rPr>
        <w:t xml:space="preserve"> </w:t>
      </w:r>
      <w:r w:rsidRPr="00C3756E">
        <w:rPr>
          <w:rFonts w:hint="eastAsia"/>
          <w:b/>
          <w:bCs/>
          <w:rtl/>
        </w:rPr>
        <w:t>המחיר</w:t>
      </w:r>
      <w:r w:rsidRPr="00C3756E">
        <w:rPr>
          <w:b/>
          <w:bCs/>
          <w:rtl/>
        </w:rPr>
        <w:t xml:space="preserve"> </w:t>
      </w:r>
      <w:r w:rsidRPr="00C3756E">
        <w:rPr>
          <w:rFonts w:hint="eastAsia"/>
          <w:b/>
          <w:bCs/>
          <w:rtl/>
        </w:rPr>
        <w:t>או</w:t>
      </w:r>
      <w:r w:rsidRPr="00C3756E">
        <w:rPr>
          <w:b/>
          <w:bCs/>
          <w:rtl/>
        </w:rPr>
        <w:t xml:space="preserve"> </w:t>
      </w:r>
      <w:r w:rsidRPr="00C3756E">
        <w:rPr>
          <w:rFonts w:hint="eastAsia"/>
          <w:b/>
          <w:bCs/>
          <w:rtl/>
        </w:rPr>
        <w:t>חלק</w:t>
      </w:r>
      <w:r w:rsidRPr="00C3756E">
        <w:rPr>
          <w:b/>
          <w:bCs/>
          <w:rtl/>
        </w:rPr>
        <w:t xml:space="preserve"> </w:t>
      </w:r>
      <w:r w:rsidRPr="00C3756E">
        <w:rPr>
          <w:rFonts w:hint="eastAsia"/>
          <w:b/>
          <w:bCs/>
          <w:rtl/>
        </w:rPr>
        <w:t>מהם</w:t>
      </w:r>
      <w:r w:rsidRPr="00C3756E">
        <w:rPr>
          <w:b/>
          <w:bCs/>
          <w:rtl/>
        </w:rPr>
        <w:t>.</w:t>
      </w:r>
      <w:r w:rsidRPr="00C3756E">
        <w:rPr>
          <w:rtl/>
        </w:rPr>
        <w:t xml:space="preserve"> המשרד רשאי לפנות למציעים שהצעות המחיר שהגישו גבוהות באופן משמעותי בהליך לשיפור הצעות. במידה ולא ישופרו הצעות המציעים, רשאי המשרד שלא להודיע על בחירתם של מציעים ככשירים נוספים כאמור בסעיף </w:t>
      </w:r>
      <w:r w:rsidR="00E57FC2" w:rsidRPr="00C3756E">
        <w:fldChar w:fldCharType="begin" w:fldLock="1"/>
      </w:r>
      <w:r w:rsidR="00E57FC2" w:rsidRPr="00C3756E">
        <w:instrText xml:space="preserve"> REF _Ref417312010 \n \h  \* MERGEFORMAT </w:instrText>
      </w:r>
      <w:r w:rsidR="00E57FC2" w:rsidRPr="00C3756E">
        <w:fldChar w:fldCharType="separate"/>
      </w:r>
      <w:r w:rsidR="00C3756E" w:rsidRPr="00C3756E">
        <w:rPr>
          <w:cs/>
        </w:rPr>
        <w:t>‎</w:t>
      </w:r>
      <w:r w:rsidR="00C3756E" w:rsidRPr="00C3756E">
        <w:t>4.10.11</w:t>
      </w:r>
      <w:r w:rsidR="00E57FC2" w:rsidRPr="00C3756E">
        <w:fldChar w:fldCharType="end"/>
      </w:r>
      <w:r w:rsidRPr="00C3756E">
        <w:rPr>
          <w:rtl/>
        </w:rPr>
        <w:t xml:space="preserve"> להלן. </w:t>
      </w:r>
    </w:p>
    <w:p w14:paraId="1CD4345B" w14:textId="77777777" w:rsidR="00E948A4" w:rsidRPr="00C3756E" w:rsidRDefault="00E948A4" w:rsidP="00515813">
      <w:pPr>
        <w:numPr>
          <w:ilvl w:val="4"/>
          <w:numId w:val="27"/>
        </w:numPr>
        <w:ind w:left="2975" w:hanging="851"/>
      </w:pPr>
      <w:r w:rsidRPr="00C3756E">
        <w:rPr>
          <w:b/>
          <w:bCs/>
          <w:rtl/>
        </w:rPr>
        <w:t>במקרה ששניים או יותר מהמציעים קיבלו ציון משוקלל זהה שיהא הציון המשוקלל הגבוה ביותר</w:t>
      </w:r>
      <w:r w:rsidRPr="00C3756E">
        <w:rPr>
          <w:rtl/>
        </w:rPr>
        <w:t>. המשרד רשאי לפנות לכל המציעים שהצעותיהם דורגו במקום הראשון בהליך לשיפור הצעות המחיר שהגישו.</w:t>
      </w:r>
    </w:p>
    <w:p w14:paraId="13E94819" w14:textId="77777777" w:rsidR="00E948A4" w:rsidRPr="00C3756E" w:rsidRDefault="00E948A4" w:rsidP="00AB00A3">
      <w:pPr>
        <w:numPr>
          <w:ilvl w:val="3"/>
          <w:numId w:val="27"/>
        </w:numPr>
        <w:tabs>
          <w:tab w:val="clear" w:pos="1728"/>
        </w:tabs>
        <w:ind w:left="2103" w:hanging="856"/>
      </w:pPr>
      <w:r w:rsidRPr="00C3756E">
        <w:rPr>
          <w:rtl/>
        </w:rPr>
        <w:t>החליט המשרד על קיום הליך תחרותי נוסף, תחולנה ההוראות הבאות:</w:t>
      </w:r>
    </w:p>
    <w:p w14:paraId="777FB408" w14:textId="77777777" w:rsidR="00E948A4" w:rsidRPr="00C3756E" w:rsidRDefault="00E948A4" w:rsidP="00515813">
      <w:pPr>
        <w:numPr>
          <w:ilvl w:val="4"/>
          <w:numId w:val="27"/>
        </w:numPr>
        <w:ind w:left="2975" w:hanging="851"/>
      </w:pPr>
      <w:r w:rsidRPr="00C3756E">
        <w:rPr>
          <w:rtl/>
        </w:rPr>
        <w:t xml:space="preserve">ועדת המכרזים תודיע למציעים אשר ביניהם היא מעוניינת לקיים את ההליך האמור, </w:t>
      </w:r>
      <w:r w:rsidRPr="00C3756E">
        <w:rPr>
          <w:rFonts w:hint="cs"/>
          <w:rtl/>
        </w:rPr>
        <w:t>בהתאם לשיקול דעתה</w:t>
      </w:r>
      <w:r w:rsidRPr="00C3756E">
        <w:rPr>
          <w:rtl/>
        </w:rPr>
        <w:t>, כי הם רשאים להגיש, במועד שיורה עליו המשרד, הצעה סופית בתנאים מיטיבים עם המשרד לעומת הצעתם המקורית</w:t>
      </w:r>
      <w:r w:rsidRPr="00C3756E">
        <w:rPr>
          <w:rFonts w:hint="cs"/>
          <w:rtl/>
        </w:rPr>
        <w:t>.</w:t>
      </w:r>
    </w:p>
    <w:p w14:paraId="792A85A6" w14:textId="77777777" w:rsidR="00E948A4" w:rsidRPr="00C3756E" w:rsidRDefault="00E948A4" w:rsidP="00515813">
      <w:pPr>
        <w:numPr>
          <w:ilvl w:val="4"/>
          <w:numId w:val="27"/>
        </w:numPr>
        <w:ind w:left="2975" w:hanging="851"/>
      </w:pPr>
      <w:r w:rsidRPr="00C3756E">
        <w:rPr>
          <w:rtl/>
        </w:rPr>
        <w:t>ההצעות הסופיות יוגשו לתיבת המכרזים לא יאוחר מהמועד שייקבע לכך על ידי המשרד ובהתאם להוראות תקנות חובת המכרזים</w:t>
      </w:r>
      <w:r w:rsidRPr="00C3756E">
        <w:rPr>
          <w:rFonts w:hint="cs"/>
          <w:rtl/>
        </w:rPr>
        <w:t>.</w:t>
      </w:r>
    </w:p>
    <w:p w14:paraId="6F561D20" w14:textId="77777777" w:rsidR="00E948A4" w:rsidRPr="00C3756E" w:rsidRDefault="00E948A4" w:rsidP="00515813">
      <w:pPr>
        <w:numPr>
          <w:ilvl w:val="4"/>
          <w:numId w:val="27"/>
        </w:numPr>
        <w:ind w:left="2975" w:hanging="851"/>
      </w:pPr>
      <w:r w:rsidRPr="00C3756E">
        <w:rPr>
          <w:rtl/>
        </w:rPr>
        <w:t>לא הגיש מציע אשר המשרד פנה אליו הצעה סופית, תיחשב הצעתו המקורית כהצעה הסופית</w:t>
      </w:r>
      <w:r w:rsidRPr="00C3756E">
        <w:rPr>
          <w:rFonts w:hint="cs"/>
          <w:rtl/>
        </w:rPr>
        <w:t>.</w:t>
      </w:r>
    </w:p>
    <w:p w14:paraId="55A83D26" w14:textId="77777777" w:rsidR="00807C56" w:rsidRPr="00C3756E" w:rsidRDefault="00E948A4" w:rsidP="00515813">
      <w:pPr>
        <w:numPr>
          <w:ilvl w:val="4"/>
          <w:numId w:val="27"/>
        </w:numPr>
        <w:ind w:left="2975" w:hanging="851"/>
        <w:rPr>
          <w:rtl/>
        </w:rPr>
      </w:pPr>
      <w:r w:rsidRPr="00C3756E">
        <w:rPr>
          <w:rtl/>
        </w:rPr>
        <w:t>המשרד ינהל את ההליך התחרותי הנוסף בהתאם להוראות תקנות חובת המכרזים, וכל הוראות מסמכי המכרז יחולו על הליך זה, בשינויים המחויבים</w:t>
      </w:r>
      <w:r w:rsidRPr="00C3756E">
        <w:rPr>
          <w:rFonts w:hint="cs"/>
          <w:rtl/>
        </w:rPr>
        <w:t>.</w:t>
      </w:r>
    </w:p>
    <w:p w14:paraId="323EC3A1" w14:textId="77777777" w:rsidR="00807C56" w:rsidRPr="00C3756E" w:rsidRDefault="001C3259" w:rsidP="0029072C">
      <w:pPr>
        <w:pStyle w:val="11"/>
        <w:numPr>
          <w:ilvl w:val="0"/>
          <w:numId w:val="27"/>
        </w:numPr>
        <w:tabs>
          <w:tab w:val="clear" w:pos="360"/>
        </w:tabs>
        <w:ind w:left="142" w:hanging="142"/>
        <w:rPr>
          <w:rFonts w:ascii="David" w:eastAsiaTheme="majorEastAsia" w:hAnsi="David"/>
          <w:noProof w:val="0"/>
          <w:kern w:val="0"/>
          <w:sz w:val="32"/>
          <w:rtl/>
          <w:lang w:eastAsia="en-US"/>
        </w:rPr>
      </w:pPr>
      <w:bookmarkStart w:id="209" w:name="_Toc433203421"/>
      <w:r w:rsidRPr="00C3756E">
        <w:rPr>
          <w:rFonts w:ascii="David" w:eastAsiaTheme="majorEastAsia" w:hAnsi="David" w:hint="cs"/>
          <w:noProof w:val="0"/>
          <w:kern w:val="0"/>
          <w:sz w:val="32"/>
          <w:rtl/>
          <w:lang w:eastAsia="en-US"/>
        </w:rPr>
        <w:lastRenderedPageBreak/>
        <w:t>שונות</w:t>
      </w:r>
      <w:bookmarkEnd w:id="209"/>
    </w:p>
    <w:p w14:paraId="2CE3D5C0" w14:textId="77777777" w:rsidR="00F45262" w:rsidRPr="00C3756E" w:rsidRDefault="00F45262" w:rsidP="0029072C">
      <w:pPr>
        <w:pStyle w:val="20"/>
        <w:numPr>
          <w:ilvl w:val="1"/>
          <w:numId w:val="27"/>
        </w:numPr>
        <w:ind w:right="0"/>
        <w:rPr>
          <w:rFonts w:ascii="David" w:hAnsi="David"/>
          <w:rtl/>
        </w:rPr>
      </w:pPr>
      <w:bookmarkStart w:id="210" w:name="_Toc252921355"/>
      <w:bookmarkStart w:id="211" w:name="_Ref378250871"/>
      <w:bookmarkStart w:id="212" w:name="_Toc433203422"/>
      <w:bookmarkEnd w:id="210"/>
      <w:r w:rsidRPr="00C3756E">
        <w:rPr>
          <w:rFonts w:ascii="David" w:hAnsi="David" w:hint="cs"/>
          <w:rtl/>
        </w:rPr>
        <w:t>ר</w:t>
      </w:r>
      <w:r w:rsidR="005A492A" w:rsidRPr="00C3756E">
        <w:rPr>
          <w:rFonts w:ascii="David" w:hAnsi="David" w:hint="cs"/>
          <w:rtl/>
        </w:rPr>
        <w:t>שימת הרוכשים</w:t>
      </w:r>
      <w:r w:rsidRPr="00C3756E">
        <w:rPr>
          <w:rFonts w:ascii="David" w:hAnsi="David" w:hint="cs"/>
          <w:rtl/>
        </w:rPr>
        <w:t xml:space="preserve"> של מסמכי המכרז</w:t>
      </w:r>
      <w:bookmarkEnd w:id="211"/>
      <w:bookmarkEnd w:id="212"/>
    </w:p>
    <w:p w14:paraId="3B8BED8F" w14:textId="77777777" w:rsidR="00F45262" w:rsidRPr="00C3756E" w:rsidRDefault="00F45262" w:rsidP="0029072C">
      <w:pPr>
        <w:numPr>
          <w:ilvl w:val="2"/>
          <w:numId w:val="26"/>
        </w:numPr>
        <w:ind w:left="1287"/>
        <w:rPr>
          <w:rtl/>
        </w:rPr>
      </w:pPr>
      <w:r w:rsidRPr="00C3756E">
        <w:rPr>
          <w:rFonts w:hint="cs"/>
          <w:rtl/>
        </w:rPr>
        <w:t xml:space="preserve">בעת </w:t>
      </w:r>
      <w:r w:rsidR="005A492A" w:rsidRPr="00C3756E">
        <w:rPr>
          <w:rFonts w:hint="cs"/>
          <w:rtl/>
        </w:rPr>
        <w:t>הרכישה</w:t>
      </w:r>
      <w:r w:rsidRPr="00C3756E">
        <w:rPr>
          <w:rFonts w:hint="cs"/>
          <w:rtl/>
        </w:rPr>
        <w:t xml:space="preserve"> של מסמכי המכרז, יירשם הר</w:t>
      </w:r>
      <w:r w:rsidR="00F9509E" w:rsidRPr="00C3756E">
        <w:rPr>
          <w:rFonts w:hint="cs"/>
          <w:rtl/>
        </w:rPr>
        <w:t xml:space="preserve">וכש במזכירות </w:t>
      </w:r>
      <w:r w:rsidR="00B068FE" w:rsidRPr="00C3756E">
        <w:rPr>
          <w:rFonts w:hint="cs"/>
          <w:rtl/>
        </w:rPr>
        <w:t>אגף מנהל ומשק</w:t>
      </w:r>
      <w:r w:rsidR="00B068FE" w:rsidRPr="00C3756E">
        <w:rPr>
          <w:rtl/>
        </w:rPr>
        <w:t xml:space="preserve"> </w:t>
      </w:r>
      <w:r w:rsidR="00B068FE" w:rsidRPr="00C3756E">
        <w:rPr>
          <w:rFonts w:hint="cs"/>
          <w:rtl/>
        </w:rPr>
        <w:t>ומכרזים</w:t>
      </w:r>
      <w:r w:rsidR="005A492A" w:rsidRPr="00C3756E">
        <w:rPr>
          <w:rFonts w:hint="cs"/>
          <w:rtl/>
        </w:rPr>
        <w:t xml:space="preserve"> </w:t>
      </w:r>
      <w:r w:rsidR="00F9509E" w:rsidRPr="00C3756E">
        <w:rPr>
          <w:rFonts w:hint="cs"/>
          <w:rtl/>
        </w:rPr>
        <w:t xml:space="preserve">וימסור פרטים מזהים, </w:t>
      </w:r>
      <w:r w:rsidRPr="00C3756E">
        <w:rPr>
          <w:rFonts w:hint="cs"/>
          <w:rtl/>
        </w:rPr>
        <w:t>לרבות פרטים של איש הקשר מטעמו, כולל מספרי טלפון ופקס וכתובת של דואר אלקטרוני.</w:t>
      </w:r>
    </w:p>
    <w:p w14:paraId="02255361" w14:textId="77777777" w:rsidR="00F45262" w:rsidRPr="00C3756E" w:rsidRDefault="00F45262" w:rsidP="0029072C">
      <w:pPr>
        <w:numPr>
          <w:ilvl w:val="2"/>
          <w:numId w:val="26"/>
        </w:numPr>
        <w:ind w:left="1287"/>
        <w:rPr>
          <w:rtl/>
        </w:rPr>
      </w:pPr>
      <w:r w:rsidRPr="00C3756E">
        <w:rPr>
          <w:rFonts w:hint="cs"/>
          <w:rtl/>
        </w:rPr>
        <w:t>יודגש, כי כל מידע מטעם המשרד בנוגע למכרז זה יישלח</w:t>
      </w:r>
      <w:r w:rsidR="005A492A" w:rsidRPr="00C3756E">
        <w:rPr>
          <w:rFonts w:hint="cs"/>
          <w:rtl/>
        </w:rPr>
        <w:t>, בנוסף לפרסום כמתחייב,</w:t>
      </w:r>
      <w:r w:rsidRPr="00C3756E">
        <w:rPr>
          <w:rFonts w:hint="cs"/>
          <w:rtl/>
        </w:rPr>
        <w:t xml:space="preserve"> לרוכשים את מסמכי המכרז לפי הפרטים, אותם מסרו בעת </w:t>
      </w:r>
      <w:r w:rsidR="005A492A" w:rsidRPr="00C3756E">
        <w:rPr>
          <w:rFonts w:hint="cs"/>
          <w:rtl/>
        </w:rPr>
        <w:t>רכישת</w:t>
      </w:r>
      <w:r w:rsidRPr="00C3756E">
        <w:rPr>
          <w:rFonts w:hint="cs"/>
          <w:rtl/>
        </w:rPr>
        <w:t xml:space="preserve"> </w:t>
      </w:r>
      <w:r w:rsidR="005A492A" w:rsidRPr="00C3756E">
        <w:rPr>
          <w:rFonts w:hint="cs"/>
          <w:rtl/>
        </w:rPr>
        <w:t>המכרז</w:t>
      </w:r>
      <w:r w:rsidRPr="00C3756E">
        <w:rPr>
          <w:rFonts w:hint="cs"/>
          <w:rtl/>
        </w:rPr>
        <w:t>, וייחשב כאילו התקבל אצל הרוכשים ויהיה מחייב לכל ענין ודבר.</w:t>
      </w:r>
    </w:p>
    <w:p w14:paraId="6CFC6E34" w14:textId="77777777" w:rsidR="00F45262" w:rsidRPr="00C3756E" w:rsidRDefault="00F45262" w:rsidP="0029072C">
      <w:pPr>
        <w:pStyle w:val="20"/>
        <w:numPr>
          <w:ilvl w:val="1"/>
          <w:numId w:val="27"/>
        </w:numPr>
        <w:ind w:right="0"/>
        <w:rPr>
          <w:rFonts w:ascii="David" w:hAnsi="David"/>
          <w:rtl/>
        </w:rPr>
      </w:pPr>
      <w:bookmarkStart w:id="213" w:name="_Toc433203423"/>
      <w:r w:rsidRPr="00C3756E">
        <w:rPr>
          <w:rFonts w:ascii="David" w:hAnsi="David" w:hint="cs"/>
          <w:rtl/>
        </w:rPr>
        <w:t>שאלות הבהרה</w:t>
      </w:r>
      <w:bookmarkEnd w:id="213"/>
    </w:p>
    <w:p w14:paraId="2B1CA30D" w14:textId="77777777" w:rsidR="007568D3" w:rsidRPr="00C3756E" w:rsidRDefault="007568D3" w:rsidP="0029072C">
      <w:pPr>
        <w:pStyle w:val="aff"/>
        <w:numPr>
          <w:ilvl w:val="1"/>
          <w:numId w:val="26"/>
        </w:numPr>
        <w:bidi/>
        <w:contextualSpacing w:val="0"/>
        <w:rPr>
          <w:vanish/>
          <w:rtl/>
          <w:lang w:eastAsia="en-US"/>
        </w:rPr>
      </w:pPr>
    </w:p>
    <w:p w14:paraId="04A7F255" w14:textId="77777777" w:rsidR="00F45262" w:rsidRPr="00C3756E" w:rsidRDefault="00F31031" w:rsidP="0029072C">
      <w:pPr>
        <w:numPr>
          <w:ilvl w:val="2"/>
          <w:numId w:val="26"/>
        </w:numPr>
        <w:ind w:left="1287"/>
        <w:rPr>
          <w:b/>
          <w:bCs/>
        </w:rPr>
      </w:pPr>
      <w:r w:rsidRPr="00C3756E">
        <w:rPr>
          <w:rFonts w:hint="cs"/>
          <w:rtl/>
          <w:lang w:eastAsia="en-US"/>
        </w:rPr>
        <w:t xml:space="preserve">שאלות </w:t>
      </w:r>
      <w:r w:rsidRPr="00C3756E">
        <w:rPr>
          <w:rFonts w:hint="cs"/>
          <w:rtl/>
        </w:rPr>
        <w:t>הבהרה</w:t>
      </w:r>
      <w:r w:rsidRPr="00C3756E">
        <w:rPr>
          <w:rFonts w:hint="cs"/>
          <w:rtl/>
          <w:lang w:eastAsia="en-US"/>
        </w:rPr>
        <w:t xml:space="preserve"> יופנו ל</w:t>
      </w:r>
      <w:r w:rsidR="00096757" w:rsidRPr="00C3756E">
        <w:rPr>
          <w:rFonts w:hint="cs"/>
          <w:rtl/>
          <w:lang w:eastAsia="en-US"/>
        </w:rPr>
        <w:t>איש הקשר של</w:t>
      </w:r>
      <w:r w:rsidRPr="00C3756E">
        <w:rPr>
          <w:rFonts w:hint="cs"/>
          <w:rtl/>
          <w:lang w:eastAsia="en-US"/>
        </w:rPr>
        <w:t xml:space="preserve"> המשרד </w:t>
      </w:r>
      <w:r w:rsidR="00D559BD" w:rsidRPr="00C3756E">
        <w:rPr>
          <w:rFonts w:hint="cs"/>
          <w:rtl/>
          <w:lang w:eastAsia="en-US"/>
        </w:rPr>
        <w:t xml:space="preserve">כאמור </w:t>
      </w:r>
      <w:r w:rsidR="006F3B36" w:rsidRPr="00C3756E">
        <w:rPr>
          <w:rFonts w:hint="cs"/>
          <w:rtl/>
          <w:lang w:eastAsia="en-US"/>
        </w:rPr>
        <w:t>במודעת הפרסום</w:t>
      </w:r>
      <w:r w:rsidR="00D559BD" w:rsidRPr="00C3756E">
        <w:rPr>
          <w:rFonts w:hint="cs"/>
          <w:rtl/>
          <w:lang w:eastAsia="en-US"/>
        </w:rPr>
        <w:t xml:space="preserve"> </w:t>
      </w:r>
      <w:r w:rsidRPr="00C3756E">
        <w:rPr>
          <w:rFonts w:hint="cs"/>
          <w:rtl/>
          <w:lang w:eastAsia="en-US"/>
        </w:rPr>
        <w:t xml:space="preserve">בכתובת הדוא"ל שלהלן: </w:t>
      </w:r>
      <w:r w:rsidR="00E57FC2" w:rsidRPr="00C3756E">
        <w:fldChar w:fldCharType="begin" w:fldLock="1"/>
      </w:r>
      <w:r w:rsidR="00E57FC2" w:rsidRPr="00C3756E">
        <w:instrText xml:space="preserve"> REF </w:instrText>
      </w:r>
      <w:r w:rsidR="00E57FC2" w:rsidRPr="00C3756E">
        <w:rPr>
          <w:rtl/>
        </w:rPr>
        <w:instrText>מייל_איש_קשר_שאלות_הבהרה</w:instrText>
      </w:r>
      <w:r w:rsidR="00E57FC2" w:rsidRPr="00C3756E">
        <w:instrText xml:space="preserve"> \h  \* MERGEFORMAT </w:instrText>
      </w:r>
      <w:r w:rsidR="00E57FC2" w:rsidRPr="00C3756E">
        <w:fldChar w:fldCharType="separate"/>
      </w:r>
      <w:r w:rsidR="00C3756E" w:rsidRPr="00C3756E">
        <w:t>michrazim@molsa.gov.il</w:t>
      </w:r>
      <w:r w:rsidR="00E57FC2" w:rsidRPr="00C3756E">
        <w:fldChar w:fldCharType="end"/>
      </w:r>
      <w:r w:rsidRPr="00C3756E">
        <w:rPr>
          <w:rFonts w:hint="cs"/>
          <w:rtl/>
          <w:lang w:eastAsia="en-US"/>
        </w:rPr>
        <w:t>.</w:t>
      </w:r>
    </w:p>
    <w:p w14:paraId="3A085ABB" w14:textId="77777777" w:rsidR="00076017" w:rsidRPr="00C3756E" w:rsidRDefault="00076017" w:rsidP="0029072C">
      <w:pPr>
        <w:numPr>
          <w:ilvl w:val="2"/>
          <w:numId w:val="26"/>
        </w:numPr>
        <w:ind w:left="1287"/>
        <w:rPr>
          <w:lang w:eastAsia="en-US"/>
        </w:rPr>
      </w:pPr>
      <w:r w:rsidRPr="00C3756E">
        <w:rPr>
          <w:rFonts w:hint="cs"/>
          <w:rtl/>
        </w:rPr>
        <w:t xml:space="preserve">המועד האחרון להפניה של שאלות הוא </w:t>
      </w:r>
      <w:r w:rsidR="00E57FC2" w:rsidRPr="00C3756E">
        <w:fldChar w:fldCharType="begin" w:fldLock="1"/>
      </w:r>
      <w:r w:rsidR="00E57FC2" w:rsidRPr="00C3756E">
        <w:instrText xml:space="preserve"> REF </w:instrText>
      </w:r>
      <w:r w:rsidR="00E57FC2" w:rsidRPr="00C3756E">
        <w:rPr>
          <w:rtl/>
        </w:rPr>
        <w:instrText>מועד_אחרון_העברת_שאלות_הבהרה</w:instrText>
      </w:r>
      <w:r w:rsidR="00E57FC2" w:rsidRPr="00C3756E">
        <w:instrText xml:space="preserve"> \h  \* MERGEFORMAT </w:instrText>
      </w:r>
      <w:r w:rsidR="00E57FC2" w:rsidRPr="00C3756E">
        <w:fldChar w:fldCharType="separate"/>
      </w:r>
      <w:r w:rsidR="00C3756E" w:rsidRPr="00C3756E">
        <w:rPr>
          <w:rFonts w:hint="eastAsia"/>
          <w:b/>
          <w:bCs/>
          <w:rtl/>
        </w:rPr>
        <w:t>עד</w:t>
      </w:r>
      <w:r w:rsidR="00C3756E" w:rsidRPr="00C3756E">
        <w:rPr>
          <w:b/>
          <w:bCs/>
          <w:rtl/>
        </w:rPr>
        <w:t xml:space="preserve"> ליום </w:t>
      </w:r>
      <w:sdt>
        <w:sdtPr>
          <w:rPr>
            <w:b/>
            <w:bCs/>
            <w:rtl/>
            <w:lang w:eastAsia="en-US"/>
          </w:rPr>
          <w:id w:val="316694733"/>
          <w:placeholder>
            <w:docPart w:val="8B73EC56792040FF888914FCD0ABC3AA"/>
          </w:placeholder>
        </w:sdtPr>
        <w:sdtEndPr>
          <w:rPr>
            <w:rFonts w:hint="cs"/>
            <w:lang w:eastAsia="he-IL"/>
          </w:rPr>
        </w:sdtEndPr>
        <w:sdtContent>
          <w:r w:rsidR="00C3756E" w:rsidRPr="00C3756E">
            <w:rPr>
              <w:b/>
              <w:bCs/>
              <w:rtl/>
            </w:rPr>
            <w:t>ה</w:t>
          </w:r>
        </w:sdtContent>
      </w:sdt>
      <w:r w:rsidR="00C3756E" w:rsidRPr="00C3756E">
        <w:rPr>
          <w:rFonts w:hint="cs"/>
          <w:b/>
          <w:bCs/>
          <w:rtl/>
          <w:lang w:eastAsia="en-US"/>
        </w:rPr>
        <w:t>', ה-</w:t>
      </w:r>
      <w:sdt>
        <w:sdtPr>
          <w:rPr>
            <w:b/>
            <w:bCs/>
            <w:rtl/>
          </w:rPr>
          <w:id w:val="-359819231"/>
          <w:placeholder>
            <w:docPart w:val="8B73EC56792040FF888914FCD0ABC3AA"/>
          </w:placeholder>
        </w:sdtPr>
        <w:sdtEndPr>
          <w:rPr>
            <w:rFonts w:hint="cs"/>
          </w:rPr>
        </w:sdtEndPr>
        <w:sdtContent>
          <w:r w:rsidR="00C3756E" w:rsidRPr="00C3756E">
            <w:rPr>
              <w:b/>
              <w:bCs/>
              <w:rtl/>
            </w:rPr>
            <w:t>12/11/2015</w:t>
          </w:r>
        </w:sdtContent>
      </w:sdt>
      <w:r w:rsidR="00C3756E" w:rsidRPr="00C3756E">
        <w:rPr>
          <w:rFonts w:hint="cs"/>
          <w:b/>
          <w:bCs/>
          <w:rtl/>
        </w:rPr>
        <w:t xml:space="preserve"> בשעה</w:t>
      </w:r>
      <w:r w:rsidR="00C3756E" w:rsidRPr="00C3756E">
        <w:rPr>
          <w:b/>
          <w:bCs/>
          <w:rtl/>
        </w:rPr>
        <w:t xml:space="preserve"> 12:00</w:t>
      </w:r>
      <w:r w:rsidR="00E57FC2" w:rsidRPr="00C3756E">
        <w:fldChar w:fldCharType="end"/>
      </w:r>
      <w:r w:rsidRPr="00C3756E">
        <w:rPr>
          <w:rFonts w:hint="cs"/>
          <w:color w:val="000000"/>
          <w:rtl/>
          <w:lang w:eastAsia="en-US"/>
        </w:rPr>
        <w:t>.</w:t>
      </w:r>
      <w:r w:rsidRPr="00C3756E">
        <w:rPr>
          <w:rtl/>
        </w:rPr>
        <w:t xml:space="preserve"> </w:t>
      </w:r>
      <w:r w:rsidRPr="00C3756E">
        <w:rPr>
          <w:rFonts w:hint="cs"/>
          <w:rtl/>
        </w:rPr>
        <w:t xml:space="preserve">המשרד לא יענה על כל שאלה, שתגיע לאחר מועד </w:t>
      </w:r>
      <w:r w:rsidRPr="00C3756E">
        <w:rPr>
          <w:rFonts w:hint="cs"/>
          <w:rtl/>
          <w:lang w:eastAsia="en-US"/>
        </w:rPr>
        <w:t>אחרון זה.</w:t>
      </w:r>
    </w:p>
    <w:p w14:paraId="6D8D8615" w14:textId="77777777" w:rsidR="00F45262" w:rsidRPr="00C3756E" w:rsidRDefault="00F45262" w:rsidP="0029072C">
      <w:pPr>
        <w:numPr>
          <w:ilvl w:val="2"/>
          <w:numId w:val="26"/>
        </w:numPr>
        <w:ind w:left="1287"/>
        <w:rPr>
          <w:rtl/>
          <w:lang w:eastAsia="en-US"/>
        </w:rPr>
      </w:pPr>
      <w:r w:rsidRPr="00C3756E">
        <w:rPr>
          <w:rFonts w:hint="cs"/>
          <w:rtl/>
          <w:lang w:eastAsia="en-US"/>
        </w:rPr>
        <w:t>להלן תיאור המבנה להגשה של שאלות ובקשות</w:t>
      </w:r>
      <w:r w:rsidRPr="00C3756E">
        <w:rPr>
          <w:rFonts w:hint="cs"/>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C3756E" w14:paraId="7F8AA493" w14:textId="77777777" w:rsidTr="00876254">
        <w:tc>
          <w:tcPr>
            <w:tcW w:w="2292" w:type="dxa"/>
            <w:shd w:val="clear" w:color="auto" w:fill="D9D9D9" w:themeFill="background1" w:themeFillShade="D9"/>
          </w:tcPr>
          <w:p w14:paraId="695DBEC6" w14:textId="77777777" w:rsidR="00F45262" w:rsidRPr="00C3756E" w:rsidRDefault="00F45262" w:rsidP="00C92698">
            <w:pPr>
              <w:pStyle w:val="HNormal"/>
              <w:tabs>
                <w:tab w:val="left" w:pos="1930"/>
              </w:tabs>
              <w:rPr>
                <w:rFonts w:ascii="David" w:hAnsi="David" w:cs="David"/>
                <w:b/>
                <w:bCs/>
                <w:color w:val="000000"/>
                <w:szCs w:val="22"/>
                <w:rtl/>
                <w:lang w:eastAsia="en-US"/>
              </w:rPr>
            </w:pPr>
            <w:r w:rsidRPr="00C3756E">
              <w:rPr>
                <w:rFonts w:ascii="David" w:hAnsi="David" w:cs="David" w:hint="cs"/>
                <w:b/>
                <w:bCs/>
                <w:color w:val="000000"/>
                <w:szCs w:val="22"/>
                <w:rtl/>
                <w:lang w:eastAsia="en-US"/>
              </w:rPr>
              <w:t>מספר מכרז, שם מכרז</w:t>
            </w:r>
          </w:p>
        </w:tc>
        <w:tc>
          <w:tcPr>
            <w:tcW w:w="4535" w:type="dxa"/>
          </w:tcPr>
          <w:p w14:paraId="4C6CA88A" w14:textId="77777777" w:rsidR="00F45262" w:rsidRPr="00C3756E" w:rsidRDefault="00F45262" w:rsidP="00C92698">
            <w:pPr>
              <w:pStyle w:val="HNormal"/>
              <w:tabs>
                <w:tab w:val="left" w:pos="1930"/>
              </w:tabs>
              <w:rPr>
                <w:rFonts w:ascii="David" w:hAnsi="David" w:cs="David"/>
                <w:color w:val="000000"/>
                <w:szCs w:val="22"/>
                <w:rtl/>
                <w:lang w:eastAsia="en-US"/>
              </w:rPr>
            </w:pPr>
          </w:p>
        </w:tc>
      </w:tr>
      <w:tr w:rsidR="00F45262" w:rsidRPr="00C3756E" w14:paraId="75949B18" w14:textId="77777777" w:rsidTr="00876254">
        <w:tc>
          <w:tcPr>
            <w:tcW w:w="2292" w:type="dxa"/>
            <w:shd w:val="clear" w:color="auto" w:fill="D9D9D9" w:themeFill="background1" w:themeFillShade="D9"/>
          </w:tcPr>
          <w:p w14:paraId="04D89191" w14:textId="77777777" w:rsidR="00F45262" w:rsidRPr="00C3756E" w:rsidRDefault="00F45262" w:rsidP="002B203A">
            <w:pPr>
              <w:pStyle w:val="HNormal"/>
              <w:tabs>
                <w:tab w:val="left" w:pos="1930"/>
              </w:tabs>
              <w:rPr>
                <w:rFonts w:ascii="David" w:hAnsi="David" w:cs="David"/>
                <w:b/>
                <w:bCs/>
                <w:color w:val="000000"/>
                <w:szCs w:val="22"/>
                <w:rtl/>
                <w:lang w:eastAsia="en-US"/>
              </w:rPr>
            </w:pPr>
            <w:r w:rsidRPr="00C3756E">
              <w:rPr>
                <w:rFonts w:ascii="David" w:hAnsi="David" w:cs="David" w:hint="cs"/>
                <w:b/>
                <w:bCs/>
                <w:color w:val="000000"/>
                <w:szCs w:val="22"/>
                <w:rtl/>
                <w:lang w:eastAsia="en-US"/>
              </w:rPr>
              <w:t>שם</w:t>
            </w:r>
            <w:r w:rsidR="002B203A" w:rsidRPr="00C3756E">
              <w:rPr>
                <w:rFonts w:ascii="David" w:hAnsi="David" w:cs="David" w:hint="cs"/>
                <w:b/>
                <w:bCs/>
                <w:color w:val="000000"/>
                <w:szCs w:val="22"/>
                <w:rtl/>
                <w:lang w:eastAsia="en-US"/>
              </w:rPr>
              <w:t xml:space="preserve"> המציע הפוטנציאלי</w:t>
            </w:r>
          </w:p>
        </w:tc>
        <w:tc>
          <w:tcPr>
            <w:tcW w:w="4535" w:type="dxa"/>
          </w:tcPr>
          <w:p w14:paraId="03552C64" w14:textId="77777777" w:rsidR="00F45262" w:rsidRPr="00C3756E" w:rsidRDefault="00F45262" w:rsidP="00C92698">
            <w:pPr>
              <w:pStyle w:val="HNormal"/>
              <w:tabs>
                <w:tab w:val="left" w:pos="1930"/>
              </w:tabs>
              <w:rPr>
                <w:rFonts w:ascii="David" w:hAnsi="David" w:cs="David"/>
                <w:color w:val="000000"/>
                <w:szCs w:val="22"/>
                <w:rtl/>
                <w:lang w:eastAsia="en-US"/>
              </w:rPr>
            </w:pPr>
          </w:p>
        </w:tc>
      </w:tr>
      <w:tr w:rsidR="00F45262" w:rsidRPr="00C3756E" w14:paraId="2F1021B4" w14:textId="77777777" w:rsidTr="00876254">
        <w:tc>
          <w:tcPr>
            <w:tcW w:w="2292" w:type="dxa"/>
            <w:shd w:val="clear" w:color="auto" w:fill="D9D9D9" w:themeFill="background1" w:themeFillShade="D9"/>
          </w:tcPr>
          <w:p w14:paraId="610ECC59" w14:textId="77777777" w:rsidR="00F45262" w:rsidRPr="00C3756E" w:rsidRDefault="002B203A" w:rsidP="00C92698">
            <w:pPr>
              <w:pStyle w:val="HNormal"/>
              <w:tabs>
                <w:tab w:val="left" w:pos="1930"/>
              </w:tabs>
              <w:rPr>
                <w:rFonts w:ascii="David" w:hAnsi="David" w:cs="David"/>
                <w:b/>
                <w:bCs/>
                <w:color w:val="000000"/>
                <w:szCs w:val="22"/>
                <w:rtl/>
                <w:lang w:eastAsia="en-US"/>
              </w:rPr>
            </w:pPr>
            <w:r w:rsidRPr="00C3756E">
              <w:rPr>
                <w:rFonts w:ascii="David" w:hAnsi="David" w:cs="David" w:hint="cs"/>
                <w:b/>
                <w:bCs/>
                <w:color w:val="000000"/>
                <w:szCs w:val="22"/>
                <w:rtl/>
                <w:lang w:eastAsia="en-US"/>
              </w:rPr>
              <w:t>פרטי איש הקשר</w:t>
            </w:r>
          </w:p>
        </w:tc>
        <w:tc>
          <w:tcPr>
            <w:tcW w:w="4535" w:type="dxa"/>
          </w:tcPr>
          <w:p w14:paraId="0FC26101" w14:textId="77777777" w:rsidR="00F45262" w:rsidRPr="00C3756E" w:rsidRDefault="00F45262" w:rsidP="00C92698">
            <w:pPr>
              <w:pStyle w:val="HNormal"/>
              <w:tabs>
                <w:tab w:val="left" w:pos="1930"/>
              </w:tabs>
              <w:rPr>
                <w:rFonts w:ascii="David" w:hAnsi="David" w:cs="David"/>
                <w:color w:val="000000"/>
                <w:szCs w:val="22"/>
                <w:rtl/>
                <w:lang w:eastAsia="en-US"/>
              </w:rPr>
            </w:pPr>
          </w:p>
        </w:tc>
      </w:tr>
      <w:tr w:rsidR="002B203A" w:rsidRPr="00C3756E" w14:paraId="18C41334" w14:textId="77777777" w:rsidTr="00876254">
        <w:tc>
          <w:tcPr>
            <w:tcW w:w="2292" w:type="dxa"/>
            <w:shd w:val="clear" w:color="auto" w:fill="D9D9D9" w:themeFill="background1" w:themeFillShade="D9"/>
          </w:tcPr>
          <w:p w14:paraId="18E9D507" w14:textId="77777777" w:rsidR="002B203A" w:rsidRPr="00C3756E" w:rsidRDefault="002B203A" w:rsidP="00C92698">
            <w:pPr>
              <w:pStyle w:val="HNormal"/>
              <w:tabs>
                <w:tab w:val="left" w:pos="1930"/>
              </w:tabs>
              <w:rPr>
                <w:rFonts w:ascii="David" w:hAnsi="David" w:cs="David"/>
                <w:b/>
                <w:bCs/>
                <w:color w:val="000000"/>
                <w:szCs w:val="22"/>
                <w:rtl/>
                <w:lang w:eastAsia="en-US"/>
              </w:rPr>
            </w:pPr>
            <w:r w:rsidRPr="00C3756E">
              <w:rPr>
                <w:rFonts w:ascii="David" w:hAnsi="David" w:cs="David" w:hint="cs"/>
                <w:b/>
                <w:bCs/>
                <w:color w:val="000000"/>
                <w:szCs w:val="22"/>
                <w:rtl/>
                <w:lang w:eastAsia="en-US"/>
              </w:rPr>
              <w:t>טלפון</w:t>
            </w:r>
          </w:p>
        </w:tc>
        <w:tc>
          <w:tcPr>
            <w:tcW w:w="4535" w:type="dxa"/>
          </w:tcPr>
          <w:p w14:paraId="5D9E30D4" w14:textId="77777777" w:rsidR="002B203A" w:rsidRPr="00C3756E" w:rsidRDefault="002B203A" w:rsidP="00C92698">
            <w:pPr>
              <w:pStyle w:val="HNormal"/>
              <w:tabs>
                <w:tab w:val="left" w:pos="1930"/>
              </w:tabs>
              <w:rPr>
                <w:rFonts w:ascii="David" w:hAnsi="David" w:cs="David"/>
                <w:color w:val="000000"/>
                <w:szCs w:val="22"/>
                <w:rtl/>
                <w:lang w:eastAsia="en-US"/>
              </w:rPr>
            </w:pPr>
          </w:p>
        </w:tc>
      </w:tr>
      <w:tr w:rsidR="00F45262" w:rsidRPr="00C3756E" w14:paraId="3F67C9A3" w14:textId="77777777" w:rsidTr="00876254">
        <w:tc>
          <w:tcPr>
            <w:tcW w:w="2292" w:type="dxa"/>
            <w:shd w:val="clear" w:color="auto" w:fill="D9D9D9" w:themeFill="background1" w:themeFillShade="D9"/>
          </w:tcPr>
          <w:p w14:paraId="352171BB" w14:textId="77777777" w:rsidR="00F45262" w:rsidRPr="00C3756E" w:rsidRDefault="00F45262" w:rsidP="00C92698">
            <w:pPr>
              <w:pStyle w:val="HNormal"/>
              <w:tabs>
                <w:tab w:val="left" w:pos="1930"/>
              </w:tabs>
              <w:rPr>
                <w:rFonts w:ascii="David" w:hAnsi="David" w:cs="David"/>
                <w:b/>
                <w:bCs/>
                <w:color w:val="000000"/>
                <w:szCs w:val="22"/>
                <w:rtl/>
                <w:lang w:eastAsia="en-US"/>
              </w:rPr>
            </w:pPr>
            <w:r w:rsidRPr="00C3756E">
              <w:rPr>
                <w:rFonts w:ascii="David" w:hAnsi="David" w:cs="David" w:hint="cs"/>
                <w:b/>
                <w:bCs/>
                <w:color w:val="000000"/>
                <w:szCs w:val="22"/>
                <w:rtl/>
                <w:lang w:eastAsia="en-US"/>
              </w:rPr>
              <w:t>כתובת דואר אלקטרוני</w:t>
            </w:r>
          </w:p>
        </w:tc>
        <w:tc>
          <w:tcPr>
            <w:tcW w:w="4535" w:type="dxa"/>
          </w:tcPr>
          <w:p w14:paraId="5F14E37B" w14:textId="77777777" w:rsidR="00F45262" w:rsidRPr="00C3756E" w:rsidRDefault="00F45262" w:rsidP="00C92698">
            <w:pPr>
              <w:pStyle w:val="HNormal"/>
              <w:tabs>
                <w:tab w:val="left" w:pos="1930"/>
              </w:tabs>
              <w:rPr>
                <w:rFonts w:ascii="David" w:hAnsi="David" w:cs="David"/>
                <w:color w:val="000000"/>
                <w:szCs w:val="22"/>
                <w:rtl/>
                <w:lang w:eastAsia="en-US"/>
              </w:rPr>
            </w:pPr>
          </w:p>
        </w:tc>
      </w:tr>
      <w:tr w:rsidR="00F45262" w:rsidRPr="00C3756E" w14:paraId="0184F498" w14:textId="77777777" w:rsidTr="00876254">
        <w:tc>
          <w:tcPr>
            <w:tcW w:w="2292" w:type="dxa"/>
            <w:shd w:val="clear" w:color="auto" w:fill="D9D9D9" w:themeFill="background1" w:themeFillShade="D9"/>
          </w:tcPr>
          <w:p w14:paraId="0BAF57E5" w14:textId="77777777" w:rsidR="00F45262" w:rsidRPr="00C3756E" w:rsidRDefault="00F45262" w:rsidP="00C92698">
            <w:pPr>
              <w:pStyle w:val="HNormal"/>
              <w:tabs>
                <w:tab w:val="left" w:pos="1930"/>
              </w:tabs>
              <w:rPr>
                <w:rFonts w:ascii="David" w:hAnsi="David" w:cs="David"/>
                <w:b/>
                <w:bCs/>
                <w:color w:val="000000"/>
                <w:szCs w:val="22"/>
                <w:rtl/>
                <w:lang w:eastAsia="en-US"/>
              </w:rPr>
            </w:pPr>
            <w:r w:rsidRPr="00C3756E">
              <w:rPr>
                <w:rFonts w:ascii="David" w:hAnsi="David" w:cs="David" w:hint="cs"/>
                <w:b/>
                <w:bCs/>
                <w:color w:val="000000"/>
                <w:szCs w:val="22"/>
                <w:rtl/>
                <w:lang w:eastAsia="en-US"/>
              </w:rPr>
              <w:t>מספר פקס</w:t>
            </w:r>
          </w:p>
        </w:tc>
        <w:tc>
          <w:tcPr>
            <w:tcW w:w="4535" w:type="dxa"/>
          </w:tcPr>
          <w:p w14:paraId="60CBB253" w14:textId="77777777" w:rsidR="00F45262" w:rsidRPr="00C3756E" w:rsidRDefault="00F45262" w:rsidP="00C92698">
            <w:pPr>
              <w:pStyle w:val="HNormal"/>
              <w:tabs>
                <w:tab w:val="left" w:pos="1930"/>
              </w:tabs>
              <w:rPr>
                <w:rFonts w:ascii="David" w:hAnsi="David" w:cs="David"/>
                <w:color w:val="000000"/>
                <w:szCs w:val="22"/>
                <w:rtl/>
                <w:lang w:eastAsia="en-US"/>
              </w:rPr>
            </w:pPr>
          </w:p>
        </w:tc>
      </w:tr>
    </w:tbl>
    <w:p w14:paraId="64A827E9" w14:textId="77777777" w:rsidR="00F45262" w:rsidRPr="00C3756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C3756E" w14:paraId="61893A3A" w14:textId="77777777" w:rsidTr="00876254">
        <w:tc>
          <w:tcPr>
            <w:tcW w:w="2290" w:type="dxa"/>
            <w:shd w:val="clear" w:color="auto" w:fill="D9D9D9" w:themeFill="background1" w:themeFillShade="D9"/>
          </w:tcPr>
          <w:p w14:paraId="220FF46F" w14:textId="77777777" w:rsidR="00F45262" w:rsidRPr="00C3756E" w:rsidRDefault="00F45262" w:rsidP="00C92698">
            <w:pPr>
              <w:pStyle w:val="HNormal"/>
              <w:tabs>
                <w:tab w:val="left" w:pos="1930"/>
              </w:tabs>
              <w:jc w:val="left"/>
              <w:rPr>
                <w:rFonts w:ascii="David" w:hAnsi="David" w:cs="David"/>
                <w:b/>
                <w:bCs/>
                <w:color w:val="000000"/>
                <w:szCs w:val="22"/>
                <w:rtl/>
                <w:lang w:eastAsia="en-US"/>
              </w:rPr>
            </w:pPr>
            <w:r w:rsidRPr="00C3756E">
              <w:rPr>
                <w:rFonts w:ascii="David" w:hAnsi="David" w:cs="David" w:hint="cs"/>
                <w:b/>
                <w:bCs/>
                <w:color w:val="000000"/>
                <w:szCs w:val="22"/>
                <w:rtl/>
                <w:lang w:eastAsia="en-US"/>
              </w:rPr>
              <w:t>הסעיף ב</w:t>
            </w:r>
            <w:r w:rsidR="001163A1" w:rsidRPr="00C3756E">
              <w:rPr>
                <w:rFonts w:ascii="David" w:hAnsi="David" w:cs="David" w:hint="cs"/>
                <w:b/>
                <w:bCs/>
                <w:color w:val="000000"/>
                <w:szCs w:val="22"/>
                <w:rtl/>
                <w:lang w:eastAsia="en-US"/>
              </w:rPr>
              <w:t>מכרז</w:t>
            </w:r>
          </w:p>
        </w:tc>
        <w:tc>
          <w:tcPr>
            <w:tcW w:w="4535" w:type="dxa"/>
            <w:shd w:val="clear" w:color="auto" w:fill="D9D9D9" w:themeFill="background1" w:themeFillShade="D9"/>
          </w:tcPr>
          <w:p w14:paraId="5920FCA5" w14:textId="77777777" w:rsidR="00F45262" w:rsidRPr="00C3756E" w:rsidRDefault="00F45262" w:rsidP="00C92698">
            <w:pPr>
              <w:pStyle w:val="HNormal"/>
              <w:tabs>
                <w:tab w:val="left" w:pos="1930"/>
              </w:tabs>
              <w:jc w:val="center"/>
              <w:rPr>
                <w:rFonts w:ascii="David" w:hAnsi="David" w:cs="David"/>
                <w:b/>
                <w:bCs/>
                <w:color w:val="000000"/>
                <w:szCs w:val="22"/>
                <w:rtl/>
                <w:lang w:eastAsia="en-US"/>
              </w:rPr>
            </w:pPr>
            <w:r w:rsidRPr="00C3756E">
              <w:rPr>
                <w:rFonts w:ascii="David" w:hAnsi="David" w:cs="David" w:hint="cs"/>
                <w:b/>
                <w:bCs/>
                <w:color w:val="000000"/>
                <w:szCs w:val="22"/>
                <w:rtl/>
                <w:lang w:eastAsia="en-US"/>
              </w:rPr>
              <w:t>פירוט השאלה/בקשת הבהרה</w:t>
            </w:r>
          </w:p>
        </w:tc>
      </w:tr>
      <w:tr w:rsidR="00F45262" w:rsidRPr="00C3756E" w14:paraId="7CC1B214" w14:textId="77777777" w:rsidTr="00876254">
        <w:tc>
          <w:tcPr>
            <w:tcW w:w="2290" w:type="dxa"/>
          </w:tcPr>
          <w:p w14:paraId="688BBFAD" w14:textId="77777777" w:rsidR="00F45262" w:rsidRPr="00C3756E" w:rsidRDefault="00F45262" w:rsidP="00C92698">
            <w:pPr>
              <w:pStyle w:val="HNormal"/>
              <w:tabs>
                <w:tab w:val="left" w:pos="1930"/>
              </w:tabs>
              <w:rPr>
                <w:rFonts w:ascii="David" w:hAnsi="David" w:cs="David"/>
                <w:color w:val="000000"/>
                <w:szCs w:val="22"/>
                <w:rtl/>
                <w:lang w:eastAsia="en-US"/>
              </w:rPr>
            </w:pPr>
          </w:p>
        </w:tc>
        <w:tc>
          <w:tcPr>
            <w:tcW w:w="4535" w:type="dxa"/>
          </w:tcPr>
          <w:p w14:paraId="54452C4F" w14:textId="77777777" w:rsidR="00F45262" w:rsidRPr="00C3756E" w:rsidRDefault="00F45262" w:rsidP="00C92698">
            <w:pPr>
              <w:pStyle w:val="HNormal"/>
              <w:tabs>
                <w:tab w:val="left" w:pos="1930"/>
              </w:tabs>
              <w:rPr>
                <w:rFonts w:ascii="David" w:hAnsi="David" w:cs="David"/>
                <w:color w:val="000000"/>
                <w:szCs w:val="22"/>
                <w:rtl/>
                <w:lang w:eastAsia="en-US"/>
              </w:rPr>
            </w:pPr>
          </w:p>
        </w:tc>
      </w:tr>
      <w:tr w:rsidR="00F45262" w:rsidRPr="00C3756E" w14:paraId="368E994D" w14:textId="77777777" w:rsidTr="00876254">
        <w:tc>
          <w:tcPr>
            <w:tcW w:w="2290" w:type="dxa"/>
          </w:tcPr>
          <w:p w14:paraId="2DD9B23C" w14:textId="77777777" w:rsidR="00F45262" w:rsidRPr="00C3756E" w:rsidRDefault="00F45262" w:rsidP="00C92698">
            <w:pPr>
              <w:pStyle w:val="HNormal"/>
              <w:tabs>
                <w:tab w:val="left" w:pos="1930"/>
              </w:tabs>
              <w:rPr>
                <w:rFonts w:ascii="David" w:hAnsi="David" w:cs="David"/>
                <w:color w:val="000000"/>
                <w:szCs w:val="22"/>
                <w:rtl/>
                <w:lang w:eastAsia="en-US"/>
              </w:rPr>
            </w:pPr>
          </w:p>
        </w:tc>
        <w:tc>
          <w:tcPr>
            <w:tcW w:w="4535" w:type="dxa"/>
          </w:tcPr>
          <w:p w14:paraId="13978323" w14:textId="77777777" w:rsidR="00F45262" w:rsidRPr="00C3756E" w:rsidRDefault="00F45262" w:rsidP="00C92698">
            <w:pPr>
              <w:pStyle w:val="HNormal"/>
              <w:tabs>
                <w:tab w:val="left" w:pos="1930"/>
              </w:tabs>
              <w:rPr>
                <w:rFonts w:ascii="David" w:hAnsi="David" w:cs="David"/>
                <w:color w:val="000000"/>
                <w:szCs w:val="22"/>
                <w:rtl/>
                <w:lang w:eastAsia="en-US"/>
              </w:rPr>
            </w:pPr>
          </w:p>
        </w:tc>
      </w:tr>
      <w:tr w:rsidR="00F45262" w:rsidRPr="00C3756E" w14:paraId="669E8D26" w14:textId="77777777" w:rsidTr="00876254">
        <w:tc>
          <w:tcPr>
            <w:tcW w:w="2290" w:type="dxa"/>
          </w:tcPr>
          <w:p w14:paraId="179BF2AC" w14:textId="77777777" w:rsidR="00F45262" w:rsidRPr="00C3756E" w:rsidRDefault="00F45262" w:rsidP="00C92698">
            <w:pPr>
              <w:pStyle w:val="HNormal"/>
              <w:tabs>
                <w:tab w:val="left" w:pos="1930"/>
              </w:tabs>
              <w:rPr>
                <w:rFonts w:ascii="David" w:hAnsi="David" w:cs="David"/>
                <w:color w:val="000000"/>
                <w:szCs w:val="22"/>
                <w:rtl/>
                <w:lang w:eastAsia="en-US"/>
              </w:rPr>
            </w:pPr>
          </w:p>
        </w:tc>
        <w:tc>
          <w:tcPr>
            <w:tcW w:w="4535" w:type="dxa"/>
          </w:tcPr>
          <w:p w14:paraId="54B95FD7" w14:textId="77777777" w:rsidR="00F45262" w:rsidRPr="00C3756E" w:rsidRDefault="00F45262" w:rsidP="00C92698">
            <w:pPr>
              <w:pStyle w:val="HNormal"/>
              <w:tabs>
                <w:tab w:val="left" w:pos="1930"/>
              </w:tabs>
              <w:rPr>
                <w:rFonts w:ascii="David" w:hAnsi="David" w:cs="David"/>
                <w:color w:val="000000"/>
                <w:szCs w:val="22"/>
                <w:rtl/>
                <w:lang w:eastAsia="en-US"/>
              </w:rPr>
            </w:pPr>
          </w:p>
        </w:tc>
      </w:tr>
    </w:tbl>
    <w:p w14:paraId="6B99E709" w14:textId="77777777" w:rsidR="00F45262" w:rsidRPr="00C3756E" w:rsidRDefault="00F45262" w:rsidP="00C92698">
      <w:pPr>
        <w:pStyle w:val="HNormal"/>
        <w:tabs>
          <w:tab w:val="left" w:pos="1930"/>
        </w:tabs>
        <w:spacing w:line="360" w:lineRule="auto"/>
        <w:ind w:left="1872"/>
        <w:rPr>
          <w:rFonts w:ascii="David" w:hAnsi="David" w:cs="David"/>
          <w:color w:val="000000"/>
          <w:rtl/>
          <w:lang w:eastAsia="en-US"/>
        </w:rPr>
      </w:pPr>
    </w:p>
    <w:p w14:paraId="0A412442" w14:textId="77777777" w:rsidR="00F45262" w:rsidRPr="00C3756E" w:rsidRDefault="00F45262" w:rsidP="00867747">
      <w:pPr>
        <w:pStyle w:val="HNormal"/>
        <w:tabs>
          <w:tab w:val="left" w:pos="1930"/>
        </w:tabs>
        <w:spacing w:line="360" w:lineRule="auto"/>
        <w:ind w:left="1274"/>
        <w:rPr>
          <w:rFonts w:ascii="David" w:hAnsi="David" w:cs="David"/>
          <w:b/>
          <w:bCs/>
          <w:color w:val="000000"/>
          <w:sz w:val="24"/>
        </w:rPr>
      </w:pPr>
      <w:r w:rsidRPr="00C3756E">
        <w:rPr>
          <w:rFonts w:ascii="David" w:hAnsi="David" w:cs="David" w:hint="cs"/>
          <w:rtl/>
        </w:rPr>
        <w:t xml:space="preserve">המתכונת היחידה להעברה של השאלות היא כמסמך </w:t>
      </w:r>
      <w:r w:rsidRPr="00C3756E">
        <w:rPr>
          <w:rFonts w:ascii="David" w:hAnsi="David" w:cs="David"/>
        </w:rPr>
        <w:t>Word</w:t>
      </w:r>
      <w:r w:rsidRPr="00C3756E">
        <w:rPr>
          <w:rFonts w:ascii="David" w:hAnsi="David" w:cs="David" w:hint="cs"/>
          <w:rtl/>
        </w:rPr>
        <w:t>.</w:t>
      </w:r>
    </w:p>
    <w:p w14:paraId="00189F51" w14:textId="77777777" w:rsidR="00F45262" w:rsidRPr="00C3756E" w:rsidRDefault="00F45262" w:rsidP="009905F6">
      <w:pPr>
        <w:pStyle w:val="HNormal"/>
        <w:spacing w:line="360" w:lineRule="auto"/>
        <w:ind w:left="1274"/>
        <w:rPr>
          <w:rFonts w:ascii="David" w:hAnsi="David" w:cs="David"/>
          <w:color w:val="000000"/>
          <w:sz w:val="24"/>
          <w:rtl/>
        </w:rPr>
      </w:pPr>
      <w:r w:rsidRPr="00C3756E">
        <w:rPr>
          <w:rFonts w:ascii="David" w:hAnsi="David" w:cs="David" w:hint="cs"/>
          <w:color w:val="000000"/>
          <w:sz w:val="24"/>
          <w:rtl/>
        </w:rPr>
        <w:t xml:space="preserve">יודגש, כי המשרד לא יענה לשאלות הבהרה, אלא אם נשלחו </w:t>
      </w:r>
      <w:r w:rsidR="00BE6CA7" w:rsidRPr="00C3756E">
        <w:rPr>
          <w:rFonts w:ascii="David" w:hAnsi="David" w:cs="David" w:hint="cs"/>
          <w:color w:val="000000"/>
          <w:sz w:val="24"/>
          <w:rtl/>
        </w:rPr>
        <w:t xml:space="preserve">במועד </w:t>
      </w:r>
      <w:r w:rsidRPr="00C3756E">
        <w:rPr>
          <w:rFonts w:ascii="David" w:hAnsi="David" w:cs="David" w:hint="cs"/>
          <w:color w:val="000000"/>
          <w:sz w:val="24"/>
          <w:rtl/>
        </w:rPr>
        <w:t>ל</w:t>
      </w:r>
      <w:r w:rsidR="00096757" w:rsidRPr="00C3756E">
        <w:rPr>
          <w:rFonts w:ascii="David" w:hAnsi="David" w:cs="David" w:hint="cs"/>
          <w:color w:val="000000"/>
          <w:sz w:val="24"/>
          <w:rtl/>
        </w:rPr>
        <w:t>איש הקשר של</w:t>
      </w:r>
      <w:r w:rsidR="00BE6CA7" w:rsidRPr="00C3756E">
        <w:rPr>
          <w:rFonts w:ascii="David" w:hAnsi="David" w:cs="David" w:hint="cs"/>
          <w:color w:val="000000"/>
          <w:sz w:val="24"/>
          <w:rtl/>
        </w:rPr>
        <w:t xml:space="preserve"> המשרד </w:t>
      </w:r>
      <w:r w:rsidRPr="00C3756E">
        <w:rPr>
          <w:rFonts w:ascii="David" w:hAnsi="David" w:cs="David" w:hint="cs"/>
          <w:color w:val="000000"/>
          <w:sz w:val="24"/>
          <w:rtl/>
        </w:rPr>
        <w:t>בפורמט ובמבנה</w:t>
      </w:r>
      <w:r w:rsidR="00BE6CA7" w:rsidRPr="00C3756E">
        <w:rPr>
          <w:rFonts w:ascii="David" w:hAnsi="David" w:cs="David" w:hint="cs"/>
          <w:color w:val="000000"/>
          <w:sz w:val="24"/>
          <w:rtl/>
        </w:rPr>
        <w:t xml:space="preserve"> כאמור</w:t>
      </w:r>
      <w:r w:rsidRPr="00C3756E">
        <w:rPr>
          <w:rFonts w:ascii="David" w:hAnsi="David" w:cs="David" w:hint="cs"/>
          <w:color w:val="000000"/>
          <w:sz w:val="24"/>
          <w:rtl/>
        </w:rPr>
        <w:t xml:space="preserve"> לעיל.</w:t>
      </w:r>
    </w:p>
    <w:p w14:paraId="4BA4A7C3" w14:textId="77777777" w:rsidR="00F45262" w:rsidRPr="00C3756E" w:rsidRDefault="00F45262" w:rsidP="009905F6">
      <w:pPr>
        <w:pStyle w:val="HNormal"/>
        <w:spacing w:line="360" w:lineRule="auto"/>
        <w:ind w:left="1274"/>
        <w:rPr>
          <w:rFonts w:ascii="David" w:hAnsi="David" w:cs="David"/>
          <w:b/>
          <w:bCs/>
          <w:color w:val="000000"/>
          <w:sz w:val="24"/>
        </w:rPr>
      </w:pPr>
      <w:r w:rsidRPr="00C3756E">
        <w:rPr>
          <w:rFonts w:ascii="David" w:hAnsi="David" w:cs="David" w:hint="cs"/>
          <w:color w:val="000000"/>
          <w:sz w:val="24"/>
          <w:rtl/>
        </w:rPr>
        <w:t>כן יודגש, כי המשרד אינו מתחייב לענות על כל השאלות שיוגשו.</w:t>
      </w:r>
    </w:p>
    <w:p w14:paraId="06C4CCAB" w14:textId="77777777" w:rsidR="00F45262" w:rsidRPr="00C3756E" w:rsidRDefault="00F45262" w:rsidP="0029072C">
      <w:pPr>
        <w:numPr>
          <w:ilvl w:val="2"/>
          <w:numId w:val="26"/>
        </w:numPr>
        <w:ind w:left="1287"/>
      </w:pPr>
      <w:r w:rsidRPr="00C3756E">
        <w:rPr>
          <w:rFonts w:hint="cs"/>
          <w:rtl/>
          <w:lang w:eastAsia="en-US"/>
        </w:rPr>
        <w:lastRenderedPageBreak/>
        <w:t>התשובות</w:t>
      </w:r>
      <w:r w:rsidRPr="00C3756E">
        <w:rPr>
          <w:rFonts w:hint="cs"/>
          <w:rtl/>
        </w:rPr>
        <w:t xml:space="preserve"> לשאלות ישלחו בכתב, </w:t>
      </w:r>
      <w:r w:rsidR="002B203A" w:rsidRPr="00C3756E">
        <w:rPr>
          <w:rFonts w:hint="cs"/>
          <w:rtl/>
        </w:rPr>
        <w:t>ללא ציון פרטים מזהים של הפונים</w:t>
      </w:r>
      <w:r w:rsidRPr="00C3756E">
        <w:rPr>
          <w:rFonts w:hint="cs"/>
          <w:rtl/>
        </w:rPr>
        <w:t xml:space="preserve">, לכל </w:t>
      </w:r>
      <w:r w:rsidR="002B203A" w:rsidRPr="00C3756E">
        <w:rPr>
          <w:rFonts w:hint="cs"/>
          <w:rtl/>
        </w:rPr>
        <w:t>רוכשי</w:t>
      </w:r>
      <w:r w:rsidRPr="00C3756E">
        <w:rPr>
          <w:rFonts w:hint="cs"/>
          <w:rtl/>
        </w:rPr>
        <w:t xml:space="preserve"> המכרז</w:t>
      </w:r>
      <w:r w:rsidR="002B203A" w:rsidRPr="00C3756E">
        <w:rPr>
          <w:rFonts w:hint="cs"/>
          <w:rtl/>
        </w:rPr>
        <w:t xml:space="preserve"> הרשומים כאמור בסעיף </w:t>
      </w:r>
      <w:r w:rsidR="00E57FC2" w:rsidRPr="00C3756E">
        <w:fldChar w:fldCharType="begin" w:fldLock="1"/>
      </w:r>
      <w:r w:rsidR="00E57FC2" w:rsidRPr="00C3756E">
        <w:instrText xml:space="preserve"> REF _Ref378250871 \n \h  \* MERGEFORMAT </w:instrText>
      </w:r>
      <w:r w:rsidR="00E57FC2" w:rsidRPr="00C3756E">
        <w:fldChar w:fldCharType="separate"/>
      </w:r>
      <w:r w:rsidR="00C3756E" w:rsidRPr="00C3756E">
        <w:rPr>
          <w:cs/>
        </w:rPr>
        <w:t>‎</w:t>
      </w:r>
      <w:r w:rsidR="00C3756E" w:rsidRPr="00C3756E">
        <w:t>4.1</w:t>
      </w:r>
      <w:r w:rsidR="00E57FC2" w:rsidRPr="00C3756E">
        <w:fldChar w:fldCharType="end"/>
      </w:r>
      <w:r w:rsidR="002B203A" w:rsidRPr="00C3756E">
        <w:rPr>
          <w:rFonts w:hint="cs"/>
          <w:rtl/>
        </w:rPr>
        <w:t xml:space="preserve"> לעיל</w:t>
      </w:r>
      <w:r w:rsidRPr="00C3756E">
        <w:rPr>
          <w:rFonts w:hint="cs"/>
          <w:rtl/>
        </w:rPr>
        <w:t>, באמצעות דואר אלקטרוני ובאמצעות פקס ו</w:t>
      </w:r>
      <w:r w:rsidR="002B203A" w:rsidRPr="00C3756E">
        <w:rPr>
          <w:rFonts w:hint="cs"/>
          <w:rtl/>
        </w:rPr>
        <w:t xml:space="preserve">בנוסף </w:t>
      </w:r>
      <w:r w:rsidRPr="00C3756E">
        <w:rPr>
          <w:rFonts w:hint="cs"/>
          <w:rtl/>
        </w:rPr>
        <w:t xml:space="preserve">יפורסמו באתר האינטרנט של מינהל הרכש הממשלתי </w:t>
      </w:r>
      <w:r w:rsidR="002B203A" w:rsidRPr="00C3756E">
        <w:rPr>
          <w:rFonts w:hint="cs"/>
          <w:rtl/>
        </w:rPr>
        <w:t xml:space="preserve">תחת הלשונית "מכרזים" </w:t>
      </w:r>
      <w:r w:rsidRPr="00C3756E">
        <w:rPr>
          <w:rFonts w:hint="cs"/>
          <w:rtl/>
        </w:rPr>
        <w:t>ו</w:t>
      </w:r>
      <w:r w:rsidR="002B203A" w:rsidRPr="00C3756E">
        <w:rPr>
          <w:rFonts w:hint="cs"/>
          <w:rtl/>
        </w:rPr>
        <w:t xml:space="preserve">באתר האינטרנט </w:t>
      </w:r>
      <w:r w:rsidRPr="00C3756E">
        <w:rPr>
          <w:rFonts w:hint="cs"/>
          <w:rtl/>
        </w:rPr>
        <w:t xml:space="preserve">של </w:t>
      </w:r>
      <w:r w:rsidR="006C148B" w:rsidRPr="00C3756E">
        <w:rPr>
          <w:rFonts w:hint="cs"/>
          <w:rtl/>
        </w:rPr>
        <w:t>ה</w:t>
      </w:r>
      <w:r w:rsidRPr="00C3756E">
        <w:rPr>
          <w:rFonts w:hint="cs"/>
          <w:rtl/>
        </w:rPr>
        <w:t xml:space="preserve">משרד </w:t>
      </w:r>
      <w:r w:rsidRPr="00C3756E">
        <w:rPr>
          <w:rFonts w:hint="cs"/>
          <w:b/>
          <w:bCs/>
          <w:u w:val="single"/>
          <w:rtl/>
        </w:rPr>
        <w:t>והן יהוו חלק בלתי נפרד ממסמכי המכרז ויחייבו את כל המציעים</w:t>
      </w:r>
      <w:r w:rsidRPr="00C3756E">
        <w:rPr>
          <w:rFonts w:hint="cs"/>
          <w:rtl/>
        </w:rPr>
        <w:t>.</w:t>
      </w:r>
      <w:r w:rsidR="00146AEA" w:rsidRPr="00C3756E">
        <w:rPr>
          <w:rtl/>
        </w:rPr>
        <w:t xml:space="preserve"> מובהר כי על המציעים לצרף להצעתם את מסמך שאלות ההבהרה, חתום במקום המתאים על ידי נציגם המוסמך. מסמך שאלות ההבהרה החתום יסומן כ</w:t>
      </w:r>
      <w:r w:rsidR="00146AEA" w:rsidRPr="00C3756E">
        <w:rPr>
          <w:rtl/>
        </w:rPr>
        <w:fldChar w:fldCharType="begin" w:fldLock="1"/>
      </w:r>
      <w:r w:rsidR="00146AEA" w:rsidRPr="00C3756E">
        <w:rPr>
          <w:rtl/>
        </w:rPr>
        <w:instrText xml:space="preserve"> </w:instrText>
      </w:r>
      <w:r w:rsidR="00146AEA" w:rsidRPr="00C3756E">
        <w:instrText>REF</w:instrText>
      </w:r>
      <w:r w:rsidR="00146AEA" w:rsidRPr="00C3756E">
        <w:rPr>
          <w:rtl/>
        </w:rPr>
        <w:instrText xml:space="preserve"> נספח_שאלות_הבהרה \</w:instrText>
      </w:r>
      <w:r w:rsidR="00146AEA" w:rsidRPr="00C3756E">
        <w:instrText>h</w:instrText>
      </w:r>
      <w:r w:rsidR="00146AEA" w:rsidRPr="00C3756E">
        <w:rPr>
          <w:rtl/>
        </w:rPr>
        <w:instrText xml:space="preserve">  \* </w:instrText>
      </w:r>
      <w:r w:rsidR="00146AEA" w:rsidRPr="00C3756E">
        <w:instrText>MERGEFORMAT</w:instrText>
      </w:r>
      <w:r w:rsidR="00146AEA" w:rsidRPr="00C3756E">
        <w:rPr>
          <w:rtl/>
        </w:rPr>
        <w:instrText xml:space="preserve"> </w:instrText>
      </w:r>
      <w:r w:rsidR="00146AEA" w:rsidRPr="00C3756E">
        <w:rPr>
          <w:rtl/>
        </w:rPr>
      </w:r>
      <w:r w:rsidR="00146AEA" w:rsidRPr="00C3756E">
        <w:rPr>
          <w:rtl/>
        </w:rPr>
        <w:fldChar w:fldCharType="separate"/>
      </w:r>
      <w:r w:rsidR="00C3756E" w:rsidRPr="00C3756E">
        <w:rPr>
          <w:rFonts w:hint="cs"/>
          <w:rtl/>
        </w:rPr>
        <w:t>נספח 30</w:t>
      </w:r>
      <w:r w:rsidR="00C3756E" w:rsidRPr="00C3756E">
        <w:rPr>
          <w:rFonts w:hint="cs"/>
          <w:sz w:val="20"/>
          <w:szCs w:val="20"/>
          <w:rtl/>
        </w:rPr>
        <w:t xml:space="preserve"> </w:t>
      </w:r>
      <w:r w:rsidR="00146AEA" w:rsidRPr="00C3756E">
        <w:rPr>
          <w:rtl/>
        </w:rPr>
        <w:fldChar w:fldCharType="end"/>
      </w:r>
      <w:r w:rsidR="00146AEA" w:rsidRPr="00C3756E">
        <w:rPr>
          <w:rFonts w:hint="cs"/>
          <w:rtl/>
        </w:rPr>
        <w:t>.</w:t>
      </w:r>
    </w:p>
    <w:p w14:paraId="46EC81A8" w14:textId="5944818B" w:rsidR="00894703" w:rsidRPr="00C3756E" w:rsidRDefault="00894703" w:rsidP="00B76DEE">
      <w:pPr>
        <w:numPr>
          <w:ilvl w:val="2"/>
          <w:numId w:val="26"/>
        </w:numPr>
        <w:ind w:left="1287"/>
        <w:rPr>
          <w:rtl/>
        </w:rPr>
      </w:pPr>
      <w:r w:rsidRPr="00C3756E">
        <w:rPr>
          <w:rFonts w:hint="cs"/>
          <w:b/>
          <w:bCs/>
          <w:rtl/>
        </w:rPr>
        <w:t xml:space="preserve">מובהר בזאת כי </w:t>
      </w:r>
      <w:r w:rsidRPr="00C3756E">
        <w:rPr>
          <w:b/>
          <w:bCs/>
          <w:rtl/>
        </w:rPr>
        <w:t>על המציעים לשאול ולהעיר בנוגע לדרישות הביטוח במכרז ובאישור</w:t>
      </w:r>
      <w:r w:rsidR="00B76DEE" w:rsidRPr="00C3756E">
        <w:rPr>
          <w:rFonts w:hint="cs"/>
          <w:b/>
          <w:bCs/>
          <w:rtl/>
        </w:rPr>
        <w:t>ים</w:t>
      </w:r>
      <w:r w:rsidRPr="00C3756E">
        <w:rPr>
          <w:b/>
          <w:bCs/>
          <w:rtl/>
        </w:rPr>
        <w:t xml:space="preserve"> הביטוחי</w:t>
      </w:r>
      <w:r w:rsidR="00B76DEE" w:rsidRPr="00C3756E">
        <w:rPr>
          <w:rFonts w:hint="cs"/>
          <w:b/>
          <w:bCs/>
          <w:rtl/>
        </w:rPr>
        <w:t>ים</w:t>
      </w:r>
      <w:r w:rsidRPr="00C3756E">
        <w:rPr>
          <w:b/>
          <w:bCs/>
          <w:rtl/>
        </w:rPr>
        <w:t xml:space="preserve"> במסגרת הליך שאלות ההבהרה בלבד</w:t>
      </w:r>
      <w:r w:rsidRPr="00C3756E">
        <w:rPr>
          <w:rFonts w:hint="cs"/>
          <w:b/>
          <w:bCs/>
          <w:rtl/>
        </w:rPr>
        <w:t xml:space="preserve">. </w:t>
      </w:r>
      <w:r w:rsidRPr="00C3756E">
        <w:rPr>
          <w:b/>
          <w:bCs/>
          <w:rtl/>
        </w:rPr>
        <w:t xml:space="preserve">אין לבצע כל שינויים על </w:t>
      </w:r>
      <w:r w:rsidRPr="00C3756E">
        <w:rPr>
          <w:rFonts w:hint="cs"/>
          <w:b/>
          <w:bCs/>
          <w:rtl/>
        </w:rPr>
        <w:t xml:space="preserve">גבי </w:t>
      </w:r>
      <w:r w:rsidRPr="00C3756E">
        <w:rPr>
          <w:b/>
          <w:bCs/>
          <w:rtl/>
        </w:rPr>
        <w:t>נספח</w:t>
      </w:r>
      <w:r w:rsidR="00B76DEE" w:rsidRPr="00C3756E">
        <w:rPr>
          <w:rFonts w:hint="cs"/>
          <w:b/>
          <w:bCs/>
          <w:rtl/>
        </w:rPr>
        <w:t>י</w:t>
      </w:r>
      <w:r w:rsidRPr="00C3756E">
        <w:rPr>
          <w:b/>
          <w:bCs/>
          <w:rtl/>
        </w:rPr>
        <w:t xml:space="preserve"> </w:t>
      </w:r>
      <w:r w:rsidR="00B76DEE" w:rsidRPr="00C3756E">
        <w:rPr>
          <w:rFonts w:hint="cs"/>
          <w:b/>
          <w:bCs/>
          <w:rtl/>
        </w:rPr>
        <w:t>ה</w:t>
      </w:r>
      <w:r w:rsidRPr="00C3756E">
        <w:rPr>
          <w:b/>
          <w:bCs/>
          <w:rtl/>
        </w:rPr>
        <w:t>אישור</w:t>
      </w:r>
      <w:r w:rsidR="00B76DEE" w:rsidRPr="00C3756E">
        <w:rPr>
          <w:rFonts w:hint="cs"/>
          <w:b/>
          <w:bCs/>
          <w:rtl/>
        </w:rPr>
        <w:t>ים</w:t>
      </w:r>
      <w:r w:rsidRPr="00C3756E">
        <w:rPr>
          <w:b/>
          <w:bCs/>
          <w:rtl/>
        </w:rPr>
        <w:t xml:space="preserve"> </w:t>
      </w:r>
      <w:r w:rsidR="00B76DEE" w:rsidRPr="00C3756E">
        <w:rPr>
          <w:rFonts w:hint="cs"/>
          <w:b/>
          <w:bCs/>
          <w:rtl/>
        </w:rPr>
        <w:t>ה</w:t>
      </w:r>
      <w:r w:rsidRPr="00C3756E">
        <w:rPr>
          <w:b/>
          <w:bCs/>
          <w:rtl/>
        </w:rPr>
        <w:t>ביטוחי</w:t>
      </w:r>
      <w:r w:rsidR="00B76DEE" w:rsidRPr="00C3756E">
        <w:rPr>
          <w:rFonts w:hint="cs"/>
          <w:b/>
          <w:bCs/>
          <w:rtl/>
        </w:rPr>
        <w:t>י</w:t>
      </w:r>
      <w:r w:rsidRPr="00C3756E">
        <w:rPr>
          <w:b/>
          <w:bCs/>
          <w:rtl/>
        </w:rPr>
        <w:t>ם ואין לצרף נספח</w:t>
      </w:r>
      <w:r w:rsidR="00B76DEE" w:rsidRPr="00C3756E">
        <w:rPr>
          <w:rFonts w:hint="cs"/>
          <w:b/>
          <w:bCs/>
          <w:rtl/>
        </w:rPr>
        <w:t>ים</w:t>
      </w:r>
      <w:r w:rsidRPr="00C3756E">
        <w:rPr>
          <w:b/>
          <w:bCs/>
          <w:rtl/>
        </w:rPr>
        <w:t xml:space="preserve"> בנוסח</w:t>
      </w:r>
      <w:r w:rsidR="00B76DEE" w:rsidRPr="00C3756E">
        <w:rPr>
          <w:rFonts w:hint="cs"/>
          <w:b/>
          <w:bCs/>
          <w:rtl/>
        </w:rPr>
        <w:t>ים</w:t>
      </w:r>
      <w:r w:rsidRPr="00C3756E">
        <w:rPr>
          <w:b/>
          <w:bCs/>
          <w:rtl/>
        </w:rPr>
        <w:t xml:space="preserve"> שונ</w:t>
      </w:r>
      <w:r w:rsidR="00B76DEE" w:rsidRPr="00C3756E">
        <w:rPr>
          <w:rFonts w:hint="cs"/>
          <w:b/>
          <w:bCs/>
          <w:rtl/>
        </w:rPr>
        <w:t>ים</w:t>
      </w:r>
      <w:r w:rsidR="00B76DEE" w:rsidRPr="00C3756E">
        <w:rPr>
          <w:b/>
          <w:bCs/>
          <w:rtl/>
        </w:rPr>
        <w:t xml:space="preserve"> מ</w:t>
      </w:r>
      <w:r w:rsidR="00B76DEE" w:rsidRPr="00C3756E">
        <w:rPr>
          <w:rFonts w:hint="cs"/>
          <w:b/>
          <w:bCs/>
          <w:rtl/>
        </w:rPr>
        <w:t>אלו</w:t>
      </w:r>
      <w:r w:rsidRPr="00C3756E">
        <w:rPr>
          <w:b/>
          <w:bCs/>
          <w:rtl/>
        </w:rPr>
        <w:t xml:space="preserve"> שצור</w:t>
      </w:r>
      <w:r w:rsidR="00B76DEE" w:rsidRPr="00C3756E">
        <w:rPr>
          <w:rFonts w:hint="cs"/>
          <w:b/>
          <w:bCs/>
          <w:rtl/>
        </w:rPr>
        <w:t>פו</w:t>
      </w:r>
      <w:r w:rsidRPr="00C3756E">
        <w:rPr>
          <w:b/>
          <w:bCs/>
          <w:rtl/>
        </w:rPr>
        <w:t xml:space="preserve"> למכרז</w:t>
      </w:r>
      <w:r w:rsidR="00B76DEE" w:rsidRPr="00C3756E">
        <w:rPr>
          <w:rFonts w:hint="cs"/>
          <w:b/>
          <w:bCs/>
          <w:rtl/>
        </w:rPr>
        <w:t xml:space="preserve"> זה</w:t>
      </w:r>
      <w:r w:rsidR="0095737B" w:rsidRPr="00C3756E">
        <w:rPr>
          <w:rFonts w:hint="cs"/>
          <w:rtl/>
        </w:rPr>
        <w:t>.</w:t>
      </w:r>
    </w:p>
    <w:p w14:paraId="7A36D315" w14:textId="77777777" w:rsidR="00F45262" w:rsidRPr="00C3756E" w:rsidRDefault="00F45262" w:rsidP="0029072C">
      <w:pPr>
        <w:pStyle w:val="20"/>
        <w:numPr>
          <w:ilvl w:val="1"/>
          <w:numId w:val="27"/>
        </w:numPr>
        <w:ind w:right="0"/>
        <w:rPr>
          <w:rFonts w:ascii="David" w:hAnsi="David"/>
          <w:rtl/>
        </w:rPr>
      </w:pPr>
      <w:bookmarkStart w:id="214" w:name="_Ref384551961"/>
      <w:bookmarkStart w:id="215" w:name="_Toc433203424"/>
      <w:r w:rsidRPr="00C3756E">
        <w:rPr>
          <w:rFonts w:ascii="David" w:hAnsi="David" w:hint="cs"/>
          <w:rtl/>
        </w:rPr>
        <w:t>הגשת ההצעה</w:t>
      </w:r>
      <w:bookmarkEnd w:id="214"/>
      <w:bookmarkEnd w:id="215"/>
    </w:p>
    <w:p w14:paraId="244CD0A8" w14:textId="77777777" w:rsidR="007568D3" w:rsidRPr="00C3756E" w:rsidRDefault="007568D3" w:rsidP="0029072C">
      <w:pPr>
        <w:pStyle w:val="aff"/>
        <w:numPr>
          <w:ilvl w:val="1"/>
          <w:numId w:val="26"/>
        </w:numPr>
        <w:bidi/>
        <w:contextualSpacing w:val="0"/>
        <w:rPr>
          <w:vanish/>
          <w:rtl/>
        </w:rPr>
      </w:pPr>
    </w:p>
    <w:p w14:paraId="31ED729B" w14:textId="77777777" w:rsidR="0098137C" w:rsidRPr="00C3756E" w:rsidRDefault="00573BC5" w:rsidP="0029072C">
      <w:pPr>
        <w:numPr>
          <w:ilvl w:val="2"/>
          <w:numId w:val="26"/>
        </w:numPr>
        <w:ind w:left="1287"/>
        <w:rPr>
          <w:b/>
          <w:bCs/>
          <w:color w:val="000000"/>
          <w:rtl/>
        </w:rPr>
      </w:pPr>
      <w:r w:rsidRPr="00C3756E">
        <w:rPr>
          <w:rFonts w:hint="eastAsia"/>
          <w:rtl/>
        </w:rPr>
        <w:t>ההצעה</w:t>
      </w:r>
      <w:r w:rsidRPr="00C3756E">
        <w:rPr>
          <w:rtl/>
        </w:rPr>
        <w:t xml:space="preserve"> </w:t>
      </w:r>
      <w:r w:rsidR="002B203A" w:rsidRPr="00C3756E">
        <w:rPr>
          <w:rFonts w:hint="cs"/>
          <w:rtl/>
        </w:rPr>
        <w:t xml:space="preserve">תוגש </w:t>
      </w:r>
      <w:r w:rsidR="00C23141" w:rsidRPr="00C3756E">
        <w:rPr>
          <w:rFonts w:hint="cs"/>
          <w:rtl/>
        </w:rPr>
        <w:t xml:space="preserve">ב-2 (שני) עותקים. </w:t>
      </w:r>
      <w:r w:rsidR="0098137C" w:rsidRPr="00C3756E">
        <w:rPr>
          <w:rFonts w:hint="cs"/>
          <w:rtl/>
        </w:rPr>
        <w:t xml:space="preserve">אחד מן העותקים ייקרא "עותק המקור". </w:t>
      </w:r>
      <w:r w:rsidR="0098137C" w:rsidRPr="00C3756E">
        <w:rPr>
          <w:rFonts w:hint="eastAsia"/>
          <w:rtl/>
          <w:lang w:eastAsia="en-US"/>
        </w:rPr>
        <w:t>עותק</w:t>
      </w:r>
      <w:r w:rsidR="0098137C" w:rsidRPr="00C3756E">
        <w:rPr>
          <w:rtl/>
          <w:lang w:eastAsia="en-US"/>
        </w:rPr>
        <w:t xml:space="preserve"> </w:t>
      </w:r>
      <w:r w:rsidR="0098137C" w:rsidRPr="00C3756E">
        <w:rPr>
          <w:rFonts w:hint="eastAsia"/>
          <w:rtl/>
          <w:lang w:eastAsia="en-US"/>
        </w:rPr>
        <w:t>המקור</w:t>
      </w:r>
      <w:r w:rsidR="0098137C" w:rsidRPr="00C3756E">
        <w:rPr>
          <w:rtl/>
          <w:lang w:eastAsia="en-US"/>
        </w:rPr>
        <w:t xml:space="preserve"> </w:t>
      </w:r>
      <w:r w:rsidR="0098137C" w:rsidRPr="00C3756E">
        <w:rPr>
          <w:rFonts w:hint="eastAsia"/>
          <w:rtl/>
          <w:lang w:eastAsia="en-US"/>
        </w:rPr>
        <w:t>יכיל</w:t>
      </w:r>
      <w:r w:rsidR="0098137C" w:rsidRPr="00C3756E">
        <w:rPr>
          <w:rtl/>
          <w:lang w:eastAsia="en-US"/>
        </w:rPr>
        <w:t xml:space="preserve"> </w:t>
      </w:r>
      <w:r w:rsidR="0098137C" w:rsidRPr="00C3756E">
        <w:rPr>
          <w:rFonts w:hint="eastAsia"/>
          <w:rtl/>
          <w:lang w:eastAsia="en-US"/>
        </w:rPr>
        <w:t>את</w:t>
      </w:r>
      <w:r w:rsidR="0098137C" w:rsidRPr="00C3756E">
        <w:rPr>
          <w:rtl/>
          <w:lang w:eastAsia="en-US"/>
        </w:rPr>
        <w:t xml:space="preserve"> </w:t>
      </w:r>
      <w:r w:rsidR="0098137C" w:rsidRPr="00C3756E">
        <w:rPr>
          <w:rFonts w:hint="eastAsia"/>
          <w:rtl/>
          <w:lang w:eastAsia="en-US"/>
        </w:rPr>
        <w:t>ה</w:t>
      </w:r>
      <w:r w:rsidR="00E57FC2" w:rsidRPr="00C3756E">
        <w:fldChar w:fldCharType="begin" w:fldLock="1"/>
      </w:r>
      <w:r w:rsidR="00E57FC2" w:rsidRPr="00C3756E">
        <w:instrText xml:space="preserve"> REF </w:instrText>
      </w:r>
      <w:r w:rsidR="00E57FC2" w:rsidRPr="00C3756E">
        <w:rPr>
          <w:rtl/>
        </w:rPr>
        <w:instrText>ערבות</w:instrText>
      </w:r>
      <w:r w:rsidR="00E57FC2" w:rsidRPr="00C3756E">
        <w:instrText xml:space="preserve"> \h  \* MERGEFORMAT </w:instrText>
      </w:r>
      <w:r w:rsidR="00E57FC2" w:rsidRPr="00C3756E">
        <w:fldChar w:fldCharType="separate"/>
      </w:r>
      <w:r w:rsidR="00C3756E" w:rsidRPr="00C3756E">
        <w:rPr>
          <w:rtl/>
        </w:rPr>
        <w:t>ערבות</w:t>
      </w:r>
      <w:r w:rsidR="00E57FC2" w:rsidRPr="00C3756E">
        <w:fldChar w:fldCharType="end"/>
      </w:r>
      <w:r w:rsidR="0098137C" w:rsidRPr="00C3756E">
        <w:rPr>
          <w:rtl/>
          <w:lang w:eastAsia="en-US"/>
        </w:rPr>
        <w:t xml:space="preserve"> </w:t>
      </w:r>
      <w:r w:rsidR="0098137C" w:rsidRPr="00C3756E">
        <w:rPr>
          <w:rFonts w:hint="eastAsia"/>
          <w:rtl/>
          <w:lang w:eastAsia="en-US"/>
        </w:rPr>
        <w:t>המקורית</w:t>
      </w:r>
      <w:r w:rsidR="0098137C" w:rsidRPr="00C3756E">
        <w:rPr>
          <w:rtl/>
          <w:lang w:eastAsia="en-US"/>
        </w:rPr>
        <w:t xml:space="preserve"> </w:t>
      </w:r>
      <w:r w:rsidR="0098137C" w:rsidRPr="00C3756E">
        <w:rPr>
          <w:rFonts w:hint="eastAsia"/>
          <w:rtl/>
          <w:lang w:eastAsia="en-US"/>
        </w:rPr>
        <w:t>ו</w:t>
      </w:r>
      <w:r w:rsidR="0098137C" w:rsidRPr="00C3756E">
        <w:rPr>
          <w:rFonts w:hint="cs"/>
          <w:rtl/>
          <w:lang w:eastAsia="en-US"/>
        </w:rPr>
        <w:t xml:space="preserve">את </w:t>
      </w:r>
      <w:r w:rsidR="0098137C" w:rsidRPr="00C3756E">
        <w:rPr>
          <w:rFonts w:hint="eastAsia"/>
          <w:rtl/>
          <w:lang w:eastAsia="en-US"/>
        </w:rPr>
        <w:t>מסמכי</w:t>
      </w:r>
      <w:r w:rsidR="0098137C" w:rsidRPr="00C3756E">
        <w:rPr>
          <w:rtl/>
          <w:lang w:eastAsia="en-US"/>
        </w:rPr>
        <w:t xml:space="preserve"> המכרז</w:t>
      </w:r>
      <w:r w:rsidR="0098137C" w:rsidRPr="00C3756E">
        <w:rPr>
          <w:rFonts w:hint="cs"/>
          <w:rtl/>
          <w:lang w:eastAsia="en-US"/>
        </w:rPr>
        <w:t xml:space="preserve"> החתומים במקור</w:t>
      </w:r>
      <w:r w:rsidR="0098137C" w:rsidRPr="00C3756E">
        <w:rPr>
          <w:rtl/>
          <w:lang w:eastAsia="en-US"/>
        </w:rPr>
        <w:t>.</w:t>
      </w:r>
    </w:p>
    <w:p w14:paraId="7D527946" w14:textId="77777777" w:rsidR="00C23141" w:rsidRPr="00C3756E" w:rsidRDefault="0098137C" w:rsidP="0029072C">
      <w:pPr>
        <w:numPr>
          <w:ilvl w:val="2"/>
          <w:numId w:val="26"/>
        </w:numPr>
        <w:ind w:left="1287"/>
      </w:pPr>
      <w:r w:rsidRPr="00C3756E">
        <w:rPr>
          <w:rFonts w:hint="cs"/>
          <w:rtl/>
        </w:rPr>
        <w:t>שני העותקים יוכנסו לתוך מעטפה אטומה</w:t>
      </w:r>
      <w:r w:rsidR="00C23141" w:rsidRPr="00C3756E">
        <w:rPr>
          <w:rFonts w:hint="cs"/>
          <w:rtl/>
        </w:rPr>
        <w:t xml:space="preserve"> </w:t>
      </w:r>
      <w:r w:rsidRPr="00C3756E">
        <w:rPr>
          <w:rFonts w:hint="cs"/>
          <w:rtl/>
        </w:rPr>
        <w:t>עליה יצוין</w:t>
      </w:r>
      <w:r w:rsidR="00C23141" w:rsidRPr="00C3756E">
        <w:rPr>
          <w:rFonts w:hint="cs"/>
          <w:rtl/>
        </w:rPr>
        <w:t xml:space="preserve">: </w:t>
      </w:r>
      <w:r w:rsidR="00C23141" w:rsidRPr="00C3756E">
        <w:rPr>
          <w:rFonts w:hint="cs"/>
          <w:b/>
          <w:bCs/>
          <w:rtl/>
        </w:rPr>
        <w:t>"משרד הרווחה והשי</w:t>
      </w:r>
      <w:smartTag w:uri="urn:schemas-microsoft-com:office:smarttags" w:element="PersonName">
        <w:r w:rsidR="00C23141" w:rsidRPr="00C3756E">
          <w:rPr>
            <w:rFonts w:hint="cs"/>
            <w:b/>
            <w:bCs/>
            <w:rtl/>
          </w:rPr>
          <w:t>רותי</w:t>
        </w:r>
      </w:smartTag>
      <w:r w:rsidR="00C23141" w:rsidRPr="00C3756E">
        <w:rPr>
          <w:rFonts w:hint="cs"/>
          <w:b/>
          <w:bCs/>
          <w:rtl/>
        </w:rPr>
        <w:t xml:space="preserve">ם החברתיים, מכרז מספר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340166346"/>
          <w:placeholder>
            <w:docPart w:val="2382DCBE51F34E1B8B2AE8FC7892BA86"/>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00C23141" w:rsidRPr="00C3756E">
        <w:rPr>
          <w:rFonts w:hint="cs"/>
          <w:b/>
          <w:bCs/>
          <w:rtl/>
        </w:rPr>
        <w:t>"</w:t>
      </w:r>
      <w:r w:rsidR="00C23141" w:rsidRPr="00C3756E">
        <w:rPr>
          <w:rFonts w:hint="cs"/>
          <w:rtl/>
        </w:rPr>
        <w:t xml:space="preserve"> בלבד, ללא שם המציע, או פרטים מזהים כלשהם.</w:t>
      </w:r>
    </w:p>
    <w:p w14:paraId="600371E2" w14:textId="77777777" w:rsidR="00C23141" w:rsidRPr="00C3756E" w:rsidRDefault="00C23141" w:rsidP="0029072C">
      <w:pPr>
        <w:numPr>
          <w:ilvl w:val="2"/>
          <w:numId w:val="26"/>
        </w:numPr>
        <w:ind w:left="1287"/>
        <w:rPr>
          <w:rtl/>
        </w:rPr>
      </w:pPr>
      <w:bookmarkStart w:id="216" w:name="_Ref384556031"/>
      <w:r w:rsidRPr="00C3756E">
        <w:rPr>
          <w:rFonts w:hint="cs"/>
          <w:rtl/>
        </w:rPr>
        <w:t xml:space="preserve">בתוך המעטפה החיצונית </w:t>
      </w:r>
      <w:r w:rsidR="0098137C" w:rsidRPr="00C3756E">
        <w:rPr>
          <w:rFonts w:hint="cs"/>
          <w:rtl/>
        </w:rPr>
        <w:t xml:space="preserve">תימצא מעטפה אטומה נפרדת </w:t>
      </w:r>
      <w:r w:rsidR="0098137C" w:rsidRPr="00C3756E">
        <w:rPr>
          <w:rFonts w:hint="eastAsia"/>
          <w:rtl/>
        </w:rPr>
        <w:t>שתכיל</w:t>
      </w:r>
      <w:r w:rsidR="0098137C" w:rsidRPr="00C3756E">
        <w:rPr>
          <w:rtl/>
        </w:rPr>
        <w:t xml:space="preserve"> </w:t>
      </w:r>
      <w:r w:rsidR="0098137C" w:rsidRPr="00C3756E">
        <w:rPr>
          <w:rFonts w:hint="cs"/>
          <w:rtl/>
        </w:rPr>
        <w:t>את הצעת המחיר בלבד (בשני עותקים).</w:t>
      </w:r>
      <w:r w:rsidR="0098137C" w:rsidRPr="00C3756E">
        <w:rPr>
          <w:rFonts w:hint="eastAsia"/>
          <w:rtl/>
        </w:rPr>
        <w:t xml:space="preserve"> על</w:t>
      </w:r>
      <w:r w:rsidR="0098137C" w:rsidRPr="00C3756E">
        <w:rPr>
          <w:rtl/>
        </w:rPr>
        <w:t xml:space="preserve"> </w:t>
      </w:r>
      <w:r w:rsidR="0098137C" w:rsidRPr="00C3756E">
        <w:rPr>
          <w:rFonts w:hint="eastAsia"/>
          <w:rtl/>
        </w:rPr>
        <w:t>מעטפה</w:t>
      </w:r>
      <w:r w:rsidR="0098137C" w:rsidRPr="00C3756E">
        <w:rPr>
          <w:rtl/>
        </w:rPr>
        <w:t xml:space="preserve"> </w:t>
      </w:r>
      <w:r w:rsidR="0098137C" w:rsidRPr="00C3756E">
        <w:rPr>
          <w:rFonts w:hint="eastAsia"/>
          <w:rtl/>
        </w:rPr>
        <w:t>זו</w:t>
      </w:r>
      <w:r w:rsidR="0098137C" w:rsidRPr="00C3756E">
        <w:rPr>
          <w:rtl/>
        </w:rPr>
        <w:t xml:space="preserve"> </w:t>
      </w:r>
      <w:r w:rsidR="0098137C" w:rsidRPr="00C3756E">
        <w:rPr>
          <w:rFonts w:hint="eastAsia"/>
          <w:rtl/>
        </w:rPr>
        <w:t>יש</w:t>
      </w:r>
      <w:r w:rsidR="0098137C" w:rsidRPr="00C3756E">
        <w:rPr>
          <w:rtl/>
        </w:rPr>
        <w:t xml:space="preserve"> </w:t>
      </w:r>
      <w:r w:rsidR="0098137C" w:rsidRPr="00C3756E">
        <w:rPr>
          <w:rFonts w:hint="eastAsia"/>
          <w:rtl/>
        </w:rPr>
        <w:t>לציין</w:t>
      </w:r>
      <w:r w:rsidR="0098137C" w:rsidRPr="00C3756E">
        <w:rPr>
          <w:rtl/>
        </w:rPr>
        <w:t xml:space="preserve"> </w:t>
      </w:r>
      <w:r w:rsidR="0098137C" w:rsidRPr="00C3756E">
        <w:rPr>
          <w:rFonts w:hint="eastAsia"/>
          <w:rtl/>
        </w:rPr>
        <w:t>את</w:t>
      </w:r>
      <w:r w:rsidR="0098137C" w:rsidRPr="00C3756E">
        <w:rPr>
          <w:rtl/>
        </w:rPr>
        <w:t xml:space="preserve"> </w:t>
      </w:r>
      <w:r w:rsidR="0098137C" w:rsidRPr="00C3756E">
        <w:rPr>
          <w:rFonts w:hint="eastAsia"/>
          <w:rtl/>
        </w:rPr>
        <w:t>מספר</w:t>
      </w:r>
      <w:r w:rsidR="0098137C" w:rsidRPr="00C3756E">
        <w:rPr>
          <w:rtl/>
        </w:rPr>
        <w:t xml:space="preserve"> </w:t>
      </w:r>
      <w:r w:rsidR="0098137C" w:rsidRPr="00C3756E">
        <w:rPr>
          <w:rFonts w:hint="eastAsia"/>
          <w:rtl/>
        </w:rPr>
        <w:t>המכרז</w:t>
      </w:r>
      <w:r w:rsidR="0098137C" w:rsidRPr="00C3756E">
        <w:rPr>
          <w:rtl/>
        </w:rPr>
        <w:t xml:space="preserve">, </w:t>
      </w:r>
      <w:r w:rsidR="0098137C" w:rsidRPr="00C3756E">
        <w:rPr>
          <w:rFonts w:hint="eastAsia"/>
          <w:rtl/>
        </w:rPr>
        <w:t>את</w:t>
      </w:r>
      <w:r w:rsidR="0098137C" w:rsidRPr="00C3756E">
        <w:rPr>
          <w:rtl/>
        </w:rPr>
        <w:t xml:space="preserve"> </w:t>
      </w:r>
      <w:r w:rsidR="0098137C" w:rsidRPr="00C3756E">
        <w:rPr>
          <w:rFonts w:hint="eastAsia"/>
          <w:rtl/>
        </w:rPr>
        <w:t>שמו</w:t>
      </w:r>
      <w:r w:rsidR="0098137C" w:rsidRPr="00C3756E">
        <w:rPr>
          <w:rtl/>
        </w:rPr>
        <w:t xml:space="preserve"> </w:t>
      </w:r>
      <w:r w:rsidR="0098137C" w:rsidRPr="00C3756E">
        <w:rPr>
          <w:rFonts w:hint="eastAsia"/>
          <w:rtl/>
        </w:rPr>
        <w:t>של</w:t>
      </w:r>
      <w:r w:rsidR="0098137C" w:rsidRPr="00C3756E">
        <w:rPr>
          <w:rtl/>
        </w:rPr>
        <w:t xml:space="preserve"> </w:t>
      </w:r>
      <w:r w:rsidR="0098137C" w:rsidRPr="00C3756E">
        <w:rPr>
          <w:rFonts w:hint="eastAsia"/>
          <w:rtl/>
        </w:rPr>
        <w:t>המציע</w:t>
      </w:r>
      <w:r w:rsidR="0098137C" w:rsidRPr="00C3756E">
        <w:rPr>
          <w:rtl/>
        </w:rPr>
        <w:t xml:space="preserve"> </w:t>
      </w:r>
      <w:r w:rsidR="0098137C" w:rsidRPr="00C3756E">
        <w:rPr>
          <w:rFonts w:hint="eastAsia"/>
          <w:rtl/>
        </w:rPr>
        <w:t>ואת</w:t>
      </w:r>
      <w:r w:rsidR="0098137C" w:rsidRPr="00C3756E">
        <w:rPr>
          <w:rtl/>
        </w:rPr>
        <w:t xml:space="preserve"> </w:t>
      </w:r>
      <w:r w:rsidR="0098137C" w:rsidRPr="00C3756E">
        <w:rPr>
          <w:rFonts w:hint="eastAsia"/>
          <w:rtl/>
        </w:rPr>
        <w:t>היותה</w:t>
      </w:r>
      <w:r w:rsidR="0098137C" w:rsidRPr="00C3756E">
        <w:rPr>
          <w:rtl/>
        </w:rPr>
        <w:t xml:space="preserve"> </w:t>
      </w:r>
      <w:r w:rsidR="0098137C" w:rsidRPr="00C3756E">
        <w:rPr>
          <w:rFonts w:hint="eastAsia"/>
          <w:rtl/>
        </w:rPr>
        <w:t>הצעת</w:t>
      </w:r>
      <w:r w:rsidR="0098137C" w:rsidRPr="00C3756E">
        <w:rPr>
          <w:rtl/>
        </w:rPr>
        <w:t xml:space="preserve"> </w:t>
      </w:r>
      <w:r w:rsidR="0098137C" w:rsidRPr="00C3756E">
        <w:rPr>
          <w:rFonts w:hint="eastAsia"/>
          <w:rtl/>
        </w:rPr>
        <w:t>המחיר</w:t>
      </w:r>
      <w:r w:rsidR="0098137C" w:rsidRPr="00C3756E">
        <w:rPr>
          <w:rFonts w:hint="cs"/>
          <w:rtl/>
        </w:rPr>
        <w:t>.</w:t>
      </w:r>
      <w:bookmarkEnd w:id="216"/>
    </w:p>
    <w:p w14:paraId="7F34C3E3" w14:textId="77777777" w:rsidR="0098137C" w:rsidRPr="00C3756E" w:rsidRDefault="0098137C" w:rsidP="0029072C">
      <w:pPr>
        <w:numPr>
          <w:ilvl w:val="2"/>
          <w:numId w:val="26"/>
        </w:numPr>
        <w:ind w:left="1287"/>
        <w:rPr>
          <w:b/>
          <w:bCs/>
          <w:rtl/>
        </w:rPr>
      </w:pPr>
      <w:r w:rsidRPr="00C3756E">
        <w:rPr>
          <w:rFonts w:hint="cs"/>
          <w:b/>
          <w:bCs/>
          <w:rtl/>
        </w:rPr>
        <w:t>למען הסר ספק יודגש, כי הנוסח המחייב של ההצעה יהיה זה המופיע בעותק המקור.</w:t>
      </w:r>
    </w:p>
    <w:p w14:paraId="264BE509" w14:textId="77777777" w:rsidR="00C23141" w:rsidRPr="00C3756E" w:rsidRDefault="00C23141" w:rsidP="0029072C">
      <w:pPr>
        <w:numPr>
          <w:ilvl w:val="2"/>
          <w:numId w:val="26"/>
        </w:numPr>
        <w:ind w:left="1287"/>
        <w:rPr>
          <w:b/>
          <w:bCs/>
          <w:rtl/>
        </w:rPr>
      </w:pPr>
      <w:bookmarkStart w:id="217" w:name="_Ref378254856"/>
      <w:r w:rsidRPr="00C3756E">
        <w:rPr>
          <w:rFonts w:hint="cs"/>
          <w:b/>
          <w:bCs/>
          <w:rtl/>
        </w:rPr>
        <w:t xml:space="preserve">על המציע לוודא הכנסה פיסית של ההצעה לתיבת המכרזים. הצעה שלא תהיה בתיבת המכרזים במועד פתיחת התיבה, תחשב כאילו שלא התקבלה. </w:t>
      </w:r>
    </w:p>
    <w:p w14:paraId="489E50A1" w14:textId="77777777" w:rsidR="00D52061" w:rsidRPr="00C3756E" w:rsidRDefault="00D52061" w:rsidP="0029072C">
      <w:pPr>
        <w:numPr>
          <w:ilvl w:val="2"/>
          <w:numId w:val="26"/>
        </w:numPr>
        <w:ind w:left="1287"/>
        <w:rPr>
          <w:rtl/>
        </w:rPr>
      </w:pPr>
      <w:r w:rsidRPr="00C3756E">
        <w:rPr>
          <w:rFonts w:hint="cs"/>
          <w:rtl/>
        </w:rPr>
        <w:t>מציע רשאי להגיש הצעה אחת בלבד. לעניין סעיף זה, "</w:t>
      </w:r>
      <w:r w:rsidRPr="00C3756E">
        <w:rPr>
          <w:rFonts w:hint="cs"/>
          <w:b/>
          <w:bCs/>
          <w:rtl/>
        </w:rPr>
        <w:t>מציע</w:t>
      </w:r>
      <w:r w:rsidRPr="00C3756E">
        <w:rPr>
          <w:rFonts w:hint="cs"/>
          <w:rtl/>
        </w:rPr>
        <w:t xml:space="preserve">" </w:t>
      </w:r>
      <w:r w:rsidRPr="00C3756E">
        <w:rPr>
          <w:rtl/>
        </w:rPr>
        <w:t>–</w:t>
      </w:r>
      <w:r w:rsidRPr="00C3756E">
        <w:rPr>
          <w:rFonts w:hint="cs"/>
          <w:rtl/>
        </w:rPr>
        <w:t xml:space="preserve"> לרבות בעל השליטה במציע או הנשלט על ידו או הנשלט על ידי גורם שלישי השולט בו.</w:t>
      </w:r>
    </w:p>
    <w:p w14:paraId="7C87F977" w14:textId="77777777" w:rsidR="007E46C6" w:rsidRPr="00C3756E" w:rsidRDefault="007E46C6" w:rsidP="0029072C">
      <w:pPr>
        <w:numPr>
          <w:ilvl w:val="2"/>
          <w:numId w:val="26"/>
        </w:numPr>
        <w:ind w:left="1287"/>
        <w:rPr>
          <w:rtl/>
        </w:rPr>
      </w:pPr>
      <w:r w:rsidRPr="00C3756E">
        <w:rPr>
          <w:rFonts w:hint="eastAsia"/>
          <w:rtl/>
        </w:rPr>
        <w:t>ההצעות</w:t>
      </w:r>
      <w:r w:rsidRPr="00C3756E">
        <w:rPr>
          <w:rFonts w:hint="cs"/>
          <w:rtl/>
        </w:rPr>
        <w:t>, לרבות כ</w:t>
      </w:r>
      <w:r w:rsidRPr="00C3756E">
        <w:rPr>
          <w:rtl/>
        </w:rPr>
        <w:t xml:space="preserve">ל הנספחים, </w:t>
      </w:r>
      <w:r w:rsidRPr="00C3756E">
        <w:rPr>
          <w:rFonts w:hint="cs"/>
          <w:rtl/>
        </w:rPr>
        <w:t>ההמלצות</w:t>
      </w:r>
      <w:r w:rsidRPr="00C3756E">
        <w:rPr>
          <w:rtl/>
        </w:rPr>
        <w:t xml:space="preserve">, </w:t>
      </w:r>
      <w:r w:rsidRPr="00C3756E">
        <w:rPr>
          <w:rFonts w:hint="cs"/>
          <w:rtl/>
        </w:rPr>
        <w:t>ה</w:t>
      </w:r>
      <w:r w:rsidRPr="00C3756E">
        <w:rPr>
          <w:rtl/>
        </w:rPr>
        <w:t>אישורים וכל פרט הנדרש במכרז</w:t>
      </w:r>
      <w:r w:rsidRPr="00C3756E">
        <w:rPr>
          <w:rFonts w:hint="cs"/>
          <w:rtl/>
        </w:rPr>
        <w:t>,</w:t>
      </w:r>
      <w:r w:rsidRPr="00C3756E">
        <w:rPr>
          <w:rtl/>
        </w:rPr>
        <w:t xml:space="preserve"> </w:t>
      </w:r>
      <w:r w:rsidRPr="00C3756E">
        <w:rPr>
          <w:rFonts w:hint="cs"/>
          <w:rtl/>
        </w:rPr>
        <w:t>י</w:t>
      </w:r>
      <w:r w:rsidRPr="00C3756E">
        <w:rPr>
          <w:rtl/>
        </w:rPr>
        <w:t>וגש</w:t>
      </w:r>
      <w:r w:rsidRPr="00C3756E">
        <w:rPr>
          <w:rFonts w:hint="cs"/>
          <w:rtl/>
        </w:rPr>
        <w:t>ו</w:t>
      </w:r>
      <w:r w:rsidRPr="00C3756E">
        <w:rPr>
          <w:rtl/>
        </w:rPr>
        <w:t xml:space="preserve"> בשפה העברית</w:t>
      </w:r>
      <w:r w:rsidR="00FE3F8C" w:rsidRPr="00C3756E">
        <w:rPr>
          <w:rFonts w:hint="cs"/>
          <w:rtl/>
        </w:rPr>
        <w:t xml:space="preserve"> פרט להצעה הטכנית כמפורט בסעיף </w:t>
      </w:r>
      <w:r w:rsidR="00E57FC2" w:rsidRPr="00C3756E">
        <w:fldChar w:fldCharType="begin" w:fldLock="1"/>
      </w:r>
      <w:r w:rsidR="00E57FC2" w:rsidRPr="00C3756E">
        <w:instrText xml:space="preserve"> REF _Ref398722494 \r \h  \* MERGEFORMAT </w:instrText>
      </w:r>
      <w:r w:rsidR="00E57FC2" w:rsidRPr="00C3756E">
        <w:fldChar w:fldCharType="separate"/>
      </w:r>
      <w:r w:rsidR="00C3756E" w:rsidRPr="00C3756E">
        <w:rPr>
          <w:cs/>
        </w:rPr>
        <w:t>‎</w:t>
      </w:r>
      <w:r w:rsidR="00C3756E" w:rsidRPr="00C3756E">
        <w:t>4.3.9</w:t>
      </w:r>
      <w:r w:rsidR="00E57FC2" w:rsidRPr="00C3756E">
        <w:fldChar w:fldCharType="end"/>
      </w:r>
      <w:r w:rsidR="00FE3F8C" w:rsidRPr="00C3756E">
        <w:rPr>
          <w:rFonts w:hint="cs"/>
          <w:rtl/>
        </w:rPr>
        <w:t xml:space="preserve"> להלן</w:t>
      </w:r>
      <w:r w:rsidRPr="00C3756E">
        <w:rPr>
          <w:rtl/>
        </w:rPr>
        <w:t xml:space="preserve">. </w:t>
      </w:r>
    </w:p>
    <w:p w14:paraId="077A474A" w14:textId="77777777" w:rsidR="007E46C6" w:rsidRPr="00C3756E" w:rsidRDefault="007E46C6" w:rsidP="0029072C">
      <w:pPr>
        <w:numPr>
          <w:ilvl w:val="2"/>
          <w:numId w:val="26"/>
        </w:numPr>
        <w:ind w:left="1287"/>
      </w:pPr>
      <w:r w:rsidRPr="00C3756E">
        <w:rPr>
          <w:rFonts w:hint="cs"/>
          <w:rtl/>
        </w:rPr>
        <w:t>יש לצרף ל</w:t>
      </w:r>
      <w:r w:rsidRPr="00C3756E">
        <w:rPr>
          <w:rtl/>
        </w:rPr>
        <w:t xml:space="preserve">הצעה </w:t>
      </w:r>
      <w:r w:rsidRPr="00C3756E">
        <w:rPr>
          <w:rFonts w:hint="cs"/>
          <w:rtl/>
        </w:rPr>
        <w:t>את כל האישורים והמסמכים הנדרשים לפי מכרז זה.</w:t>
      </w:r>
    </w:p>
    <w:p w14:paraId="790D9B80" w14:textId="3B65ABE2" w:rsidR="00FE3F8C" w:rsidRPr="00C3756E" w:rsidRDefault="00FE3F8C" w:rsidP="00CE7082">
      <w:pPr>
        <w:numPr>
          <w:ilvl w:val="2"/>
          <w:numId w:val="26"/>
        </w:numPr>
        <w:ind w:left="1287"/>
        <w:rPr>
          <w:b/>
          <w:bCs/>
          <w:rtl/>
        </w:rPr>
      </w:pPr>
      <w:bookmarkStart w:id="218" w:name="_Ref398722494"/>
      <w:bookmarkStart w:id="219" w:name="_Ref430869533"/>
      <w:r w:rsidRPr="00C3756E">
        <w:rPr>
          <w:rFonts w:hint="eastAsia"/>
          <w:b/>
          <w:bCs/>
          <w:noProof/>
          <w:color w:val="000000"/>
          <w:sz w:val="20"/>
          <w:rtl/>
          <w:lang w:eastAsia="en-US"/>
        </w:rPr>
        <w:t>את</w:t>
      </w:r>
      <w:r w:rsidRPr="00C3756E">
        <w:rPr>
          <w:b/>
          <w:bCs/>
          <w:noProof/>
          <w:color w:val="000000"/>
          <w:sz w:val="20"/>
          <w:rtl/>
          <w:lang w:eastAsia="en-US"/>
        </w:rPr>
        <w:t xml:space="preserve"> ההצעה </w:t>
      </w:r>
      <w:r w:rsidRPr="00C3756E">
        <w:rPr>
          <w:rFonts w:hint="eastAsia"/>
          <w:b/>
          <w:bCs/>
          <w:noProof/>
          <w:color w:val="000000"/>
          <w:rtl/>
          <w:lang w:eastAsia="en-US"/>
        </w:rPr>
        <w:t>הטכנית</w:t>
      </w:r>
      <w:r w:rsidR="00156BFF" w:rsidRPr="00C3756E">
        <w:rPr>
          <w:rFonts w:hint="cs"/>
          <w:b/>
          <w:bCs/>
          <w:noProof/>
          <w:color w:val="000000"/>
          <w:rtl/>
          <w:lang w:eastAsia="en-US"/>
        </w:rPr>
        <w:t xml:space="preserve">, עבור </w:t>
      </w:r>
      <w:r w:rsidR="00EA2A76" w:rsidRPr="00C3756E">
        <w:rPr>
          <w:rFonts w:hint="cs"/>
          <w:b/>
          <w:bCs/>
          <w:noProof/>
          <w:color w:val="000000"/>
          <w:rtl/>
          <w:lang w:eastAsia="en-US"/>
        </w:rPr>
        <w:t>המערכות הרלוונטיות ל</w:t>
      </w:r>
      <w:r w:rsidR="00156BFF" w:rsidRPr="00C3756E">
        <w:rPr>
          <w:rFonts w:hint="cs"/>
          <w:b/>
          <w:bCs/>
          <w:noProof/>
          <w:color w:val="000000"/>
          <w:rtl/>
          <w:lang w:eastAsia="en-US"/>
        </w:rPr>
        <w:t>אמות המידה 3.1 עד 3.4,</w:t>
      </w:r>
      <w:r w:rsidRPr="00C3756E">
        <w:rPr>
          <w:b/>
          <w:bCs/>
          <w:noProof/>
          <w:color w:val="000000"/>
          <w:rtl/>
          <w:lang w:eastAsia="en-US"/>
        </w:rPr>
        <w:t xml:space="preserve"> יש להגיש</w:t>
      </w:r>
      <w:r w:rsidRPr="00C3756E">
        <w:rPr>
          <w:b/>
          <w:bCs/>
          <w:noProof/>
          <w:color w:val="000000"/>
          <w:lang w:eastAsia="en-US"/>
        </w:rPr>
        <w:t xml:space="preserve"> </w:t>
      </w:r>
      <w:r w:rsidRPr="00C3756E">
        <w:rPr>
          <w:rFonts w:hint="eastAsia"/>
          <w:b/>
          <w:bCs/>
          <w:noProof/>
          <w:color w:val="000000"/>
          <w:rtl/>
          <w:lang w:eastAsia="en-US"/>
        </w:rPr>
        <w:t>בצורת</w:t>
      </w:r>
      <w:r w:rsidRPr="00C3756E">
        <w:rPr>
          <w:b/>
          <w:bCs/>
          <w:noProof/>
          <w:color w:val="000000"/>
          <w:sz w:val="20"/>
          <w:rtl/>
          <w:lang w:eastAsia="en-US"/>
        </w:rPr>
        <w:t xml:space="preserve"> טבלת ציוד על בסיס כתב הכמויות כמפורט ב</w:t>
      </w:r>
      <w:r w:rsidR="00E57FC2" w:rsidRPr="00C3756E">
        <w:rPr>
          <w:b/>
          <w:bCs/>
        </w:rPr>
        <w:fldChar w:fldCharType="begin" w:fldLock="1"/>
      </w:r>
      <w:r w:rsidR="00E57FC2" w:rsidRPr="00C3756E">
        <w:rPr>
          <w:b/>
          <w:bCs/>
        </w:rPr>
        <w:instrText xml:space="preserve"> REF </w:instrText>
      </w:r>
      <w:r w:rsidR="00E57FC2" w:rsidRPr="00C3756E">
        <w:rPr>
          <w:b/>
          <w:bCs/>
          <w:rtl/>
        </w:rPr>
        <w:instrText>נספח_הצעת_מחיר</w:instrText>
      </w:r>
      <w:r w:rsidR="00E57FC2" w:rsidRPr="00C3756E">
        <w:rPr>
          <w:b/>
          <w:bCs/>
        </w:rPr>
        <w:instrText xml:space="preserve"> \h  \* MERGEFORMAT </w:instrText>
      </w:r>
      <w:r w:rsidR="00E57FC2" w:rsidRPr="00C3756E">
        <w:rPr>
          <w:b/>
          <w:bCs/>
        </w:rPr>
      </w:r>
      <w:r w:rsidR="00E57FC2" w:rsidRPr="00C3756E">
        <w:rPr>
          <w:b/>
          <w:bCs/>
        </w:rPr>
        <w:fldChar w:fldCharType="separate"/>
      </w:r>
      <w:r w:rsidR="00C3756E" w:rsidRPr="00C3756E">
        <w:rPr>
          <w:rFonts w:hint="eastAsia"/>
          <w:b/>
          <w:bCs/>
          <w:rtl/>
        </w:rPr>
        <w:t>נספח</w:t>
      </w:r>
      <w:r w:rsidR="00C3756E" w:rsidRPr="00C3756E">
        <w:rPr>
          <w:rFonts w:hint="cs"/>
          <w:b/>
          <w:bCs/>
          <w:rtl/>
        </w:rPr>
        <w:t xml:space="preserve"> </w:t>
      </w:r>
      <w:r w:rsidR="00C3756E" w:rsidRPr="00C3756E">
        <w:rPr>
          <w:b/>
          <w:bCs/>
          <w:rtl/>
        </w:rPr>
        <w:t xml:space="preserve">28 </w:t>
      </w:r>
      <w:r w:rsidR="00E57FC2" w:rsidRPr="00C3756E">
        <w:rPr>
          <w:b/>
          <w:bCs/>
        </w:rPr>
        <w:fldChar w:fldCharType="end"/>
      </w:r>
      <w:r w:rsidR="00AB00A3" w:rsidRPr="00C3756E">
        <w:rPr>
          <w:rFonts w:hint="eastAsia"/>
          <w:b/>
          <w:bCs/>
          <w:noProof/>
          <w:color w:val="000000"/>
          <w:sz w:val="20"/>
          <w:rtl/>
          <w:lang w:eastAsia="en-US"/>
        </w:rPr>
        <w:t>כאשר</w:t>
      </w:r>
      <w:r w:rsidR="00AB00A3" w:rsidRPr="00C3756E">
        <w:rPr>
          <w:b/>
          <w:bCs/>
          <w:noProof/>
          <w:color w:val="000000"/>
          <w:sz w:val="20"/>
          <w:rtl/>
          <w:lang w:eastAsia="en-US"/>
        </w:rPr>
        <w:t xml:space="preserve"> כל עמוד חתום בראשי תיבות בלבד (ללא </w:t>
      </w:r>
      <w:r w:rsidR="00AB00A3" w:rsidRPr="00C3756E">
        <w:rPr>
          <w:rFonts w:hint="eastAsia"/>
          <w:b/>
          <w:bCs/>
          <w:noProof/>
          <w:color w:val="000000"/>
          <w:sz w:val="20"/>
          <w:rtl/>
          <w:lang w:eastAsia="en-US"/>
        </w:rPr>
        <w:t>חותמת</w:t>
      </w:r>
      <w:r w:rsidR="00AB00A3" w:rsidRPr="00C3756E">
        <w:rPr>
          <w:b/>
          <w:bCs/>
          <w:noProof/>
          <w:color w:val="000000"/>
          <w:sz w:val="20"/>
          <w:rtl/>
          <w:lang w:eastAsia="en-US"/>
        </w:rPr>
        <w:t xml:space="preserve"> </w:t>
      </w:r>
      <w:r w:rsidR="00AB00A3" w:rsidRPr="00C3756E">
        <w:rPr>
          <w:rFonts w:hint="eastAsia"/>
          <w:b/>
          <w:bCs/>
          <w:noProof/>
          <w:color w:val="000000"/>
          <w:sz w:val="20"/>
          <w:rtl/>
          <w:lang w:eastAsia="en-US"/>
        </w:rPr>
        <w:t>המציע</w:t>
      </w:r>
      <w:r w:rsidR="00AB00A3" w:rsidRPr="00C3756E">
        <w:rPr>
          <w:b/>
          <w:bCs/>
          <w:noProof/>
          <w:color w:val="000000"/>
          <w:sz w:val="20"/>
          <w:rtl/>
          <w:lang w:eastAsia="en-US"/>
        </w:rPr>
        <w:t>)</w:t>
      </w:r>
      <w:r w:rsidRPr="00C3756E">
        <w:rPr>
          <w:b/>
          <w:bCs/>
          <w:noProof/>
          <w:color w:val="000000"/>
          <w:sz w:val="20"/>
          <w:rtl/>
          <w:lang w:eastAsia="en-US"/>
        </w:rPr>
        <w:t xml:space="preserve">. הטבלה תכלול </w:t>
      </w:r>
      <w:r w:rsidR="00CE7082" w:rsidRPr="00C3756E">
        <w:rPr>
          <w:rFonts w:hint="cs"/>
          <w:b/>
          <w:bCs/>
          <w:noProof/>
          <w:color w:val="000000"/>
          <w:sz w:val="20"/>
          <w:rtl/>
          <w:lang w:eastAsia="en-US"/>
        </w:rPr>
        <w:t xml:space="preserve">את </w:t>
      </w:r>
      <w:r w:rsidRPr="00C3756E">
        <w:rPr>
          <w:rFonts w:hint="eastAsia"/>
          <w:b/>
          <w:bCs/>
          <w:noProof/>
          <w:color w:val="000000"/>
          <w:sz w:val="20"/>
          <w:rtl/>
          <w:lang w:eastAsia="en-US"/>
        </w:rPr>
        <w:t>שם</w:t>
      </w:r>
      <w:r w:rsidRPr="00C3756E">
        <w:rPr>
          <w:b/>
          <w:bCs/>
          <w:noProof/>
          <w:color w:val="000000"/>
          <w:sz w:val="20"/>
          <w:rtl/>
          <w:lang w:eastAsia="en-US"/>
        </w:rPr>
        <w:t xml:space="preserve"> יצרן, דגם </w:t>
      </w:r>
      <w:r w:rsidR="00EA2A76" w:rsidRPr="00C3756E">
        <w:rPr>
          <w:rFonts w:hint="cs"/>
          <w:b/>
          <w:bCs/>
          <w:noProof/>
          <w:color w:val="000000"/>
          <w:sz w:val="20"/>
          <w:rtl/>
          <w:lang w:eastAsia="en-US"/>
        </w:rPr>
        <w:t>ו</w:t>
      </w:r>
      <w:r w:rsidRPr="00C3756E">
        <w:rPr>
          <w:rFonts w:hint="eastAsia"/>
          <w:b/>
          <w:bCs/>
          <w:noProof/>
          <w:color w:val="000000"/>
          <w:sz w:val="20"/>
          <w:rtl/>
          <w:lang w:eastAsia="en-US"/>
        </w:rPr>
        <w:t>קטלוג</w:t>
      </w:r>
      <w:r w:rsidRPr="00C3756E">
        <w:rPr>
          <w:b/>
          <w:bCs/>
          <w:noProof/>
          <w:color w:val="000000"/>
          <w:sz w:val="20"/>
          <w:rtl/>
          <w:lang w:eastAsia="en-US"/>
        </w:rPr>
        <w:t xml:space="preserve"> </w:t>
      </w:r>
      <w:r w:rsidRPr="00C3756E">
        <w:rPr>
          <w:rFonts w:hint="eastAsia"/>
          <w:b/>
          <w:bCs/>
          <w:noProof/>
          <w:color w:val="000000"/>
          <w:sz w:val="20"/>
          <w:rtl/>
          <w:lang w:eastAsia="en-US"/>
        </w:rPr>
        <w:t>או</w:t>
      </w:r>
      <w:r w:rsidRPr="00C3756E">
        <w:rPr>
          <w:b/>
          <w:bCs/>
          <w:noProof/>
          <w:color w:val="000000"/>
          <w:sz w:val="20"/>
          <w:rtl/>
          <w:lang w:eastAsia="en-US"/>
        </w:rPr>
        <w:t xml:space="preserve"> </w:t>
      </w:r>
      <w:r w:rsidRPr="00C3756E">
        <w:rPr>
          <w:rFonts w:hint="eastAsia"/>
          <w:b/>
          <w:bCs/>
          <w:noProof/>
          <w:color w:val="000000"/>
          <w:sz w:val="20"/>
          <w:rtl/>
          <w:lang w:eastAsia="en-US"/>
        </w:rPr>
        <w:t>מפרט</w:t>
      </w:r>
      <w:r w:rsidRPr="00C3756E">
        <w:rPr>
          <w:b/>
          <w:bCs/>
          <w:noProof/>
          <w:color w:val="000000"/>
          <w:sz w:val="20"/>
          <w:rtl/>
          <w:lang w:eastAsia="en-US"/>
        </w:rPr>
        <w:t xml:space="preserve"> </w:t>
      </w:r>
      <w:r w:rsidRPr="00C3756E">
        <w:rPr>
          <w:rFonts w:hint="eastAsia"/>
          <w:b/>
          <w:bCs/>
          <w:noProof/>
          <w:color w:val="000000"/>
          <w:sz w:val="20"/>
          <w:rtl/>
          <w:lang w:eastAsia="en-US"/>
        </w:rPr>
        <w:t>טכני</w:t>
      </w:r>
      <w:r w:rsidRPr="00C3756E">
        <w:rPr>
          <w:b/>
          <w:bCs/>
          <w:noProof/>
          <w:color w:val="000000"/>
          <w:sz w:val="20"/>
          <w:rtl/>
          <w:lang w:eastAsia="en-US"/>
        </w:rPr>
        <w:t xml:space="preserve">. </w:t>
      </w:r>
      <w:r w:rsidRPr="00C3756E">
        <w:rPr>
          <w:rFonts w:hint="eastAsia"/>
          <w:b/>
          <w:bCs/>
          <w:noProof/>
          <w:color w:val="000000"/>
          <w:sz w:val="20"/>
          <w:rtl/>
          <w:lang w:eastAsia="en-US"/>
        </w:rPr>
        <w:t>יש</w:t>
      </w:r>
      <w:r w:rsidRPr="00C3756E">
        <w:rPr>
          <w:b/>
          <w:bCs/>
          <w:noProof/>
          <w:color w:val="000000"/>
          <w:sz w:val="20"/>
          <w:rtl/>
          <w:lang w:eastAsia="en-US"/>
        </w:rPr>
        <w:t xml:space="preserve"> </w:t>
      </w:r>
      <w:r w:rsidRPr="00C3756E">
        <w:rPr>
          <w:rFonts w:hint="eastAsia"/>
          <w:b/>
          <w:bCs/>
          <w:noProof/>
          <w:color w:val="000000"/>
          <w:sz w:val="20"/>
          <w:rtl/>
          <w:lang w:eastAsia="en-US"/>
        </w:rPr>
        <w:t>להגיש</w:t>
      </w:r>
      <w:r w:rsidRPr="00C3756E">
        <w:rPr>
          <w:b/>
          <w:bCs/>
          <w:noProof/>
          <w:color w:val="000000"/>
          <w:sz w:val="20"/>
          <w:rtl/>
          <w:lang w:eastAsia="en-US"/>
        </w:rPr>
        <w:t xml:space="preserve"> </w:t>
      </w:r>
      <w:r w:rsidRPr="00C3756E">
        <w:rPr>
          <w:rFonts w:hint="eastAsia"/>
          <w:b/>
          <w:bCs/>
          <w:noProof/>
          <w:color w:val="000000"/>
          <w:sz w:val="20"/>
          <w:rtl/>
          <w:lang w:eastAsia="en-US"/>
        </w:rPr>
        <w:t>קטלוגים</w:t>
      </w:r>
      <w:r w:rsidRPr="00C3756E">
        <w:rPr>
          <w:b/>
          <w:bCs/>
          <w:noProof/>
          <w:color w:val="000000"/>
          <w:sz w:val="20"/>
          <w:rtl/>
          <w:lang w:eastAsia="en-US"/>
        </w:rPr>
        <w:t xml:space="preserve"> </w:t>
      </w:r>
      <w:r w:rsidRPr="00C3756E">
        <w:rPr>
          <w:rFonts w:hint="eastAsia"/>
          <w:b/>
          <w:bCs/>
          <w:noProof/>
          <w:color w:val="000000"/>
          <w:sz w:val="20"/>
          <w:rtl/>
          <w:lang w:eastAsia="en-US"/>
        </w:rPr>
        <w:t>בעברית</w:t>
      </w:r>
      <w:r w:rsidRPr="00C3756E">
        <w:rPr>
          <w:b/>
          <w:bCs/>
          <w:noProof/>
          <w:color w:val="000000"/>
          <w:sz w:val="20"/>
          <w:rtl/>
          <w:lang w:eastAsia="en-US"/>
        </w:rPr>
        <w:t xml:space="preserve"> </w:t>
      </w:r>
      <w:r w:rsidRPr="00C3756E">
        <w:rPr>
          <w:rFonts w:hint="eastAsia"/>
          <w:b/>
          <w:bCs/>
          <w:noProof/>
          <w:color w:val="000000"/>
          <w:sz w:val="20"/>
          <w:rtl/>
          <w:lang w:eastAsia="en-US"/>
        </w:rPr>
        <w:t>או</w:t>
      </w:r>
      <w:r w:rsidRPr="00C3756E">
        <w:rPr>
          <w:b/>
          <w:bCs/>
          <w:noProof/>
          <w:color w:val="000000"/>
          <w:sz w:val="20"/>
          <w:rtl/>
          <w:lang w:eastAsia="en-US"/>
        </w:rPr>
        <w:t xml:space="preserve"> </w:t>
      </w:r>
      <w:r w:rsidRPr="00C3756E">
        <w:rPr>
          <w:rFonts w:hint="eastAsia"/>
          <w:b/>
          <w:bCs/>
          <w:noProof/>
          <w:color w:val="000000"/>
          <w:sz w:val="20"/>
          <w:rtl/>
          <w:lang w:eastAsia="en-US"/>
        </w:rPr>
        <w:t>אנגלית</w:t>
      </w:r>
      <w:r w:rsidRPr="00C3756E">
        <w:rPr>
          <w:b/>
          <w:bCs/>
          <w:noProof/>
          <w:color w:val="000000"/>
          <w:sz w:val="20"/>
          <w:rtl/>
          <w:lang w:eastAsia="en-US"/>
        </w:rPr>
        <w:t xml:space="preserve"> </w:t>
      </w:r>
      <w:r w:rsidRPr="00C3756E">
        <w:rPr>
          <w:rFonts w:hint="eastAsia"/>
          <w:b/>
          <w:bCs/>
          <w:noProof/>
          <w:color w:val="000000"/>
          <w:sz w:val="20"/>
          <w:rtl/>
          <w:lang w:eastAsia="en-US"/>
        </w:rPr>
        <w:t>בלבד</w:t>
      </w:r>
      <w:bookmarkEnd w:id="218"/>
      <w:r w:rsidRPr="00C3756E">
        <w:rPr>
          <w:b/>
          <w:bCs/>
          <w:rtl/>
        </w:rPr>
        <w:t>.</w:t>
      </w:r>
      <w:bookmarkEnd w:id="219"/>
    </w:p>
    <w:p w14:paraId="1A13717E" w14:textId="77777777" w:rsidR="00EC15B5" w:rsidRPr="00C3756E" w:rsidRDefault="00EC15B5" w:rsidP="0029072C">
      <w:pPr>
        <w:numPr>
          <w:ilvl w:val="2"/>
          <w:numId w:val="26"/>
        </w:numPr>
        <w:ind w:left="1287"/>
        <w:rPr>
          <w:b/>
          <w:bCs/>
          <w:rtl/>
        </w:rPr>
      </w:pPr>
      <w:bookmarkStart w:id="220" w:name="_Ref384667452"/>
      <w:r w:rsidRPr="00C3756E">
        <w:rPr>
          <w:rFonts w:hint="cs"/>
          <w:rtl/>
        </w:rPr>
        <w:t>מציע המבקש כי חלקים מסוימים בהצעתו יהיו חסויים מתבקש להמציא עותק נוסף (שלישי) של ההצעה,</w:t>
      </w:r>
      <w:r w:rsidRPr="00C3756E">
        <w:rPr>
          <w:rFonts w:hint="cs"/>
          <w:color w:val="000000"/>
          <w:rtl/>
          <w:lang w:eastAsia="en-US"/>
        </w:rPr>
        <w:t xml:space="preserve"> שבו החלקים החסויים מושחרים</w:t>
      </w:r>
      <w:r w:rsidR="0098137C" w:rsidRPr="00C3756E">
        <w:rPr>
          <w:rFonts w:hint="cs"/>
          <w:color w:val="000000"/>
          <w:rtl/>
          <w:lang w:eastAsia="en-US"/>
        </w:rPr>
        <w:t xml:space="preserve"> ועל עותק כאמור יחולו הוראות סעיף </w:t>
      </w:r>
      <w:r w:rsidR="00E57FC2" w:rsidRPr="00C3756E">
        <w:fldChar w:fldCharType="begin" w:fldLock="1"/>
      </w:r>
      <w:r w:rsidR="00E57FC2" w:rsidRPr="00C3756E">
        <w:instrText xml:space="preserve"> REF _Ref384556031 \n \h  \* MERGEFORMAT </w:instrText>
      </w:r>
      <w:r w:rsidR="00E57FC2" w:rsidRPr="00C3756E">
        <w:fldChar w:fldCharType="separate"/>
      </w:r>
      <w:r w:rsidR="00C3756E" w:rsidRPr="00C3756E">
        <w:rPr>
          <w:color w:val="000000"/>
          <w:cs/>
          <w:lang w:eastAsia="en-US"/>
        </w:rPr>
        <w:t>‎</w:t>
      </w:r>
      <w:r w:rsidR="00C3756E" w:rsidRPr="00C3756E">
        <w:rPr>
          <w:color w:val="000000"/>
          <w:lang w:eastAsia="en-US"/>
        </w:rPr>
        <w:t>4.3.3</w:t>
      </w:r>
      <w:r w:rsidR="00E57FC2" w:rsidRPr="00C3756E">
        <w:fldChar w:fldCharType="end"/>
      </w:r>
      <w:r w:rsidR="0098137C" w:rsidRPr="00C3756E">
        <w:rPr>
          <w:rFonts w:hint="cs"/>
          <w:color w:val="000000"/>
          <w:rtl/>
          <w:lang w:eastAsia="en-US"/>
        </w:rPr>
        <w:t xml:space="preserve"> לעיל</w:t>
      </w:r>
      <w:r w:rsidRPr="00C3756E">
        <w:rPr>
          <w:rFonts w:hint="cs"/>
          <w:color w:val="000000"/>
          <w:rtl/>
          <w:lang w:eastAsia="en-US"/>
        </w:rPr>
        <w:t>.</w:t>
      </w:r>
      <w:r w:rsidRPr="00C3756E">
        <w:rPr>
          <w:rFonts w:hint="cs"/>
          <w:b/>
          <w:bCs/>
          <w:rtl/>
        </w:rPr>
        <w:t xml:space="preserve"> </w:t>
      </w:r>
      <w:r w:rsidRPr="00C3756E">
        <w:rPr>
          <w:color w:val="000000"/>
          <w:rtl/>
          <w:lang w:eastAsia="en-US"/>
        </w:rPr>
        <w:t xml:space="preserve">על המציע לציין במפורש </w:t>
      </w:r>
      <w:r w:rsidRPr="00C3756E">
        <w:rPr>
          <w:rFonts w:hint="cs"/>
          <w:color w:val="000000"/>
          <w:rtl/>
          <w:lang w:eastAsia="en-US"/>
        </w:rPr>
        <w:t>ב</w:t>
      </w:r>
      <w:r w:rsidR="00E57FC2" w:rsidRPr="00C3756E">
        <w:fldChar w:fldCharType="begin" w:fldLock="1"/>
      </w:r>
      <w:r w:rsidR="00E57FC2" w:rsidRPr="00C3756E">
        <w:instrText xml:space="preserve"> REF </w:instrText>
      </w:r>
      <w:r w:rsidR="00E57FC2" w:rsidRPr="00C3756E">
        <w:rPr>
          <w:rtl/>
        </w:rPr>
        <w:instrText>נספח_חלקים_חסויים</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24 </w:t>
      </w:r>
      <w:r w:rsidR="00E57FC2" w:rsidRPr="00C3756E">
        <w:fldChar w:fldCharType="end"/>
      </w:r>
      <w:r w:rsidRPr="00C3756E">
        <w:rPr>
          <w:rFonts w:hint="cs"/>
          <w:color w:val="000000"/>
          <w:rtl/>
          <w:lang w:eastAsia="en-US"/>
        </w:rPr>
        <w:t xml:space="preserve"> למכרז, </w:t>
      </w:r>
      <w:r w:rsidRPr="00C3756E">
        <w:rPr>
          <w:color w:val="000000"/>
          <w:rtl/>
          <w:lang w:eastAsia="en-US"/>
        </w:rPr>
        <w:t>אלו סעיפים בהצעתו הוא מבקש שיהיו חסויים בפני הצגה למציעים אחרים, מטעמי סוד מקצועי או מסחרי</w:t>
      </w:r>
      <w:r w:rsidRPr="00C3756E">
        <w:rPr>
          <w:rFonts w:hint="cs"/>
          <w:color w:val="000000"/>
          <w:rtl/>
          <w:lang w:eastAsia="en-US"/>
        </w:rPr>
        <w:t xml:space="preserve">. </w:t>
      </w:r>
      <w:bookmarkEnd w:id="217"/>
      <w:r w:rsidRPr="00C3756E">
        <w:rPr>
          <w:color w:val="000000"/>
          <w:rtl/>
          <w:lang w:eastAsia="en-US"/>
        </w:rPr>
        <w:t>מציע</w:t>
      </w:r>
      <w:r w:rsidRPr="00C3756E">
        <w:rPr>
          <w:rFonts w:hint="cs"/>
          <w:color w:val="000000"/>
          <w:rtl/>
          <w:lang w:eastAsia="en-US"/>
        </w:rPr>
        <w:t>,</w:t>
      </w:r>
      <w:r w:rsidRPr="00C3756E">
        <w:rPr>
          <w:color w:val="000000"/>
          <w:rtl/>
          <w:lang w:eastAsia="en-US"/>
        </w:rPr>
        <w:t xml:space="preserve"> שלא יציין סעיפים כאלה, י</w:t>
      </w:r>
      <w:r w:rsidRPr="00C3756E">
        <w:rPr>
          <w:rFonts w:hint="cs"/>
          <w:color w:val="000000"/>
          <w:rtl/>
          <w:lang w:eastAsia="en-US"/>
        </w:rPr>
        <w:t>י</w:t>
      </w:r>
      <w:r w:rsidRPr="00C3756E">
        <w:rPr>
          <w:color w:val="000000"/>
          <w:rtl/>
          <w:lang w:eastAsia="en-US"/>
        </w:rPr>
        <w:t>ראה כמי שהסכים לחשיפת הצעתו כולה</w:t>
      </w:r>
      <w:r w:rsidRPr="00C3756E">
        <w:rPr>
          <w:rFonts w:hint="cs"/>
          <w:color w:val="000000"/>
          <w:rtl/>
          <w:lang w:eastAsia="en-US"/>
        </w:rPr>
        <w:t>.</w:t>
      </w:r>
      <w:bookmarkEnd w:id="220"/>
    </w:p>
    <w:p w14:paraId="76F5A924" w14:textId="77777777" w:rsidR="00502CBF" w:rsidRPr="00C3756E" w:rsidRDefault="00EC15B5" w:rsidP="009B1B1B">
      <w:pPr>
        <w:pStyle w:val="HNormal"/>
        <w:spacing w:after="0" w:line="360" w:lineRule="auto"/>
        <w:ind w:left="1247"/>
        <w:rPr>
          <w:rFonts w:ascii="David" w:hAnsi="David" w:cs="David"/>
          <w:color w:val="000000"/>
          <w:rtl/>
          <w:lang w:eastAsia="en-US"/>
        </w:rPr>
      </w:pPr>
      <w:r w:rsidRPr="00C3756E">
        <w:rPr>
          <w:rFonts w:ascii="David" w:hAnsi="David" w:cs="David" w:hint="cs"/>
          <w:color w:val="000000"/>
          <w:rtl/>
          <w:lang w:eastAsia="en-US"/>
        </w:rPr>
        <w:lastRenderedPageBreak/>
        <w:t>מובהר בזאת, כי ההחלטה האם חלק כלשהו בהצעת הספק יהיה חסוי, תהיה נתונ</w:t>
      </w:r>
      <w:r w:rsidR="00502CBF" w:rsidRPr="00C3756E">
        <w:rPr>
          <w:rFonts w:ascii="David" w:hAnsi="David" w:cs="David" w:hint="cs"/>
          <w:color w:val="000000"/>
          <w:rtl/>
          <w:lang w:eastAsia="en-US"/>
        </w:rPr>
        <w:t>ה אך ורק לו</w:t>
      </w:r>
      <w:r w:rsidR="00F80FE4" w:rsidRPr="00C3756E">
        <w:rPr>
          <w:rFonts w:ascii="David" w:hAnsi="David" w:cs="David" w:hint="cs"/>
          <w:color w:val="000000"/>
          <w:rtl/>
          <w:lang w:eastAsia="en-US"/>
        </w:rPr>
        <w:t>ו</w:t>
      </w:r>
      <w:r w:rsidR="00502CBF" w:rsidRPr="00C3756E">
        <w:rPr>
          <w:rFonts w:ascii="David" w:hAnsi="David" w:cs="David" w:hint="cs"/>
          <w:color w:val="000000"/>
          <w:rtl/>
          <w:lang w:eastAsia="en-US"/>
        </w:rPr>
        <w:t>עדת המכרזים של המשרד</w:t>
      </w:r>
      <w:r w:rsidRPr="00C3756E">
        <w:rPr>
          <w:rFonts w:ascii="David" w:hAnsi="David" w:cs="David" w:hint="cs"/>
          <w:color w:val="000000"/>
          <w:rtl/>
          <w:lang w:eastAsia="en-US"/>
        </w:rPr>
        <w:t xml:space="preserve"> </w:t>
      </w:r>
      <w:r w:rsidR="00502CBF" w:rsidRPr="00C3756E">
        <w:rPr>
          <w:rFonts w:ascii="David" w:hAnsi="David" w:cs="David" w:hint="cs"/>
          <w:color w:val="000000"/>
          <w:rtl/>
          <w:lang w:eastAsia="en-US"/>
        </w:rPr>
        <w:t>ו</w:t>
      </w:r>
      <w:r w:rsidRPr="00C3756E">
        <w:rPr>
          <w:rFonts w:ascii="David" w:hAnsi="David" w:cs="David" w:hint="cs"/>
          <w:color w:val="000000"/>
          <w:rtl/>
          <w:lang w:eastAsia="en-US"/>
        </w:rPr>
        <w:t xml:space="preserve">כי </w:t>
      </w:r>
      <w:r w:rsidRPr="00C3756E">
        <w:rPr>
          <w:rFonts w:ascii="David" w:hAnsi="David" w:cs="David"/>
          <w:color w:val="000000"/>
          <w:rtl/>
          <w:lang w:eastAsia="en-US"/>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C3756E">
        <w:rPr>
          <w:rFonts w:ascii="David" w:hAnsi="David" w:cs="David" w:hint="cs"/>
          <w:color w:val="000000"/>
          <w:rtl/>
          <w:lang w:eastAsia="en-US"/>
        </w:rPr>
        <w:t xml:space="preserve"> </w:t>
      </w:r>
    </w:p>
    <w:p w14:paraId="4966B706" w14:textId="77777777" w:rsidR="00502CBF" w:rsidRPr="00C3756E" w:rsidRDefault="00502CBF" w:rsidP="009B1B1B">
      <w:pPr>
        <w:pStyle w:val="HNormal"/>
        <w:spacing w:after="0" w:line="360" w:lineRule="auto"/>
        <w:ind w:left="1247"/>
        <w:rPr>
          <w:rFonts w:ascii="David" w:hAnsi="David" w:cs="David"/>
          <w:color w:val="000000"/>
          <w:rtl/>
          <w:lang w:eastAsia="en-US"/>
        </w:rPr>
      </w:pPr>
      <w:r w:rsidRPr="00C3756E">
        <w:rPr>
          <w:rFonts w:ascii="David" w:hAnsi="David" w:cs="David" w:hint="cs"/>
          <w:color w:val="000000"/>
          <w:rtl/>
          <w:lang w:eastAsia="en-US"/>
        </w:rPr>
        <w:t>כן מובהר בזאת, כי כל נושא, שמציע סימן כנושא שהוא מבקש להטיל עליו חיסיון, יהיה חסוי גם ביתר ההצעות, ככל שועדת המכרזים תקבל את טענת החיסיון.</w:t>
      </w:r>
    </w:p>
    <w:p w14:paraId="04883F38" w14:textId="77777777" w:rsidR="00876254" w:rsidRPr="00C3756E" w:rsidRDefault="00876254" w:rsidP="0029072C">
      <w:pPr>
        <w:pStyle w:val="20"/>
        <w:numPr>
          <w:ilvl w:val="1"/>
          <w:numId w:val="27"/>
        </w:numPr>
        <w:ind w:right="0"/>
        <w:rPr>
          <w:rFonts w:ascii="David" w:hAnsi="David"/>
          <w:rtl/>
        </w:rPr>
      </w:pPr>
      <w:bookmarkStart w:id="221" w:name="_Ref417312235"/>
      <w:bookmarkStart w:id="222" w:name="_Toc433203425"/>
      <w:r w:rsidRPr="00C3756E">
        <w:rPr>
          <w:rFonts w:ascii="David" w:hAnsi="David" w:hint="cs"/>
          <w:rtl/>
        </w:rPr>
        <w:t>חתימה על מסמכי המכרז</w:t>
      </w:r>
      <w:bookmarkEnd w:id="221"/>
      <w:bookmarkEnd w:id="222"/>
    </w:p>
    <w:p w14:paraId="79EDF93E" w14:textId="77777777" w:rsidR="007568D3" w:rsidRPr="00C3756E" w:rsidRDefault="007568D3" w:rsidP="0029072C">
      <w:pPr>
        <w:pStyle w:val="aff"/>
        <w:numPr>
          <w:ilvl w:val="1"/>
          <w:numId w:val="26"/>
        </w:numPr>
        <w:bidi/>
        <w:contextualSpacing w:val="0"/>
        <w:rPr>
          <w:vanish/>
          <w:rtl/>
          <w:lang w:eastAsia="en-US"/>
        </w:rPr>
      </w:pPr>
    </w:p>
    <w:p w14:paraId="397FBEAD" w14:textId="77777777" w:rsidR="00876254" w:rsidRPr="00C3756E" w:rsidRDefault="00876254" w:rsidP="0029072C">
      <w:pPr>
        <w:numPr>
          <w:ilvl w:val="2"/>
          <w:numId w:val="26"/>
        </w:numPr>
        <w:ind w:left="1287"/>
        <w:rPr>
          <w:rtl/>
        </w:rPr>
      </w:pPr>
      <w:r w:rsidRPr="00C3756E">
        <w:rPr>
          <w:rtl/>
          <w:lang w:eastAsia="en-US"/>
        </w:rPr>
        <w:t xml:space="preserve">כל עמוד </w:t>
      </w:r>
      <w:r w:rsidR="00444B8A" w:rsidRPr="00C3756E">
        <w:rPr>
          <w:rFonts w:hint="cs"/>
          <w:rtl/>
          <w:lang w:eastAsia="en-US"/>
        </w:rPr>
        <w:t>בכל אחד מעותקי</w:t>
      </w:r>
      <w:r w:rsidRPr="00C3756E">
        <w:rPr>
          <w:rtl/>
          <w:lang w:eastAsia="en-US"/>
        </w:rPr>
        <w:t xml:space="preserve"> ההצעה (כולל מסמכי המכרז הנ"ל) ייחתם בראשי תיבות של מורשי </w:t>
      </w:r>
      <w:r w:rsidRPr="00C3756E">
        <w:rPr>
          <w:rtl/>
        </w:rPr>
        <w:t xml:space="preserve">חתימה מטעם המציע. </w:t>
      </w:r>
    </w:p>
    <w:p w14:paraId="74C2D620" w14:textId="77777777" w:rsidR="00876254" w:rsidRPr="00C3756E" w:rsidRDefault="00876254" w:rsidP="0029072C">
      <w:pPr>
        <w:numPr>
          <w:ilvl w:val="2"/>
          <w:numId w:val="26"/>
        </w:numPr>
        <w:ind w:left="1287"/>
        <w:rPr>
          <w:lang w:eastAsia="en-US"/>
        </w:rPr>
      </w:pPr>
      <w:r w:rsidRPr="00C3756E">
        <w:rPr>
          <w:rtl/>
        </w:rPr>
        <w:t>כל הנספחים</w:t>
      </w:r>
      <w:r w:rsidRPr="00C3756E">
        <w:rPr>
          <w:rtl/>
          <w:lang w:eastAsia="en-US"/>
        </w:rPr>
        <w:t>, עליהם נדרשת חתימתו של המציע</w:t>
      </w:r>
      <w:r w:rsidRPr="00C3756E">
        <w:rPr>
          <w:rFonts w:hint="cs"/>
          <w:rtl/>
          <w:lang w:eastAsia="en-US"/>
        </w:rPr>
        <w:t>,</w:t>
      </w:r>
      <w:r w:rsidRPr="00C3756E">
        <w:rPr>
          <w:rtl/>
          <w:lang w:eastAsia="en-US"/>
        </w:rPr>
        <w:t xml:space="preserve"> ייחתמו ע"י מורשי החתימה מטעמו באופן המחייב את המציע בהתאם ל</w:t>
      </w:r>
      <w:r w:rsidRPr="00C3756E">
        <w:rPr>
          <w:rFonts w:hint="cs"/>
          <w:rtl/>
          <w:lang w:eastAsia="en-US"/>
        </w:rPr>
        <w:t>מפורט ב</w:t>
      </w:r>
      <w:r w:rsidRPr="00C3756E">
        <w:rPr>
          <w:rtl/>
          <w:lang w:eastAsia="en-US"/>
        </w:rPr>
        <w:t xml:space="preserve">אישור הנדרש בתנאי סף </w:t>
      </w:r>
      <w:r w:rsidR="00E57FC2" w:rsidRPr="00C3756E">
        <w:fldChar w:fldCharType="begin" w:fldLock="1"/>
      </w:r>
      <w:r w:rsidR="00E57FC2" w:rsidRPr="00C3756E">
        <w:instrText xml:space="preserve"> REF _Ref383425067 \n \h  \* MERGEFORMAT </w:instrText>
      </w:r>
      <w:r w:rsidR="00E57FC2" w:rsidRPr="00C3756E">
        <w:fldChar w:fldCharType="separate"/>
      </w:r>
      <w:r w:rsidR="00C3756E" w:rsidRPr="00C3756E">
        <w:rPr>
          <w:cs/>
          <w:lang w:eastAsia="en-US"/>
        </w:rPr>
        <w:t>‎</w:t>
      </w:r>
      <w:r w:rsidR="00C3756E" w:rsidRPr="00C3756E">
        <w:rPr>
          <w:lang w:eastAsia="en-US"/>
        </w:rPr>
        <w:t>2.1.6</w:t>
      </w:r>
      <w:r w:rsidR="00E57FC2" w:rsidRPr="00C3756E">
        <w:fldChar w:fldCharType="end"/>
      </w:r>
      <w:r w:rsidRPr="00C3756E">
        <w:rPr>
          <w:rFonts w:hint="cs"/>
          <w:rtl/>
          <w:lang w:eastAsia="en-US"/>
        </w:rPr>
        <w:t xml:space="preserve"> לעיל</w:t>
      </w:r>
      <w:r w:rsidRPr="00C3756E">
        <w:rPr>
          <w:rtl/>
          <w:lang w:eastAsia="en-US"/>
        </w:rPr>
        <w:t>.</w:t>
      </w:r>
    </w:p>
    <w:p w14:paraId="719D7D50" w14:textId="77777777" w:rsidR="009905F6" w:rsidRPr="00C3756E" w:rsidRDefault="00FE6C91" w:rsidP="0029072C">
      <w:pPr>
        <w:pStyle w:val="20"/>
        <w:numPr>
          <w:ilvl w:val="1"/>
          <w:numId w:val="27"/>
        </w:numPr>
        <w:ind w:right="0"/>
        <w:rPr>
          <w:rFonts w:ascii="David" w:hAnsi="David"/>
          <w:rtl/>
        </w:rPr>
      </w:pPr>
      <w:bookmarkStart w:id="223" w:name="_Toc344802320"/>
      <w:bookmarkStart w:id="224" w:name="_Toc344807617"/>
      <w:bookmarkStart w:id="225" w:name="_Toc433203426"/>
      <w:bookmarkEnd w:id="223"/>
      <w:bookmarkEnd w:id="224"/>
      <w:r w:rsidRPr="00C3756E">
        <w:rPr>
          <w:rFonts w:ascii="David" w:hAnsi="David" w:hint="cs"/>
          <w:rtl/>
        </w:rPr>
        <w:t>תוקף ההצעה</w:t>
      </w:r>
      <w:bookmarkStart w:id="226" w:name="_Ref384556783"/>
      <w:bookmarkEnd w:id="225"/>
    </w:p>
    <w:p w14:paraId="41DD5149" w14:textId="77777777" w:rsidR="007568D3" w:rsidRPr="00C3756E" w:rsidRDefault="00FF0AA1" w:rsidP="0029072C">
      <w:pPr>
        <w:numPr>
          <w:ilvl w:val="2"/>
          <w:numId w:val="25"/>
        </w:numPr>
        <w:ind w:left="1298"/>
        <w:rPr>
          <w:b/>
          <w:bCs/>
          <w:sz w:val="28"/>
          <w:szCs w:val="28"/>
          <w:u w:val="single"/>
        </w:rPr>
      </w:pPr>
      <w:r w:rsidRPr="00C3756E">
        <w:rPr>
          <w:rFonts w:hint="cs"/>
          <w:rtl/>
          <w:lang w:eastAsia="en-US"/>
        </w:rPr>
        <w:t xml:space="preserve">הצעת המציע תהיה </w:t>
      </w:r>
      <w:r w:rsidR="00E57FC2" w:rsidRPr="00C3756E">
        <w:fldChar w:fldCharType="begin" w:fldLock="1"/>
      </w:r>
      <w:r w:rsidR="00E57FC2" w:rsidRPr="00C3756E">
        <w:instrText xml:space="preserve"> REF </w:instrText>
      </w:r>
      <w:r w:rsidR="00E57FC2" w:rsidRPr="00C3756E">
        <w:rPr>
          <w:rtl/>
        </w:rPr>
        <w:instrText>תוקף_ערבות_הצעה</w:instrText>
      </w:r>
      <w:r w:rsidR="00E57FC2" w:rsidRPr="00C3756E">
        <w:instrText xml:space="preserve"> \h  \* MERGEFORMAT </w:instrText>
      </w:r>
      <w:r w:rsidR="00E57FC2" w:rsidRPr="00C3756E">
        <w:fldChar w:fldCharType="separate"/>
      </w:r>
      <w:r w:rsidR="00C3756E" w:rsidRPr="00C3756E">
        <w:rPr>
          <w:rFonts w:hint="cs"/>
          <w:b/>
          <w:bCs/>
          <w:rtl/>
          <w:lang w:eastAsia="en-US"/>
        </w:rPr>
        <w:t xml:space="preserve">בתוקף עד ליום </w:t>
      </w:r>
      <w:sdt>
        <w:sdtPr>
          <w:rPr>
            <w:b/>
            <w:bCs/>
            <w:rtl/>
            <w:lang w:eastAsia="en-US"/>
          </w:rPr>
          <w:id w:val="1982037470"/>
          <w:placeholder>
            <w:docPart w:val="DC641FAE2D264D57A3FB66745592E476"/>
          </w:placeholder>
        </w:sdtPr>
        <w:sdtEndPr>
          <w:rPr>
            <w:rFonts w:hint="cs"/>
            <w:lang w:eastAsia="he-IL"/>
          </w:rPr>
        </w:sdtEndPr>
        <w:sdtContent>
          <w:r w:rsidR="00C3756E" w:rsidRPr="00C3756E">
            <w:rPr>
              <w:b/>
              <w:bCs/>
              <w:rtl/>
              <w:lang w:eastAsia="en-US"/>
            </w:rPr>
            <w:t>13/04/</w:t>
          </w:r>
          <w:r w:rsidR="00C3756E" w:rsidRPr="00C3756E">
            <w:rPr>
              <w:b/>
              <w:bCs/>
              <w:rtl/>
            </w:rPr>
            <w:t>2016</w:t>
          </w:r>
        </w:sdtContent>
      </w:sdt>
      <w:r w:rsidR="00E57FC2" w:rsidRPr="00C3756E">
        <w:fldChar w:fldCharType="end"/>
      </w:r>
      <w:r w:rsidR="00BE21A0" w:rsidRPr="00C3756E">
        <w:rPr>
          <w:rFonts w:hint="cs"/>
          <w:rtl/>
          <w:lang w:eastAsia="en-US"/>
        </w:rPr>
        <w:t>.</w:t>
      </w:r>
      <w:r w:rsidRPr="00C3756E">
        <w:rPr>
          <w:rFonts w:hint="cs"/>
          <w:rtl/>
          <w:lang w:eastAsia="en-US"/>
        </w:rPr>
        <w:t xml:space="preserve"> המשרד שומר לעצמו את הזכות לדרוש הארכה של תוקף ההצעה</w:t>
      </w:r>
      <w:r w:rsidR="001F16E0" w:rsidRPr="00C3756E">
        <w:rPr>
          <w:rFonts w:hint="cs"/>
          <w:rtl/>
          <w:lang w:eastAsia="en-US"/>
        </w:rPr>
        <w:t xml:space="preserve"> ושל תוקף </w:t>
      </w:r>
      <w:r w:rsidR="00E57FC2" w:rsidRPr="00C3756E">
        <w:fldChar w:fldCharType="begin" w:fldLock="1"/>
      </w:r>
      <w:r w:rsidR="00E57FC2" w:rsidRPr="00C3756E">
        <w:instrText xml:space="preserve"> REF </w:instrText>
      </w:r>
      <w:r w:rsidR="00E57FC2" w:rsidRPr="00C3756E">
        <w:rPr>
          <w:rtl/>
        </w:rPr>
        <w:instrText>ערבות</w:instrText>
      </w:r>
      <w:r w:rsidR="00E57FC2" w:rsidRPr="00C3756E">
        <w:instrText xml:space="preserve"> \h  \* MERGEFORMAT </w:instrText>
      </w:r>
      <w:r w:rsidR="00E57FC2" w:rsidRPr="00C3756E">
        <w:fldChar w:fldCharType="separate"/>
      </w:r>
      <w:r w:rsidR="00C3756E" w:rsidRPr="00C3756E">
        <w:rPr>
          <w:rtl/>
        </w:rPr>
        <w:t>ערבות</w:t>
      </w:r>
      <w:r w:rsidR="00E57FC2" w:rsidRPr="00C3756E">
        <w:fldChar w:fldCharType="end"/>
      </w:r>
      <w:r w:rsidR="001F16E0" w:rsidRPr="00C3756E">
        <w:rPr>
          <w:rFonts w:hint="cs"/>
          <w:rtl/>
          <w:lang w:eastAsia="en-US"/>
        </w:rPr>
        <w:t xml:space="preserve"> ההצעה</w:t>
      </w:r>
      <w:r w:rsidRPr="00C3756E">
        <w:rPr>
          <w:rFonts w:hint="cs"/>
          <w:rtl/>
          <w:lang w:eastAsia="en-US"/>
        </w:rPr>
        <w:t>, היה והליכי המכרז יימשכו מעבר לתקופה הנ"ל. המציע מתחייב להאריך את תוקף הצעתו ואת תוקף הערבות</w:t>
      </w:r>
      <w:r w:rsidR="001F16E0" w:rsidRPr="00C3756E">
        <w:rPr>
          <w:rFonts w:hint="cs"/>
          <w:rtl/>
          <w:lang w:eastAsia="en-US"/>
        </w:rPr>
        <w:t xml:space="preserve"> </w:t>
      </w:r>
      <w:r w:rsidRPr="00C3756E">
        <w:rPr>
          <w:rFonts w:hint="cs"/>
          <w:rtl/>
          <w:lang w:eastAsia="en-US"/>
        </w:rPr>
        <w:t>בהתאם לדרישתו של המשרד, היה והמשרד יחליט על הארכה כאמור</w:t>
      </w:r>
      <w:r w:rsidR="006A5945" w:rsidRPr="00C3756E">
        <w:rPr>
          <w:rFonts w:hint="cs"/>
          <w:rtl/>
          <w:lang w:eastAsia="en-US"/>
        </w:rPr>
        <w:t xml:space="preserve">, ועל תקופת ההארכה יחולו הוראות סעיף </w:t>
      </w:r>
      <w:r w:rsidR="00E57FC2" w:rsidRPr="00C3756E">
        <w:fldChar w:fldCharType="begin" w:fldLock="1"/>
      </w:r>
      <w:r w:rsidR="00E57FC2" w:rsidRPr="00C3756E">
        <w:instrText xml:space="preserve"> REF _Ref384552883 \n \h  \* MERGEFORMAT </w:instrText>
      </w:r>
      <w:r w:rsidR="00E57FC2" w:rsidRPr="00C3756E">
        <w:fldChar w:fldCharType="separate"/>
      </w:r>
      <w:r w:rsidR="00C3756E" w:rsidRPr="00C3756E">
        <w:rPr>
          <w:cs/>
          <w:lang w:eastAsia="en-US"/>
        </w:rPr>
        <w:t>‎</w:t>
      </w:r>
      <w:r w:rsidR="00C3756E" w:rsidRPr="00C3756E">
        <w:rPr>
          <w:lang w:eastAsia="en-US"/>
        </w:rPr>
        <w:t>2.1.7</w:t>
      </w:r>
      <w:r w:rsidR="00E57FC2" w:rsidRPr="00C3756E">
        <w:fldChar w:fldCharType="end"/>
      </w:r>
      <w:r w:rsidR="006A5945" w:rsidRPr="00C3756E">
        <w:rPr>
          <w:rFonts w:hint="cs"/>
          <w:rtl/>
          <w:lang w:eastAsia="en-US"/>
        </w:rPr>
        <w:t xml:space="preserve"> לעיל, בשינויים המחויבים</w:t>
      </w:r>
      <w:r w:rsidRPr="00C3756E">
        <w:rPr>
          <w:rFonts w:hint="cs"/>
          <w:rtl/>
          <w:lang w:eastAsia="en-US"/>
        </w:rPr>
        <w:t>.</w:t>
      </w:r>
      <w:bookmarkEnd w:id="226"/>
      <w:r w:rsidR="006A5945" w:rsidRPr="00C3756E">
        <w:rPr>
          <w:rFonts w:hint="cs"/>
          <w:rtl/>
          <w:lang w:eastAsia="en-US"/>
        </w:rPr>
        <w:t xml:space="preserve"> </w:t>
      </w:r>
    </w:p>
    <w:p w14:paraId="628434A9" w14:textId="77777777" w:rsidR="00B857C5" w:rsidRPr="00C3756E" w:rsidRDefault="00B857C5" w:rsidP="0029072C">
      <w:pPr>
        <w:numPr>
          <w:ilvl w:val="2"/>
          <w:numId w:val="25"/>
        </w:numPr>
        <w:ind w:left="1298"/>
        <w:rPr>
          <w:b/>
          <w:bCs/>
          <w:sz w:val="28"/>
          <w:szCs w:val="28"/>
          <w:u w:val="single"/>
        </w:rPr>
      </w:pPr>
      <w:r w:rsidRPr="00C3756E">
        <w:rPr>
          <w:rtl/>
        </w:rPr>
        <w:t xml:space="preserve">הצעותיהם של מציעים שנבחרו ככשיר שני וככשיר שלישי, ככל שנבחרו, יישארו בתוקף למשך </w:t>
      </w:r>
      <w:r w:rsidRPr="00C3756E">
        <w:rPr>
          <w:rFonts w:hint="cs"/>
          <w:rtl/>
        </w:rPr>
        <w:t>כל תקופת הניסיון ב</w:t>
      </w:r>
      <w:r w:rsidR="009C51DC" w:rsidRPr="00C3756E">
        <w:rPr>
          <w:rFonts w:hint="cs"/>
          <w:rtl/>
        </w:rPr>
        <w:t xml:space="preserve">התקשרות </w:t>
      </w:r>
      <w:r w:rsidRPr="00C3756E">
        <w:rPr>
          <w:rFonts w:hint="cs"/>
          <w:rtl/>
        </w:rPr>
        <w:t>המשרד מול המציע שהצעתו נבחרה כזוכה לפי מכרז זה (</w:t>
      </w:r>
      <w:r w:rsidR="007715B8" w:rsidRPr="00C3756E">
        <w:rPr>
          <w:rFonts w:hint="cs"/>
          <w:rtl/>
        </w:rPr>
        <w:t>ששת החודשים הראשונים להתקשרות</w:t>
      </w:r>
      <w:r w:rsidRPr="00C3756E">
        <w:rPr>
          <w:rFonts w:hint="cs"/>
          <w:rtl/>
        </w:rPr>
        <w:t>)</w:t>
      </w:r>
      <w:r w:rsidRPr="00C3756E">
        <w:rPr>
          <w:rtl/>
        </w:rPr>
        <w:t>.</w:t>
      </w:r>
    </w:p>
    <w:p w14:paraId="04E51AC1" w14:textId="77777777" w:rsidR="006A5945" w:rsidRPr="00C3756E" w:rsidRDefault="006A5945" w:rsidP="0029072C">
      <w:pPr>
        <w:numPr>
          <w:ilvl w:val="2"/>
          <w:numId w:val="25"/>
        </w:numPr>
        <w:ind w:left="1298"/>
        <w:rPr>
          <w:b/>
          <w:bCs/>
          <w:sz w:val="28"/>
          <w:szCs w:val="28"/>
          <w:u w:val="single"/>
          <w:rtl/>
        </w:rPr>
      </w:pPr>
      <w:r w:rsidRPr="00C3756E">
        <w:rPr>
          <w:rFonts w:hint="cs"/>
          <w:b/>
          <w:bCs/>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64400C0B" w14:textId="77777777" w:rsidR="00FE6C91" w:rsidRPr="00C3756E" w:rsidRDefault="00FE6C91" w:rsidP="0029072C">
      <w:pPr>
        <w:pStyle w:val="20"/>
        <w:numPr>
          <w:ilvl w:val="1"/>
          <w:numId w:val="27"/>
        </w:numPr>
        <w:ind w:right="0"/>
        <w:rPr>
          <w:rFonts w:ascii="David" w:hAnsi="David"/>
          <w:sz w:val="28"/>
          <w:rtl/>
        </w:rPr>
      </w:pPr>
      <w:bookmarkStart w:id="227" w:name="_Toc433203427"/>
      <w:r w:rsidRPr="00C3756E">
        <w:rPr>
          <w:rFonts w:ascii="David" w:hAnsi="David" w:hint="cs"/>
          <w:sz w:val="28"/>
          <w:rtl/>
        </w:rPr>
        <w:t>לענין עידוד נשים בעסקים</w:t>
      </w:r>
      <w:bookmarkEnd w:id="227"/>
    </w:p>
    <w:p w14:paraId="081AE91A" w14:textId="77777777" w:rsidR="00FE6C91" w:rsidRPr="00C3756E" w:rsidRDefault="00FE6C91" w:rsidP="00ED507D">
      <w:pPr>
        <w:pStyle w:val="HNormal"/>
        <w:spacing w:after="240" w:line="360" w:lineRule="auto"/>
        <w:ind w:left="576"/>
        <w:rPr>
          <w:rFonts w:ascii="David" w:hAnsi="David" w:cs="David"/>
          <w:sz w:val="24"/>
          <w:rtl/>
        </w:rPr>
      </w:pPr>
      <w:r w:rsidRPr="00C3756E">
        <w:rPr>
          <w:rFonts w:ascii="David" w:hAnsi="David" w:cs="David"/>
          <w:sz w:val="24"/>
          <w:rtl/>
        </w:rPr>
        <w:t xml:space="preserve">על מציע העונה על הדרישות </w:t>
      </w:r>
      <w:r w:rsidR="00ED507D" w:rsidRPr="00C3756E">
        <w:rPr>
          <w:rFonts w:ascii="David" w:hAnsi="David" w:cs="David" w:hint="cs"/>
          <w:sz w:val="24"/>
          <w:rtl/>
        </w:rPr>
        <w:t>בסעיף 2</w:t>
      </w:r>
      <w:r w:rsidRPr="00C3756E">
        <w:rPr>
          <w:rFonts w:ascii="David" w:hAnsi="David" w:cs="David" w:hint="cs"/>
          <w:sz w:val="24"/>
          <w:rtl/>
        </w:rPr>
        <w:t>ב</w:t>
      </w:r>
      <w:r w:rsidRPr="00C3756E">
        <w:rPr>
          <w:rFonts w:ascii="David" w:hAnsi="David" w:cs="David"/>
          <w:sz w:val="24"/>
          <w:rtl/>
        </w:rPr>
        <w:t xml:space="preserve"> לחוק חובת </w:t>
      </w:r>
      <w:r w:rsidRPr="00C3756E">
        <w:rPr>
          <w:rFonts w:ascii="David" w:hAnsi="David" w:cs="David" w:hint="cs"/>
          <w:sz w:val="24"/>
          <w:rtl/>
        </w:rPr>
        <w:t>ה</w:t>
      </w:r>
      <w:r w:rsidRPr="00C3756E">
        <w:rPr>
          <w:rFonts w:ascii="David" w:hAnsi="David" w:cs="David"/>
          <w:sz w:val="24"/>
          <w:rtl/>
        </w:rPr>
        <w:t>מכרזים</w:t>
      </w:r>
      <w:r w:rsidRPr="00C3756E">
        <w:rPr>
          <w:rFonts w:ascii="David" w:hAnsi="David" w:cs="David" w:hint="cs"/>
          <w:sz w:val="24"/>
          <w:rtl/>
        </w:rPr>
        <w:t>, התשנ"ב-1992</w:t>
      </w:r>
      <w:r w:rsidRPr="00C3756E">
        <w:rPr>
          <w:rFonts w:ascii="David" w:hAnsi="David" w:cs="David"/>
          <w:sz w:val="24"/>
          <w:rtl/>
        </w:rPr>
        <w:t>, לענין עידוד נשים בעסקים, להגיש אישור ותצהיר</w:t>
      </w:r>
      <w:r w:rsidRPr="00C3756E">
        <w:rPr>
          <w:rFonts w:ascii="David" w:hAnsi="David" w:cs="David" w:hint="cs"/>
          <w:sz w:val="24"/>
          <w:rtl/>
        </w:rPr>
        <w:t>,</w:t>
      </w:r>
      <w:r w:rsidRPr="00C3756E">
        <w:rPr>
          <w:rFonts w:ascii="David" w:hAnsi="David" w:cs="David"/>
          <w:sz w:val="24"/>
          <w:rtl/>
        </w:rPr>
        <w:t xml:space="preserve"> לפיו העסק הוא בשליטת אישה (על משמעותם של המונחים: "עסק"</w:t>
      </w:r>
      <w:r w:rsidRPr="00C3756E">
        <w:rPr>
          <w:rFonts w:ascii="David" w:hAnsi="David" w:cs="David" w:hint="cs"/>
          <w:sz w:val="24"/>
          <w:rtl/>
        </w:rPr>
        <w:t>,</w:t>
      </w:r>
      <w:r w:rsidRPr="00C3756E">
        <w:rPr>
          <w:rFonts w:ascii="David" w:hAnsi="David" w:cs="David"/>
          <w:sz w:val="24"/>
          <w:rtl/>
        </w:rPr>
        <w:t xml:space="preserve"> "עסק בשליטת אישה"</w:t>
      </w:r>
      <w:r w:rsidRPr="00C3756E">
        <w:rPr>
          <w:rFonts w:ascii="David" w:hAnsi="David" w:cs="David" w:hint="cs"/>
          <w:sz w:val="24"/>
          <w:rtl/>
        </w:rPr>
        <w:t>,</w:t>
      </w:r>
      <w:r w:rsidRPr="00C3756E">
        <w:rPr>
          <w:rFonts w:ascii="David" w:hAnsi="David" w:cs="David"/>
          <w:sz w:val="24"/>
          <w:rtl/>
        </w:rPr>
        <w:t xml:space="preserve"> "אישור" ו"תצהיר"</w:t>
      </w:r>
      <w:r w:rsidRPr="00C3756E">
        <w:rPr>
          <w:rFonts w:ascii="David" w:hAnsi="David" w:cs="David" w:hint="cs"/>
          <w:sz w:val="24"/>
          <w:rtl/>
        </w:rPr>
        <w:t xml:space="preserve"> </w:t>
      </w:r>
      <w:r w:rsidR="00ED507D" w:rsidRPr="00C3756E">
        <w:rPr>
          <w:rFonts w:ascii="David" w:hAnsi="David" w:cs="David"/>
          <w:sz w:val="24"/>
          <w:rtl/>
        </w:rPr>
        <w:t>–</w:t>
      </w:r>
      <w:r w:rsidRPr="00C3756E">
        <w:rPr>
          <w:rFonts w:ascii="David" w:hAnsi="David" w:cs="David" w:hint="cs"/>
          <w:sz w:val="24"/>
          <w:rtl/>
        </w:rPr>
        <w:t xml:space="preserve"> </w:t>
      </w:r>
      <w:r w:rsidRPr="00C3756E">
        <w:rPr>
          <w:rFonts w:ascii="David" w:hAnsi="David" w:cs="David"/>
          <w:sz w:val="24"/>
          <w:rtl/>
        </w:rPr>
        <w:t xml:space="preserve">ראה </w:t>
      </w:r>
      <w:r w:rsidR="00ED507D" w:rsidRPr="00C3756E">
        <w:rPr>
          <w:rFonts w:ascii="David" w:hAnsi="David" w:cs="David" w:hint="cs"/>
          <w:sz w:val="24"/>
          <w:rtl/>
        </w:rPr>
        <w:t>סעיף 2</w:t>
      </w:r>
      <w:r w:rsidRPr="00C3756E">
        <w:rPr>
          <w:rFonts w:ascii="David" w:hAnsi="David" w:cs="David" w:hint="cs"/>
          <w:sz w:val="24"/>
          <w:rtl/>
        </w:rPr>
        <w:t>ב</w:t>
      </w:r>
      <w:r w:rsidRPr="00C3756E">
        <w:rPr>
          <w:rFonts w:ascii="David" w:hAnsi="David" w:cs="David"/>
          <w:sz w:val="24"/>
          <w:rtl/>
        </w:rPr>
        <w:t xml:space="preserve"> לחוק</w:t>
      </w:r>
      <w:r w:rsidRPr="00C3756E">
        <w:rPr>
          <w:rFonts w:ascii="David" w:hAnsi="David" w:cs="David" w:hint="cs"/>
          <w:sz w:val="24"/>
          <w:rtl/>
        </w:rPr>
        <w:t>)</w:t>
      </w:r>
      <w:r w:rsidRPr="00C3756E">
        <w:rPr>
          <w:rFonts w:ascii="David" w:hAnsi="David" w:cs="David"/>
          <w:sz w:val="24"/>
          <w:rtl/>
        </w:rPr>
        <w:t>.</w:t>
      </w:r>
    </w:p>
    <w:p w14:paraId="0B6D3B87" w14:textId="77777777" w:rsidR="008B502F" w:rsidRPr="00C3756E" w:rsidRDefault="008B502F" w:rsidP="0029072C">
      <w:pPr>
        <w:pStyle w:val="20"/>
        <w:numPr>
          <w:ilvl w:val="1"/>
          <w:numId w:val="27"/>
        </w:numPr>
        <w:ind w:right="0"/>
        <w:rPr>
          <w:rFonts w:ascii="David" w:hAnsi="David"/>
          <w:sz w:val="28"/>
          <w:rtl/>
        </w:rPr>
      </w:pPr>
      <w:bookmarkStart w:id="228" w:name="_Toc433203428"/>
      <w:r w:rsidRPr="00C3756E">
        <w:rPr>
          <w:rFonts w:ascii="David" w:hAnsi="David" w:hint="cs"/>
          <w:sz w:val="28"/>
          <w:rtl/>
        </w:rPr>
        <w:lastRenderedPageBreak/>
        <w:t>העדפת תוצרת הארץ</w:t>
      </w:r>
      <w:bookmarkEnd w:id="228"/>
    </w:p>
    <w:p w14:paraId="78915C8B" w14:textId="77777777" w:rsidR="007568D3" w:rsidRPr="00C3756E" w:rsidRDefault="007568D3" w:rsidP="0029072C">
      <w:pPr>
        <w:pStyle w:val="aff"/>
        <w:numPr>
          <w:ilvl w:val="1"/>
          <w:numId w:val="26"/>
        </w:numPr>
        <w:bidi/>
        <w:contextualSpacing w:val="0"/>
        <w:rPr>
          <w:vanish/>
          <w:rtl/>
        </w:rPr>
      </w:pPr>
    </w:p>
    <w:p w14:paraId="7B982AAB" w14:textId="77777777" w:rsidR="007568D3" w:rsidRPr="00C3756E" w:rsidRDefault="007568D3" w:rsidP="0029072C">
      <w:pPr>
        <w:pStyle w:val="aff"/>
        <w:numPr>
          <w:ilvl w:val="1"/>
          <w:numId w:val="26"/>
        </w:numPr>
        <w:bidi/>
        <w:contextualSpacing w:val="0"/>
        <w:rPr>
          <w:vanish/>
          <w:rtl/>
        </w:rPr>
      </w:pPr>
    </w:p>
    <w:p w14:paraId="17A9CACC" w14:textId="77777777" w:rsidR="007568D3" w:rsidRPr="00C3756E" w:rsidRDefault="007568D3" w:rsidP="0029072C">
      <w:pPr>
        <w:pStyle w:val="aff"/>
        <w:numPr>
          <w:ilvl w:val="1"/>
          <w:numId w:val="26"/>
        </w:numPr>
        <w:bidi/>
        <w:contextualSpacing w:val="0"/>
        <w:rPr>
          <w:vanish/>
          <w:rtl/>
        </w:rPr>
      </w:pPr>
    </w:p>
    <w:p w14:paraId="67D5C481" w14:textId="77777777" w:rsidR="00397C3F" w:rsidRPr="00C3756E" w:rsidRDefault="00397C3F" w:rsidP="0029072C">
      <w:pPr>
        <w:numPr>
          <w:ilvl w:val="2"/>
          <w:numId w:val="26"/>
        </w:numPr>
        <w:ind w:left="1287"/>
      </w:pPr>
      <w:r w:rsidRPr="00C3756E">
        <w:rPr>
          <w:rFonts w:hint="cs"/>
          <w:rtl/>
        </w:rPr>
        <w:t xml:space="preserve">בהתאם </w:t>
      </w:r>
      <w:r w:rsidRPr="00C3756E">
        <w:rPr>
          <w:rFonts w:hint="cs"/>
          <w:rtl/>
          <w:lang w:eastAsia="en-US"/>
        </w:rPr>
        <w:t>לתקנות</w:t>
      </w:r>
      <w:r w:rsidRPr="00C3756E">
        <w:rPr>
          <w:rFonts w:hint="cs"/>
          <w:rtl/>
        </w:rPr>
        <w:t xml:space="preserve"> חובת מכרזים (העדפת תוצרת הארץ), התשנ"ה-1995, תינתן העדפה להצעות לרכישת טובין מתוצרת הארץ, שמחירם אינו עולה על מחיר הצעות לרכישת טובין מיובאים בתוספת 15%</w:t>
      </w:r>
      <w:r w:rsidR="00F26699" w:rsidRPr="00C3756E">
        <w:rPr>
          <w:rFonts w:hint="cs"/>
          <w:rtl/>
        </w:rPr>
        <w:t>, והכל כמפורט בתקנות האמורות.</w:t>
      </w:r>
    </w:p>
    <w:p w14:paraId="0EE0853F" w14:textId="77777777" w:rsidR="007715B8" w:rsidRPr="00C3756E" w:rsidRDefault="007715B8" w:rsidP="0029072C">
      <w:pPr>
        <w:numPr>
          <w:ilvl w:val="2"/>
          <w:numId w:val="26"/>
        </w:numPr>
        <w:ind w:left="1287"/>
      </w:pPr>
      <w:r w:rsidRPr="00C3756E">
        <w:rPr>
          <w:rFonts w:hint="cs"/>
          <w:rtl/>
        </w:rPr>
        <w:t xml:space="preserve">לצורך הוכחת האמור בסעיף זה, על המציע לצרף להצעתו אישור רו"ח בנוסח </w:t>
      </w:r>
      <w:fldSimple w:instr=" REF נספח_העדפת_תוצרת_הארץ  \* MERGEFORMAT " w:fldLock="1">
        <w:r w:rsidR="00C3756E" w:rsidRPr="00C3756E">
          <w:rPr>
            <w:rFonts w:hint="eastAsia"/>
            <w:rtl/>
          </w:rPr>
          <w:t>נספח</w:t>
        </w:r>
        <w:r w:rsidR="00C3756E" w:rsidRPr="00C3756E">
          <w:rPr>
            <w:rFonts w:hint="cs"/>
            <w:rtl/>
          </w:rPr>
          <w:t xml:space="preserve"> </w:t>
        </w:r>
        <w:r w:rsidR="00C3756E" w:rsidRPr="00C3756E">
          <w:rPr>
            <w:rtl/>
          </w:rPr>
          <w:t xml:space="preserve">22 </w:t>
        </w:r>
      </w:fldSimple>
      <w:r w:rsidRPr="00C3756E">
        <w:rPr>
          <w:rFonts w:hint="cs"/>
          <w:rtl/>
        </w:rPr>
        <w:t>המצ"ב.</w:t>
      </w:r>
    </w:p>
    <w:p w14:paraId="56648971" w14:textId="77777777" w:rsidR="00FE6C91" w:rsidRPr="00C3756E" w:rsidRDefault="00E210D0" w:rsidP="0029072C">
      <w:pPr>
        <w:pStyle w:val="20"/>
        <w:numPr>
          <w:ilvl w:val="1"/>
          <w:numId w:val="27"/>
        </w:numPr>
        <w:ind w:right="0"/>
        <w:rPr>
          <w:rFonts w:ascii="David" w:hAnsi="David"/>
          <w:sz w:val="28"/>
          <w:rtl/>
        </w:rPr>
      </w:pPr>
      <w:bookmarkStart w:id="229" w:name="_Toc199568566"/>
      <w:bookmarkStart w:id="230" w:name="_Toc199568567"/>
      <w:bookmarkStart w:id="231" w:name="_Toc199568568"/>
      <w:bookmarkStart w:id="232" w:name="_Toc199568569"/>
      <w:bookmarkStart w:id="233" w:name="_Toc199568570"/>
      <w:bookmarkStart w:id="234" w:name="_Toc199568571"/>
      <w:bookmarkStart w:id="235" w:name="_Toc199568572"/>
      <w:bookmarkStart w:id="236" w:name="_Toc433203429"/>
      <w:bookmarkEnd w:id="229"/>
      <w:bookmarkEnd w:id="230"/>
      <w:bookmarkEnd w:id="231"/>
      <w:bookmarkEnd w:id="232"/>
      <w:bookmarkEnd w:id="233"/>
      <w:bookmarkEnd w:id="234"/>
      <w:bookmarkEnd w:id="235"/>
      <w:r w:rsidRPr="00C3756E">
        <w:rPr>
          <w:rFonts w:ascii="David" w:hAnsi="David" w:hint="cs"/>
          <w:sz w:val="28"/>
          <w:rtl/>
        </w:rPr>
        <w:t>חתימת הספק</w:t>
      </w:r>
      <w:r w:rsidR="00FE6C91" w:rsidRPr="00C3756E">
        <w:rPr>
          <w:rFonts w:ascii="David" w:hAnsi="David" w:hint="cs"/>
          <w:sz w:val="28"/>
          <w:rtl/>
        </w:rPr>
        <w:t xml:space="preserve"> על ההסכם </w:t>
      </w:r>
      <w:r w:rsidRPr="00C3756E">
        <w:rPr>
          <w:rFonts w:ascii="David" w:hAnsi="David" w:hint="cs"/>
          <w:sz w:val="28"/>
          <w:rtl/>
        </w:rPr>
        <w:t>לאחר זכייתו</w:t>
      </w:r>
      <w:bookmarkEnd w:id="236"/>
    </w:p>
    <w:p w14:paraId="69F99FCC" w14:textId="77777777" w:rsidR="007568D3" w:rsidRPr="00C3756E" w:rsidRDefault="007568D3" w:rsidP="0029072C">
      <w:pPr>
        <w:pStyle w:val="aff"/>
        <w:numPr>
          <w:ilvl w:val="1"/>
          <w:numId w:val="26"/>
        </w:numPr>
        <w:bidi/>
        <w:contextualSpacing w:val="0"/>
        <w:rPr>
          <w:vanish/>
          <w:rtl/>
        </w:rPr>
      </w:pPr>
      <w:bookmarkStart w:id="237" w:name="_Ref384194745"/>
    </w:p>
    <w:p w14:paraId="28743698" w14:textId="77777777" w:rsidR="00253359" w:rsidRPr="00C3756E" w:rsidRDefault="00253359" w:rsidP="0029072C">
      <w:pPr>
        <w:numPr>
          <w:ilvl w:val="2"/>
          <w:numId w:val="26"/>
        </w:numPr>
        <w:ind w:left="1287"/>
        <w:rPr>
          <w:rtl/>
        </w:rPr>
      </w:pPr>
      <w:r w:rsidRPr="00C3756E">
        <w:rPr>
          <w:rFonts w:hint="cs"/>
          <w:rtl/>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37"/>
    </w:p>
    <w:p w14:paraId="0D5F24C3" w14:textId="77777777" w:rsidR="00CB5D96" w:rsidRPr="00C3756E" w:rsidRDefault="00CB5D96" w:rsidP="0029072C">
      <w:pPr>
        <w:numPr>
          <w:ilvl w:val="2"/>
          <w:numId w:val="26"/>
        </w:numPr>
        <w:ind w:left="1287"/>
        <w:rPr>
          <w:rtl/>
        </w:rPr>
      </w:pPr>
      <w:bookmarkStart w:id="238" w:name="_Ref384194749"/>
      <w:r w:rsidRPr="00C3756E">
        <w:rPr>
          <w:rtl/>
        </w:rPr>
        <w:t>על הספק ל</w:t>
      </w:r>
      <w:r w:rsidRPr="00C3756E">
        <w:rPr>
          <w:rFonts w:hint="cs"/>
          <w:rtl/>
        </w:rPr>
        <w:t>חתום על ההסכם</w:t>
      </w:r>
      <w:r w:rsidR="00253359" w:rsidRPr="00C3756E">
        <w:rPr>
          <w:rFonts w:hint="cs"/>
          <w:rtl/>
        </w:rPr>
        <w:t xml:space="preserve"> ועל נספחיו, לרבות ערבות הביצוע כמפורט בסעיף </w:t>
      </w:r>
      <w:r w:rsidR="00E57FC2" w:rsidRPr="00C3756E">
        <w:fldChar w:fldCharType="begin" w:fldLock="1"/>
      </w:r>
      <w:r w:rsidR="00E57FC2" w:rsidRPr="00C3756E">
        <w:instrText xml:space="preserve"> REF _Ref395608552 \n \h  \* MERGEFORMAT </w:instrText>
      </w:r>
      <w:r w:rsidR="00E57FC2" w:rsidRPr="00C3756E">
        <w:fldChar w:fldCharType="separate"/>
      </w:r>
      <w:r w:rsidR="00C3756E" w:rsidRPr="00C3756E">
        <w:rPr>
          <w:cs/>
        </w:rPr>
        <w:t>‎</w:t>
      </w:r>
      <w:r w:rsidR="00C3756E" w:rsidRPr="00C3756E">
        <w:t>4.9</w:t>
      </w:r>
      <w:r w:rsidR="00E57FC2" w:rsidRPr="00C3756E">
        <w:fldChar w:fldCharType="end"/>
      </w:r>
      <w:r w:rsidR="000A2238" w:rsidRPr="00C3756E">
        <w:rPr>
          <w:rFonts w:hint="cs"/>
          <w:rtl/>
        </w:rPr>
        <w:t xml:space="preserve"> </w:t>
      </w:r>
      <w:r w:rsidR="00253359" w:rsidRPr="00C3756E">
        <w:rPr>
          <w:rFonts w:hint="cs"/>
          <w:rtl/>
        </w:rPr>
        <w:t>להלן ואישור עריכת ביטוחים שהינם נספחים להסכם, ולהעבירו כשהוא חתום לנציג המשרד</w:t>
      </w:r>
      <w:r w:rsidRPr="00C3756E">
        <w:rPr>
          <w:rFonts w:hint="cs"/>
          <w:rtl/>
        </w:rPr>
        <w:t xml:space="preserve"> </w:t>
      </w:r>
      <w:r w:rsidRPr="00C3756E">
        <w:rPr>
          <w:rtl/>
        </w:rPr>
        <w:t xml:space="preserve">תוך </w:t>
      </w:r>
      <w:r w:rsidR="00253637" w:rsidRPr="00C3756E">
        <w:rPr>
          <w:rtl/>
        </w:rPr>
        <w:fldChar w:fldCharType="begin" w:fldLock="1">
          <w:ffData>
            <w:name w:val="Text40"/>
            <w:enabled/>
            <w:calcOnExit w:val="0"/>
            <w:textInput>
              <w:default w:val="14"/>
            </w:textInput>
          </w:ffData>
        </w:fldChar>
      </w:r>
      <w:bookmarkStart w:id="239" w:name="Text40"/>
      <w:r w:rsidR="00A25ED7" w:rsidRPr="00C3756E">
        <w:rPr>
          <w:rtl/>
        </w:rPr>
        <w:instrText xml:space="preserve"> </w:instrText>
      </w:r>
      <w:r w:rsidR="00A25ED7" w:rsidRPr="00C3756E">
        <w:instrText>FORMTEXT</w:instrText>
      </w:r>
      <w:r w:rsidR="00A25ED7" w:rsidRPr="00C3756E">
        <w:rPr>
          <w:rtl/>
        </w:rPr>
        <w:instrText xml:space="preserve"> </w:instrText>
      </w:r>
      <w:r w:rsidR="00253637" w:rsidRPr="00C3756E">
        <w:rPr>
          <w:rtl/>
        </w:rPr>
      </w:r>
      <w:r w:rsidR="00253637" w:rsidRPr="00C3756E">
        <w:rPr>
          <w:rtl/>
        </w:rPr>
        <w:fldChar w:fldCharType="separate"/>
      </w:r>
      <w:r w:rsidR="00C3756E" w:rsidRPr="00C3756E">
        <w:rPr>
          <w:noProof/>
          <w:rtl/>
        </w:rPr>
        <w:t>14</w:t>
      </w:r>
      <w:r w:rsidR="00253637" w:rsidRPr="00C3756E">
        <w:rPr>
          <w:rtl/>
        </w:rPr>
        <w:fldChar w:fldCharType="end"/>
      </w:r>
      <w:bookmarkEnd w:id="239"/>
      <w:r w:rsidR="00A25ED7" w:rsidRPr="00C3756E">
        <w:rPr>
          <w:rFonts w:hint="cs"/>
          <w:rtl/>
        </w:rPr>
        <w:t xml:space="preserve"> </w:t>
      </w:r>
      <w:r w:rsidR="00253637" w:rsidRPr="00C3756E">
        <w:rPr>
          <w:rtl/>
        </w:rPr>
        <w:fldChar w:fldCharType="begin" w:fldLock="1">
          <w:ffData>
            <w:name w:val="Text39"/>
            <w:enabled/>
            <w:calcOnExit w:val="0"/>
            <w:textInput>
              <w:default w:val="(ארבעה-עשר)"/>
            </w:textInput>
          </w:ffData>
        </w:fldChar>
      </w:r>
      <w:bookmarkStart w:id="240" w:name="Text39"/>
      <w:r w:rsidR="00F132DD" w:rsidRPr="00C3756E">
        <w:rPr>
          <w:rtl/>
        </w:rPr>
        <w:instrText xml:space="preserve"> </w:instrText>
      </w:r>
      <w:r w:rsidR="00F132DD" w:rsidRPr="00C3756E">
        <w:instrText>FORMTEXT</w:instrText>
      </w:r>
      <w:r w:rsidR="00F132DD" w:rsidRPr="00C3756E">
        <w:rPr>
          <w:rtl/>
        </w:rPr>
        <w:instrText xml:space="preserve"> </w:instrText>
      </w:r>
      <w:r w:rsidR="00253637" w:rsidRPr="00C3756E">
        <w:rPr>
          <w:rtl/>
        </w:rPr>
      </w:r>
      <w:r w:rsidR="00253637" w:rsidRPr="00C3756E">
        <w:rPr>
          <w:rtl/>
        </w:rPr>
        <w:fldChar w:fldCharType="separate"/>
      </w:r>
      <w:r w:rsidR="00C3756E" w:rsidRPr="00C3756E">
        <w:rPr>
          <w:noProof/>
          <w:rtl/>
        </w:rPr>
        <w:t>(ארבעה-עשר)</w:t>
      </w:r>
      <w:r w:rsidR="00253637" w:rsidRPr="00C3756E">
        <w:rPr>
          <w:rtl/>
        </w:rPr>
        <w:fldChar w:fldCharType="end"/>
      </w:r>
      <w:bookmarkEnd w:id="240"/>
      <w:r w:rsidRPr="00C3756E">
        <w:rPr>
          <w:rFonts w:hint="cs"/>
          <w:rtl/>
        </w:rPr>
        <w:t xml:space="preserve"> יום</w:t>
      </w:r>
      <w:r w:rsidRPr="00C3756E">
        <w:rPr>
          <w:rtl/>
        </w:rPr>
        <w:t xml:space="preserve"> ממועד </w:t>
      </w:r>
      <w:r w:rsidR="00A25ED7" w:rsidRPr="00C3756E">
        <w:rPr>
          <w:rFonts w:hint="cs"/>
          <w:rtl/>
        </w:rPr>
        <w:t>קבלת</w:t>
      </w:r>
      <w:r w:rsidRPr="00C3756E">
        <w:rPr>
          <w:rtl/>
        </w:rPr>
        <w:t xml:space="preserve"> ההסכם לחתימתו.</w:t>
      </w:r>
      <w:bookmarkEnd w:id="238"/>
    </w:p>
    <w:p w14:paraId="16120184" w14:textId="77777777" w:rsidR="004A6ABF" w:rsidRPr="00C3756E" w:rsidRDefault="00FE6C91" w:rsidP="0029072C">
      <w:pPr>
        <w:numPr>
          <w:ilvl w:val="2"/>
          <w:numId w:val="26"/>
        </w:numPr>
        <w:ind w:left="1287"/>
        <w:rPr>
          <w:rtl/>
        </w:rPr>
      </w:pPr>
      <w:r w:rsidRPr="00C3756E">
        <w:rPr>
          <w:rFonts w:hint="cs"/>
          <w:rtl/>
        </w:rPr>
        <w:t>יש לראו</w:t>
      </w:r>
      <w:r w:rsidR="00694CC8" w:rsidRPr="00C3756E">
        <w:rPr>
          <w:rFonts w:hint="cs"/>
          <w:rtl/>
        </w:rPr>
        <w:t xml:space="preserve">ת את ההסכם והמכרז </w:t>
      </w:r>
      <w:r w:rsidRPr="00C3756E">
        <w:rPr>
          <w:rFonts w:hint="cs"/>
          <w:rtl/>
        </w:rPr>
        <w:t>כמשלימים זה את זה.</w:t>
      </w:r>
      <w:r w:rsidR="00DA30BC" w:rsidRPr="00C3756E">
        <w:rPr>
          <w:rFonts w:hint="cs"/>
          <w:rtl/>
        </w:rPr>
        <w:t xml:space="preserve"> </w:t>
      </w:r>
      <w:r w:rsidRPr="00C3756E">
        <w:rPr>
          <w:rtl/>
        </w:rPr>
        <w:t xml:space="preserve">אם </w:t>
      </w:r>
      <w:r w:rsidR="00F23953" w:rsidRPr="00C3756E">
        <w:rPr>
          <w:rFonts w:hint="cs"/>
          <w:rtl/>
        </w:rPr>
        <w:t>תתגלה סתירה</w:t>
      </w:r>
      <w:r w:rsidRPr="00C3756E">
        <w:rPr>
          <w:rtl/>
        </w:rPr>
        <w:t xml:space="preserve"> בין האמור ב</w:t>
      </w:r>
      <w:r w:rsidR="001163A1" w:rsidRPr="00C3756E">
        <w:rPr>
          <w:rtl/>
        </w:rPr>
        <w:t>מכרז</w:t>
      </w:r>
      <w:r w:rsidRPr="00C3756E">
        <w:rPr>
          <w:rtl/>
        </w:rPr>
        <w:t xml:space="preserve"> זה לבין האמור בהסכם, </w:t>
      </w:r>
      <w:r w:rsidR="00F23953" w:rsidRPr="00C3756E">
        <w:rPr>
          <w:rtl/>
        </w:rPr>
        <w:t>י</w:t>
      </w:r>
      <w:r w:rsidR="00694CC8" w:rsidRPr="00C3756E">
        <w:rPr>
          <w:rFonts w:hint="cs"/>
          <w:rtl/>
        </w:rPr>
        <w:t>י</w:t>
      </w:r>
      <w:r w:rsidR="00F23953" w:rsidRPr="00C3756E">
        <w:rPr>
          <w:rtl/>
        </w:rPr>
        <w:t>עשה מאמ</w:t>
      </w:r>
      <w:r w:rsidR="00F23953" w:rsidRPr="00C3756E">
        <w:rPr>
          <w:rFonts w:hint="cs"/>
          <w:rtl/>
        </w:rPr>
        <w:t>ץ</w:t>
      </w:r>
      <w:r w:rsidR="00F23953" w:rsidRPr="00C3756E">
        <w:rPr>
          <w:rtl/>
        </w:rPr>
        <w:t xml:space="preserve"> ליישב </w:t>
      </w:r>
      <w:r w:rsidR="00F23953" w:rsidRPr="00C3756E">
        <w:rPr>
          <w:rFonts w:hint="cs"/>
          <w:rtl/>
        </w:rPr>
        <w:t>את הסתירה. היה ולא תהיה אפ</w:t>
      </w:r>
      <w:r w:rsidR="009C51DC" w:rsidRPr="00C3756E">
        <w:rPr>
          <w:rFonts w:hint="cs"/>
          <w:rtl/>
        </w:rPr>
        <w:t xml:space="preserve">שירות </w:t>
      </w:r>
      <w:r w:rsidR="00F23953" w:rsidRPr="00C3756E">
        <w:rPr>
          <w:rFonts w:hint="cs"/>
          <w:rtl/>
        </w:rPr>
        <w:t>ל</w:t>
      </w:r>
      <w:r w:rsidR="00694CC8" w:rsidRPr="00C3756E">
        <w:rPr>
          <w:rFonts w:hint="cs"/>
          <w:rtl/>
        </w:rPr>
        <w:t>י</w:t>
      </w:r>
      <w:r w:rsidR="00F23953" w:rsidRPr="00C3756E">
        <w:rPr>
          <w:rFonts w:hint="cs"/>
          <w:rtl/>
        </w:rPr>
        <w:t>ישב את הסתירה,</w:t>
      </w:r>
      <w:r w:rsidR="00F23953" w:rsidRPr="00C3756E">
        <w:rPr>
          <w:rtl/>
        </w:rPr>
        <w:t xml:space="preserve"> </w:t>
      </w:r>
      <w:r w:rsidRPr="00C3756E">
        <w:rPr>
          <w:rtl/>
        </w:rPr>
        <w:t xml:space="preserve">הוראת </w:t>
      </w:r>
      <w:r w:rsidR="00F23953" w:rsidRPr="00C3756E">
        <w:rPr>
          <w:rFonts w:hint="cs"/>
          <w:rtl/>
        </w:rPr>
        <w:t>ה</w:t>
      </w:r>
      <w:r w:rsidR="001163A1" w:rsidRPr="00C3756E">
        <w:rPr>
          <w:rFonts w:hint="cs"/>
          <w:rtl/>
        </w:rPr>
        <w:t>מכרז</w:t>
      </w:r>
      <w:r w:rsidR="00F23953" w:rsidRPr="00C3756E">
        <w:rPr>
          <w:rtl/>
        </w:rPr>
        <w:t xml:space="preserve"> </w:t>
      </w:r>
      <w:r w:rsidR="00F23953" w:rsidRPr="00C3756E">
        <w:rPr>
          <w:rFonts w:hint="cs"/>
          <w:rtl/>
        </w:rPr>
        <w:t xml:space="preserve">תהיה </w:t>
      </w:r>
      <w:r w:rsidRPr="00C3756E">
        <w:rPr>
          <w:rtl/>
        </w:rPr>
        <w:t xml:space="preserve">עדיפה על הוראת </w:t>
      </w:r>
      <w:r w:rsidR="00F23953" w:rsidRPr="00C3756E">
        <w:rPr>
          <w:rFonts w:hint="cs"/>
          <w:rtl/>
        </w:rPr>
        <w:t>ההסכם</w:t>
      </w:r>
      <w:r w:rsidRPr="00C3756E">
        <w:rPr>
          <w:rFonts w:hint="cs"/>
          <w:rtl/>
        </w:rPr>
        <w:t>,</w:t>
      </w:r>
      <w:r w:rsidRPr="00C3756E">
        <w:rPr>
          <w:rtl/>
        </w:rPr>
        <w:t xml:space="preserve"> הסותרת אותה, אלא אם </w:t>
      </w:r>
      <w:r w:rsidR="00F23953" w:rsidRPr="00C3756E">
        <w:rPr>
          <w:rFonts w:hint="cs"/>
          <w:rtl/>
        </w:rPr>
        <w:t>יי</w:t>
      </w:r>
      <w:r w:rsidRPr="00C3756E">
        <w:rPr>
          <w:rtl/>
        </w:rPr>
        <w:t>אמר במפורש אחרת.</w:t>
      </w:r>
      <w:r w:rsidRPr="00C3756E">
        <w:rPr>
          <w:rFonts w:hint="cs"/>
          <w:rtl/>
        </w:rPr>
        <w:t xml:space="preserve"> אם יתגלו סתירות בין האמור בהצעה לבין האמור </w:t>
      </w:r>
      <w:r w:rsidR="00F23953" w:rsidRPr="00C3756E">
        <w:rPr>
          <w:rFonts w:hint="cs"/>
          <w:rtl/>
        </w:rPr>
        <w:t>ב</w:t>
      </w:r>
      <w:r w:rsidR="001163A1" w:rsidRPr="00C3756E">
        <w:rPr>
          <w:rFonts w:hint="cs"/>
          <w:rtl/>
        </w:rPr>
        <w:t>מכרז</w:t>
      </w:r>
      <w:r w:rsidR="00F23953" w:rsidRPr="00C3756E">
        <w:rPr>
          <w:rFonts w:hint="cs"/>
          <w:rtl/>
        </w:rPr>
        <w:t xml:space="preserve"> או </w:t>
      </w:r>
      <w:r w:rsidRPr="00C3756E">
        <w:rPr>
          <w:rFonts w:hint="cs"/>
          <w:rtl/>
        </w:rPr>
        <w:t xml:space="preserve">בהסכם, אז ההוראות </w:t>
      </w:r>
      <w:r w:rsidR="00F23953" w:rsidRPr="00C3756E">
        <w:rPr>
          <w:rFonts w:hint="cs"/>
          <w:rtl/>
        </w:rPr>
        <w:t>ב</w:t>
      </w:r>
      <w:r w:rsidR="001163A1" w:rsidRPr="00C3756E">
        <w:rPr>
          <w:rFonts w:hint="cs"/>
          <w:rtl/>
        </w:rPr>
        <w:t>מכרז</w:t>
      </w:r>
      <w:r w:rsidR="00F23953" w:rsidRPr="00C3756E">
        <w:rPr>
          <w:rFonts w:hint="cs"/>
          <w:rtl/>
        </w:rPr>
        <w:t xml:space="preserve"> </w:t>
      </w:r>
      <w:r w:rsidR="00694CC8" w:rsidRPr="00C3756E">
        <w:rPr>
          <w:rFonts w:hint="cs"/>
          <w:rtl/>
        </w:rPr>
        <w:t>ו</w:t>
      </w:r>
      <w:r w:rsidRPr="00C3756E">
        <w:rPr>
          <w:rFonts w:hint="cs"/>
          <w:rtl/>
        </w:rPr>
        <w:t xml:space="preserve">בהסכם </w:t>
      </w:r>
      <w:r w:rsidR="00694CC8" w:rsidRPr="00C3756E">
        <w:rPr>
          <w:rFonts w:hint="cs"/>
          <w:rtl/>
        </w:rPr>
        <w:t>יהיו</w:t>
      </w:r>
      <w:r w:rsidRPr="00C3756E">
        <w:rPr>
          <w:rFonts w:hint="cs"/>
          <w:rtl/>
        </w:rPr>
        <w:t xml:space="preserve"> עדיפות על האמור בהצעה</w:t>
      </w:r>
      <w:r w:rsidR="004A6ABF" w:rsidRPr="00C3756E">
        <w:rPr>
          <w:rFonts w:hint="cs"/>
          <w:rtl/>
        </w:rPr>
        <w:t>.</w:t>
      </w:r>
    </w:p>
    <w:p w14:paraId="4BD0F307" w14:textId="77777777" w:rsidR="00FE6C91" w:rsidRPr="00C3756E" w:rsidRDefault="00DA30BC" w:rsidP="0029072C">
      <w:pPr>
        <w:numPr>
          <w:ilvl w:val="2"/>
          <w:numId w:val="26"/>
        </w:numPr>
        <w:ind w:left="1287"/>
        <w:rPr>
          <w:rtl/>
        </w:rPr>
      </w:pPr>
      <w:r w:rsidRPr="00C3756E">
        <w:rPr>
          <w:rtl/>
        </w:rPr>
        <w:t>הספק לא יעשה כל פעולה</w:t>
      </w:r>
      <w:r w:rsidRPr="00C3756E">
        <w:rPr>
          <w:rFonts w:hint="cs"/>
          <w:rtl/>
        </w:rPr>
        <w:t xml:space="preserve"> ולא יהיה זכאי לכל תשלום בקשר עם ביצוע מכרז זה </w:t>
      </w:r>
      <w:r w:rsidRPr="00C3756E">
        <w:rPr>
          <w:rtl/>
        </w:rPr>
        <w:t xml:space="preserve">עד אשר ייחתם </w:t>
      </w:r>
      <w:r w:rsidRPr="00C3756E">
        <w:rPr>
          <w:rFonts w:hint="cs"/>
          <w:rtl/>
        </w:rPr>
        <w:t>ההסכם</w:t>
      </w:r>
      <w:r w:rsidRPr="00C3756E">
        <w:rPr>
          <w:rtl/>
        </w:rPr>
        <w:t xml:space="preserve"> </w:t>
      </w:r>
      <w:r w:rsidRPr="00C3756E">
        <w:rPr>
          <w:rFonts w:hint="cs"/>
          <w:rtl/>
        </w:rPr>
        <w:t>עם המשרד</w:t>
      </w:r>
      <w:r w:rsidRPr="00C3756E">
        <w:rPr>
          <w:rtl/>
        </w:rPr>
        <w:t xml:space="preserve"> </w:t>
      </w:r>
      <w:r w:rsidRPr="00C3756E">
        <w:rPr>
          <w:rFonts w:hint="cs"/>
          <w:rtl/>
        </w:rPr>
        <w:t xml:space="preserve">ותונפק לו </w:t>
      </w:r>
      <w:r w:rsidRPr="00C3756E">
        <w:rPr>
          <w:rtl/>
        </w:rPr>
        <w:t>הזמנה</w:t>
      </w:r>
      <w:r w:rsidRPr="00C3756E">
        <w:rPr>
          <w:rFonts w:hint="cs"/>
          <w:rtl/>
        </w:rPr>
        <w:t>,</w:t>
      </w:r>
      <w:r w:rsidRPr="00C3756E">
        <w:rPr>
          <w:rtl/>
        </w:rPr>
        <w:t xml:space="preserve"> החתומה בידי הגורמים המוסמכים </w:t>
      </w:r>
      <w:r w:rsidRPr="00C3756E">
        <w:rPr>
          <w:rFonts w:hint="cs"/>
          <w:rtl/>
        </w:rPr>
        <w:t>במשרד</w:t>
      </w:r>
      <w:r w:rsidRPr="00C3756E">
        <w:rPr>
          <w:rtl/>
        </w:rPr>
        <w:t>.</w:t>
      </w:r>
      <w:r w:rsidRPr="00C3756E">
        <w:rPr>
          <w:rFonts w:hint="cs"/>
          <w:rtl/>
        </w:rPr>
        <w:t xml:space="preserve"> </w:t>
      </w:r>
      <w:r w:rsidR="00FE6C91" w:rsidRPr="00C3756E">
        <w:rPr>
          <w:rFonts w:hint="cs"/>
          <w:rtl/>
        </w:rPr>
        <w:t>למען הסר</w:t>
      </w:r>
      <w:r w:rsidR="00FE6C91" w:rsidRPr="00C3756E">
        <w:rPr>
          <w:rtl/>
        </w:rPr>
        <w:t xml:space="preserve"> כל ספק מודגש בזה</w:t>
      </w:r>
      <w:r w:rsidR="00FE6C91" w:rsidRPr="00C3756E">
        <w:rPr>
          <w:rFonts w:hint="cs"/>
          <w:rtl/>
        </w:rPr>
        <w:t>, כי ה</w:t>
      </w:r>
      <w:r w:rsidR="009C51DC" w:rsidRPr="00C3756E">
        <w:rPr>
          <w:rFonts w:hint="cs"/>
          <w:rtl/>
        </w:rPr>
        <w:t xml:space="preserve">התקשרות </w:t>
      </w:r>
      <w:r w:rsidR="00FE6C91" w:rsidRPr="00C3756E">
        <w:rPr>
          <w:rFonts w:hint="cs"/>
          <w:rtl/>
        </w:rPr>
        <w:t>בין הצדדים</w:t>
      </w:r>
      <w:r w:rsidR="00FE6C91" w:rsidRPr="00C3756E">
        <w:rPr>
          <w:rtl/>
        </w:rPr>
        <w:t xml:space="preserve"> תושלם רק עם חתימת ההסכם על</w:t>
      </w:r>
      <w:r w:rsidR="00FE6C91" w:rsidRPr="00C3756E">
        <w:rPr>
          <w:rFonts w:hint="cs"/>
          <w:rtl/>
        </w:rPr>
        <w:t>-</w:t>
      </w:r>
      <w:r w:rsidR="00FE6C91" w:rsidRPr="00C3756E">
        <w:rPr>
          <w:rtl/>
        </w:rPr>
        <w:t>ידי שני הצדדים</w:t>
      </w:r>
      <w:r w:rsidR="00FE6C91" w:rsidRPr="00C3756E">
        <w:rPr>
          <w:rFonts w:hint="cs"/>
          <w:rtl/>
        </w:rPr>
        <w:t xml:space="preserve">. </w:t>
      </w:r>
    </w:p>
    <w:p w14:paraId="2A0837B9" w14:textId="77777777" w:rsidR="00FE6C91" w:rsidRPr="00C3756E" w:rsidRDefault="00FE6C91" w:rsidP="0029072C">
      <w:pPr>
        <w:pStyle w:val="20"/>
        <w:numPr>
          <w:ilvl w:val="1"/>
          <w:numId w:val="27"/>
        </w:numPr>
        <w:ind w:right="0"/>
        <w:rPr>
          <w:rFonts w:ascii="David" w:hAnsi="David"/>
          <w:sz w:val="28"/>
          <w:rtl/>
        </w:rPr>
      </w:pPr>
      <w:bookmarkStart w:id="241" w:name="_Ref395608552"/>
      <w:bookmarkStart w:id="242" w:name="_Toc433203430"/>
      <w:r w:rsidRPr="00C3756E">
        <w:rPr>
          <w:rFonts w:ascii="David" w:hAnsi="David" w:hint="cs"/>
          <w:sz w:val="28"/>
          <w:rtl/>
        </w:rPr>
        <w:t>ערבות ביצוע</w:t>
      </w:r>
      <w:bookmarkEnd w:id="241"/>
      <w:bookmarkEnd w:id="242"/>
    </w:p>
    <w:p w14:paraId="184E886E" w14:textId="77777777" w:rsidR="007568D3" w:rsidRPr="00C3756E" w:rsidRDefault="007568D3" w:rsidP="0029072C">
      <w:pPr>
        <w:pStyle w:val="aff"/>
        <w:numPr>
          <w:ilvl w:val="1"/>
          <w:numId w:val="26"/>
        </w:numPr>
        <w:bidi/>
        <w:contextualSpacing w:val="0"/>
        <w:rPr>
          <w:vanish/>
          <w:rtl/>
        </w:rPr>
      </w:pPr>
    </w:p>
    <w:p w14:paraId="17D49DBC" w14:textId="77777777" w:rsidR="00A8474B" w:rsidRPr="00C3756E" w:rsidRDefault="001B6679" w:rsidP="0029072C">
      <w:pPr>
        <w:numPr>
          <w:ilvl w:val="2"/>
          <w:numId w:val="26"/>
        </w:numPr>
        <w:ind w:left="1287"/>
        <w:rPr>
          <w:rtl/>
          <w:lang w:eastAsia="en-US"/>
        </w:rPr>
      </w:pPr>
      <w:r w:rsidRPr="00C3756E">
        <w:rPr>
          <w:rFonts w:hint="cs"/>
          <w:rtl/>
        </w:rPr>
        <w:t xml:space="preserve">כאמור </w:t>
      </w:r>
      <w:r w:rsidR="00EF1E34" w:rsidRPr="00C3756E">
        <w:rPr>
          <w:rFonts w:hint="cs"/>
          <w:rtl/>
        </w:rPr>
        <w:t xml:space="preserve">בסעיף </w:t>
      </w:r>
      <w:r w:rsidR="00E57FC2" w:rsidRPr="00C3756E">
        <w:fldChar w:fldCharType="begin" w:fldLock="1"/>
      </w:r>
      <w:r w:rsidR="00E57FC2" w:rsidRPr="00C3756E">
        <w:instrText xml:space="preserve"> REF _Ref384194749 \n \h  \* MERGEFORMAT </w:instrText>
      </w:r>
      <w:r w:rsidR="00E57FC2" w:rsidRPr="00C3756E">
        <w:fldChar w:fldCharType="separate"/>
      </w:r>
      <w:r w:rsidR="00C3756E" w:rsidRPr="00C3756E">
        <w:rPr>
          <w:cs/>
        </w:rPr>
        <w:t>‎</w:t>
      </w:r>
      <w:r w:rsidR="00C3756E" w:rsidRPr="00C3756E">
        <w:t>4.8.2</w:t>
      </w:r>
      <w:r w:rsidR="00E57FC2" w:rsidRPr="00C3756E">
        <w:fldChar w:fldCharType="end"/>
      </w:r>
      <w:r w:rsidR="001044E5" w:rsidRPr="00C3756E">
        <w:rPr>
          <w:rFonts w:hint="cs"/>
          <w:rtl/>
        </w:rPr>
        <w:t xml:space="preserve"> </w:t>
      </w:r>
      <w:r w:rsidRPr="00C3756E">
        <w:rPr>
          <w:rFonts w:hint="cs"/>
          <w:rtl/>
        </w:rPr>
        <w:t>לעיל, על הספק לצרף להסכם</w:t>
      </w:r>
      <w:r w:rsidR="00D33EDB" w:rsidRPr="00C3756E">
        <w:rPr>
          <w:rtl/>
        </w:rPr>
        <w:t xml:space="preserve"> כתב ערבות, מקורי ובלתי מותנה</w:t>
      </w:r>
      <w:r w:rsidR="00DA30BC" w:rsidRPr="00C3756E">
        <w:rPr>
          <w:rFonts w:hint="cs"/>
          <w:rtl/>
        </w:rPr>
        <w:t>,</w:t>
      </w:r>
      <w:r w:rsidR="00D33EDB" w:rsidRPr="00C3756E">
        <w:rPr>
          <w:rtl/>
        </w:rPr>
        <w:t xml:space="preserve"> </w:t>
      </w:r>
      <w:r w:rsidR="00DA30BC" w:rsidRPr="00C3756E">
        <w:rPr>
          <w:rFonts w:hint="cs"/>
          <w:rtl/>
        </w:rPr>
        <w:t>על שמו</w:t>
      </w:r>
      <w:r w:rsidR="00DA30BC" w:rsidRPr="00C3756E">
        <w:rPr>
          <w:rtl/>
        </w:rPr>
        <w:t xml:space="preserve"> </w:t>
      </w:r>
      <w:r w:rsidR="00D33EDB" w:rsidRPr="00C3756E">
        <w:rPr>
          <w:rtl/>
        </w:rPr>
        <w:t>לשם הבטחת ביצוע</w:t>
      </w:r>
      <w:r w:rsidR="00D33EDB" w:rsidRPr="00C3756E">
        <w:rPr>
          <w:rFonts w:hint="cs"/>
          <w:rtl/>
        </w:rPr>
        <w:t>ו של</w:t>
      </w:r>
      <w:r w:rsidR="00D33EDB" w:rsidRPr="00C3756E">
        <w:rPr>
          <w:rtl/>
        </w:rPr>
        <w:t xml:space="preserve"> ההסכם</w:t>
      </w:r>
      <w:r w:rsidR="00A8474B" w:rsidRPr="00C3756E">
        <w:rPr>
          <w:rFonts w:hint="cs"/>
          <w:rtl/>
        </w:rPr>
        <w:t xml:space="preserve"> בנוסח המצורף כ</w:t>
      </w:r>
      <w:r w:rsidR="00E57FC2" w:rsidRPr="00C3756E">
        <w:fldChar w:fldCharType="begin" w:fldLock="1"/>
      </w:r>
      <w:r w:rsidR="00E57FC2" w:rsidRPr="00C3756E">
        <w:instrText xml:space="preserve"> REF </w:instrText>
      </w:r>
      <w:r w:rsidR="00E57FC2" w:rsidRPr="00C3756E">
        <w:rPr>
          <w:rtl/>
        </w:rPr>
        <w:instrText>נספח_ערבות_ביצוע</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25 </w:t>
      </w:r>
      <w:r w:rsidR="00E57FC2" w:rsidRPr="00C3756E">
        <w:fldChar w:fldCharType="end"/>
      </w:r>
      <w:r w:rsidR="00D33EDB" w:rsidRPr="00C3756E">
        <w:rPr>
          <w:rtl/>
        </w:rPr>
        <w:t xml:space="preserve">. </w:t>
      </w:r>
      <w:r w:rsidR="00A8474B" w:rsidRPr="00C3756E">
        <w:rPr>
          <w:rFonts w:hint="cs"/>
          <w:rtl/>
          <w:lang w:eastAsia="en-US"/>
        </w:rPr>
        <w:t xml:space="preserve">נוסח זה מחייב ואין לסטות </w:t>
      </w:r>
      <w:r w:rsidR="00A8474B" w:rsidRPr="00C3756E">
        <w:rPr>
          <w:rFonts w:hint="cs"/>
          <w:rtl/>
        </w:rPr>
        <w:t>ממנו</w:t>
      </w:r>
      <w:r w:rsidR="00A8474B" w:rsidRPr="00C3756E">
        <w:rPr>
          <w:rFonts w:hint="cs"/>
          <w:rtl/>
          <w:lang w:eastAsia="en-US"/>
        </w:rPr>
        <w:t xml:space="preserve">. </w:t>
      </w:r>
    </w:p>
    <w:p w14:paraId="52B3EA7F" w14:textId="77777777" w:rsidR="00A5645D" w:rsidRPr="00C3756E" w:rsidRDefault="00A5645D" w:rsidP="00C5608D">
      <w:pPr>
        <w:numPr>
          <w:ilvl w:val="2"/>
          <w:numId w:val="26"/>
        </w:numPr>
        <w:ind w:left="1287"/>
        <w:rPr>
          <w:rtl/>
        </w:rPr>
      </w:pPr>
      <w:r w:rsidRPr="00C3756E">
        <w:rPr>
          <w:rFonts w:hint="cs"/>
          <w:rtl/>
        </w:rPr>
        <w:t xml:space="preserve">הערבות תהיה </w:t>
      </w:r>
      <w:r w:rsidRPr="00C3756E">
        <w:rPr>
          <w:rtl/>
        </w:rPr>
        <w:t>צמוד</w:t>
      </w:r>
      <w:r w:rsidRPr="00C3756E">
        <w:rPr>
          <w:rFonts w:hint="cs"/>
          <w:rtl/>
        </w:rPr>
        <w:t>ה</w:t>
      </w:r>
      <w:r w:rsidRPr="00C3756E">
        <w:rPr>
          <w:rtl/>
        </w:rPr>
        <w:t xml:space="preserve"> ל</w:t>
      </w:r>
      <w:bookmarkStart w:id="243" w:name="הצמדה_למדד_סוג_ההצמדה"/>
      <w:r w:rsidRPr="00C3756E">
        <w:rPr>
          <w:rtl/>
        </w:rPr>
        <w:t>מדד המחירים לצרכן</w:t>
      </w:r>
      <w:bookmarkEnd w:id="243"/>
      <w:r w:rsidR="005372FA" w:rsidRPr="00C3756E">
        <w:rPr>
          <w:rFonts w:hint="cs"/>
          <w:rtl/>
        </w:rPr>
        <w:t xml:space="preserve"> </w:t>
      </w:r>
      <w:r w:rsidRPr="00C3756E">
        <w:rPr>
          <w:rtl/>
        </w:rPr>
        <w:t>בש</w:t>
      </w:r>
      <w:r w:rsidRPr="00C3756E">
        <w:rPr>
          <w:rFonts w:hint="cs"/>
          <w:rtl/>
        </w:rPr>
        <w:t>י</w:t>
      </w:r>
      <w:r w:rsidRPr="00C3756E">
        <w:rPr>
          <w:rtl/>
        </w:rPr>
        <w:t>עור של 100% (מאה אחוז), לפי המדד, שיהיה ידוע ב</w:t>
      </w:r>
      <w:r w:rsidR="00AB00A3" w:rsidRPr="00C3756E">
        <w:rPr>
          <w:rFonts w:hint="cs"/>
          <w:rtl/>
        </w:rPr>
        <w:t>מועד הגשת ההצעה</w:t>
      </w:r>
      <w:r w:rsidRPr="00C3756E">
        <w:rPr>
          <w:rtl/>
        </w:rPr>
        <w:t>, ו</w:t>
      </w:r>
      <w:r w:rsidR="00AB00A3" w:rsidRPr="00C3756E">
        <w:rPr>
          <w:rFonts w:hint="cs"/>
          <w:rtl/>
        </w:rPr>
        <w:t>ת</w:t>
      </w:r>
      <w:r w:rsidRPr="00C3756E">
        <w:rPr>
          <w:rtl/>
        </w:rPr>
        <w:t xml:space="preserve">עמוד על </w:t>
      </w:r>
      <w:r w:rsidRPr="00C3756E">
        <w:rPr>
          <w:rFonts w:hint="cs"/>
          <w:rtl/>
        </w:rPr>
        <w:t xml:space="preserve">5% </w:t>
      </w:r>
      <w:r w:rsidRPr="00C3756E">
        <w:rPr>
          <w:rtl/>
        </w:rPr>
        <w:t>(</w:t>
      </w:r>
      <w:r w:rsidRPr="00C3756E">
        <w:rPr>
          <w:rFonts w:hint="cs"/>
          <w:rtl/>
        </w:rPr>
        <w:t xml:space="preserve">חמישה </w:t>
      </w:r>
      <w:r w:rsidRPr="00C3756E">
        <w:rPr>
          <w:rtl/>
        </w:rPr>
        <w:t>אחוז</w:t>
      </w:r>
      <w:r w:rsidRPr="00C3756E">
        <w:rPr>
          <w:rFonts w:hint="cs"/>
          <w:rtl/>
        </w:rPr>
        <w:t>ים</w:t>
      </w:r>
      <w:r w:rsidRPr="00C3756E">
        <w:rPr>
          <w:rtl/>
        </w:rPr>
        <w:t>) כולל מע"מ, מערך ה</w:t>
      </w:r>
      <w:r w:rsidR="009C51DC" w:rsidRPr="00C3756E">
        <w:rPr>
          <w:rtl/>
        </w:rPr>
        <w:t xml:space="preserve">התקשרות </w:t>
      </w:r>
      <w:r w:rsidRPr="00C3756E">
        <w:rPr>
          <w:rFonts w:hint="cs"/>
          <w:rtl/>
        </w:rPr>
        <w:t xml:space="preserve">לשנה </w:t>
      </w:r>
      <w:r w:rsidRPr="00C3756E">
        <w:rPr>
          <w:rtl/>
        </w:rPr>
        <w:t xml:space="preserve">עם הספק. </w:t>
      </w:r>
      <w:r w:rsidRPr="00C3756E">
        <w:rPr>
          <w:rFonts w:hint="cs"/>
          <w:rtl/>
        </w:rPr>
        <w:t>הערבות תהיה ב</w:t>
      </w:r>
      <w:r w:rsidRPr="00C3756E">
        <w:rPr>
          <w:rtl/>
        </w:rPr>
        <w:t xml:space="preserve">תוקף </w:t>
      </w:r>
      <w:r w:rsidRPr="00C3756E">
        <w:rPr>
          <w:rFonts w:hint="cs"/>
          <w:rtl/>
        </w:rPr>
        <w:t xml:space="preserve">60 (שישים) </w:t>
      </w:r>
      <w:r w:rsidRPr="00C3756E">
        <w:rPr>
          <w:rtl/>
        </w:rPr>
        <w:t>יום מעבר לתקופת ה</w:t>
      </w:r>
      <w:r w:rsidR="009C51DC" w:rsidRPr="00C3756E">
        <w:rPr>
          <w:rtl/>
        </w:rPr>
        <w:t xml:space="preserve">התקשרות </w:t>
      </w:r>
      <w:r w:rsidRPr="00C3756E">
        <w:rPr>
          <w:rtl/>
        </w:rPr>
        <w:t xml:space="preserve">עם הספק. </w:t>
      </w:r>
      <w:r w:rsidR="001B6679" w:rsidRPr="00C3756E">
        <w:rPr>
          <w:rFonts w:hint="cs"/>
          <w:rtl/>
        </w:rPr>
        <w:t>ככל ש</w:t>
      </w:r>
      <w:r w:rsidR="001B6679" w:rsidRPr="00C3756E">
        <w:rPr>
          <w:rtl/>
        </w:rPr>
        <w:t xml:space="preserve">תוארך </w:t>
      </w:r>
      <w:r w:rsidRPr="00C3756E">
        <w:rPr>
          <w:rtl/>
        </w:rPr>
        <w:t>ה</w:t>
      </w:r>
      <w:r w:rsidR="009C51DC" w:rsidRPr="00C3756E">
        <w:rPr>
          <w:rtl/>
        </w:rPr>
        <w:t xml:space="preserve">התקשרות </w:t>
      </w:r>
      <w:r w:rsidRPr="00C3756E">
        <w:rPr>
          <w:rtl/>
        </w:rPr>
        <w:t xml:space="preserve">עם הספק, הערבות תוארך </w:t>
      </w:r>
      <w:r w:rsidR="001B6679" w:rsidRPr="00C3756E">
        <w:rPr>
          <w:rFonts w:hint="cs"/>
          <w:rtl/>
        </w:rPr>
        <w:t xml:space="preserve">על ידו </w:t>
      </w:r>
      <w:r w:rsidRPr="00C3756E">
        <w:rPr>
          <w:rtl/>
        </w:rPr>
        <w:t>בהתאם.</w:t>
      </w:r>
    </w:p>
    <w:p w14:paraId="5B37E2A0" w14:textId="77777777" w:rsidR="00DA30BC" w:rsidRPr="00C3756E" w:rsidRDefault="00DA30BC" w:rsidP="0029072C">
      <w:pPr>
        <w:numPr>
          <w:ilvl w:val="2"/>
          <w:numId w:val="26"/>
        </w:numPr>
        <w:ind w:left="1287"/>
        <w:rPr>
          <w:rtl/>
        </w:rPr>
      </w:pPr>
      <w:r w:rsidRPr="00C3756E">
        <w:rPr>
          <w:rtl/>
        </w:rPr>
        <w:t>הערבות תהיה ערבות בנקאית</w:t>
      </w:r>
      <w:r w:rsidRPr="00C3756E">
        <w:rPr>
          <w:rFonts w:hint="cs"/>
          <w:rtl/>
        </w:rPr>
        <w:t xml:space="preserve"> מבנק בישראל</w:t>
      </w:r>
      <w:r w:rsidRPr="00C3756E">
        <w:rPr>
          <w:rtl/>
        </w:rPr>
        <w:t xml:space="preserve"> או </w:t>
      </w:r>
      <w:r w:rsidRPr="00C3756E">
        <w:rPr>
          <w:rFonts w:hint="cs"/>
          <w:rtl/>
        </w:rPr>
        <w:t>מ</w:t>
      </w:r>
      <w:r w:rsidRPr="00C3756E">
        <w:rPr>
          <w:rtl/>
        </w:rPr>
        <w:t>חברת ב</w:t>
      </w:r>
      <w:r w:rsidRPr="00C3756E">
        <w:rPr>
          <w:rFonts w:hint="cs"/>
          <w:rtl/>
        </w:rPr>
        <w:t>י</w:t>
      </w:r>
      <w:r w:rsidRPr="00C3756E">
        <w:rPr>
          <w:rtl/>
        </w:rPr>
        <w:t>טוח ישראלית</w:t>
      </w:r>
      <w:r w:rsidRPr="00C3756E">
        <w:rPr>
          <w:rFonts w:hint="cs"/>
          <w:rtl/>
        </w:rPr>
        <w:t>,</w:t>
      </w:r>
      <w:r w:rsidRPr="00C3756E">
        <w:rPr>
          <w:rtl/>
        </w:rPr>
        <w:t xml:space="preserve"> שברשותה </w:t>
      </w:r>
      <w:r w:rsidR="005D2D7D" w:rsidRPr="00C3756E">
        <w:rPr>
          <w:rFonts w:hint="cs"/>
          <w:rtl/>
        </w:rPr>
        <w:t>רישיו</w:t>
      </w:r>
      <w:r w:rsidR="005D2D7D" w:rsidRPr="00C3756E">
        <w:rPr>
          <w:rFonts w:hint="eastAsia"/>
          <w:rtl/>
        </w:rPr>
        <w:t>ן</w:t>
      </w:r>
      <w:r w:rsidRPr="00C3756E">
        <w:rPr>
          <w:rtl/>
        </w:rPr>
        <w:t xml:space="preserve"> לעסוק בב</w:t>
      </w:r>
      <w:r w:rsidRPr="00C3756E">
        <w:rPr>
          <w:rFonts w:hint="cs"/>
          <w:rtl/>
        </w:rPr>
        <w:t>י</w:t>
      </w:r>
      <w:r w:rsidRPr="00C3756E">
        <w:rPr>
          <w:rtl/>
        </w:rPr>
        <w:t>טוח</w:t>
      </w:r>
      <w:r w:rsidRPr="00C3756E">
        <w:rPr>
          <w:rtl/>
          <w:lang w:eastAsia="en-US"/>
        </w:rPr>
        <w:t xml:space="preserve"> </w:t>
      </w:r>
      <w:r w:rsidRPr="00C3756E">
        <w:rPr>
          <w:rFonts w:hint="cs"/>
          <w:rtl/>
          <w:lang w:eastAsia="en-US"/>
        </w:rPr>
        <w:t>לפי</w:t>
      </w:r>
      <w:r w:rsidRPr="00C3756E">
        <w:rPr>
          <w:rtl/>
          <w:lang w:eastAsia="en-US"/>
        </w:rPr>
        <w:t xml:space="preserve"> חוק הפיקוח על שירותים פיננסיים (ביטוח)</w:t>
      </w:r>
      <w:r w:rsidRPr="00C3756E">
        <w:rPr>
          <w:rFonts w:hint="cs"/>
          <w:rtl/>
          <w:lang w:eastAsia="en-US"/>
        </w:rPr>
        <w:t>,</w:t>
      </w:r>
      <w:r w:rsidRPr="00C3756E">
        <w:rPr>
          <w:rtl/>
          <w:lang w:eastAsia="en-US"/>
        </w:rPr>
        <w:t xml:space="preserve"> התשמ"א-1981.</w:t>
      </w:r>
      <w:r w:rsidRPr="00C3756E">
        <w:rPr>
          <w:rFonts w:hint="cs"/>
          <w:rtl/>
          <w:lang w:eastAsia="en-US"/>
        </w:rPr>
        <w:t xml:space="preserve"> אם</w:t>
      </w:r>
      <w:r w:rsidRPr="00C3756E">
        <w:rPr>
          <w:rtl/>
          <w:lang w:eastAsia="en-US"/>
        </w:rPr>
        <w:t xml:space="preserve"> הערבות </w:t>
      </w:r>
      <w:r w:rsidRPr="00C3756E">
        <w:rPr>
          <w:rFonts w:hint="cs"/>
          <w:rtl/>
          <w:lang w:eastAsia="en-US"/>
        </w:rPr>
        <w:t>תהיה</w:t>
      </w:r>
      <w:r w:rsidRPr="00C3756E">
        <w:rPr>
          <w:rtl/>
          <w:lang w:eastAsia="en-US"/>
        </w:rPr>
        <w:t xml:space="preserve"> של חברת ביטוח, החתימה לאישור הערבות תהיה של חברת הביטוח עצמה ולא של סוכן מטעמה</w:t>
      </w:r>
      <w:r w:rsidRPr="00C3756E">
        <w:rPr>
          <w:rFonts w:hint="cs"/>
          <w:rtl/>
        </w:rPr>
        <w:t>.</w:t>
      </w:r>
    </w:p>
    <w:p w14:paraId="09FE01D3" w14:textId="77777777" w:rsidR="00FE6C91" w:rsidRPr="00C3756E" w:rsidRDefault="00FE6C91" w:rsidP="0029072C">
      <w:pPr>
        <w:pStyle w:val="20"/>
        <w:numPr>
          <w:ilvl w:val="1"/>
          <w:numId w:val="27"/>
        </w:numPr>
        <w:ind w:right="0"/>
        <w:rPr>
          <w:rFonts w:ascii="David" w:hAnsi="David"/>
          <w:sz w:val="28"/>
          <w:rtl/>
        </w:rPr>
      </w:pPr>
      <w:bookmarkStart w:id="244" w:name="_Toc344802323"/>
      <w:bookmarkStart w:id="245" w:name="_Toc344807620"/>
      <w:bookmarkStart w:id="246" w:name="_Toc273834905"/>
      <w:bookmarkStart w:id="247" w:name="_Toc280124819"/>
      <w:bookmarkStart w:id="248" w:name="_Toc378247249"/>
      <w:bookmarkStart w:id="249" w:name="_Toc378751240"/>
      <w:bookmarkStart w:id="250" w:name="_Toc365486651"/>
      <w:bookmarkStart w:id="251" w:name="_Toc433203431"/>
      <w:bookmarkEnd w:id="244"/>
      <w:bookmarkEnd w:id="245"/>
      <w:r w:rsidRPr="00C3756E">
        <w:rPr>
          <w:rFonts w:ascii="David" w:hAnsi="David" w:hint="eastAsia"/>
          <w:sz w:val="28"/>
          <w:rtl/>
        </w:rPr>
        <w:lastRenderedPageBreak/>
        <w:t>זכויותיו</w:t>
      </w:r>
      <w:r w:rsidRPr="00C3756E">
        <w:rPr>
          <w:rFonts w:ascii="David" w:hAnsi="David"/>
          <w:sz w:val="28"/>
          <w:rtl/>
        </w:rPr>
        <w:t xml:space="preserve"> </w:t>
      </w:r>
      <w:r w:rsidRPr="00C3756E">
        <w:rPr>
          <w:rFonts w:ascii="David" w:hAnsi="David" w:hint="eastAsia"/>
          <w:sz w:val="28"/>
          <w:rtl/>
        </w:rPr>
        <w:t>של</w:t>
      </w:r>
      <w:r w:rsidRPr="00C3756E">
        <w:rPr>
          <w:rFonts w:ascii="David" w:hAnsi="David"/>
          <w:sz w:val="28"/>
          <w:rtl/>
        </w:rPr>
        <w:t xml:space="preserve"> </w:t>
      </w:r>
      <w:r w:rsidRPr="00C3756E">
        <w:rPr>
          <w:rFonts w:ascii="David" w:hAnsi="David" w:hint="eastAsia"/>
          <w:sz w:val="28"/>
          <w:rtl/>
        </w:rPr>
        <w:t>המשרד</w:t>
      </w:r>
      <w:bookmarkEnd w:id="246"/>
      <w:bookmarkEnd w:id="247"/>
      <w:bookmarkEnd w:id="248"/>
      <w:bookmarkEnd w:id="249"/>
      <w:bookmarkEnd w:id="250"/>
      <w:bookmarkEnd w:id="251"/>
    </w:p>
    <w:p w14:paraId="7098AC21" w14:textId="77777777" w:rsidR="00FE6C91" w:rsidRPr="00C3756E" w:rsidRDefault="00C841A0" w:rsidP="00EC76CE">
      <w:pPr>
        <w:ind w:left="567"/>
      </w:pPr>
      <w:r w:rsidRPr="00C3756E">
        <w:rPr>
          <w:rtl/>
        </w:rPr>
        <w:t xml:space="preserve">מבלי לגרוע מהוראות מכרז זה, </w:t>
      </w:r>
      <w:r w:rsidRPr="00C3756E">
        <w:rPr>
          <w:rFonts w:hint="cs"/>
          <w:rtl/>
        </w:rPr>
        <w:t>מ</w:t>
      </w:r>
      <w:r w:rsidRPr="00C3756E">
        <w:rPr>
          <w:rtl/>
        </w:rPr>
        <w:t>הוראות כל דין ו</w:t>
      </w:r>
      <w:r w:rsidRPr="00C3756E">
        <w:rPr>
          <w:rFonts w:hint="cs"/>
          <w:rtl/>
        </w:rPr>
        <w:t>מן ה</w:t>
      </w:r>
      <w:r w:rsidRPr="00C3756E">
        <w:rPr>
          <w:rtl/>
        </w:rPr>
        <w:t xml:space="preserve">הלכה </w:t>
      </w:r>
      <w:r w:rsidRPr="00C3756E">
        <w:rPr>
          <w:rFonts w:hint="cs"/>
          <w:rtl/>
        </w:rPr>
        <w:t>ה</w:t>
      </w:r>
      <w:r w:rsidRPr="00C3756E">
        <w:rPr>
          <w:rtl/>
        </w:rPr>
        <w:t>פסוקה</w:t>
      </w:r>
      <w:r w:rsidRPr="00C3756E">
        <w:rPr>
          <w:rFonts w:hint="cs"/>
          <w:rtl/>
        </w:rPr>
        <w:t xml:space="preserve">, </w:t>
      </w:r>
      <w:r w:rsidR="00FE6C91" w:rsidRPr="00C3756E">
        <w:rPr>
          <w:rFonts w:hint="cs"/>
          <w:rtl/>
        </w:rPr>
        <w:t xml:space="preserve">המשרד </w:t>
      </w:r>
      <w:r w:rsidRPr="00C3756E">
        <w:rPr>
          <w:rFonts w:hint="cs"/>
          <w:rtl/>
        </w:rPr>
        <w:t xml:space="preserve">יהיה </w:t>
      </w:r>
      <w:r w:rsidR="00FE6C91" w:rsidRPr="00C3756E">
        <w:rPr>
          <w:rFonts w:hint="cs"/>
          <w:rtl/>
        </w:rPr>
        <w:t xml:space="preserve">רשאי, לפי שיקול-דעתו </w:t>
      </w:r>
      <w:r w:rsidR="00FC7A5B" w:rsidRPr="00C3756E">
        <w:rPr>
          <w:rFonts w:hint="cs"/>
          <w:rtl/>
        </w:rPr>
        <w:t>הבלעדי</w:t>
      </w:r>
      <w:r w:rsidR="00FE6C91" w:rsidRPr="00C3756E">
        <w:rPr>
          <w:rFonts w:hint="cs"/>
          <w:rtl/>
        </w:rPr>
        <w:t>:</w:t>
      </w:r>
    </w:p>
    <w:p w14:paraId="2C105BD6" w14:textId="77777777" w:rsidR="007568D3" w:rsidRPr="00C3756E" w:rsidRDefault="007568D3" w:rsidP="0029072C">
      <w:pPr>
        <w:pStyle w:val="aff"/>
        <w:numPr>
          <w:ilvl w:val="1"/>
          <w:numId w:val="27"/>
        </w:numPr>
        <w:bidi/>
        <w:contextualSpacing w:val="0"/>
        <w:rPr>
          <w:vanish/>
          <w:rtl/>
        </w:rPr>
      </w:pPr>
    </w:p>
    <w:p w14:paraId="0A9FDF50" w14:textId="77777777" w:rsidR="007568D3" w:rsidRPr="00C3756E" w:rsidRDefault="007568D3" w:rsidP="0029072C">
      <w:pPr>
        <w:pStyle w:val="aff"/>
        <w:numPr>
          <w:ilvl w:val="1"/>
          <w:numId w:val="27"/>
        </w:numPr>
        <w:bidi/>
        <w:contextualSpacing w:val="0"/>
        <w:rPr>
          <w:vanish/>
          <w:rtl/>
        </w:rPr>
      </w:pPr>
    </w:p>
    <w:p w14:paraId="3246A6E0" w14:textId="77777777" w:rsidR="009905F6" w:rsidRPr="00C3756E" w:rsidRDefault="00D955C4" w:rsidP="0029072C">
      <w:pPr>
        <w:pStyle w:val="aff"/>
        <w:numPr>
          <w:ilvl w:val="2"/>
          <w:numId w:val="75"/>
        </w:numPr>
        <w:bidi/>
        <w:ind w:left="1287"/>
        <w:rPr>
          <w:rtl/>
        </w:rPr>
      </w:pPr>
      <w:r w:rsidRPr="00C3756E">
        <w:rPr>
          <w:rFonts w:hint="cs"/>
          <w:rtl/>
        </w:rPr>
        <w:t xml:space="preserve">לקבל הצעה כלשהי, בשלמותה או חלקים ממנה </w:t>
      </w:r>
      <w:r w:rsidR="001C3259" w:rsidRPr="00C3756E">
        <w:rPr>
          <w:rFonts w:hint="cs"/>
          <w:rtl/>
        </w:rPr>
        <w:t xml:space="preserve">ו/או ליישם אותה בשלבים </w:t>
      </w:r>
      <w:r w:rsidRPr="00C3756E">
        <w:rPr>
          <w:rFonts w:hint="cs"/>
          <w:rtl/>
        </w:rPr>
        <w:t xml:space="preserve">ו/או שלא להזמין את כל השירותים לפי מכרז זה ו/או </w:t>
      </w:r>
      <w:r w:rsidR="00245C6B" w:rsidRPr="00C3756E">
        <w:rPr>
          <w:rFonts w:hint="cs"/>
          <w:rtl/>
        </w:rPr>
        <w:t xml:space="preserve">שלא לבחור בזוכה כלשהו למכרז ו/או לפצל את </w:t>
      </w:r>
      <w:r w:rsidR="005D2D7D" w:rsidRPr="00C3756E">
        <w:rPr>
          <w:rFonts w:hint="cs"/>
          <w:rtl/>
        </w:rPr>
        <w:t>הזכיי</w:t>
      </w:r>
      <w:r w:rsidR="005D2D7D" w:rsidRPr="00C3756E">
        <w:rPr>
          <w:rFonts w:hint="eastAsia"/>
          <w:rtl/>
        </w:rPr>
        <w:t>ה</w:t>
      </w:r>
      <w:r w:rsidR="00245C6B" w:rsidRPr="00C3756E">
        <w:rPr>
          <w:rFonts w:hint="cs"/>
          <w:rtl/>
        </w:rPr>
        <w:t xml:space="preserve"> בין מספר זוכים ו/או </w:t>
      </w:r>
      <w:r w:rsidR="00224DC9" w:rsidRPr="00C3756E">
        <w:rPr>
          <w:rFonts w:hint="cs"/>
          <w:rtl/>
        </w:rPr>
        <w:t xml:space="preserve">לבטל את זכייתו של הספק ולקבוע זוכה אחר תחתיו ו/או להשהות את הליכי המכרז </w:t>
      </w:r>
      <w:r w:rsidR="00245C6B" w:rsidRPr="00C3756E">
        <w:rPr>
          <w:rFonts w:hint="cs"/>
          <w:rtl/>
        </w:rPr>
        <w:t>ו/</w:t>
      </w:r>
      <w:r w:rsidR="00224DC9" w:rsidRPr="00C3756E">
        <w:rPr>
          <w:rFonts w:hint="cs"/>
          <w:rtl/>
        </w:rPr>
        <w:t>או ה</w:t>
      </w:r>
      <w:r w:rsidR="009C51DC" w:rsidRPr="00C3756E">
        <w:rPr>
          <w:rFonts w:hint="cs"/>
          <w:rtl/>
        </w:rPr>
        <w:t xml:space="preserve">התקשרות </w:t>
      </w:r>
      <w:r w:rsidR="00224DC9" w:rsidRPr="00C3756E">
        <w:rPr>
          <w:rFonts w:hint="cs"/>
          <w:rtl/>
        </w:rPr>
        <w:t xml:space="preserve">עם הספק ו/או </w:t>
      </w:r>
      <w:r w:rsidRPr="00C3756E">
        <w:rPr>
          <w:rFonts w:hint="cs"/>
          <w:rtl/>
        </w:rPr>
        <w:t>לבטל מכרז זה</w:t>
      </w:r>
      <w:r w:rsidR="00224DC9" w:rsidRPr="00C3756E">
        <w:rPr>
          <w:rFonts w:hint="cs"/>
          <w:rtl/>
        </w:rPr>
        <w:t xml:space="preserve"> כליל</w:t>
      </w:r>
      <w:r w:rsidRPr="00C3756E">
        <w:rPr>
          <w:rFonts w:hint="cs"/>
          <w:rtl/>
        </w:rPr>
        <w:t xml:space="preserve"> ו/או לערוך מכרז חדש ו/או תהליך אחר על-פי דין ו/א</w:t>
      </w:r>
      <w:r w:rsidR="00224DC9" w:rsidRPr="00C3756E">
        <w:rPr>
          <w:rFonts w:hint="cs"/>
          <w:rtl/>
        </w:rPr>
        <w:t>ו לא להתקשר בהסכם עם גורם כלשהו</w:t>
      </w:r>
      <w:r w:rsidRPr="00C3756E">
        <w:rPr>
          <w:rFonts w:hint="cs"/>
          <w:rtl/>
        </w:rPr>
        <w:t>.</w:t>
      </w:r>
    </w:p>
    <w:p w14:paraId="5B7CBCA9" w14:textId="77777777" w:rsidR="003D5216" w:rsidRPr="00C3756E" w:rsidRDefault="003D5216" w:rsidP="0029072C">
      <w:pPr>
        <w:pStyle w:val="aff"/>
        <w:numPr>
          <w:ilvl w:val="2"/>
          <w:numId w:val="75"/>
        </w:numPr>
        <w:bidi/>
        <w:ind w:left="1287"/>
      </w:pPr>
      <w:r w:rsidRPr="00C3756E">
        <w:rPr>
          <w:rFonts w:hint="cs"/>
          <w:rtl/>
        </w:rPr>
        <w:t>להוסיף, לגרוע או לשנות כל פרט</w:t>
      </w:r>
      <w:r w:rsidR="00245C6B" w:rsidRPr="00C3756E">
        <w:rPr>
          <w:rFonts w:hint="cs"/>
          <w:rtl/>
        </w:rPr>
        <w:t xml:space="preserve"> שייראה לו מהפרטים</w:t>
      </w:r>
      <w:r w:rsidRPr="00C3756E">
        <w:rPr>
          <w:rFonts w:hint="cs"/>
          <w:rtl/>
        </w:rPr>
        <w:t xml:space="preserve"> המופיעים </w:t>
      </w:r>
      <w:r w:rsidR="00245C6B" w:rsidRPr="00C3756E">
        <w:rPr>
          <w:rFonts w:hint="cs"/>
          <w:rtl/>
        </w:rPr>
        <w:t>במכרז</w:t>
      </w:r>
      <w:r w:rsidRPr="00C3756E">
        <w:rPr>
          <w:rFonts w:hint="cs"/>
          <w:rtl/>
        </w:rPr>
        <w:t>. שינויים אלו יובאו מראש לידיעתם של כל הרוכשים את המכרז.</w:t>
      </w:r>
    </w:p>
    <w:p w14:paraId="5B5E7EB4" w14:textId="77777777" w:rsidR="003D5216" w:rsidRPr="00C3756E" w:rsidRDefault="003D5216" w:rsidP="0029072C">
      <w:pPr>
        <w:pStyle w:val="aff"/>
        <w:numPr>
          <w:ilvl w:val="2"/>
          <w:numId w:val="75"/>
        </w:numPr>
        <w:bidi/>
        <w:ind w:left="1287"/>
      </w:pPr>
      <w:r w:rsidRPr="00C3756E">
        <w:rPr>
          <w:rFonts w:hint="cs"/>
          <w:rtl/>
        </w:rPr>
        <w:t xml:space="preserve">להרחיב, לצמצם או לממש את המכרז בשלבים, מכל סיבה שהיא, לרבות לאחר </w:t>
      </w:r>
      <w:r w:rsidR="00245C6B" w:rsidRPr="00C3756E">
        <w:rPr>
          <w:rFonts w:hint="cs"/>
          <w:rtl/>
        </w:rPr>
        <w:t>החתימה על ההסכם עם</w:t>
      </w:r>
      <w:r w:rsidRPr="00C3756E">
        <w:rPr>
          <w:rFonts w:hint="cs"/>
          <w:rtl/>
        </w:rPr>
        <w:t xml:space="preserve"> הספק לפי מכרז זה.</w:t>
      </w:r>
    </w:p>
    <w:p w14:paraId="532F9B07" w14:textId="77777777" w:rsidR="003D5216" w:rsidRPr="00C3756E" w:rsidRDefault="003D5216" w:rsidP="0029072C">
      <w:pPr>
        <w:pStyle w:val="aff"/>
        <w:numPr>
          <w:ilvl w:val="2"/>
          <w:numId w:val="75"/>
        </w:numPr>
        <w:bidi/>
        <w:ind w:left="1287"/>
        <w:rPr>
          <w:rtl/>
        </w:rPr>
      </w:pPr>
      <w:r w:rsidRPr="00C3756E">
        <w:rPr>
          <w:rFonts w:hint="cs"/>
          <w:rtl/>
        </w:rPr>
        <w:t>לערוך הגרלה בין מציעים אשר הצעותיהם קיבלו ציון זהה, אשר יהא הציון הגבוה ביותר באמות המידה, עפ"י נוהל הגרלה המפורט ב</w:t>
      </w:r>
      <w:r w:rsidR="00E57FC2" w:rsidRPr="00C3756E">
        <w:fldChar w:fldCharType="begin" w:fldLock="1"/>
      </w:r>
      <w:r w:rsidR="00E57FC2" w:rsidRPr="00C3756E">
        <w:instrText xml:space="preserve"> REF </w:instrText>
      </w:r>
      <w:r w:rsidR="00E57FC2" w:rsidRPr="00C3756E">
        <w:rPr>
          <w:rtl/>
        </w:rPr>
        <w:instrText>נספח_נוהל_הגרלה</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26 </w:t>
      </w:r>
      <w:r w:rsidR="00E57FC2" w:rsidRPr="00C3756E">
        <w:fldChar w:fldCharType="end"/>
      </w:r>
      <w:r w:rsidRPr="00C3756E">
        <w:rPr>
          <w:rFonts w:hint="cs"/>
          <w:rtl/>
        </w:rPr>
        <w:t>.</w:t>
      </w:r>
    </w:p>
    <w:p w14:paraId="645B3B00" w14:textId="77777777" w:rsidR="00DC59E7" w:rsidRPr="00C3756E" w:rsidRDefault="00DC59E7" w:rsidP="0029072C">
      <w:pPr>
        <w:pStyle w:val="aff"/>
        <w:numPr>
          <w:ilvl w:val="2"/>
          <w:numId w:val="75"/>
        </w:numPr>
        <w:bidi/>
        <w:ind w:left="1287"/>
        <w:rPr>
          <w:rtl/>
        </w:rPr>
      </w:pPr>
      <w:r w:rsidRPr="00C3756E">
        <w:rPr>
          <w:rFonts w:hint="cs"/>
          <w:rtl/>
        </w:rPr>
        <w:t xml:space="preserve">לפנות </w:t>
      </w:r>
      <w:r w:rsidR="0066324D" w:rsidRPr="00C3756E">
        <w:rPr>
          <w:rFonts w:hint="cs"/>
          <w:rtl/>
        </w:rPr>
        <w:t xml:space="preserve">למציע או </w:t>
      </w:r>
      <w:r w:rsidRPr="00C3756E">
        <w:rPr>
          <w:rFonts w:hint="cs"/>
          <w:rtl/>
        </w:rPr>
        <w:t>לכל גורם רלוונטי</w:t>
      </w:r>
      <w:r w:rsidR="0066324D" w:rsidRPr="00C3756E">
        <w:rPr>
          <w:rFonts w:hint="cs"/>
          <w:rtl/>
        </w:rPr>
        <w:t xml:space="preserve"> אחר</w:t>
      </w:r>
      <w:r w:rsidRPr="00C3756E">
        <w:rPr>
          <w:rFonts w:hint="cs"/>
          <w:rtl/>
        </w:rPr>
        <w:t xml:space="preserve">, לרבות אנשי הקשר שפורטו על ידי המציע בהצעתו, </w:t>
      </w:r>
      <w:r w:rsidR="0066324D" w:rsidRPr="00C3756E">
        <w:rPr>
          <w:rFonts w:hint="cs"/>
          <w:rtl/>
        </w:rPr>
        <w:t>בקשר עם הליכי המכרז</w:t>
      </w:r>
      <w:r w:rsidRPr="00C3756E">
        <w:rPr>
          <w:rFonts w:hint="cs"/>
          <w:rtl/>
        </w:rPr>
        <w:t>.</w:t>
      </w:r>
    </w:p>
    <w:p w14:paraId="1AF35894" w14:textId="77777777" w:rsidR="003D5216" w:rsidRPr="00C3756E" w:rsidRDefault="003D5216" w:rsidP="0029072C">
      <w:pPr>
        <w:pStyle w:val="aff"/>
        <w:numPr>
          <w:ilvl w:val="2"/>
          <w:numId w:val="75"/>
        </w:numPr>
        <w:bidi/>
        <w:ind w:left="1287"/>
        <w:rPr>
          <w:rtl/>
        </w:rPr>
      </w:pPr>
      <w:r w:rsidRPr="00C3756E">
        <w:rPr>
          <w:rFonts w:hint="eastAsia"/>
          <w:rtl/>
        </w:rPr>
        <w:t>לזמן</w:t>
      </w:r>
      <w:r w:rsidRPr="00C3756E">
        <w:rPr>
          <w:rFonts w:hint="cs"/>
          <w:rtl/>
        </w:rPr>
        <w:t xml:space="preserve"> לראיון את </w:t>
      </w:r>
      <w:r w:rsidR="0066324D" w:rsidRPr="00C3756E">
        <w:rPr>
          <w:rFonts w:hint="cs"/>
          <w:rtl/>
        </w:rPr>
        <w:t>המציע</w:t>
      </w:r>
      <w:r w:rsidRPr="00C3756E">
        <w:rPr>
          <w:rFonts w:hint="cs"/>
          <w:rtl/>
        </w:rPr>
        <w:t xml:space="preserve"> </w:t>
      </w:r>
      <w:r w:rsidR="0066324D" w:rsidRPr="00C3756E">
        <w:rPr>
          <w:rFonts w:hint="cs"/>
          <w:rtl/>
        </w:rPr>
        <w:t>או מי מטעמו</w:t>
      </w:r>
      <w:r w:rsidR="00096757" w:rsidRPr="00C3756E">
        <w:rPr>
          <w:rFonts w:hint="cs"/>
          <w:rtl/>
        </w:rPr>
        <w:t>.</w:t>
      </w:r>
      <w:r w:rsidR="0066324D" w:rsidRPr="00C3756E">
        <w:rPr>
          <w:rFonts w:hint="cs"/>
          <w:rtl/>
        </w:rPr>
        <w:t xml:space="preserve"> </w:t>
      </w:r>
      <w:r w:rsidRPr="00C3756E">
        <w:rPr>
          <w:rFonts w:hint="cs"/>
          <w:rtl/>
        </w:rPr>
        <w:t xml:space="preserve">היה </w:t>
      </w:r>
      <w:r w:rsidR="0066324D" w:rsidRPr="00C3756E">
        <w:rPr>
          <w:rFonts w:hint="cs"/>
          <w:rtl/>
        </w:rPr>
        <w:t>ו</w:t>
      </w:r>
      <w:r w:rsidRPr="00C3756E">
        <w:rPr>
          <w:rFonts w:hint="cs"/>
          <w:rtl/>
        </w:rPr>
        <w:t xml:space="preserve">לא </w:t>
      </w:r>
      <w:r w:rsidR="0066324D" w:rsidRPr="00C3756E">
        <w:rPr>
          <w:rFonts w:hint="cs"/>
          <w:rtl/>
        </w:rPr>
        <w:t>התייצב המציע או מי מטעמו</w:t>
      </w:r>
      <w:r w:rsidRPr="00C3756E">
        <w:rPr>
          <w:rFonts w:hint="cs"/>
          <w:rtl/>
        </w:rPr>
        <w:t xml:space="preserve"> לראיו</w:t>
      </w:r>
      <w:r w:rsidR="0066324D" w:rsidRPr="00C3756E">
        <w:rPr>
          <w:rFonts w:hint="cs"/>
          <w:rtl/>
        </w:rPr>
        <w:t>ן</w:t>
      </w:r>
      <w:r w:rsidRPr="00C3756E">
        <w:rPr>
          <w:rFonts w:hint="cs"/>
          <w:rtl/>
        </w:rPr>
        <w:t xml:space="preserve"> במועד</w:t>
      </w:r>
      <w:r w:rsidR="00B6237D" w:rsidRPr="00C3756E">
        <w:rPr>
          <w:rFonts w:hint="cs"/>
          <w:rtl/>
        </w:rPr>
        <w:t xml:space="preserve"> שקבע המשרד,</w:t>
      </w:r>
      <w:r w:rsidRPr="00C3756E">
        <w:rPr>
          <w:rFonts w:hint="cs"/>
          <w:rtl/>
        </w:rPr>
        <w:t xml:space="preserve"> </w:t>
      </w:r>
      <w:r w:rsidR="0066324D" w:rsidRPr="00C3756E">
        <w:rPr>
          <w:rFonts w:hint="cs"/>
          <w:rtl/>
        </w:rPr>
        <w:t xml:space="preserve">רשאי </w:t>
      </w:r>
      <w:r w:rsidRPr="00C3756E">
        <w:rPr>
          <w:rFonts w:hint="cs"/>
          <w:rtl/>
        </w:rPr>
        <w:t xml:space="preserve">יהיה </w:t>
      </w:r>
      <w:r w:rsidR="0066324D" w:rsidRPr="00C3756E">
        <w:rPr>
          <w:rFonts w:hint="cs"/>
          <w:rtl/>
        </w:rPr>
        <w:t xml:space="preserve">המשרד </w:t>
      </w:r>
      <w:r w:rsidRPr="00C3756E">
        <w:rPr>
          <w:rFonts w:hint="cs"/>
          <w:rtl/>
        </w:rPr>
        <w:t xml:space="preserve">לפסול את ההצעה. </w:t>
      </w:r>
    </w:p>
    <w:p w14:paraId="0499D69F" w14:textId="77777777" w:rsidR="003D5216" w:rsidRPr="00C3756E" w:rsidRDefault="003D5216" w:rsidP="0029072C">
      <w:pPr>
        <w:pStyle w:val="aff"/>
        <w:numPr>
          <w:ilvl w:val="2"/>
          <w:numId w:val="75"/>
        </w:numPr>
        <w:bidi/>
        <w:ind w:left="1287"/>
        <w:rPr>
          <w:rtl/>
        </w:rPr>
      </w:pPr>
      <w:r w:rsidRPr="00C3756E">
        <w:rPr>
          <w:rFonts w:hint="eastAsia"/>
          <w:rtl/>
        </w:rPr>
        <w:t>לא</w:t>
      </w:r>
      <w:r w:rsidRPr="00C3756E">
        <w:rPr>
          <w:rtl/>
        </w:rPr>
        <w:t xml:space="preserve"> </w:t>
      </w:r>
      <w:r w:rsidRPr="00C3756E">
        <w:rPr>
          <w:rFonts w:hint="eastAsia"/>
          <w:rtl/>
        </w:rPr>
        <w:t>להתחשב</w:t>
      </w:r>
      <w:r w:rsidRPr="00C3756E">
        <w:rPr>
          <w:rtl/>
        </w:rPr>
        <w:t xml:space="preserve"> </w:t>
      </w:r>
      <w:r w:rsidRPr="00C3756E">
        <w:rPr>
          <w:rFonts w:hint="eastAsia"/>
          <w:rtl/>
        </w:rPr>
        <w:t>כלל</w:t>
      </w:r>
      <w:r w:rsidRPr="00C3756E">
        <w:rPr>
          <w:rtl/>
        </w:rPr>
        <w:t xml:space="preserve"> </w:t>
      </w:r>
      <w:r w:rsidRPr="00C3756E">
        <w:rPr>
          <w:rFonts w:hint="eastAsia"/>
          <w:rtl/>
        </w:rPr>
        <w:t>בהצעה</w:t>
      </w:r>
      <w:r w:rsidRPr="00C3756E">
        <w:rPr>
          <w:rtl/>
        </w:rPr>
        <w:t xml:space="preserve">, </w:t>
      </w:r>
      <w:r w:rsidRPr="00C3756E">
        <w:rPr>
          <w:rFonts w:hint="eastAsia"/>
          <w:rtl/>
        </w:rPr>
        <w:t>שהיא</w:t>
      </w:r>
      <w:r w:rsidRPr="00C3756E">
        <w:rPr>
          <w:rtl/>
        </w:rPr>
        <w:t xml:space="preserve"> </w:t>
      </w:r>
      <w:r w:rsidRPr="00C3756E">
        <w:rPr>
          <w:rFonts w:hint="eastAsia"/>
          <w:rtl/>
        </w:rPr>
        <w:t>בלתי</w:t>
      </w:r>
      <w:r w:rsidRPr="00C3756E">
        <w:rPr>
          <w:rtl/>
        </w:rPr>
        <w:t xml:space="preserve"> </w:t>
      </w:r>
      <w:r w:rsidRPr="00C3756E">
        <w:rPr>
          <w:rFonts w:hint="eastAsia"/>
          <w:rtl/>
        </w:rPr>
        <w:t>סבירה</w:t>
      </w:r>
      <w:r w:rsidRPr="00C3756E">
        <w:rPr>
          <w:rtl/>
        </w:rPr>
        <w:t xml:space="preserve"> </w:t>
      </w:r>
      <w:r w:rsidRPr="00C3756E">
        <w:rPr>
          <w:rFonts w:hint="eastAsia"/>
          <w:rtl/>
        </w:rPr>
        <w:t>מבחינת</w:t>
      </w:r>
      <w:r w:rsidRPr="00C3756E">
        <w:rPr>
          <w:rtl/>
        </w:rPr>
        <w:t xml:space="preserve"> </w:t>
      </w:r>
      <w:r w:rsidRPr="00C3756E">
        <w:rPr>
          <w:rFonts w:hint="eastAsia"/>
          <w:rtl/>
        </w:rPr>
        <w:t>המחיר</w:t>
      </w:r>
      <w:r w:rsidRPr="00C3756E">
        <w:rPr>
          <w:rtl/>
        </w:rPr>
        <w:t xml:space="preserve"> לעומת הנדרש לפי מכרז זה או לעומת מהות </w:t>
      </w:r>
      <w:r w:rsidR="001E1DA0" w:rsidRPr="00C3756E">
        <w:rPr>
          <w:rFonts w:hint="cs"/>
          <w:rtl/>
        </w:rPr>
        <w:t>ה</w:t>
      </w:r>
      <w:r w:rsidRPr="00C3756E">
        <w:rPr>
          <w:rtl/>
        </w:rPr>
        <w:t>הצעה ותנאיה.</w:t>
      </w:r>
    </w:p>
    <w:p w14:paraId="1CCB55B9" w14:textId="77777777" w:rsidR="003D5216" w:rsidRPr="00C3756E" w:rsidRDefault="003D5216" w:rsidP="0029072C">
      <w:pPr>
        <w:pStyle w:val="aff"/>
        <w:numPr>
          <w:ilvl w:val="2"/>
          <w:numId w:val="75"/>
        </w:numPr>
        <w:bidi/>
        <w:ind w:left="1287"/>
      </w:pPr>
      <w:r w:rsidRPr="00C3756E">
        <w:rPr>
          <w:rFonts w:hint="cs"/>
          <w:rtl/>
        </w:rPr>
        <w:t>לא לאשר אף אחת מן ההצעות, שהוגשו למכרז, אם תקציב המשרד למטרה זו לא יכסה את העלויות, כפי שיידרשו בהצעות שנתקבלו.</w:t>
      </w:r>
    </w:p>
    <w:p w14:paraId="3FA46A61" w14:textId="77777777" w:rsidR="00B20667" w:rsidRPr="00C3756E" w:rsidRDefault="009F7E5A" w:rsidP="0029072C">
      <w:pPr>
        <w:pStyle w:val="aff"/>
        <w:numPr>
          <w:ilvl w:val="2"/>
          <w:numId w:val="75"/>
        </w:numPr>
        <w:bidi/>
        <w:ind w:left="1287"/>
      </w:pPr>
      <w:r w:rsidRPr="00C3756E">
        <w:rPr>
          <w:rtl/>
        </w:rPr>
        <w:t>שלא לבחור בהצעה</w:t>
      </w:r>
      <w:r w:rsidR="00C841A0" w:rsidRPr="00C3756E">
        <w:rPr>
          <w:rFonts w:hint="cs"/>
          <w:rtl/>
        </w:rPr>
        <w:t xml:space="preserve"> </w:t>
      </w:r>
      <w:r w:rsidR="00B20667" w:rsidRPr="00C3756E">
        <w:rPr>
          <w:rFonts w:hint="cs"/>
          <w:rtl/>
        </w:rPr>
        <w:t xml:space="preserve">שקיבלה את הציון המשוקלל הגבוה ביותר לפי מכרז זה כהצעה הזוכה </w:t>
      </w:r>
      <w:r w:rsidRPr="00C3756E">
        <w:rPr>
          <w:rtl/>
        </w:rPr>
        <w:t xml:space="preserve">אם </w:t>
      </w:r>
      <w:r w:rsidR="00C841A0" w:rsidRPr="00C3756E">
        <w:rPr>
          <w:rFonts w:hint="cs"/>
          <w:rtl/>
        </w:rPr>
        <w:t>נ</w:t>
      </w:r>
      <w:r w:rsidR="00C841A0" w:rsidRPr="00C3756E">
        <w:rPr>
          <w:rtl/>
        </w:rPr>
        <w:t>מצא</w:t>
      </w:r>
      <w:r w:rsidRPr="00C3756E">
        <w:rPr>
          <w:rtl/>
        </w:rPr>
        <w:t xml:space="preserve"> כי ההצעה</w:t>
      </w:r>
      <w:r w:rsidRPr="00C3756E">
        <w:rPr>
          <w:rFonts w:hint="cs"/>
          <w:rtl/>
        </w:rPr>
        <w:t xml:space="preserve"> </w:t>
      </w:r>
      <w:r w:rsidR="00C841A0" w:rsidRPr="00C3756E">
        <w:rPr>
          <w:rFonts w:hint="cs"/>
          <w:rtl/>
        </w:rPr>
        <w:t xml:space="preserve">היא </w:t>
      </w:r>
      <w:r w:rsidRPr="00C3756E">
        <w:rPr>
          <w:rtl/>
        </w:rPr>
        <w:t>בלתי סבירה באופן המעורר חשש בדבר יכולתו של המציע לעמוד בהתחייבויותיו</w:t>
      </w:r>
      <w:r w:rsidR="00C841A0" w:rsidRPr="00C3756E">
        <w:rPr>
          <w:rFonts w:hint="cs"/>
          <w:rtl/>
        </w:rPr>
        <w:t>,</w:t>
      </w:r>
      <w:r w:rsidR="00C841A0" w:rsidRPr="00C3756E">
        <w:rPr>
          <w:rtl/>
        </w:rPr>
        <w:t xml:space="preserve"> </w:t>
      </w:r>
      <w:r w:rsidR="00C841A0" w:rsidRPr="00C3756E">
        <w:rPr>
          <w:rFonts w:hint="cs"/>
          <w:rtl/>
        </w:rPr>
        <w:t xml:space="preserve">לרבות </w:t>
      </w:r>
      <w:r w:rsidR="00C841A0" w:rsidRPr="00C3756E">
        <w:rPr>
          <w:rtl/>
        </w:rPr>
        <w:t xml:space="preserve">בכל הנוגע לתשלום </w:t>
      </w:r>
      <w:r w:rsidR="00C841A0" w:rsidRPr="00C3756E">
        <w:rPr>
          <w:rFonts w:hint="cs"/>
          <w:rtl/>
        </w:rPr>
        <w:t xml:space="preserve">של השכר ושל </w:t>
      </w:r>
      <w:r w:rsidR="00C841A0" w:rsidRPr="00C3756E">
        <w:rPr>
          <w:rtl/>
        </w:rPr>
        <w:t xml:space="preserve">התנאים הסוציאליים לעובדים </w:t>
      </w:r>
      <w:r w:rsidR="00C841A0" w:rsidRPr="00C3756E">
        <w:rPr>
          <w:rFonts w:hint="cs"/>
          <w:rtl/>
        </w:rPr>
        <w:t>שיבצעו</w:t>
      </w:r>
      <w:r w:rsidR="00C841A0" w:rsidRPr="00C3756E">
        <w:rPr>
          <w:rtl/>
        </w:rPr>
        <w:t xml:space="preserve"> את הפעילות הנדרשת</w:t>
      </w:r>
      <w:r w:rsidR="00C841A0" w:rsidRPr="00C3756E">
        <w:rPr>
          <w:rFonts w:hint="cs"/>
          <w:rtl/>
        </w:rPr>
        <w:t xml:space="preserve">, </w:t>
      </w:r>
      <w:r w:rsidRPr="00C3756E">
        <w:rPr>
          <w:rFonts w:hint="cs"/>
          <w:rtl/>
        </w:rPr>
        <w:t>או כי היא חסרה, מוטעית, מבוססת על הנחות בלתי נכונות או על הבנה מוטעית של נושא המכרז</w:t>
      </w:r>
      <w:r w:rsidR="00B20667" w:rsidRPr="00C3756E">
        <w:rPr>
          <w:rFonts w:hint="cs"/>
          <w:rtl/>
        </w:rPr>
        <w:t xml:space="preserve"> או אם מצאה ועדת המכרזים כי קיימת סיבה עניינית</w:t>
      </w:r>
      <w:r w:rsidR="00B20667" w:rsidRPr="00C3756E">
        <w:rPr>
          <w:rtl/>
        </w:rPr>
        <w:t xml:space="preserve"> או משפטית </w:t>
      </w:r>
      <w:r w:rsidR="00B20667" w:rsidRPr="00C3756E">
        <w:rPr>
          <w:rFonts w:hint="cs"/>
          <w:rtl/>
        </w:rPr>
        <w:t xml:space="preserve">אחרת </w:t>
      </w:r>
      <w:r w:rsidR="00B20667" w:rsidRPr="00C3756E">
        <w:rPr>
          <w:rtl/>
        </w:rPr>
        <w:t xml:space="preserve">המצדיקה </w:t>
      </w:r>
      <w:r w:rsidR="00B20667" w:rsidRPr="00C3756E">
        <w:rPr>
          <w:rFonts w:hint="cs"/>
          <w:rtl/>
        </w:rPr>
        <w:t>שלא לבחור בהצעה כאמור.</w:t>
      </w:r>
    </w:p>
    <w:p w14:paraId="2191F2B7" w14:textId="77777777" w:rsidR="00A04B5E" w:rsidRPr="00C3756E" w:rsidRDefault="00A04B5E" w:rsidP="0029072C">
      <w:pPr>
        <w:pStyle w:val="aff"/>
        <w:numPr>
          <w:ilvl w:val="2"/>
          <w:numId w:val="75"/>
        </w:numPr>
        <w:bidi/>
        <w:ind w:left="1287"/>
      </w:pPr>
      <w:r w:rsidRPr="00C3756E">
        <w:rPr>
          <w:rFonts w:hint="cs"/>
          <w:rtl/>
        </w:rPr>
        <w:t>לנהל משא ומתן</w:t>
      </w:r>
      <w:r w:rsidR="00351153" w:rsidRPr="00C3756E">
        <w:rPr>
          <w:rFonts w:hint="cs"/>
          <w:rtl/>
        </w:rPr>
        <w:t xml:space="preserve"> </w:t>
      </w:r>
      <w:r w:rsidR="006062A8" w:rsidRPr="00C3756E">
        <w:rPr>
          <w:rFonts w:hint="cs"/>
          <w:rtl/>
        </w:rPr>
        <w:t>עם מציעים בקשר להצעתם והכל בהתאם לקבוע בתקנה 7 ל</w:t>
      </w:r>
      <w:r w:rsidR="00A461CA" w:rsidRPr="00C3756E">
        <w:rPr>
          <w:rFonts w:hint="eastAsia"/>
          <w:rtl/>
        </w:rPr>
        <w:t>תקנות</w:t>
      </w:r>
      <w:r w:rsidR="00A461CA" w:rsidRPr="00C3756E">
        <w:rPr>
          <w:rtl/>
        </w:rPr>
        <w:t xml:space="preserve"> </w:t>
      </w:r>
      <w:r w:rsidR="00A461CA" w:rsidRPr="00C3756E">
        <w:rPr>
          <w:rFonts w:hint="eastAsia"/>
          <w:rtl/>
        </w:rPr>
        <w:t>חובת</w:t>
      </w:r>
      <w:r w:rsidR="00A461CA" w:rsidRPr="00C3756E">
        <w:rPr>
          <w:rtl/>
        </w:rPr>
        <w:t xml:space="preserve"> </w:t>
      </w:r>
      <w:r w:rsidR="00A461CA" w:rsidRPr="00C3756E">
        <w:rPr>
          <w:rFonts w:hint="eastAsia"/>
          <w:rtl/>
        </w:rPr>
        <w:t>המכרזים</w:t>
      </w:r>
      <w:r w:rsidR="006062A8" w:rsidRPr="00C3756E">
        <w:rPr>
          <w:rFonts w:hint="cs"/>
          <w:rtl/>
        </w:rPr>
        <w:t>.</w:t>
      </w:r>
    </w:p>
    <w:p w14:paraId="77192A66" w14:textId="77777777" w:rsidR="00224661" w:rsidRPr="00C3756E" w:rsidRDefault="00224661" w:rsidP="0029072C">
      <w:pPr>
        <w:pStyle w:val="aff"/>
        <w:numPr>
          <w:ilvl w:val="2"/>
          <w:numId w:val="75"/>
        </w:numPr>
        <w:bidi/>
        <w:ind w:left="1287"/>
      </w:pPr>
      <w:bookmarkStart w:id="252" w:name="_Ref417312010"/>
      <w:r w:rsidRPr="00C3756E">
        <w:rPr>
          <w:rFonts w:hint="cs"/>
          <w:rtl/>
        </w:rPr>
        <w:t xml:space="preserve">לבחור מציע ככשיר שני או שלישי בהתאם למנגנון המפורט בסעיף </w:t>
      </w:r>
      <w:r w:rsidR="00E57FC2" w:rsidRPr="00C3756E">
        <w:fldChar w:fldCharType="begin" w:fldLock="1"/>
      </w:r>
      <w:r w:rsidR="00E57FC2" w:rsidRPr="00C3756E">
        <w:instrText xml:space="preserve"> REF _Ref389402906 \n \h  \* MERGEFORMAT </w:instrText>
      </w:r>
      <w:r w:rsidR="00E57FC2" w:rsidRPr="00C3756E">
        <w:fldChar w:fldCharType="separate"/>
      </w:r>
      <w:r w:rsidR="00C3756E" w:rsidRPr="00C3756E">
        <w:rPr>
          <w:cs/>
        </w:rPr>
        <w:t>‎</w:t>
      </w:r>
      <w:r w:rsidR="00C3756E" w:rsidRPr="00C3756E">
        <w:t>3</w:t>
      </w:r>
      <w:r w:rsidR="00E57FC2" w:rsidRPr="00C3756E">
        <w:fldChar w:fldCharType="end"/>
      </w:r>
      <w:r w:rsidRPr="00C3756E">
        <w:rPr>
          <w:rFonts w:hint="cs"/>
          <w:rtl/>
        </w:rPr>
        <w:t xml:space="preserve"> למכרז.</w:t>
      </w:r>
      <w:bookmarkEnd w:id="252"/>
    </w:p>
    <w:p w14:paraId="1B7C75AE" w14:textId="77777777" w:rsidR="00115B6F" w:rsidRPr="00C3756E" w:rsidRDefault="00115B6F" w:rsidP="0029072C">
      <w:pPr>
        <w:pStyle w:val="aff"/>
        <w:numPr>
          <w:ilvl w:val="2"/>
          <w:numId w:val="75"/>
        </w:numPr>
        <w:bidi/>
        <w:ind w:left="1287"/>
      </w:pPr>
      <w:r w:rsidRPr="00C3756E">
        <w:rPr>
          <w:rFonts w:hint="cs"/>
          <w:rtl/>
        </w:rPr>
        <w:t>להתקשר עם המציע שנבחר ככשיר שני או שלישי</w:t>
      </w:r>
      <w:r w:rsidR="002971EC" w:rsidRPr="00C3756E">
        <w:rPr>
          <w:rFonts w:hint="cs"/>
          <w:rtl/>
        </w:rPr>
        <w:t xml:space="preserve">, ואם נבחר יותר ממציע אחד כזוכה במכרז, שני המציעים הבאים בתור, לפי העניין </w:t>
      </w:r>
      <w:r w:rsidRPr="00C3756E">
        <w:rPr>
          <w:rFonts w:hint="cs"/>
          <w:rtl/>
        </w:rPr>
        <w:t xml:space="preserve">(להלן </w:t>
      </w:r>
      <w:r w:rsidRPr="00C3756E">
        <w:rPr>
          <w:rtl/>
        </w:rPr>
        <w:t>–</w:t>
      </w:r>
      <w:r w:rsidRPr="00C3756E">
        <w:rPr>
          <w:rFonts w:hint="cs"/>
          <w:rtl/>
        </w:rPr>
        <w:t xml:space="preserve"> "הספק החלופי")</w:t>
      </w:r>
      <w:r w:rsidR="002971EC" w:rsidRPr="00C3756E">
        <w:rPr>
          <w:rFonts w:hint="cs"/>
          <w:rtl/>
        </w:rPr>
        <w:t>,</w:t>
      </w:r>
      <w:r w:rsidRPr="00C3756E">
        <w:rPr>
          <w:rFonts w:hint="cs"/>
          <w:rtl/>
        </w:rPr>
        <w:t xml:space="preserve"> ועל הספק החלופי</w:t>
      </w:r>
      <w:r w:rsidRPr="00C3756E">
        <w:rPr>
          <w:rtl/>
        </w:rPr>
        <w:t xml:space="preserve"> יחולו כל תנאי מכרז זה וההסכם המצורף לו</w:t>
      </w:r>
      <w:r w:rsidRPr="00C3756E">
        <w:rPr>
          <w:rFonts w:hint="cs"/>
          <w:rtl/>
        </w:rPr>
        <w:t xml:space="preserve">, בין היתר בכל אחד מהמקרים הבאים: הספק לא ביצע את כל הפעולות והמציא את כל האישורים הנדרשים במועד; לא נחתם הסכם עם הספק; </w:t>
      </w:r>
      <w:r w:rsidRPr="00C3756E">
        <w:rPr>
          <w:rFonts w:hint="cs"/>
          <w:rtl/>
        </w:rPr>
        <w:lastRenderedPageBreak/>
        <w:t>ה</w:t>
      </w:r>
      <w:r w:rsidR="009C51DC" w:rsidRPr="00C3756E">
        <w:rPr>
          <w:rFonts w:hint="cs"/>
          <w:rtl/>
        </w:rPr>
        <w:t xml:space="preserve">התקשרות </w:t>
      </w:r>
      <w:r w:rsidRPr="00C3756E">
        <w:rPr>
          <w:rFonts w:hint="cs"/>
          <w:rtl/>
        </w:rPr>
        <w:t>עם הספק לא יצאה אל הפועל מכל סיבה שהיא; ה</w:t>
      </w:r>
      <w:r w:rsidR="009C51DC" w:rsidRPr="00C3756E">
        <w:rPr>
          <w:rFonts w:hint="cs"/>
          <w:rtl/>
        </w:rPr>
        <w:t xml:space="preserve">התקשרות </w:t>
      </w:r>
      <w:r w:rsidRPr="00C3756E">
        <w:rPr>
          <w:rFonts w:hint="cs"/>
          <w:rtl/>
        </w:rPr>
        <w:t>עם הספק בוטלה במהלך תקופת הניסיון.</w:t>
      </w:r>
    </w:p>
    <w:p w14:paraId="10BB59F9" w14:textId="77777777" w:rsidR="00DC59E7" w:rsidRPr="00C3756E" w:rsidRDefault="00DC59E7" w:rsidP="0029072C">
      <w:pPr>
        <w:pStyle w:val="aff"/>
        <w:numPr>
          <w:ilvl w:val="2"/>
          <w:numId w:val="75"/>
        </w:numPr>
        <w:bidi/>
        <w:ind w:left="1287"/>
        <w:rPr>
          <w:rtl/>
        </w:rPr>
      </w:pPr>
      <w:r w:rsidRPr="00C3756E">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C3756E">
        <w:rPr>
          <w:rFonts w:hint="cs"/>
          <w:rtl/>
        </w:rPr>
        <w:t xml:space="preserve"> </w:t>
      </w:r>
      <w:r w:rsidRPr="00C3756E">
        <w:rPr>
          <w:rFonts w:hint="cs"/>
          <w:rtl/>
        </w:rPr>
        <w:t xml:space="preserve">היה והמשרד יבחר בהצעה, בה יהיו שינויים או </w:t>
      </w:r>
      <w:r w:rsidR="005D2D7D" w:rsidRPr="00C3756E">
        <w:rPr>
          <w:rFonts w:hint="cs"/>
          <w:rtl/>
        </w:rPr>
        <w:t>הסתייגויו</w:t>
      </w:r>
      <w:r w:rsidR="005D2D7D" w:rsidRPr="00C3756E">
        <w:rPr>
          <w:rFonts w:hint="eastAsia"/>
          <w:rtl/>
        </w:rPr>
        <w:t>ת</w:t>
      </w:r>
      <w:r w:rsidRPr="00C3756E">
        <w:rPr>
          <w:rFonts w:hint="cs"/>
          <w:rtl/>
        </w:rPr>
        <w:t xml:space="preserve"> או תוספות, מעבר לאמור במסמכי מכרז, </w:t>
      </w:r>
      <w:r w:rsidR="002971EC" w:rsidRPr="00C3756E">
        <w:rPr>
          <w:rFonts w:hint="cs"/>
          <w:rtl/>
        </w:rPr>
        <w:t xml:space="preserve">יהא זה על-ידי תוספת בגוף המסמכים או במכתב לוואי או בכל דרך אחרת, </w:t>
      </w:r>
      <w:r w:rsidRPr="00C3756E">
        <w:rPr>
          <w:rFonts w:hint="cs"/>
          <w:rtl/>
        </w:rPr>
        <w:t xml:space="preserve">ייראו </w:t>
      </w:r>
      <w:r w:rsidR="002971EC" w:rsidRPr="00C3756E">
        <w:rPr>
          <w:rFonts w:hint="cs"/>
          <w:rtl/>
        </w:rPr>
        <w:t xml:space="preserve">כאילו לא נכתבו ולא יובאו בחשבון בעת הדיון בהצעה </w:t>
      </w:r>
      <w:r w:rsidRPr="00C3756E">
        <w:rPr>
          <w:rFonts w:hint="cs"/>
          <w:rtl/>
        </w:rPr>
        <w:t>ולא יחייבו את המשרד.</w:t>
      </w:r>
    </w:p>
    <w:p w14:paraId="7E775D0D" w14:textId="77777777" w:rsidR="00C841A0" w:rsidRPr="00C3756E" w:rsidRDefault="00C841A0" w:rsidP="0029072C">
      <w:pPr>
        <w:pStyle w:val="aff"/>
        <w:numPr>
          <w:ilvl w:val="2"/>
          <w:numId w:val="75"/>
        </w:numPr>
        <w:bidi/>
        <w:ind w:left="1287"/>
      </w:pPr>
      <w:r w:rsidRPr="00C3756E">
        <w:rPr>
          <w:rtl/>
        </w:rPr>
        <w:t>להורות</w:t>
      </w:r>
      <w:r w:rsidRPr="00C3756E">
        <w:rPr>
          <w:rFonts w:hint="cs"/>
          <w:rtl/>
        </w:rPr>
        <w:t>,</w:t>
      </w:r>
      <w:r w:rsidRPr="00C3756E">
        <w:rPr>
          <w:rtl/>
        </w:rPr>
        <w:t xml:space="preserve"> אם </w:t>
      </w:r>
      <w:r w:rsidRPr="00C3756E">
        <w:rPr>
          <w:rFonts w:hint="cs"/>
          <w:rtl/>
        </w:rPr>
        <w:t>נ</w:t>
      </w:r>
      <w:r w:rsidRPr="00C3756E">
        <w:rPr>
          <w:rtl/>
        </w:rPr>
        <w:t xml:space="preserve">מצא כי החלטה זו משרתת באופן </w:t>
      </w:r>
      <w:r w:rsidR="005D2D7D" w:rsidRPr="00C3756E">
        <w:rPr>
          <w:rFonts w:hint="cs"/>
          <w:rtl/>
        </w:rPr>
        <w:t>המרבי</w:t>
      </w:r>
      <w:r w:rsidRPr="00C3756E">
        <w:rPr>
          <w:rtl/>
        </w:rPr>
        <w:t xml:space="preserve"> את טובת הציבור ואת תכליתו של מכרז זה</w:t>
      </w:r>
      <w:r w:rsidRPr="00C3756E">
        <w:rPr>
          <w:rFonts w:hint="cs"/>
          <w:rtl/>
        </w:rPr>
        <w:t>,</w:t>
      </w:r>
      <w:r w:rsidRPr="00C3756E">
        <w:rPr>
          <w:rtl/>
        </w:rPr>
        <w:t xml:space="preserve"> מנימוקים שיירשמו</w:t>
      </w:r>
      <w:r w:rsidRPr="00C3756E">
        <w:rPr>
          <w:rFonts w:hint="cs"/>
          <w:rtl/>
        </w:rPr>
        <w:t>,</w:t>
      </w:r>
      <w:r w:rsidRPr="00C3756E">
        <w:rPr>
          <w:rtl/>
        </w:rPr>
        <w:t xml:space="preserve"> על תיקון </w:t>
      </w:r>
      <w:r w:rsidRPr="00C3756E">
        <w:rPr>
          <w:rFonts w:hint="cs"/>
          <w:rtl/>
        </w:rPr>
        <w:t xml:space="preserve">של </w:t>
      </w:r>
      <w:r w:rsidRPr="00C3756E">
        <w:rPr>
          <w:rtl/>
        </w:rPr>
        <w:t>כל פגם שנפל בהצעה או להבליג על הפגם.</w:t>
      </w:r>
    </w:p>
    <w:p w14:paraId="4439B362" w14:textId="77777777" w:rsidR="00D87C9D" w:rsidRPr="00C3756E" w:rsidRDefault="00D87C9D" w:rsidP="00F3169B">
      <w:pPr>
        <w:pStyle w:val="20"/>
        <w:numPr>
          <w:ilvl w:val="1"/>
          <w:numId w:val="39"/>
        </w:numPr>
        <w:ind w:left="567" w:right="0" w:hanging="567"/>
        <w:rPr>
          <w:rFonts w:ascii="David" w:hAnsi="David"/>
          <w:sz w:val="28"/>
          <w:rtl/>
        </w:rPr>
      </w:pPr>
      <w:bookmarkStart w:id="253" w:name="_Toc273834907"/>
      <w:bookmarkStart w:id="254" w:name="_Toc280124821"/>
      <w:bookmarkStart w:id="255" w:name="_Toc378247251"/>
      <w:bookmarkStart w:id="256" w:name="_Toc378751242"/>
      <w:bookmarkStart w:id="257" w:name="_Toc365486653"/>
      <w:bookmarkStart w:id="258" w:name="_Toc433203432"/>
      <w:r w:rsidRPr="00C3756E">
        <w:rPr>
          <w:rFonts w:ascii="David" w:hAnsi="David" w:hint="eastAsia"/>
          <w:sz w:val="28"/>
          <w:rtl/>
        </w:rPr>
        <w:t>הארכת</w:t>
      </w:r>
      <w:r w:rsidRPr="00C3756E">
        <w:rPr>
          <w:rFonts w:ascii="David" w:hAnsi="David"/>
          <w:sz w:val="28"/>
          <w:rtl/>
        </w:rPr>
        <w:t xml:space="preserve"> </w:t>
      </w:r>
      <w:r w:rsidRPr="00C3756E">
        <w:rPr>
          <w:rFonts w:ascii="David" w:hAnsi="David" w:hint="eastAsia"/>
          <w:sz w:val="28"/>
          <w:rtl/>
        </w:rPr>
        <w:t>מועדים</w:t>
      </w:r>
      <w:bookmarkEnd w:id="258"/>
    </w:p>
    <w:p w14:paraId="74A39396" w14:textId="77777777" w:rsidR="00D87C9D" w:rsidRPr="00C3756E" w:rsidRDefault="00D87C9D" w:rsidP="00340D10">
      <w:pPr>
        <w:pStyle w:val="HNormal"/>
        <w:spacing w:line="360" w:lineRule="auto"/>
        <w:ind w:left="578"/>
        <w:rPr>
          <w:rFonts w:ascii="David" w:hAnsi="David" w:cs="David"/>
        </w:rPr>
      </w:pPr>
      <w:r w:rsidRPr="00C3756E">
        <w:rPr>
          <w:rFonts w:ascii="David" w:hAnsi="David" w:cs="David"/>
          <w:sz w:val="24"/>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p>
    <w:p w14:paraId="4261CB4B" w14:textId="77777777" w:rsidR="00FE6C91" w:rsidRPr="00C3756E" w:rsidRDefault="00FE6C91" w:rsidP="0029072C">
      <w:pPr>
        <w:pStyle w:val="20"/>
        <w:numPr>
          <w:ilvl w:val="1"/>
          <w:numId w:val="39"/>
        </w:numPr>
        <w:ind w:left="567" w:right="0" w:hanging="567"/>
        <w:rPr>
          <w:rFonts w:ascii="David" w:hAnsi="David"/>
          <w:sz w:val="28"/>
          <w:rtl/>
        </w:rPr>
      </w:pPr>
      <w:bookmarkStart w:id="259" w:name="_Toc433203433"/>
      <w:r w:rsidRPr="00C3756E">
        <w:rPr>
          <w:rFonts w:ascii="David" w:hAnsi="David" w:hint="eastAsia"/>
          <w:sz w:val="28"/>
          <w:rtl/>
        </w:rPr>
        <w:t>בעלות</w:t>
      </w:r>
      <w:r w:rsidRPr="00C3756E">
        <w:rPr>
          <w:rFonts w:ascii="David" w:hAnsi="David"/>
          <w:sz w:val="28"/>
          <w:rtl/>
        </w:rPr>
        <w:t xml:space="preserve"> </w:t>
      </w:r>
      <w:r w:rsidRPr="00C3756E">
        <w:rPr>
          <w:rFonts w:ascii="David" w:hAnsi="David" w:hint="eastAsia"/>
          <w:sz w:val="28"/>
          <w:rtl/>
        </w:rPr>
        <w:t>על</w:t>
      </w:r>
      <w:r w:rsidRPr="00C3756E">
        <w:rPr>
          <w:rFonts w:ascii="David" w:hAnsi="David"/>
          <w:sz w:val="28"/>
          <w:rtl/>
        </w:rPr>
        <w:t xml:space="preserve"> </w:t>
      </w:r>
      <w:r w:rsidRPr="00C3756E">
        <w:rPr>
          <w:rFonts w:ascii="David" w:hAnsi="David" w:hint="eastAsia"/>
          <w:sz w:val="28"/>
          <w:rtl/>
        </w:rPr>
        <w:t>ה</w:t>
      </w:r>
      <w:r w:rsidR="001163A1" w:rsidRPr="00C3756E">
        <w:rPr>
          <w:rFonts w:ascii="David" w:hAnsi="David" w:hint="eastAsia"/>
          <w:sz w:val="28"/>
          <w:rtl/>
        </w:rPr>
        <w:t>מכרז</w:t>
      </w:r>
      <w:r w:rsidRPr="00C3756E">
        <w:rPr>
          <w:rFonts w:ascii="David" w:hAnsi="David"/>
          <w:sz w:val="28"/>
          <w:rtl/>
        </w:rPr>
        <w:t xml:space="preserve"> </w:t>
      </w:r>
      <w:r w:rsidRPr="00C3756E">
        <w:rPr>
          <w:rFonts w:ascii="David" w:hAnsi="David" w:hint="eastAsia"/>
          <w:sz w:val="28"/>
          <w:rtl/>
        </w:rPr>
        <w:t>ועל</w:t>
      </w:r>
      <w:r w:rsidRPr="00C3756E">
        <w:rPr>
          <w:rFonts w:ascii="David" w:hAnsi="David"/>
          <w:sz w:val="28"/>
          <w:rtl/>
        </w:rPr>
        <w:t xml:space="preserve"> </w:t>
      </w:r>
      <w:r w:rsidRPr="00C3756E">
        <w:rPr>
          <w:rFonts w:ascii="David" w:hAnsi="David" w:hint="eastAsia"/>
          <w:sz w:val="28"/>
          <w:rtl/>
        </w:rPr>
        <w:t>ההצעה</w:t>
      </w:r>
      <w:bookmarkEnd w:id="253"/>
      <w:bookmarkEnd w:id="254"/>
      <w:bookmarkEnd w:id="255"/>
      <w:bookmarkEnd w:id="256"/>
      <w:bookmarkEnd w:id="257"/>
      <w:bookmarkEnd w:id="259"/>
    </w:p>
    <w:p w14:paraId="3CC0C201" w14:textId="77777777" w:rsidR="007568D3" w:rsidRPr="00C3756E" w:rsidRDefault="007568D3" w:rsidP="0029072C">
      <w:pPr>
        <w:pStyle w:val="aff"/>
        <w:numPr>
          <w:ilvl w:val="1"/>
          <w:numId w:val="39"/>
        </w:numPr>
        <w:bidi/>
        <w:contextualSpacing w:val="0"/>
        <w:rPr>
          <w:vanish/>
          <w:rtl/>
        </w:rPr>
      </w:pPr>
    </w:p>
    <w:p w14:paraId="49DF7E53" w14:textId="77777777" w:rsidR="00D87C9D" w:rsidRPr="00C3756E" w:rsidRDefault="00D87C9D" w:rsidP="00D87C9D">
      <w:pPr>
        <w:pStyle w:val="aff"/>
        <w:numPr>
          <w:ilvl w:val="0"/>
          <w:numId w:val="77"/>
        </w:numPr>
        <w:bidi/>
        <w:rPr>
          <w:vanish/>
          <w:rtl/>
        </w:rPr>
      </w:pPr>
    </w:p>
    <w:p w14:paraId="1DFE0774" w14:textId="77777777" w:rsidR="00D87C9D" w:rsidRPr="00C3756E" w:rsidRDefault="00D87C9D" w:rsidP="00D87C9D">
      <w:pPr>
        <w:pStyle w:val="aff"/>
        <w:numPr>
          <w:ilvl w:val="1"/>
          <w:numId w:val="77"/>
        </w:numPr>
        <w:bidi/>
        <w:rPr>
          <w:vanish/>
          <w:rtl/>
        </w:rPr>
      </w:pPr>
    </w:p>
    <w:p w14:paraId="3570A3B0" w14:textId="77777777" w:rsidR="00FE6C91" w:rsidRPr="00C3756E" w:rsidRDefault="001163A1" w:rsidP="00D87C9D">
      <w:pPr>
        <w:pStyle w:val="aff"/>
        <w:numPr>
          <w:ilvl w:val="2"/>
          <w:numId w:val="104"/>
        </w:numPr>
        <w:bidi/>
        <w:ind w:left="1274" w:hanging="709"/>
      </w:pPr>
      <w:r w:rsidRPr="00C3756E">
        <w:rPr>
          <w:rFonts w:hint="cs"/>
          <w:rtl/>
        </w:rPr>
        <w:t>מכרז</w:t>
      </w:r>
      <w:r w:rsidR="00FE6C91" w:rsidRPr="00C3756E">
        <w:rPr>
          <w:rFonts w:hint="cs"/>
          <w:rtl/>
        </w:rPr>
        <w:t xml:space="preserve"> זה הוא קניינו של המשרד והוא מועבר למציע לצורך הגשת </w:t>
      </w:r>
      <w:r w:rsidR="002971EC" w:rsidRPr="00C3756E">
        <w:rPr>
          <w:rFonts w:hint="cs"/>
          <w:rtl/>
        </w:rPr>
        <w:t>ה</w:t>
      </w:r>
      <w:r w:rsidR="00FE6C91" w:rsidRPr="00C3756E">
        <w:rPr>
          <w:rFonts w:hint="cs"/>
          <w:rtl/>
        </w:rPr>
        <w:t>הצעה בלבד. אין לעשות בו ש</w:t>
      </w:r>
      <w:r w:rsidR="002971EC" w:rsidRPr="00C3756E">
        <w:rPr>
          <w:rFonts w:hint="cs"/>
          <w:rtl/>
        </w:rPr>
        <w:t>י</w:t>
      </w:r>
      <w:r w:rsidR="00FE6C91" w:rsidRPr="00C3756E">
        <w:rPr>
          <w:rFonts w:hint="cs"/>
          <w:rtl/>
        </w:rPr>
        <w:t>מוש, שאינו לצורך הכנת ההצעה.</w:t>
      </w:r>
    </w:p>
    <w:p w14:paraId="3D4479C5" w14:textId="77777777" w:rsidR="00FE6C91" w:rsidRPr="00C3756E" w:rsidRDefault="00FE6C91" w:rsidP="00D87C9D">
      <w:pPr>
        <w:pStyle w:val="aff"/>
        <w:numPr>
          <w:ilvl w:val="2"/>
          <w:numId w:val="104"/>
        </w:numPr>
        <w:bidi/>
        <w:ind w:left="1287"/>
      </w:pPr>
      <w:r w:rsidRPr="00C3756E">
        <w:rPr>
          <w:rtl/>
        </w:rPr>
        <w:t>הצעת</w:t>
      </w:r>
      <w:r w:rsidRPr="00C3756E">
        <w:rPr>
          <w:rFonts w:hint="cs"/>
          <w:rtl/>
        </w:rPr>
        <w:t>ו של</w:t>
      </w:r>
      <w:r w:rsidRPr="00C3756E">
        <w:rPr>
          <w:rtl/>
        </w:rPr>
        <w:t xml:space="preserve"> </w:t>
      </w:r>
      <w:r w:rsidRPr="00C3756E">
        <w:rPr>
          <w:rFonts w:hint="cs"/>
          <w:rtl/>
        </w:rPr>
        <w:t>המציע</w:t>
      </w:r>
      <w:r w:rsidRPr="00C3756E">
        <w:rPr>
          <w:rtl/>
        </w:rPr>
        <w:t xml:space="preserve"> והמידע שבה הם קני</w:t>
      </w:r>
      <w:r w:rsidRPr="00C3756E">
        <w:rPr>
          <w:rFonts w:hint="cs"/>
          <w:rtl/>
        </w:rPr>
        <w:t>י</w:t>
      </w:r>
      <w:r w:rsidRPr="00C3756E">
        <w:rPr>
          <w:rtl/>
        </w:rPr>
        <w:t xml:space="preserve">נו של </w:t>
      </w:r>
      <w:r w:rsidRPr="00C3756E">
        <w:rPr>
          <w:rFonts w:hint="cs"/>
          <w:rtl/>
        </w:rPr>
        <w:t>ה</w:t>
      </w:r>
      <w:r w:rsidRPr="00C3756E">
        <w:rPr>
          <w:rtl/>
        </w:rPr>
        <w:t xml:space="preserve">משרד. </w:t>
      </w:r>
      <w:r w:rsidRPr="00C3756E">
        <w:rPr>
          <w:rFonts w:hint="cs"/>
          <w:rtl/>
        </w:rPr>
        <w:t>למציע</w:t>
      </w:r>
      <w:r w:rsidRPr="00C3756E">
        <w:rPr>
          <w:rtl/>
        </w:rPr>
        <w:t xml:space="preserve"> </w:t>
      </w:r>
      <w:r w:rsidR="008635A5" w:rsidRPr="00C3756E">
        <w:rPr>
          <w:rtl/>
        </w:rPr>
        <w:t>תהיה</w:t>
      </w:r>
      <w:r w:rsidRPr="00C3756E">
        <w:rPr>
          <w:rtl/>
        </w:rPr>
        <w:t xml:space="preserve"> אפ</w:t>
      </w:r>
      <w:r w:rsidR="009C51DC" w:rsidRPr="00C3756E">
        <w:rPr>
          <w:rtl/>
        </w:rPr>
        <w:t xml:space="preserve">שירות </w:t>
      </w:r>
      <w:r w:rsidRPr="00C3756E">
        <w:rPr>
          <w:rtl/>
        </w:rPr>
        <w:t xml:space="preserve">להשתמש בהצעה ובמידע שבה </w:t>
      </w:r>
      <w:r w:rsidRPr="00C3756E">
        <w:rPr>
          <w:rFonts w:hint="cs"/>
          <w:rtl/>
        </w:rPr>
        <w:t>להכנתן של</w:t>
      </w:r>
      <w:r w:rsidRPr="00C3756E">
        <w:rPr>
          <w:rtl/>
        </w:rPr>
        <w:t xml:space="preserve"> הצעות אחרות. </w:t>
      </w:r>
      <w:r w:rsidRPr="00C3756E">
        <w:rPr>
          <w:rFonts w:hint="cs"/>
          <w:rtl/>
        </w:rPr>
        <w:t>המשרד</w:t>
      </w:r>
      <w:r w:rsidRPr="00C3756E">
        <w:rPr>
          <w:rtl/>
        </w:rPr>
        <w:t xml:space="preserve"> מתחייב לא לגלות </w:t>
      </w:r>
      <w:r w:rsidRPr="00C3756E">
        <w:rPr>
          <w:rFonts w:hint="cs"/>
          <w:rtl/>
        </w:rPr>
        <w:t xml:space="preserve">את </w:t>
      </w:r>
      <w:r w:rsidRPr="00C3756E">
        <w:rPr>
          <w:rtl/>
        </w:rPr>
        <w:t>תוכן ההצעה לצד שלישי, טרם בחירת הספק, זולת ליועצים</w:t>
      </w:r>
      <w:r w:rsidRPr="00C3756E">
        <w:rPr>
          <w:rFonts w:hint="cs"/>
          <w:rtl/>
        </w:rPr>
        <w:t>,</w:t>
      </w:r>
      <w:r w:rsidRPr="00C3756E">
        <w:rPr>
          <w:rtl/>
        </w:rPr>
        <w:t xml:space="preserve"> המועסקים על</w:t>
      </w:r>
      <w:r w:rsidRPr="00C3756E">
        <w:rPr>
          <w:rFonts w:hint="cs"/>
          <w:rtl/>
        </w:rPr>
        <w:t>-</w:t>
      </w:r>
      <w:r w:rsidRPr="00C3756E">
        <w:rPr>
          <w:rtl/>
        </w:rPr>
        <w:t>ידו</w:t>
      </w:r>
      <w:r w:rsidRPr="00C3756E">
        <w:rPr>
          <w:rFonts w:hint="cs"/>
          <w:rtl/>
        </w:rPr>
        <w:t xml:space="preserve"> (ולמעט למציעים, שלא זכו במכרז, כמפורט להלן)</w:t>
      </w:r>
      <w:r w:rsidRPr="00C3756E">
        <w:rPr>
          <w:rtl/>
        </w:rPr>
        <w:t>, אשר גם עליהם תחול חובת הסודיות ואי ש</w:t>
      </w:r>
      <w:r w:rsidR="002971EC" w:rsidRPr="00C3756E">
        <w:rPr>
          <w:rFonts w:hint="cs"/>
          <w:rtl/>
        </w:rPr>
        <w:t>י</w:t>
      </w:r>
      <w:r w:rsidRPr="00C3756E">
        <w:rPr>
          <w:rtl/>
        </w:rPr>
        <w:t>מוש בהצעת</w:t>
      </w:r>
      <w:r w:rsidRPr="00C3756E">
        <w:rPr>
          <w:rFonts w:hint="cs"/>
          <w:rtl/>
        </w:rPr>
        <w:t>ו של</w:t>
      </w:r>
      <w:r w:rsidRPr="00C3756E">
        <w:rPr>
          <w:rtl/>
        </w:rPr>
        <w:t xml:space="preserve"> </w:t>
      </w:r>
      <w:r w:rsidRPr="00C3756E">
        <w:rPr>
          <w:rFonts w:hint="cs"/>
          <w:rtl/>
        </w:rPr>
        <w:t>המציע</w:t>
      </w:r>
      <w:r w:rsidRPr="00C3756E">
        <w:rPr>
          <w:rtl/>
        </w:rPr>
        <w:t xml:space="preserve">, אלא לצרכי מכרז זה, או אם </w:t>
      </w:r>
      <w:r w:rsidRPr="00C3756E">
        <w:rPr>
          <w:rFonts w:hint="cs"/>
          <w:rtl/>
        </w:rPr>
        <w:t xml:space="preserve">הדבר </w:t>
      </w:r>
      <w:r w:rsidRPr="00C3756E">
        <w:rPr>
          <w:rtl/>
        </w:rPr>
        <w:t>מתחייב על</w:t>
      </w:r>
      <w:r w:rsidRPr="00C3756E">
        <w:rPr>
          <w:rFonts w:hint="cs"/>
          <w:rtl/>
        </w:rPr>
        <w:t>-</w:t>
      </w:r>
      <w:r w:rsidRPr="00C3756E">
        <w:rPr>
          <w:rtl/>
        </w:rPr>
        <w:t>פי כל דין</w:t>
      </w:r>
      <w:r w:rsidRPr="00C3756E">
        <w:rPr>
          <w:rFonts w:hint="cs"/>
          <w:rtl/>
        </w:rPr>
        <w:t>.</w:t>
      </w:r>
    </w:p>
    <w:p w14:paraId="07004473" w14:textId="77777777" w:rsidR="00B51983" w:rsidRPr="00C3756E" w:rsidRDefault="00B51983" w:rsidP="00D87C9D">
      <w:pPr>
        <w:pStyle w:val="aff"/>
        <w:numPr>
          <w:ilvl w:val="2"/>
          <w:numId w:val="104"/>
        </w:numPr>
        <w:bidi/>
        <w:ind w:left="1287"/>
        <w:rPr>
          <w:rtl/>
        </w:rPr>
      </w:pPr>
      <w:bookmarkStart w:id="260" w:name="_Toc143794529"/>
      <w:bookmarkStart w:id="261" w:name="_Toc273834908"/>
      <w:bookmarkStart w:id="262" w:name="_Toc280124822"/>
      <w:r w:rsidRPr="00C3756E">
        <w:rPr>
          <w:rFonts w:hint="cs"/>
          <w:rtl/>
        </w:rPr>
        <w:t xml:space="preserve">כל מציע המבקש לעיין בהצעה הזוכה </w:t>
      </w:r>
      <w:r w:rsidR="005D2D7D" w:rsidRPr="00C3756E">
        <w:rPr>
          <w:rFonts w:hint="cs"/>
          <w:rtl/>
        </w:rPr>
        <w:t>יידר</w:t>
      </w:r>
      <w:r w:rsidR="005D2D7D" w:rsidRPr="00C3756E">
        <w:rPr>
          <w:rFonts w:hint="eastAsia"/>
          <w:rtl/>
        </w:rPr>
        <w:t>ש</w:t>
      </w:r>
      <w:r w:rsidRPr="00C3756E">
        <w:rPr>
          <w:rFonts w:hint="cs"/>
          <w:rtl/>
        </w:rPr>
        <w:t xml:space="preserve"> לשלם סך </w:t>
      </w:r>
      <w:r w:rsidR="00FF0BC1" w:rsidRPr="00C3756E">
        <w:rPr>
          <w:rFonts w:hint="cs"/>
          <w:rtl/>
        </w:rPr>
        <w:t>של</w:t>
      </w:r>
      <w:r w:rsidR="00294EA9" w:rsidRPr="00C3756E">
        <w:rPr>
          <w:rFonts w:hint="cs"/>
          <w:rtl/>
        </w:rPr>
        <w:t xml:space="preserve"> </w:t>
      </w:r>
      <w:r w:rsidR="00253637" w:rsidRPr="00C3756E">
        <w:rPr>
          <w:rtl/>
        </w:rPr>
        <w:fldChar w:fldCharType="begin" w:fldLock="1">
          <w:ffData>
            <w:name w:val="Text28"/>
            <w:enabled/>
            <w:calcOnExit w:val="0"/>
            <w:textInput>
              <w:default w:val="250"/>
            </w:textInput>
          </w:ffData>
        </w:fldChar>
      </w:r>
      <w:r w:rsidR="00294EA9" w:rsidRPr="00C3756E">
        <w:rPr>
          <w:rtl/>
        </w:rPr>
        <w:instrText xml:space="preserve"> </w:instrText>
      </w:r>
      <w:r w:rsidR="00294EA9" w:rsidRPr="00C3756E">
        <w:instrText>FORMTEXT</w:instrText>
      </w:r>
      <w:r w:rsidR="00294EA9" w:rsidRPr="00C3756E">
        <w:rPr>
          <w:rtl/>
        </w:rPr>
        <w:instrText xml:space="preserve"> </w:instrText>
      </w:r>
      <w:r w:rsidR="00253637" w:rsidRPr="00C3756E">
        <w:rPr>
          <w:rtl/>
        </w:rPr>
      </w:r>
      <w:r w:rsidR="00253637" w:rsidRPr="00C3756E">
        <w:rPr>
          <w:rtl/>
        </w:rPr>
        <w:fldChar w:fldCharType="separate"/>
      </w:r>
      <w:r w:rsidR="00C3756E" w:rsidRPr="00C3756E">
        <w:rPr>
          <w:noProof/>
          <w:rtl/>
        </w:rPr>
        <w:t>250</w:t>
      </w:r>
      <w:r w:rsidR="00253637" w:rsidRPr="00C3756E">
        <w:rPr>
          <w:rtl/>
        </w:rPr>
        <w:fldChar w:fldCharType="end"/>
      </w:r>
      <w:r w:rsidR="00DD1F98" w:rsidRPr="00C3756E">
        <w:rPr>
          <w:rFonts w:hint="cs"/>
          <w:rtl/>
        </w:rPr>
        <w:t xml:space="preserve"> </w:t>
      </w:r>
      <w:r w:rsidR="00980FD4" w:rsidRPr="00C3756E">
        <w:rPr>
          <w:rFonts w:hint="cs"/>
          <w:rtl/>
        </w:rPr>
        <w:t>₪</w:t>
      </w:r>
      <w:r w:rsidR="00002B42" w:rsidRPr="00C3756E">
        <w:rPr>
          <w:rFonts w:hint="cs"/>
          <w:rtl/>
        </w:rPr>
        <w:t>.</w:t>
      </w:r>
    </w:p>
    <w:p w14:paraId="304EA700" w14:textId="77777777" w:rsidR="00F82CBA" w:rsidRPr="00C3756E" w:rsidRDefault="00F82CBA" w:rsidP="00D87C9D">
      <w:pPr>
        <w:pStyle w:val="20"/>
        <w:numPr>
          <w:ilvl w:val="1"/>
          <w:numId w:val="104"/>
        </w:numPr>
        <w:ind w:left="567" w:right="0" w:hanging="567"/>
        <w:rPr>
          <w:rFonts w:ascii="David" w:hAnsi="David"/>
          <w:sz w:val="28"/>
          <w:rtl/>
        </w:rPr>
      </w:pPr>
      <w:bookmarkStart w:id="263" w:name="_Toc433203434"/>
      <w:r w:rsidRPr="00C3756E">
        <w:rPr>
          <w:rFonts w:ascii="David" w:hAnsi="David" w:hint="cs"/>
          <w:sz w:val="28"/>
          <w:rtl/>
        </w:rPr>
        <w:lastRenderedPageBreak/>
        <w:t>פרסום ה</w:t>
      </w:r>
      <w:r w:rsidR="009C51DC" w:rsidRPr="00C3756E">
        <w:rPr>
          <w:rFonts w:ascii="David" w:hAnsi="David" w:hint="cs"/>
          <w:sz w:val="28"/>
          <w:rtl/>
        </w:rPr>
        <w:t>התקשרות</w:t>
      </w:r>
      <w:bookmarkEnd w:id="263"/>
      <w:r w:rsidR="009C51DC" w:rsidRPr="00C3756E">
        <w:rPr>
          <w:rFonts w:ascii="David" w:hAnsi="David" w:hint="cs"/>
          <w:sz w:val="28"/>
          <w:rtl/>
        </w:rPr>
        <w:t xml:space="preserve"> </w:t>
      </w:r>
    </w:p>
    <w:p w14:paraId="54697FD1" w14:textId="77777777" w:rsidR="007568D3" w:rsidRPr="00C3756E" w:rsidRDefault="007568D3" w:rsidP="0029072C">
      <w:pPr>
        <w:pStyle w:val="aff"/>
        <w:numPr>
          <w:ilvl w:val="1"/>
          <w:numId w:val="40"/>
        </w:numPr>
        <w:bidi/>
        <w:contextualSpacing w:val="0"/>
        <w:rPr>
          <w:vanish/>
          <w:rtl/>
        </w:rPr>
      </w:pPr>
    </w:p>
    <w:p w14:paraId="6E596671" w14:textId="77777777" w:rsidR="00F82CBA" w:rsidRPr="00C3756E" w:rsidRDefault="00F82CBA" w:rsidP="00D87C9D">
      <w:pPr>
        <w:numPr>
          <w:ilvl w:val="2"/>
          <w:numId w:val="104"/>
        </w:numPr>
        <w:ind w:left="1274"/>
        <w:rPr>
          <w:rtl/>
        </w:rPr>
      </w:pPr>
      <w:r w:rsidRPr="00C3756E">
        <w:rPr>
          <w:rFonts w:hint="cs"/>
          <w:rtl/>
        </w:rPr>
        <w:t xml:space="preserve">בהתאם להחלטת ממשלה מס' 1116 מיום 29.12.2013 שעניינה פרסום היתרים ומסמכי </w:t>
      </w:r>
      <w:r w:rsidR="009C51DC" w:rsidRPr="00C3756E">
        <w:rPr>
          <w:rFonts w:hint="cs"/>
          <w:rtl/>
        </w:rPr>
        <w:t xml:space="preserve">התקשרות </w:t>
      </w:r>
      <w:r w:rsidRPr="00C3756E">
        <w:rPr>
          <w:rFonts w:hint="cs"/>
          <w:rtl/>
        </w:rPr>
        <w:t xml:space="preserve">בין רשויות המדינה לגופים פרטיים (להלן </w:t>
      </w:r>
      <w:r w:rsidRPr="00C3756E">
        <w:rPr>
          <w:rtl/>
        </w:rPr>
        <w:t>–</w:t>
      </w:r>
      <w:r w:rsidRPr="00C3756E">
        <w:rPr>
          <w:rFonts w:hint="cs"/>
          <w:rtl/>
        </w:rPr>
        <w:t xml:space="preserve"> "</w:t>
      </w:r>
      <w:r w:rsidRPr="00C3756E">
        <w:rPr>
          <w:rFonts w:hint="cs"/>
          <w:b/>
          <w:bCs/>
          <w:rtl/>
        </w:rPr>
        <w:t>החלטת</w:t>
      </w:r>
      <w:r w:rsidRPr="00C3756E">
        <w:rPr>
          <w:rFonts w:hint="cs"/>
          <w:rtl/>
        </w:rPr>
        <w:t xml:space="preserve"> </w:t>
      </w:r>
      <w:r w:rsidRPr="00C3756E">
        <w:rPr>
          <w:rFonts w:hint="cs"/>
          <w:b/>
          <w:bCs/>
          <w:rtl/>
        </w:rPr>
        <w:t>הממשלה</w:t>
      </w:r>
      <w:r w:rsidRPr="00C3756E">
        <w:rPr>
          <w:rFonts w:hint="cs"/>
          <w:rtl/>
        </w:rPr>
        <w:t xml:space="preserve">"), יפורסם ההסכם הסופי החתום באתר חופש המידע המרכזי שכתובתו </w:t>
      </w:r>
      <w:hyperlink r:id="rId14" w:history="1">
        <w:r w:rsidRPr="00C3756E">
          <w:rPr>
            <w:rStyle w:val="Hyperlink"/>
          </w:rPr>
          <w:t>www.foi.gov.il</w:t>
        </w:r>
      </w:hyperlink>
      <w:r w:rsidRPr="00C3756E">
        <w:rPr>
          <w:rFonts w:hint="cs"/>
          <w:rtl/>
        </w:rPr>
        <w:t>, וזאת בתוך חודש ימים מיום חתימתו.</w:t>
      </w:r>
    </w:p>
    <w:p w14:paraId="76BBDE01" w14:textId="77777777" w:rsidR="00F82CBA" w:rsidRPr="00C3756E" w:rsidRDefault="00F82CBA" w:rsidP="00D87C9D">
      <w:pPr>
        <w:numPr>
          <w:ilvl w:val="2"/>
          <w:numId w:val="104"/>
        </w:numPr>
        <w:ind w:left="1287"/>
        <w:rPr>
          <w:rtl/>
        </w:rPr>
      </w:pPr>
      <w:r w:rsidRPr="00C3756E">
        <w:rPr>
          <w:rFonts w:hint="cs"/>
          <w:rtl/>
        </w:rPr>
        <w:t>ה</w:t>
      </w:r>
      <w:r w:rsidR="009C51DC" w:rsidRPr="00C3756E">
        <w:rPr>
          <w:rFonts w:hint="cs"/>
          <w:rtl/>
        </w:rPr>
        <w:t xml:space="preserve">התקשרות </w:t>
      </w:r>
      <w:r w:rsidRPr="00C3756E">
        <w:rPr>
          <w:rFonts w:hint="cs"/>
          <w:rtl/>
        </w:rPr>
        <w:t>תפורסם בנוסחה המלא והסופי והפרסום יחול על כל תוספת או תיקון של ה</w:t>
      </w:r>
      <w:r w:rsidR="009C51DC" w:rsidRPr="00C3756E">
        <w:rPr>
          <w:rFonts w:hint="cs"/>
          <w:rtl/>
        </w:rPr>
        <w:t xml:space="preserve">התקשרות </w:t>
      </w:r>
      <w:r w:rsidRPr="00C3756E">
        <w:rPr>
          <w:rFonts w:hint="cs"/>
          <w:rtl/>
        </w:rPr>
        <w:t>שנעשו לאחר שפורסם ההיתר או ההתקשרות.</w:t>
      </w:r>
    </w:p>
    <w:p w14:paraId="2040CE5E" w14:textId="77777777" w:rsidR="00F82CBA" w:rsidRPr="00C3756E" w:rsidRDefault="00F82CBA" w:rsidP="00D87C9D">
      <w:pPr>
        <w:numPr>
          <w:ilvl w:val="2"/>
          <w:numId w:val="104"/>
        </w:numPr>
        <w:ind w:left="1287"/>
        <w:rPr>
          <w:rtl/>
        </w:rPr>
      </w:pPr>
      <w:bookmarkStart w:id="264" w:name="_Ref387819302"/>
      <w:r w:rsidRPr="00C3756E">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64"/>
    </w:p>
    <w:p w14:paraId="7139A551" w14:textId="77777777" w:rsidR="00F82CBA" w:rsidRPr="00C3756E" w:rsidRDefault="00F82CBA" w:rsidP="00D87C9D">
      <w:pPr>
        <w:numPr>
          <w:ilvl w:val="2"/>
          <w:numId w:val="104"/>
        </w:numPr>
        <w:ind w:left="1287"/>
        <w:rPr>
          <w:rtl/>
        </w:rPr>
      </w:pPr>
      <w:bookmarkStart w:id="265" w:name="_Ref387819170"/>
      <w:r w:rsidRPr="00C3756E">
        <w:rPr>
          <w:rFonts w:hint="cs"/>
          <w:rtl/>
        </w:rPr>
        <w:t xml:space="preserve">המשרד יהיה רשאי לדחות את התנגדות הספק כאמור בסעיף </w:t>
      </w:r>
      <w:r w:rsidR="00E57FC2" w:rsidRPr="00C3756E">
        <w:fldChar w:fldCharType="begin" w:fldLock="1"/>
      </w:r>
      <w:r w:rsidR="00E57FC2" w:rsidRPr="00C3756E">
        <w:instrText xml:space="preserve"> REF _Ref387819302 \r \h  \* MERGEFORMAT </w:instrText>
      </w:r>
      <w:r w:rsidR="00E57FC2" w:rsidRPr="00C3756E">
        <w:fldChar w:fldCharType="separate"/>
      </w:r>
      <w:r w:rsidR="00C3756E" w:rsidRPr="00C3756E">
        <w:rPr>
          <w:cs/>
        </w:rPr>
        <w:t>‎</w:t>
      </w:r>
      <w:r w:rsidR="00C3756E" w:rsidRPr="00C3756E">
        <w:t>4.13.3</w:t>
      </w:r>
      <w:r w:rsidR="00E57FC2" w:rsidRPr="00C3756E">
        <w:fldChar w:fldCharType="end"/>
      </w:r>
      <w:r w:rsidRPr="00C3756E">
        <w:rPr>
          <w:rFonts w:hint="cs"/>
          <w:rtl/>
        </w:rPr>
        <w:t xml:space="preserve"> לעיל אם מצא כי לא מתקיים חריג בדין לפרסום ה</w:t>
      </w:r>
      <w:r w:rsidR="009C51DC" w:rsidRPr="00C3756E">
        <w:rPr>
          <w:rFonts w:hint="cs"/>
          <w:rtl/>
        </w:rPr>
        <w:t xml:space="preserve">התקשרות </w:t>
      </w:r>
      <w:r w:rsidRPr="00C3756E">
        <w:rPr>
          <w:rFonts w:hint="cs"/>
          <w:rtl/>
        </w:rPr>
        <w:t xml:space="preserve">או אם השתכנע כי בנסיבות העניין משקלו של </w:t>
      </w:r>
      <w:r w:rsidR="005D2D7D" w:rsidRPr="00C3756E">
        <w:rPr>
          <w:rFonts w:hint="cs"/>
          <w:rtl/>
        </w:rPr>
        <w:t>האינטרס</w:t>
      </w:r>
      <w:r w:rsidRPr="00C3756E">
        <w:rPr>
          <w:rFonts w:hint="cs"/>
          <w:rtl/>
        </w:rPr>
        <w:t xml:space="preserve"> הציבורי בגילוי המידע עולה על עוצמת הנזק הצפויה </w:t>
      </w:r>
      <w:r w:rsidR="006865EA" w:rsidRPr="00C3756E">
        <w:rPr>
          <w:rFonts w:hint="cs"/>
          <w:rtl/>
        </w:rPr>
        <w:t>לספק</w:t>
      </w:r>
      <w:r w:rsidRPr="00C3756E">
        <w:rPr>
          <w:rFonts w:hint="cs"/>
          <w:rtl/>
        </w:rPr>
        <w:t xml:space="preserve"> כתוצאה מפרסום המידע.</w:t>
      </w:r>
      <w:bookmarkEnd w:id="265"/>
      <w:r w:rsidRPr="00C3756E">
        <w:rPr>
          <w:rFonts w:hint="cs"/>
          <w:rtl/>
        </w:rPr>
        <w:t xml:space="preserve"> </w:t>
      </w:r>
    </w:p>
    <w:p w14:paraId="4B8804F8" w14:textId="77777777" w:rsidR="00F82CBA" w:rsidRPr="00C3756E" w:rsidRDefault="00F82CBA" w:rsidP="00D87C9D">
      <w:pPr>
        <w:numPr>
          <w:ilvl w:val="2"/>
          <w:numId w:val="104"/>
        </w:numPr>
        <w:ind w:left="1287"/>
        <w:rPr>
          <w:rtl/>
        </w:rPr>
      </w:pPr>
      <w:r w:rsidRPr="00C3756E">
        <w:rPr>
          <w:rFonts w:hint="cs"/>
          <w:rtl/>
        </w:rPr>
        <w:t xml:space="preserve">דחה המשרד התנגדות לפרסום כאמור בסעיף </w:t>
      </w:r>
      <w:r w:rsidR="00E57FC2" w:rsidRPr="00C3756E">
        <w:fldChar w:fldCharType="begin" w:fldLock="1"/>
      </w:r>
      <w:r w:rsidR="00E57FC2" w:rsidRPr="00C3756E">
        <w:instrText xml:space="preserve"> REF _Ref387819170 \r \h  \* MERGEFORMAT </w:instrText>
      </w:r>
      <w:r w:rsidR="00E57FC2" w:rsidRPr="00C3756E">
        <w:fldChar w:fldCharType="separate"/>
      </w:r>
      <w:r w:rsidR="00C3756E" w:rsidRPr="00C3756E">
        <w:rPr>
          <w:cs/>
        </w:rPr>
        <w:t>‎</w:t>
      </w:r>
      <w:r w:rsidR="00C3756E" w:rsidRPr="00C3756E">
        <w:t>4.13.4</w:t>
      </w:r>
      <w:r w:rsidR="00E57FC2" w:rsidRPr="00C3756E">
        <w:fldChar w:fldCharType="end"/>
      </w:r>
      <w:r w:rsidRPr="00C3756E">
        <w:rPr>
          <w:rFonts w:hint="cs"/>
          <w:rtl/>
        </w:rPr>
        <w:t xml:space="preserve"> לעיל, יהיה רשאי </w:t>
      </w:r>
      <w:r w:rsidR="006865EA" w:rsidRPr="00C3756E">
        <w:rPr>
          <w:rFonts w:hint="cs"/>
          <w:rtl/>
        </w:rPr>
        <w:t>הספק</w:t>
      </w:r>
      <w:r w:rsidRPr="00C3756E">
        <w:rPr>
          <w:rFonts w:hint="cs"/>
          <w:rtl/>
        </w:rPr>
        <w:t xml:space="preserve">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3C337157" w14:textId="77777777" w:rsidR="00FE6C91" w:rsidRPr="00C3756E" w:rsidRDefault="00FE6C91" w:rsidP="00D87C9D">
      <w:pPr>
        <w:pStyle w:val="20"/>
        <w:numPr>
          <w:ilvl w:val="1"/>
          <w:numId w:val="104"/>
        </w:numPr>
        <w:ind w:left="567" w:right="0" w:hanging="567"/>
        <w:rPr>
          <w:rFonts w:ascii="David" w:hAnsi="David"/>
          <w:sz w:val="28"/>
          <w:rtl/>
        </w:rPr>
      </w:pPr>
      <w:bookmarkStart w:id="266" w:name="_Toc344802328"/>
      <w:bookmarkStart w:id="267" w:name="_Toc344807625"/>
      <w:bookmarkStart w:id="268" w:name="_Toc273834910"/>
      <w:bookmarkStart w:id="269" w:name="_Toc280124824"/>
      <w:bookmarkStart w:id="270" w:name="_Toc378247254"/>
      <w:bookmarkStart w:id="271" w:name="_Toc378751245"/>
      <w:bookmarkStart w:id="272" w:name="_Toc365486656"/>
      <w:bookmarkStart w:id="273" w:name="_Toc433203435"/>
      <w:bookmarkEnd w:id="260"/>
      <w:bookmarkEnd w:id="261"/>
      <w:bookmarkEnd w:id="262"/>
      <w:bookmarkEnd w:id="266"/>
      <w:bookmarkEnd w:id="267"/>
      <w:r w:rsidRPr="00C3756E">
        <w:rPr>
          <w:rFonts w:ascii="David" w:hAnsi="David" w:hint="eastAsia"/>
          <w:sz w:val="28"/>
          <w:rtl/>
        </w:rPr>
        <w:t>סמכות</w:t>
      </w:r>
      <w:r w:rsidRPr="00C3756E">
        <w:rPr>
          <w:rFonts w:ascii="David" w:hAnsi="David"/>
          <w:sz w:val="28"/>
          <w:rtl/>
        </w:rPr>
        <w:t xml:space="preserve"> </w:t>
      </w:r>
      <w:r w:rsidRPr="00C3756E">
        <w:rPr>
          <w:rFonts w:ascii="David" w:hAnsi="David" w:hint="eastAsia"/>
          <w:sz w:val="28"/>
          <w:rtl/>
        </w:rPr>
        <w:t>השיפוט</w:t>
      </w:r>
      <w:bookmarkEnd w:id="268"/>
      <w:bookmarkEnd w:id="269"/>
      <w:bookmarkEnd w:id="270"/>
      <w:bookmarkEnd w:id="271"/>
      <w:bookmarkEnd w:id="272"/>
      <w:bookmarkEnd w:id="273"/>
    </w:p>
    <w:p w14:paraId="1C8FE8E1" w14:textId="77777777" w:rsidR="00FE6C91" w:rsidRPr="00C3756E" w:rsidRDefault="00FE6C91" w:rsidP="002810B6">
      <w:pPr>
        <w:pStyle w:val="HNormal"/>
        <w:spacing w:after="360" w:line="360" w:lineRule="auto"/>
        <w:ind w:left="578"/>
        <w:rPr>
          <w:rFonts w:ascii="David" w:hAnsi="David" w:cs="David"/>
          <w:rtl/>
        </w:rPr>
      </w:pPr>
      <w:r w:rsidRPr="00C3756E">
        <w:rPr>
          <w:rFonts w:ascii="David" w:hAnsi="David" w:cs="David" w:hint="cs"/>
          <w:rtl/>
        </w:rPr>
        <w:t>מובהר בזאת כי בהתאם לתקנה 2 לתקנות בתי משפט לעניני</w:t>
      </w:r>
      <w:r w:rsidRPr="00C3756E">
        <w:rPr>
          <w:rFonts w:ascii="David" w:hAnsi="David" w:cs="David" w:hint="eastAsia"/>
          <w:rtl/>
        </w:rPr>
        <w:t>ם</w:t>
      </w:r>
      <w:r w:rsidRPr="00C3756E">
        <w:rPr>
          <w:rFonts w:ascii="David" w:hAnsi="David" w:cs="David" w:hint="cs"/>
          <w:rtl/>
        </w:rPr>
        <w:t xml:space="preserve"> מנהליים (סדרי דין), התשס"א</w:t>
      </w:r>
      <w:r w:rsidR="002810B6" w:rsidRPr="00C3756E">
        <w:rPr>
          <w:rFonts w:ascii="David" w:hAnsi="David" w:cs="David" w:hint="cs"/>
          <w:rtl/>
        </w:rPr>
        <w:t>-</w:t>
      </w:r>
      <w:r w:rsidRPr="00C3756E">
        <w:rPr>
          <w:rFonts w:ascii="David" w:hAnsi="David" w:cs="David" w:hint="cs"/>
          <w:rtl/>
        </w:rPr>
        <w:t>2000, תובענה בקשר למכרז זה תוגש אך ורק לבית המשפט המוסמך בעיר ירושלים.</w:t>
      </w:r>
    </w:p>
    <w:p w14:paraId="57E5C426" w14:textId="77777777" w:rsidR="00F979EB" w:rsidRPr="00C3756E" w:rsidRDefault="00F979EB" w:rsidP="00F979EB">
      <w:bookmarkStart w:id="274" w:name="_Toc378247003"/>
      <w:bookmarkStart w:id="275" w:name="_Toc378247258"/>
      <w:bookmarkStart w:id="276" w:name="_Toc377379053"/>
      <w:bookmarkStart w:id="277" w:name="_Toc344802342"/>
      <w:bookmarkStart w:id="278" w:name="_Toc344807639"/>
      <w:bookmarkStart w:id="279" w:name="_Toc265018239"/>
      <w:bookmarkStart w:id="280" w:name="_Toc265104997"/>
      <w:bookmarkStart w:id="281" w:name="_Toc265018240"/>
      <w:bookmarkStart w:id="282" w:name="_Toc265104998"/>
      <w:bookmarkStart w:id="283" w:name="_Toc265018241"/>
      <w:bookmarkStart w:id="284" w:name="_Toc265104999"/>
      <w:bookmarkStart w:id="285" w:name="_Toc265018242"/>
      <w:bookmarkStart w:id="286" w:name="_Toc265105000"/>
      <w:bookmarkStart w:id="287" w:name="_Toc265018243"/>
      <w:bookmarkStart w:id="288" w:name="_Toc265105001"/>
      <w:bookmarkStart w:id="289" w:name="_Toc339198075"/>
      <w:bookmarkStart w:id="290" w:name="_Toc339198078"/>
      <w:bookmarkStart w:id="291" w:name="_Toc339198081"/>
      <w:bookmarkStart w:id="292" w:name="_Toc339198082"/>
      <w:bookmarkStart w:id="293" w:name="_Toc339198084"/>
      <w:bookmarkStart w:id="294" w:name="_Toc339198086"/>
      <w:bookmarkStart w:id="295" w:name="_Toc339198087"/>
      <w:bookmarkStart w:id="296" w:name="_Toc339198088"/>
      <w:bookmarkStart w:id="297" w:name="_Toc339198090"/>
      <w:bookmarkStart w:id="298" w:name="_Toc339198091"/>
      <w:bookmarkStart w:id="299" w:name="_Toc339198092"/>
      <w:bookmarkStart w:id="300" w:name="_Toc339198093"/>
      <w:bookmarkStart w:id="301" w:name="_Toc339198094"/>
      <w:bookmarkStart w:id="302" w:name="_Toc339198095"/>
      <w:bookmarkStart w:id="303" w:name="_Toc339198097"/>
      <w:bookmarkStart w:id="304" w:name="_Toc339198098"/>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14:paraId="24A2B96D" w14:textId="77777777" w:rsidR="00183510" w:rsidRPr="00C3756E" w:rsidRDefault="00183510" w:rsidP="00183510"/>
    <w:p w14:paraId="11B0595A" w14:textId="77777777" w:rsidR="00F979EB" w:rsidRPr="00C3756E" w:rsidRDefault="00F979EB" w:rsidP="0029072C">
      <w:pPr>
        <w:pStyle w:val="11"/>
        <w:numPr>
          <w:ilvl w:val="0"/>
          <w:numId w:val="76"/>
        </w:numPr>
        <w:rPr>
          <w:rFonts w:ascii="David" w:eastAsiaTheme="majorEastAsia" w:hAnsi="David"/>
          <w:noProof w:val="0"/>
          <w:kern w:val="0"/>
          <w:sz w:val="32"/>
          <w:rtl/>
          <w:lang w:eastAsia="en-US"/>
        </w:rPr>
      </w:pPr>
      <w:bookmarkStart w:id="305" w:name="_Toc433203436"/>
      <w:r w:rsidRPr="00C3756E">
        <w:rPr>
          <w:rFonts w:ascii="David" w:eastAsiaTheme="majorEastAsia" w:hAnsi="David" w:hint="cs"/>
          <w:noProof w:val="0"/>
          <w:kern w:val="0"/>
          <w:sz w:val="32"/>
          <w:rtl/>
          <w:lang w:eastAsia="en-US"/>
        </w:rPr>
        <w:lastRenderedPageBreak/>
        <w:t>עלות</w:t>
      </w:r>
      <w:bookmarkEnd w:id="305"/>
    </w:p>
    <w:p w14:paraId="35608180" w14:textId="77777777" w:rsidR="006A1FC7" w:rsidRPr="00C3756E" w:rsidRDefault="006A1FC7" w:rsidP="006A1FC7">
      <w:pPr>
        <w:pStyle w:val="aff"/>
        <w:numPr>
          <w:ilvl w:val="0"/>
          <w:numId w:val="3"/>
        </w:numPr>
        <w:bidi/>
        <w:spacing w:before="360" w:after="120"/>
        <w:contextualSpacing w:val="0"/>
        <w:outlineLvl w:val="1"/>
        <w:rPr>
          <w:b/>
          <w:bCs/>
          <w:noProof/>
          <w:vanish/>
          <w:sz w:val="22"/>
          <w:szCs w:val="28"/>
          <w:u w:val="single"/>
          <w:rtl/>
        </w:rPr>
      </w:pPr>
    </w:p>
    <w:p w14:paraId="5254E0FE" w14:textId="77777777" w:rsidR="006A1FC7" w:rsidRPr="00C3756E" w:rsidRDefault="006A1FC7" w:rsidP="006A1FC7">
      <w:pPr>
        <w:pStyle w:val="aff"/>
        <w:numPr>
          <w:ilvl w:val="0"/>
          <w:numId w:val="3"/>
        </w:numPr>
        <w:bidi/>
        <w:spacing w:before="360" w:after="120"/>
        <w:contextualSpacing w:val="0"/>
        <w:outlineLvl w:val="1"/>
        <w:rPr>
          <w:b/>
          <w:bCs/>
          <w:noProof/>
          <w:vanish/>
          <w:sz w:val="22"/>
          <w:szCs w:val="28"/>
          <w:u w:val="single"/>
          <w:rtl/>
        </w:rPr>
      </w:pPr>
    </w:p>
    <w:p w14:paraId="1D4853C8" w14:textId="77777777" w:rsidR="006A1FC7" w:rsidRPr="00C3756E" w:rsidRDefault="006A1FC7" w:rsidP="006A1FC7">
      <w:pPr>
        <w:pStyle w:val="aff"/>
        <w:numPr>
          <w:ilvl w:val="0"/>
          <w:numId w:val="3"/>
        </w:numPr>
        <w:bidi/>
        <w:spacing w:before="360" w:after="120"/>
        <w:contextualSpacing w:val="0"/>
        <w:outlineLvl w:val="1"/>
        <w:rPr>
          <w:b/>
          <w:bCs/>
          <w:noProof/>
          <w:vanish/>
          <w:sz w:val="22"/>
          <w:szCs w:val="28"/>
          <w:u w:val="single"/>
          <w:rtl/>
        </w:rPr>
      </w:pPr>
    </w:p>
    <w:p w14:paraId="7AC2DB85" w14:textId="77777777" w:rsidR="006A1FC7" w:rsidRPr="00C3756E" w:rsidRDefault="006A1FC7" w:rsidP="006A1FC7">
      <w:pPr>
        <w:pStyle w:val="aff"/>
        <w:numPr>
          <w:ilvl w:val="0"/>
          <w:numId w:val="3"/>
        </w:numPr>
        <w:bidi/>
        <w:spacing w:before="360" w:after="120"/>
        <w:contextualSpacing w:val="0"/>
        <w:outlineLvl w:val="1"/>
        <w:rPr>
          <w:b/>
          <w:bCs/>
          <w:noProof/>
          <w:vanish/>
          <w:sz w:val="22"/>
          <w:szCs w:val="28"/>
          <w:u w:val="single"/>
          <w:rtl/>
        </w:rPr>
      </w:pPr>
    </w:p>
    <w:p w14:paraId="206C828B" w14:textId="77777777" w:rsidR="006A1FC7" w:rsidRPr="00C3756E" w:rsidRDefault="006A1FC7" w:rsidP="006A1FC7">
      <w:pPr>
        <w:pStyle w:val="aff"/>
        <w:numPr>
          <w:ilvl w:val="0"/>
          <w:numId w:val="3"/>
        </w:numPr>
        <w:bidi/>
        <w:spacing w:before="360" w:after="120"/>
        <w:contextualSpacing w:val="0"/>
        <w:outlineLvl w:val="1"/>
        <w:rPr>
          <w:b/>
          <w:bCs/>
          <w:noProof/>
          <w:vanish/>
          <w:sz w:val="22"/>
          <w:szCs w:val="28"/>
          <w:u w:val="single"/>
          <w:rtl/>
        </w:rPr>
      </w:pPr>
    </w:p>
    <w:p w14:paraId="7DD8C078" w14:textId="77777777" w:rsidR="006A1FC7" w:rsidRPr="00C3756E" w:rsidRDefault="006A1FC7" w:rsidP="006A1FC7">
      <w:pPr>
        <w:pStyle w:val="aff"/>
        <w:numPr>
          <w:ilvl w:val="0"/>
          <w:numId w:val="3"/>
        </w:numPr>
        <w:bidi/>
        <w:spacing w:before="360" w:after="120"/>
        <w:contextualSpacing w:val="0"/>
        <w:outlineLvl w:val="1"/>
        <w:rPr>
          <w:b/>
          <w:bCs/>
          <w:noProof/>
          <w:vanish/>
          <w:sz w:val="22"/>
          <w:szCs w:val="28"/>
          <w:u w:val="single"/>
          <w:rtl/>
        </w:rPr>
      </w:pPr>
    </w:p>
    <w:p w14:paraId="7F5CC1B6" w14:textId="77777777" w:rsidR="006A1FC7" w:rsidRPr="00C3756E" w:rsidRDefault="006A1FC7" w:rsidP="006A1FC7">
      <w:pPr>
        <w:pStyle w:val="aff"/>
        <w:numPr>
          <w:ilvl w:val="1"/>
          <w:numId w:val="3"/>
        </w:numPr>
        <w:bidi/>
        <w:spacing w:before="360" w:after="120"/>
        <w:contextualSpacing w:val="0"/>
        <w:outlineLvl w:val="1"/>
        <w:rPr>
          <w:b/>
          <w:bCs/>
          <w:noProof/>
          <w:vanish/>
          <w:sz w:val="22"/>
          <w:szCs w:val="28"/>
          <w:u w:val="single"/>
          <w:rtl/>
        </w:rPr>
      </w:pPr>
    </w:p>
    <w:p w14:paraId="248068B7" w14:textId="77777777" w:rsidR="006A1FC7" w:rsidRPr="00C3756E" w:rsidRDefault="006A1FC7" w:rsidP="006A1FC7">
      <w:pPr>
        <w:pStyle w:val="aff"/>
        <w:numPr>
          <w:ilvl w:val="1"/>
          <w:numId w:val="3"/>
        </w:numPr>
        <w:bidi/>
        <w:spacing w:before="360" w:after="120"/>
        <w:contextualSpacing w:val="0"/>
        <w:outlineLvl w:val="1"/>
        <w:rPr>
          <w:b/>
          <w:bCs/>
          <w:noProof/>
          <w:vanish/>
          <w:sz w:val="22"/>
          <w:szCs w:val="28"/>
          <w:u w:val="single"/>
          <w:rtl/>
        </w:rPr>
      </w:pPr>
    </w:p>
    <w:p w14:paraId="6D3E0939" w14:textId="77777777" w:rsidR="006A1FC7" w:rsidRPr="00C3756E" w:rsidRDefault="006A1FC7" w:rsidP="006A1FC7">
      <w:pPr>
        <w:pStyle w:val="aff"/>
        <w:numPr>
          <w:ilvl w:val="1"/>
          <w:numId w:val="3"/>
        </w:numPr>
        <w:bidi/>
        <w:spacing w:before="360" w:after="120"/>
        <w:contextualSpacing w:val="0"/>
        <w:outlineLvl w:val="1"/>
        <w:rPr>
          <w:b/>
          <w:bCs/>
          <w:noProof/>
          <w:vanish/>
          <w:sz w:val="22"/>
          <w:szCs w:val="28"/>
          <w:u w:val="single"/>
          <w:rtl/>
        </w:rPr>
      </w:pPr>
    </w:p>
    <w:p w14:paraId="7FF4BA40" w14:textId="77777777" w:rsidR="006A1FC7" w:rsidRPr="00C3756E" w:rsidRDefault="006A1FC7" w:rsidP="006A1FC7">
      <w:pPr>
        <w:pStyle w:val="aff"/>
        <w:numPr>
          <w:ilvl w:val="1"/>
          <w:numId w:val="3"/>
        </w:numPr>
        <w:bidi/>
        <w:spacing w:before="360" w:after="120"/>
        <w:contextualSpacing w:val="0"/>
        <w:outlineLvl w:val="1"/>
        <w:rPr>
          <w:b/>
          <w:bCs/>
          <w:noProof/>
          <w:vanish/>
          <w:sz w:val="22"/>
          <w:szCs w:val="28"/>
          <w:u w:val="single"/>
          <w:rtl/>
        </w:rPr>
      </w:pPr>
    </w:p>
    <w:p w14:paraId="6A9A34D7" w14:textId="77777777" w:rsidR="006A1FC7" w:rsidRPr="00C3756E" w:rsidRDefault="006A1FC7" w:rsidP="006A1FC7">
      <w:pPr>
        <w:pStyle w:val="aff"/>
        <w:numPr>
          <w:ilvl w:val="1"/>
          <w:numId w:val="3"/>
        </w:numPr>
        <w:bidi/>
        <w:spacing w:before="360" w:after="120"/>
        <w:contextualSpacing w:val="0"/>
        <w:outlineLvl w:val="1"/>
        <w:rPr>
          <w:b/>
          <w:bCs/>
          <w:noProof/>
          <w:vanish/>
          <w:sz w:val="22"/>
          <w:szCs w:val="28"/>
          <w:u w:val="single"/>
          <w:rtl/>
        </w:rPr>
      </w:pPr>
    </w:p>
    <w:p w14:paraId="38EA053B" w14:textId="77777777" w:rsidR="00E32317" w:rsidRPr="00C3756E" w:rsidRDefault="00E57FC2" w:rsidP="0029072C">
      <w:pPr>
        <w:numPr>
          <w:ilvl w:val="1"/>
          <w:numId w:val="30"/>
        </w:numPr>
        <w:ind w:left="565" w:hanging="567"/>
      </w:pPr>
      <w:r w:rsidRPr="00C3756E">
        <w:fldChar w:fldCharType="begin" w:fldLock="1"/>
      </w:r>
      <w:r w:rsidRPr="00C3756E">
        <w:instrText xml:space="preserve"> REF </w:instrText>
      </w:r>
      <w:r w:rsidRPr="00C3756E">
        <w:rPr>
          <w:rtl/>
        </w:rPr>
        <w:instrText>הצעת_מחיר_אופן_הגשה</w:instrText>
      </w:r>
      <w:r w:rsidRPr="00C3756E">
        <w:instrText xml:space="preserve"> \h  \* MERGEFORMAT </w:instrText>
      </w:r>
      <w:r w:rsidRPr="00C3756E">
        <w:fldChar w:fldCharType="separate"/>
      </w:r>
      <w:r w:rsidR="00C3756E" w:rsidRPr="00C3756E">
        <w:rPr>
          <w:rFonts w:hint="cs"/>
          <w:rtl/>
          <w:lang w:eastAsia="en-US"/>
        </w:rPr>
        <w:t xml:space="preserve">על המציע להגיש הצעת מחיר </w:t>
      </w:r>
      <w:r w:rsidR="00C3756E" w:rsidRPr="00C3756E">
        <w:rPr>
          <w:rFonts w:hint="cs"/>
          <w:rtl/>
        </w:rPr>
        <w:t xml:space="preserve">עבור כל </w:t>
      </w:r>
      <w:r w:rsidR="00C3756E" w:rsidRPr="00C3756E">
        <w:rPr>
          <w:rFonts w:hint="cs"/>
          <w:rtl/>
          <w:lang w:eastAsia="en-US"/>
        </w:rPr>
        <w:t xml:space="preserve">אחד </w:t>
      </w:r>
      <w:r w:rsidR="00C3756E" w:rsidRPr="00C3756E">
        <w:rPr>
          <w:rFonts w:hint="cs"/>
          <w:rtl/>
        </w:rPr>
        <w:t>מהרכיבים המופיעים בטבלה שבנספח הצעת המחיר (</w:t>
      </w:r>
      <w:r w:rsidR="00C3756E" w:rsidRPr="00C3756E">
        <w:rPr>
          <w:rFonts w:hint="eastAsia"/>
          <w:rtl/>
        </w:rPr>
        <w:t>נספח</w:t>
      </w:r>
      <w:r w:rsidR="00C3756E" w:rsidRPr="00C3756E">
        <w:rPr>
          <w:rFonts w:hint="cs"/>
          <w:rtl/>
        </w:rPr>
        <w:t xml:space="preserve"> </w:t>
      </w:r>
      <w:r w:rsidR="00C3756E" w:rsidRPr="00C3756E">
        <w:rPr>
          <w:rtl/>
        </w:rPr>
        <w:t xml:space="preserve">28 </w:t>
      </w:r>
      <w:r w:rsidR="00C3756E" w:rsidRPr="00C3756E">
        <w:rPr>
          <w:rFonts w:hint="cs"/>
          <w:rtl/>
        </w:rPr>
        <w:t xml:space="preserve">המצ"ב). </w:t>
      </w:r>
      <w:r w:rsidR="00C3756E" w:rsidRPr="00C3756E">
        <w:rPr>
          <w:rFonts w:hint="cs"/>
          <w:noProof/>
          <w:color w:val="000000"/>
          <w:rtl/>
          <w:lang w:eastAsia="en-US"/>
        </w:rPr>
        <w:t>מובהר כי במידה והמציע לא מילא שורה כלשהי ייחשב הדבר כאילו הגיש הצעת מחיר של 0 ₪</w:t>
      </w:r>
      <w:r w:rsidRPr="00C3756E">
        <w:fldChar w:fldCharType="end"/>
      </w:r>
      <w:r w:rsidR="001E029C" w:rsidRPr="00C3756E">
        <w:rPr>
          <w:rFonts w:hint="cs"/>
          <w:rtl/>
        </w:rPr>
        <w:t>.</w:t>
      </w:r>
    </w:p>
    <w:p w14:paraId="04D77C35" w14:textId="77777777" w:rsidR="00221937" w:rsidRPr="00C3756E" w:rsidRDefault="00B938BE" w:rsidP="0029072C">
      <w:pPr>
        <w:numPr>
          <w:ilvl w:val="1"/>
          <w:numId w:val="30"/>
        </w:numPr>
        <w:ind w:left="565" w:hanging="567"/>
      </w:pPr>
      <w:r w:rsidRPr="00C3756E">
        <w:rPr>
          <w:b/>
          <w:bCs/>
          <w:rtl/>
        </w:rPr>
        <w:t xml:space="preserve">מובהר כי טופס </w:t>
      </w:r>
      <w:r w:rsidRPr="00C3756E">
        <w:rPr>
          <w:rFonts w:hint="cs"/>
          <w:b/>
          <w:bCs/>
          <w:rtl/>
        </w:rPr>
        <w:t>הצעת המחיר</w:t>
      </w:r>
      <w:r w:rsidRPr="00C3756E">
        <w:rPr>
          <w:b/>
          <w:bCs/>
          <w:rtl/>
        </w:rPr>
        <w:t xml:space="preserve"> </w:t>
      </w:r>
      <w:r w:rsidRPr="00C3756E">
        <w:rPr>
          <w:rFonts w:hint="cs"/>
          <w:b/>
          <w:bCs/>
          <w:rtl/>
        </w:rPr>
        <w:t>(</w:t>
      </w:r>
      <w:r w:rsidR="00E57FC2" w:rsidRPr="00C3756E">
        <w:fldChar w:fldCharType="begin" w:fldLock="1"/>
      </w:r>
      <w:r w:rsidR="00E57FC2" w:rsidRPr="00C3756E">
        <w:instrText xml:space="preserve"> REF </w:instrText>
      </w:r>
      <w:r w:rsidR="00E57FC2" w:rsidRPr="00C3756E">
        <w:rPr>
          <w:rtl/>
        </w:rPr>
        <w:instrText>נספח_הצעת_מחיר</w:instrText>
      </w:r>
      <w:r w:rsidR="00E57FC2" w:rsidRPr="00C3756E">
        <w:instrText xml:space="preserve"> \h  \* MERGEFORMAT </w:instrText>
      </w:r>
      <w:r w:rsidR="00E57FC2" w:rsidRPr="00C3756E">
        <w:fldChar w:fldCharType="separate"/>
      </w:r>
      <w:r w:rsidR="00C3756E" w:rsidRPr="00C3756E">
        <w:rPr>
          <w:rFonts w:hint="eastAsia"/>
          <w:b/>
          <w:bCs/>
          <w:rtl/>
        </w:rPr>
        <w:t>נספח</w:t>
      </w:r>
      <w:r w:rsidR="00C3756E" w:rsidRPr="00C3756E">
        <w:rPr>
          <w:rFonts w:hint="cs"/>
          <w:b/>
          <w:bCs/>
          <w:rtl/>
        </w:rPr>
        <w:t xml:space="preserve"> </w:t>
      </w:r>
      <w:r w:rsidR="00C3756E" w:rsidRPr="00C3756E">
        <w:rPr>
          <w:b/>
          <w:bCs/>
          <w:rtl/>
        </w:rPr>
        <w:t xml:space="preserve">28 </w:t>
      </w:r>
      <w:r w:rsidR="00E57FC2" w:rsidRPr="00C3756E">
        <w:fldChar w:fldCharType="end"/>
      </w:r>
      <w:r w:rsidRPr="00C3756E">
        <w:rPr>
          <w:rFonts w:hint="cs"/>
          <w:b/>
          <w:bCs/>
          <w:rtl/>
        </w:rPr>
        <w:t xml:space="preserve">) </w:t>
      </w:r>
      <w:r w:rsidRPr="00C3756E">
        <w:rPr>
          <w:b/>
          <w:bCs/>
          <w:rtl/>
        </w:rPr>
        <w:t>יצורף במעטפה אטומה נפרדת שתכיל את טופס זה בלבד (בשני עותקים)</w:t>
      </w:r>
      <w:r w:rsidRPr="00C3756E">
        <w:rPr>
          <w:rFonts w:hint="cs"/>
          <w:b/>
          <w:bCs/>
          <w:rtl/>
        </w:rPr>
        <w:t xml:space="preserve">. עוד מובהר כי </w:t>
      </w:r>
      <w:r w:rsidRPr="00C3756E">
        <w:rPr>
          <w:b/>
          <w:bCs/>
          <w:u w:val="single"/>
          <w:rtl/>
        </w:rPr>
        <w:t>אין לצרף את הצעת המחיר ליתר מסמכי המכרז</w:t>
      </w:r>
      <w:r w:rsidRPr="00C3756E">
        <w:rPr>
          <w:rtl/>
        </w:rPr>
        <w:t>.</w:t>
      </w:r>
    </w:p>
    <w:p w14:paraId="59C4B393" w14:textId="77777777" w:rsidR="00F656B3" w:rsidRPr="00C3756E" w:rsidRDefault="00F656B3" w:rsidP="0029072C">
      <w:pPr>
        <w:numPr>
          <w:ilvl w:val="1"/>
          <w:numId w:val="30"/>
        </w:numPr>
        <w:ind w:left="565" w:hanging="567"/>
        <w:rPr>
          <w:rtl/>
        </w:rPr>
      </w:pPr>
      <w:r w:rsidRPr="00C3756E">
        <w:rPr>
          <w:rFonts w:hint="cs"/>
          <w:rtl/>
        </w:rPr>
        <w:t>כל התשלומים והחיובים יבוצעו בהתאם להנחיות של החשב הכללי במשרד האוצר לרכישה של טובין ושל שירותים, כפי שיהיו בתוקף ביום ההנפקה של ההזמנה ע"י המשר</w:t>
      </w:r>
      <w:r w:rsidR="002A53BE" w:rsidRPr="00C3756E">
        <w:rPr>
          <w:rFonts w:hint="cs"/>
          <w:rtl/>
        </w:rPr>
        <w:t>ד, ובכפוף לתנאים, המפורטים במכרז זה</w:t>
      </w:r>
      <w:r w:rsidRPr="00C3756E">
        <w:rPr>
          <w:rFonts w:hint="cs"/>
          <w:rtl/>
        </w:rPr>
        <w:t xml:space="preserve"> ובהסכם להלן.</w:t>
      </w:r>
    </w:p>
    <w:p w14:paraId="6A2A02B0" w14:textId="77777777" w:rsidR="006A1FC7" w:rsidRPr="00C3756E" w:rsidRDefault="006A1FC7" w:rsidP="0029072C">
      <w:pPr>
        <w:numPr>
          <w:ilvl w:val="1"/>
          <w:numId w:val="30"/>
        </w:numPr>
        <w:ind w:left="565" w:hanging="567"/>
      </w:pPr>
      <w:r w:rsidRPr="00C3756E">
        <w:rPr>
          <w:rFonts w:hint="cs"/>
          <w:rtl/>
        </w:rPr>
        <w:t>מנגנון תשלום ותנאי התשלום שיחולו על ה</w:t>
      </w:r>
      <w:r w:rsidR="009C51DC" w:rsidRPr="00C3756E">
        <w:rPr>
          <w:rFonts w:hint="cs"/>
          <w:rtl/>
        </w:rPr>
        <w:t xml:space="preserve">התקשרות </w:t>
      </w:r>
      <w:r w:rsidRPr="00C3756E">
        <w:rPr>
          <w:rFonts w:hint="cs"/>
          <w:rtl/>
        </w:rPr>
        <w:t>עם הספק יהיו כמפורט ב</w:t>
      </w:r>
      <w:r w:rsidR="001E029C" w:rsidRPr="00C3756E">
        <w:rPr>
          <w:rFonts w:hint="cs"/>
          <w:rtl/>
        </w:rPr>
        <w:t xml:space="preserve">סעיף </w:t>
      </w:r>
      <w:fldSimple w:instr=" REF _Ref412638977 \n  \* MERGEFORMAT " w:fldLock="1">
        <w:r w:rsidR="00C3756E" w:rsidRPr="00C3756E">
          <w:rPr>
            <w:cs/>
          </w:rPr>
          <w:t>‎</w:t>
        </w:r>
        <w:r w:rsidR="00C3756E" w:rsidRPr="00C3756E">
          <w:t>23</w:t>
        </w:r>
      </w:fldSimple>
      <w:r w:rsidR="00233A49" w:rsidRPr="00C3756E">
        <w:rPr>
          <w:rFonts w:hint="cs"/>
          <w:rtl/>
        </w:rPr>
        <w:t xml:space="preserve"> </w:t>
      </w:r>
      <w:r w:rsidR="001E029C" w:rsidRPr="00C3756E">
        <w:rPr>
          <w:rFonts w:hint="cs"/>
          <w:rtl/>
        </w:rPr>
        <w:t>ל</w:t>
      </w:r>
      <w:r w:rsidRPr="00C3756E">
        <w:rPr>
          <w:rFonts w:hint="cs"/>
          <w:rtl/>
        </w:rPr>
        <w:t>הסכם</w:t>
      </w:r>
      <w:r w:rsidR="001E029C" w:rsidRPr="00C3756E">
        <w:rPr>
          <w:rFonts w:hint="cs"/>
          <w:rtl/>
        </w:rPr>
        <w:t xml:space="preserve"> המצ"ב כ</w:t>
      </w:r>
      <w:r w:rsidR="00E57FC2" w:rsidRPr="00C3756E">
        <w:fldChar w:fldCharType="begin" w:fldLock="1"/>
      </w:r>
      <w:r w:rsidR="00E57FC2" w:rsidRPr="00C3756E">
        <w:instrText xml:space="preserve"> REF </w:instrText>
      </w:r>
      <w:r w:rsidR="00E57FC2" w:rsidRPr="00C3756E">
        <w:rPr>
          <w:rtl/>
        </w:rPr>
        <w:instrText>נספח_הסכם</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27 </w:t>
      </w:r>
      <w:r w:rsidR="00E57FC2" w:rsidRPr="00C3756E">
        <w:fldChar w:fldCharType="end"/>
      </w:r>
      <w:r w:rsidR="001E029C" w:rsidRPr="00C3756E">
        <w:rPr>
          <w:rFonts w:hint="cs"/>
          <w:rtl/>
        </w:rPr>
        <w:t>למכרז</w:t>
      </w:r>
      <w:r w:rsidRPr="00C3756E">
        <w:rPr>
          <w:rFonts w:hint="cs"/>
          <w:rtl/>
        </w:rPr>
        <w:t>.</w:t>
      </w:r>
    </w:p>
    <w:p w14:paraId="68B6168B" w14:textId="77777777" w:rsidR="000E58CE" w:rsidRPr="00C3756E" w:rsidRDefault="000E58CE" w:rsidP="0029072C">
      <w:pPr>
        <w:numPr>
          <w:ilvl w:val="1"/>
          <w:numId w:val="30"/>
        </w:numPr>
        <w:ind w:left="565" w:hanging="567"/>
        <w:rPr>
          <w:rtl/>
        </w:rPr>
      </w:pPr>
      <w:r w:rsidRPr="00C3756E">
        <w:rPr>
          <w:rtl/>
        </w:rPr>
        <w:t>תנאי ההצמדה מפורטים ב</w:t>
      </w:r>
      <w:r w:rsidR="00E57FC2" w:rsidRPr="00C3756E">
        <w:fldChar w:fldCharType="begin" w:fldLock="1"/>
      </w:r>
      <w:r w:rsidR="00E57FC2" w:rsidRPr="00C3756E">
        <w:instrText xml:space="preserve"> REF </w:instrText>
      </w:r>
      <w:r w:rsidR="00E57FC2" w:rsidRPr="00C3756E">
        <w:rPr>
          <w:rtl/>
        </w:rPr>
        <w:instrText>נספח_פירוט_קביעת_הצמדה</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29 </w:t>
      </w:r>
      <w:r w:rsidR="00E57FC2" w:rsidRPr="00C3756E">
        <w:fldChar w:fldCharType="end"/>
      </w:r>
      <w:r w:rsidRPr="00C3756E">
        <w:rPr>
          <w:rFonts w:hint="cs"/>
          <w:rtl/>
        </w:rPr>
        <w:t xml:space="preserve"> המצ"ב</w:t>
      </w:r>
      <w:r w:rsidRPr="00C3756E">
        <w:rPr>
          <w:rtl/>
        </w:rPr>
        <w:t xml:space="preserve">. המציע מתבקש לאשר את הסכמתו לתנאים אלה, ע"י חתימה בתחתיתו של </w:t>
      </w:r>
      <w:r w:rsidRPr="00C3756E">
        <w:rPr>
          <w:rFonts w:hint="cs"/>
          <w:rtl/>
        </w:rPr>
        <w:t>הנספח כאמור.</w:t>
      </w:r>
      <w:r w:rsidRPr="00C3756E">
        <w:rPr>
          <w:rtl/>
        </w:rPr>
        <w:t xml:space="preserve"> </w:t>
      </w:r>
    </w:p>
    <w:p w14:paraId="2C8BAEF6" w14:textId="77777777" w:rsidR="00F979EB" w:rsidRPr="00C3756E" w:rsidRDefault="00F979EB" w:rsidP="006A1FC7">
      <w:pPr>
        <w:rPr>
          <w:rtl/>
        </w:rPr>
      </w:pPr>
    </w:p>
    <w:p w14:paraId="05C3CC64" w14:textId="77777777" w:rsidR="00F979EB" w:rsidRPr="00C3756E" w:rsidRDefault="00F979EB" w:rsidP="00F979EB">
      <w:pPr>
        <w:rPr>
          <w:rtl/>
        </w:rPr>
      </w:pPr>
    </w:p>
    <w:p w14:paraId="4384D492" w14:textId="77777777" w:rsidR="00F979EB" w:rsidRPr="00C3756E" w:rsidRDefault="00F979EB" w:rsidP="00F979EB">
      <w:pPr>
        <w:pStyle w:val="Hnormal1"/>
        <w:spacing w:after="360"/>
        <w:ind w:left="1152"/>
        <w:rPr>
          <w:rFonts w:ascii="David" w:hAnsi="David"/>
          <w:noProof w:val="0"/>
          <w:rtl/>
        </w:rPr>
      </w:pPr>
    </w:p>
    <w:p w14:paraId="59DBC060" w14:textId="77777777" w:rsidR="00F61194" w:rsidRPr="00C3756E" w:rsidRDefault="00F61194" w:rsidP="00807C56">
      <w:pPr>
        <w:tabs>
          <w:tab w:val="left" w:pos="1473"/>
        </w:tabs>
        <w:autoSpaceDE w:val="0"/>
        <w:autoSpaceDN w:val="0"/>
        <w:ind w:left="576"/>
        <w:rPr>
          <w:b/>
          <w:bCs/>
        </w:rPr>
      </w:pPr>
    </w:p>
    <w:p w14:paraId="5E700CD2" w14:textId="77777777" w:rsidR="00B60FDD" w:rsidRPr="00C3756E" w:rsidRDefault="004D2EF0" w:rsidP="0029072C">
      <w:pPr>
        <w:pStyle w:val="11"/>
        <w:numPr>
          <w:ilvl w:val="0"/>
          <w:numId w:val="76"/>
        </w:numPr>
        <w:ind w:left="142" w:hanging="142"/>
        <w:rPr>
          <w:rFonts w:ascii="David" w:eastAsiaTheme="majorEastAsia" w:hAnsi="David"/>
          <w:noProof w:val="0"/>
          <w:kern w:val="0"/>
          <w:sz w:val="32"/>
          <w:rtl/>
          <w:lang w:eastAsia="en-US"/>
        </w:rPr>
      </w:pPr>
      <w:bookmarkStart w:id="306" w:name="_Toc378247013"/>
      <w:bookmarkStart w:id="307" w:name="_Toc378247268"/>
      <w:bookmarkStart w:id="308" w:name="_Toc378247269"/>
      <w:bookmarkStart w:id="309" w:name="_Toc378751258"/>
      <w:bookmarkStart w:id="310" w:name="_Toc285980545"/>
      <w:bookmarkStart w:id="311" w:name="_Toc365486674"/>
      <w:bookmarkStart w:id="312" w:name="_Toc433203437"/>
      <w:bookmarkEnd w:id="306"/>
      <w:bookmarkEnd w:id="307"/>
      <w:r w:rsidRPr="00C3756E">
        <w:rPr>
          <w:rFonts w:ascii="David" w:eastAsiaTheme="majorEastAsia" w:hAnsi="David" w:hint="cs"/>
          <w:noProof w:val="0"/>
          <w:kern w:val="0"/>
          <w:sz w:val="32"/>
          <w:rtl/>
          <w:lang w:eastAsia="en-US"/>
        </w:rPr>
        <w:lastRenderedPageBreak/>
        <w:t>נספחים</w:t>
      </w:r>
      <w:bookmarkEnd w:id="308"/>
      <w:bookmarkEnd w:id="309"/>
      <w:bookmarkEnd w:id="312"/>
    </w:p>
    <w:p w14:paraId="0BA8CE5A" w14:textId="77777777" w:rsidR="00936ACE" w:rsidRPr="00C3756E" w:rsidRDefault="00691F04" w:rsidP="008B762D">
      <w:pPr>
        <w:pStyle w:val="8"/>
        <w:pageBreakBefore w:val="0"/>
        <w:rPr>
          <w:rFonts w:ascii="David" w:hAnsi="David"/>
          <w:rtl/>
        </w:rPr>
      </w:pPr>
      <w:bookmarkStart w:id="313" w:name="_Toc378247270"/>
      <w:bookmarkStart w:id="314" w:name="_Toc378751259"/>
      <w:bookmarkStart w:id="315" w:name="_Toc433203438"/>
      <w:bookmarkEnd w:id="310"/>
      <w:r w:rsidRPr="00C3756E">
        <w:rPr>
          <w:rFonts w:ascii="David" w:hAnsi="David" w:hint="eastAsia"/>
          <w:rtl/>
        </w:rPr>
        <w:t>מסמכים</w:t>
      </w:r>
      <w:r w:rsidRPr="00C3756E">
        <w:rPr>
          <w:rFonts w:ascii="David" w:hAnsi="David"/>
          <w:rtl/>
        </w:rPr>
        <w:t xml:space="preserve"> </w:t>
      </w:r>
      <w:r w:rsidRPr="00C3756E">
        <w:rPr>
          <w:rFonts w:ascii="David" w:hAnsi="David" w:hint="eastAsia"/>
          <w:rtl/>
        </w:rPr>
        <w:t>שעל</w:t>
      </w:r>
      <w:r w:rsidRPr="00C3756E">
        <w:rPr>
          <w:rFonts w:ascii="David" w:hAnsi="David"/>
          <w:rtl/>
        </w:rPr>
        <w:t xml:space="preserve"> </w:t>
      </w:r>
      <w:r w:rsidRPr="00C3756E">
        <w:rPr>
          <w:rFonts w:ascii="David" w:hAnsi="David" w:hint="eastAsia"/>
          <w:rtl/>
        </w:rPr>
        <w:t>המציע</w:t>
      </w:r>
      <w:r w:rsidRPr="00C3756E">
        <w:rPr>
          <w:rFonts w:ascii="David" w:hAnsi="David"/>
          <w:rtl/>
        </w:rPr>
        <w:t xml:space="preserve"> </w:t>
      </w:r>
      <w:r w:rsidRPr="00C3756E">
        <w:rPr>
          <w:rFonts w:ascii="David" w:hAnsi="David" w:hint="eastAsia"/>
          <w:rtl/>
        </w:rPr>
        <w:t>לצרף</w:t>
      </w:r>
      <w:r w:rsidRPr="00C3756E">
        <w:rPr>
          <w:rFonts w:ascii="David" w:hAnsi="David"/>
          <w:rtl/>
        </w:rPr>
        <w:t xml:space="preserve"> </w:t>
      </w:r>
      <w:r w:rsidR="00936ACE" w:rsidRPr="00C3756E">
        <w:rPr>
          <w:rFonts w:ascii="David" w:hAnsi="David" w:hint="eastAsia"/>
          <w:rtl/>
        </w:rPr>
        <w:t>לפי</w:t>
      </w:r>
      <w:r w:rsidRPr="00C3756E">
        <w:rPr>
          <w:rFonts w:ascii="David" w:hAnsi="David"/>
          <w:rtl/>
        </w:rPr>
        <w:t xml:space="preserve"> </w:t>
      </w:r>
      <w:r w:rsidRPr="00C3756E">
        <w:rPr>
          <w:rFonts w:ascii="David" w:hAnsi="David" w:hint="eastAsia"/>
          <w:rtl/>
        </w:rPr>
        <w:t>תנאי</w:t>
      </w:r>
      <w:r w:rsidRPr="00C3756E">
        <w:rPr>
          <w:rFonts w:ascii="David" w:hAnsi="David"/>
          <w:rtl/>
        </w:rPr>
        <w:t xml:space="preserve"> </w:t>
      </w:r>
      <w:r w:rsidRPr="00C3756E">
        <w:rPr>
          <w:rFonts w:ascii="David" w:hAnsi="David" w:hint="eastAsia"/>
          <w:rtl/>
        </w:rPr>
        <w:t>הסף</w:t>
      </w:r>
      <w:bookmarkEnd w:id="311"/>
      <w:bookmarkEnd w:id="313"/>
      <w:bookmarkEnd w:id="314"/>
      <w:r w:rsidR="002B4BDF" w:rsidRPr="00C3756E">
        <w:rPr>
          <w:rFonts w:ascii="David" w:hAnsi="David" w:hint="cs"/>
          <w:rtl/>
        </w:rPr>
        <w:t xml:space="preserve"> הכלליים</w:t>
      </w:r>
      <w:bookmarkEnd w:id="31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C3756E" w14:paraId="5CC97BC1" w14:textId="77777777" w:rsidTr="001074A8">
        <w:trPr>
          <w:cantSplit/>
          <w:trHeight w:val="56"/>
          <w:tblHeader/>
          <w:jc w:val="right"/>
        </w:trPr>
        <w:tc>
          <w:tcPr>
            <w:tcW w:w="567" w:type="dxa"/>
            <w:shd w:val="clear" w:color="auto" w:fill="F2F2F2"/>
          </w:tcPr>
          <w:p w14:paraId="6601020C" w14:textId="77777777" w:rsidR="001074A8" w:rsidRPr="00C3756E" w:rsidRDefault="001074A8" w:rsidP="00316D48">
            <w:pPr>
              <w:widowControl w:val="0"/>
              <w:spacing w:before="60" w:after="60" w:line="240" w:lineRule="auto"/>
              <w:jc w:val="center"/>
              <w:rPr>
                <w:b/>
                <w:bCs/>
                <w:sz w:val="20"/>
                <w:szCs w:val="20"/>
                <w:rtl/>
              </w:rPr>
            </w:pPr>
            <w:r w:rsidRPr="00C3756E">
              <w:rPr>
                <w:rFonts w:hint="cs"/>
                <w:b/>
                <w:bCs/>
                <w:sz w:val="20"/>
                <w:szCs w:val="20"/>
                <w:rtl/>
              </w:rPr>
              <w:t>מס.</w:t>
            </w:r>
          </w:p>
        </w:tc>
        <w:tc>
          <w:tcPr>
            <w:tcW w:w="1134" w:type="dxa"/>
            <w:shd w:val="clear" w:color="auto" w:fill="F2F2F2"/>
          </w:tcPr>
          <w:p w14:paraId="4FB87EC5" w14:textId="77777777" w:rsidR="001074A8" w:rsidRPr="00C3756E" w:rsidRDefault="001074A8" w:rsidP="00316D48">
            <w:pPr>
              <w:widowControl w:val="0"/>
              <w:spacing w:before="60" w:after="60" w:line="240" w:lineRule="auto"/>
              <w:rPr>
                <w:b/>
                <w:bCs/>
                <w:sz w:val="20"/>
                <w:szCs w:val="20"/>
                <w:rtl/>
              </w:rPr>
            </w:pPr>
            <w:r w:rsidRPr="00C3756E">
              <w:rPr>
                <w:rFonts w:hint="cs"/>
                <w:b/>
                <w:bCs/>
                <w:sz w:val="20"/>
                <w:szCs w:val="20"/>
                <w:rtl/>
              </w:rPr>
              <w:t>סעיף במכרז</w:t>
            </w:r>
          </w:p>
        </w:tc>
        <w:tc>
          <w:tcPr>
            <w:tcW w:w="6406" w:type="dxa"/>
            <w:shd w:val="clear" w:color="auto" w:fill="F2F2F2"/>
          </w:tcPr>
          <w:p w14:paraId="73E4216E" w14:textId="77777777" w:rsidR="001074A8" w:rsidRPr="00C3756E" w:rsidRDefault="001074A8" w:rsidP="00316D48">
            <w:pPr>
              <w:widowControl w:val="0"/>
              <w:spacing w:before="60" w:after="60" w:line="240" w:lineRule="auto"/>
              <w:rPr>
                <w:b/>
                <w:bCs/>
                <w:sz w:val="20"/>
                <w:szCs w:val="20"/>
                <w:rtl/>
              </w:rPr>
            </w:pPr>
            <w:r w:rsidRPr="00C3756E">
              <w:rPr>
                <w:rFonts w:hint="cs"/>
                <w:b/>
                <w:bCs/>
                <w:sz w:val="20"/>
                <w:szCs w:val="20"/>
                <w:rtl/>
              </w:rPr>
              <w:t>תעודה/אישור</w:t>
            </w:r>
          </w:p>
        </w:tc>
        <w:tc>
          <w:tcPr>
            <w:tcW w:w="624" w:type="dxa"/>
            <w:shd w:val="clear" w:color="auto" w:fill="F2F2F2"/>
          </w:tcPr>
          <w:p w14:paraId="11E37F4F" w14:textId="77777777" w:rsidR="001074A8" w:rsidRPr="00C3756E" w:rsidRDefault="001074A8" w:rsidP="00316D48">
            <w:pPr>
              <w:widowControl w:val="0"/>
              <w:spacing w:before="60" w:after="60" w:line="240" w:lineRule="auto"/>
              <w:jc w:val="center"/>
              <w:rPr>
                <w:b/>
                <w:bCs/>
                <w:sz w:val="20"/>
                <w:szCs w:val="20"/>
                <w:rtl/>
              </w:rPr>
            </w:pPr>
            <w:r w:rsidRPr="00C3756E">
              <w:rPr>
                <w:rFonts w:hint="cs"/>
                <w:b/>
                <w:bCs/>
                <w:sz w:val="20"/>
                <w:szCs w:val="20"/>
                <w:rtl/>
              </w:rPr>
              <w:t>קיים</w:t>
            </w:r>
          </w:p>
        </w:tc>
        <w:tc>
          <w:tcPr>
            <w:tcW w:w="624" w:type="dxa"/>
            <w:shd w:val="clear" w:color="auto" w:fill="F2F2F2"/>
          </w:tcPr>
          <w:p w14:paraId="5F97C766" w14:textId="77777777" w:rsidR="001074A8" w:rsidRPr="00C3756E" w:rsidRDefault="001074A8" w:rsidP="00316D48">
            <w:pPr>
              <w:widowControl w:val="0"/>
              <w:spacing w:before="60" w:after="60" w:line="240" w:lineRule="auto"/>
              <w:jc w:val="center"/>
              <w:rPr>
                <w:b/>
                <w:bCs/>
                <w:sz w:val="20"/>
                <w:szCs w:val="20"/>
                <w:rtl/>
              </w:rPr>
            </w:pPr>
            <w:r w:rsidRPr="00C3756E">
              <w:rPr>
                <w:rFonts w:hint="cs"/>
                <w:b/>
                <w:bCs/>
                <w:sz w:val="20"/>
                <w:szCs w:val="20"/>
                <w:rtl/>
              </w:rPr>
              <w:t>לא קיים</w:t>
            </w:r>
          </w:p>
        </w:tc>
      </w:tr>
      <w:tr w:rsidR="001074A8" w:rsidRPr="00C3756E" w14:paraId="6AC0B02E" w14:textId="77777777" w:rsidTr="001074A8">
        <w:trPr>
          <w:cantSplit/>
          <w:trHeight w:val="51"/>
          <w:jc w:val="right"/>
        </w:trPr>
        <w:tc>
          <w:tcPr>
            <w:tcW w:w="567" w:type="dxa"/>
          </w:tcPr>
          <w:p w14:paraId="389D83F0" w14:textId="77777777" w:rsidR="001074A8" w:rsidRPr="00C3756E" w:rsidRDefault="001074A8" w:rsidP="003C7505">
            <w:pPr>
              <w:widowControl w:val="0"/>
              <w:numPr>
                <w:ilvl w:val="0"/>
                <w:numId w:val="9"/>
              </w:numPr>
              <w:spacing w:before="60" w:after="60" w:line="240" w:lineRule="auto"/>
              <w:jc w:val="center"/>
              <w:rPr>
                <w:sz w:val="20"/>
                <w:szCs w:val="20"/>
                <w:rtl/>
              </w:rPr>
            </w:pPr>
          </w:p>
        </w:tc>
        <w:tc>
          <w:tcPr>
            <w:tcW w:w="1134" w:type="dxa"/>
          </w:tcPr>
          <w:p w14:paraId="0DDB6C73"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_Ref384665050 \n \h  \* MERGEFORMAT </w:instrText>
            </w:r>
            <w:r w:rsidRPr="00C3756E">
              <w:fldChar w:fldCharType="separate"/>
            </w:r>
            <w:r w:rsidR="00C3756E" w:rsidRPr="00C3756E">
              <w:rPr>
                <w:sz w:val="20"/>
                <w:szCs w:val="20"/>
                <w:cs/>
              </w:rPr>
              <w:t>‎</w:t>
            </w:r>
            <w:r w:rsidR="00C3756E" w:rsidRPr="00C3756E">
              <w:rPr>
                <w:sz w:val="20"/>
                <w:szCs w:val="20"/>
              </w:rPr>
              <w:t>2.1.2</w:t>
            </w:r>
            <w:r w:rsidRPr="00C3756E">
              <w:fldChar w:fldCharType="end"/>
            </w:r>
          </w:p>
        </w:tc>
        <w:tc>
          <w:tcPr>
            <w:tcW w:w="6406" w:type="dxa"/>
          </w:tcPr>
          <w:p w14:paraId="35DC3E96"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w:instrText>
            </w:r>
            <w:r w:rsidRPr="00C3756E">
              <w:rPr>
                <w:rtl/>
              </w:rPr>
              <w:instrText>תנאי_סף_אישור_רישום_במרשם</w:instrText>
            </w:r>
            <w:r w:rsidRPr="00C3756E">
              <w:instrText xml:space="preserve"> \h  \* MERGEFORMAT </w:instrText>
            </w:r>
            <w:r w:rsidRPr="00C3756E">
              <w:fldChar w:fldCharType="separate"/>
            </w:r>
            <w:r w:rsidR="00C3756E" w:rsidRPr="00C3756E">
              <w:rPr>
                <w:rFonts w:hint="cs"/>
                <w:sz w:val="20"/>
                <w:szCs w:val="20"/>
                <w:rtl/>
              </w:rPr>
              <w:t>אישור על רישום המציע במרשם הרלוונטי, בהתאם לדין החל עליו</w:t>
            </w:r>
            <w:r w:rsidRPr="00C3756E">
              <w:fldChar w:fldCharType="end"/>
            </w:r>
            <w:r w:rsidR="0051561F" w:rsidRPr="00C3756E">
              <w:rPr>
                <w:rFonts w:hint="cs"/>
                <w:sz w:val="20"/>
                <w:szCs w:val="20"/>
                <w:rtl/>
              </w:rPr>
              <w:t>.</w:t>
            </w:r>
          </w:p>
        </w:tc>
        <w:tc>
          <w:tcPr>
            <w:tcW w:w="624" w:type="dxa"/>
          </w:tcPr>
          <w:p w14:paraId="5D59CCEB" w14:textId="77777777" w:rsidR="001074A8" w:rsidRPr="00C3756E" w:rsidRDefault="001074A8" w:rsidP="00316D48">
            <w:pPr>
              <w:widowControl w:val="0"/>
              <w:spacing w:before="60" w:after="60" w:line="240" w:lineRule="auto"/>
              <w:rPr>
                <w:sz w:val="20"/>
                <w:szCs w:val="20"/>
                <w:rtl/>
              </w:rPr>
            </w:pPr>
          </w:p>
        </w:tc>
        <w:tc>
          <w:tcPr>
            <w:tcW w:w="624" w:type="dxa"/>
            <w:shd w:val="clear" w:color="auto" w:fill="auto"/>
          </w:tcPr>
          <w:p w14:paraId="591737B3" w14:textId="77777777" w:rsidR="001074A8" w:rsidRPr="00C3756E" w:rsidRDefault="001074A8" w:rsidP="00316D48">
            <w:pPr>
              <w:widowControl w:val="0"/>
              <w:spacing w:before="60" w:after="60" w:line="240" w:lineRule="auto"/>
              <w:rPr>
                <w:sz w:val="20"/>
                <w:szCs w:val="20"/>
                <w:rtl/>
              </w:rPr>
            </w:pPr>
          </w:p>
        </w:tc>
      </w:tr>
      <w:tr w:rsidR="00D87C9D" w:rsidRPr="00C3756E" w14:paraId="1D5D1E13" w14:textId="77777777" w:rsidTr="001074A8">
        <w:trPr>
          <w:cantSplit/>
          <w:jc w:val="right"/>
        </w:trPr>
        <w:tc>
          <w:tcPr>
            <w:tcW w:w="567" w:type="dxa"/>
          </w:tcPr>
          <w:p w14:paraId="7D33D2F6" w14:textId="77777777" w:rsidR="00D87C9D" w:rsidRPr="00C3756E" w:rsidRDefault="00D87C9D" w:rsidP="00D87C9D">
            <w:pPr>
              <w:widowControl w:val="0"/>
              <w:numPr>
                <w:ilvl w:val="0"/>
                <w:numId w:val="9"/>
              </w:numPr>
              <w:spacing w:before="60" w:after="60" w:line="240" w:lineRule="auto"/>
              <w:jc w:val="center"/>
              <w:rPr>
                <w:sz w:val="20"/>
                <w:szCs w:val="20"/>
                <w:rtl/>
              </w:rPr>
            </w:pPr>
          </w:p>
        </w:tc>
        <w:tc>
          <w:tcPr>
            <w:tcW w:w="1134" w:type="dxa"/>
          </w:tcPr>
          <w:p w14:paraId="48312A0B" w14:textId="77777777" w:rsidR="00D87C9D" w:rsidRPr="00C3756E" w:rsidRDefault="00D87C9D" w:rsidP="00D87C9D">
            <w:pPr>
              <w:widowControl w:val="0"/>
              <w:spacing w:before="60" w:after="60" w:line="240" w:lineRule="auto"/>
              <w:rPr>
                <w:sz w:val="20"/>
                <w:szCs w:val="20"/>
                <w:rtl/>
              </w:rPr>
            </w:pPr>
            <w:r w:rsidRPr="00C3756E">
              <w:fldChar w:fldCharType="begin" w:fldLock="1"/>
            </w:r>
            <w:r w:rsidRPr="00C3756E">
              <w:instrText xml:space="preserve"> REF _Ref384665052 \n \h  \* MERGEFORMAT </w:instrText>
            </w:r>
            <w:r w:rsidRPr="00C3756E">
              <w:fldChar w:fldCharType="separate"/>
            </w:r>
            <w:r w:rsidR="00C3756E" w:rsidRPr="00C3756E">
              <w:rPr>
                <w:sz w:val="20"/>
                <w:szCs w:val="20"/>
                <w:cs/>
              </w:rPr>
              <w:t>‎</w:t>
            </w:r>
            <w:r w:rsidR="00C3756E" w:rsidRPr="00C3756E">
              <w:rPr>
                <w:sz w:val="20"/>
                <w:szCs w:val="20"/>
              </w:rPr>
              <w:t>2.1.3</w:t>
            </w:r>
            <w:r w:rsidRPr="00C3756E">
              <w:fldChar w:fldCharType="end"/>
            </w:r>
          </w:p>
        </w:tc>
        <w:tc>
          <w:tcPr>
            <w:tcW w:w="6406" w:type="dxa"/>
          </w:tcPr>
          <w:p w14:paraId="2126B972" w14:textId="77777777" w:rsidR="00D87C9D" w:rsidRPr="00C3756E" w:rsidRDefault="00D87C9D" w:rsidP="00D87C9D">
            <w:pPr>
              <w:widowControl w:val="0"/>
              <w:spacing w:before="60" w:after="60" w:line="240" w:lineRule="auto"/>
              <w:rPr>
                <w:sz w:val="20"/>
                <w:szCs w:val="20"/>
                <w:rtl/>
              </w:rPr>
            </w:pP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תנאי_סף_אישור_1 \</w:instrText>
            </w:r>
            <w:r w:rsidRPr="00C3756E">
              <w:rPr>
                <w:sz w:val="20"/>
                <w:szCs w:val="20"/>
              </w:rPr>
              <w:instrText>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rFonts w:hint="cs"/>
                <w:sz w:val="20"/>
                <w:szCs w:val="20"/>
                <w:rtl/>
              </w:rPr>
              <w:t>אישור עדכני ותקף על ניהו</w:t>
            </w:r>
            <w:r w:rsidR="00C3756E" w:rsidRPr="00C3756E">
              <w:rPr>
                <w:rFonts w:hint="eastAsia"/>
                <w:sz w:val="20"/>
                <w:szCs w:val="20"/>
                <w:rtl/>
              </w:rPr>
              <w:t>ל</w:t>
            </w:r>
            <w:r w:rsidR="00C3756E" w:rsidRPr="00C3756E">
              <w:rPr>
                <w:rFonts w:hint="cs"/>
                <w:sz w:val="20"/>
                <w:szCs w:val="20"/>
                <w:rtl/>
              </w:rPr>
              <w:t xml:space="preserve"> ספרים</w:t>
            </w:r>
            <w:r w:rsidRPr="00C3756E">
              <w:rPr>
                <w:sz w:val="20"/>
                <w:szCs w:val="20"/>
                <w:rtl/>
              </w:rPr>
              <w:fldChar w:fldCharType="end"/>
            </w:r>
            <w:r w:rsidRPr="00C3756E">
              <w:rPr>
                <w:sz w:val="20"/>
                <w:szCs w:val="20"/>
                <w:rtl/>
              </w:rPr>
              <w:t>.</w:t>
            </w:r>
          </w:p>
        </w:tc>
        <w:tc>
          <w:tcPr>
            <w:tcW w:w="624" w:type="dxa"/>
          </w:tcPr>
          <w:p w14:paraId="65A50EE6" w14:textId="77777777" w:rsidR="00D87C9D" w:rsidRPr="00C3756E" w:rsidRDefault="00D87C9D" w:rsidP="00D87C9D">
            <w:pPr>
              <w:widowControl w:val="0"/>
              <w:spacing w:before="60" w:after="60" w:line="240" w:lineRule="auto"/>
              <w:rPr>
                <w:sz w:val="20"/>
                <w:szCs w:val="20"/>
                <w:rtl/>
              </w:rPr>
            </w:pPr>
          </w:p>
        </w:tc>
        <w:tc>
          <w:tcPr>
            <w:tcW w:w="624" w:type="dxa"/>
            <w:shd w:val="clear" w:color="auto" w:fill="auto"/>
          </w:tcPr>
          <w:p w14:paraId="08396826" w14:textId="77777777" w:rsidR="00D87C9D" w:rsidRPr="00C3756E" w:rsidRDefault="00D87C9D" w:rsidP="00D87C9D">
            <w:pPr>
              <w:widowControl w:val="0"/>
              <w:spacing w:before="60" w:after="60" w:line="240" w:lineRule="auto"/>
              <w:rPr>
                <w:sz w:val="20"/>
                <w:szCs w:val="20"/>
                <w:rtl/>
              </w:rPr>
            </w:pPr>
          </w:p>
        </w:tc>
      </w:tr>
      <w:tr w:rsidR="00D87C9D" w:rsidRPr="00C3756E" w14:paraId="79F0FECF" w14:textId="77777777" w:rsidTr="001074A8">
        <w:trPr>
          <w:cantSplit/>
          <w:jc w:val="right"/>
        </w:trPr>
        <w:tc>
          <w:tcPr>
            <w:tcW w:w="567" w:type="dxa"/>
          </w:tcPr>
          <w:p w14:paraId="18576F16" w14:textId="77777777" w:rsidR="00D87C9D" w:rsidRPr="00C3756E" w:rsidRDefault="00D87C9D" w:rsidP="00D87C9D">
            <w:pPr>
              <w:widowControl w:val="0"/>
              <w:numPr>
                <w:ilvl w:val="0"/>
                <w:numId w:val="9"/>
              </w:numPr>
              <w:spacing w:before="60" w:after="60" w:line="240" w:lineRule="auto"/>
              <w:jc w:val="center"/>
              <w:rPr>
                <w:sz w:val="20"/>
                <w:szCs w:val="20"/>
                <w:rtl/>
              </w:rPr>
            </w:pPr>
          </w:p>
        </w:tc>
        <w:tc>
          <w:tcPr>
            <w:tcW w:w="1134" w:type="dxa"/>
          </w:tcPr>
          <w:p w14:paraId="6D4D4A99" w14:textId="77777777" w:rsidR="00D87C9D" w:rsidRPr="00C3756E" w:rsidRDefault="00D87C9D" w:rsidP="00D87C9D">
            <w:pPr>
              <w:widowControl w:val="0"/>
              <w:spacing w:before="60" w:after="60" w:line="240" w:lineRule="auto"/>
              <w:rPr>
                <w:sz w:val="20"/>
                <w:szCs w:val="20"/>
              </w:rPr>
            </w:pP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_</w:instrText>
            </w:r>
            <w:r w:rsidRPr="00C3756E">
              <w:rPr>
                <w:sz w:val="20"/>
                <w:szCs w:val="20"/>
              </w:rPr>
              <w:instrText>Ref428718818 \n \h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sz w:val="20"/>
                <w:szCs w:val="20"/>
                <w:cs/>
              </w:rPr>
              <w:t>‎</w:t>
            </w:r>
            <w:r w:rsidR="00C3756E" w:rsidRPr="00C3756E">
              <w:rPr>
                <w:sz w:val="20"/>
                <w:szCs w:val="20"/>
              </w:rPr>
              <w:t>2.1.3</w:t>
            </w:r>
            <w:r w:rsidRPr="00C3756E">
              <w:rPr>
                <w:sz w:val="20"/>
                <w:szCs w:val="20"/>
                <w:rtl/>
              </w:rPr>
              <w:fldChar w:fldCharType="end"/>
            </w:r>
          </w:p>
        </w:tc>
        <w:tc>
          <w:tcPr>
            <w:tcW w:w="6406" w:type="dxa"/>
          </w:tcPr>
          <w:p w14:paraId="4933C4D8" w14:textId="77777777" w:rsidR="00D87C9D" w:rsidRPr="00C3756E" w:rsidRDefault="00D87C9D" w:rsidP="00D87C9D">
            <w:pPr>
              <w:widowControl w:val="0"/>
              <w:spacing w:before="60" w:after="60" w:line="240" w:lineRule="auto"/>
              <w:rPr>
                <w:sz w:val="20"/>
                <w:szCs w:val="20"/>
              </w:rPr>
            </w:pP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תנאי_סף_אישור_פתיחה \</w:instrText>
            </w:r>
            <w:r w:rsidRPr="00C3756E">
              <w:rPr>
                <w:sz w:val="20"/>
                <w:szCs w:val="20"/>
              </w:rPr>
              <w:instrText>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rFonts w:hint="cs"/>
                <w:sz w:val="20"/>
                <w:szCs w:val="20"/>
                <w:rtl/>
              </w:rPr>
              <w:t>אישור עדכני ותקף</w:t>
            </w:r>
            <w:r w:rsidRPr="00C3756E">
              <w:rPr>
                <w:sz w:val="20"/>
                <w:szCs w:val="20"/>
                <w:rtl/>
              </w:rPr>
              <w:fldChar w:fldCharType="end"/>
            </w:r>
            <w:r w:rsidRPr="00C3756E">
              <w:rPr>
                <w:sz w:val="20"/>
                <w:szCs w:val="20"/>
                <w:rtl/>
              </w:rPr>
              <w:t xml:space="preserve"> על </w:t>
            </w: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תנאי_סף_אישור_2 \</w:instrText>
            </w:r>
            <w:r w:rsidRPr="00C3756E">
              <w:rPr>
                <w:sz w:val="20"/>
                <w:szCs w:val="20"/>
              </w:rPr>
              <w:instrText>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rFonts w:hint="cs"/>
                <w:sz w:val="20"/>
                <w:szCs w:val="20"/>
                <w:rtl/>
              </w:rPr>
              <w:t>ניכוי מס במקור</w:t>
            </w:r>
            <w:r w:rsidRPr="00C3756E">
              <w:rPr>
                <w:sz w:val="20"/>
                <w:szCs w:val="20"/>
                <w:rtl/>
              </w:rPr>
              <w:fldChar w:fldCharType="end"/>
            </w:r>
            <w:r w:rsidRPr="00C3756E">
              <w:rPr>
                <w:sz w:val="20"/>
                <w:szCs w:val="20"/>
                <w:rtl/>
              </w:rPr>
              <w:t>.</w:t>
            </w:r>
          </w:p>
        </w:tc>
        <w:tc>
          <w:tcPr>
            <w:tcW w:w="624" w:type="dxa"/>
          </w:tcPr>
          <w:p w14:paraId="621376A5" w14:textId="77777777" w:rsidR="00D87C9D" w:rsidRPr="00C3756E" w:rsidRDefault="00D87C9D" w:rsidP="00D87C9D">
            <w:pPr>
              <w:widowControl w:val="0"/>
              <w:spacing w:before="60" w:after="60" w:line="240" w:lineRule="auto"/>
              <w:rPr>
                <w:sz w:val="20"/>
                <w:szCs w:val="20"/>
                <w:rtl/>
              </w:rPr>
            </w:pPr>
          </w:p>
        </w:tc>
        <w:tc>
          <w:tcPr>
            <w:tcW w:w="624" w:type="dxa"/>
            <w:shd w:val="clear" w:color="auto" w:fill="auto"/>
          </w:tcPr>
          <w:p w14:paraId="1FBB9287" w14:textId="77777777" w:rsidR="00D87C9D" w:rsidRPr="00C3756E" w:rsidRDefault="00D87C9D" w:rsidP="00D87C9D">
            <w:pPr>
              <w:widowControl w:val="0"/>
              <w:spacing w:before="60" w:after="60" w:line="240" w:lineRule="auto"/>
              <w:rPr>
                <w:sz w:val="20"/>
                <w:szCs w:val="20"/>
                <w:rtl/>
              </w:rPr>
            </w:pPr>
          </w:p>
        </w:tc>
      </w:tr>
      <w:tr w:rsidR="00D87C9D" w:rsidRPr="00C3756E" w14:paraId="677118F2" w14:textId="77777777" w:rsidTr="001074A8">
        <w:trPr>
          <w:cantSplit/>
          <w:jc w:val="right"/>
        </w:trPr>
        <w:tc>
          <w:tcPr>
            <w:tcW w:w="567" w:type="dxa"/>
          </w:tcPr>
          <w:p w14:paraId="2D6C4D20" w14:textId="77777777" w:rsidR="00D87C9D" w:rsidRPr="00C3756E" w:rsidRDefault="00D87C9D" w:rsidP="00D87C9D">
            <w:pPr>
              <w:widowControl w:val="0"/>
              <w:numPr>
                <w:ilvl w:val="0"/>
                <w:numId w:val="9"/>
              </w:numPr>
              <w:spacing w:before="60" w:after="60" w:line="240" w:lineRule="auto"/>
              <w:jc w:val="center"/>
              <w:rPr>
                <w:sz w:val="20"/>
                <w:szCs w:val="20"/>
                <w:rtl/>
              </w:rPr>
            </w:pPr>
          </w:p>
        </w:tc>
        <w:tc>
          <w:tcPr>
            <w:tcW w:w="1134" w:type="dxa"/>
          </w:tcPr>
          <w:p w14:paraId="2ED79D44" w14:textId="77777777" w:rsidR="00D87C9D" w:rsidRPr="00C3756E" w:rsidRDefault="00D87C9D" w:rsidP="00D87C9D">
            <w:pPr>
              <w:widowControl w:val="0"/>
              <w:spacing w:before="60" w:after="60" w:line="240" w:lineRule="auto"/>
              <w:rPr>
                <w:sz w:val="20"/>
                <w:szCs w:val="20"/>
              </w:rPr>
            </w:pP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_</w:instrText>
            </w:r>
            <w:r w:rsidRPr="00C3756E">
              <w:rPr>
                <w:sz w:val="20"/>
                <w:szCs w:val="20"/>
              </w:rPr>
              <w:instrText>Ref428718818 \n \h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sz w:val="20"/>
                <w:szCs w:val="20"/>
                <w:cs/>
              </w:rPr>
              <w:t>‎</w:t>
            </w:r>
            <w:r w:rsidR="00C3756E" w:rsidRPr="00C3756E">
              <w:rPr>
                <w:sz w:val="20"/>
                <w:szCs w:val="20"/>
              </w:rPr>
              <w:t>2.1.3</w:t>
            </w:r>
            <w:r w:rsidRPr="00C3756E">
              <w:rPr>
                <w:sz w:val="20"/>
                <w:szCs w:val="20"/>
                <w:rtl/>
              </w:rPr>
              <w:fldChar w:fldCharType="end"/>
            </w:r>
          </w:p>
        </w:tc>
        <w:tc>
          <w:tcPr>
            <w:tcW w:w="6406" w:type="dxa"/>
          </w:tcPr>
          <w:p w14:paraId="20B90EF9" w14:textId="77777777" w:rsidR="00D87C9D" w:rsidRPr="00C3756E" w:rsidRDefault="00D87C9D" w:rsidP="00D87C9D">
            <w:pPr>
              <w:widowControl w:val="0"/>
              <w:spacing w:before="60" w:after="60" w:line="240" w:lineRule="auto"/>
              <w:rPr>
                <w:sz w:val="20"/>
                <w:szCs w:val="20"/>
              </w:rPr>
            </w:pP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תנאי_סף_אישור_פתיחה \</w:instrText>
            </w:r>
            <w:r w:rsidRPr="00C3756E">
              <w:rPr>
                <w:sz w:val="20"/>
                <w:szCs w:val="20"/>
              </w:rPr>
              <w:instrText>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rFonts w:hint="cs"/>
                <w:sz w:val="20"/>
                <w:szCs w:val="20"/>
                <w:rtl/>
              </w:rPr>
              <w:t>אישור עדכני ותקף</w:t>
            </w:r>
            <w:r w:rsidRPr="00C3756E">
              <w:rPr>
                <w:sz w:val="20"/>
                <w:szCs w:val="20"/>
                <w:rtl/>
              </w:rPr>
              <w:fldChar w:fldCharType="end"/>
            </w:r>
            <w:r w:rsidRPr="00C3756E">
              <w:rPr>
                <w:sz w:val="20"/>
                <w:szCs w:val="20"/>
                <w:rtl/>
              </w:rPr>
              <w:t xml:space="preserve"> על </w:t>
            </w: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תנאי_סף_אישור_3 \</w:instrText>
            </w:r>
            <w:r w:rsidRPr="00C3756E">
              <w:rPr>
                <w:sz w:val="20"/>
                <w:szCs w:val="20"/>
              </w:rPr>
              <w:instrText>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rFonts w:hint="cs"/>
                <w:sz w:val="20"/>
                <w:szCs w:val="20"/>
                <w:rtl/>
              </w:rPr>
              <w:t>רישום במע"מ</w:t>
            </w:r>
            <w:r w:rsidRPr="00C3756E">
              <w:rPr>
                <w:sz w:val="20"/>
                <w:szCs w:val="20"/>
                <w:rtl/>
              </w:rPr>
              <w:fldChar w:fldCharType="end"/>
            </w:r>
            <w:r w:rsidRPr="00C3756E">
              <w:rPr>
                <w:sz w:val="20"/>
                <w:szCs w:val="20"/>
                <w:rtl/>
              </w:rPr>
              <w:t>.</w:t>
            </w:r>
          </w:p>
        </w:tc>
        <w:tc>
          <w:tcPr>
            <w:tcW w:w="624" w:type="dxa"/>
          </w:tcPr>
          <w:p w14:paraId="7680350E" w14:textId="77777777" w:rsidR="00D87C9D" w:rsidRPr="00C3756E" w:rsidRDefault="00D87C9D" w:rsidP="00D87C9D">
            <w:pPr>
              <w:widowControl w:val="0"/>
              <w:spacing w:before="60" w:after="60" w:line="240" w:lineRule="auto"/>
              <w:rPr>
                <w:sz w:val="20"/>
                <w:szCs w:val="20"/>
                <w:rtl/>
              </w:rPr>
            </w:pPr>
          </w:p>
        </w:tc>
        <w:tc>
          <w:tcPr>
            <w:tcW w:w="624" w:type="dxa"/>
            <w:shd w:val="clear" w:color="auto" w:fill="auto"/>
          </w:tcPr>
          <w:p w14:paraId="2F8048AE" w14:textId="77777777" w:rsidR="00D87C9D" w:rsidRPr="00C3756E" w:rsidRDefault="00D87C9D" w:rsidP="00D87C9D">
            <w:pPr>
              <w:widowControl w:val="0"/>
              <w:spacing w:before="60" w:after="60" w:line="240" w:lineRule="auto"/>
              <w:rPr>
                <w:sz w:val="20"/>
                <w:szCs w:val="20"/>
                <w:rtl/>
              </w:rPr>
            </w:pPr>
          </w:p>
        </w:tc>
      </w:tr>
      <w:tr w:rsidR="001074A8" w:rsidRPr="00C3756E" w14:paraId="763CFEBF" w14:textId="77777777" w:rsidTr="001074A8">
        <w:trPr>
          <w:cantSplit/>
          <w:jc w:val="right"/>
        </w:trPr>
        <w:tc>
          <w:tcPr>
            <w:tcW w:w="567" w:type="dxa"/>
          </w:tcPr>
          <w:p w14:paraId="78D6DEAB" w14:textId="77777777" w:rsidR="001074A8" w:rsidRPr="00C3756E" w:rsidRDefault="001074A8" w:rsidP="003C7505">
            <w:pPr>
              <w:widowControl w:val="0"/>
              <w:numPr>
                <w:ilvl w:val="0"/>
                <w:numId w:val="9"/>
              </w:numPr>
              <w:spacing w:before="60" w:after="60" w:line="240" w:lineRule="auto"/>
              <w:jc w:val="center"/>
              <w:rPr>
                <w:sz w:val="20"/>
                <w:szCs w:val="20"/>
                <w:rtl/>
              </w:rPr>
            </w:pPr>
          </w:p>
        </w:tc>
        <w:tc>
          <w:tcPr>
            <w:tcW w:w="1134" w:type="dxa"/>
          </w:tcPr>
          <w:p w14:paraId="66292F65"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_Ref384665056 \n \h  \* MERGEFORMAT </w:instrText>
            </w:r>
            <w:r w:rsidRPr="00C3756E">
              <w:fldChar w:fldCharType="separate"/>
            </w:r>
            <w:r w:rsidR="00C3756E" w:rsidRPr="00C3756E">
              <w:rPr>
                <w:sz w:val="20"/>
                <w:szCs w:val="20"/>
                <w:cs/>
              </w:rPr>
              <w:t>‎</w:t>
            </w:r>
            <w:r w:rsidR="00C3756E" w:rsidRPr="00C3756E">
              <w:rPr>
                <w:sz w:val="20"/>
                <w:szCs w:val="20"/>
              </w:rPr>
              <w:t>2.1.4</w:t>
            </w:r>
            <w:r w:rsidRPr="00C3756E">
              <w:fldChar w:fldCharType="end"/>
            </w:r>
          </w:p>
        </w:tc>
        <w:tc>
          <w:tcPr>
            <w:tcW w:w="6406" w:type="dxa"/>
          </w:tcPr>
          <w:p w14:paraId="550C1779"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w:instrText>
            </w:r>
            <w:r w:rsidRPr="00C3756E">
              <w:rPr>
                <w:rtl/>
              </w:rPr>
              <w:instrText>תנאי_סף_נסח_חברה</w:instrText>
            </w:r>
            <w:r w:rsidRPr="00C3756E">
              <w:instrText xml:space="preserve"> \h  \* MERGEFORMAT </w:instrText>
            </w:r>
            <w:r w:rsidRPr="00C3756E">
              <w:fldChar w:fldCharType="separate"/>
            </w:r>
            <w:r w:rsidR="00C3756E" w:rsidRPr="00C3756E">
              <w:rPr>
                <w:sz w:val="20"/>
                <w:szCs w:val="20"/>
                <w:rtl/>
              </w:rPr>
              <w:t xml:space="preserve">נסח חברה/שותפות עדכני. </w:t>
            </w:r>
            <w:r w:rsidR="00C3756E" w:rsidRPr="00C3756E">
              <w:rPr>
                <w:rFonts w:hint="cs"/>
                <w:sz w:val="20"/>
                <w:szCs w:val="20"/>
                <w:rtl/>
              </w:rPr>
              <w:t xml:space="preserve">הנסח </w:t>
            </w:r>
            <w:r w:rsidR="00C3756E" w:rsidRPr="00C3756E">
              <w:rPr>
                <w:sz w:val="20"/>
                <w:szCs w:val="20"/>
                <w:rtl/>
              </w:rPr>
              <w:t>ניתן להפקה דרך אתר האינטרנט של רשות התאגידים</w:t>
            </w:r>
            <w:r w:rsidR="00C3756E" w:rsidRPr="00C3756E">
              <w:rPr>
                <w:rFonts w:hint="cs"/>
                <w:sz w:val="20"/>
                <w:szCs w:val="20"/>
                <w:rtl/>
              </w:rPr>
              <w:t xml:space="preserve"> בכתובת </w:t>
            </w:r>
            <w:r w:rsidR="00C3756E" w:rsidRPr="00C3756E">
              <w:rPr>
                <w:sz w:val="20"/>
                <w:szCs w:val="20"/>
              </w:rPr>
              <w:t>www.justice.gov.il/mojheb/rasuthataagidim</w:t>
            </w:r>
            <w:r w:rsidRPr="00C3756E">
              <w:fldChar w:fldCharType="end"/>
            </w:r>
            <w:r w:rsidR="0051561F" w:rsidRPr="00C3756E">
              <w:rPr>
                <w:rFonts w:hint="cs"/>
                <w:sz w:val="20"/>
                <w:szCs w:val="20"/>
                <w:rtl/>
              </w:rPr>
              <w:t>.</w:t>
            </w:r>
          </w:p>
        </w:tc>
        <w:tc>
          <w:tcPr>
            <w:tcW w:w="624" w:type="dxa"/>
          </w:tcPr>
          <w:p w14:paraId="4BED585F" w14:textId="77777777" w:rsidR="001074A8" w:rsidRPr="00C3756E" w:rsidRDefault="001074A8" w:rsidP="00316D48">
            <w:pPr>
              <w:widowControl w:val="0"/>
              <w:spacing w:before="60" w:after="60" w:line="240" w:lineRule="auto"/>
              <w:rPr>
                <w:sz w:val="20"/>
                <w:szCs w:val="20"/>
                <w:rtl/>
              </w:rPr>
            </w:pPr>
          </w:p>
        </w:tc>
        <w:tc>
          <w:tcPr>
            <w:tcW w:w="624" w:type="dxa"/>
            <w:shd w:val="clear" w:color="auto" w:fill="auto"/>
          </w:tcPr>
          <w:p w14:paraId="6B63FF10" w14:textId="77777777" w:rsidR="001074A8" w:rsidRPr="00C3756E" w:rsidRDefault="001074A8" w:rsidP="00316D48">
            <w:pPr>
              <w:widowControl w:val="0"/>
              <w:spacing w:before="60" w:after="60" w:line="240" w:lineRule="auto"/>
              <w:rPr>
                <w:sz w:val="20"/>
                <w:szCs w:val="20"/>
                <w:rtl/>
              </w:rPr>
            </w:pPr>
          </w:p>
        </w:tc>
      </w:tr>
      <w:tr w:rsidR="001074A8" w:rsidRPr="00C3756E" w14:paraId="6782B1A8" w14:textId="77777777" w:rsidTr="001074A8">
        <w:trPr>
          <w:cantSplit/>
          <w:jc w:val="right"/>
        </w:trPr>
        <w:tc>
          <w:tcPr>
            <w:tcW w:w="567" w:type="dxa"/>
          </w:tcPr>
          <w:p w14:paraId="1D05E1FF" w14:textId="77777777" w:rsidR="001074A8" w:rsidRPr="00C3756E" w:rsidRDefault="001074A8" w:rsidP="003C7505">
            <w:pPr>
              <w:widowControl w:val="0"/>
              <w:numPr>
                <w:ilvl w:val="0"/>
                <w:numId w:val="9"/>
              </w:numPr>
              <w:spacing w:before="60" w:after="60" w:line="240" w:lineRule="auto"/>
              <w:jc w:val="center"/>
              <w:rPr>
                <w:sz w:val="20"/>
                <w:szCs w:val="20"/>
                <w:rtl/>
              </w:rPr>
            </w:pPr>
          </w:p>
        </w:tc>
        <w:tc>
          <w:tcPr>
            <w:tcW w:w="1134" w:type="dxa"/>
          </w:tcPr>
          <w:p w14:paraId="05BBA9D0"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_Ref384665078 \n \h  \* MERGEFORMAT </w:instrText>
            </w:r>
            <w:r w:rsidRPr="00C3756E">
              <w:fldChar w:fldCharType="separate"/>
            </w:r>
            <w:r w:rsidR="00C3756E" w:rsidRPr="00C3756E">
              <w:rPr>
                <w:sz w:val="20"/>
                <w:szCs w:val="20"/>
                <w:cs/>
              </w:rPr>
              <w:t>‎</w:t>
            </w:r>
            <w:r w:rsidR="00C3756E" w:rsidRPr="00C3756E">
              <w:rPr>
                <w:sz w:val="20"/>
                <w:szCs w:val="20"/>
              </w:rPr>
              <w:t>2.1.5</w:t>
            </w:r>
            <w:r w:rsidRPr="00C3756E">
              <w:fldChar w:fldCharType="end"/>
            </w:r>
          </w:p>
        </w:tc>
        <w:tc>
          <w:tcPr>
            <w:tcW w:w="6406" w:type="dxa"/>
          </w:tcPr>
          <w:p w14:paraId="0B6E508E"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w:instrText>
            </w:r>
            <w:r w:rsidRPr="00C3756E">
              <w:rPr>
                <w:rtl/>
              </w:rPr>
              <w:instrText>תנאי_סף_אישור_ניהול_תקין</w:instrText>
            </w:r>
            <w:r w:rsidRPr="00C3756E">
              <w:instrText xml:space="preserve"> \h  \* MERGEFORMAT </w:instrText>
            </w:r>
            <w:r w:rsidRPr="00C3756E">
              <w:fldChar w:fldCharType="separate"/>
            </w:r>
            <w:r w:rsidR="00C3756E" w:rsidRPr="00C3756E">
              <w:rPr>
                <w:rFonts w:hint="cs"/>
                <w:sz w:val="20"/>
                <w:szCs w:val="20"/>
                <w:rtl/>
              </w:rPr>
              <w:t xml:space="preserve">אישור מטעם רשם העמותות על ניהול תקין, תקף לשנת </w:t>
            </w:r>
            <w:r w:rsidR="00C3756E" w:rsidRPr="00C3756E">
              <w:rPr>
                <w:sz w:val="20"/>
                <w:szCs w:val="20"/>
                <w:rtl/>
              </w:rPr>
              <w:t>2015</w:t>
            </w:r>
            <w:r w:rsidR="00C3756E" w:rsidRPr="00C3756E">
              <w:rPr>
                <w:rFonts w:hint="cs"/>
                <w:sz w:val="20"/>
                <w:szCs w:val="20"/>
                <w:rtl/>
              </w:rPr>
              <w:t>.</w:t>
            </w:r>
            <w:r w:rsidRPr="00C3756E">
              <w:fldChar w:fldCharType="end"/>
            </w:r>
          </w:p>
        </w:tc>
        <w:tc>
          <w:tcPr>
            <w:tcW w:w="624" w:type="dxa"/>
          </w:tcPr>
          <w:p w14:paraId="22150FB6" w14:textId="77777777" w:rsidR="001074A8" w:rsidRPr="00C3756E" w:rsidRDefault="001074A8" w:rsidP="00316D48">
            <w:pPr>
              <w:widowControl w:val="0"/>
              <w:spacing w:before="60" w:after="60" w:line="240" w:lineRule="auto"/>
              <w:rPr>
                <w:sz w:val="20"/>
                <w:szCs w:val="20"/>
                <w:rtl/>
              </w:rPr>
            </w:pPr>
          </w:p>
        </w:tc>
        <w:tc>
          <w:tcPr>
            <w:tcW w:w="624" w:type="dxa"/>
            <w:shd w:val="clear" w:color="auto" w:fill="auto"/>
          </w:tcPr>
          <w:p w14:paraId="1D086E78" w14:textId="77777777" w:rsidR="001074A8" w:rsidRPr="00C3756E" w:rsidRDefault="001074A8" w:rsidP="00316D48">
            <w:pPr>
              <w:widowControl w:val="0"/>
              <w:spacing w:before="60" w:after="60" w:line="240" w:lineRule="auto"/>
              <w:rPr>
                <w:sz w:val="20"/>
                <w:szCs w:val="20"/>
                <w:rtl/>
              </w:rPr>
            </w:pPr>
          </w:p>
        </w:tc>
      </w:tr>
      <w:tr w:rsidR="001074A8" w:rsidRPr="00C3756E" w14:paraId="4DAEC0D3" w14:textId="77777777" w:rsidTr="001074A8">
        <w:trPr>
          <w:cantSplit/>
          <w:jc w:val="right"/>
        </w:trPr>
        <w:tc>
          <w:tcPr>
            <w:tcW w:w="567" w:type="dxa"/>
          </w:tcPr>
          <w:p w14:paraId="1BE65F7D" w14:textId="77777777" w:rsidR="001074A8" w:rsidRPr="00C3756E" w:rsidRDefault="001074A8" w:rsidP="003C7505">
            <w:pPr>
              <w:widowControl w:val="0"/>
              <w:numPr>
                <w:ilvl w:val="0"/>
                <w:numId w:val="9"/>
              </w:numPr>
              <w:spacing w:before="60" w:after="60" w:line="240" w:lineRule="auto"/>
              <w:jc w:val="center"/>
              <w:rPr>
                <w:sz w:val="20"/>
                <w:szCs w:val="20"/>
                <w:rtl/>
              </w:rPr>
            </w:pPr>
          </w:p>
        </w:tc>
        <w:tc>
          <w:tcPr>
            <w:tcW w:w="1134" w:type="dxa"/>
          </w:tcPr>
          <w:p w14:paraId="6FE9EFA3"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_Ref383425067 \n \h  \* MERGEFORMAT </w:instrText>
            </w:r>
            <w:r w:rsidRPr="00C3756E">
              <w:fldChar w:fldCharType="separate"/>
            </w:r>
            <w:r w:rsidR="00C3756E" w:rsidRPr="00C3756E">
              <w:rPr>
                <w:sz w:val="20"/>
                <w:szCs w:val="20"/>
                <w:cs/>
              </w:rPr>
              <w:t>‎</w:t>
            </w:r>
            <w:r w:rsidR="00C3756E" w:rsidRPr="00C3756E">
              <w:rPr>
                <w:sz w:val="20"/>
                <w:szCs w:val="20"/>
              </w:rPr>
              <w:t>2.1.6</w:t>
            </w:r>
            <w:r w:rsidRPr="00C3756E">
              <w:fldChar w:fldCharType="end"/>
            </w:r>
          </w:p>
        </w:tc>
        <w:tc>
          <w:tcPr>
            <w:tcW w:w="6406" w:type="dxa"/>
          </w:tcPr>
          <w:p w14:paraId="7C9B2703"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w:instrText>
            </w:r>
            <w:r w:rsidRPr="00C3756E">
              <w:rPr>
                <w:rtl/>
              </w:rPr>
              <w:instrText>תנאי_סף_אישור_מורשי_חתימה</w:instrText>
            </w:r>
            <w:r w:rsidRPr="00C3756E">
              <w:instrText xml:space="preserve"> \h  \* MERGEFORMAT </w:instrText>
            </w:r>
            <w:r w:rsidRPr="00C3756E">
              <w:fldChar w:fldCharType="separate"/>
            </w:r>
            <w:r w:rsidR="00C3756E" w:rsidRPr="00C3756E">
              <w:rPr>
                <w:sz w:val="20"/>
                <w:szCs w:val="20"/>
                <w:rtl/>
              </w:rPr>
              <w:t>אישור מעורך-דין</w:t>
            </w:r>
            <w:r w:rsidR="00C3756E" w:rsidRPr="00C3756E">
              <w:rPr>
                <w:rFonts w:hint="cs"/>
                <w:sz w:val="20"/>
                <w:szCs w:val="20"/>
                <w:rtl/>
              </w:rPr>
              <w:t xml:space="preserve"> או מרואה-חשבון</w:t>
            </w:r>
            <w:r w:rsidR="00C3756E" w:rsidRPr="00C3756E">
              <w:rPr>
                <w:sz w:val="20"/>
                <w:szCs w:val="20"/>
                <w:rtl/>
              </w:rPr>
              <w:t xml:space="preserve"> על שמות</w:t>
            </w:r>
            <w:r w:rsidR="00C3756E" w:rsidRPr="00C3756E">
              <w:rPr>
                <w:rFonts w:hint="cs"/>
                <w:sz w:val="20"/>
                <w:szCs w:val="20"/>
                <w:rtl/>
              </w:rPr>
              <w:t>יהם של</w:t>
            </w:r>
            <w:r w:rsidR="00C3756E" w:rsidRPr="00C3756E">
              <w:rPr>
                <w:sz w:val="20"/>
                <w:szCs w:val="20"/>
                <w:rtl/>
              </w:rPr>
              <w:t xml:space="preserve"> </w:t>
            </w:r>
            <w:r w:rsidR="00C3756E" w:rsidRPr="00C3756E">
              <w:rPr>
                <w:rFonts w:hint="cs"/>
                <w:sz w:val="20"/>
                <w:szCs w:val="20"/>
                <w:rtl/>
              </w:rPr>
              <w:t xml:space="preserve">מורשי החתימה של </w:t>
            </w:r>
            <w:r w:rsidR="00C3756E" w:rsidRPr="00C3756E">
              <w:rPr>
                <w:sz w:val="20"/>
                <w:szCs w:val="20"/>
                <w:rtl/>
              </w:rPr>
              <w:t>המציע</w:t>
            </w:r>
            <w:r w:rsidRPr="00C3756E">
              <w:fldChar w:fldCharType="end"/>
            </w:r>
            <w:r w:rsidR="0051561F" w:rsidRPr="00C3756E">
              <w:rPr>
                <w:rFonts w:hint="cs"/>
                <w:sz w:val="20"/>
                <w:szCs w:val="20"/>
                <w:rtl/>
              </w:rPr>
              <w:t>.</w:t>
            </w:r>
          </w:p>
        </w:tc>
        <w:tc>
          <w:tcPr>
            <w:tcW w:w="624" w:type="dxa"/>
          </w:tcPr>
          <w:p w14:paraId="6734A662" w14:textId="77777777" w:rsidR="001074A8" w:rsidRPr="00C3756E" w:rsidRDefault="001074A8" w:rsidP="00316D48">
            <w:pPr>
              <w:widowControl w:val="0"/>
              <w:spacing w:before="60" w:after="60" w:line="240" w:lineRule="auto"/>
              <w:rPr>
                <w:sz w:val="20"/>
                <w:szCs w:val="20"/>
                <w:rtl/>
              </w:rPr>
            </w:pPr>
          </w:p>
        </w:tc>
        <w:tc>
          <w:tcPr>
            <w:tcW w:w="624" w:type="dxa"/>
            <w:shd w:val="clear" w:color="auto" w:fill="auto"/>
          </w:tcPr>
          <w:p w14:paraId="69DFE706" w14:textId="77777777" w:rsidR="001074A8" w:rsidRPr="00C3756E" w:rsidRDefault="001074A8" w:rsidP="00316D48">
            <w:pPr>
              <w:widowControl w:val="0"/>
              <w:spacing w:before="60" w:after="60" w:line="240" w:lineRule="auto"/>
              <w:rPr>
                <w:sz w:val="20"/>
                <w:szCs w:val="20"/>
                <w:rtl/>
              </w:rPr>
            </w:pPr>
          </w:p>
        </w:tc>
      </w:tr>
      <w:tr w:rsidR="001074A8" w:rsidRPr="00C3756E" w14:paraId="6B0538AE" w14:textId="77777777" w:rsidTr="001074A8">
        <w:trPr>
          <w:cantSplit/>
          <w:jc w:val="right"/>
        </w:trPr>
        <w:tc>
          <w:tcPr>
            <w:tcW w:w="567" w:type="dxa"/>
          </w:tcPr>
          <w:p w14:paraId="44282ADB" w14:textId="77777777" w:rsidR="001074A8" w:rsidRPr="00C3756E" w:rsidRDefault="001074A8" w:rsidP="003C7505">
            <w:pPr>
              <w:widowControl w:val="0"/>
              <w:numPr>
                <w:ilvl w:val="0"/>
                <w:numId w:val="9"/>
              </w:numPr>
              <w:spacing w:before="60" w:after="60" w:line="240" w:lineRule="auto"/>
              <w:jc w:val="center"/>
              <w:rPr>
                <w:sz w:val="20"/>
                <w:szCs w:val="20"/>
                <w:rtl/>
              </w:rPr>
            </w:pPr>
          </w:p>
        </w:tc>
        <w:tc>
          <w:tcPr>
            <w:tcW w:w="1134" w:type="dxa"/>
          </w:tcPr>
          <w:p w14:paraId="5400E2FB" w14:textId="77777777" w:rsidR="001074A8" w:rsidRPr="00C3756E" w:rsidRDefault="00E57FC2" w:rsidP="00316D48">
            <w:pPr>
              <w:widowControl w:val="0"/>
              <w:spacing w:before="60" w:after="60" w:line="240" w:lineRule="auto"/>
              <w:rPr>
                <w:sz w:val="20"/>
                <w:szCs w:val="20"/>
                <w:rtl/>
              </w:rPr>
            </w:pPr>
            <w:r w:rsidRPr="00C3756E">
              <w:fldChar w:fldCharType="begin" w:fldLock="1"/>
            </w:r>
            <w:r w:rsidRPr="00C3756E">
              <w:instrText xml:space="preserve"> REF _Ref384665087 \n \h  \* MERGEFORMAT </w:instrText>
            </w:r>
            <w:r w:rsidRPr="00C3756E">
              <w:fldChar w:fldCharType="separate"/>
            </w:r>
            <w:r w:rsidR="00C3756E" w:rsidRPr="00C3756E">
              <w:rPr>
                <w:sz w:val="20"/>
                <w:szCs w:val="20"/>
                <w:cs/>
              </w:rPr>
              <w:t>‎</w:t>
            </w:r>
            <w:r w:rsidR="00C3756E" w:rsidRPr="00C3756E">
              <w:rPr>
                <w:sz w:val="20"/>
                <w:szCs w:val="20"/>
              </w:rPr>
              <w:t>2.1.12</w:t>
            </w:r>
            <w:r w:rsidRPr="00C3756E">
              <w:fldChar w:fldCharType="end"/>
            </w:r>
          </w:p>
        </w:tc>
        <w:tc>
          <w:tcPr>
            <w:tcW w:w="6406" w:type="dxa"/>
          </w:tcPr>
          <w:p w14:paraId="4110A5B4" w14:textId="77777777" w:rsidR="001074A8" w:rsidRPr="00C3756E" w:rsidRDefault="00E57FC2" w:rsidP="00316D48">
            <w:pPr>
              <w:widowControl w:val="0"/>
              <w:spacing w:before="60" w:after="60" w:line="240" w:lineRule="auto"/>
              <w:rPr>
                <w:sz w:val="20"/>
                <w:szCs w:val="20"/>
                <w:rtl/>
                <w:lang w:eastAsia="en-US"/>
              </w:rPr>
            </w:pPr>
            <w:r w:rsidRPr="00C3756E">
              <w:fldChar w:fldCharType="begin" w:fldLock="1"/>
            </w:r>
            <w:r w:rsidRPr="00C3756E">
              <w:instrText xml:space="preserve"> REF </w:instrText>
            </w:r>
            <w:r w:rsidRPr="00C3756E">
              <w:rPr>
                <w:rtl/>
              </w:rPr>
              <w:instrText>תנאי_סף_אישור_רכישת_מכרז</w:instrText>
            </w:r>
            <w:r w:rsidRPr="00C3756E">
              <w:instrText xml:space="preserve"> \h  \* MERGEFORMAT </w:instrText>
            </w:r>
            <w:r w:rsidRPr="00C3756E">
              <w:fldChar w:fldCharType="separate"/>
            </w:r>
            <w:r w:rsidR="00C3756E" w:rsidRPr="00C3756E">
              <w:rPr>
                <w:rFonts w:hint="cs"/>
                <w:sz w:val="20"/>
                <w:szCs w:val="20"/>
                <w:rtl/>
              </w:rPr>
              <w:t>עותק של אישור ביצוע התשלום לצורך רכישת מסמכי המכרז באינטרנט או של קבלה חתומה ע"י בנק הדואר. א</w:t>
            </w:r>
            <w:r w:rsidR="00C3756E" w:rsidRPr="00C3756E">
              <w:rPr>
                <w:sz w:val="20"/>
                <w:szCs w:val="20"/>
                <w:rtl/>
              </w:rPr>
              <w:t>ישור התשלום או הקבלה יהיו על שם המציע בלב</w:t>
            </w:r>
            <w:r w:rsidR="00C3756E" w:rsidRPr="00C3756E">
              <w:rPr>
                <w:rFonts w:hint="cs"/>
                <w:sz w:val="20"/>
                <w:szCs w:val="20"/>
                <w:rtl/>
              </w:rPr>
              <w:t>ד או מי מטעמו</w:t>
            </w:r>
            <w:r w:rsidRPr="00C3756E">
              <w:fldChar w:fldCharType="end"/>
            </w:r>
            <w:r w:rsidR="0051561F" w:rsidRPr="00C3756E">
              <w:rPr>
                <w:rFonts w:hint="cs"/>
                <w:sz w:val="20"/>
                <w:szCs w:val="20"/>
                <w:rtl/>
                <w:lang w:eastAsia="en-US"/>
              </w:rPr>
              <w:t>.</w:t>
            </w:r>
          </w:p>
        </w:tc>
        <w:tc>
          <w:tcPr>
            <w:tcW w:w="624" w:type="dxa"/>
          </w:tcPr>
          <w:p w14:paraId="36B1C129" w14:textId="77777777" w:rsidR="001074A8" w:rsidRPr="00C3756E" w:rsidRDefault="001074A8" w:rsidP="00316D48">
            <w:pPr>
              <w:widowControl w:val="0"/>
              <w:spacing w:before="60" w:after="60" w:line="240" w:lineRule="auto"/>
              <w:rPr>
                <w:sz w:val="20"/>
                <w:szCs w:val="20"/>
                <w:rtl/>
              </w:rPr>
            </w:pPr>
          </w:p>
        </w:tc>
        <w:tc>
          <w:tcPr>
            <w:tcW w:w="624" w:type="dxa"/>
            <w:shd w:val="clear" w:color="auto" w:fill="auto"/>
          </w:tcPr>
          <w:p w14:paraId="5C4C0268" w14:textId="77777777" w:rsidR="001074A8" w:rsidRPr="00C3756E" w:rsidRDefault="001074A8" w:rsidP="00316D48">
            <w:pPr>
              <w:widowControl w:val="0"/>
              <w:spacing w:before="60" w:after="60" w:line="240" w:lineRule="auto"/>
              <w:rPr>
                <w:sz w:val="20"/>
                <w:szCs w:val="20"/>
                <w:rtl/>
              </w:rPr>
            </w:pPr>
          </w:p>
        </w:tc>
      </w:tr>
    </w:tbl>
    <w:p w14:paraId="425C5070" w14:textId="77777777" w:rsidR="00691F04" w:rsidRPr="00C3756E" w:rsidRDefault="00691F04" w:rsidP="00C92698">
      <w:pPr>
        <w:pStyle w:val="HNormal"/>
        <w:widowControl w:val="0"/>
        <w:rPr>
          <w:rFonts w:ascii="David" w:hAnsi="David" w:cs="David"/>
          <w:rtl/>
        </w:rPr>
      </w:pPr>
    </w:p>
    <w:p w14:paraId="6A86C1CF" w14:textId="77777777" w:rsidR="001D3162" w:rsidRPr="00C3756E" w:rsidRDefault="001D3162" w:rsidP="001D3162">
      <w:pPr>
        <w:pStyle w:val="HNormal"/>
        <w:widowControl w:val="0"/>
        <w:rPr>
          <w:rFonts w:ascii="David" w:hAnsi="David" w:cs="David"/>
        </w:rPr>
      </w:pPr>
      <w:r w:rsidRPr="00C3756E">
        <w:rPr>
          <w:rFonts w:ascii="David" w:hAnsi="David" w:cs="David" w:hint="cs"/>
          <w:rtl/>
        </w:rPr>
        <w:t>המציע מתבקש לצרף את המסמכים ל</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נספח_פרטי_המציע</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rtl/>
        </w:rPr>
        <w:t xml:space="preserve">נספח </w:t>
      </w:r>
      <w:r w:rsidR="00C3756E" w:rsidRPr="00C3756E">
        <w:rPr>
          <w:rFonts w:ascii="David" w:hAnsi="David" w:cs="David"/>
          <w:rtl/>
        </w:rPr>
        <w:t xml:space="preserve">4 </w:t>
      </w:r>
      <w:r w:rsidR="00E57FC2" w:rsidRPr="00C3756E">
        <w:rPr>
          <w:rFonts w:ascii="David" w:hAnsi="David" w:cs="David"/>
        </w:rPr>
        <w:fldChar w:fldCharType="end"/>
      </w:r>
      <w:r w:rsidRPr="00C3756E">
        <w:rPr>
          <w:rFonts w:ascii="David" w:hAnsi="David" w:cs="David" w:hint="cs"/>
          <w:rtl/>
        </w:rPr>
        <w:t>בהתאם סדר הרשום בטבלה.</w:t>
      </w:r>
    </w:p>
    <w:p w14:paraId="4EC61C55" w14:textId="77777777" w:rsidR="00886DBB" w:rsidRPr="00C3756E" w:rsidRDefault="00886DBB">
      <w:pPr>
        <w:bidi w:val="0"/>
        <w:spacing w:line="240" w:lineRule="auto"/>
        <w:jc w:val="left"/>
        <w:rPr>
          <w:noProof/>
          <w:sz w:val="20"/>
        </w:rPr>
      </w:pPr>
      <w:r w:rsidRPr="00C3756E">
        <w:rPr>
          <w:rtl/>
        </w:rPr>
        <w:br w:type="page"/>
      </w:r>
    </w:p>
    <w:p w14:paraId="2139C591" w14:textId="77777777" w:rsidR="00886DBB" w:rsidRPr="00C3756E" w:rsidRDefault="00886DBB" w:rsidP="008B762D">
      <w:pPr>
        <w:pStyle w:val="8"/>
        <w:pageBreakBefore w:val="0"/>
        <w:rPr>
          <w:rFonts w:ascii="David" w:hAnsi="David"/>
          <w:rtl/>
        </w:rPr>
      </w:pPr>
      <w:bookmarkStart w:id="316" w:name="_Toc433203439"/>
      <w:r w:rsidRPr="00C3756E">
        <w:rPr>
          <w:rFonts w:ascii="David" w:hAnsi="David" w:hint="eastAsia"/>
          <w:rtl/>
        </w:rPr>
        <w:lastRenderedPageBreak/>
        <w:t>מסמכים</w:t>
      </w:r>
      <w:r w:rsidRPr="00C3756E">
        <w:rPr>
          <w:rFonts w:ascii="David" w:hAnsi="David"/>
          <w:rtl/>
        </w:rPr>
        <w:t xml:space="preserve"> </w:t>
      </w:r>
      <w:r w:rsidRPr="00C3756E">
        <w:rPr>
          <w:rFonts w:ascii="David" w:hAnsi="David" w:hint="eastAsia"/>
          <w:rtl/>
        </w:rPr>
        <w:t>שעל</w:t>
      </w:r>
      <w:r w:rsidRPr="00C3756E">
        <w:rPr>
          <w:rFonts w:ascii="David" w:hAnsi="David"/>
          <w:rtl/>
        </w:rPr>
        <w:t xml:space="preserve"> </w:t>
      </w:r>
      <w:r w:rsidRPr="00C3756E">
        <w:rPr>
          <w:rFonts w:ascii="David" w:hAnsi="David" w:hint="eastAsia"/>
          <w:rtl/>
        </w:rPr>
        <w:t>המציע</w:t>
      </w:r>
      <w:r w:rsidRPr="00C3756E">
        <w:rPr>
          <w:rFonts w:ascii="David" w:hAnsi="David"/>
          <w:rtl/>
        </w:rPr>
        <w:t xml:space="preserve"> </w:t>
      </w:r>
      <w:r w:rsidRPr="00C3756E">
        <w:rPr>
          <w:rFonts w:ascii="David" w:hAnsi="David" w:hint="eastAsia"/>
          <w:rtl/>
        </w:rPr>
        <w:t>לצרף</w:t>
      </w:r>
      <w:r w:rsidRPr="00C3756E">
        <w:rPr>
          <w:rFonts w:ascii="David" w:hAnsi="David"/>
          <w:rtl/>
        </w:rPr>
        <w:t xml:space="preserve"> </w:t>
      </w:r>
      <w:r w:rsidRPr="00C3756E">
        <w:rPr>
          <w:rFonts w:ascii="David" w:hAnsi="David" w:hint="eastAsia"/>
          <w:rtl/>
        </w:rPr>
        <w:t>לפי</w:t>
      </w:r>
      <w:r w:rsidRPr="00C3756E">
        <w:rPr>
          <w:rFonts w:ascii="David" w:hAnsi="David"/>
          <w:rtl/>
        </w:rPr>
        <w:t xml:space="preserve"> </w:t>
      </w:r>
      <w:r w:rsidRPr="00C3756E">
        <w:rPr>
          <w:rFonts w:ascii="David" w:hAnsi="David" w:hint="eastAsia"/>
          <w:rtl/>
        </w:rPr>
        <w:t>תנאי</w:t>
      </w:r>
      <w:r w:rsidRPr="00C3756E">
        <w:rPr>
          <w:rFonts w:ascii="David" w:hAnsi="David"/>
          <w:rtl/>
        </w:rPr>
        <w:t xml:space="preserve"> </w:t>
      </w:r>
      <w:r w:rsidRPr="00C3756E">
        <w:rPr>
          <w:rFonts w:ascii="David" w:hAnsi="David" w:hint="eastAsia"/>
          <w:rtl/>
        </w:rPr>
        <w:t>הסף</w:t>
      </w:r>
      <w:r w:rsidRPr="00C3756E">
        <w:rPr>
          <w:rFonts w:ascii="David" w:hAnsi="David" w:hint="cs"/>
          <w:rtl/>
        </w:rPr>
        <w:t xml:space="preserve"> </w:t>
      </w:r>
      <w:r w:rsidR="00A7778A" w:rsidRPr="00C3756E">
        <w:rPr>
          <w:rFonts w:ascii="David" w:hAnsi="David" w:hint="cs"/>
          <w:rtl/>
        </w:rPr>
        <w:t>הספציפיים</w:t>
      </w:r>
      <w:r w:rsidR="001074A8" w:rsidRPr="00C3756E">
        <w:rPr>
          <w:rFonts w:ascii="David" w:hAnsi="David" w:hint="cs"/>
          <w:rtl/>
        </w:rPr>
        <w:t xml:space="preserve"> ואמות המידה</w:t>
      </w:r>
      <w:bookmarkEnd w:id="316"/>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C3756E" w14:paraId="67591215" w14:textId="77777777" w:rsidTr="001074A8">
        <w:trPr>
          <w:cantSplit/>
          <w:trHeight w:val="447"/>
          <w:tblHeader/>
          <w:jc w:val="right"/>
        </w:trPr>
        <w:tc>
          <w:tcPr>
            <w:tcW w:w="567" w:type="dxa"/>
            <w:shd w:val="clear" w:color="auto" w:fill="F2F2F2"/>
          </w:tcPr>
          <w:p w14:paraId="405D199A" w14:textId="77777777" w:rsidR="001074A8" w:rsidRPr="00C3756E" w:rsidRDefault="001074A8" w:rsidP="00316D48">
            <w:pPr>
              <w:widowControl w:val="0"/>
              <w:spacing w:before="60" w:afterLines="60" w:after="144" w:line="240" w:lineRule="auto"/>
              <w:jc w:val="center"/>
              <w:rPr>
                <w:b/>
                <w:bCs/>
                <w:sz w:val="20"/>
                <w:szCs w:val="20"/>
                <w:rtl/>
              </w:rPr>
            </w:pPr>
            <w:r w:rsidRPr="00C3756E">
              <w:rPr>
                <w:rFonts w:hint="cs"/>
                <w:b/>
                <w:bCs/>
                <w:sz w:val="20"/>
                <w:szCs w:val="20"/>
                <w:rtl/>
              </w:rPr>
              <w:t>מס.</w:t>
            </w:r>
          </w:p>
        </w:tc>
        <w:tc>
          <w:tcPr>
            <w:tcW w:w="1134" w:type="dxa"/>
            <w:shd w:val="clear" w:color="auto" w:fill="F2F2F2"/>
          </w:tcPr>
          <w:p w14:paraId="4EABFF30" w14:textId="77777777" w:rsidR="001074A8" w:rsidRPr="00C3756E" w:rsidRDefault="001074A8" w:rsidP="00316D48">
            <w:pPr>
              <w:widowControl w:val="0"/>
              <w:spacing w:before="60" w:afterLines="60" w:after="144" w:line="240" w:lineRule="auto"/>
              <w:rPr>
                <w:b/>
                <w:bCs/>
                <w:sz w:val="20"/>
                <w:szCs w:val="20"/>
                <w:rtl/>
              </w:rPr>
            </w:pPr>
            <w:r w:rsidRPr="00C3756E">
              <w:rPr>
                <w:rFonts w:hint="cs"/>
                <w:b/>
                <w:bCs/>
                <w:sz w:val="20"/>
                <w:szCs w:val="20"/>
                <w:rtl/>
              </w:rPr>
              <w:t>סעיף במכרז</w:t>
            </w:r>
          </w:p>
        </w:tc>
        <w:tc>
          <w:tcPr>
            <w:tcW w:w="6406" w:type="dxa"/>
            <w:shd w:val="clear" w:color="auto" w:fill="F2F2F2"/>
          </w:tcPr>
          <w:p w14:paraId="3769B0E6" w14:textId="77777777" w:rsidR="001074A8" w:rsidRPr="00C3756E" w:rsidRDefault="001074A8" w:rsidP="00316D48">
            <w:pPr>
              <w:widowControl w:val="0"/>
              <w:spacing w:before="60" w:afterLines="60" w:after="144" w:line="240" w:lineRule="auto"/>
              <w:rPr>
                <w:b/>
                <w:bCs/>
                <w:sz w:val="20"/>
                <w:szCs w:val="20"/>
                <w:rtl/>
              </w:rPr>
            </w:pPr>
            <w:r w:rsidRPr="00C3756E">
              <w:rPr>
                <w:rFonts w:hint="cs"/>
                <w:b/>
                <w:bCs/>
                <w:sz w:val="20"/>
                <w:szCs w:val="20"/>
                <w:rtl/>
              </w:rPr>
              <w:t>תעודה/אישור</w:t>
            </w:r>
          </w:p>
        </w:tc>
        <w:tc>
          <w:tcPr>
            <w:tcW w:w="624" w:type="dxa"/>
            <w:shd w:val="clear" w:color="auto" w:fill="F2F2F2"/>
          </w:tcPr>
          <w:p w14:paraId="6CB446F0" w14:textId="77777777" w:rsidR="001074A8" w:rsidRPr="00C3756E" w:rsidRDefault="001074A8" w:rsidP="00316D48">
            <w:pPr>
              <w:widowControl w:val="0"/>
              <w:spacing w:before="60" w:afterLines="60" w:after="144" w:line="240" w:lineRule="auto"/>
              <w:jc w:val="center"/>
              <w:rPr>
                <w:b/>
                <w:bCs/>
                <w:sz w:val="20"/>
                <w:szCs w:val="20"/>
                <w:rtl/>
              </w:rPr>
            </w:pPr>
            <w:r w:rsidRPr="00C3756E">
              <w:rPr>
                <w:rFonts w:hint="cs"/>
                <w:b/>
                <w:bCs/>
                <w:sz w:val="20"/>
                <w:szCs w:val="20"/>
                <w:rtl/>
              </w:rPr>
              <w:t>קיים</w:t>
            </w:r>
          </w:p>
        </w:tc>
        <w:tc>
          <w:tcPr>
            <w:tcW w:w="624" w:type="dxa"/>
            <w:shd w:val="clear" w:color="auto" w:fill="F2F2F2"/>
          </w:tcPr>
          <w:p w14:paraId="5B1247CB" w14:textId="77777777" w:rsidR="001074A8" w:rsidRPr="00C3756E" w:rsidRDefault="001074A8" w:rsidP="00316D48">
            <w:pPr>
              <w:widowControl w:val="0"/>
              <w:spacing w:before="60" w:afterLines="60" w:after="144" w:line="240" w:lineRule="auto"/>
              <w:jc w:val="center"/>
              <w:rPr>
                <w:b/>
                <w:bCs/>
                <w:sz w:val="20"/>
                <w:szCs w:val="20"/>
                <w:rtl/>
              </w:rPr>
            </w:pPr>
            <w:r w:rsidRPr="00C3756E">
              <w:rPr>
                <w:rFonts w:hint="cs"/>
                <w:b/>
                <w:bCs/>
                <w:sz w:val="20"/>
                <w:szCs w:val="20"/>
                <w:rtl/>
              </w:rPr>
              <w:t>לא קיים</w:t>
            </w:r>
          </w:p>
        </w:tc>
      </w:tr>
      <w:tr w:rsidR="001074A8" w:rsidRPr="00C3756E" w14:paraId="7E96563E" w14:textId="77777777" w:rsidTr="001074A8">
        <w:trPr>
          <w:cantSplit/>
          <w:jc w:val="right"/>
        </w:trPr>
        <w:tc>
          <w:tcPr>
            <w:tcW w:w="567" w:type="dxa"/>
          </w:tcPr>
          <w:p w14:paraId="5F179993" w14:textId="77777777" w:rsidR="001074A8" w:rsidRPr="00C3756E" w:rsidRDefault="001074A8" w:rsidP="0029072C">
            <w:pPr>
              <w:widowControl w:val="0"/>
              <w:numPr>
                <w:ilvl w:val="0"/>
                <w:numId w:val="18"/>
              </w:numPr>
              <w:spacing w:before="60" w:afterLines="60" w:after="144" w:line="240" w:lineRule="auto"/>
              <w:jc w:val="center"/>
              <w:rPr>
                <w:sz w:val="20"/>
                <w:szCs w:val="20"/>
                <w:rtl/>
              </w:rPr>
            </w:pPr>
          </w:p>
        </w:tc>
        <w:tc>
          <w:tcPr>
            <w:tcW w:w="1134" w:type="dxa"/>
          </w:tcPr>
          <w:p w14:paraId="276B9676" w14:textId="77777777" w:rsidR="001074A8" w:rsidRPr="00C3756E" w:rsidRDefault="00E57FC2" w:rsidP="00B66ADA">
            <w:pPr>
              <w:spacing w:before="60" w:afterLines="60" w:after="144" w:line="240" w:lineRule="auto"/>
              <w:rPr>
                <w:sz w:val="20"/>
                <w:szCs w:val="20"/>
                <w:rtl/>
              </w:rPr>
            </w:pPr>
            <w:r w:rsidRPr="00C3756E">
              <w:fldChar w:fldCharType="begin" w:fldLock="1"/>
            </w:r>
            <w:r w:rsidRPr="00C3756E">
              <w:instrText xml:space="preserve"> REF _Ref384665907 \n \h  \* MERGEFORMAT </w:instrText>
            </w:r>
            <w:r w:rsidRPr="00C3756E">
              <w:fldChar w:fldCharType="separate"/>
            </w:r>
            <w:r w:rsidR="00C3756E" w:rsidRPr="00C3756E">
              <w:rPr>
                <w:sz w:val="20"/>
                <w:szCs w:val="20"/>
                <w:cs/>
              </w:rPr>
              <w:t>‎</w:t>
            </w:r>
            <w:r w:rsidR="00C3756E" w:rsidRPr="00C3756E">
              <w:rPr>
                <w:sz w:val="20"/>
                <w:szCs w:val="20"/>
              </w:rPr>
              <w:t>2.2.3</w:t>
            </w:r>
            <w:r w:rsidRPr="00C3756E">
              <w:fldChar w:fldCharType="end"/>
            </w:r>
          </w:p>
        </w:tc>
        <w:tc>
          <w:tcPr>
            <w:tcW w:w="6406" w:type="dxa"/>
          </w:tcPr>
          <w:p w14:paraId="65780295" w14:textId="77777777" w:rsidR="001074A8" w:rsidRPr="00C3756E" w:rsidRDefault="00E57FC2" w:rsidP="0051338A">
            <w:pPr>
              <w:pStyle w:val="afffe"/>
              <w:spacing w:before="60" w:afterLines="60" w:after="144"/>
              <w:rPr>
                <w:sz w:val="20"/>
                <w:szCs w:val="20"/>
                <w:rtl/>
                <w:lang w:eastAsia="en-US"/>
              </w:rPr>
            </w:pPr>
            <w:r w:rsidRPr="00C3756E">
              <w:fldChar w:fldCharType="begin" w:fldLock="1"/>
            </w:r>
            <w:r w:rsidRPr="00C3756E">
              <w:instrText xml:space="preserve"> REF </w:instrText>
            </w:r>
            <w:r w:rsidRPr="00C3756E">
              <w:rPr>
                <w:rtl/>
              </w:rPr>
              <w:instrText>תנאי_סף_ספציפי_עברייני_מין</w:instrText>
            </w:r>
            <w:r w:rsidRPr="00C3756E">
              <w:instrText xml:space="preserve"> \h  \* MERGEFORMAT </w:instrText>
            </w:r>
            <w:r w:rsidRPr="00C3756E">
              <w:fldChar w:fldCharType="separate"/>
            </w:r>
            <w:r w:rsidR="00C3756E" w:rsidRPr="00C3756E">
              <w:rPr>
                <w:sz w:val="20"/>
                <w:szCs w:val="20"/>
                <w:rtl/>
                <w:lang w:eastAsia="en-US"/>
              </w:rPr>
              <w:t>האישורים מן ה</w:t>
            </w:r>
            <w:r w:rsidR="00C3756E" w:rsidRPr="00C3756E">
              <w:rPr>
                <w:rFonts w:hint="cs"/>
                <w:sz w:val="20"/>
                <w:szCs w:val="20"/>
                <w:rtl/>
                <w:lang w:eastAsia="en-US"/>
              </w:rPr>
              <w:t>מש</w:t>
            </w:r>
            <w:r w:rsidR="00C3756E" w:rsidRPr="00C3756E">
              <w:rPr>
                <w:sz w:val="20"/>
                <w:szCs w:val="20"/>
                <w:rtl/>
                <w:lang w:eastAsia="en-US"/>
              </w:rPr>
              <w:t>טרה</w:t>
            </w:r>
            <w:r w:rsidR="00C3756E" w:rsidRPr="00C3756E">
              <w:rPr>
                <w:rFonts w:hint="cs"/>
                <w:sz w:val="20"/>
                <w:szCs w:val="20"/>
                <w:rtl/>
                <w:lang w:eastAsia="en-US"/>
              </w:rPr>
              <w:t xml:space="preserve"> ביחס לכל אחד מאנשי הצוות המוצעים כמפורט בסעיף </w:t>
            </w:r>
            <w:r w:rsidR="00C3756E" w:rsidRPr="00C3756E">
              <w:rPr>
                <w:sz w:val="20"/>
                <w:szCs w:val="20"/>
                <w:cs/>
                <w:lang w:eastAsia="en-US"/>
              </w:rPr>
              <w:t>‎</w:t>
            </w:r>
            <w:r w:rsidR="00C3756E" w:rsidRPr="00C3756E">
              <w:rPr>
                <w:sz w:val="20"/>
                <w:szCs w:val="20"/>
                <w:lang w:eastAsia="en-US"/>
              </w:rPr>
              <w:t>2.2.8</w:t>
            </w:r>
            <w:r w:rsidR="00C3756E" w:rsidRPr="00C3756E">
              <w:rPr>
                <w:rFonts w:hint="cs"/>
                <w:sz w:val="20"/>
                <w:szCs w:val="20"/>
                <w:rtl/>
                <w:lang w:eastAsia="en-US"/>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Pr="00C3756E">
              <w:fldChar w:fldCharType="end"/>
            </w:r>
            <w:r w:rsidR="001D206F" w:rsidRPr="00C3756E">
              <w:rPr>
                <w:rFonts w:hint="cs"/>
                <w:sz w:val="20"/>
                <w:szCs w:val="20"/>
                <w:rtl/>
                <w:lang w:eastAsia="en-US"/>
              </w:rPr>
              <w:t>.</w:t>
            </w:r>
          </w:p>
          <w:p w14:paraId="4808068A" w14:textId="77777777" w:rsidR="00D61677" w:rsidRPr="00C3756E" w:rsidRDefault="00D61677" w:rsidP="00D61677">
            <w:pPr>
              <w:pStyle w:val="afffe"/>
              <w:spacing w:before="60" w:afterLines="60" w:after="144"/>
              <w:rPr>
                <w:sz w:val="20"/>
                <w:szCs w:val="20"/>
                <w:rtl/>
                <w:lang w:eastAsia="en-US"/>
              </w:rPr>
            </w:pPr>
            <w:r w:rsidRPr="00C3756E">
              <w:rPr>
                <w:rFonts w:hint="cs"/>
                <w:b/>
                <w:bCs/>
                <w:sz w:val="20"/>
                <w:szCs w:val="20"/>
                <w:rtl/>
                <w:lang w:eastAsia="en-US"/>
              </w:rPr>
              <w:t xml:space="preserve">המסמכים יצורפו בסופו </w:t>
            </w:r>
            <w:r w:rsidR="00BA5D20" w:rsidRPr="00C3756E">
              <w:rPr>
                <w:rFonts w:hint="cs"/>
                <w:b/>
                <w:bCs/>
                <w:sz w:val="20"/>
                <w:szCs w:val="20"/>
                <w:rtl/>
                <w:lang w:eastAsia="en-US"/>
              </w:rPr>
              <w:t xml:space="preserve">של </w:t>
            </w:r>
            <w:r w:rsidR="00BA5D20" w:rsidRPr="00C3756E">
              <w:fldChar w:fldCharType="begin" w:fldLock="1"/>
            </w:r>
            <w:r w:rsidR="00BA5D20" w:rsidRPr="00C3756E">
              <w:instrText xml:space="preserve"> REF  </w:instrText>
            </w:r>
            <w:r w:rsidR="00BA5D20" w:rsidRPr="00C3756E">
              <w:rPr>
                <w:rtl/>
              </w:rPr>
              <w:instrText>נספח_ניסיון_צוות</w:instrText>
            </w:r>
            <w:r w:rsidR="00BA5D20" w:rsidRPr="00C3756E">
              <w:instrText xml:space="preserve"> \h  \* MERGEFORMAT </w:instrText>
            </w:r>
            <w:r w:rsidR="00BA5D20" w:rsidRPr="00C3756E">
              <w:fldChar w:fldCharType="separate"/>
            </w:r>
            <w:r w:rsidR="00C3756E" w:rsidRPr="00C3756E">
              <w:rPr>
                <w:rFonts w:hint="cs"/>
                <w:b/>
                <w:bCs/>
                <w:sz w:val="20"/>
                <w:szCs w:val="20"/>
                <w:rtl/>
              </w:rPr>
              <w:t xml:space="preserve">נספח </w:t>
            </w:r>
            <w:r w:rsidR="00C3756E" w:rsidRPr="00C3756E">
              <w:rPr>
                <w:b/>
                <w:bCs/>
                <w:sz w:val="20"/>
                <w:szCs w:val="20"/>
                <w:rtl/>
              </w:rPr>
              <w:t xml:space="preserve">23 </w:t>
            </w:r>
            <w:r w:rsidR="00BA5D20" w:rsidRPr="00C3756E">
              <w:fldChar w:fldCharType="end"/>
            </w:r>
            <w:r w:rsidRPr="00C3756E">
              <w:rPr>
                <w:rFonts w:hint="cs"/>
                <w:b/>
                <w:bCs/>
                <w:sz w:val="20"/>
                <w:szCs w:val="20"/>
                <w:rtl/>
                <w:lang w:eastAsia="en-US"/>
              </w:rPr>
              <w:t>.</w:t>
            </w:r>
          </w:p>
        </w:tc>
        <w:tc>
          <w:tcPr>
            <w:tcW w:w="624" w:type="dxa"/>
          </w:tcPr>
          <w:p w14:paraId="76EFB1FF" w14:textId="77777777" w:rsidR="001074A8" w:rsidRPr="00C3756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648C89FB" w14:textId="77777777" w:rsidR="001074A8" w:rsidRPr="00C3756E" w:rsidRDefault="001074A8" w:rsidP="00316D48">
            <w:pPr>
              <w:widowControl w:val="0"/>
              <w:spacing w:before="60" w:afterLines="60" w:after="144" w:line="240" w:lineRule="auto"/>
              <w:jc w:val="center"/>
              <w:rPr>
                <w:sz w:val="20"/>
                <w:szCs w:val="20"/>
                <w:rtl/>
              </w:rPr>
            </w:pPr>
          </w:p>
        </w:tc>
      </w:tr>
      <w:tr w:rsidR="001074A8" w:rsidRPr="00C3756E" w14:paraId="1F7DC8E1" w14:textId="77777777" w:rsidTr="001074A8">
        <w:trPr>
          <w:cantSplit/>
          <w:jc w:val="right"/>
        </w:trPr>
        <w:tc>
          <w:tcPr>
            <w:tcW w:w="567" w:type="dxa"/>
          </w:tcPr>
          <w:p w14:paraId="68779696" w14:textId="77777777" w:rsidR="001074A8" w:rsidRPr="00C3756E" w:rsidRDefault="001074A8" w:rsidP="0029072C">
            <w:pPr>
              <w:widowControl w:val="0"/>
              <w:numPr>
                <w:ilvl w:val="0"/>
                <w:numId w:val="18"/>
              </w:numPr>
              <w:spacing w:before="60" w:afterLines="60" w:after="144" w:line="240" w:lineRule="auto"/>
              <w:jc w:val="center"/>
              <w:rPr>
                <w:sz w:val="20"/>
                <w:szCs w:val="20"/>
                <w:rtl/>
              </w:rPr>
            </w:pPr>
          </w:p>
        </w:tc>
        <w:tc>
          <w:tcPr>
            <w:tcW w:w="1134" w:type="dxa"/>
          </w:tcPr>
          <w:p w14:paraId="4ED8E151" w14:textId="77777777" w:rsidR="001074A8" w:rsidRPr="00C3756E" w:rsidRDefault="00E57FC2" w:rsidP="001074A8">
            <w:pPr>
              <w:widowControl w:val="0"/>
              <w:spacing w:before="60" w:afterLines="60" w:after="144" w:line="240" w:lineRule="auto"/>
              <w:jc w:val="left"/>
              <w:rPr>
                <w:sz w:val="20"/>
                <w:szCs w:val="20"/>
                <w:rtl/>
              </w:rPr>
            </w:pPr>
            <w:r w:rsidRPr="00C3756E">
              <w:fldChar w:fldCharType="begin" w:fldLock="1"/>
            </w:r>
            <w:r w:rsidRPr="00C3756E">
              <w:instrText xml:space="preserve"> REF _Ref417296836 \n \h  \* MERGEFORMAT </w:instrText>
            </w:r>
            <w:r w:rsidRPr="00C3756E">
              <w:fldChar w:fldCharType="separate"/>
            </w:r>
            <w:r w:rsidR="00C3756E" w:rsidRPr="00C3756E">
              <w:rPr>
                <w:sz w:val="20"/>
                <w:szCs w:val="20"/>
                <w:cs/>
              </w:rPr>
              <w:t>‎</w:t>
            </w:r>
            <w:r w:rsidR="00C3756E" w:rsidRPr="00C3756E">
              <w:rPr>
                <w:sz w:val="20"/>
                <w:szCs w:val="20"/>
              </w:rPr>
              <w:t>2.2.5</w:t>
            </w:r>
            <w:r w:rsidRPr="00C3756E">
              <w:fldChar w:fldCharType="end"/>
            </w:r>
          </w:p>
        </w:tc>
        <w:tc>
          <w:tcPr>
            <w:tcW w:w="6406" w:type="dxa"/>
          </w:tcPr>
          <w:p w14:paraId="7148BEAF" w14:textId="77777777" w:rsidR="001074A8" w:rsidRPr="00C3756E" w:rsidRDefault="00E57FC2" w:rsidP="00304F25">
            <w:pPr>
              <w:pStyle w:val="afffe"/>
              <w:spacing w:before="60" w:afterLines="60" w:after="144"/>
              <w:rPr>
                <w:sz w:val="20"/>
                <w:szCs w:val="20"/>
                <w:rtl/>
                <w:lang w:eastAsia="en-US"/>
              </w:rPr>
            </w:pPr>
            <w:r w:rsidRPr="00C3756E">
              <w:fldChar w:fldCharType="begin" w:fldLock="1"/>
            </w:r>
            <w:r w:rsidRPr="00C3756E">
              <w:instrText xml:space="preserve"> REF  </w:instrText>
            </w:r>
            <w:r w:rsidRPr="00C3756E">
              <w:rPr>
                <w:rtl/>
              </w:rPr>
              <w:instrText>תנאי_סף_מתקין_מורשה</w:instrText>
            </w:r>
            <w:r w:rsidRPr="00C3756E">
              <w:instrText xml:space="preserve"> \h  \* MERGEFORMAT </w:instrText>
            </w:r>
            <w:r w:rsidRPr="00C3756E">
              <w:fldChar w:fldCharType="separate"/>
            </w:r>
            <w:r w:rsidR="00C3756E" w:rsidRPr="00C3756E">
              <w:rPr>
                <w:rFonts w:hint="cs"/>
                <w:sz w:val="20"/>
                <w:szCs w:val="20"/>
                <w:rtl/>
                <w:lang w:eastAsia="en-US"/>
              </w:rPr>
              <w:t>אישור רשמי מטעם היצרן או היבואן המורשה של מערכות המתח הנמוך הכלולות בהצעה בדבר היות המציע מתקין מורשה של המערכות כאמור</w:t>
            </w:r>
            <w:r w:rsidRPr="00C3756E">
              <w:fldChar w:fldCharType="end"/>
            </w:r>
            <w:r w:rsidR="001D206F" w:rsidRPr="00C3756E">
              <w:rPr>
                <w:rFonts w:hint="cs"/>
                <w:sz w:val="20"/>
                <w:szCs w:val="20"/>
                <w:rtl/>
                <w:lang w:eastAsia="en-US"/>
              </w:rPr>
              <w:t>.</w:t>
            </w:r>
          </w:p>
          <w:p w14:paraId="0EC82CC0" w14:textId="77777777" w:rsidR="00D61677" w:rsidRPr="00C3756E" w:rsidRDefault="00304F25" w:rsidP="00304F25">
            <w:pPr>
              <w:pStyle w:val="afffe"/>
              <w:spacing w:before="60" w:afterLines="60" w:after="144"/>
              <w:rPr>
                <w:b/>
                <w:bCs/>
                <w:sz w:val="20"/>
                <w:szCs w:val="20"/>
                <w:rtl/>
                <w:lang w:eastAsia="en-US"/>
              </w:rPr>
            </w:pPr>
            <w:r w:rsidRPr="00C3756E">
              <w:rPr>
                <w:rFonts w:hint="cs"/>
                <w:b/>
                <w:bCs/>
                <w:sz w:val="20"/>
                <w:szCs w:val="20"/>
                <w:rtl/>
                <w:lang w:eastAsia="en-US"/>
              </w:rPr>
              <w:t xml:space="preserve">המסמכים יצורפו בסופו של </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b/>
                <w:bCs/>
                <w:sz w:val="20"/>
                <w:szCs w:val="20"/>
                <w:rtl/>
              </w:rPr>
              <w:t xml:space="preserve">נספח </w:t>
            </w:r>
            <w:r w:rsidR="00C3756E" w:rsidRPr="00C3756E">
              <w:rPr>
                <w:b/>
                <w:bCs/>
                <w:sz w:val="20"/>
                <w:szCs w:val="20"/>
                <w:rtl/>
              </w:rPr>
              <w:t xml:space="preserve">18 </w:t>
            </w:r>
            <w:r w:rsidR="00E57FC2" w:rsidRPr="00C3756E">
              <w:fldChar w:fldCharType="end"/>
            </w:r>
            <w:r w:rsidRPr="00C3756E">
              <w:rPr>
                <w:rFonts w:hint="cs"/>
                <w:b/>
                <w:bCs/>
                <w:sz w:val="20"/>
                <w:szCs w:val="20"/>
                <w:rtl/>
                <w:lang w:eastAsia="en-US"/>
              </w:rPr>
              <w:t>.</w:t>
            </w:r>
          </w:p>
        </w:tc>
        <w:tc>
          <w:tcPr>
            <w:tcW w:w="624" w:type="dxa"/>
          </w:tcPr>
          <w:p w14:paraId="306967E4" w14:textId="77777777" w:rsidR="001074A8" w:rsidRPr="00C3756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6C35AC3" w14:textId="77777777" w:rsidR="001074A8" w:rsidRPr="00C3756E" w:rsidRDefault="001074A8" w:rsidP="001074A8">
            <w:pPr>
              <w:widowControl w:val="0"/>
              <w:spacing w:before="60" w:afterLines="60" w:after="144" w:line="240" w:lineRule="auto"/>
              <w:jc w:val="center"/>
              <w:rPr>
                <w:sz w:val="20"/>
                <w:szCs w:val="20"/>
                <w:rtl/>
              </w:rPr>
            </w:pPr>
          </w:p>
        </w:tc>
      </w:tr>
      <w:tr w:rsidR="001074A8" w:rsidRPr="00C3756E" w14:paraId="20E68A89" w14:textId="77777777" w:rsidTr="001074A8">
        <w:trPr>
          <w:cantSplit/>
          <w:jc w:val="right"/>
        </w:trPr>
        <w:tc>
          <w:tcPr>
            <w:tcW w:w="567" w:type="dxa"/>
          </w:tcPr>
          <w:p w14:paraId="379011A4" w14:textId="77777777" w:rsidR="001074A8" w:rsidRPr="00C3756E" w:rsidRDefault="001074A8" w:rsidP="0029072C">
            <w:pPr>
              <w:widowControl w:val="0"/>
              <w:numPr>
                <w:ilvl w:val="0"/>
                <w:numId w:val="18"/>
              </w:numPr>
              <w:spacing w:before="60" w:afterLines="60" w:after="144" w:line="240" w:lineRule="auto"/>
              <w:jc w:val="center"/>
              <w:rPr>
                <w:sz w:val="20"/>
                <w:szCs w:val="20"/>
                <w:rtl/>
              </w:rPr>
            </w:pPr>
          </w:p>
        </w:tc>
        <w:tc>
          <w:tcPr>
            <w:tcW w:w="1134" w:type="dxa"/>
          </w:tcPr>
          <w:p w14:paraId="2D01995F" w14:textId="77777777" w:rsidR="001074A8" w:rsidRPr="00C3756E" w:rsidRDefault="00E57FC2" w:rsidP="001074A8">
            <w:pPr>
              <w:widowControl w:val="0"/>
              <w:spacing w:before="60" w:afterLines="60" w:after="144" w:line="240" w:lineRule="auto"/>
              <w:rPr>
                <w:sz w:val="20"/>
                <w:szCs w:val="20"/>
                <w:rtl/>
              </w:rPr>
            </w:pPr>
            <w:r w:rsidRPr="00C3756E">
              <w:fldChar w:fldCharType="begin" w:fldLock="1"/>
            </w:r>
            <w:r w:rsidRPr="00C3756E">
              <w:instrText xml:space="preserve"> REF _Ref384665922 \n \h  \* MERGEFORMAT </w:instrText>
            </w:r>
            <w:r w:rsidRPr="00C3756E">
              <w:fldChar w:fldCharType="separate"/>
            </w:r>
            <w:r w:rsidR="00C3756E" w:rsidRPr="00C3756E">
              <w:rPr>
                <w:sz w:val="20"/>
                <w:szCs w:val="20"/>
                <w:cs/>
              </w:rPr>
              <w:t>‎</w:t>
            </w:r>
            <w:r w:rsidR="00C3756E" w:rsidRPr="00C3756E">
              <w:rPr>
                <w:sz w:val="20"/>
                <w:szCs w:val="20"/>
              </w:rPr>
              <w:t>2.2.8</w:t>
            </w:r>
            <w:r w:rsidRPr="00C3756E">
              <w:fldChar w:fldCharType="end"/>
            </w:r>
          </w:p>
        </w:tc>
        <w:tc>
          <w:tcPr>
            <w:tcW w:w="6406" w:type="dxa"/>
          </w:tcPr>
          <w:p w14:paraId="31658E5B" w14:textId="77777777" w:rsidR="001074A8" w:rsidRPr="00C3756E" w:rsidRDefault="00E57FC2" w:rsidP="00340D10">
            <w:pPr>
              <w:pStyle w:val="afffe"/>
              <w:numPr>
                <w:ilvl w:val="0"/>
                <w:numId w:val="100"/>
              </w:numPr>
              <w:spacing w:before="60"/>
              <w:ind w:left="360"/>
              <w:rPr>
                <w:sz w:val="20"/>
                <w:szCs w:val="20"/>
                <w:lang w:eastAsia="en-US"/>
              </w:rPr>
            </w:pPr>
            <w:r w:rsidRPr="00C3756E">
              <w:rPr>
                <w:sz w:val="20"/>
                <w:szCs w:val="20"/>
              </w:rPr>
              <w:fldChar w:fldCharType="begin" w:fldLock="1"/>
            </w:r>
            <w:r w:rsidRPr="00C3756E">
              <w:rPr>
                <w:sz w:val="20"/>
                <w:szCs w:val="20"/>
              </w:rPr>
              <w:instrText xml:space="preserve"> REF </w:instrText>
            </w:r>
            <w:r w:rsidRPr="00C3756E">
              <w:rPr>
                <w:sz w:val="20"/>
                <w:szCs w:val="20"/>
                <w:rtl/>
              </w:rPr>
              <w:instrText>תנאי_סף_ספציפי_צוות_מוצע</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lang w:eastAsia="en-US"/>
              </w:rPr>
              <w:t>תעודות המעידות על השכלתו של מנהל הפרויקט המוצע</w:t>
            </w:r>
            <w:r w:rsidRPr="00C3756E">
              <w:rPr>
                <w:sz w:val="20"/>
                <w:szCs w:val="20"/>
              </w:rPr>
              <w:fldChar w:fldCharType="end"/>
            </w:r>
            <w:r w:rsidR="001D206F" w:rsidRPr="00C3756E">
              <w:rPr>
                <w:sz w:val="20"/>
                <w:szCs w:val="20"/>
                <w:rtl/>
                <w:lang w:eastAsia="en-US"/>
              </w:rPr>
              <w:t>.</w:t>
            </w:r>
          </w:p>
          <w:p w14:paraId="2012FF6B" w14:textId="77777777" w:rsidR="0022490B" w:rsidRPr="00C3756E" w:rsidRDefault="0022490B" w:rsidP="00340D10">
            <w:pPr>
              <w:pStyle w:val="afffe"/>
              <w:numPr>
                <w:ilvl w:val="0"/>
                <w:numId w:val="100"/>
              </w:numPr>
              <w:ind w:left="360"/>
              <w:rPr>
                <w:sz w:val="20"/>
                <w:szCs w:val="20"/>
                <w:rtl/>
                <w:lang w:eastAsia="en-US"/>
              </w:rPr>
            </w:pPr>
            <w:r w:rsidRPr="00C3756E">
              <w:rPr>
                <w:sz w:val="20"/>
                <w:szCs w:val="20"/>
                <w:rtl/>
                <w:lang w:eastAsia="en-US"/>
              </w:rPr>
              <w:fldChar w:fldCharType="begin" w:fldLock="1"/>
            </w:r>
            <w:r w:rsidRPr="00C3756E">
              <w:rPr>
                <w:sz w:val="20"/>
                <w:szCs w:val="20"/>
                <w:rtl/>
                <w:lang w:eastAsia="en-US"/>
              </w:rPr>
              <w:instrText xml:space="preserve"> </w:instrText>
            </w:r>
            <w:r w:rsidRPr="00C3756E">
              <w:rPr>
                <w:sz w:val="20"/>
                <w:szCs w:val="20"/>
                <w:lang w:eastAsia="en-US"/>
              </w:rPr>
              <w:instrText>REF</w:instrText>
            </w:r>
            <w:r w:rsidRPr="00C3756E">
              <w:rPr>
                <w:sz w:val="20"/>
                <w:szCs w:val="20"/>
                <w:rtl/>
                <w:lang w:eastAsia="en-US"/>
              </w:rPr>
              <w:instrText xml:space="preserve"> תנאי_סף_ספציפי_צוות_מוצע_אישורים_3 \</w:instrText>
            </w:r>
            <w:r w:rsidRPr="00C3756E">
              <w:rPr>
                <w:sz w:val="20"/>
                <w:szCs w:val="20"/>
                <w:lang w:eastAsia="en-US"/>
              </w:rPr>
              <w:instrText>h</w:instrText>
            </w:r>
            <w:r w:rsidRPr="00C3756E">
              <w:rPr>
                <w:sz w:val="20"/>
                <w:szCs w:val="20"/>
                <w:rtl/>
                <w:lang w:eastAsia="en-US"/>
              </w:rPr>
              <w:instrText xml:space="preserve">  \* </w:instrText>
            </w:r>
            <w:r w:rsidRPr="00C3756E">
              <w:rPr>
                <w:sz w:val="20"/>
                <w:szCs w:val="20"/>
                <w:lang w:eastAsia="en-US"/>
              </w:rPr>
              <w:instrText>MERGEFORMAT</w:instrText>
            </w:r>
            <w:r w:rsidRPr="00C3756E">
              <w:rPr>
                <w:sz w:val="20"/>
                <w:szCs w:val="20"/>
                <w:rtl/>
                <w:lang w:eastAsia="en-US"/>
              </w:rPr>
              <w:instrText xml:space="preserve"> </w:instrText>
            </w:r>
            <w:r w:rsidRPr="00C3756E">
              <w:rPr>
                <w:sz w:val="20"/>
                <w:szCs w:val="20"/>
                <w:rtl/>
                <w:lang w:eastAsia="en-US"/>
              </w:rPr>
            </w:r>
            <w:r w:rsidRPr="00C3756E">
              <w:rPr>
                <w:sz w:val="20"/>
                <w:szCs w:val="20"/>
                <w:rtl/>
                <w:lang w:eastAsia="en-US"/>
              </w:rPr>
              <w:fldChar w:fldCharType="separate"/>
            </w:r>
            <w:r w:rsidR="00C3756E" w:rsidRPr="00C3756E">
              <w:rPr>
                <w:rFonts w:hint="eastAsia"/>
                <w:sz w:val="20"/>
                <w:szCs w:val="20"/>
                <w:rtl/>
                <w:lang w:eastAsia="en-US"/>
              </w:rPr>
              <w:t>קורות</w:t>
            </w:r>
            <w:r w:rsidR="00C3756E" w:rsidRPr="00C3756E">
              <w:rPr>
                <w:sz w:val="20"/>
                <w:szCs w:val="20"/>
                <w:rtl/>
                <w:lang w:eastAsia="en-US"/>
              </w:rPr>
              <w:t xml:space="preserve"> </w:t>
            </w:r>
            <w:r w:rsidR="00C3756E" w:rsidRPr="00C3756E">
              <w:rPr>
                <w:rFonts w:hint="eastAsia"/>
                <w:sz w:val="20"/>
                <w:szCs w:val="20"/>
                <w:rtl/>
                <w:lang w:eastAsia="en-US"/>
              </w:rPr>
              <w:t>חיים</w:t>
            </w:r>
            <w:r w:rsidR="00C3756E" w:rsidRPr="00C3756E">
              <w:rPr>
                <w:sz w:val="20"/>
                <w:szCs w:val="20"/>
                <w:rtl/>
                <w:lang w:eastAsia="en-US"/>
              </w:rPr>
              <w:t xml:space="preserve"> </w:t>
            </w:r>
            <w:r w:rsidR="00C3756E" w:rsidRPr="00C3756E">
              <w:rPr>
                <w:rFonts w:hint="eastAsia"/>
                <w:sz w:val="20"/>
                <w:szCs w:val="20"/>
                <w:rtl/>
                <w:lang w:eastAsia="en-US"/>
              </w:rPr>
              <w:t>מפורטים</w:t>
            </w:r>
            <w:r w:rsidR="00C3756E" w:rsidRPr="00C3756E">
              <w:rPr>
                <w:sz w:val="20"/>
                <w:szCs w:val="20"/>
                <w:rtl/>
                <w:lang w:eastAsia="en-US"/>
              </w:rPr>
              <w:t xml:space="preserve"> </w:t>
            </w:r>
            <w:r w:rsidR="00C3756E" w:rsidRPr="00C3756E">
              <w:rPr>
                <w:rFonts w:hint="eastAsia"/>
                <w:sz w:val="20"/>
                <w:szCs w:val="20"/>
                <w:rtl/>
                <w:lang w:eastAsia="en-US"/>
              </w:rPr>
              <w:t>ועדכניים</w:t>
            </w:r>
            <w:r w:rsidR="00C3756E" w:rsidRPr="00C3756E">
              <w:rPr>
                <w:sz w:val="20"/>
                <w:szCs w:val="20"/>
                <w:rtl/>
                <w:lang w:eastAsia="en-US"/>
              </w:rPr>
              <w:t xml:space="preserve"> </w:t>
            </w:r>
            <w:r w:rsidR="00C3756E" w:rsidRPr="00C3756E">
              <w:rPr>
                <w:rFonts w:hint="eastAsia"/>
                <w:sz w:val="20"/>
                <w:szCs w:val="20"/>
                <w:rtl/>
                <w:lang w:eastAsia="en-US"/>
              </w:rPr>
              <w:t>נכון</w:t>
            </w:r>
            <w:r w:rsidR="00C3756E" w:rsidRPr="00C3756E">
              <w:rPr>
                <w:sz w:val="20"/>
                <w:szCs w:val="20"/>
                <w:rtl/>
                <w:lang w:eastAsia="en-US"/>
              </w:rPr>
              <w:t xml:space="preserve"> </w:t>
            </w:r>
            <w:r w:rsidR="00C3756E" w:rsidRPr="00C3756E">
              <w:rPr>
                <w:rFonts w:hint="eastAsia"/>
                <w:sz w:val="20"/>
                <w:szCs w:val="20"/>
                <w:rtl/>
                <w:lang w:eastAsia="en-US"/>
              </w:rPr>
              <w:t>למועד</w:t>
            </w:r>
            <w:r w:rsidR="00C3756E" w:rsidRPr="00C3756E">
              <w:rPr>
                <w:sz w:val="20"/>
                <w:szCs w:val="20"/>
                <w:rtl/>
                <w:lang w:eastAsia="en-US"/>
              </w:rPr>
              <w:t xml:space="preserve"> </w:t>
            </w:r>
            <w:r w:rsidR="00C3756E" w:rsidRPr="00C3756E">
              <w:rPr>
                <w:rFonts w:hint="eastAsia"/>
                <w:sz w:val="20"/>
                <w:szCs w:val="20"/>
                <w:rtl/>
                <w:lang w:eastAsia="en-US"/>
              </w:rPr>
              <w:t>הגשת</w:t>
            </w:r>
            <w:r w:rsidR="00C3756E" w:rsidRPr="00C3756E">
              <w:rPr>
                <w:sz w:val="20"/>
                <w:szCs w:val="20"/>
                <w:rtl/>
                <w:lang w:eastAsia="en-US"/>
              </w:rPr>
              <w:t xml:space="preserve"> </w:t>
            </w:r>
            <w:r w:rsidR="00C3756E" w:rsidRPr="00C3756E">
              <w:rPr>
                <w:rFonts w:hint="eastAsia"/>
                <w:sz w:val="20"/>
                <w:szCs w:val="20"/>
                <w:rtl/>
                <w:lang w:eastAsia="en-US"/>
              </w:rPr>
              <w:t>ההצעה</w:t>
            </w:r>
            <w:r w:rsidRPr="00C3756E">
              <w:rPr>
                <w:sz w:val="20"/>
                <w:szCs w:val="20"/>
                <w:rtl/>
                <w:lang w:eastAsia="en-US"/>
              </w:rPr>
              <w:fldChar w:fldCharType="end"/>
            </w:r>
            <w:r w:rsidRPr="00C3756E">
              <w:rPr>
                <w:sz w:val="20"/>
                <w:szCs w:val="20"/>
                <w:rtl/>
                <w:lang w:eastAsia="en-US"/>
              </w:rPr>
              <w:t>.</w:t>
            </w:r>
          </w:p>
          <w:p w14:paraId="13DD74DB" w14:textId="77777777" w:rsidR="00D61677" w:rsidRPr="00C3756E" w:rsidRDefault="00D61677" w:rsidP="00D61677">
            <w:pPr>
              <w:pStyle w:val="afffe"/>
              <w:spacing w:before="60" w:afterLines="60" w:after="144"/>
              <w:rPr>
                <w:sz w:val="20"/>
                <w:szCs w:val="20"/>
                <w:rtl/>
                <w:lang w:eastAsia="en-US"/>
              </w:rPr>
            </w:pPr>
            <w:r w:rsidRPr="00C3756E">
              <w:rPr>
                <w:rFonts w:hint="cs"/>
                <w:b/>
                <w:bCs/>
                <w:sz w:val="20"/>
                <w:szCs w:val="20"/>
                <w:rtl/>
                <w:lang w:eastAsia="en-US"/>
              </w:rPr>
              <w:t xml:space="preserve">המסמכים יצורפו בסופו של </w:t>
            </w:r>
            <w:r w:rsidR="00E57FC2" w:rsidRPr="00C3756E">
              <w:fldChar w:fldCharType="begin" w:fldLock="1"/>
            </w:r>
            <w:r w:rsidR="00E57FC2" w:rsidRPr="00C3756E">
              <w:instrText xml:space="preserve"> REF  </w:instrText>
            </w:r>
            <w:r w:rsidR="00E57FC2" w:rsidRPr="00C3756E">
              <w:rPr>
                <w:rtl/>
              </w:rPr>
              <w:instrText>נספח_ניסיון_צוות</w:instrText>
            </w:r>
            <w:r w:rsidR="00E57FC2" w:rsidRPr="00C3756E">
              <w:instrText xml:space="preserve"> \h  \* MERGEFORMAT </w:instrText>
            </w:r>
            <w:r w:rsidR="00E57FC2" w:rsidRPr="00C3756E">
              <w:fldChar w:fldCharType="separate"/>
            </w:r>
            <w:r w:rsidR="00C3756E" w:rsidRPr="00C3756E">
              <w:rPr>
                <w:rFonts w:hint="cs"/>
                <w:b/>
                <w:bCs/>
                <w:sz w:val="20"/>
                <w:szCs w:val="20"/>
                <w:rtl/>
              </w:rPr>
              <w:t xml:space="preserve">נספח </w:t>
            </w:r>
            <w:r w:rsidR="00C3756E" w:rsidRPr="00C3756E">
              <w:rPr>
                <w:b/>
                <w:bCs/>
                <w:sz w:val="20"/>
                <w:szCs w:val="20"/>
                <w:rtl/>
              </w:rPr>
              <w:t xml:space="preserve">23 </w:t>
            </w:r>
            <w:r w:rsidR="00E57FC2" w:rsidRPr="00C3756E">
              <w:fldChar w:fldCharType="end"/>
            </w:r>
            <w:r w:rsidRPr="00C3756E">
              <w:rPr>
                <w:rFonts w:hint="cs"/>
                <w:b/>
                <w:bCs/>
                <w:sz w:val="20"/>
                <w:szCs w:val="20"/>
                <w:rtl/>
                <w:lang w:eastAsia="en-US"/>
              </w:rPr>
              <w:t>.</w:t>
            </w:r>
          </w:p>
        </w:tc>
        <w:tc>
          <w:tcPr>
            <w:tcW w:w="624" w:type="dxa"/>
          </w:tcPr>
          <w:p w14:paraId="31D8A5E3" w14:textId="77777777" w:rsidR="001074A8" w:rsidRPr="00C3756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F60D55F" w14:textId="77777777" w:rsidR="001074A8" w:rsidRPr="00C3756E" w:rsidRDefault="001074A8" w:rsidP="001074A8">
            <w:pPr>
              <w:widowControl w:val="0"/>
              <w:spacing w:before="60" w:afterLines="60" w:after="144" w:line="240" w:lineRule="auto"/>
              <w:jc w:val="center"/>
              <w:rPr>
                <w:sz w:val="20"/>
                <w:szCs w:val="20"/>
                <w:rtl/>
              </w:rPr>
            </w:pPr>
          </w:p>
        </w:tc>
      </w:tr>
      <w:tr w:rsidR="007550C4" w:rsidRPr="00C3756E" w14:paraId="40A01425" w14:textId="77777777" w:rsidTr="001074A8">
        <w:trPr>
          <w:cantSplit/>
          <w:jc w:val="right"/>
        </w:trPr>
        <w:tc>
          <w:tcPr>
            <w:tcW w:w="567" w:type="dxa"/>
          </w:tcPr>
          <w:p w14:paraId="475D6842" w14:textId="77777777" w:rsidR="007550C4" w:rsidRPr="00C3756E" w:rsidRDefault="007550C4" w:rsidP="0029072C">
            <w:pPr>
              <w:widowControl w:val="0"/>
              <w:numPr>
                <w:ilvl w:val="0"/>
                <w:numId w:val="18"/>
              </w:numPr>
              <w:spacing w:before="60" w:afterLines="60" w:after="144" w:line="240" w:lineRule="auto"/>
              <w:jc w:val="center"/>
              <w:rPr>
                <w:sz w:val="20"/>
                <w:szCs w:val="20"/>
                <w:rtl/>
              </w:rPr>
            </w:pPr>
          </w:p>
        </w:tc>
        <w:tc>
          <w:tcPr>
            <w:tcW w:w="1134" w:type="dxa"/>
          </w:tcPr>
          <w:p w14:paraId="6575988C" w14:textId="77777777" w:rsidR="007550C4" w:rsidRPr="00C3756E" w:rsidRDefault="007550C4" w:rsidP="001074A8">
            <w:pPr>
              <w:widowControl w:val="0"/>
              <w:spacing w:before="60" w:afterLines="60" w:after="144" w:line="240" w:lineRule="auto"/>
            </w:pPr>
            <w:r w:rsidRPr="00C3756E">
              <w:rPr>
                <w:rtl/>
              </w:rPr>
              <w:fldChar w:fldCharType="begin" w:fldLock="1"/>
            </w:r>
            <w:r w:rsidRPr="00C3756E">
              <w:rPr>
                <w:rtl/>
              </w:rPr>
              <w:instrText xml:space="preserve"> </w:instrText>
            </w:r>
            <w:r w:rsidRPr="00C3756E">
              <w:instrText>REF</w:instrText>
            </w:r>
            <w:r w:rsidRPr="00C3756E">
              <w:rPr>
                <w:rtl/>
              </w:rPr>
              <w:instrText xml:space="preserve"> _</w:instrText>
            </w:r>
            <w:r w:rsidRPr="00C3756E">
              <w:instrText>Ref428712656 \n \h</w:instrText>
            </w:r>
            <w:r w:rsidRPr="00C3756E">
              <w:rPr>
                <w:rtl/>
              </w:rPr>
              <w:instrText xml:space="preserve">  \* </w:instrText>
            </w:r>
            <w:r w:rsidRPr="00C3756E">
              <w:instrText>MERGEFORMAT</w:instrText>
            </w:r>
            <w:r w:rsidRPr="00C3756E">
              <w:rPr>
                <w:rtl/>
              </w:rPr>
              <w:instrText xml:space="preserve"> </w:instrText>
            </w:r>
            <w:r w:rsidRPr="00C3756E">
              <w:rPr>
                <w:rtl/>
              </w:rPr>
            </w:r>
            <w:r w:rsidRPr="00C3756E">
              <w:rPr>
                <w:rtl/>
              </w:rPr>
              <w:fldChar w:fldCharType="separate"/>
            </w:r>
            <w:r w:rsidR="00C3756E" w:rsidRPr="00C3756E">
              <w:rPr>
                <w:cs/>
              </w:rPr>
              <w:t>‎</w:t>
            </w:r>
            <w:r w:rsidR="00C3756E" w:rsidRPr="00C3756E">
              <w:rPr>
                <w:sz w:val="20"/>
                <w:szCs w:val="20"/>
              </w:rPr>
              <w:t>3.2.8</w:t>
            </w:r>
            <w:r w:rsidRPr="00C3756E">
              <w:rPr>
                <w:rtl/>
              </w:rPr>
              <w:fldChar w:fldCharType="end"/>
            </w:r>
          </w:p>
        </w:tc>
        <w:tc>
          <w:tcPr>
            <w:tcW w:w="6406" w:type="dxa"/>
          </w:tcPr>
          <w:p w14:paraId="6B6A1444" w14:textId="77777777" w:rsidR="007550C4" w:rsidRPr="00C3756E" w:rsidRDefault="007550C4" w:rsidP="00D61677">
            <w:pPr>
              <w:pStyle w:val="afffe"/>
              <w:spacing w:before="60"/>
              <w:rPr>
                <w:sz w:val="20"/>
                <w:szCs w:val="20"/>
                <w:rtl/>
              </w:rPr>
            </w:pPr>
            <w:r w:rsidRPr="00C3756E">
              <w:rPr>
                <w:sz w:val="20"/>
                <w:szCs w:val="20"/>
                <w:rtl/>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תנאי_סף_ספציפי_המלצות \</w:instrText>
            </w:r>
            <w:r w:rsidRPr="00C3756E">
              <w:rPr>
                <w:sz w:val="20"/>
                <w:szCs w:val="20"/>
              </w:rPr>
              <w:instrText>h</w:instrText>
            </w:r>
            <w:r w:rsidRPr="00C3756E">
              <w:rPr>
                <w:sz w:val="20"/>
                <w:szCs w:val="20"/>
                <w:rtl/>
              </w:rPr>
              <w:instrText xml:space="preserve">  \* </w:instrText>
            </w:r>
            <w:r w:rsidRPr="00C3756E">
              <w:rPr>
                <w:sz w:val="20"/>
                <w:szCs w:val="20"/>
              </w:rPr>
              <w:instrText>MERGEFORMAT</w:instrText>
            </w:r>
            <w:r w:rsidRPr="00C3756E">
              <w:rPr>
                <w:sz w:val="20"/>
                <w:szCs w:val="20"/>
                <w:rtl/>
              </w:rPr>
              <w:instrText xml:space="preserve"> </w:instrText>
            </w:r>
            <w:r w:rsidRPr="00C3756E">
              <w:rPr>
                <w:sz w:val="20"/>
                <w:szCs w:val="20"/>
                <w:rtl/>
              </w:rPr>
            </w:r>
            <w:r w:rsidRPr="00C3756E">
              <w:rPr>
                <w:sz w:val="20"/>
                <w:szCs w:val="20"/>
                <w:rtl/>
              </w:rPr>
              <w:fldChar w:fldCharType="separate"/>
            </w:r>
            <w:r w:rsidR="00C3756E" w:rsidRPr="00C3756E">
              <w:rPr>
                <w:rFonts w:hint="cs"/>
                <w:sz w:val="20"/>
                <w:szCs w:val="20"/>
                <w:rtl/>
              </w:rPr>
              <w:t>המלצות</w:t>
            </w:r>
            <w:r w:rsidRPr="00C3756E">
              <w:rPr>
                <w:sz w:val="20"/>
                <w:szCs w:val="20"/>
                <w:rtl/>
              </w:rPr>
              <w:fldChar w:fldCharType="end"/>
            </w:r>
            <w:r w:rsidRPr="00C3756E">
              <w:rPr>
                <w:sz w:val="20"/>
                <w:szCs w:val="20"/>
                <w:rtl/>
              </w:rPr>
              <w:t>.</w:t>
            </w:r>
          </w:p>
          <w:p w14:paraId="5F9853A3" w14:textId="77777777" w:rsidR="007550C4" w:rsidRPr="00C3756E" w:rsidRDefault="007550C4" w:rsidP="00340D10">
            <w:pPr>
              <w:pStyle w:val="afffe"/>
              <w:spacing w:before="60" w:afterLines="60" w:after="144"/>
            </w:pPr>
            <w:r w:rsidRPr="00C3756E">
              <w:rPr>
                <w:rFonts w:hint="cs"/>
                <w:b/>
                <w:bCs/>
                <w:sz w:val="20"/>
                <w:szCs w:val="20"/>
                <w:rtl/>
                <w:lang w:eastAsia="en-US"/>
              </w:rPr>
              <w:t xml:space="preserve">המסמכים יצורפו בסופו של </w:t>
            </w:r>
            <w:r w:rsidRPr="00C3756E">
              <w:rPr>
                <w:b/>
                <w:bCs/>
                <w:sz w:val="20"/>
                <w:szCs w:val="20"/>
                <w:rtl/>
              </w:rPr>
              <w:fldChar w:fldCharType="begin" w:fldLock="1"/>
            </w:r>
            <w:r w:rsidRPr="00C3756E">
              <w:rPr>
                <w:b/>
                <w:bCs/>
                <w:sz w:val="20"/>
                <w:szCs w:val="20"/>
                <w:rtl/>
              </w:rPr>
              <w:instrText xml:space="preserve"> </w:instrText>
            </w:r>
            <w:r w:rsidRPr="00C3756E">
              <w:rPr>
                <w:b/>
                <w:bCs/>
                <w:sz w:val="20"/>
                <w:szCs w:val="20"/>
              </w:rPr>
              <w:instrText>REF</w:instrText>
            </w:r>
            <w:r w:rsidRPr="00C3756E">
              <w:rPr>
                <w:b/>
                <w:bCs/>
                <w:sz w:val="20"/>
                <w:szCs w:val="20"/>
                <w:rtl/>
              </w:rPr>
              <w:instrText xml:space="preserve"> נספח_ניסיון_מציע_וצוות \</w:instrText>
            </w:r>
            <w:r w:rsidRPr="00C3756E">
              <w:rPr>
                <w:b/>
                <w:bCs/>
                <w:sz w:val="20"/>
                <w:szCs w:val="20"/>
              </w:rPr>
              <w:instrText>h</w:instrText>
            </w:r>
            <w:r w:rsidRPr="00C3756E">
              <w:rPr>
                <w:b/>
                <w:bCs/>
                <w:sz w:val="20"/>
                <w:szCs w:val="20"/>
                <w:rtl/>
              </w:rPr>
              <w:instrText xml:space="preserve">  \* </w:instrText>
            </w:r>
            <w:r w:rsidRPr="00C3756E">
              <w:rPr>
                <w:b/>
                <w:bCs/>
                <w:sz w:val="20"/>
                <w:szCs w:val="20"/>
              </w:rPr>
              <w:instrText>MERGEFORMAT</w:instrText>
            </w:r>
            <w:r w:rsidRPr="00C3756E">
              <w:rPr>
                <w:b/>
                <w:bCs/>
                <w:sz w:val="20"/>
                <w:szCs w:val="20"/>
                <w:rtl/>
              </w:rPr>
              <w:instrText xml:space="preserve"> </w:instrText>
            </w:r>
            <w:r w:rsidRPr="00C3756E">
              <w:rPr>
                <w:b/>
                <w:bCs/>
                <w:sz w:val="20"/>
                <w:szCs w:val="20"/>
                <w:rtl/>
              </w:rPr>
            </w:r>
            <w:r w:rsidRPr="00C3756E">
              <w:rPr>
                <w:b/>
                <w:bCs/>
                <w:sz w:val="20"/>
                <w:szCs w:val="20"/>
                <w:rtl/>
              </w:rPr>
              <w:fldChar w:fldCharType="separate"/>
            </w:r>
            <w:r w:rsidR="00C3756E" w:rsidRPr="00C3756E">
              <w:rPr>
                <w:rFonts w:hint="cs"/>
                <w:b/>
                <w:bCs/>
                <w:sz w:val="20"/>
                <w:szCs w:val="20"/>
                <w:rtl/>
              </w:rPr>
              <w:t xml:space="preserve">נספח </w:t>
            </w:r>
            <w:r w:rsidR="00C3756E" w:rsidRPr="00C3756E">
              <w:rPr>
                <w:b/>
                <w:bCs/>
                <w:sz w:val="20"/>
                <w:szCs w:val="20"/>
                <w:rtl/>
              </w:rPr>
              <w:t xml:space="preserve">18 </w:t>
            </w:r>
            <w:r w:rsidRPr="00C3756E">
              <w:rPr>
                <w:b/>
                <w:bCs/>
                <w:sz w:val="20"/>
                <w:szCs w:val="20"/>
                <w:rtl/>
              </w:rPr>
              <w:fldChar w:fldCharType="end"/>
            </w:r>
            <w:r w:rsidRPr="00C3756E">
              <w:rPr>
                <w:rFonts w:hint="cs"/>
                <w:b/>
                <w:bCs/>
                <w:sz w:val="20"/>
                <w:szCs w:val="20"/>
                <w:rtl/>
                <w:lang w:eastAsia="en-US"/>
              </w:rPr>
              <w:t>.</w:t>
            </w:r>
          </w:p>
        </w:tc>
        <w:tc>
          <w:tcPr>
            <w:tcW w:w="624" w:type="dxa"/>
          </w:tcPr>
          <w:p w14:paraId="71CD7372" w14:textId="77777777" w:rsidR="007550C4" w:rsidRPr="00C3756E" w:rsidRDefault="007550C4" w:rsidP="001074A8">
            <w:pPr>
              <w:widowControl w:val="0"/>
              <w:spacing w:before="60" w:afterLines="60" w:after="144" w:line="240" w:lineRule="auto"/>
              <w:jc w:val="center"/>
              <w:rPr>
                <w:sz w:val="20"/>
                <w:szCs w:val="20"/>
                <w:rtl/>
              </w:rPr>
            </w:pPr>
          </w:p>
        </w:tc>
        <w:tc>
          <w:tcPr>
            <w:tcW w:w="624" w:type="dxa"/>
            <w:shd w:val="clear" w:color="auto" w:fill="auto"/>
          </w:tcPr>
          <w:p w14:paraId="71D2D772" w14:textId="77777777" w:rsidR="007550C4" w:rsidRPr="00C3756E" w:rsidRDefault="007550C4" w:rsidP="001074A8">
            <w:pPr>
              <w:widowControl w:val="0"/>
              <w:spacing w:before="60" w:afterLines="60" w:after="144" w:line="240" w:lineRule="auto"/>
              <w:jc w:val="center"/>
              <w:rPr>
                <w:sz w:val="20"/>
                <w:szCs w:val="20"/>
                <w:rtl/>
              </w:rPr>
            </w:pPr>
          </w:p>
        </w:tc>
      </w:tr>
    </w:tbl>
    <w:p w14:paraId="5831A04A" w14:textId="77777777" w:rsidR="001B27DB" w:rsidRPr="00C3756E" w:rsidRDefault="001B27DB" w:rsidP="00C92698">
      <w:pPr>
        <w:pStyle w:val="HNormal"/>
        <w:widowControl w:val="0"/>
        <w:rPr>
          <w:rFonts w:ascii="David" w:hAnsi="David" w:cs="David"/>
          <w:rtl/>
        </w:rPr>
      </w:pPr>
    </w:p>
    <w:p w14:paraId="02DF105A" w14:textId="77777777" w:rsidR="00886DBB" w:rsidRPr="00C3756E" w:rsidRDefault="00886DBB" w:rsidP="00C92698">
      <w:pPr>
        <w:pStyle w:val="HNormal"/>
        <w:widowControl w:val="0"/>
        <w:rPr>
          <w:rFonts w:ascii="David" w:hAnsi="David" w:cs="David"/>
          <w:rtl/>
        </w:rPr>
      </w:pPr>
    </w:p>
    <w:p w14:paraId="4282FB87" w14:textId="77777777" w:rsidR="00691F04" w:rsidRPr="00C3756E" w:rsidRDefault="00691F04" w:rsidP="008B762D">
      <w:pPr>
        <w:pStyle w:val="8"/>
        <w:rPr>
          <w:rFonts w:ascii="David" w:hAnsi="David"/>
          <w:rtl/>
        </w:rPr>
      </w:pPr>
      <w:bookmarkStart w:id="317" w:name="_Toc365486675"/>
      <w:bookmarkStart w:id="318" w:name="_Toc378247271"/>
      <w:bookmarkStart w:id="319" w:name="_Toc378751260"/>
      <w:bookmarkStart w:id="320" w:name="_Toc433203440"/>
      <w:r w:rsidRPr="00C3756E">
        <w:rPr>
          <w:rFonts w:ascii="David" w:hAnsi="David"/>
          <w:rtl/>
        </w:rPr>
        <w:lastRenderedPageBreak/>
        <w:t xml:space="preserve">מסמכים שעל המציע </w:t>
      </w:r>
      <w:r w:rsidR="004E4CE7" w:rsidRPr="00C3756E">
        <w:rPr>
          <w:rFonts w:ascii="David" w:hAnsi="David" w:hint="cs"/>
          <w:rtl/>
        </w:rPr>
        <w:t xml:space="preserve">לחתום עליהם / </w:t>
      </w:r>
      <w:r w:rsidRPr="00C3756E">
        <w:rPr>
          <w:rFonts w:ascii="David" w:hAnsi="David"/>
          <w:rtl/>
        </w:rPr>
        <w:t>למלא</w:t>
      </w:r>
      <w:bookmarkEnd w:id="317"/>
      <w:bookmarkEnd w:id="318"/>
      <w:bookmarkEnd w:id="319"/>
      <w:bookmarkEnd w:id="320"/>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C3756E" w14:paraId="0155FA2E" w14:textId="77777777" w:rsidTr="00D44AD0">
        <w:trPr>
          <w:cantSplit/>
          <w:tblHeader/>
          <w:jc w:val="right"/>
        </w:trPr>
        <w:tc>
          <w:tcPr>
            <w:tcW w:w="1047" w:type="dxa"/>
            <w:shd w:val="pct12" w:color="auto" w:fill="auto"/>
          </w:tcPr>
          <w:p w14:paraId="35F831AD" w14:textId="77777777" w:rsidR="00990666" w:rsidRPr="00C3756E" w:rsidRDefault="000B50C9" w:rsidP="00D44AD0">
            <w:pPr>
              <w:pStyle w:val="table1"/>
              <w:spacing w:after="0" w:line="240" w:lineRule="auto"/>
              <w:ind w:left="0"/>
              <w:rPr>
                <w:rFonts w:ascii="David" w:hAnsi="David" w:cs="David"/>
                <w:szCs w:val="20"/>
                <w:u w:val="none"/>
              </w:rPr>
            </w:pPr>
            <w:r w:rsidRPr="00C3756E">
              <w:rPr>
                <w:rFonts w:ascii="David" w:hAnsi="David" w:cs="David" w:hint="cs"/>
                <w:szCs w:val="20"/>
                <w:u w:val="none"/>
                <w:rtl/>
              </w:rPr>
              <w:t>מס.</w:t>
            </w:r>
          </w:p>
        </w:tc>
        <w:tc>
          <w:tcPr>
            <w:tcW w:w="4876" w:type="dxa"/>
            <w:shd w:val="pct12" w:color="auto" w:fill="auto"/>
          </w:tcPr>
          <w:p w14:paraId="0D969D35" w14:textId="77777777" w:rsidR="00990666" w:rsidRPr="00C3756E" w:rsidRDefault="00990666" w:rsidP="00D44AD0">
            <w:pPr>
              <w:widowControl w:val="0"/>
              <w:spacing w:line="240" w:lineRule="auto"/>
              <w:rPr>
                <w:sz w:val="20"/>
                <w:szCs w:val="20"/>
              </w:rPr>
            </w:pPr>
            <w:r w:rsidRPr="00C3756E">
              <w:rPr>
                <w:rFonts w:hint="cs"/>
                <w:sz w:val="20"/>
                <w:szCs w:val="20"/>
                <w:rtl/>
              </w:rPr>
              <w:t>הנושא</w:t>
            </w:r>
          </w:p>
        </w:tc>
        <w:tc>
          <w:tcPr>
            <w:tcW w:w="3402" w:type="dxa"/>
            <w:shd w:val="pct12" w:color="auto" w:fill="auto"/>
          </w:tcPr>
          <w:p w14:paraId="6619A82F" w14:textId="77777777" w:rsidR="00990666" w:rsidRPr="00C3756E" w:rsidRDefault="00C428A9" w:rsidP="00D44AD0">
            <w:pPr>
              <w:widowControl w:val="0"/>
              <w:spacing w:line="240" w:lineRule="auto"/>
              <w:rPr>
                <w:sz w:val="20"/>
                <w:szCs w:val="20"/>
              </w:rPr>
            </w:pPr>
            <w:r w:rsidRPr="00C3756E">
              <w:rPr>
                <w:rFonts w:hint="eastAsia"/>
                <w:sz w:val="20"/>
                <w:szCs w:val="20"/>
                <w:rtl/>
              </w:rPr>
              <w:t>הערות</w:t>
            </w:r>
          </w:p>
        </w:tc>
      </w:tr>
      <w:tr w:rsidR="003336F8" w:rsidRPr="00C3756E" w14:paraId="62F99443" w14:textId="77777777" w:rsidTr="00D44AD0">
        <w:trPr>
          <w:cantSplit/>
          <w:jc w:val="right"/>
        </w:trPr>
        <w:tc>
          <w:tcPr>
            <w:tcW w:w="1047" w:type="dxa"/>
          </w:tcPr>
          <w:p w14:paraId="5A6B67CA" w14:textId="77777777" w:rsidR="003336F8" w:rsidRPr="00C3756E" w:rsidRDefault="00E57FC2" w:rsidP="003336F8">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נספח_פירוט_השירותים</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נספח</w:t>
            </w:r>
            <w:r w:rsidR="00C3756E" w:rsidRPr="00C3756E">
              <w:rPr>
                <w:rFonts w:hint="cs"/>
                <w:sz w:val="20"/>
                <w:szCs w:val="20"/>
                <w:rtl/>
              </w:rPr>
              <w:t xml:space="preserve"> </w:t>
            </w:r>
            <w:r w:rsidR="00C3756E" w:rsidRPr="00C3756E">
              <w:rPr>
                <w:sz w:val="20"/>
                <w:szCs w:val="20"/>
                <w:rtl/>
              </w:rPr>
              <w:t xml:space="preserve">1 </w:t>
            </w:r>
            <w:r w:rsidRPr="00C3756E">
              <w:rPr>
                <w:sz w:val="20"/>
                <w:szCs w:val="20"/>
              </w:rPr>
              <w:fldChar w:fldCharType="end"/>
            </w:r>
          </w:p>
        </w:tc>
        <w:tc>
          <w:tcPr>
            <w:tcW w:w="4876" w:type="dxa"/>
          </w:tcPr>
          <w:p w14:paraId="6579893F" w14:textId="77777777" w:rsidR="003336F8" w:rsidRPr="00C3756E" w:rsidRDefault="00E57FC2" w:rsidP="003336F8">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נספח_פירוט_השירותים_כותרת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השירותים הנדרשים ואופן הביצוע שלהם</w:t>
            </w:r>
            <w:r w:rsidRPr="00C3756E">
              <w:rPr>
                <w:sz w:val="20"/>
                <w:szCs w:val="20"/>
              </w:rPr>
              <w:fldChar w:fldCharType="end"/>
            </w:r>
          </w:p>
        </w:tc>
        <w:tc>
          <w:tcPr>
            <w:tcW w:w="3402" w:type="dxa"/>
          </w:tcPr>
          <w:p w14:paraId="02932B87" w14:textId="77777777" w:rsidR="003336F8" w:rsidRPr="00C3756E" w:rsidRDefault="003336F8" w:rsidP="003336F8">
            <w:pPr>
              <w:widowControl w:val="0"/>
              <w:spacing w:line="240" w:lineRule="auto"/>
              <w:rPr>
                <w:sz w:val="20"/>
                <w:szCs w:val="20"/>
                <w:rtl/>
              </w:rPr>
            </w:pPr>
            <w:r w:rsidRPr="00C3756E">
              <w:rPr>
                <w:rFonts w:hint="cs"/>
                <w:sz w:val="20"/>
                <w:szCs w:val="20"/>
                <w:rtl/>
              </w:rPr>
              <w:t>יש לחתום.</w:t>
            </w:r>
          </w:p>
        </w:tc>
      </w:tr>
      <w:tr w:rsidR="00292635" w:rsidRPr="00C3756E" w14:paraId="541E0EEC" w14:textId="77777777" w:rsidTr="00D44AD0">
        <w:trPr>
          <w:cantSplit/>
          <w:jc w:val="right"/>
        </w:trPr>
        <w:tc>
          <w:tcPr>
            <w:tcW w:w="1047" w:type="dxa"/>
          </w:tcPr>
          <w:p w14:paraId="1BB9AD5B" w14:textId="77777777" w:rsidR="00292635" w:rsidRPr="00C3756E" w:rsidRDefault="00FA673A" w:rsidP="003336F8">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נספח_רשימת_יחידות_המשרד</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2 </w:t>
            </w:r>
            <w:r w:rsidRPr="00C3756E">
              <w:rPr>
                <w:sz w:val="20"/>
                <w:szCs w:val="20"/>
              </w:rPr>
              <w:fldChar w:fldCharType="end"/>
            </w:r>
          </w:p>
        </w:tc>
        <w:tc>
          <w:tcPr>
            <w:tcW w:w="4876" w:type="dxa"/>
          </w:tcPr>
          <w:p w14:paraId="3D3C2C76" w14:textId="77777777" w:rsidR="00292635" w:rsidRPr="00C3756E" w:rsidRDefault="00FA673A" w:rsidP="003336F8">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נספח_רשימת_יחידות_המשרד_כותרת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רשימת יחידות המשרד לפי מחוזות עבורם נדרשים</w:t>
            </w:r>
            <w:r w:rsidR="00C3756E" w:rsidRPr="00C3756E">
              <w:rPr>
                <w:rFonts w:hint="eastAsia"/>
                <w:sz w:val="20"/>
                <w:szCs w:val="20"/>
                <w:rtl/>
              </w:rPr>
              <w:t xml:space="preserve"> </w:t>
            </w:r>
            <w:r w:rsidR="00C3756E" w:rsidRPr="00C3756E">
              <w:rPr>
                <w:rFonts w:hint="cs"/>
                <w:sz w:val="20"/>
                <w:szCs w:val="20"/>
                <w:rtl/>
              </w:rPr>
              <w:t>השירותים</w:t>
            </w:r>
            <w:r w:rsidRPr="00C3756E">
              <w:rPr>
                <w:sz w:val="20"/>
                <w:szCs w:val="20"/>
              </w:rPr>
              <w:fldChar w:fldCharType="end"/>
            </w:r>
          </w:p>
        </w:tc>
        <w:tc>
          <w:tcPr>
            <w:tcW w:w="3402" w:type="dxa"/>
          </w:tcPr>
          <w:p w14:paraId="488291BE" w14:textId="77777777" w:rsidR="00292635" w:rsidRPr="00C3756E" w:rsidRDefault="00292635" w:rsidP="003336F8">
            <w:pPr>
              <w:widowControl w:val="0"/>
              <w:spacing w:line="240" w:lineRule="auto"/>
              <w:rPr>
                <w:sz w:val="20"/>
                <w:szCs w:val="20"/>
                <w:rtl/>
              </w:rPr>
            </w:pPr>
            <w:r w:rsidRPr="00C3756E">
              <w:rPr>
                <w:rFonts w:hint="cs"/>
                <w:sz w:val="20"/>
                <w:szCs w:val="20"/>
                <w:rtl/>
              </w:rPr>
              <w:t>יש לחתום.</w:t>
            </w:r>
          </w:p>
        </w:tc>
      </w:tr>
      <w:tr w:rsidR="007715B8" w:rsidRPr="00C3756E" w14:paraId="352D364B" w14:textId="77777777" w:rsidTr="00D44AD0">
        <w:trPr>
          <w:cantSplit/>
          <w:jc w:val="right"/>
        </w:trPr>
        <w:tc>
          <w:tcPr>
            <w:tcW w:w="1047" w:type="dxa"/>
          </w:tcPr>
          <w:p w14:paraId="202F58F7" w14:textId="77777777" w:rsidR="007715B8" w:rsidRPr="00C3756E" w:rsidRDefault="00FA673A" w:rsidP="003336F8">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נספח_דרישות_ציוד</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3 </w:t>
            </w:r>
            <w:r w:rsidRPr="00C3756E">
              <w:rPr>
                <w:sz w:val="20"/>
                <w:szCs w:val="20"/>
              </w:rPr>
              <w:fldChar w:fldCharType="end"/>
            </w:r>
          </w:p>
        </w:tc>
        <w:tc>
          <w:tcPr>
            <w:tcW w:w="4876" w:type="dxa"/>
          </w:tcPr>
          <w:p w14:paraId="5374BE6A" w14:textId="77777777" w:rsidR="007715B8" w:rsidRPr="00C3756E" w:rsidRDefault="00FA673A" w:rsidP="003336F8">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נספח_דרישות_ציוד_כותרת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דרישות ציוד ומפרטים טכניים</w:t>
            </w:r>
            <w:r w:rsidRPr="00C3756E">
              <w:rPr>
                <w:sz w:val="20"/>
                <w:szCs w:val="20"/>
              </w:rPr>
              <w:fldChar w:fldCharType="end"/>
            </w:r>
          </w:p>
        </w:tc>
        <w:tc>
          <w:tcPr>
            <w:tcW w:w="3402" w:type="dxa"/>
          </w:tcPr>
          <w:p w14:paraId="40B9DBAC" w14:textId="77777777" w:rsidR="007715B8" w:rsidRPr="00C3756E" w:rsidRDefault="007715B8" w:rsidP="003336F8">
            <w:pPr>
              <w:widowControl w:val="0"/>
              <w:spacing w:line="240" w:lineRule="auto"/>
              <w:rPr>
                <w:sz w:val="20"/>
                <w:szCs w:val="20"/>
                <w:rtl/>
              </w:rPr>
            </w:pPr>
            <w:r w:rsidRPr="00C3756E">
              <w:rPr>
                <w:rFonts w:hint="cs"/>
                <w:sz w:val="20"/>
                <w:szCs w:val="20"/>
                <w:rtl/>
              </w:rPr>
              <w:t>יש לחתום.</w:t>
            </w:r>
          </w:p>
        </w:tc>
      </w:tr>
      <w:tr w:rsidR="003336F8" w:rsidRPr="00C3756E" w14:paraId="7C9093D9" w14:textId="77777777" w:rsidTr="00D44AD0">
        <w:trPr>
          <w:cantSplit/>
          <w:jc w:val="right"/>
        </w:trPr>
        <w:tc>
          <w:tcPr>
            <w:tcW w:w="1047" w:type="dxa"/>
          </w:tcPr>
          <w:p w14:paraId="2288A8CD" w14:textId="77777777" w:rsidR="003336F8" w:rsidRPr="00C3756E" w:rsidRDefault="00E57FC2" w:rsidP="003336F8">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נספח_פרטי_המציע</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4 </w:t>
            </w:r>
            <w:r w:rsidRPr="00C3756E">
              <w:rPr>
                <w:sz w:val="20"/>
                <w:szCs w:val="20"/>
              </w:rPr>
              <w:fldChar w:fldCharType="end"/>
            </w:r>
          </w:p>
        </w:tc>
        <w:tc>
          <w:tcPr>
            <w:tcW w:w="4876" w:type="dxa"/>
          </w:tcPr>
          <w:p w14:paraId="6FC073DF" w14:textId="77777777" w:rsidR="003336F8" w:rsidRPr="00C3756E" w:rsidRDefault="00E57FC2" w:rsidP="003336F8">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נספח_פרטי_המציע_כותרת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פרטי</w:t>
            </w:r>
            <w:r w:rsidR="00C3756E" w:rsidRPr="00C3756E">
              <w:rPr>
                <w:sz w:val="20"/>
                <w:szCs w:val="20"/>
                <w:rtl/>
              </w:rPr>
              <w:t xml:space="preserve"> </w:t>
            </w:r>
            <w:r w:rsidR="00C3756E" w:rsidRPr="00C3756E">
              <w:rPr>
                <w:rFonts w:hint="eastAsia"/>
                <w:sz w:val="20"/>
                <w:szCs w:val="20"/>
                <w:rtl/>
              </w:rPr>
              <w:t>המציע</w:t>
            </w:r>
            <w:r w:rsidRPr="00C3756E">
              <w:rPr>
                <w:sz w:val="20"/>
                <w:szCs w:val="20"/>
              </w:rPr>
              <w:fldChar w:fldCharType="end"/>
            </w:r>
          </w:p>
        </w:tc>
        <w:tc>
          <w:tcPr>
            <w:tcW w:w="3402" w:type="dxa"/>
          </w:tcPr>
          <w:p w14:paraId="452A2314" w14:textId="77777777" w:rsidR="003336F8" w:rsidRPr="00C3756E" w:rsidRDefault="003336F8" w:rsidP="003336F8">
            <w:pPr>
              <w:widowControl w:val="0"/>
              <w:spacing w:line="240" w:lineRule="auto"/>
              <w:rPr>
                <w:sz w:val="20"/>
                <w:szCs w:val="20"/>
                <w:rtl/>
              </w:rPr>
            </w:pPr>
            <w:r w:rsidRPr="00C3756E">
              <w:rPr>
                <w:rFonts w:hint="cs"/>
                <w:sz w:val="20"/>
                <w:szCs w:val="20"/>
                <w:rtl/>
              </w:rPr>
              <w:t>יש למלא ולחתום.</w:t>
            </w:r>
          </w:p>
        </w:tc>
      </w:tr>
      <w:tr w:rsidR="003336F8" w:rsidRPr="00C3756E" w14:paraId="609EE257" w14:textId="77777777" w:rsidTr="00D44AD0">
        <w:trPr>
          <w:cantSplit/>
          <w:jc w:val="right"/>
        </w:trPr>
        <w:tc>
          <w:tcPr>
            <w:tcW w:w="1047" w:type="dxa"/>
          </w:tcPr>
          <w:p w14:paraId="5184E703" w14:textId="77777777" w:rsidR="003336F8" w:rsidRPr="00C3756E" w:rsidRDefault="00E57FC2" w:rsidP="003336F8">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נספח_ערבות_הצעה</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5 </w:t>
            </w:r>
            <w:r w:rsidRPr="00C3756E">
              <w:rPr>
                <w:sz w:val="20"/>
                <w:szCs w:val="20"/>
              </w:rPr>
              <w:fldChar w:fldCharType="end"/>
            </w:r>
          </w:p>
        </w:tc>
        <w:tc>
          <w:tcPr>
            <w:tcW w:w="4876" w:type="dxa"/>
          </w:tcPr>
          <w:p w14:paraId="729F4F9A" w14:textId="77777777" w:rsidR="003336F8" w:rsidRPr="00C3756E" w:rsidRDefault="00E57FC2" w:rsidP="003336F8">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נספח_ערבות_הצעה_כותרת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ערבות</w:t>
            </w:r>
            <w:r w:rsidR="00C3756E" w:rsidRPr="00C3756E">
              <w:rPr>
                <w:sz w:val="20"/>
                <w:szCs w:val="20"/>
                <w:rtl/>
              </w:rPr>
              <w:t xml:space="preserve"> </w:t>
            </w:r>
            <w:r w:rsidR="00C3756E" w:rsidRPr="00C3756E">
              <w:rPr>
                <w:rFonts w:hint="eastAsia"/>
                <w:sz w:val="20"/>
                <w:szCs w:val="20"/>
                <w:rtl/>
              </w:rPr>
              <w:t>הצעה</w:t>
            </w:r>
            <w:r w:rsidRPr="00C3756E">
              <w:rPr>
                <w:sz w:val="20"/>
                <w:szCs w:val="20"/>
              </w:rPr>
              <w:fldChar w:fldCharType="end"/>
            </w:r>
          </w:p>
        </w:tc>
        <w:tc>
          <w:tcPr>
            <w:tcW w:w="3402" w:type="dxa"/>
          </w:tcPr>
          <w:p w14:paraId="64BDCE44" w14:textId="77777777" w:rsidR="003336F8" w:rsidRPr="00C3756E" w:rsidRDefault="003336F8" w:rsidP="003336F8">
            <w:pPr>
              <w:widowControl w:val="0"/>
              <w:spacing w:line="240" w:lineRule="auto"/>
              <w:rPr>
                <w:sz w:val="20"/>
                <w:szCs w:val="20"/>
                <w:rtl/>
              </w:rPr>
            </w:pPr>
            <w:r w:rsidRPr="00C3756E">
              <w:rPr>
                <w:rFonts w:hint="cs"/>
                <w:sz w:val="20"/>
                <w:szCs w:val="20"/>
                <w:rtl/>
              </w:rPr>
              <w:t>יש לצרף ערבות מקורית חתומה ע"י הבנק או חברת הביטוח.</w:t>
            </w:r>
          </w:p>
        </w:tc>
      </w:tr>
      <w:tr w:rsidR="003336F8" w:rsidRPr="00C3756E" w14:paraId="30682F72" w14:textId="77777777" w:rsidTr="00D44AD0">
        <w:trPr>
          <w:cantSplit/>
          <w:jc w:val="right"/>
        </w:trPr>
        <w:tc>
          <w:tcPr>
            <w:tcW w:w="1047" w:type="dxa"/>
          </w:tcPr>
          <w:p w14:paraId="4A5E0310" w14:textId="77777777" w:rsidR="003336F8" w:rsidRPr="00C3756E" w:rsidRDefault="00E57FC2" w:rsidP="003336F8">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נספח_עובדים_זרים</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6 </w:t>
            </w:r>
            <w:r w:rsidRPr="00C3756E">
              <w:rPr>
                <w:sz w:val="20"/>
                <w:szCs w:val="20"/>
              </w:rPr>
              <w:fldChar w:fldCharType="end"/>
            </w:r>
          </w:p>
        </w:tc>
        <w:tc>
          <w:tcPr>
            <w:tcW w:w="4876" w:type="dxa"/>
          </w:tcPr>
          <w:p w14:paraId="13A86664" w14:textId="77777777" w:rsidR="003336F8" w:rsidRPr="00C3756E" w:rsidRDefault="00E57FC2" w:rsidP="003336F8">
            <w:pPr>
              <w:widowControl w:val="0"/>
              <w:spacing w:line="240" w:lineRule="auto"/>
              <w:jc w:val="left"/>
              <w:rPr>
                <w:sz w:val="20"/>
                <w:szCs w:val="20"/>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נספח_עובדים_זרים_כותרת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הצהרה</w:t>
            </w:r>
            <w:r w:rsidR="00C3756E" w:rsidRPr="00C3756E">
              <w:rPr>
                <w:sz w:val="20"/>
                <w:szCs w:val="20"/>
                <w:rtl/>
              </w:rPr>
              <w:t xml:space="preserve"> </w:t>
            </w:r>
            <w:r w:rsidR="00C3756E" w:rsidRPr="00C3756E">
              <w:rPr>
                <w:rFonts w:hint="eastAsia"/>
                <w:sz w:val="20"/>
                <w:szCs w:val="20"/>
                <w:rtl/>
              </w:rPr>
              <w:t>בדבר</w:t>
            </w:r>
            <w:r w:rsidR="00C3756E" w:rsidRPr="00C3756E">
              <w:rPr>
                <w:sz w:val="20"/>
                <w:szCs w:val="20"/>
                <w:rtl/>
              </w:rPr>
              <w:t xml:space="preserve"> </w:t>
            </w:r>
            <w:r w:rsidR="00C3756E" w:rsidRPr="00C3756E">
              <w:rPr>
                <w:rFonts w:hint="eastAsia"/>
                <w:sz w:val="20"/>
                <w:szCs w:val="20"/>
                <w:rtl/>
              </w:rPr>
              <w:t>העדר</w:t>
            </w:r>
            <w:r w:rsidR="00C3756E" w:rsidRPr="00C3756E">
              <w:rPr>
                <w:sz w:val="20"/>
                <w:szCs w:val="20"/>
                <w:rtl/>
              </w:rPr>
              <w:t xml:space="preserve"> </w:t>
            </w:r>
            <w:r w:rsidR="00C3756E" w:rsidRPr="00C3756E">
              <w:rPr>
                <w:rFonts w:hint="eastAsia"/>
                <w:sz w:val="20"/>
                <w:szCs w:val="20"/>
                <w:rtl/>
              </w:rPr>
              <w:t>הרשעות</w:t>
            </w:r>
            <w:r w:rsidR="00C3756E" w:rsidRPr="00C3756E">
              <w:rPr>
                <w:sz w:val="20"/>
                <w:szCs w:val="20"/>
                <w:rtl/>
              </w:rPr>
              <w:t xml:space="preserve"> </w:t>
            </w:r>
            <w:r w:rsidR="00C3756E" w:rsidRPr="00C3756E">
              <w:rPr>
                <w:rFonts w:hint="eastAsia"/>
                <w:sz w:val="20"/>
                <w:szCs w:val="20"/>
                <w:rtl/>
              </w:rPr>
              <w:t>בגין</w:t>
            </w:r>
            <w:r w:rsidR="00C3756E" w:rsidRPr="00C3756E">
              <w:rPr>
                <w:sz w:val="20"/>
                <w:szCs w:val="20"/>
                <w:rtl/>
              </w:rPr>
              <w:t xml:space="preserve"> </w:t>
            </w:r>
            <w:r w:rsidR="00C3756E" w:rsidRPr="00C3756E">
              <w:rPr>
                <w:rFonts w:hint="eastAsia"/>
                <w:sz w:val="20"/>
                <w:szCs w:val="20"/>
                <w:rtl/>
              </w:rPr>
              <w:t>העסקת</w:t>
            </w:r>
            <w:r w:rsidR="00C3756E" w:rsidRPr="00C3756E">
              <w:rPr>
                <w:sz w:val="20"/>
                <w:szCs w:val="20"/>
                <w:rtl/>
              </w:rPr>
              <w:t xml:space="preserve"> </w:t>
            </w:r>
            <w:r w:rsidR="00C3756E" w:rsidRPr="00C3756E">
              <w:rPr>
                <w:rFonts w:hint="eastAsia"/>
                <w:sz w:val="20"/>
                <w:szCs w:val="20"/>
                <w:rtl/>
              </w:rPr>
              <w:t>עובדים</w:t>
            </w:r>
            <w:r w:rsidR="00C3756E" w:rsidRPr="00C3756E">
              <w:rPr>
                <w:sz w:val="20"/>
                <w:szCs w:val="20"/>
                <w:rtl/>
              </w:rPr>
              <w:t xml:space="preserve"> </w:t>
            </w:r>
            <w:r w:rsidR="00C3756E" w:rsidRPr="00C3756E">
              <w:rPr>
                <w:rFonts w:hint="eastAsia"/>
                <w:sz w:val="20"/>
                <w:szCs w:val="20"/>
                <w:rtl/>
              </w:rPr>
              <w:t>זרים</w:t>
            </w:r>
            <w:r w:rsidR="00C3756E" w:rsidRPr="00C3756E">
              <w:rPr>
                <w:sz w:val="20"/>
                <w:szCs w:val="20"/>
                <w:rtl/>
              </w:rPr>
              <w:t xml:space="preserve"> </w:t>
            </w:r>
            <w:r w:rsidR="00C3756E" w:rsidRPr="00C3756E">
              <w:rPr>
                <w:rFonts w:hint="eastAsia"/>
                <w:sz w:val="20"/>
                <w:szCs w:val="20"/>
                <w:rtl/>
              </w:rPr>
              <w:t>ותשלום</w:t>
            </w:r>
            <w:r w:rsidR="00C3756E" w:rsidRPr="00C3756E">
              <w:rPr>
                <w:sz w:val="20"/>
                <w:szCs w:val="20"/>
                <w:rtl/>
              </w:rPr>
              <w:t xml:space="preserve"> </w:t>
            </w:r>
            <w:r w:rsidR="00C3756E" w:rsidRPr="00C3756E">
              <w:rPr>
                <w:rFonts w:hint="eastAsia"/>
                <w:sz w:val="20"/>
                <w:szCs w:val="20"/>
                <w:rtl/>
              </w:rPr>
              <w:t>שכר</w:t>
            </w:r>
            <w:r w:rsidR="00C3756E" w:rsidRPr="00C3756E">
              <w:rPr>
                <w:sz w:val="20"/>
                <w:szCs w:val="20"/>
                <w:rtl/>
              </w:rPr>
              <w:t xml:space="preserve"> </w:t>
            </w:r>
            <w:r w:rsidR="00C3756E" w:rsidRPr="00C3756E">
              <w:rPr>
                <w:rFonts w:hint="eastAsia"/>
                <w:sz w:val="20"/>
                <w:szCs w:val="20"/>
                <w:rtl/>
              </w:rPr>
              <w:t>מינימום</w:t>
            </w:r>
            <w:r w:rsidRPr="00C3756E">
              <w:rPr>
                <w:sz w:val="20"/>
                <w:szCs w:val="20"/>
              </w:rPr>
              <w:fldChar w:fldCharType="end"/>
            </w:r>
          </w:p>
        </w:tc>
        <w:tc>
          <w:tcPr>
            <w:tcW w:w="3402" w:type="dxa"/>
          </w:tcPr>
          <w:p w14:paraId="3E6CBB2F" w14:textId="77777777" w:rsidR="003336F8" w:rsidRPr="00C3756E" w:rsidRDefault="003336F8" w:rsidP="003336F8">
            <w:pPr>
              <w:widowControl w:val="0"/>
              <w:spacing w:line="240" w:lineRule="auto"/>
              <w:rPr>
                <w:sz w:val="20"/>
                <w:szCs w:val="20"/>
                <w:rtl/>
              </w:rPr>
            </w:pPr>
            <w:r w:rsidRPr="00C3756E">
              <w:rPr>
                <w:rFonts w:hint="cs"/>
                <w:sz w:val="20"/>
                <w:szCs w:val="20"/>
                <w:rtl/>
              </w:rPr>
              <w:t>יש למלא ולחתום.</w:t>
            </w:r>
          </w:p>
          <w:p w14:paraId="6C55BE08" w14:textId="77777777" w:rsidR="003336F8" w:rsidRPr="00C3756E" w:rsidRDefault="003336F8" w:rsidP="003336F8">
            <w:pPr>
              <w:widowControl w:val="0"/>
              <w:spacing w:line="240" w:lineRule="auto"/>
              <w:rPr>
                <w:sz w:val="20"/>
                <w:szCs w:val="20"/>
              </w:rPr>
            </w:pPr>
            <w:r w:rsidRPr="00C3756E">
              <w:rPr>
                <w:rFonts w:hint="eastAsia"/>
                <w:sz w:val="20"/>
                <w:szCs w:val="20"/>
                <w:rtl/>
              </w:rPr>
              <w:t>נדרשת</w:t>
            </w:r>
            <w:r w:rsidRPr="00C3756E">
              <w:rPr>
                <w:sz w:val="20"/>
                <w:szCs w:val="20"/>
                <w:rtl/>
              </w:rPr>
              <w:t xml:space="preserve"> </w:t>
            </w:r>
            <w:r w:rsidRPr="00C3756E">
              <w:rPr>
                <w:rFonts w:hint="eastAsia"/>
                <w:sz w:val="20"/>
                <w:szCs w:val="20"/>
                <w:rtl/>
              </w:rPr>
              <w:t>חתימת</w:t>
            </w:r>
            <w:r w:rsidRPr="00C3756E">
              <w:rPr>
                <w:sz w:val="20"/>
                <w:szCs w:val="20"/>
                <w:rtl/>
              </w:rPr>
              <w:t xml:space="preserve"> </w:t>
            </w:r>
            <w:r w:rsidRPr="00C3756E">
              <w:rPr>
                <w:rFonts w:hint="eastAsia"/>
                <w:sz w:val="20"/>
                <w:szCs w:val="20"/>
                <w:rtl/>
              </w:rPr>
              <w:t>עו</w:t>
            </w:r>
            <w:r w:rsidRPr="00C3756E">
              <w:rPr>
                <w:sz w:val="20"/>
                <w:szCs w:val="20"/>
                <w:rtl/>
              </w:rPr>
              <w:t>"ד.</w:t>
            </w:r>
          </w:p>
        </w:tc>
      </w:tr>
      <w:tr w:rsidR="003336F8" w:rsidRPr="00C3756E" w14:paraId="15714C5D" w14:textId="77777777" w:rsidTr="00D44AD0">
        <w:trPr>
          <w:cantSplit/>
          <w:jc w:val="right"/>
        </w:trPr>
        <w:tc>
          <w:tcPr>
            <w:tcW w:w="1047" w:type="dxa"/>
          </w:tcPr>
          <w:p w14:paraId="27F0E9AE" w14:textId="77777777" w:rsidR="003336F8"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נספח_סודיות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7 </w:t>
            </w:r>
            <w:r w:rsidRPr="00C3756E">
              <w:rPr>
                <w:sz w:val="20"/>
                <w:szCs w:val="20"/>
              </w:rPr>
              <w:fldChar w:fldCharType="end"/>
            </w:r>
          </w:p>
        </w:tc>
        <w:tc>
          <w:tcPr>
            <w:tcW w:w="4876" w:type="dxa"/>
          </w:tcPr>
          <w:p w14:paraId="604173B4" w14:textId="77777777" w:rsidR="003336F8"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נספח_סודיות_כותרת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שמירת</w:t>
            </w:r>
            <w:r w:rsidR="00C3756E" w:rsidRPr="00C3756E">
              <w:rPr>
                <w:sz w:val="20"/>
                <w:szCs w:val="20"/>
                <w:rtl/>
              </w:rPr>
              <w:t xml:space="preserve"> </w:t>
            </w:r>
            <w:r w:rsidR="00C3756E" w:rsidRPr="00C3756E">
              <w:rPr>
                <w:rFonts w:hint="eastAsia"/>
                <w:sz w:val="20"/>
                <w:szCs w:val="20"/>
                <w:rtl/>
              </w:rPr>
              <w:t>סודיות</w:t>
            </w:r>
            <w:r w:rsidRPr="00C3756E">
              <w:rPr>
                <w:sz w:val="20"/>
                <w:szCs w:val="20"/>
              </w:rPr>
              <w:fldChar w:fldCharType="end"/>
            </w:r>
          </w:p>
        </w:tc>
        <w:tc>
          <w:tcPr>
            <w:tcW w:w="3402" w:type="dxa"/>
          </w:tcPr>
          <w:p w14:paraId="4A00A2C5" w14:textId="77777777" w:rsidR="003336F8" w:rsidRPr="00C3756E" w:rsidRDefault="003336F8" w:rsidP="003336F8">
            <w:pPr>
              <w:widowControl w:val="0"/>
              <w:spacing w:line="240" w:lineRule="auto"/>
              <w:rPr>
                <w:sz w:val="20"/>
                <w:szCs w:val="20"/>
                <w:rtl/>
              </w:rPr>
            </w:pPr>
            <w:r w:rsidRPr="00C3756E">
              <w:rPr>
                <w:rFonts w:hint="cs"/>
                <w:sz w:val="20"/>
                <w:szCs w:val="20"/>
                <w:rtl/>
              </w:rPr>
              <w:t>יש לחתום.</w:t>
            </w:r>
          </w:p>
        </w:tc>
      </w:tr>
      <w:tr w:rsidR="006C4628" w:rsidRPr="00C3756E" w14:paraId="5716999D" w14:textId="77777777" w:rsidTr="00D44AD0">
        <w:trPr>
          <w:cantSplit/>
          <w:jc w:val="right"/>
        </w:trPr>
        <w:tc>
          <w:tcPr>
            <w:tcW w:w="1047" w:type="dxa"/>
          </w:tcPr>
          <w:p w14:paraId="368B5BBC" w14:textId="77777777" w:rsidR="006C4628"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נספח_תיאום_הצעות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8 </w:t>
            </w:r>
            <w:r w:rsidRPr="00C3756E">
              <w:rPr>
                <w:sz w:val="20"/>
                <w:szCs w:val="20"/>
              </w:rPr>
              <w:fldChar w:fldCharType="end"/>
            </w:r>
          </w:p>
        </w:tc>
        <w:tc>
          <w:tcPr>
            <w:tcW w:w="4876" w:type="dxa"/>
          </w:tcPr>
          <w:p w14:paraId="1B4B0DDF" w14:textId="77777777" w:rsidR="006C4628"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נספח_תיאום_הצעות_כותרת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תצהיר בדבר אי תיאום הצעות במכרז</w:t>
            </w:r>
            <w:r w:rsidRPr="00C3756E">
              <w:rPr>
                <w:sz w:val="20"/>
                <w:szCs w:val="20"/>
              </w:rPr>
              <w:fldChar w:fldCharType="end"/>
            </w:r>
          </w:p>
        </w:tc>
        <w:tc>
          <w:tcPr>
            <w:tcW w:w="3402" w:type="dxa"/>
          </w:tcPr>
          <w:p w14:paraId="295FDDEF" w14:textId="77777777" w:rsidR="006C4628" w:rsidRPr="00C3756E" w:rsidRDefault="006C4628" w:rsidP="003336F8">
            <w:pPr>
              <w:widowControl w:val="0"/>
              <w:spacing w:line="240" w:lineRule="auto"/>
              <w:rPr>
                <w:sz w:val="20"/>
                <w:szCs w:val="20"/>
                <w:rtl/>
              </w:rPr>
            </w:pPr>
            <w:r w:rsidRPr="00C3756E">
              <w:rPr>
                <w:rFonts w:hint="cs"/>
                <w:sz w:val="20"/>
                <w:szCs w:val="20"/>
                <w:rtl/>
              </w:rPr>
              <w:t>יש למלא ולחתום.</w:t>
            </w:r>
          </w:p>
          <w:p w14:paraId="5DD1DCF5" w14:textId="77777777" w:rsidR="006C4628" w:rsidRPr="00C3756E" w:rsidRDefault="006C4628" w:rsidP="003336F8">
            <w:pPr>
              <w:widowControl w:val="0"/>
              <w:spacing w:line="240" w:lineRule="auto"/>
              <w:rPr>
                <w:sz w:val="20"/>
                <w:szCs w:val="20"/>
                <w:rtl/>
              </w:rPr>
            </w:pPr>
            <w:r w:rsidRPr="00C3756E">
              <w:rPr>
                <w:rFonts w:hint="eastAsia"/>
                <w:sz w:val="20"/>
                <w:szCs w:val="20"/>
                <w:rtl/>
              </w:rPr>
              <w:t>נדרשת</w:t>
            </w:r>
            <w:r w:rsidRPr="00C3756E">
              <w:rPr>
                <w:sz w:val="20"/>
                <w:szCs w:val="20"/>
                <w:rtl/>
              </w:rPr>
              <w:t xml:space="preserve"> </w:t>
            </w:r>
            <w:r w:rsidRPr="00C3756E">
              <w:rPr>
                <w:rFonts w:hint="eastAsia"/>
                <w:sz w:val="20"/>
                <w:szCs w:val="20"/>
                <w:rtl/>
              </w:rPr>
              <w:t>חתימת</w:t>
            </w:r>
            <w:r w:rsidRPr="00C3756E">
              <w:rPr>
                <w:sz w:val="20"/>
                <w:szCs w:val="20"/>
                <w:rtl/>
              </w:rPr>
              <w:t xml:space="preserve"> </w:t>
            </w:r>
            <w:r w:rsidRPr="00C3756E">
              <w:rPr>
                <w:rFonts w:hint="eastAsia"/>
                <w:sz w:val="20"/>
                <w:szCs w:val="20"/>
                <w:rtl/>
              </w:rPr>
              <w:t>עו</w:t>
            </w:r>
            <w:r w:rsidRPr="00C3756E">
              <w:rPr>
                <w:sz w:val="20"/>
                <w:szCs w:val="20"/>
                <w:rtl/>
              </w:rPr>
              <w:t>"ד.</w:t>
            </w:r>
          </w:p>
        </w:tc>
      </w:tr>
      <w:tr w:rsidR="00203B16" w:rsidRPr="00C3756E" w14:paraId="7E2E30BC" w14:textId="77777777" w:rsidTr="00D44AD0">
        <w:trPr>
          <w:cantSplit/>
          <w:jc w:val="right"/>
        </w:trPr>
        <w:tc>
          <w:tcPr>
            <w:tcW w:w="1047" w:type="dxa"/>
          </w:tcPr>
          <w:p w14:paraId="19100A7B" w14:textId="77777777" w:rsidR="00203B16"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נספח_ביטוחים</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9 </w:t>
            </w:r>
            <w:r w:rsidRPr="00C3756E">
              <w:rPr>
                <w:sz w:val="20"/>
                <w:szCs w:val="20"/>
              </w:rPr>
              <w:fldChar w:fldCharType="end"/>
            </w:r>
          </w:p>
        </w:tc>
        <w:tc>
          <w:tcPr>
            <w:tcW w:w="4876" w:type="dxa"/>
          </w:tcPr>
          <w:p w14:paraId="176EE07C" w14:textId="77777777" w:rsidR="00203B16"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נספח_ביטוחים_כותרת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אישור בדבר קיום ביטוחים</w:t>
            </w:r>
            <w:r w:rsidR="00C3756E" w:rsidRPr="00C3756E">
              <w:rPr>
                <w:sz w:val="20"/>
                <w:szCs w:val="20"/>
                <w:rtl/>
              </w:rPr>
              <w:t xml:space="preserve"> – לחתימת מבטחי הספק</w:t>
            </w:r>
            <w:r w:rsidRPr="00C3756E">
              <w:rPr>
                <w:sz w:val="20"/>
                <w:szCs w:val="20"/>
              </w:rPr>
              <w:fldChar w:fldCharType="end"/>
            </w:r>
          </w:p>
        </w:tc>
        <w:tc>
          <w:tcPr>
            <w:tcW w:w="3402" w:type="dxa"/>
          </w:tcPr>
          <w:p w14:paraId="13A6B9AF" w14:textId="77777777" w:rsidR="00203B16" w:rsidRPr="00C3756E" w:rsidRDefault="00203B16" w:rsidP="00976CEE">
            <w:pPr>
              <w:widowControl w:val="0"/>
              <w:spacing w:line="240" w:lineRule="auto"/>
              <w:rPr>
                <w:sz w:val="20"/>
                <w:szCs w:val="20"/>
                <w:rtl/>
              </w:rPr>
            </w:pPr>
            <w:r w:rsidRPr="00C3756E">
              <w:rPr>
                <w:rFonts w:hint="cs"/>
                <w:sz w:val="20"/>
                <w:szCs w:val="20"/>
                <w:rtl/>
              </w:rPr>
              <w:t>יש לחתום.</w:t>
            </w:r>
          </w:p>
        </w:tc>
      </w:tr>
      <w:tr w:rsidR="00B76DEE" w:rsidRPr="00C3756E" w14:paraId="644E5157" w14:textId="77777777" w:rsidTr="00D44AD0">
        <w:trPr>
          <w:cantSplit/>
          <w:jc w:val="right"/>
        </w:trPr>
        <w:tc>
          <w:tcPr>
            <w:tcW w:w="1047" w:type="dxa"/>
          </w:tcPr>
          <w:p w14:paraId="68CF76A9" w14:textId="56FE6FB0" w:rsidR="00B76DEE" w:rsidRPr="00C3756E" w:rsidRDefault="00B76DEE" w:rsidP="00B76DEE">
            <w:pPr>
              <w:widowControl w:val="0"/>
              <w:spacing w:line="240" w:lineRule="auto"/>
              <w:jc w:val="left"/>
              <w:rPr>
                <w:sz w:val="20"/>
                <w:szCs w:val="20"/>
              </w:rPr>
            </w:pPr>
            <w:r w:rsidRPr="00C3756E">
              <w:rPr>
                <w:sz w:val="20"/>
                <w:szCs w:val="20"/>
              </w:rPr>
              <w:fldChar w:fldCharType="begin" w:fldLock="1"/>
            </w:r>
            <w:r w:rsidRPr="00C3756E">
              <w:rPr>
                <w:sz w:val="20"/>
                <w:szCs w:val="20"/>
                <w:rtl/>
              </w:rPr>
              <w:instrText xml:space="preserve"> </w:instrText>
            </w:r>
            <w:r w:rsidRPr="00C3756E">
              <w:rPr>
                <w:sz w:val="20"/>
                <w:szCs w:val="20"/>
              </w:rPr>
              <w:instrText>REF</w:instrText>
            </w:r>
            <w:r w:rsidRPr="00C3756E">
              <w:rPr>
                <w:sz w:val="20"/>
                <w:szCs w:val="20"/>
                <w:rtl/>
              </w:rPr>
              <w:instrText xml:space="preserve"> נספח_ביטוחים_קבלן_משנה \</w:instrText>
            </w:r>
            <w:r w:rsidRPr="00C3756E">
              <w:rPr>
                <w:sz w:val="20"/>
                <w:szCs w:val="20"/>
              </w:rPr>
              <w:instrText>h</w:instrText>
            </w:r>
            <w:r w:rsidRPr="00C3756E">
              <w:rPr>
                <w:sz w:val="20"/>
                <w:szCs w:val="20"/>
                <w:rtl/>
              </w:rPr>
              <w:instrText xml:space="preserve"> </w:instrText>
            </w:r>
            <w:r w:rsidRPr="00C3756E">
              <w:rPr>
                <w:sz w:val="20"/>
                <w:szCs w:val="20"/>
              </w:rPr>
              <w:instrText xml:space="preserve">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10 </w:t>
            </w:r>
            <w:r w:rsidRPr="00C3756E">
              <w:rPr>
                <w:sz w:val="20"/>
                <w:szCs w:val="20"/>
              </w:rPr>
              <w:fldChar w:fldCharType="end"/>
            </w:r>
          </w:p>
        </w:tc>
        <w:tc>
          <w:tcPr>
            <w:tcW w:w="4876" w:type="dxa"/>
          </w:tcPr>
          <w:p w14:paraId="7A082EAC" w14:textId="7A0F9C82" w:rsidR="00B76DEE" w:rsidRPr="00C3756E" w:rsidRDefault="00B76DEE" w:rsidP="00B76DEE">
            <w:pPr>
              <w:widowControl w:val="0"/>
              <w:spacing w:line="240" w:lineRule="auto"/>
              <w:jc w:val="left"/>
              <w:rPr>
                <w:sz w:val="20"/>
                <w:szCs w:val="20"/>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נספח_ביטוחים_קבלן_משנה_כותרת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אישור בדבר קיום ביטוחים </w:t>
            </w:r>
            <w:r w:rsidR="00C3756E" w:rsidRPr="00C3756E">
              <w:rPr>
                <w:sz w:val="20"/>
                <w:szCs w:val="20"/>
                <w:rtl/>
              </w:rPr>
              <w:t>–</w:t>
            </w:r>
            <w:r w:rsidR="00C3756E" w:rsidRPr="00C3756E">
              <w:rPr>
                <w:rFonts w:hint="cs"/>
                <w:sz w:val="20"/>
                <w:szCs w:val="20"/>
                <w:rtl/>
              </w:rPr>
              <w:t xml:space="preserve"> לחתימת מבטחי קבלן המשנה</w:t>
            </w:r>
            <w:r w:rsidRPr="00C3756E">
              <w:rPr>
                <w:sz w:val="20"/>
                <w:szCs w:val="20"/>
              </w:rPr>
              <w:fldChar w:fldCharType="end"/>
            </w:r>
          </w:p>
        </w:tc>
        <w:tc>
          <w:tcPr>
            <w:tcW w:w="3402" w:type="dxa"/>
          </w:tcPr>
          <w:p w14:paraId="26F3714D" w14:textId="4E99AE1C" w:rsidR="00B76DEE" w:rsidRPr="00C3756E" w:rsidRDefault="00B76DEE" w:rsidP="00B76DEE">
            <w:pPr>
              <w:widowControl w:val="0"/>
              <w:spacing w:line="240" w:lineRule="auto"/>
              <w:rPr>
                <w:sz w:val="20"/>
                <w:szCs w:val="20"/>
                <w:rtl/>
              </w:rPr>
            </w:pPr>
            <w:r w:rsidRPr="00C3756E">
              <w:rPr>
                <w:rFonts w:hint="cs"/>
                <w:sz w:val="20"/>
                <w:szCs w:val="20"/>
                <w:rtl/>
              </w:rPr>
              <w:t>יש לחתום.</w:t>
            </w:r>
          </w:p>
        </w:tc>
      </w:tr>
      <w:tr w:rsidR="003336F8" w:rsidRPr="00C3756E" w14:paraId="75CCE11B" w14:textId="77777777" w:rsidTr="00D44AD0">
        <w:trPr>
          <w:cantSplit/>
          <w:jc w:val="right"/>
        </w:trPr>
        <w:tc>
          <w:tcPr>
            <w:tcW w:w="1047" w:type="dxa"/>
          </w:tcPr>
          <w:p w14:paraId="4D10850C" w14:textId="77777777" w:rsidR="003336F8"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נספח_הצהרה_עמידה_בתנאי_סף</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11 </w:t>
            </w:r>
            <w:r w:rsidRPr="00C3756E">
              <w:rPr>
                <w:sz w:val="20"/>
                <w:szCs w:val="20"/>
              </w:rPr>
              <w:fldChar w:fldCharType="end"/>
            </w:r>
          </w:p>
        </w:tc>
        <w:tc>
          <w:tcPr>
            <w:tcW w:w="4876" w:type="dxa"/>
          </w:tcPr>
          <w:p w14:paraId="0DCCF4CE" w14:textId="77777777" w:rsidR="003336F8" w:rsidRPr="00C3756E" w:rsidRDefault="00E57FC2" w:rsidP="006C4628">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נספח_הצהרה_עמידה_בתנאי_סף_כותרת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הצהרה והתחייבות המציע בדבר עמידה בתנאי הסף הכלליים</w:t>
            </w:r>
            <w:r w:rsidRPr="00C3756E">
              <w:rPr>
                <w:sz w:val="20"/>
                <w:szCs w:val="20"/>
              </w:rPr>
              <w:fldChar w:fldCharType="end"/>
            </w:r>
          </w:p>
        </w:tc>
        <w:tc>
          <w:tcPr>
            <w:tcW w:w="3402" w:type="dxa"/>
          </w:tcPr>
          <w:p w14:paraId="0AD83557" w14:textId="77777777" w:rsidR="003336F8" w:rsidRPr="00C3756E" w:rsidRDefault="003336F8" w:rsidP="003336F8">
            <w:pPr>
              <w:widowControl w:val="0"/>
              <w:spacing w:line="240" w:lineRule="auto"/>
              <w:rPr>
                <w:sz w:val="20"/>
                <w:szCs w:val="20"/>
                <w:rtl/>
              </w:rPr>
            </w:pPr>
            <w:r w:rsidRPr="00C3756E">
              <w:rPr>
                <w:rFonts w:hint="cs"/>
                <w:sz w:val="20"/>
                <w:szCs w:val="20"/>
                <w:rtl/>
              </w:rPr>
              <w:t>יש למלא ולחתום.</w:t>
            </w:r>
          </w:p>
          <w:p w14:paraId="23830E6B" w14:textId="77777777" w:rsidR="003336F8" w:rsidRPr="00C3756E" w:rsidRDefault="003336F8" w:rsidP="003336F8">
            <w:pPr>
              <w:widowControl w:val="0"/>
              <w:spacing w:line="240" w:lineRule="auto"/>
              <w:rPr>
                <w:sz w:val="20"/>
                <w:szCs w:val="20"/>
                <w:rtl/>
              </w:rPr>
            </w:pPr>
            <w:r w:rsidRPr="00C3756E">
              <w:rPr>
                <w:rFonts w:hint="eastAsia"/>
                <w:sz w:val="20"/>
                <w:szCs w:val="20"/>
                <w:rtl/>
              </w:rPr>
              <w:t>נדרשת</w:t>
            </w:r>
            <w:r w:rsidRPr="00C3756E">
              <w:rPr>
                <w:sz w:val="20"/>
                <w:szCs w:val="20"/>
                <w:rtl/>
              </w:rPr>
              <w:t xml:space="preserve"> </w:t>
            </w:r>
            <w:r w:rsidRPr="00C3756E">
              <w:rPr>
                <w:rFonts w:hint="eastAsia"/>
                <w:sz w:val="20"/>
                <w:szCs w:val="20"/>
                <w:rtl/>
              </w:rPr>
              <w:t>חתימת</w:t>
            </w:r>
            <w:r w:rsidRPr="00C3756E">
              <w:rPr>
                <w:sz w:val="20"/>
                <w:szCs w:val="20"/>
                <w:rtl/>
              </w:rPr>
              <w:t xml:space="preserve"> </w:t>
            </w:r>
            <w:r w:rsidRPr="00C3756E">
              <w:rPr>
                <w:rFonts w:hint="eastAsia"/>
                <w:sz w:val="20"/>
                <w:szCs w:val="20"/>
                <w:rtl/>
              </w:rPr>
              <w:t>עו</w:t>
            </w:r>
            <w:r w:rsidRPr="00C3756E">
              <w:rPr>
                <w:sz w:val="20"/>
                <w:szCs w:val="20"/>
                <w:rtl/>
              </w:rPr>
              <w:t>"ד.</w:t>
            </w:r>
          </w:p>
        </w:tc>
      </w:tr>
      <w:tr w:rsidR="004E4CE7" w:rsidRPr="00C3756E" w14:paraId="0CD9FDF2" w14:textId="77777777" w:rsidTr="00D44AD0">
        <w:trPr>
          <w:cantSplit/>
          <w:jc w:val="right"/>
        </w:trPr>
        <w:tc>
          <w:tcPr>
            <w:tcW w:w="1047" w:type="dxa"/>
          </w:tcPr>
          <w:p w14:paraId="4FE4B887" w14:textId="77777777" w:rsidR="004E4CE7" w:rsidRPr="00C3756E" w:rsidRDefault="00E57FC2" w:rsidP="004E4CE7">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נספח_אישור_מחזור</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12 </w:t>
            </w:r>
            <w:r w:rsidRPr="00C3756E">
              <w:rPr>
                <w:sz w:val="20"/>
                <w:szCs w:val="20"/>
              </w:rPr>
              <w:fldChar w:fldCharType="end"/>
            </w:r>
          </w:p>
        </w:tc>
        <w:tc>
          <w:tcPr>
            <w:tcW w:w="4876" w:type="dxa"/>
          </w:tcPr>
          <w:p w14:paraId="1487E64B" w14:textId="77777777" w:rsidR="004E4CE7" w:rsidRPr="00C3756E" w:rsidRDefault="00E57FC2" w:rsidP="004E4CE7">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נספח_אישור_מחזור_כותרת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אישור רואה חשבון אודות מחזור כספי של המציע</w:t>
            </w:r>
            <w:r w:rsidRPr="00C3756E">
              <w:rPr>
                <w:sz w:val="20"/>
                <w:szCs w:val="20"/>
              </w:rPr>
              <w:fldChar w:fldCharType="end"/>
            </w:r>
          </w:p>
        </w:tc>
        <w:tc>
          <w:tcPr>
            <w:tcW w:w="3402" w:type="dxa"/>
          </w:tcPr>
          <w:p w14:paraId="3C9A7728" w14:textId="77777777" w:rsidR="004E4CE7" w:rsidRPr="00C3756E" w:rsidRDefault="004E4CE7" w:rsidP="003336F8">
            <w:pPr>
              <w:pStyle w:val="HNormal"/>
              <w:widowControl w:val="0"/>
              <w:spacing w:after="0" w:line="360" w:lineRule="auto"/>
              <w:jc w:val="left"/>
              <w:rPr>
                <w:rFonts w:ascii="David" w:hAnsi="David" w:cs="David"/>
                <w:szCs w:val="20"/>
                <w:rtl/>
              </w:rPr>
            </w:pPr>
            <w:r w:rsidRPr="00C3756E">
              <w:rPr>
                <w:rFonts w:ascii="David" w:hAnsi="David" w:cs="David" w:hint="cs"/>
                <w:szCs w:val="20"/>
                <w:rtl/>
              </w:rPr>
              <w:t>ימולא על ידי רואה חשבון.</w:t>
            </w:r>
          </w:p>
        </w:tc>
      </w:tr>
      <w:tr w:rsidR="00CE22CB" w:rsidRPr="00C3756E" w14:paraId="50CCE8B6" w14:textId="77777777" w:rsidTr="00D44AD0">
        <w:trPr>
          <w:cantSplit/>
          <w:jc w:val="right"/>
        </w:trPr>
        <w:tc>
          <w:tcPr>
            <w:tcW w:w="1047" w:type="dxa"/>
          </w:tcPr>
          <w:p w14:paraId="21EFDA2C" w14:textId="77777777" w:rsidR="00CE22CB" w:rsidRPr="00C3756E" w:rsidRDefault="00E57FC2" w:rsidP="00CE22C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נספח_הרשעות_פליליות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13 </w:t>
            </w:r>
            <w:r w:rsidRPr="00C3756E">
              <w:rPr>
                <w:sz w:val="20"/>
                <w:szCs w:val="20"/>
              </w:rPr>
              <w:fldChar w:fldCharType="end"/>
            </w:r>
          </w:p>
        </w:tc>
        <w:tc>
          <w:tcPr>
            <w:tcW w:w="4876" w:type="dxa"/>
          </w:tcPr>
          <w:p w14:paraId="099198BD" w14:textId="77777777" w:rsidR="00CE22CB" w:rsidRPr="00C3756E" w:rsidRDefault="00E57FC2" w:rsidP="00CE22C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נספח_הרשעות_פליליות_כותרת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הצהרה והתחייבות לעמידה בדרישות ביטחון</w:t>
            </w:r>
            <w:r w:rsidRPr="00C3756E">
              <w:rPr>
                <w:sz w:val="20"/>
                <w:szCs w:val="20"/>
              </w:rPr>
              <w:fldChar w:fldCharType="end"/>
            </w:r>
          </w:p>
        </w:tc>
        <w:tc>
          <w:tcPr>
            <w:tcW w:w="3402" w:type="dxa"/>
          </w:tcPr>
          <w:p w14:paraId="319D3A77" w14:textId="77777777" w:rsidR="00CE22CB" w:rsidRPr="00C3756E" w:rsidRDefault="00CE22CB" w:rsidP="003336F8">
            <w:pPr>
              <w:pStyle w:val="HNormal"/>
              <w:widowControl w:val="0"/>
              <w:spacing w:after="0" w:line="360" w:lineRule="auto"/>
              <w:jc w:val="left"/>
              <w:rPr>
                <w:rFonts w:ascii="David" w:hAnsi="David" w:cs="David"/>
                <w:szCs w:val="20"/>
                <w:rtl/>
              </w:rPr>
            </w:pPr>
            <w:r w:rsidRPr="00C3756E">
              <w:rPr>
                <w:rFonts w:ascii="David" w:hAnsi="David" w:cs="David" w:hint="cs"/>
                <w:szCs w:val="20"/>
                <w:rtl/>
              </w:rPr>
              <w:t>יש למלא ולחתום.</w:t>
            </w:r>
          </w:p>
          <w:p w14:paraId="77D8BCB8" w14:textId="77777777" w:rsidR="00291C3D" w:rsidRPr="00C3756E" w:rsidRDefault="00291C3D" w:rsidP="003336F8">
            <w:pPr>
              <w:pStyle w:val="HNormal"/>
              <w:widowControl w:val="0"/>
              <w:spacing w:after="0" w:line="360" w:lineRule="auto"/>
              <w:jc w:val="left"/>
              <w:rPr>
                <w:rFonts w:ascii="David" w:hAnsi="David" w:cs="David"/>
                <w:szCs w:val="20"/>
                <w:rtl/>
              </w:rPr>
            </w:pPr>
            <w:r w:rsidRPr="00C3756E">
              <w:rPr>
                <w:rFonts w:ascii="David" w:hAnsi="David" w:cs="David" w:hint="eastAsia"/>
                <w:szCs w:val="20"/>
                <w:rtl/>
              </w:rPr>
              <w:t>נדרשת</w:t>
            </w:r>
            <w:r w:rsidRPr="00C3756E">
              <w:rPr>
                <w:rFonts w:ascii="David" w:hAnsi="David" w:cs="David"/>
                <w:szCs w:val="20"/>
                <w:rtl/>
              </w:rPr>
              <w:t xml:space="preserve"> </w:t>
            </w:r>
            <w:r w:rsidRPr="00C3756E">
              <w:rPr>
                <w:rFonts w:ascii="David" w:hAnsi="David" w:cs="David" w:hint="eastAsia"/>
                <w:szCs w:val="20"/>
                <w:rtl/>
              </w:rPr>
              <w:t>חתימת</w:t>
            </w:r>
            <w:r w:rsidRPr="00C3756E">
              <w:rPr>
                <w:rFonts w:ascii="David" w:hAnsi="David" w:cs="David"/>
                <w:szCs w:val="20"/>
                <w:rtl/>
              </w:rPr>
              <w:t xml:space="preserve"> </w:t>
            </w:r>
            <w:r w:rsidRPr="00C3756E">
              <w:rPr>
                <w:rFonts w:ascii="David" w:hAnsi="David" w:cs="David" w:hint="eastAsia"/>
                <w:szCs w:val="20"/>
                <w:rtl/>
              </w:rPr>
              <w:t>עו</w:t>
            </w:r>
            <w:r w:rsidRPr="00C3756E">
              <w:rPr>
                <w:rFonts w:ascii="David" w:hAnsi="David" w:cs="David"/>
                <w:szCs w:val="20"/>
                <w:rtl/>
              </w:rPr>
              <w:t>"ד.</w:t>
            </w:r>
          </w:p>
        </w:tc>
      </w:tr>
      <w:tr w:rsidR="00AA273B" w:rsidRPr="00C3756E" w14:paraId="63E0C218" w14:textId="77777777" w:rsidTr="00D44AD0">
        <w:trPr>
          <w:cantSplit/>
          <w:jc w:val="right"/>
        </w:trPr>
        <w:tc>
          <w:tcPr>
            <w:tcW w:w="1047" w:type="dxa"/>
          </w:tcPr>
          <w:p w14:paraId="60087059"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נספח_שאלון_ומסירת_פרטים</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14 </w:t>
            </w:r>
            <w:r w:rsidRPr="00C3756E">
              <w:rPr>
                <w:sz w:val="20"/>
                <w:szCs w:val="20"/>
              </w:rPr>
              <w:fldChar w:fldCharType="end"/>
            </w:r>
          </w:p>
        </w:tc>
        <w:tc>
          <w:tcPr>
            <w:tcW w:w="4876" w:type="dxa"/>
          </w:tcPr>
          <w:p w14:paraId="3ECAE531"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נספח_שאלון_ומסירת_פרטים_כותרת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שאלון אישי וטופס הסכמה למסירת פרטים מהמרשם הפלילי</w:t>
            </w:r>
            <w:r w:rsidRPr="00C3756E">
              <w:rPr>
                <w:sz w:val="20"/>
                <w:szCs w:val="20"/>
              </w:rPr>
              <w:fldChar w:fldCharType="end"/>
            </w:r>
          </w:p>
        </w:tc>
        <w:tc>
          <w:tcPr>
            <w:tcW w:w="3402" w:type="dxa"/>
          </w:tcPr>
          <w:p w14:paraId="08C760FF" w14:textId="77777777" w:rsidR="00AA273B" w:rsidRPr="00C3756E" w:rsidRDefault="00AA273B" w:rsidP="00AA273B">
            <w:pPr>
              <w:pStyle w:val="HNormal"/>
              <w:widowControl w:val="0"/>
              <w:spacing w:after="0" w:line="360" w:lineRule="auto"/>
              <w:jc w:val="left"/>
              <w:rPr>
                <w:rFonts w:ascii="David" w:hAnsi="David" w:cs="David"/>
                <w:szCs w:val="20"/>
                <w:rtl/>
              </w:rPr>
            </w:pPr>
            <w:r w:rsidRPr="00C3756E">
              <w:rPr>
                <w:rFonts w:ascii="David" w:hAnsi="David" w:cs="David" w:hint="cs"/>
                <w:szCs w:val="20"/>
                <w:rtl/>
              </w:rPr>
              <w:t>יש לחתום.</w:t>
            </w:r>
          </w:p>
        </w:tc>
      </w:tr>
      <w:tr w:rsidR="00AA273B" w:rsidRPr="00C3756E" w14:paraId="62DF46CF" w14:textId="77777777" w:rsidTr="00D44AD0">
        <w:trPr>
          <w:cantSplit/>
          <w:jc w:val="right"/>
        </w:trPr>
        <w:tc>
          <w:tcPr>
            <w:tcW w:w="1047" w:type="dxa"/>
          </w:tcPr>
          <w:p w14:paraId="4082FA0C"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נספח_עברייני_מין</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15 </w:t>
            </w:r>
            <w:r w:rsidRPr="00C3756E">
              <w:rPr>
                <w:sz w:val="20"/>
                <w:szCs w:val="20"/>
              </w:rPr>
              <w:fldChar w:fldCharType="end"/>
            </w:r>
          </w:p>
        </w:tc>
        <w:tc>
          <w:tcPr>
            <w:tcW w:w="4876" w:type="dxa"/>
          </w:tcPr>
          <w:p w14:paraId="7BBF6457"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נספח_עברייני_מין_כותרת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הצהרה</w:t>
            </w:r>
            <w:r w:rsidR="00C3756E" w:rsidRPr="00C3756E">
              <w:rPr>
                <w:sz w:val="20"/>
                <w:szCs w:val="20"/>
                <w:rtl/>
              </w:rPr>
              <w:t xml:space="preserve"> </w:t>
            </w:r>
            <w:r w:rsidR="00C3756E" w:rsidRPr="00C3756E">
              <w:rPr>
                <w:rFonts w:hint="eastAsia"/>
                <w:sz w:val="20"/>
                <w:szCs w:val="20"/>
                <w:rtl/>
              </w:rPr>
              <w:t>והתחייבות</w:t>
            </w:r>
            <w:r w:rsidR="00C3756E" w:rsidRPr="00C3756E">
              <w:rPr>
                <w:sz w:val="20"/>
                <w:szCs w:val="20"/>
                <w:rtl/>
              </w:rPr>
              <w:t xml:space="preserve"> </w:t>
            </w:r>
            <w:r w:rsidR="00C3756E" w:rsidRPr="00C3756E">
              <w:rPr>
                <w:rFonts w:hint="eastAsia"/>
                <w:sz w:val="20"/>
                <w:szCs w:val="20"/>
                <w:rtl/>
              </w:rPr>
              <w:t>לעמידה</w:t>
            </w:r>
            <w:r w:rsidR="00C3756E" w:rsidRPr="00C3756E">
              <w:rPr>
                <w:sz w:val="20"/>
                <w:szCs w:val="20"/>
                <w:rtl/>
              </w:rPr>
              <w:t xml:space="preserve"> </w:t>
            </w:r>
            <w:r w:rsidR="00C3756E" w:rsidRPr="00C3756E">
              <w:rPr>
                <w:rFonts w:hint="eastAsia"/>
                <w:sz w:val="20"/>
                <w:szCs w:val="20"/>
                <w:rtl/>
              </w:rPr>
              <w:t>בתנאי</w:t>
            </w:r>
            <w:r w:rsidR="00C3756E" w:rsidRPr="00C3756E">
              <w:rPr>
                <w:sz w:val="20"/>
                <w:szCs w:val="20"/>
                <w:rtl/>
              </w:rPr>
              <w:t xml:space="preserve"> </w:t>
            </w:r>
            <w:r w:rsidR="00C3756E" w:rsidRPr="00C3756E">
              <w:rPr>
                <w:rFonts w:hint="eastAsia"/>
                <w:sz w:val="20"/>
                <w:szCs w:val="20"/>
                <w:rtl/>
              </w:rPr>
              <w:t>ה</w:t>
            </w:r>
            <w:r w:rsidR="00C3756E" w:rsidRPr="00C3756E">
              <w:rPr>
                <w:rFonts w:hint="cs"/>
                <w:sz w:val="20"/>
                <w:szCs w:val="20"/>
                <w:rtl/>
              </w:rPr>
              <w:t>חוק למניעת העסקה של עברייני מין</w:t>
            </w:r>
            <w:r w:rsidRPr="00C3756E">
              <w:rPr>
                <w:sz w:val="20"/>
                <w:szCs w:val="20"/>
              </w:rPr>
              <w:fldChar w:fldCharType="end"/>
            </w:r>
          </w:p>
        </w:tc>
        <w:tc>
          <w:tcPr>
            <w:tcW w:w="3402" w:type="dxa"/>
          </w:tcPr>
          <w:p w14:paraId="78795078" w14:textId="77777777" w:rsidR="00AA273B" w:rsidRPr="00C3756E" w:rsidRDefault="00AA273B" w:rsidP="00AA273B">
            <w:pPr>
              <w:pStyle w:val="HNormal"/>
              <w:widowControl w:val="0"/>
              <w:spacing w:after="0" w:line="360" w:lineRule="auto"/>
              <w:jc w:val="left"/>
              <w:rPr>
                <w:rFonts w:ascii="David" w:hAnsi="David" w:cs="David"/>
                <w:szCs w:val="20"/>
                <w:rtl/>
              </w:rPr>
            </w:pPr>
            <w:r w:rsidRPr="00C3756E">
              <w:rPr>
                <w:rFonts w:ascii="David" w:hAnsi="David" w:cs="David" w:hint="cs"/>
                <w:szCs w:val="20"/>
                <w:rtl/>
              </w:rPr>
              <w:t>יש למלא ולחתום.</w:t>
            </w:r>
          </w:p>
          <w:p w14:paraId="6110F6F7" w14:textId="77777777" w:rsidR="00AA273B" w:rsidRPr="00C3756E" w:rsidRDefault="00AA273B" w:rsidP="00AA273B">
            <w:pPr>
              <w:pStyle w:val="HNormal"/>
              <w:widowControl w:val="0"/>
              <w:spacing w:after="0" w:line="360" w:lineRule="auto"/>
              <w:jc w:val="left"/>
              <w:rPr>
                <w:rFonts w:ascii="David" w:hAnsi="David" w:cs="David"/>
                <w:szCs w:val="20"/>
                <w:rtl/>
              </w:rPr>
            </w:pPr>
          </w:p>
        </w:tc>
      </w:tr>
      <w:tr w:rsidR="00AA273B" w:rsidRPr="00C3756E" w14:paraId="50EC8722" w14:textId="77777777" w:rsidTr="00D44AD0">
        <w:trPr>
          <w:cantSplit/>
          <w:jc w:val="right"/>
        </w:trPr>
        <w:tc>
          <w:tcPr>
            <w:tcW w:w="1047" w:type="dxa"/>
          </w:tcPr>
          <w:p w14:paraId="2AAC4E50"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נספח_משרדי_קבע</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16 </w:t>
            </w:r>
            <w:r w:rsidRPr="00C3756E">
              <w:rPr>
                <w:sz w:val="20"/>
                <w:szCs w:val="20"/>
              </w:rPr>
              <w:fldChar w:fldCharType="end"/>
            </w:r>
          </w:p>
        </w:tc>
        <w:tc>
          <w:tcPr>
            <w:tcW w:w="4876" w:type="dxa"/>
          </w:tcPr>
          <w:p w14:paraId="2F45281C"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נספח_משרדי_קבע_כותרת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הצהרות והתחייבות המציע בדבר עמידה בתנאי הסף הספציפיים</w:t>
            </w:r>
            <w:r w:rsidRPr="00C3756E">
              <w:rPr>
                <w:sz w:val="20"/>
                <w:szCs w:val="20"/>
              </w:rPr>
              <w:fldChar w:fldCharType="end"/>
            </w:r>
          </w:p>
        </w:tc>
        <w:tc>
          <w:tcPr>
            <w:tcW w:w="3402" w:type="dxa"/>
          </w:tcPr>
          <w:p w14:paraId="0B2073DF" w14:textId="77777777" w:rsidR="00AA273B" w:rsidRPr="00C3756E" w:rsidRDefault="00AA273B" w:rsidP="00AA273B">
            <w:pPr>
              <w:pStyle w:val="HNormal"/>
              <w:widowControl w:val="0"/>
              <w:spacing w:after="0" w:line="360" w:lineRule="auto"/>
              <w:jc w:val="left"/>
              <w:rPr>
                <w:rFonts w:ascii="David" w:hAnsi="David" w:cs="David"/>
                <w:szCs w:val="20"/>
                <w:rtl/>
              </w:rPr>
            </w:pPr>
            <w:r w:rsidRPr="00C3756E">
              <w:rPr>
                <w:rFonts w:ascii="David" w:hAnsi="David" w:cs="David" w:hint="cs"/>
                <w:szCs w:val="20"/>
                <w:rtl/>
              </w:rPr>
              <w:t>יש למלא ולחתום.</w:t>
            </w:r>
          </w:p>
          <w:p w14:paraId="7709E03D" w14:textId="77777777" w:rsidR="00367017" w:rsidRPr="00C3756E" w:rsidRDefault="00367017" w:rsidP="00AA273B">
            <w:pPr>
              <w:pStyle w:val="HNormal"/>
              <w:widowControl w:val="0"/>
              <w:spacing w:after="0" w:line="360" w:lineRule="auto"/>
              <w:jc w:val="left"/>
              <w:rPr>
                <w:rFonts w:ascii="David" w:hAnsi="David" w:cs="David"/>
                <w:szCs w:val="20"/>
                <w:rtl/>
              </w:rPr>
            </w:pPr>
            <w:r w:rsidRPr="00C3756E">
              <w:rPr>
                <w:rFonts w:ascii="David" w:hAnsi="David" w:cs="David" w:hint="eastAsia"/>
                <w:szCs w:val="20"/>
                <w:rtl/>
              </w:rPr>
              <w:t>נדרשת</w:t>
            </w:r>
            <w:r w:rsidRPr="00C3756E">
              <w:rPr>
                <w:rFonts w:ascii="David" w:hAnsi="David" w:cs="David"/>
                <w:szCs w:val="20"/>
                <w:rtl/>
              </w:rPr>
              <w:t xml:space="preserve"> </w:t>
            </w:r>
            <w:r w:rsidRPr="00C3756E">
              <w:rPr>
                <w:rFonts w:ascii="David" w:hAnsi="David" w:cs="David" w:hint="eastAsia"/>
                <w:szCs w:val="20"/>
                <w:rtl/>
              </w:rPr>
              <w:t>חתימת</w:t>
            </w:r>
            <w:r w:rsidRPr="00C3756E">
              <w:rPr>
                <w:rFonts w:ascii="David" w:hAnsi="David" w:cs="David"/>
                <w:szCs w:val="20"/>
                <w:rtl/>
              </w:rPr>
              <w:t xml:space="preserve"> </w:t>
            </w:r>
            <w:r w:rsidRPr="00C3756E">
              <w:rPr>
                <w:rFonts w:ascii="David" w:hAnsi="David" w:cs="David" w:hint="eastAsia"/>
                <w:szCs w:val="20"/>
                <w:rtl/>
              </w:rPr>
              <w:t>עו</w:t>
            </w:r>
            <w:r w:rsidRPr="00C3756E">
              <w:rPr>
                <w:rFonts w:ascii="David" w:hAnsi="David" w:cs="David"/>
                <w:szCs w:val="20"/>
                <w:rtl/>
              </w:rPr>
              <w:t>"ד.</w:t>
            </w:r>
          </w:p>
        </w:tc>
      </w:tr>
      <w:tr w:rsidR="00AA273B" w:rsidRPr="00C3756E" w14:paraId="420CEA5A" w14:textId="77777777" w:rsidTr="00D44AD0">
        <w:trPr>
          <w:cantSplit/>
          <w:jc w:val="right"/>
        </w:trPr>
        <w:tc>
          <w:tcPr>
            <w:tcW w:w="1047" w:type="dxa"/>
          </w:tcPr>
          <w:p w14:paraId="1D0910AD"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נספח_התחייבות_הפעלת_מחסן</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17 </w:t>
            </w:r>
            <w:r w:rsidRPr="00C3756E">
              <w:rPr>
                <w:sz w:val="20"/>
                <w:szCs w:val="20"/>
              </w:rPr>
              <w:fldChar w:fldCharType="end"/>
            </w:r>
          </w:p>
        </w:tc>
        <w:tc>
          <w:tcPr>
            <w:tcW w:w="4876" w:type="dxa"/>
          </w:tcPr>
          <w:p w14:paraId="7FD170D8"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נספח_התחייבות_הפעלת_מחסן_כותרת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פירוט מלאי החלפים שעל המציע להחזיק במחסן החלפים</w:t>
            </w:r>
            <w:r w:rsidRPr="00C3756E">
              <w:rPr>
                <w:sz w:val="20"/>
                <w:szCs w:val="20"/>
              </w:rPr>
              <w:fldChar w:fldCharType="end"/>
            </w:r>
          </w:p>
        </w:tc>
        <w:tc>
          <w:tcPr>
            <w:tcW w:w="3402" w:type="dxa"/>
          </w:tcPr>
          <w:p w14:paraId="20E310EC" w14:textId="77777777" w:rsidR="00AA273B" w:rsidRPr="00C3756E" w:rsidRDefault="00AA273B" w:rsidP="00AA273B">
            <w:pPr>
              <w:pStyle w:val="HNormal"/>
              <w:widowControl w:val="0"/>
              <w:spacing w:after="0" w:line="360" w:lineRule="auto"/>
              <w:jc w:val="left"/>
              <w:rPr>
                <w:rFonts w:ascii="David" w:hAnsi="David" w:cs="David"/>
                <w:szCs w:val="20"/>
                <w:rtl/>
              </w:rPr>
            </w:pPr>
            <w:r w:rsidRPr="00C3756E">
              <w:rPr>
                <w:rFonts w:ascii="David" w:hAnsi="David" w:cs="David" w:hint="cs"/>
                <w:szCs w:val="20"/>
                <w:rtl/>
              </w:rPr>
              <w:t>יש למלא ולחתום.</w:t>
            </w:r>
          </w:p>
        </w:tc>
      </w:tr>
      <w:tr w:rsidR="00AA273B" w:rsidRPr="00C3756E" w14:paraId="421BFE95" w14:textId="77777777" w:rsidTr="00D44AD0">
        <w:trPr>
          <w:cantSplit/>
          <w:jc w:val="right"/>
        </w:trPr>
        <w:tc>
          <w:tcPr>
            <w:tcW w:w="1047" w:type="dxa"/>
          </w:tcPr>
          <w:p w14:paraId="04875684"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נספח_ניסיון_מציע_וצוות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18 </w:t>
            </w:r>
            <w:r w:rsidRPr="00C3756E">
              <w:rPr>
                <w:sz w:val="20"/>
                <w:szCs w:val="20"/>
              </w:rPr>
              <w:fldChar w:fldCharType="end"/>
            </w:r>
          </w:p>
        </w:tc>
        <w:tc>
          <w:tcPr>
            <w:tcW w:w="4876" w:type="dxa"/>
          </w:tcPr>
          <w:p w14:paraId="570EB4EF"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נספח_ניסיון_מציע_וצוות_כותרת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ניסיון</w:t>
            </w:r>
            <w:r w:rsidR="00C3756E" w:rsidRPr="00C3756E">
              <w:rPr>
                <w:sz w:val="20"/>
                <w:szCs w:val="20"/>
                <w:rtl/>
              </w:rPr>
              <w:t xml:space="preserve"> </w:t>
            </w:r>
            <w:r w:rsidR="00C3756E" w:rsidRPr="00C3756E">
              <w:rPr>
                <w:rFonts w:hint="eastAsia"/>
                <w:sz w:val="20"/>
                <w:szCs w:val="20"/>
                <w:rtl/>
              </w:rPr>
              <w:t>המציע</w:t>
            </w:r>
            <w:r w:rsidR="00C3756E" w:rsidRPr="00C3756E">
              <w:rPr>
                <w:rFonts w:hint="cs"/>
                <w:sz w:val="20"/>
                <w:szCs w:val="20"/>
                <w:rtl/>
              </w:rPr>
              <w:t xml:space="preserve"> והמערכות המוצעות </w:t>
            </w:r>
            <w:r w:rsidR="00C3756E" w:rsidRPr="00C3756E">
              <w:rPr>
                <w:rFonts w:hint="eastAsia"/>
                <w:sz w:val="20"/>
                <w:szCs w:val="20"/>
                <w:rtl/>
              </w:rPr>
              <w:t>לבדיקת</w:t>
            </w:r>
            <w:r w:rsidR="00C3756E" w:rsidRPr="00C3756E">
              <w:rPr>
                <w:sz w:val="20"/>
                <w:szCs w:val="20"/>
                <w:rtl/>
              </w:rPr>
              <w:t xml:space="preserve"> </w:t>
            </w:r>
            <w:r w:rsidR="00C3756E" w:rsidRPr="00C3756E">
              <w:rPr>
                <w:rFonts w:hint="eastAsia"/>
                <w:sz w:val="20"/>
                <w:szCs w:val="20"/>
                <w:rtl/>
              </w:rPr>
              <w:t>עמידה</w:t>
            </w:r>
            <w:r w:rsidR="00C3756E" w:rsidRPr="00C3756E">
              <w:rPr>
                <w:sz w:val="20"/>
                <w:szCs w:val="20"/>
                <w:rtl/>
              </w:rPr>
              <w:t xml:space="preserve"> </w:t>
            </w:r>
            <w:r w:rsidR="00C3756E" w:rsidRPr="00C3756E">
              <w:rPr>
                <w:rFonts w:hint="eastAsia"/>
                <w:sz w:val="20"/>
                <w:szCs w:val="20"/>
                <w:rtl/>
              </w:rPr>
              <w:t>בתנאי</w:t>
            </w:r>
            <w:r w:rsidR="00C3756E" w:rsidRPr="00C3756E">
              <w:rPr>
                <w:sz w:val="20"/>
                <w:szCs w:val="20"/>
                <w:rtl/>
              </w:rPr>
              <w:t xml:space="preserve"> </w:t>
            </w:r>
            <w:r w:rsidR="00C3756E" w:rsidRPr="00C3756E">
              <w:rPr>
                <w:rFonts w:hint="eastAsia"/>
                <w:sz w:val="20"/>
                <w:szCs w:val="20"/>
                <w:rtl/>
              </w:rPr>
              <w:t>הסף</w:t>
            </w:r>
            <w:r w:rsidR="00C3756E" w:rsidRPr="00C3756E">
              <w:rPr>
                <w:sz w:val="20"/>
                <w:szCs w:val="20"/>
                <w:rtl/>
              </w:rPr>
              <w:t xml:space="preserve"> </w:t>
            </w:r>
            <w:r w:rsidR="00C3756E" w:rsidRPr="00C3756E">
              <w:rPr>
                <w:rFonts w:hint="eastAsia"/>
                <w:sz w:val="20"/>
                <w:szCs w:val="20"/>
                <w:rtl/>
              </w:rPr>
              <w:t>ו</w:t>
            </w:r>
            <w:r w:rsidR="00C3756E" w:rsidRPr="00C3756E">
              <w:rPr>
                <w:rFonts w:hint="cs"/>
                <w:sz w:val="20"/>
                <w:szCs w:val="20"/>
                <w:rtl/>
              </w:rPr>
              <w:t>הענקה של ציוני איכות</w:t>
            </w:r>
            <w:r w:rsidRPr="00C3756E">
              <w:rPr>
                <w:sz w:val="20"/>
                <w:szCs w:val="20"/>
              </w:rPr>
              <w:fldChar w:fldCharType="end"/>
            </w:r>
          </w:p>
        </w:tc>
        <w:tc>
          <w:tcPr>
            <w:tcW w:w="3402" w:type="dxa"/>
          </w:tcPr>
          <w:p w14:paraId="6A400A64" w14:textId="77777777" w:rsidR="00AA273B" w:rsidRPr="00C3756E" w:rsidRDefault="00AA273B" w:rsidP="00AA273B">
            <w:pPr>
              <w:widowControl w:val="0"/>
              <w:spacing w:line="240" w:lineRule="auto"/>
              <w:rPr>
                <w:sz w:val="20"/>
                <w:szCs w:val="20"/>
                <w:rtl/>
              </w:rPr>
            </w:pPr>
            <w:r w:rsidRPr="00C3756E">
              <w:rPr>
                <w:rFonts w:hint="cs"/>
                <w:sz w:val="20"/>
                <w:szCs w:val="20"/>
                <w:rtl/>
              </w:rPr>
              <w:t>יש למלא ולחתום.</w:t>
            </w:r>
          </w:p>
          <w:p w14:paraId="35DB88CD" w14:textId="77777777" w:rsidR="00AA273B" w:rsidRPr="00C3756E" w:rsidRDefault="00AA273B" w:rsidP="00AA273B">
            <w:pPr>
              <w:widowControl w:val="0"/>
              <w:spacing w:line="240" w:lineRule="auto"/>
              <w:rPr>
                <w:sz w:val="20"/>
                <w:szCs w:val="20"/>
                <w:rtl/>
              </w:rPr>
            </w:pPr>
            <w:r w:rsidRPr="00C3756E">
              <w:rPr>
                <w:rFonts w:hint="eastAsia"/>
                <w:sz w:val="20"/>
                <w:szCs w:val="20"/>
                <w:rtl/>
              </w:rPr>
              <w:t>נדרשת</w:t>
            </w:r>
            <w:r w:rsidRPr="00C3756E">
              <w:rPr>
                <w:sz w:val="20"/>
                <w:szCs w:val="20"/>
                <w:rtl/>
              </w:rPr>
              <w:t xml:space="preserve"> חתימת עו"ד (לאימות) וחתימת </w:t>
            </w:r>
            <w:r w:rsidR="00E57FC2" w:rsidRPr="00C3756E">
              <w:rPr>
                <w:sz w:val="20"/>
                <w:szCs w:val="20"/>
              </w:rPr>
              <w:fldChar w:fldCharType="begin" w:fldLock="1"/>
            </w:r>
            <w:r w:rsidR="00E57FC2" w:rsidRPr="00C3756E">
              <w:rPr>
                <w:sz w:val="20"/>
                <w:szCs w:val="20"/>
              </w:rPr>
              <w:instrText xml:space="preserve"> REF </w:instrText>
            </w:r>
            <w:r w:rsidR="00E57FC2" w:rsidRPr="00C3756E">
              <w:rPr>
                <w:sz w:val="20"/>
                <w:szCs w:val="20"/>
                <w:rtl/>
              </w:rPr>
              <w:instrText>רואה_חשבון</w:instrText>
            </w:r>
            <w:r w:rsidR="00E57FC2" w:rsidRPr="00C3756E">
              <w:rPr>
                <w:sz w:val="20"/>
                <w:szCs w:val="20"/>
              </w:rPr>
              <w:instrText xml:space="preserve"> \h  \* MERGEFORMAT </w:instrText>
            </w:r>
            <w:r w:rsidR="00E57FC2" w:rsidRPr="00C3756E">
              <w:rPr>
                <w:sz w:val="20"/>
                <w:szCs w:val="20"/>
              </w:rPr>
            </w:r>
            <w:r w:rsidR="00E57FC2" w:rsidRPr="00C3756E">
              <w:rPr>
                <w:sz w:val="20"/>
                <w:szCs w:val="20"/>
              </w:rPr>
              <w:fldChar w:fldCharType="separate"/>
            </w:r>
            <w:r w:rsidR="00C3756E" w:rsidRPr="00C3756E">
              <w:rPr>
                <w:rFonts w:hint="cs"/>
                <w:sz w:val="20"/>
                <w:szCs w:val="20"/>
                <w:rtl/>
              </w:rPr>
              <w:t>רו"ח</w:t>
            </w:r>
            <w:r w:rsidR="00E57FC2" w:rsidRPr="00C3756E">
              <w:rPr>
                <w:sz w:val="20"/>
                <w:szCs w:val="20"/>
              </w:rPr>
              <w:fldChar w:fldCharType="end"/>
            </w:r>
            <w:r w:rsidRPr="00C3756E">
              <w:rPr>
                <w:sz w:val="20"/>
                <w:szCs w:val="20"/>
                <w:rtl/>
              </w:rPr>
              <w:t xml:space="preserve"> (לזיהוי בלבד).</w:t>
            </w:r>
          </w:p>
        </w:tc>
      </w:tr>
      <w:tr w:rsidR="00AA273B" w:rsidRPr="00C3756E" w14:paraId="46B1CE0B" w14:textId="77777777" w:rsidTr="00D44AD0">
        <w:trPr>
          <w:cantSplit/>
          <w:jc w:val="right"/>
        </w:trPr>
        <w:tc>
          <w:tcPr>
            <w:tcW w:w="1047" w:type="dxa"/>
          </w:tcPr>
          <w:p w14:paraId="4702795D"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נספח_אישור_רוח_התקנת_מערכות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19 </w:t>
            </w:r>
            <w:r w:rsidRPr="00C3756E">
              <w:rPr>
                <w:sz w:val="20"/>
                <w:szCs w:val="20"/>
              </w:rPr>
              <w:fldChar w:fldCharType="end"/>
            </w:r>
          </w:p>
        </w:tc>
        <w:tc>
          <w:tcPr>
            <w:tcW w:w="4876" w:type="dxa"/>
          </w:tcPr>
          <w:p w14:paraId="44F6B974"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נספח_אישור_רוח_התקנת_מערכות_כותרת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 xml:space="preserve">אישור רו"ח על היקף כספי של פרויקטים של </w:t>
            </w:r>
            <w:r w:rsidR="00C3756E" w:rsidRPr="00C3756E">
              <w:rPr>
                <w:rFonts w:hint="eastAsia"/>
                <w:sz w:val="20"/>
                <w:szCs w:val="20"/>
                <w:rtl/>
              </w:rPr>
              <w:t>התקנת</w:t>
            </w:r>
            <w:r w:rsidR="00C3756E" w:rsidRPr="00C3756E">
              <w:rPr>
                <w:rFonts w:hint="cs"/>
                <w:sz w:val="20"/>
                <w:szCs w:val="20"/>
                <w:rtl/>
              </w:rPr>
              <w:t xml:space="preserve"> מערכות מתח נמוך</w:t>
            </w:r>
            <w:r w:rsidRPr="00C3756E">
              <w:rPr>
                <w:sz w:val="20"/>
                <w:szCs w:val="20"/>
              </w:rPr>
              <w:fldChar w:fldCharType="end"/>
            </w:r>
          </w:p>
        </w:tc>
        <w:tc>
          <w:tcPr>
            <w:tcW w:w="3402" w:type="dxa"/>
          </w:tcPr>
          <w:p w14:paraId="48357AB8" w14:textId="77777777" w:rsidR="00AA273B" w:rsidRPr="00C3756E" w:rsidRDefault="00AA273B" w:rsidP="00AA273B">
            <w:pPr>
              <w:widowControl w:val="0"/>
              <w:spacing w:line="240" w:lineRule="auto"/>
              <w:rPr>
                <w:sz w:val="20"/>
                <w:szCs w:val="20"/>
                <w:rtl/>
              </w:rPr>
            </w:pPr>
            <w:r w:rsidRPr="00C3756E">
              <w:rPr>
                <w:rFonts w:hint="eastAsia"/>
                <w:sz w:val="20"/>
                <w:szCs w:val="20"/>
                <w:rtl/>
              </w:rPr>
              <w:t>ימולא</w:t>
            </w:r>
            <w:r w:rsidRPr="00C3756E">
              <w:rPr>
                <w:sz w:val="20"/>
                <w:szCs w:val="20"/>
                <w:rtl/>
              </w:rPr>
              <w:t xml:space="preserve"> </w:t>
            </w:r>
            <w:r w:rsidRPr="00C3756E">
              <w:rPr>
                <w:rFonts w:hint="eastAsia"/>
                <w:sz w:val="20"/>
                <w:szCs w:val="20"/>
                <w:rtl/>
              </w:rPr>
              <w:t>על</w:t>
            </w:r>
            <w:r w:rsidRPr="00C3756E">
              <w:rPr>
                <w:sz w:val="20"/>
                <w:szCs w:val="20"/>
                <w:rtl/>
              </w:rPr>
              <w:t xml:space="preserve"> </w:t>
            </w:r>
            <w:r w:rsidRPr="00C3756E">
              <w:rPr>
                <w:rFonts w:hint="eastAsia"/>
                <w:sz w:val="20"/>
                <w:szCs w:val="20"/>
                <w:rtl/>
              </w:rPr>
              <w:t>ידי</w:t>
            </w:r>
            <w:r w:rsidRPr="00C3756E">
              <w:rPr>
                <w:sz w:val="20"/>
                <w:szCs w:val="20"/>
                <w:rtl/>
              </w:rPr>
              <w:t xml:space="preserve"> </w:t>
            </w:r>
            <w:r w:rsidRPr="00C3756E">
              <w:rPr>
                <w:rFonts w:hint="eastAsia"/>
                <w:sz w:val="20"/>
                <w:szCs w:val="20"/>
                <w:rtl/>
              </w:rPr>
              <w:t>רואה</w:t>
            </w:r>
            <w:r w:rsidRPr="00C3756E">
              <w:rPr>
                <w:sz w:val="20"/>
                <w:szCs w:val="20"/>
                <w:rtl/>
              </w:rPr>
              <w:t xml:space="preserve"> </w:t>
            </w:r>
            <w:r w:rsidRPr="00C3756E">
              <w:rPr>
                <w:rFonts w:hint="eastAsia"/>
                <w:sz w:val="20"/>
                <w:szCs w:val="20"/>
                <w:rtl/>
              </w:rPr>
              <w:t>חשבון</w:t>
            </w:r>
            <w:r w:rsidRPr="00C3756E">
              <w:rPr>
                <w:sz w:val="20"/>
                <w:szCs w:val="20"/>
                <w:rtl/>
              </w:rPr>
              <w:t>.</w:t>
            </w:r>
          </w:p>
        </w:tc>
      </w:tr>
      <w:tr w:rsidR="00AA273B" w:rsidRPr="00C3756E" w14:paraId="3F55DB37" w14:textId="77777777" w:rsidTr="00637AE1">
        <w:trPr>
          <w:cantSplit/>
          <w:trHeight w:val="93"/>
          <w:jc w:val="right"/>
        </w:trPr>
        <w:tc>
          <w:tcPr>
            <w:tcW w:w="1047" w:type="dxa"/>
          </w:tcPr>
          <w:p w14:paraId="2E3A56BC"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נספח_מספר_לקוחות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20 </w:t>
            </w:r>
            <w:r w:rsidRPr="00C3756E">
              <w:rPr>
                <w:sz w:val="20"/>
                <w:szCs w:val="20"/>
              </w:rPr>
              <w:fldChar w:fldCharType="end"/>
            </w:r>
          </w:p>
        </w:tc>
        <w:tc>
          <w:tcPr>
            <w:tcW w:w="4876" w:type="dxa"/>
          </w:tcPr>
          <w:p w14:paraId="0F1E42DE"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נספח_מספר_לקוחות_כותרת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אישור רו"ח על מספר הלקוחות והיקף ההתקשרות הכספי עם כל לקוח</w:t>
            </w:r>
            <w:r w:rsidRPr="00C3756E">
              <w:rPr>
                <w:sz w:val="20"/>
                <w:szCs w:val="20"/>
              </w:rPr>
              <w:fldChar w:fldCharType="end"/>
            </w:r>
          </w:p>
        </w:tc>
        <w:tc>
          <w:tcPr>
            <w:tcW w:w="3402" w:type="dxa"/>
          </w:tcPr>
          <w:p w14:paraId="16F7E697" w14:textId="77777777" w:rsidR="00AA273B" w:rsidRPr="00C3756E" w:rsidRDefault="00AA273B" w:rsidP="00AA273B">
            <w:pPr>
              <w:widowControl w:val="0"/>
              <w:spacing w:line="240" w:lineRule="auto"/>
              <w:rPr>
                <w:sz w:val="20"/>
                <w:szCs w:val="20"/>
                <w:rtl/>
              </w:rPr>
            </w:pPr>
            <w:r w:rsidRPr="00C3756E">
              <w:rPr>
                <w:rFonts w:hint="eastAsia"/>
                <w:sz w:val="20"/>
                <w:szCs w:val="20"/>
                <w:rtl/>
              </w:rPr>
              <w:t>ימולא</w:t>
            </w:r>
            <w:r w:rsidRPr="00C3756E">
              <w:rPr>
                <w:sz w:val="20"/>
                <w:szCs w:val="20"/>
                <w:rtl/>
              </w:rPr>
              <w:t xml:space="preserve"> </w:t>
            </w:r>
            <w:r w:rsidRPr="00C3756E">
              <w:rPr>
                <w:rFonts w:hint="eastAsia"/>
                <w:sz w:val="20"/>
                <w:szCs w:val="20"/>
                <w:rtl/>
              </w:rPr>
              <w:t>על</w:t>
            </w:r>
            <w:r w:rsidRPr="00C3756E">
              <w:rPr>
                <w:sz w:val="20"/>
                <w:szCs w:val="20"/>
                <w:rtl/>
              </w:rPr>
              <w:t xml:space="preserve"> </w:t>
            </w:r>
            <w:r w:rsidRPr="00C3756E">
              <w:rPr>
                <w:rFonts w:hint="eastAsia"/>
                <w:sz w:val="20"/>
                <w:szCs w:val="20"/>
                <w:rtl/>
              </w:rPr>
              <w:t>ידי</w:t>
            </w:r>
            <w:r w:rsidRPr="00C3756E">
              <w:rPr>
                <w:sz w:val="20"/>
                <w:szCs w:val="20"/>
                <w:rtl/>
              </w:rPr>
              <w:t xml:space="preserve"> </w:t>
            </w:r>
            <w:r w:rsidRPr="00C3756E">
              <w:rPr>
                <w:rFonts w:hint="eastAsia"/>
                <w:sz w:val="20"/>
                <w:szCs w:val="20"/>
                <w:rtl/>
              </w:rPr>
              <w:t>רואה</w:t>
            </w:r>
            <w:r w:rsidRPr="00C3756E">
              <w:rPr>
                <w:sz w:val="20"/>
                <w:szCs w:val="20"/>
                <w:rtl/>
              </w:rPr>
              <w:t xml:space="preserve"> </w:t>
            </w:r>
            <w:r w:rsidRPr="00C3756E">
              <w:rPr>
                <w:rFonts w:hint="eastAsia"/>
                <w:sz w:val="20"/>
                <w:szCs w:val="20"/>
                <w:rtl/>
              </w:rPr>
              <w:t>חשבון</w:t>
            </w:r>
            <w:r w:rsidRPr="00C3756E">
              <w:rPr>
                <w:sz w:val="20"/>
                <w:szCs w:val="20"/>
                <w:rtl/>
              </w:rPr>
              <w:t>.</w:t>
            </w:r>
          </w:p>
        </w:tc>
      </w:tr>
      <w:tr w:rsidR="00AA273B" w:rsidRPr="00C3756E" w14:paraId="5AF25D09" w14:textId="77777777" w:rsidTr="00D44AD0">
        <w:trPr>
          <w:cantSplit/>
          <w:jc w:val="right"/>
        </w:trPr>
        <w:tc>
          <w:tcPr>
            <w:tcW w:w="1047" w:type="dxa"/>
          </w:tcPr>
          <w:p w14:paraId="5BC794D6"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נספח_אישור_רואה_חשבון_מציע</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21 </w:t>
            </w:r>
            <w:r w:rsidRPr="00C3756E">
              <w:rPr>
                <w:sz w:val="20"/>
                <w:szCs w:val="20"/>
              </w:rPr>
              <w:fldChar w:fldCharType="end"/>
            </w:r>
          </w:p>
        </w:tc>
        <w:tc>
          <w:tcPr>
            <w:tcW w:w="4876" w:type="dxa"/>
          </w:tcPr>
          <w:p w14:paraId="12A5B701"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נספח_אישור_רואה_חשבון_מציע_כותרת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אישור רו"ח על </w:t>
            </w:r>
            <w:r w:rsidR="00C3756E" w:rsidRPr="00C3756E">
              <w:rPr>
                <w:rFonts w:hint="eastAsia"/>
                <w:sz w:val="20"/>
                <w:szCs w:val="20"/>
                <w:rtl/>
              </w:rPr>
              <w:t>העסקה</w:t>
            </w:r>
            <w:r w:rsidR="00C3756E" w:rsidRPr="00C3756E">
              <w:rPr>
                <w:sz w:val="20"/>
                <w:szCs w:val="20"/>
                <w:rtl/>
              </w:rPr>
              <w:t xml:space="preserve"> של </w:t>
            </w:r>
            <w:r w:rsidR="00C3756E" w:rsidRPr="00C3756E">
              <w:rPr>
                <w:rFonts w:hint="cs"/>
                <w:sz w:val="20"/>
                <w:szCs w:val="20"/>
                <w:rtl/>
              </w:rPr>
              <w:t>טכנאי התקנה ושירות בתחום מערכות מתח נמוך</w:t>
            </w:r>
            <w:r w:rsidRPr="00C3756E">
              <w:rPr>
                <w:sz w:val="20"/>
                <w:szCs w:val="20"/>
              </w:rPr>
              <w:fldChar w:fldCharType="end"/>
            </w:r>
          </w:p>
        </w:tc>
        <w:tc>
          <w:tcPr>
            <w:tcW w:w="3402" w:type="dxa"/>
          </w:tcPr>
          <w:p w14:paraId="7A6A4BFF" w14:textId="77777777" w:rsidR="00AA273B" w:rsidRPr="00C3756E" w:rsidRDefault="00AA273B" w:rsidP="00AA273B">
            <w:pPr>
              <w:widowControl w:val="0"/>
              <w:spacing w:line="240" w:lineRule="auto"/>
              <w:rPr>
                <w:sz w:val="20"/>
                <w:szCs w:val="20"/>
                <w:rtl/>
              </w:rPr>
            </w:pPr>
            <w:r w:rsidRPr="00C3756E">
              <w:rPr>
                <w:rFonts w:hint="eastAsia"/>
                <w:sz w:val="20"/>
                <w:szCs w:val="20"/>
                <w:rtl/>
              </w:rPr>
              <w:t>ימולא</w:t>
            </w:r>
            <w:r w:rsidRPr="00C3756E">
              <w:rPr>
                <w:sz w:val="20"/>
                <w:szCs w:val="20"/>
                <w:rtl/>
              </w:rPr>
              <w:t xml:space="preserve"> </w:t>
            </w:r>
            <w:r w:rsidRPr="00C3756E">
              <w:rPr>
                <w:rFonts w:hint="eastAsia"/>
                <w:sz w:val="20"/>
                <w:szCs w:val="20"/>
                <w:rtl/>
              </w:rPr>
              <w:t>על</w:t>
            </w:r>
            <w:r w:rsidRPr="00C3756E">
              <w:rPr>
                <w:sz w:val="20"/>
                <w:szCs w:val="20"/>
                <w:rtl/>
              </w:rPr>
              <w:t xml:space="preserve"> </w:t>
            </w:r>
            <w:r w:rsidRPr="00C3756E">
              <w:rPr>
                <w:rFonts w:hint="eastAsia"/>
                <w:sz w:val="20"/>
                <w:szCs w:val="20"/>
                <w:rtl/>
              </w:rPr>
              <w:t>ידי</w:t>
            </w:r>
            <w:r w:rsidRPr="00C3756E">
              <w:rPr>
                <w:sz w:val="20"/>
                <w:szCs w:val="20"/>
                <w:rtl/>
              </w:rPr>
              <w:t xml:space="preserve"> </w:t>
            </w:r>
            <w:r w:rsidRPr="00C3756E">
              <w:rPr>
                <w:rFonts w:hint="eastAsia"/>
                <w:sz w:val="20"/>
                <w:szCs w:val="20"/>
                <w:rtl/>
              </w:rPr>
              <w:t>רואה</w:t>
            </w:r>
            <w:r w:rsidRPr="00C3756E">
              <w:rPr>
                <w:sz w:val="20"/>
                <w:szCs w:val="20"/>
                <w:rtl/>
              </w:rPr>
              <w:t xml:space="preserve"> </w:t>
            </w:r>
            <w:r w:rsidRPr="00C3756E">
              <w:rPr>
                <w:rFonts w:hint="eastAsia"/>
                <w:sz w:val="20"/>
                <w:szCs w:val="20"/>
                <w:rtl/>
              </w:rPr>
              <w:t>חשבון</w:t>
            </w:r>
            <w:r w:rsidRPr="00C3756E">
              <w:rPr>
                <w:sz w:val="20"/>
                <w:szCs w:val="20"/>
                <w:rtl/>
              </w:rPr>
              <w:t>.</w:t>
            </w:r>
          </w:p>
        </w:tc>
      </w:tr>
      <w:tr w:rsidR="00AA273B" w:rsidRPr="00C3756E" w14:paraId="2A198D17" w14:textId="77777777" w:rsidTr="00D44AD0">
        <w:trPr>
          <w:cantSplit/>
          <w:jc w:val="right"/>
        </w:trPr>
        <w:tc>
          <w:tcPr>
            <w:tcW w:w="1047" w:type="dxa"/>
          </w:tcPr>
          <w:p w14:paraId="1EE81596"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נספח_העדפת_תוצרת_הארץ</w:instrText>
            </w:r>
            <w:r w:rsidRPr="00C3756E">
              <w:rPr>
                <w:sz w:val="20"/>
                <w:szCs w:val="20"/>
              </w:rPr>
              <w:instrText xml:space="preserve">  \* MERGEFORMAT </w:instrText>
            </w:r>
            <w:r w:rsidRPr="00C3756E">
              <w:rPr>
                <w:sz w:val="20"/>
                <w:szCs w:val="20"/>
              </w:rPr>
              <w:fldChar w:fldCharType="separate"/>
            </w:r>
            <w:r w:rsidR="00C3756E" w:rsidRPr="00C3756E">
              <w:rPr>
                <w:rFonts w:hint="eastAsia"/>
                <w:sz w:val="20"/>
                <w:szCs w:val="20"/>
                <w:rtl/>
              </w:rPr>
              <w:t>נספח</w:t>
            </w:r>
            <w:r w:rsidR="00C3756E" w:rsidRPr="00C3756E">
              <w:rPr>
                <w:rFonts w:hint="cs"/>
                <w:sz w:val="20"/>
                <w:szCs w:val="20"/>
                <w:rtl/>
              </w:rPr>
              <w:t xml:space="preserve"> </w:t>
            </w:r>
            <w:r w:rsidR="00C3756E" w:rsidRPr="00C3756E">
              <w:rPr>
                <w:sz w:val="20"/>
                <w:szCs w:val="20"/>
                <w:rtl/>
              </w:rPr>
              <w:t xml:space="preserve">22 </w:t>
            </w:r>
            <w:r w:rsidRPr="00C3756E">
              <w:rPr>
                <w:sz w:val="20"/>
                <w:szCs w:val="20"/>
              </w:rPr>
              <w:fldChar w:fldCharType="end"/>
            </w:r>
          </w:p>
        </w:tc>
        <w:tc>
          <w:tcPr>
            <w:tcW w:w="4876" w:type="dxa"/>
          </w:tcPr>
          <w:p w14:paraId="4890E3DF" w14:textId="77777777" w:rsidR="00AA273B" w:rsidRPr="00C3756E" w:rsidRDefault="00FA673A"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נספח_העדפת_תוצרת_הארץ_כותרת</w:instrText>
            </w:r>
            <w:r w:rsidRPr="00C3756E">
              <w:rPr>
                <w:sz w:val="20"/>
                <w:szCs w:val="20"/>
              </w:rPr>
              <w:instrText xml:space="preserve">  \* MERGEFORMAT </w:instrText>
            </w:r>
            <w:r w:rsidRPr="00C3756E">
              <w:rPr>
                <w:sz w:val="20"/>
                <w:szCs w:val="20"/>
              </w:rPr>
              <w:fldChar w:fldCharType="separate"/>
            </w:r>
            <w:r w:rsidR="00C3756E" w:rsidRPr="00C3756E">
              <w:rPr>
                <w:rFonts w:hint="cs"/>
                <w:sz w:val="20"/>
                <w:szCs w:val="20"/>
                <w:rtl/>
              </w:rPr>
              <w:t>העדפת תוצרת הארץ</w:t>
            </w:r>
            <w:r w:rsidRPr="00C3756E">
              <w:rPr>
                <w:sz w:val="20"/>
                <w:szCs w:val="20"/>
              </w:rPr>
              <w:fldChar w:fldCharType="end"/>
            </w:r>
          </w:p>
        </w:tc>
        <w:tc>
          <w:tcPr>
            <w:tcW w:w="3402" w:type="dxa"/>
          </w:tcPr>
          <w:p w14:paraId="7982CDAE" w14:textId="77777777" w:rsidR="00AA273B" w:rsidRPr="00C3756E" w:rsidRDefault="00AA273B" w:rsidP="00AA273B">
            <w:pPr>
              <w:widowControl w:val="0"/>
              <w:spacing w:line="240" w:lineRule="auto"/>
              <w:rPr>
                <w:sz w:val="20"/>
                <w:szCs w:val="20"/>
                <w:rtl/>
              </w:rPr>
            </w:pPr>
            <w:r w:rsidRPr="00C3756E">
              <w:rPr>
                <w:rFonts w:hint="cs"/>
                <w:sz w:val="20"/>
                <w:szCs w:val="20"/>
                <w:rtl/>
              </w:rPr>
              <w:t>ימולא על ידי</w:t>
            </w:r>
            <w:r w:rsidRPr="00C3756E">
              <w:rPr>
                <w:sz w:val="20"/>
                <w:szCs w:val="20"/>
                <w:rtl/>
              </w:rPr>
              <w:t xml:space="preserve"> רואה חשבון.</w:t>
            </w:r>
          </w:p>
        </w:tc>
      </w:tr>
      <w:tr w:rsidR="00AA273B" w:rsidRPr="00C3756E" w14:paraId="7FC8053D" w14:textId="77777777" w:rsidTr="00D44AD0">
        <w:trPr>
          <w:cantSplit/>
          <w:jc w:val="right"/>
        </w:trPr>
        <w:tc>
          <w:tcPr>
            <w:tcW w:w="1047" w:type="dxa"/>
          </w:tcPr>
          <w:p w14:paraId="31466F04"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נספח_ניסיון_צוות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23 </w:t>
            </w:r>
            <w:r w:rsidRPr="00C3756E">
              <w:rPr>
                <w:sz w:val="20"/>
                <w:szCs w:val="20"/>
              </w:rPr>
              <w:fldChar w:fldCharType="end"/>
            </w:r>
          </w:p>
        </w:tc>
        <w:tc>
          <w:tcPr>
            <w:tcW w:w="4876" w:type="dxa"/>
          </w:tcPr>
          <w:p w14:paraId="761DC71D" w14:textId="77777777" w:rsidR="00AA273B" w:rsidRPr="00C3756E" w:rsidRDefault="00E57FC2" w:rsidP="00AA273B">
            <w:pPr>
              <w:widowControl w:val="0"/>
              <w:spacing w:line="240" w:lineRule="auto"/>
              <w:jc w:val="left"/>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נספח_ניסיון_צוות_כותרת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ניסיון</w:t>
            </w:r>
            <w:r w:rsidR="00C3756E" w:rsidRPr="00C3756E">
              <w:rPr>
                <w:sz w:val="20"/>
                <w:szCs w:val="20"/>
                <w:rtl/>
              </w:rPr>
              <w:t xml:space="preserve"> </w:t>
            </w:r>
            <w:r w:rsidR="00C3756E" w:rsidRPr="00C3756E">
              <w:rPr>
                <w:rFonts w:hint="eastAsia"/>
                <w:sz w:val="20"/>
                <w:szCs w:val="20"/>
                <w:rtl/>
              </w:rPr>
              <w:t>ה</w:t>
            </w:r>
            <w:r w:rsidR="00C3756E" w:rsidRPr="00C3756E">
              <w:rPr>
                <w:rFonts w:hint="cs"/>
                <w:sz w:val="20"/>
                <w:szCs w:val="20"/>
                <w:rtl/>
              </w:rPr>
              <w:t>צוות</w:t>
            </w:r>
            <w:r w:rsidR="00C3756E" w:rsidRPr="00C3756E">
              <w:rPr>
                <w:sz w:val="20"/>
                <w:szCs w:val="20"/>
                <w:rtl/>
              </w:rPr>
              <w:t xml:space="preserve"> </w:t>
            </w:r>
            <w:r w:rsidR="00C3756E" w:rsidRPr="00C3756E">
              <w:rPr>
                <w:rFonts w:hint="eastAsia"/>
                <w:sz w:val="20"/>
                <w:szCs w:val="20"/>
                <w:rtl/>
              </w:rPr>
              <w:t>לבדיקת</w:t>
            </w:r>
            <w:r w:rsidR="00C3756E" w:rsidRPr="00C3756E">
              <w:rPr>
                <w:sz w:val="20"/>
                <w:szCs w:val="20"/>
                <w:rtl/>
              </w:rPr>
              <w:t xml:space="preserve"> </w:t>
            </w:r>
            <w:r w:rsidR="00C3756E" w:rsidRPr="00C3756E">
              <w:rPr>
                <w:rFonts w:hint="eastAsia"/>
                <w:sz w:val="20"/>
                <w:szCs w:val="20"/>
                <w:rtl/>
              </w:rPr>
              <w:t>עמידה</w:t>
            </w:r>
            <w:r w:rsidR="00C3756E" w:rsidRPr="00C3756E">
              <w:rPr>
                <w:sz w:val="20"/>
                <w:szCs w:val="20"/>
                <w:rtl/>
              </w:rPr>
              <w:t xml:space="preserve"> </w:t>
            </w:r>
            <w:r w:rsidR="00C3756E" w:rsidRPr="00C3756E">
              <w:rPr>
                <w:rFonts w:hint="eastAsia"/>
                <w:sz w:val="20"/>
                <w:szCs w:val="20"/>
                <w:rtl/>
              </w:rPr>
              <w:t>בתנאי</w:t>
            </w:r>
            <w:r w:rsidR="00C3756E" w:rsidRPr="00C3756E">
              <w:rPr>
                <w:sz w:val="20"/>
                <w:szCs w:val="20"/>
                <w:rtl/>
              </w:rPr>
              <w:t xml:space="preserve"> </w:t>
            </w:r>
            <w:r w:rsidR="00C3756E" w:rsidRPr="00C3756E">
              <w:rPr>
                <w:rFonts w:hint="eastAsia"/>
                <w:sz w:val="20"/>
                <w:szCs w:val="20"/>
                <w:rtl/>
              </w:rPr>
              <w:t>הסף</w:t>
            </w:r>
            <w:r w:rsidR="00C3756E" w:rsidRPr="00C3756E">
              <w:rPr>
                <w:sz w:val="20"/>
                <w:szCs w:val="20"/>
                <w:rtl/>
              </w:rPr>
              <w:t xml:space="preserve"> </w:t>
            </w:r>
            <w:r w:rsidR="00C3756E" w:rsidRPr="00C3756E">
              <w:rPr>
                <w:rFonts w:hint="eastAsia"/>
                <w:sz w:val="20"/>
                <w:szCs w:val="20"/>
                <w:rtl/>
              </w:rPr>
              <w:t>ו</w:t>
            </w:r>
            <w:r w:rsidR="00C3756E" w:rsidRPr="00C3756E">
              <w:rPr>
                <w:rFonts w:hint="cs"/>
                <w:sz w:val="20"/>
                <w:szCs w:val="20"/>
                <w:rtl/>
              </w:rPr>
              <w:t>הענקה של ציוני איכות</w:t>
            </w:r>
            <w:r w:rsidRPr="00C3756E">
              <w:rPr>
                <w:sz w:val="20"/>
                <w:szCs w:val="20"/>
              </w:rPr>
              <w:fldChar w:fldCharType="end"/>
            </w:r>
          </w:p>
        </w:tc>
        <w:tc>
          <w:tcPr>
            <w:tcW w:w="3402" w:type="dxa"/>
          </w:tcPr>
          <w:p w14:paraId="6F6C9B7E" w14:textId="77777777" w:rsidR="00AA273B" w:rsidRPr="00C3756E" w:rsidRDefault="00AA273B" w:rsidP="00AA273B">
            <w:pPr>
              <w:widowControl w:val="0"/>
              <w:spacing w:line="240" w:lineRule="auto"/>
              <w:rPr>
                <w:sz w:val="20"/>
                <w:szCs w:val="20"/>
                <w:rtl/>
              </w:rPr>
            </w:pPr>
            <w:r w:rsidRPr="00C3756E">
              <w:rPr>
                <w:rFonts w:hint="cs"/>
                <w:sz w:val="20"/>
                <w:szCs w:val="20"/>
                <w:rtl/>
              </w:rPr>
              <w:t>יש למלא ולחתום.</w:t>
            </w:r>
          </w:p>
          <w:p w14:paraId="349629A2" w14:textId="77777777" w:rsidR="00AA273B" w:rsidRPr="00C3756E" w:rsidRDefault="00AA273B" w:rsidP="00AA273B">
            <w:pPr>
              <w:widowControl w:val="0"/>
              <w:spacing w:line="240" w:lineRule="auto"/>
              <w:rPr>
                <w:sz w:val="20"/>
                <w:szCs w:val="20"/>
                <w:rtl/>
              </w:rPr>
            </w:pPr>
            <w:r w:rsidRPr="00C3756E">
              <w:rPr>
                <w:rFonts w:hint="eastAsia"/>
                <w:sz w:val="20"/>
                <w:szCs w:val="20"/>
                <w:rtl/>
              </w:rPr>
              <w:t>נדרשת</w:t>
            </w:r>
            <w:r w:rsidRPr="00C3756E">
              <w:rPr>
                <w:sz w:val="20"/>
                <w:szCs w:val="20"/>
                <w:rtl/>
              </w:rPr>
              <w:t xml:space="preserve"> </w:t>
            </w:r>
            <w:r w:rsidRPr="00C3756E">
              <w:rPr>
                <w:rFonts w:hint="eastAsia"/>
                <w:sz w:val="20"/>
                <w:szCs w:val="20"/>
                <w:rtl/>
              </w:rPr>
              <w:t>חתימת</w:t>
            </w:r>
            <w:r w:rsidRPr="00C3756E">
              <w:rPr>
                <w:sz w:val="20"/>
                <w:szCs w:val="20"/>
                <w:rtl/>
              </w:rPr>
              <w:t xml:space="preserve"> </w:t>
            </w:r>
            <w:r w:rsidRPr="00C3756E">
              <w:rPr>
                <w:rFonts w:hint="eastAsia"/>
                <w:sz w:val="20"/>
                <w:szCs w:val="20"/>
                <w:rtl/>
              </w:rPr>
              <w:t>עו</w:t>
            </w:r>
            <w:r w:rsidRPr="00C3756E">
              <w:rPr>
                <w:sz w:val="20"/>
                <w:szCs w:val="20"/>
                <w:rtl/>
              </w:rPr>
              <w:t>"ד.</w:t>
            </w:r>
          </w:p>
        </w:tc>
      </w:tr>
      <w:tr w:rsidR="00AA273B" w:rsidRPr="00C3756E" w14:paraId="6BC61F23" w14:textId="77777777" w:rsidTr="00D44AD0">
        <w:trPr>
          <w:cantSplit/>
          <w:jc w:val="right"/>
        </w:trPr>
        <w:tc>
          <w:tcPr>
            <w:tcW w:w="1047" w:type="dxa"/>
          </w:tcPr>
          <w:p w14:paraId="377DE9C0" w14:textId="77777777" w:rsidR="00AA273B" w:rsidRPr="00C3756E" w:rsidRDefault="00E57FC2" w:rsidP="00AA273B">
            <w:pPr>
              <w:widowControl w:val="0"/>
              <w:spacing w:line="240" w:lineRule="auto"/>
              <w:rPr>
                <w:sz w:val="20"/>
                <w:szCs w:val="20"/>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נספח_חלקים_חסויים</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נספח</w:t>
            </w:r>
            <w:r w:rsidR="00C3756E" w:rsidRPr="00C3756E">
              <w:rPr>
                <w:rFonts w:hint="cs"/>
                <w:sz w:val="20"/>
                <w:szCs w:val="20"/>
                <w:rtl/>
              </w:rPr>
              <w:t xml:space="preserve"> </w:t>
            </w:r>
            <w:r w:rsidR="00C3756E" w:rsidRPr="00C3756E">
              <w:rPr>
                <w:sz w:val="20"/>
                <w:szCs w:val="20"/>
                <w:rtl/>
              </w:rPr>
              <w:t xml:space="preserve">24 </w:t>
            </w:r>
            <w:r w:rsidRPr="00C3756E">
              <w:rPr>
                <w:sz w:val="20"/>
                <w:szCs w:val="20"/>
              </w:rPr>
              <w:fldChar w:fldCharType="end"/>
            </w:r>
          </w:p>
        </w:tc>
        <w:tc>
          <w:tcPr>
            <w:tcW w:w="4876" w:type="dxa"/>
          </w:tcPr>
          <w:p w14:paraId="747D3680" w14:textId="77777777" w:rsidR="00AA273B" w:rsidRPr="00C3756E" w:rsidRDefault="00E57FC2" w:rsidP="00AA273B">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נספח_חלקים_חסויים_כותרת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חלקים</w:t>
            </w:r>
            <w:r w:rsidR="00C3756E" w:rsidRPr="00C3756E">
              <w:rPr>
                <w:sz w:val="20"/>
                <w:szCs w:val="20"/>
                <w:rtl/>
              </w:rPr>
              <w:t xml:space="preserve"> </w:t>
            </w:r>
            <w:r w:rsidR="00C3756E" w:rsidRPr="00C3756E">
              <w:rPr>
                <w:rFonts w:hint="eastAsia"/>
                <w:sz w:val="20"/>
                <w:szCs w:val="20"/>
                <w:rtl/>
              </w:rPr>
              <w:t>חסויים</w:t>
            </w:r>
            <w:r w:rsidR="00C3756E" w:rsidRPr="00C3756E">
              <w:rPr>
                <w:sz w:val="20"/>
                <w:szCs w:val="20"/>
                <w:rtl/>
              </w:rPr>
              <w:t xml:space="preserve"> </w:t>
            </w:r>
            <w:r w:rsidR="00C3756E" w:rsidRPr="00C3756E">
              <w:rPr>
                <w:rFonts w:hint="eastAsia"/>
                <w:sz w:val="20"/>
                <w:szCs w:val="20"/>
                <w:rtl/>
              </w:rPr>
              <w:t>בהצעה</w:t>
            </w:r>
            <w:r w:rsidRPr="00C3756E">
              <w:rPr>
                <w:sz w:val="20"/>
                <w:szCs w:val="20"/>
              </w:rPr>
              <w:fldChar w:fldCharType="end"/>
            </w:r>
          </w:p>
        </w:tc>
        <w:tc>
          <w:tcPr>
            <w:tcW w:w="3402" w:type="dxa"/>
          </w:tcPr>
          <w:p w14:paraId="02A0BED8" w14:textId="77777777" w:rsidR="00AA273B" w:rsidRPr="00C3756E" w:rsidRDefault="00AA273B" w:rsidP="00AA273B">
            <w:pPr>
              <w:widowControl w:val="0"/>
              <w:spacing w:line="240" w:lineRule="auto"/>
              <w:rPr>
                <w:sz w:val="20"/>
                <w:szCs w:val="20"/>
                <w:rtl/>
              </w:rPr>
            </w:pPr>
            <w:r w:rsidRPr="00C3756E">
              <w:rPr>
                <w:rFonts w:hint="cs"/>
                <w:sz w:val="20"/>
                <w:szCs w:val="20"/>
                <w:rtl/>
              </w:rPr>
              <w:t>יש למלא ולחתום.</w:t>
            </w:r>
          </w:p>
        </w:tc>
      </w:tr>
      <w:tr w:rsidR="00AA273B" w:rsidRPr="00C3756E" w14:paraId="20F86305" w14:textId="77777777" w:rsidTr="00D44AD0">
        <w:trPr>
          <w:cantSplit/>
          <w:trHeight w:val="51"/>
          <w:jc w:val="right"/>
        </w:trPr>
        <w:tc>
          <w:tcPr>
            <w:tcW w:w="1047" w:type="dxa"/>
          </w:tcPr>
          <w:p w14:paraId="2AA5642D" w14:textId="77777777" w:rsidR="00AA273B" w:rsidRPr="00C3756E" w:rsidRDefault="00E57FC2" w:rsidP="00AA273B">
            <w:pPr>
              <w:widowControl w:val="0"/>
              <w:spacing w:line="240" w:lineRule="auto"/>
              <w:rPr>
                <w:sz w:val="20"/>
                <w:szCs w:val="20"/>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נספח_ערבות_ביצוע</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נספח</w:t>
            </w:r>
            <w:r w:rsidR="00C3756E" w:rsidRPr="00C3756E">
              <w:rPr>
                <w:rFonts w:hint="cs"/>
                <w:sz w:val="20"/>
                <w:szCs w:val="20"/>
                <w:rtl/>
              </w:rPr>
              <w:t xml:space="preserve"> </w:t>
            </w:r>
            <w:r w:rsidR="00C3756E" w:rsidRPr="00C3756E">
              <w:rPr>
                <w:sz w:val="20"/>
                <w:szCs w:val="20"/>
                <w:rtl/>
              </w:rPr>
              <w:t xml:space="preserve">25 </w:t>
            </w:r>
            <w:r w:rsidRPr="00C3756E">
              <w:rPr>
                <w:sz w:val="20"/>
                <w:szCs w:val="20"/>
              </w:rPr>
              <w:fldChar w:fldCharType="end"/>
            </w:r>
          </w:p>
        </w:tc>
        <w:tc>
          <w:tcPr>
            <w:tcW w:w="4876" w:type="dxa"/>
          </w:tcPr>
          <w:p w14:paraId="2600D077" w14:textId="77777777" w:rsidR="00AA273B" w:rsidRPr="00C3756E" w:rsidRDefault="00E57FC2" w:rsidP="00AA273B">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נספח_ערבות_ביצוע_כותרת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כתב</w:t>
            </w:r>
            <w:r w:rsidR="00C3756E" w:rsidRPr="00C3756E">
              <w:rPr>
                <w:sz w:val="20"/>
                <w:szCs w:val="20"/>
                <w:rtl/>
              </w:rPr>
              <w:t xml:space="preserve"> </w:t>
            </w:r>
            <w:r w:rsidR="00C3756E" w:rsidRPr="00C3756E">
              <w:rPr>
                <w:rFonts w:hint="eastAsia"/>
                <w:sz w:val="20"/>
                <w:szCs w:val="20"/>
                <w:rtl/>
              </w:rPr>
              <w:t>ערבות</w:t>
            </w:r>
            <w:r w:rsidR="00C3756E" w:rsidRPr="00C3756E">
              <w:rPr>
                <w:sz w:val="20"/>
                <w:szCs w:val="20"/>
                <w:rtl/>
              </w:rPr>
              <w:t xml:space="preserve"> </w:t>
            </w:r>
            <w:r w:rsidR="00C3756E" w:rsidRPr="00C3756E">
              <w:rPr>
                <w:rFonts w:hint="eastAsia"/>
                <w:sz w:val="20"/>
                <w:szCs w:val="20"/>
                <w:rtl/>
              </w:rPr>
              <w:t>ביצוע</w:t>
            </w:r>
            <w:r w:rsidRPr="00C3756E">
              <w:rPr>
                <w:sz w:val="20"/>
                <w:szCs w:val="20"/>
              </w:rPr>
              <w:fldChar w:fldCharType="end"/>
            </w:r>
          </w:p>
        </w:tc>
        <w:tc>
          <w:tcPr>
            <w:tcW w:w="3402" w:type="dxa"/>
          </w:tcPr>
          <w:p w14:paraId="084A2EF7" w14:textId="77777777" w:rsidR="00AA273B" w:rsidRPr="00C3756E" w:rsidRDefault="00AA273B" w:rsidP="00AA273B">
            <w:pPr>
              <w:widowControl w:val="0"/>
              <w:spacing w:line="240" w:lineRule="auto"/>
              <w:rPr>
                <w:sz w:val="20"/>
                <w:szCs w:val="20"/>
                <w:rtl/>
              </w:rPr>
            </w:pPr>
            <w:r w:rsidRPr="00C3756E">
              <w:rPr>
                <w:rFonts w:hint="cs"/>
                <w:sz w:val="20"/>
                <w:szCs w:val="20"/>
                <w:rtl/>
              </w:rPr>
              <w:t>יש לחתום.</w:t>
            </w:r>
          </w:p>
        </w:tc>
      </w:tr>
      <w:tr w:rsidR="00AA273B" w:rsidRPr="00C3756E" w14:paraId="32C63FA8" w14:textId="77777777" w:rsidTr="00D44AD0">
        <w:trPr>
          <w:cantSplit/>
          <w:jc w:val="right"/>
        </w:trPr>
        <w:tc>
          <w:tcPr>
            <w:tcW w:w="1047" w:type="dxa"/>
          </w:tcPr>
          <w:p w14:paraId="73FB6D83" w14:textId="77777777" w:rsidR="00AA273B" w:rsidRPr="00C3756E" w:rsidRDefault="00E57FC2" w:rsidP="00AA273B">
            <w:pPr>
              <w:widowControl w:val="0"/>
              <w:spacing w:line="240" w:lineRule="auto"/>
              <w:rPr>
                <w:sz w:val="20"/>
                <w:szCs w:val="20"/>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נספח_נוהל_הגרלה</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נספח</w:t>
            </w:r>
            <w:r w:rsidR="00C3756E" w:rsidRPr="00C3756E">
              <w:rPr>
                <w:rFonts w:hint="cs"/>
                <w:sz w:val="20"/>
                <w:szCs w:val="20"/>
                <w:rtl/>
              </w:rPr>
              <w:t xml:space="preserve"> </w:t>
            </w:r>
            <w:r w:rsidR="00C3756E" w:rsidRPr="00C3756E">
              <w:rPr>
                <w:sz w:val="20"/>
                <w:szCs w:val="20"/>
                <w:rtl/>
              </w:rPr>
              <w:t xml:space="preserve">26 </w:t>
            </w:r>
            <w:r w:rsidRPr="00C3756E">
              <w:rPr>
                <w:sz w:val="20"/>
                <w:szCs w:val="20"/>
              </w:rPr>
              <w:fldChar w:fldCharType="end"/>
            </w:r>
          </w:p>
        </w:tc>
        <w:tc>
          <w:tcPr>
            <w:tcW w:w="4876" w:type="dxa"/>
          </w:tcPr>
          <w:p w14:paraId="0FA52B5C" w14:textId="77777777" w:rsidR="00AA273B" w:rsidRPr="00C3756E" w:rsidRDefault="00E57FC2" w:rsidP="00AA273B">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נספח_נוהל_הגרלה_כותרת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נוהל</w:t>
            </w:r>
            <w:r w:rsidR="00C3756E" w:rsidRPr="00C3756E">
              <w:rPr>
                <w:sz w:val="20"/>
                <w:szCs w:val="20"/>
                <w:rtl/>
              </w:rPr>
              <w:t xml:space="preserve"> </w:t>
            </w:r>
            <w:r w:rsidR="00C3756E" w:rsidRPr="00C3756E">
              <w:rPr>
                <w:rFonts w:hint="eastAsia"/>
                <w:sz w:val="20"/>
                <w:szCs w:val="20"/>
                <w:rtl/>
              </w:rPr>
              <w:t>הגרלה</w:t>
            </w:r>
            <w:r w:rsidR="00C3756E" w:rsidRPr="00C3756E">
              <w:rPr>
                <w:sz w:val="20"/>
                <w:szCs w:val="20"/>
                <w:rtl/>
              </w:rPr>
              <w:t xml:space="preserve"> </w:t>
            </w:r>
            <w:r w:rsidR="00C3756E" w:rsidRPr="00C3756E">
              <w:rPr>
                <w:rFonts w:hint="eastAsia"/>
                <w:sz w:val="20"/>
                <w:szCs w:val="20"/>
                <w:rtl/>
              </w:rPr>
              <w:t>לבחירת</w:t>
            </w:r>
            <w:r w:rsidR="00C3756E" w:rsidRPr="00C3756E">
              <w:rPr>
                <w:sz w:val="20"/>
                <w:szCs w:val="20"/>
                <w:rtl/>
              </w:rPr>
              <w:t xml:space="preserve"> </w:t>
            </w:r>
            <w:r w:rsidR="00C3756E" w:rsidRPr="00C3756E">
              <w:rPr>
                <w:rFonts w:hint="eastAsia"/>
                <w:sz w:val="20"/>
                <w:szCs w:val="20"/>
                <w:rtl/>
              </w:rPr>
              <w:t>הזוכה</w:t>
            </w:r>
            <w:r w:rsidR="00C3756E" w:rsidRPr="00C3756E">
              <w:rPr>
                <w:sz w:val="20"/>
                <w:szCs w:val="20"/>
                <w:rtl/>
              </w:rPr>
              <w:t xml:space="preserve"> </w:t>
            </w:r>
            <w:r w:rsidR="00C3756E" w:rsidRPr="00C3756E">
              <w:rPr>
                <w:rFonts w:hint="eastAsia"/>
                <w:sz w:val="20"/>
                <w:szCs w:val="20"/>
                <w:rtl/>
              </w:rPr>
              <w:t>למכרז</w:t>
            </w:r>
            <w:r w:rsidRPr="00C3756E">
              <w:rPr>
                <w:sz w:val="20"/>
                <w:szCs w:val="20"/>
              </w:rPr>
              <w:fldChar w:fldCharType="end"/>
            </w:r>
          </w:p>
        </w:tc>
        <w:tc>
          <w:tcPr>
            <w:tcW w:w="3402" w:type="dxa"/>
          </w:tcPr>
          <w:p w14:paraId="4E7D2A22" w14:textId="77777777" w:rsidR="00AA273B" w:rsidRPr="00C3756E" w:rsidRDefault="00AA273B" w:rsidP="00AA273B">
            <w:pPr>
              <w:widowControl w:val="0"/>
              <w:spacing w:line="240" w:lineRule="auto"/>
              <w:rPr>
                <w:sz w:val="20"/>
                <w:szCs w:val="20"/>
                <w:rtl/>
              </w:rPr>
            </w:pPr>
            <w:r w:rsidRPr="00C3756E">
              <w:rPr>
                <w:rFonts w:hint="cs"/>
                <w:sz w:val="20"/>
                <w:szCs w:val="20"/>
                <w:rtl/>
              </w:rPr>
              <w:t>יש לחתום.</w:t>
            </w:r>
          </w:p>
        </w:tc>
      </w:tr>
      <w:tr w:rsidR="00AA273B" w:rsidRPr="00C3756E" w14:paraId="7FEB18E5" w14:textId="77777777" w:rsidTr="00D44AD0">
        <w:trPr>
          <w:cantSplit/>
          <w:jc w:val="right"/>
        </w:trPr>
        <w:tc>
          <w:tcPr>
            <w:tcW w:w="1047" w:type="dxa"/>
          </w:tcPr>
          <w:p w14:paraId="7A84D9AF" w14:textId="77777777" w:rsidR="00AA273B" w:rsidRPr="00C3756E" w:rsidRDefault="00E57FC2" w:rsidP="00AA273B">
            <w:pPr>
              <w:widowControl w:val="0"/>
              <w:spacing w:line="240" w:lineRule="auto"/>
              <w:rPr>
                <w:sz w:val="20"/>
                <w:szCs w:val="20"/>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נספח_הסכם</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sz w:val="20"/>
                <w:szCs w:val="20"/>
                <w:rtl/>
              </w:rPr>
              <w:t xml:space="preserve">27 </w:t>
            </w:r>
            <w:r w:rsidRPr="00C3756E">
              <w:rPr>
                <w:sz w:val="20"/>
                <w:szCs w:val="20"/>
              </w:rPr>
              <w:fldChar w:fldCharType="end"/>
            </w:r>
          </w:p>
        </w:tc>
        <w:tc>
          <w:tcPr>
            <w:tcW w:w="4876" w:type="dxa"/>
          </w:tcPr>
          <w:p w14:paraId="559FFD9E" w14:textId="77777777" w:rsidR="00AA273B" w:rsidRPr="00C3756E" w:rsidRDefault="00E57FC2" w:rsidP="00AA273B">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נספח_הסכם_כותרת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הסכ</w:t>
            </w:r>
            <w:r w:rsidR="00C3756E" w:rsidRPr="00C3756E">
              <w:rPr>
                <w:rFonts w:hint="cs"/>
                <w:sz w:val="20"/>
                <w:szCs w:val="20"/>
                <w:rtl/>
              </w:rPr>
              <w:t>ם התקשרות</w:t>
            </w:r>
            <w:r w:rsidRPr="00C3756E">
              <w:rPr>
                <w:sz w:val="20"/>
                <w:szCs w:val="20"/>
              </w:rPr>
              <w:fldChar w:fldCharType="end"/>
            </w:r>
          </w:p>
        </w:tc>
        <w:tc>
          <w:tcPr>
            <w:tcW w:w="3402" w:type="dxa"/>
          </w:tcPr>
          <w:p w14:paraId="75D177BA" w14:textId="77777777" w:rsidR="00AA273B" w:rsidRPr="00C3756E" w:rsidRDefault="00AA273B" w:rsidP="00AA273B">
            <w:pPr>
              <w:widowControl w:val="0"/>
              <w:spacing w:line="240" w:lineRule="auto"/>
              <w:rPr>
                <w:sz w:val="20"/>
                <w:szCs w:val="20"/>
                <w:rtl/>
              </w:rPr>
            </w:pPr>
            <w:r w:rsidRPr="00C3756E">
              <w:rPr>
                <w:rFonts w:hint="cs"/>
                <w:sz w:val="20"/>
                <w:szCs w:val="20"/>
                <w:rtl/>
              </w:rPr>
              <w:t>יש לחתום.</w:t>
            </w:r>
          </w:p>
        </w:tc>
      </w:tr>
      <w:tr w:rsidR="00AA273B" w:rsidRPr="00C3756E" w14:paraId="571BE659" w14:textId="77777777" w:rsidTr="00D44AD0">
        <w:trPr>
          <w:cantSplit/>
          <w:jc w:val="right"/>
        </w:trPr>
        <w:tc>
          <w:tcPr>
            <w:tcW w:w="1047" w:type="dxa"/>
          </w:tcPr>
          <w:p w14:paraId="792712FB" w14:textId="77777777" w:rsidR="00AA273B" w:rsidRPr="00C3756E" w:rsidRDefault="00E57FC2" w:rsidP="00AA273B">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נספח_הצעת_מחיר</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נספח</w:t>
            </w:r>
            <w:r w:rsidR="00C3756E" w:rsidRPr="00C3756E">
              <w:rPr>
                <w:rFonts w:hint="cs"/>
                <w:sz w:val="20"/>
                <w:szCs w:val="20"/>
                <w:rtl/>
              </w:rPr>
              <w:t xml:space="preserve"> </w:t>
            </w:r>
            <w:r w:rsidR="00C3756E" w:rsidRPr="00C3756E">
              <w:rPr>
                <w:sz w:val="20"/>
                <w:szCs w:val="20"/>
                <w:rtl/>
              </w:rPr>
              <w:t xml:space="preserve">28 </w:t>
            </w:r>
            <w:r w:rsidRPr="00C3756E">
              <w:rPr>
                <w:sz w:val="20"/>
                <w:szCs w:val="20"/>
              </w:rPr>
              <w:fldChar w:fldCharType="end"/>
            </w:r>
          </w:p>
        </w:tc>
        <w:tc>
          <w:tcPr>
            <w:tcW w:w="4876" w:type="dxa"/>
          </w:tcPr>
          <w:p w14:paraId="6B1028E2" w14:textId="77777777" w:rsidR="00AA273B" w:rsidRPr="00C3756E" w:rsidRDefault="00E57FC2" w:rsidP="00AA273B">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נספח_הצעת_מחיר_כותרת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הצעת מחיר</w:t>
            </w:r>
            <w:r w:rsidRPr="00C3756E">
              <w:rPr>
                <w:sz w:val="20"/>
                <w:szCs w:val="20"/>
              </w:rPr>
              <w:fldChar w:fldCharType="end"/>
            </w:r>
          </w:p>
        </w:tc>
        <w:tc>
          <w:tcPr>
            <w:tcW w:w="3402" w:type="dxa"/>
          </w:tcPr>
          <w:p w14:paraId="41F7B65D" w14:textId="7E9E4087" w:rsidR="00AA273B" w:rsidRPr="00C3756E" w:rsidRDefault="00AA273B" w:rsidP="006E1ED6">
            <w:pPr>
              <w:widowControl w:val="0"/>
              <w:spacing w:line="240" w:lineRule="auto"/>
              <w:rPr>
                <w:sz w:val="20"/>
                <w:szCs w:val="20"/>
                <w:rtl/>
              </w:rPr>
            </w:pPr>
            <w:r w:rsidRPr="00C3756E">
              <w:rPr>
                <w:rFonts w:hint="eastAsia"/>
                <w:sz w:val="20"/>
                <w:szCs w:val="20"/>
                <w:rtl/>
              </w:rPr>
              <w:t>יש</w:t>
            </w:r>
            <w:r w:rsidRPr="00C3756E">
              <w:rPr>
                <w:sz w:val="20"/>
                <w:szCs w:val="20"/>
                <w:rtl/>
              </w:rPr>
              <w:t xml:space="preserve"> </w:t>
            </w:r>
            <w:r w:rsidRPr="00C3756E">
              <w:rPr>
                <w:rFonts w:hint="eastAsia"/>
                <w:sz w:val="20"/>
                <w:szCs w:val="20"/>
                <w:rtl/>
              </w:rPr>
              <w:t>למלא</w:t>
            </w:r>
            <w:r w:rsidRPr="00C3756E">
              <w:rPr>
                <w:sz w:val="20"/>
                <w:szCs w:val="20"/>
                <w:rtl/>
              </w:rPr>
              <w:t xml:space="preserve"> </w:t>
            </w:r>
            <w:r w:rsidRPr="00C3756E">
              <w:rPr>
                <w:rFonts w:hint="eastAsia"/>
                <w:sz w:val="20"/>
                <w:szCs w:val="20"/>
                <w:rtl/>
              </w:rPr>
              <w:t>ולחתום</w:t>
            </w:r>
            <w:r w:rsidRPr="00C3756E">
              <w:rPr>
                <w:sz w:val="20"/>
                <w:szCs w:val="20"/>
                <w:rtl/>
              </w:rPr>
              <w:t>.</w:t>
            </w:r>
          </w:p>
        </w:tc>
      </w:tr>
      <w:tr w:rsidR="00AA273B" w:rsidRPr="00C3756E" w14:paraId="4B9F7B20" w14:textId="77777777" w:rsidTr="00D44AD0">
        <w:trPr>
          <w:cantSplit/>
          <w:jc w:val="right"/>
        </w:trPr>
        <w:tc>
          <w:tcPr>
            <w:tcW w:w="1047" w:type="dxa"/>
          </w:tcPr>
          <w:p w14:paraId="6460D8FE" w14:textId="77777777" w:rsidR="00AA273B" w:rsidRPr="00C3756E" w:rsidRDefault="00E57FC2" w:rsidP="00AA273B">
            <w:pPr>
              <w:widowControl w:val="0"/>
              <w:overflowPunct w:val="0"/>
              <w:autoSpaceDE w:val="0"/>
              <w:autoSpaceDN w:val="0"/>
              <w:adjustRightInd w:val="0"/>
              <w:spacing w:line="240" w:lineRule="auto"/>
              <w:textAlignment w:val="baseline"/>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נספח_פירוט_קביעת_הצמדה</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eastAsia"/>
                <w:sz w:val="20"/>
                <w:szCs w:val="20"/>
                <w:rtl/>
              </w:rPr>
              <w:t>נספח</w:t>
            </w:r>
            <w:r w:rsidR="00C3756E" w:rsidRPr="00C3756E">
              <w:rPr>
                <w:rFonts w:hint="cs"/>
                <w:sz w:val="20"/>
                <w:szCs w:val="20"/>
                <w:rtl/>
              </w:rPr>
              <w:t xml:space="preserve"> </w:t>
            </w:r>
            <w:r w:rsidR="00C3756E" w:rsidRPr="00C3756E">
              <w:rPr>
                <w:sz w:val="20"/>
                <w:szCs w:val="20"/>
                <w:rtl/>
              </w:rPr>
              <w:t xml:space="preserve">29 </w:t>
            </w:r>
            <w:r w:rsidRPr="00C3756E">
              <w:rPr>
                <w:sz w:val="20"/>
                <w:szCs w:val="20"/>
              </w:rPr>
              <w:fldChar w:fldCharType="end"/>
            </w:r>
          </w:p>
        </w:tc>
        <w:tc>
          <w:tcPr>
            <w:tcW w:w="4876" w:type="dxa"/>
          </w:tcPr>
          <w:p w14:paraId="7271815B" w14:textId="77777777" w:rsidR="00AA273B" w:rsidRPr="00C3756E" w:rsidRDefault="00E57FC2" w:rsidP="00AA273B">
            <w:pPr>
              <w:widowControl w:val="0"/>
              <w:spacing w:line="240" w:lineRule="auto"/>
              <w:rPr>
                <w:sz w:val="20"/>
                <w:szCs w:val="20"/>
                <w:rtl/>
              </w:rPr>
            </w:pPr>
            <w:r w:rsidRPr="00C3756E">
              <w:rPr>
                <w:sz w:val="20"/>
                <w:szCs w:val="20"/>
              </w:rPr>
              <w:fldChar w:fldCharType="begin" w:fldLock="1"/>
            </w:r>
            <w:r w:rsidRPr="00C3756E">
              <w:rPr>
                <w:sz w:val="20"/>
                <w:szCs w:val="20"/>
              </w:rPr>
              <w:instrText xml:space="preserve"> REF </w:instrText>
            </w:r>
            <w:r w:rsidRPr="00C3756E">
              <w:rPr>
                <w:sz w:val="20"/>
                <w:szCs w:val="20"/>
                <w:rtl/>
              </w:rPr>
              <w:instrText>נספח_פירוט_קביעת_הצמדה_כותרת</w:instrText>
            </w:r>
            <w:r w:rsidRPr="00C3756E">
              <w:rPr>
                <w:sz w:val="20"/>
                <w:szCs w:val="20"/>
              </w:rPr>
              <w:instrText xml:space="preserve"> \h  \* MERGEFORMAT </w:instrText>
            </w:r>
            <w:r w:rsidRPr="00C3756E">
              <w:rPr>
                <w:sz w:val="20"/>
                <w:szCs w:val="20"/>
              </w:rPr>
            </w:r>
            <w:r w:rsidRPr="00C3756E">
              <w:rPr>
                <w:sz w:val="20"/>
                <w:szCs w:val="20"/>
              </w:rPr>
              <w:fldChar w:fldCharType="separate"/>
            </w:r>
            <w:r w:rsidR="00C3756E" w:rsidRPr="00C3756E">
              <w:rPr>
                <w:rFonts w:hint="cs"/>
                <w:sz w:val="20"/>
                <w:szCs w:val="20"/>
                <w:rtl/>
              </w:rPr>
              <w:t xml:space="preserve">נספח </w:t>
            </w:r>
            <w:r w:rsidR="00C3756E" w:rsidRPr="00C3756E">
              <w:rPr>
                <w:rFonts w:hint="eastAsia"/>
                <w:sz w:val="20"/>
                <w:szCs w:val="20"/>
                <w:rtl/>
              </w:rPr>
              <w:t>הצמדה</w:t>
            </w:r>
            <w:r w:rsidRPr="00C3756E">
              <w:rPr>
                <w:sz w:val="20"/>
                <w:szCs w:val="20"/>
              </w:rPr>
              <w:fldChar w:fldCharType="end"/>
            </w:r>
          </w:p>
        </w:tc>
        <w:tc>
          <w:tcPr>
            <w:tcW w:w="3402" w:type="dxa"/>
          </w:tcPr>
          <w:p w14:paraId="077C6E48" w14:textId="77777777" w:rsidR="00AA273B" w:rsidRPr="00C3756E" w:rsidRDefault="00AA273B" w:rsidP="00AA273B">
            <w:pPr>
              <w:widowControl w:val="0"/>
              <w:spacing w:line="240" w:lineRule="auto"/>
              <w:rPr>
                <w:sz w:val="20"/>
                <w:szCs w:val="20"/>
                <w:rtl/>
              </w:rPr>
            </w:pPr>
            <w:r w:rsidRPr="00C3756E">
              <w:rPr>
                <w:rFonts w:hint="cs"/>
                <w:sz w:val="20"/>
                <w:szCs w:val="20"/>
                <w:rtl/>
              </w:rPr>
              <w:t>יש לחתום.</w:t>
            </w:r>
          </w:p>
        </w:tc>
      </w:tr>
      <w:tr w:rsidR="00146AEA" w:rsidRPr="00C3756E" w14:paraId="111C04DC" w14:textId="77777777" w:rsidTr="00D44AD0">
        <w:trPr>
          <w:cantSplit/>
          <w:jc w:val="right"/>
        </w:trPr>
        <w:tc>
          <w:tcPr>
            <w:tcW w:w="1047" w:type="dxa"/>
          </w:tcPr>
          <w:p w14:paraId="40435297" w14:textId="7BBC97CA" w:rsidR="00146AEA" w:rsidRPr="00C3756E" w:rsidRDefault="00146AEA" w:rsidP="00B76DEE">
            <w:pPr>
              <w:widowControl w:val="0"/>
              <w:overflowPunct w:val="0"/>
              <w:autoSpaceDE w:val="0"/>
              <w:autoSpaceDN w:val="0"/>
              <w:adjustRightInd w:val="0"/>
              <w:spacing w:line="240" w:lineRule="auto"/>
              <w:textAlignment w:val="baseline"/>
              <w:rPr>
                <w:sz w:val="20"/>
                <w:szCs w:val="20"/>
              </w:rPr>
            </w:pPr>
            <w:bookmarkStart w:id="321" w:name="נספח_שאלות_הבהרה"/>
            <w:bookmarkStart w:id="322" w:name="_Ref382520948"/>
            <w:bookmarkStart w:id="323" w:name="_Toc285980552"/>
            <w:bookmarkStart w:id="324" w:name="_Toc378247286"/>
            <w:bookmarkStart w:id="325" w:name="_Toc378751275"/>
            <w:bookmarkStart w:id="326" w:name="_Toc365486689"/>
            <w:bookmarkStart w:id="327" w:name="_Ref382489499"/>
            <w:bookmarkStart w:id="328" w:name="_Toc285980546"/>
            <w:bookmarkStart w:id="329" w:name="_Toc378247272"/>
            <w:bookmarkStart w:id="330" w:name="_Toc378751261"/>
            <w:bookmarkStart w:id="331" w:name="_Toc365486676"/>
            <w:r w:rsidRPr="00C3756E">
              <w:rPr>
                <w:rFonts w:hint="cs"/>
                <w:sz w:val="20"/>
                <w:szCs w:val="20"/>
                <w:rtl/>
              </w:rPr>
              <w:t xml:space="preserve">נספח </w:t>
            </w:r>
            <w:r w:rsidR="00B76DEE" w:rsidRPr="00C3756E">
              <w:rPr>
                <w:rFonts w:hint="cs"/>
                <w:sz w:val="20"/>
                <w:szCs w:val="20"/>
                <w:rtl/>
              </w:rPr>
              <w:t>30</w:t>
            </w:r>
            <w:r w:rsidR="00340D10" w:rsidRPr="00C3756E">
              <w:rPr>
                <w:rFonts w:hint="cs"/>
                <w:sz w:val="20"/>
                <w:szCs w:val="20"/>
                <w:rtl/>
              </w:rPr>
              <w:t xml:space="preserve"> </w:t>
            </w:r>
            <w:bookmarkEnd w:id="321"/>
          </w:p>
        </w:tc>
        <w:tc>
          <w:tcPr>
            <w:tcW w:w="4876" w:type="dxa"/>
          </w:tcPr>
          <w:p w14:paraId="71C44E22" w14:textId="77777777" w:rsidR="00146AEA" w:rsidRPr="00C3756E" w:rsidRDefault="00146AEA" w:rsidP="00146AEA">
            <w:pPr>
              <w:widowControl w:val="0"/>
              <w:spacing w:line="240" w:lineRule="auto"/>
              <w:rPr>
                <w:sz w:val="20"/>
                <w:szCs w:val="20"/>
              </w:rPr>
            </w:pPr>
            <w:r w:rsidRPr="00C3756E">
              <w:rPr>
                <w:rFonts w:hint="cs"/>
                <w:sz w:val="20"/>
                <w:szCs w:val="20"/>
                <w:rtl/>
              </w:rPr>
              <w:t>מסמך תשובות לשאלות הבהרה שהופץ על ידי המשרד</w:t>
            </w:r>
          </w:p>
        </w:tc>
        <w:tc>
          <w:tcPr>
            <w:tcW w:w="3402" w:type="dxa"/>
          </w:tcPr>
          <w:p w14:paraId="12F6620B" w14:textId="77777777" w:rsidR="00146AEA" w:rsidRPr="00C3756E" w:rsidRDefault="00146AEA" w:rsidP="00146AEA">
            <w:pPr>
              <w:widowControl w:val="0"/>
              <w:spacing w:line="240" w:lineRule="auto"/>
              <w:rPr>
                <w:sz w:val="20"/>
                <w:szCs w:val="20"/>
                <w:rtl/>
              </w:rPr>
            </w:pPr>
            <w:r w:rsidRPr="00C3756E">
              <w:rPr>
                <w:rFonts w:hint="cs"/>
                <w:sz w:val="20"/>
                <w:szCs w:val="20"/>
                <w:rtl/>
              </w:rPr>
              <w:t>יש לחתום.</w:t>
            </w:r>
          </w:p>
        </w:tc>
      </w:tr>
    </w:tbl>
    <w:p w14:paraId="7AF31C9F" w14:textId="77777777" w:rsidR="00316D48" w:rsidRPr="00C3756E" w:rsidRDefault="00316D48" w:rsidP="00316D48">
      <w:pPr>
        <w:pStyle w:val="HNormal"/>
        <w:widowControl w:val="0"/>
        <w:rPr>
          <w:rFonts w:ascii="David" w:hAnsi="David" w:cs="David"/>
          <w:noProof w:val="0"/>
          <w:szCs w:val="20"/>
          <w:rtl/>
        </w:rPr>
      </w:pPr>
    </w:p>
    <w:p w14:paraId="5B9E0283" w14:textId="77777777" w:rsidR="00316D48" w:rsidRPr="00C3756E" w:rsidRDefault="00316D48" w:rsidP="00316D48">
      <w:pPr>
        <w:pStyle w:val="HNormal"/>
        <w:widowControl w:val="0"/>
        <w:rPr>
          <w:rFonts w:ascii="David" w:hAnsi="David" w:cs="David"/>
          <w:rtl/>
        </w:rPr>
      </w:pPr>
      <w:r w:rsidRPr="00C3756E">
        <w:rPr>
          <w:rFonts w:ascii="David" w:hAnsi="David" w:cs="David" w:hint="cs"/>
          <w:rtl/>
        </w:rPr>
        <w:t>המציע מתבקש לצרף את המסמכים בסדר הרשום בטבלה.</w:t>
      </w:r>
    </w:p>
    <w:p w14:paraId="57D33414" w14:textId="77777777" w:rsidR="003336F8" w:rsidRPr="00C3756E" w:rsidRDefault="00316D48" w:rsidP="00D44AD0">
      <w:pPr>
        <w:widowControl w:val="0"/>
        <w:tabs>
          <w:tab w:val="left" w:pos="1167"/>
          <w:tab w:val="left" w:pos="6043"/>
        </w:tabs>
        <w:spacing w:line="240" w:lineRule="auto"/>
        <w:ind w:left="120"/>
        <w:jc w:val="left"/>
        <w:rPr>
          <w:sz w:val="20"/>
          <w:szCs w:val="20"/>
          <w:rtl/>
        </w:rPr>
      </w:pPr>
      <w:r w:rsidRPr="00C3756E">
        <w:rPr>
          <w:sz w:val="20"/>
          <w:szCs w:val="20"/>
          <w:rtl/>
        </w:rPr>
        <w:tab/>
      </w:r>
    </w:p>
    <w:p w14:paraId="5C81D0F6" w14:textId="77777777" w:rsidR="003336F8" w:rsidRPr="00C3756E" w:rsidRDefault="003336F8">
      <w:pPr>
        <w:bidi w:val="0"/>
        <w:spacing w:line="240" w:lineRule="auto"/>
        <w:jc w:val="left"/>
        <w:rPr>
          <w:sz w:val="20"/>
          <w:szCs w:val="20"/>
        </w:rPr>
      </w:pPr>
      <w:r w:rsidRPr="00C3756E">
        <w:rPr>
          <w:sz w:val="20"/>
          <w:szCs w:val="20"/>
          <w:rtl/>
        </w:rPr>
        <w:br w:type="page"/>
      </w:r>
    </w:p>
    <w:p w14:paraId="7B3A4435" w14:textId="77777777" w:rsidR="003336F8" w:rsidRPr="00C3756E" w:rsidRDefault="003336F8" w:rsidP="003336F8">
      <w:pPr>
        <w:pStyle w:val="8"/>
        <w:rPr>
          <w:rFonts w:ascii="David" w:hAnsi="David"/>
          <w:rtl/>
        </w:rPr>
      </w:pPr>
      <w:bookmarkStart w:id="332" w:name="נספח_פירוט_השירותים"/>
      <w:bookmarkStart w:id="333" w:name="_Toc433203441"/>
      <w:r w:rsidRPr="00C3756E">
        <w:rPr>
          <w:rFonts w:ascii="David" w:hAnsi="David" w:hint="eastAsia"/>
          <w:rtl/>
        </w:rPr>
        <w:lastRenderedPageBreak/>
        <w:t>נספח</w:t>
      </w:r>
      <w:r w:rsidRPr="00C3756E">
        <w:rPr>
          <w:rFonts w:ascii="David" w:hAnsi="David" w:hint="cs"/>
          <w:rtl/>
        </w:rPr>
        <w:t xml:space="preserve">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rPr>
        <w:instrText>AUTONUM  \* Arabic \s</w:instrText>
      </w:r>
      <w:r w:rsidRPr="00C3756E">
        <w:rPr>
          <w:rFonts w:ascii="David" w:hAnsi="David"/>
          <w:rtl/>
        </w:rPr>
        <w:instrText xml:space="preserve"> " -" </w:instrText>
      </w:r>
      <w:r w:rsidR="00253637" w:rsidRPr="00C3756E">
        <w:rPr>
          <w:rFonts w:ascii="David" w:hAnsi="David"/>
          <w:rtl/>
        </w:rPr>
        <w:fldChar w:fldCharType="end"/>
      </w:r>
      <w:bookmarkEnd w:id="332"/>
      <w:r w:rsidRPr="00C3756E">
        <w:rPr>
          <w:rFonts w:ascii="David" w:hAnsi="David"/>
          <w:rtl/>
        </w:rPr>
        <w:t xml:space="preserve"> </w:t>
      </w:r>
      <w:r w:rsidRPr="00C3756E">
        <w:rPr>
          <w:rFonts w:ascii="David" w:hAnsi="David"/>
          <w:rtl/>
        </w:rPr>
        <w:tab/>
      </w:r>
      <w:bookmarkStart w:id="334" w:name="נספח_פירוט_השירותים_כותרת"/>
      <w:r w:rsidRPr="00C3756E">
        <w:rPr>
          <w:rFonts w:ascii="David" w:hAnsi="David" w:hint="cs"/>
          <w:rtl/>
        </w:rPr>
        <w:t>השי</w:t>
      </w:r>
      <w:smartTag w:uri="urn:schemas-microsoft-com:office:smarttags" w:element="PersonName">
        <w:r w:rsidRPr="00C3756E">
          <w:rPr>
            <w:rFonts w:ascii="David" w:hAnsi="David" w:hint="cs"/>
            <w:rtl/>
          </w:rPr>
          <w:t>רותי</w:t>
        </w:r>
      </w:smartTag>
      <w:r w:rsidRPr="00C3756E">
        <w:rPr>
          <w:rFonts w:ascii="David" w:hAnsi="David" w:hint="cs"/>
          <w:rtl/>
        </w:rPr>
        <w:t>ם הנדרשים ואופן הביצוע שלהם</w:t>
      </w:r>
      <w:bookmarkEnd w:id="334"/>
      <w:bookmarkEnd w:id="333"/>
    </w:p>
    <w:p w14:paraId="0557931A" w14:textId="77777777" w:rsidR="003D6C85" w:rsidRPr="00C3756E" w:rsidRDefault="003D6C85" w:rsidP="003D6C85">
      <w:pPr>
        <w:tabs>
          <w:tab w:val="left" w:pos="8787"/>
        </w:tabs>
        <w:spacing w:line="240" w:lineRule="auto"/>
        <w:rPr>
          <w:b/>
          <w:bCs/>
          <w:u w:val="single"/>
          <w:rtl/>
        </w:rPr>
      </w:pPr>
      <w:r w:rsidRPr="00C3756E">
        <w:rPr>
          <w:rFonts w:hint="cs"/>
          <w:b/>
          <w:bCs/>
          <w:u w:val="single"/>
          <w:rtl/>
        </w:rPr>
        <w:t>נושא</w:t>
      </w:r>
      <w:r w:rsidRPr="00C3756E">
        <w:rPr>
          <w:b/>
          <w:bCs/>
          <w:rtl/>
        </w:rPr>
        <w:tab/>
      </w:r>
      <w:r w:rsidRPr="00C3756E">
        <w:rPr>
          <w:rFonts w:hint="cs"/>
          <w:b/>
          <w:bCs/>
          <w:u w:val="single"/>
          <w:rtl/>
        </w:rPr>
        <w:t>סעיף</w:t>
      </w:r>
    </w:p>
    <w:p w14:paraId="0BB30B04" w14:textId="77777777" w:rsidR="003D6C85" w:rsidRPr="00C3756E" w:rsidRDefault="003D6C85" w:rsidP="003D6C85">
      <w:pPr>
        <w:tabs>
          <w:tab w:val="left" w:pos="8787"/>
        </w:tabs>
        <w:spacing w:line="240" w:lineRule="auto"/>
        <w:rPr>
          <w:b/>
          <w:bCs/>
          <w:rtl/>
        </w:rPr>
      </w:pPr>
    </w:p>
    <w:p w14:paraId="6EBA3F43" w14:textId="77777777" w:rsidR="00403DAD" w:rsidRPr="00C3756E" w:rsidRDefault="00E57FC2" w:rsidP="003D6C85">
      <w:pPr>
        <w:tabs>
          <w:tab w:val="left" w:pos="8928"/>
        </w:tabs>
        <w:spacing w:line="240" w:lineRule="auto"/>
        <w:rPr>
          <w:b/>
          <w:bCs/>
          <w:u w:val="dotted"/>
          <w:rtl/>
        </w:rPr>
      </w:pPr>
      <w:r w:rsidRPr="00C3756E">
        <w:fldChar w:fldCharType="begin" w:fldLock="1"/>
      </w:r>
      <w:r w:rsidRPr="00C3756E">
        <w:instrText xml:space="preserve"> REF _Ref398324607 \h  \* MERGEFORMAT </w:instrText>
      </w:r>
      <w:r w:rsidRPr="00C3756E">
        <w:fldChar w:fldCharType="separate"/>
      </w:r>
      <w:r w:rsidR="00C3756E" w:rsidRPr="00C3756E">
        <w:rPr>
          <w:rFonts w:hint="eastAsia"/>
          <w:b/>
          <w:bCs/>
          <w:u w:val="dotted"/>
          <w:rtl/>
        </w:rPr>
        <w:t>כללי</w:t>
      </w:r>
      <w:r w:rsidRPr="00C3756E">
        <w:fldChar w:fldCharType="end"/>
      </w:r>
      <w:r w:rsidR="00403DAD" w:rsidRPr="00C3756E">
        <w:rPr>
          <w:b/>
          <w:bCs/>
          <w:u w:val="dotted"/>
          <w:rtl/>
        </w:rPr>
        <w:tab/>
      </w:r>
      <w:r w:rsidRPr="00C3756E">
        <w:fldChar w:fldCharType="begin" w:fldLock="1"/>
      </w:r>
      <w:r w:rsidRPr="00C3756E">
        <w:instrText xml:space="preserve"> REF _Ref398324607 \n \h  \* MERGEFORMAT </w:instrText>
      </w:r>
      <w:r w:rsidRPr="00C3756E">
        <w:fldChar w:fldCharType="separate"/>
      </w:r>
      <w:r w:rsidR="00C3756E" w:rsidRPr="00C3756E">
        <w:rPr>
          <w:b/>
          <w:bCs/>
          <w:u w:val="dotted"/>
          <w:cs/>
        </w:rPr>
        <w:t>‎</w:t>
      </w:r>
      <w:r w:rsidR="00C3756E" w:rsidRPr="00C3756E">
        <w:rPr>
          <w:b/>
          <w:bCs/>
          <w:u w:val="dotted"/>
          <w:rtl/>
        </w:rPr>
        <w:t>א</w:t>
      </w:r>
      <w:r w:rsidRPr="00C3756E">
        <w:fldChar w:fldCharType="end"/>
      </w:r>
    </w:p>
    <w:p w14:paraId="7A19F0FC" w14:textId="77777777" w:rsidR="00403DAD" w:rsidRPr="00C3756E" w:rsidRDefault="00E57FC2" w:rsidP="003D6C85">
      <w:pPr>
        <w:tabs>
          <w:tab w:val="left" w:pos="8928"/>
        </w:tabs>
        <w:spacing w:line="240" w:lineRule="auto"/>
        <w:rPr>
          <w:b/>
          <w:bCs/>
          <w:u w:val="dotted"/>
          <w:rtl/>
        </w:rPr>
      </w:pPr>
      <w:r w:rsidRPr="00C3756E">
        <w:fldChar w:fldCharType="begin" w:fldLock="1"/>
      </w:r>
      <w:r w:rsidRPr="00C3756E">
        <w:instrText xml:space="preserve"> REF _Ref398324615 \h  \* MERGEFORMAT </w:instrText>
      </w:r>
      <w:r w:rsidRPr="00C3756E">
        <w:fldChar w:fldCharType="separate"/>
      </w:r>
      <w:r w:rsidR="00C3756E" w:rsidRPr="00C3756E">
        <w:rPr>
          <w:rFonts w:hint="cs"/>
          <w:b/>
          <w:bCs/>
          <w:u w:val="dotted"/>
          <w:rtl/>
        </w:rPr>
        <w:t>מקום מתן השירות ו</w:t>
      </w:r>
      <w:r w:rsidR="00C3756E" w:rsidRPr="00C3756E">
        <w:rPr>
          <w:rFonts w:hint="eastAsia"/>
          <w:b/>
          <w:bCs/>
          <w:u w:val="dotted"/>
          <w:rtl/>
        </w:rPr>
        <w:t>היקף</w:t>
      </w:r>
      <w:r w:rsidR="00C3756E" w:rsidRPr="00C3756E">
        <w:rPr>
          <w:b/>
          <w:bCs/>
          <w:u w:val="dotted"/>
          <w:rtl/>
        </w:rPr>
        <w:t xml:space="preserve"> </w:t>
      </w:r>
      <w:r w:rsidR="00C3756E" w:rsidRPr="00C3756E">
        <w:rPr>
          <w:rFonts w:hint="eastAsia"/>
          <w:b/>
          <w:bCs/>
          <w:u w:val="dotted"/>
          <w:rtl/>
        </w:rPr>
        <w:t>השירות</w:t>
      </w:r>
      <w:r w:rsidRPr="00C3756E">
        <w:fldChar w:fldCharType="end"/>
      </w:r>
      <w:r w:rsidR="00403DAD" w:rsidRPr="00C3756E">
        <w:rPr>
          <w:b/>
          <w:bCs/>
          <w:u w:val="dotted"/>
          <w:rtl/>
        </w:rPr>
        <w:tab/>
      </w:r>
      <w:r w:rsidRPr="00C3756E">
        <w:fldChar w:fldCharType="begin" w:fldLock="1"/>
      </w:r>
      <w:r w:rsidRPr="00C3756E">
        <w:instrText xml:space="preserve"> REF _Ref398324615 \n \h  \* MERGEFORMAT </w:instrText>
      </w:r>
      <w:r w:rsidRPr="00C3756E">
        <w:fldChar w:fldCharType="separate"/>
      </w:r>
      <w:r w:rsidR="00C3756E" w:rsidRPr="00C3756E">
        <w:rPr>
          <w:b/>
          <w:bCs/>
          <w:u w:val="dotted"/>
          <w:cs/>
        </w:rPr>
        <w:t>‎</w:t>
      </w:r>
      <w:r w:rsidR="00C3756E" w:rsidRPr="00C3756E">
        <w:rPr>
          <w:b/>
          <w:bCs/>
          <w:u w:val="dotted"/>
          <w:rtl/>
        </w:rPr>
        <w:t>ב</w:t>
      </w:r>
      <w:r w:rsidRPr="00C3756E">
        <w:fldChar w:fldCharType="end"/>
      </w:r>
    </w:p>
    <w:p w14:paraId="503EF94B" w14:textId="77777777" w:rsidR="00684FE4" w:rsidRPr="00C3756E" w:rsidRDefault="00E57FC2" w:rsidP="003D6C85">
      <w:pPr>
        <w:tabs>
          <w:tab w:val="left" w:pos="8928"/>
        </w:tabs>
        <w:spacing w:line="240" w:lineRule="auto"/>
        <w:rPr>
          <w:b/>
          <w:bCs/>
          <w:u w:val="dotted"/>
          <w:rtl/>
        </w:rPr>
      </w:pPr>
      <w:r w:rsidRPr="00C3756E">
        <w:fldChar w:fldCharType="begin" w:fldLock="1"/>
      </w:r>
      <w:r w:rsidRPr="00C3756E">
        <w:instrText xml:space="preserve"> REF _Ref408306460 \h  \* MERGEFORMAT </w:instrText>
      </w:r>
      <w:r w:rsidRPr="00C3756E">
        <w:fldChar w:fldCharType="separate"/>
      </w:r>
      <w:r w:rsidR="00C3756E" w:rsidRPr="00C3756E">
        <w:rPr>
          <w:rFonts w:hint="cs"/>
          <w:b/>
          <w:bCs/>
          <w:u w:val="dotted"/>
          <w:rtl/>
        </w:rPr>
        <w:t xml:space="preserve">זמני מתן </w:t>
      </w:r>
      <w:r w:rsidR="00C3756E" w:rsidRPr="00C3756E">
        <w:rPr>
          <w:rFonts w:hint="eastAsia"/>
          <w:b/>
          <w:bCs/>
          <w:u w:val="dotted"/>
          <w:rtl/>
        </w:rPr>
        <w:t>השירות</w:t>
      </w:r>
      <w:r w:rsidRPr="00C3756E">
        <w:fldChar w:fldCharType="end"/>
      </w:r>
      <w:r w:rsidR="00684FE4" w:rsidRPr="00C3756E">
        <w:rPr>
          <w:b/>
          <w:bCs/>
          <w:u w:val="dotted"/>
          <w:rtl/>
        </w:rPr>
        <w:tab/>
      </w:r>
      <w:r w:rsidRPr="00C3756E">
        <w:fldChar w:fldCharType="begin" w:fldLock="1"/>
      </w:r>
      <w:r w:rsidRPr="00C3756E">
        <w:instrText xml:space="preserve"> REF _Ref408306460 \n \h  \* MERGEFORMAT </w:instrText>
      </w:r>
      <w:r w:rsidRPr="00C3756E">
        <w:fldChar w:fldCharType="separate"/>
      </w:r>
      <w:r w:rsidR="00C3756E" w:rsidRPr="00C3756E">
        <w:rPr>
          <w:b/>
          <w:bCs/>
          <w:u w:val="dotted"/>
          <w:cs/>
        </w:rPr>
        <w:t>‎</w:t>
      </w:r>
      <w:r w:rsidR="00C3756E" w:rsidRPr="00C3756E">
        <w:rPr>
          <w:b/>
          <w:bCs/>
          <w:u w:val="dotted"/>
          <w:rtl/>
        </w:rPr>
        <w:t>ג</w:t>
      </w:r>
      <w:r w:rsidRPr="00C3756E">
        <w:fldChar w:fldCharType="end"/>
      </w:r>
    </w:p>
    <w:p w14:paraId="1AEE94EE" w14:textId="77777777" w:rsidR="00637AE1" w:rsidRPr="00C3756E" w:rsidRDefault="002A123E" w:rsidP="00637AE1">
      <w:pPr>
        <w:tabs>
          <w:tab w:val="left" w:pos="8928"/>
        </w:tabs>
        <w:spacing w:line="240" w:lineRule="auto"/>
      </w:pPr>
      <w:fldSimple w:instr=" REF _Ref398324624  \* MERGEFORMAT " w:fldLock="1">
        <w:r w:rsidR="00C3756E" w:rsidRPr="00C3756E">
          <w:rPr>
            <w:rFonts w:hint="eastAsia"/>
            <w:b/>
            <w:bCs/>
            <w:u w:val="dotted"/>
            <w:rtl/>
          </w:rPr>
          <w:t>מהות</w:t>
        </w:r>
        <w:r w:rsidR="00C3756E" w:rsidRPr="00C3756E">
          <w:rPr>
            <w:b/>
            <w:bCs/>
            <w:u w:val="dotted"/>
            <w:rtl/>
          </w:rPr>
          <w:t xml:space="preserve"> </w:t>
        </w:r>
        <w:r w:rsidR="00C3756E" w:rsidRPr="00C3756E">
          <w:rPr>
            <w:rFonts w:hint="eastAsia"/>
            <w:b/>
            <w:bCs/>
            <w:u w:val="dotted"/>
            <w:rtl/>
          </w:rPr>
          <w:t>השירות</w:t>
        </w:r>
      </w:fldSimple>
      <w:r w:rsidR="00233A49" w:rsidRPr="00C3756E">
        <w:rPr>
          <w:b/>
          <w:bCs/>
          <w:u w:val="dotted"/>
          <w:rtl/>
        </w:rPr>
        <w:tab/>
      </w:r>
      <w:fldSimple w:instr=" REF _Ref398324624 \r  \* MERGEFORMAT " w:fldLock="1">
        <w:r w:rsidR="00C3756E" w:rsidRPr="00C3756E">
          <w:rPr>
            <w:b/>
            <w:bCs/>
            <w:u w:val="dotted"/>
            <w:cs/>
          </w:rPr>
          <w:t>‎</w:t>
        </w:r>
        <w:r w:rsidR="00C3756E" w:rsidRPr="00C3756E">
          <w:rPr>
            <w:b/>
            <w:bCs/>
            <w:u w:val="dotted"/>
            <w:rtl/>
          </w:rPr>
          <w:t>ד</w:t>
        </w:r>
      </w:fldSimple>
    </w:p>
    <w:p w14:paraId="4DD42A67" w14:textId="77777777" w:rsidR="00233A49" w:rsidRPr="00C3756E" w:rsidRDefault="00E57FC2" w:rsidP="00C212D8">
      <w:pPr>
        <w:tabs>
          <w:tab w:val="left" w:pos="8928"/>
        </w:tabs>
        <w:spacing w:line="240" w:lineRule="auto"/>
        <w:ind w:left="282"/>
        <w:rPr>
          <w:u w:val="dotted"/>
          <w:rtl/>
        </w:rPr>
      </w:pPr>
      <w:r w:rsidRPr="00C3756E">
        <w:fldChar w:fldCharType="begin" w:fldLock="1"/>
      </w:r>
      <w:r w:rsidRPr="00C3756E">
        <w:instrText xml:space="preserve"> REF _Ref417310722 \h  \* MERGEFORMAT </w:instrText>
      </w:r>
      <w:r w:rsidRPr="00C3756E">
        <w:fldChar w:fldCharType="separate"/>
      </w:r>
      <w:r w:rsidR="00C3756E" w:rsidRPr="00C3756E">
        <w:rPr>
          <w:rFonts w:hint="cs"/>
          <w:u w:val="dotted"/>
          <w:rtl/>
        </w:rPr>
        <w:t>כללי</w:t>
      </w:r>
      <w:r w:rsidRPr="00C3756E">
        <w:fldChar w:fldCharType="end"/>
      </w:r>
      <w:r w:rsidR="00353BC3" w:rsidRPr="00C3756E">
        <w:rPr>
          <w:u w:val="dotted"/>
          <w:rtl/>
        </w:rPr>
        <w:tab/>
      </w:r>
      <w:r w:rsidRPr="00C3756E">
        <w:fldChar w:fldCharType="begin" w:fldLock="1"/>
      </w:r>
      <w:r w:rsidRPr="00C3756E">
        <w:instrText xml:space="preserve"> REF _Ref417310722 \r \h  \* MERGEFORMAT </w:instrText>
      </w:r>
      <w:r w:rsidRPr="00C3756E">
        <w:fldChar w:fldCharType="separate"/>
      </w:r>
      <w:r w:rsidR="00C3756E" w:rsidRPr="00C3756E">
        <w:rPr>
          <w:u w:val="dotted"/>
          <w:cs/>
        </w:rPr>
        <w:t>‎</w:t>
      </w:r>
      <w:r w:rsidR="00C3756E" w:rsidRPr="00C3756E">
        <w:rPr>
          <w:u w:val="dotted"/>
          <w:rtl/>
        </w:rPr>
        <w:t>ד.1</w:t>
      </w:r>
      <w:r w:rsidRPr="00C3756E">
        <w:fldChar w:fldCharType="end"/>
      </w:r>
    </w:p>
    <w:p w14:paraId="5F6B973E" w14:textId="77777777" w:rsidR="00353BC3" w:rsidRPr="00C3756E" w:rsidRDefault="00E57FC2" w:rsidP="00C212D8">
      <w:pPr>
        <w:tabs>
          <w:tab w:val="left" w:pos="8928"/>
        </w:tabs>
        <w:spacing w:line="240" w:lineRule="auto"/>
        <w:ind w:left="282"/>
        <w:rPr>
          <w:u w:val="dotted"/>
          <w:rtl/>
        </w:rPr>
      </w:pPr>
      <w:r w:rsidRPr="00C3756E">
        <w:fldChar w:fldCharType="begin" w:fldLock="1"/>
      </w:r>
      <w:r w:rsidRPr="00C3756E">
        <w:instrText xml:space="preserve"> REF _Ref417310778 \h  \* MERGEFORMAT </w:instrText>
      </w:r>
      <w:r w:rsidRPr="00C3756E">
        <w:fldChar w:fldCharType="separate"/>
      </w:r>
      <w:r w:rsidR="00C3756E" w:rsidRPr="00C3756E">
        <w:rPr>
          <w:rFonts w:hint="cs"/>
          <w:u w:val="dotted"/>
          <w:rtl/>
        </w:rPr>
        <w:t>התקנת מערכות חדשות</w:t>
      </w:r>
      <w:r w:rsidRPr="00C3756E">
        <w:fldChar w:fldCharType="end"/>
      </w:r>
      <w:r w:rsidR="00353BC3" w:rsidRPr="00C3756E">
        <w:rPr>
          <w:u w:val="dotted"/>
          <w:rtl/>
        </w:rPr>
        <w:tab/>
      </w:r>
      <w:r w:rsidRPr="00C3756E">
        <w:fldChar w:fldCharType="begin" w:fldLock="1"/>
      </w:r>
      <w:r w:rsidRPr="00C3756E">
        <w:instrText xml:space="preserve"> REF _Ref417310778 \r \h  \* MERGEFORMAT </w:instrText>
      </w:r>
      <w:r w:rsidRPr="00C3756E">
        <w:fldChar w:fldCharType="separate"/>
      </w:r>
      <w:r w:rsidR="00C3756E" w:rsidRPr="00C3756E">
        <w:rPr>
          <w:u w:val="dotted"/>
          <w:cs/>
        </w:rPr>
        <w:t>‎</w:t>
      </w:r>
      <w:r w:rsidR="00C3756E" w:rsidRPr="00C3756E">
        <w:rPr>
          <w:u w:val="dotted"/>
          <w:rtl/>
        </w:rPr>
        <w:t>ד.2</w:t>
      </w:r>
      <w:r w:rsidRPr="00C3756E">
        <w:fldChar w:fldCharType="end"/>
      </w:r>
    </w:p>
    <w:p w14:paraId="3D961FF5" w14:textId="77777777" w:rsidR="00353BC3" w:rsidRPr="00C3756E" w:rsidRDefault="00E57FC2" w:rsidP="00C212D8">
      <w:pPr>
        <w:tabs>
          <w:tab w:val="left" w:pos="8928"/>
        </w:tabs>
        <w:spacing w:line="240" w:lineRule="auto"/>
        <w:ind w:left="282"/>
        <w:rPr>
          <w:u w:val="dotted"/>
          <w:rtl/>
        </w:rPr>
      </w:pPr>
      <w:r w:rsidRPr="00C3756E">
        <w:fldChar w:fldCharType="begin" w:fldLock="1"/>
      </w:r>
      <w:r w:rsidRPr="00C3756E">
        <w:instrText xml:space="preserve"> REF _Ref417310788 \h  \* MERGEFORMAT </w:instrText>
      </w:r>
      <w:r w:rsidRPr="00C3756E">
        <w:fldChar w:fldCharType="separate"/>
      </w:r>
      <w:r w:rsidR="00C3756E" w:rsidRPr="00C3756E">
        <w:rPr>
          <w:rFonts w:hint="cs"/>
          <w:u w:val="dotted"/>
          <w:rtl/>
        </w:rPr>
        <w:t>שירותי אחריות ואחזקה</w:t>
      </w:r>
      <w:r w:rsidRPr="00C3756E">
        <w:fldChar w:fldCharType="end"/>
      </w:r>
      <w:r w:rsidR="00353BC3" w:rsidRPr="00C3756E">
        <w:rPr>
          <w:u w:val="dotted"/>
          <w:rtl/>
        </w:rPr>
        <w:tab/>
      </w:r>
      <w:r w:rsidRPr="00C3756E">
        <w:fldChar w:fldCharType="begin" w:fldLock="1"/>
      </w:r>
      <w:r w:rsidRPr="00C3756E">
        <w:instrText xml:space="preserve"> REF _Ref417310788 \r \h  \* MERGEFORMAT </w:instrText>
      </w:r>
      <w:r w:rsidRPr="00C3756E">
        <w:fldChar w:fldCharType="separate"/>
      </w:r>
      <w:r w:rsidR="00C3756E" w:rsidRPr="00C3756E">
        <w:rPr>
          <w:u w:val="dotted"/>
          <w:cs/>
        </w:rPr>
        <w:t>‎</w:t>
      </w:r>
      <w:r w:rsidR="00C3756E" w:rsidRPr="00C3756E">
        <w:rPr>
          <w:u w:val="dotted"/>
          <w:rtl/>
        </w:rPr>
        <w:t>ד.3</w:t>
      </w:r>
      <w:r w:rsidRPr="00C3756E">
        <w:fldChar w:fldCharType="end"/>
      </w:r>
    </w:p>
    <w:p w14:paraId="4354CC33" w14:textId="77777777" w:rsidR="00353BC3" w:rsidRPr="00C3756E" w:rsidRDefault="00E57FC2" w:rsidP="00C212D8">
      <w:pPr>
        <w:tabs>
          <w:tab w:val="left" w:pos="8928"/>
        </w:tabs>
        <w:spacing w:line="240" w:lineRule="auto"/>
        <w:ind w:left="282"/>
        <w:rPr>
          <w:u w:val="dotted"/>
          <w:rtl/>
        </w:rPr>
      </w:pPr>
      <w:r w:rsidRPr="00C3756E">
        <w:fldChar w:fldCharType="begin" w:fldLock="1"/>
      </w:r>
      <w:r w:rsidRPr="00C3756E">
        <w:instrText xml:space="preserve"> REF _Ref417310803 \h  \* MERGEFORMAT </w:instrText>
      </w:r>
      <w:r w:rsidRPr="00C3756E">
        <w:fldChar w:fldCharType="separate"/>
      </w:r>
      <w:r w:rsidR="00C3756E" w:rsidRPr="00C3756E">
        <w:rPr>
          <w:rFonts w:hint="cs"/>
          <w:u w:val="dotted"/>
          <w:rtl/>
        </w:rPr>
        <w:t>השירותים ופריטי הציוד הנדרשים (ציוד קיים וציוד חדש)</w:t>
      </w:r>
      <w:r w:rsidRPr="00C3756E">
        <w:fldChar w:fldCharType="end"/>
      </w:r>
      <w:r w:rsidR="00353BC3" w:rsidRPr="00C3756E">
        <w:rPr>
          <w:u w:val="dotted"/>
          <w:rtl/>
        </w:rPr>
        <w:tab/>
      </w:r>
      <w:r w:rsidRPr="00C3756E">
        <w:fldChar w:fldCharType="begin" w:fldLock="1"/>
      </w:r>
      <w:r w:rsidRPr="00C3756E">
        <w:instrText xml:space="preserve"> REF _Ref417310803 \r \h  \* MERGEFORMAT </w:instrText>
      </w:r>
      <w:r w:rsidRPr="00C3756E">
        <w:fldChar w:fldCharType="separate"/>
      </w:r>
      <w:r w:rsidR="00C3756E" w:rsidRPr="00C3756E">
        <w:rPr>
          <w:u w:val="dotted"/>
          <w:cs/>
        </w:rPr>
        <w:t>‎</w:t>
      </w:r>
      <w:r w:rsidR="00C3756E" w:rsidRPr="00C3756E">
        <w:rPr>
          <w:u w:val="dotted"/>
          <w:rtl/>
        </w:rPr>
        <w:t>ד.4</w:t>
      </w:r>
      <w:r w:rsidRPr="00C3756E">
        <w:fldChar w:fldCharType="end"/>
      </w:r>
    </w:p>
    <w:p w14:paraId="272AA455" w14:textId="77777777" w:rsidR="00353BC3" w:rsidRPr="00C3756E" w:rsidRDefault="00E57FC2" w:rsidP="00C212D8">
      <w:pPr>
        <w:tabs>
          <w:tab w:val="left" w:pos="8928"/>
        </w:tabs>
        <w:spacing w:line="240" w:lineRule="auto"/>
        <w:ind w:left="282"/>
        <w:rPr>
          <w:u w:val="dotted"/>
          <w:rtl/>
        </w:rPr>
      </w:pPr>
      <w:r w:rsidRPr="00C3756E">
        <w:fldChar w:fldCharType="begin" w:fldLock="1"/>
      </w:r>
      <w:r w:rsidRPr="00C3756E">
        <w:instrText xml:space="preserve"> REF _Ref417310818 \h  \* MERGEFORMAT </w:instrText>
      </w:r>
      <w:r w:rsidRPr="00C3756E">
        <w:fldChar w:fldCharType="separate"/>
      </w:r>
      <w:r w:rsidR="00C3756E" w:rsidRPr="00C3756E">
        <w:rPr>
          <w:rFonts w:hint="cs"/>
          <w:u w:val="dotted"/>
          <w:rtl/>
        </w:rPr>
        <w:t>שדרוגי גרסאות</w:t>
      </w:r>
      <w:r w:rsidRPr="00C3756E">
        <w:fldChar w:fldCharType="end"/>
      </w:r>
      <w:r w:rsidR="00353BC3" w:rsidRPr="00C3756E">
        <w:rPr>
          <w:u w:val="dotted"/>
          <w:rtl/>
        </w:rPr>
        <w:tab/>
      </w:r>
      <w:r w:rsidRPr="00C3756E">
        <w:fldChar w:fldCharType="begin" w:fldLock="1"/>
      </w:r>
      <w:r w:rsidRPr="00C3756E">
        <w:instrText xml:space="preserve"> REF _Ref417310818 \r \h  \* MERGEFORMAT </w:instrText>
      </w:r>
      <w:r w:rsidRPr="00C3756E">
        <w:fldChar w:fldCharType="separate"/>
      </w:r>
      <w:r w:rsidR="00C3756E" w:rsidRPr="00C3756E">
        <w:rPr>
          <w:u w:val="dotted"/>
          <w:cs/>
        </w:rPr>
        <w:t>‎</w:t>
      </w:r>
      <w:r w:rsidR="00C3756E" w:rsidRPr="00C3756E">
        <w:rPr>
          <w:u w:val="dotted"/>
          <w:rtl/>
        </w:rPr>
        <w:t>ד.5</w:t>
      </w:r>
      <w:r w:rsidRPr="00C3756E">
        <w:fldChar w:fldCharType="end"/>
      </w:r>
    </w:p>
    <w:p w14:paraId="29EF289F" w14:textId="77777777" w:rsidR="00353BC3" w:rsidRPr="00C3756E" w:rsidRDefault="00E57FC2" w:rsidP="00DF60C2">
      <w:pPr>
        <w:tabs>
          <w:tab w:val="left" w:pos="8928"/>
        </w:tabs>
        <w:spacing w:line="240" w:lineRule="auto"/>
        <w:ind w:left="282"/>
        <w:rPr>
          <w:u w:val="dotted"/>
          <w:rtl/>
        </w:rPr>
      </w:pPr>
      <w:r w:rsidRPr="00C3756E">
        <w:fldChar w:fldCharType="begin" w:fldLock="1"/>
      </w:r>
      <w:r w:rsidRPr="00C3756E">
        <w:instrText xml:space="preserve"> REF _Ref417310827 \h  \* MERGEFORMAT </w:instrText>
      </w:r>
      <w:r w:rsidRPr="00C3756E">
        <w:fldChar w:fldCharType="separate"/>
      </w:r>
      <w:r w:rsidR="00C3756E" w:rsidRPr="00C3756E">
        <w:rPr>
          <w:rFonts w:hint="cs"/>
          <w:u w:val="dotted"/>
          <w:rtl/>
        </w:rPr>
        <w:t>שירותי הדרכה</w:t>
      </w:r>
      <w:r w:rsidRPr="00C3756E">
        <w:fldChar w:fldCharType="end"/>
      </w:r>
      <w:r w:rsidR="00353BC3" w:rsidRPr="00C3756E">
        <w:rPr>
          <w:u w:val="dotted"/>
          <w:rtl/>
        </w:rPr>
        <w:tab/>
      </w:r>
      <w:r w:rsidRPr="00C3756E">
        <w:fldChar w:fldCharType="begin" w:fldLock="1"/>
      </w:r>
      <w:r w:rsidRPr="00C3756E">
        <w:instrText xml:space="preserve"> REF _Ref417310827 \r \h  \* MERGEFORMAT </w:instrText>
      </w:r>
      <w:r w:rsidRPr="00C3756E">
        <w:fldChar w:fldCharType="separate"/>
      </w:r>
      <w:r w:rsidR="00C3756E" w:rsidRPr="00C3756E">
        <w:rPr>
          <w:u w:val="dotted"/>
          <w:cs/>
        </w:rPr>
        <w:t>‎</w:t>
      </w:r>
      <w:r w:rsidR="00C3756E" w:rsidRPr="00C3756E">
        <w:rPr>
          <w:u w:val="dotted"/>
          <w:rtl/>
        </w:rPr>
        <w:t>ד.6</w:t>
      </w:r>
      <w:r w:rsidRPr="00C3756E">
        <w:fldChar w:fldCharType="end"/>
      </w:r>
    </w:p>
    <w:p w14:paraId="56F62A23" w14:textId="77777777" w:rsidR="00353BC3" w:rsidRPr="00C3756E" w:rsidRDefault="00E57FC2" w:rsidP="0082359F">
      <w:pPr>
        <w:tabs>
          <w:tab w:val="left" w:pos="8928"/>
        </w:tabs>
        <w:spacing w:line="240" w:lineRule="auto"/>
        <w:ind w:left="282"/>
        <w:rPr>
          <w:u w:val="dotted"/>
          <w:rtl/>
        </w:rPr>
      </w:pPr>
      <w:r w:rsidRPr="00C3756E">
        <w:fldChar w:fldCharType="begin" w:fldLock="1"/>
      </w:r>
      <w:r w:rsidRPr="00C3756E">
        <w:instrText xml:space="preserve"> REF _Ref417310835 \h  \* MERGEFORMAT </w:instrText>
      </w:r>
      <w:r w:rsidRPr="00C3756E">
        <w:fldChar w:fldCharType="separate"/>
      </w:r>
      <w:r w:rsidR="00C3756E" w:rsidRPr="00C3756E">
        <w:rPr>
          <w:rFonts w:hint="cs"/>
          <w:u w:val="dotted"/>
          <w:rtl/>
        </w:rPr>
        <w:t>קבלת המערכת</w:t>
      </w:r>
      <w:r w:rsidRPr="00C3756E">
        <w:fldChar w:fldCharType="end"/>
      </w:r>
      <w:r w:rsidR="00353BC3" w:rsidRPr="00C3756E">
        <w:rPr>
          <w:u w:val="dotted"/>
          <w:rtl/>
        </w:rPr>
        <w:tab/>
      </w:r>
      <w:r w:rsidRPr="00C3756E">
        <w:fldChar w:fldCharType="begin" w:fldLock="1"/>
      </w:r>
      <w:r w:rsidRPr="00C3756E">
        <w:instrText xml:space="preserve"> REF _Ref417310835 \r \h  \* MERGEFORMAT </w:instrText>
      </w:r>
      <w:r w:rsidRPr="00C3756E">
        <w:fldChar w:fldCharType="separate"/>
      </w:r>
      <w:r w:rsidR="00C3756E" w:rsidRPr="00C3756E">
        <w:rPr>
          <w:u w:val="dotted"/>
          <w:cs/>
        </w:rPr>
        <w:t>‎</w:t>
      </w:r>
      <w:r w:rsidR="00C3756E" w:rsidRPr="00C3756E">
        <w:rPr>
          <w:u w:val="dotted"/>
          <w:rtl/>
        </w:rPr>
        <w:t>ד.7</w:t>
      </w:r>
      <w:r w:rsidRPr="00C3756E">
        <w:fldChar w:fldCharType="end"/>
      </w:r>
    </w:p>
    <w:p w14:paraId="3CBB5A68" w14:textId="77777777" w:rsidR="00353BC3" w:rsidRPr="00C3756E" w:rsidRDefault="00E57FC2" w:rsidP="00D52387">
      <w:pPr>
        <w:tabs>
          <w:tab w:val="left" w:pos="8928"/>
        </w:tabs>
        <w:spacing w:line="240" w:lineRule="auto"/>
        <w:ind w:left="282"/>
        <w:rPr>
          <w:u w:val="dotted"/>
          <w:rtl/>
        </w:rPr>
      </w:pPr>
      <w:r w:rsidRPr="00C3756E">
        <w:fldChar w:fldCharType="begin" w:fldLock="1"/>
      </w:r>
      <w:r w:rsidRPr="00C3756E">
        <w:instrText xml:space="preserve"> REF _Ref417310850 \h  \* MERGEFORMAT </w:instrText>
      </w:r>
      <w:r w:rsidRPr="00C3756E">
        <w:fldChar w:fldCharType="separate"/>
      </w:r>
      <w:r w:rsidR="00C3756E" w:rsidRPr="00C3756E">
        <w:rPr>
          <w:rFonts w:hint="cs"/>
          <w:u w:val="dotted"/>
          <w:rtl/>
        </w:rPr>
        <w:t>שירותי מוקד וסיור</w:t>
      </w:r>
      <w:r w:rsidRPr="00C3756E">
        <w:fldChar w:fldCharType="end"/>
      </w:r>
      <w:r w:rsidR="00353BC3" w:rsidRPr="00C3756E">
        <w:rPr>
          <w:u w:val="dotted"/>
          <w:rtl/>
        </w:rPr>
        <w:tab/>
      </w:r>
      <w:r w:rsidRPr="00C3756E">
        <w:fldChar w:fldCharType="begin" w:fldLock="1"/>
      </w:r>
      <w:r w:rsidRPr="00C3756E">
        <w:instrText xml:space="preserve"> REF _Ref417310850 \r \h  \* MERGEFORMAT </w:instrText>
      </w:r>
      <w:r w:rsidRPr="00C3756E">
        <w:fldChar w:fldCharType="separate"/>
      </w:r>
      <w:r w:rsidR="00C3756E" w:rsidRPr="00C3756E">
        <w:rPr>
          <w:u w:val="dotted"/>
          <w:cs/>
        </w:rPr>
        <w:t>‎</w:t>
      </w:r>
      <w:r w:rsidR="00C3756E" w:rsidRPr="00C3756E">
        <w:rPr>
          <w:u w:val="dotted"/>
          <w:rtl/>
        </w:rPr>
        <w:t>ד.8</w:t>
      </w:r>
      <w:r w:rsidRPr="00C3756E">
        <w:fldChar w:fldCharType="end"/>
      </w:r>
    </w:p>
    <w:p w14:paraId="7A880B83" w14:textId="77777777" w:rsidR="00233A49" w:rsidRPr="00C3756E" w:rsidRDefault="002A123E" w:rsidP="004D665F">
      <w:pPr>
        <w:tabs>
          <w:tab w:val="left" w:pos="8928"/>
        </w:tabs>
        <w:spacing w:line="240" w:lineRule="auto"/>
        <w:ind w:left="282"/>
        <w:rPr>
          <w:u w:val="dotted"/>
          <w:rtl/>
        </w:rPr>
      </w:pPr>
      <w:fldSimple w:instr=" REF _Ref414975175  \* MERGEFORMAT " w:fldLock="1">
        <w:r w:rsidR="00C3756E" w:rsidRPr="00C3756E">
          <w:rPr>
            <w:rFonts w:hint="cs"/>
            <w:u w:val="dotted"/>
            <w:rtl/>
          </w:rPr>
          <w:t>מחסן חלפים</w:t>
        </w:r>
      </w:fldSimple>
      <w:r w:rsidR="00233A49" w:rsidRPr="00C3756E">
        <w:rPr>
          <w:u w:val="dotted"/>
          <w:rtl/>
        </w:rPr>
        <w:tab/>
      </w:r>
      <w:fldSimple w:instr=" REF _Ref414975175 \r  \* MERGEFORMAT " w:fldLock="1">
        <w:r w:rsidR="00C3756E" w:rsidRPr="00C3756E">
          <w:rPr>
            <w:u w:val="dotted"/>
            <w:cs/>
          </w:rPr>
          <w:t>‎</w:t>
        </w:r>
        <w:r w:rsidR="00C3756E" w:rsidRPr="00C3756E">
          <w:rPr>
            <w:u w:val="dotted"/>
            <w:rtl/>
          </w:rPr>
          <w:t>ד.9</w:t>
        </w:r>
      </w:fldSimple>
    </w:p>
    <w:p w14:paraId="502EA896" w14:textId="77777777" w:rsidR="00233A49" w:rsidRPr="00C3756E" w:rsidRDefault="002A123E" w:rsidP="004D665F">
      <w:pPr>
        <w:tabs>
          <w:tab w:val="left" w:pos="8928"/>
        </w:tabs>
        <w:spacing w:line="240" w:lineRule="auto"/>
        <w:ind w:left="282"/>
        <w:rPr>
          <w:u w:val="dotted"/>
          <w:rtl/>
        </w:rPr>
      </w:pPr>
      <w:fldSimple w:instr=" REF _Ref414975176  \* MERGEFORMAT " w:fldLock="1">
        <w:r w:rsidR="00C3756E" w:rsidRPr="00C3756E">
          <w:rPr>
            <w:rFonts w:hint="cs"/>
            <w:u w:val="dotted"/>
            <w:rtl/>
          </w:rPr>
          <w:t>רכבי שירות</w:t>
        </w:r>
      </w:fldSimple>
      <w:r w:rsidR="00233A49" w:rsidRPr="00C3756E">
        <w:rPr>
          <w:u w:val="dotted"/>
          <w:rtl/>
        </w:rPr>
        <w:tab/>
      </w:r>
      <w:fldSimple w:instr=" REF _Ref414975176 \r  \* MERGEFORMAT " w:fldLock="1">
        <w:r w:rsidR="00C3756E" w:rsidRPr="00C3756E">
          <w:rPr>
            <w:u w:val="dotted"/>
            <w:cs/>
          </w:rPr>
          <w:t>‎</w:t>
        </w:r>
        <w:r w:rsidR="00C3756E" w:rsidRPr="00C3756E">
          <w:rPr>
            <w:u w:val="dotted"/>
            <w:rtl/>
          </w:rPr>
          <w:t>ד.10</w:t>
        </w:r>
      </w:fldSimple>
    </w:p>
    <w:p w14:paraId="2906500B" w14:textId="77777777" w:rsidR="00E31D77" w:rsidRPr="00C3756E" w:rsidRDefault="00E57FC2" w:rsidP="003D6C85">
      <w:pPr>
        <w:tabs>
          <w:tab w:val="left" w:pos="8928"/>
        </w:tabs>
        <w:spacing w:line="240" w:lineRule="auto"/>
        <w:rPr>
          <w:b/>
          <w:bCs/>
          <w:u w:val="dotted"/>
          <w:rtl/>
        </w:rPr>
      </w:pPr>
      <w:r w:rsidRPr="00C3756E">
        <w:fldChar w:fldCharType="begin" w:fldLock="1"/>
      </w:r>
      <w:r w:rsidRPr="00C3756E">
        <w:instrText xml:space="preserve"> REF _Ref412546372 \h  \* MERGEFORMAT </w:instrText>
      </w:r>
      <w:r w:rsidRPr="00C3756E">
        <w:fldChar w:fldCharType="separate"/>
      </w:r>
      <w:r w:rsidR="00C3756E" w:rsidRPr="00C3756E">
        <w:rPr>
          <w:rFonts w:hint="cs"/>
          <w:b/>
          <w:bCs/>
          <w:u w:val="dotted"/>
          <w:rtl/>
        </w:rPr>
        <w:t>סטטיסטיקה ודוחו"ת</w:t>
      </w:r>
      <w:r w:rsidRPr="00C3756E">
        <w:fldChar w:fldCharType="end"/>
      </w:r>
      <w:r w:rsidR="00E31D77" w:rsidRPr="00C3756E">
        <w:rPr>
          <w:b/>
          <w:bCs/>
          <w:u w:val="dotted"/>
          <w:rtl/>
        </w:rPr>
        <w:tab/>
      </w:r>
      <w:r w:rsidRPr="00C3756E">
        <w:fldChar w:fldCharType="begin" w:fldLock="1"/>
      </w:r>
      <w:r w:rsidRPr="00C3756E">
        <w:instrText xml:space="preserve"> REF _Ref412546372 \n \h  \* MERGEFORMAT </w:instrText>
      </w:r>
      <w:r w:rsidRPr="00C3756E">
        <w:fldChar w:fldCharType="separate"/>
      </w:r>
      <w:r w:rsidR="00C3756E" w:rsidRPr="00C3756E">
        <w:rPr>
          <w:b/>
          <w:bCs/>
          <w:u w:val="dotted"/>
          <w:cs/>
        </w:rPr>
        <w:t>‎</w:t>
      </w:r>
      <w:r w:rsidR="00C3756E" w:rsidRPr="00C3756E">
        <w:rPr>
          <w:b/>
          <w:bCs/>
          <w:u w:val="dotted"/>
          <w:rtl/>
        </w:rPr>
        <w:t>ה</w:t>
      </w:r>
      <w:r w:rsidRPr="00C3756E">
        <w:fldChar w:fldCharType="end"/>
      </w:r>
    </w:p>
    <w:p w14:paraId="72398FC2" w14:textId="77777777" w:rsidR="00403DAD" w:rsidRPr="00C3756E" w:rsidRDefault="00E57FC2" w:rsidP="00684FE4">
      <w:pPr>
        <w:tabs>
          <w:tab w:val="left" w:pos="8928"/>
        </w:tabs>
        <w:spacing w:line="240" w:lineRule="auto"/>
        <w:rPr>
          <w:b/>
          <w:bCs/>
          <w:u w:val="dotted"/>
          <w:rtl/>
        </w:rPr>
      </w:pPr>
      <w:r w:rsidRPr="00C3756E">
        <w:fldChar w:fldCharType="begin" w:fldLock="1"/>
      </w:r>
      <w:r w:rsidRPr="00C3756E">
        <w:instrText xml:space="preserve"> REF _Ref408306417 \h  \* MERGEFORMAT </w:instrText>
      </w:r>
      <w:r w:rsidRPr="00C3756E">
        <w:fldChar w:fldCharType="separate"/>
      </w:r>
      <w:r w:rsidR="00C3756E" w:rsidRPr="00C3756E">
        <w:rPr>
          <w:rFonts w:hint="eastAsia"/>
          <w:b/>
          <w:bCs/>
          <w:u w:val="dotted"/>
          <w:rtl/>
        </w:rPr>
        <w:t>דרישות</w:t>
      </w:r>
      <w:r w:rsidR="00C3756E" w:rsidRPr="00C3756E">
        <w:rPr>
          <w:b/>
          <w:bCs/>
          <w:u w:val="dotted"/>
          <w:rtl/>
        </w:rPr>
        <w:t xml:space="preserve"> </w:t>
      </w:r>
      <w:r w:rsidR="00C3756E" w:rsidRPr="00C3756E">
        <w:rPr>
          <w:rFonts w:hint="eastAsia"/>
          <w:b/>
          <w:bCs/>
          <w:u w:val="dotted"/>
          <w:rtl/>
        </w:rPr>
        <w:t>כח</w:t>
      </w:r>
      <w:r w:rsidR="00C3756E" w:rsidRPr="00C3756E">
        <w:rPr>
          <w:b/>
          <w:bCs/>
          <w:u w:val="dotted"/>
          <w:rtl/>
        </w:rPr>
        <w:t xml:space="preserve"> </w:t>
      </w:r>
      <w:r w:rsidR="00C3756E" w:rsidRPr="00C3756E">
        <w:rPr>
          <w:rFonts w:hint="eastAsia"/>
          <w:b/>
          <w:bCs/>
          <w:u w:val="dotted"/>
          <w:rtl/>
        </w:rPr>
        <w:t>אדם</w:t>
      </w:r>
      <w:r w:rsidRPr="00C3756E">
        <w:fldChar w:fldCharType="end"/>
      </w:r>
      <w:r w:rsidR="00684FE4" w:rsidRPr="00C3756E">
        <w:rPr>
          <w:b/>
          <w:bCs/>
          <w:u w:val="dotted"/>
          <w:rtl/>
        </w:rPr>
        <w:tab/>
      </w:r>
      <w:r w:rsidRPr="00C3756E">
        <w:fldChar w:fldCharType="begin" w:fldLock="1"/>
      </w:r>
      <w:r w:rsidRPr="00C3756E">
        <w:instrText xml:space="preserve"> REF _Ref408306417 \n \h  \* MERGEFORMAT </w:instrText>
      </w:r>
      <w:r w:rsidRPr="00C3756E">
        <w:fldChar w:fldCharType="separate"/>
      </w:r>
      <w:r w:rsidR="00C3756E" w:rsidRPr="00C3756E">
        <w:rPr>
          <w:b/>
          <w:bCs/>
          <w:u w:val="dotted"/>
          <w:cs/>
        </w:rPr>
        <w:t>‎</w:t>
      </w:r>
      <w:r w:rsidR="00C3756E" w:rsidRPr="00C3756E">
        <w:rPr>
          <w:b/>
          <w:bCs/>
          <w:u w:val="dotted"/>
          <w:rtl/>
        </w:rPr>
        <w:t>ו</w:t>
      </w:r>
      <w:r w:rsidRPr="00C3756E">
        <w:fldChar w:fldCharType="end"/>
      </w:r>
    </w:p>
    <w:p w14:paraId="254CF68C" w14:textId="77777777" w:rsidR="00403DAD" w:rsidRPr="00C3756E" w:rsidRDefault="00E57FC2" w:rsidP="003D6C85">
      <w:pPr>
        <w:tabs>
          <w:tab w:val="left" w:pos="8928"/>
        </w:tabs>
        <w:spacing w:line="240" w:lineRule="auto"/>
        <w:rPr>
          <w:b/>
          <w:bCs/>
          <w:u w:val="dotted"/>
          <w:rtl/>
        </w:rPr>
      </w:pPr>
      <w:r w:rsidRPr="00C3756E">
        <w:fldChar w:fldCharType="begin" w:fldLock="1"/>
      </w:r>
      <w:r w:rsidRPr="00C3756E">
        <w:instrText xml:space="preserve"> REF _Ref397006158 \h  \* MERGEFORMAT </w:instrText>
      </w:r>
      <w:r w:rsidRPr="00C3756E">
        <w:fldChar w:fldCharType="separate"/>
      </w:r>
      <w:r w:rsidR="00C3756E" w:rsidRPr="00C3756E">
        <w:rPr>
          <w:rFonts w:hint="eastAsia"/>
          <w:b/>
          <w:bCs/>
          <w:u w:val="dotted"/>
          <w:rtl/>
        </w:rPr>
        <w:t>דרישות</w:t>
      </w:r>
      <w:r w:rsidR="00C3756E" w:rsidRPr="00C3756E">
        <w:rPr>
          <w:b/>
          <w:bCs/>
          <w:u w:val="dotted"/>
          <w:rtl/>
        </w:rPr>
        <w:t xml:space="preserve"> </w:t>
      </w:r>
      <w:r w:rsidR="00C3756E" w:rsidRPr="00C3756E">
        <w:rPr>
          <w:rFonts w:hint="eastAsia"/>
          <w:b/>
          <w:bCs/>
          <w:u w:val="dotted"/>
          <w:rtl/>
        </w:rPr>
        <w:t>ציוד</w:t>
      </w:r>
      <w:r w:rsidRPr="00C3756E">
        <w:fldChar w:fldCharType="end"/>
      </w:r>
      <w:r w:rsidR="00403DAD" w:rsidRPr="00C3756E">
        <w:rPr>
          <w:b/>
          <w:bCs/>
          <w:u w:val="dotted"/>
          <w:rtl/>
        </w:rPr>
        <w:tab/>
      </w:r>
      <w:r w:rsidRPr="00C3756E">
        <w:fldChar w:fldCharType="begin" w:fldLock="1"/>
      </w:r>
      <w:r w:rsidRPr="00C3756E">
        <w:instrText xml:space="preserve"> REF _Ref397006158 \n \h  \* MERGEFORMAT </w:instrText>
      </w:r>
      <w:r w:rsidRPr="00C3756E">
        <w:fldChar w:fldCharType="separate"/>
      </w:r>
      <w:r w:rsidR="00C3756E" w:rsidRPr="00C3756E">
        <w:rPr>
          <w:b/>
          <w:bCs/>
          <w:u w:val="dotted"/>
          <w:cs/>
        </w:rPr>
        <w:t>‎</w:t>
      </w:r>
      <w:r w:rsidR="00C3756E" w:rsidRPr="00C3756E">
        <w:rPr>
          <w:b/>
          <w:bCs/>
          <w:u w:val="dotted"/>
          <w:rtl/>
        </w:rPr>
        <w:t>ז</w:t>
      </w:r>
      <w:r w:rsidRPr="00C3756E">
        <w:fldChar w:fldCharType="end"/>
      </w:r>
    </w:p>
    <w:p w14:paraId="149B1016" w14:textId="77777777" w:rsidR="003336F8" w:rsidRPr="00C3756E" w:rsidRDefault="003336F8" w:rsidP="0029072C">
      <w:pPr>
        <w:numPr>
          <w:ilvl w:val="0"/>
          <w:numId w:val="29"/>
        </w:numPr>
        <w:spacing w:before="360" w:after="120"/>
        <w:ind w:left="567" w:hanging="567"/>
        <w:rPr>
          <w:b/>
          <w:bCs/>
          <w:sz w:val="28"/>
          <w:szCs w:val="28"/>
          <w:u w:val="single"/>
          <w:rtl/>
        </w:rPr>
      </w:pPr>
      <w:bookmarkStart w:id="335" w:name="_Ref398324607"/>
      <w:r w:rsidRPr="00C3756E">
        <w:rPr>
          <w:rFonts w:hint="eastAsia"/>
          <w:b/>
          <w:bCs/>
          <w:sz w:val="28"/>
          <w:szCs w:val="28"/>
          <w:u w:val="single"/>
          <w:rtl/>
        </w:rPr>
        <w:t>כללי</w:t>
      </w:r>
      <w:bookmarkEnd w:id="335"/>
    </w:p>
    <w:p w14:paraId="1BC4CA73" w14:textId="77777777" w:rsidR="003336F8" w:rsidRPr="00C3756E" w:rsidRDefault="00E57FC2" w:rsidP="0029072C">
      <w:pPr>
        <w:numPr>
          <w:ilvl w:val="1"/>
          <w:numId w:val="38"/>
        </w:numPr>
        <w:ind w:left="1304" w:hanging="510"/>
      </w:pPr>
      <w:r w:rsidRPr="00C3756E">
        <w:fldChar w:fldCharType="begin" w:fldLock="1"/>
      </w:r>
      <w:r w:rsidRPr="00C3756E">
        <w:instrText xml:space="preserve"> REF </w:instrText>
      </w:r>
      <w:r w:rsidRPr="00C3756E">
        <w:rPr>
          <w:rtl/>
        </w:rPr>
        <w:instrText>פירוט_שירותים_מקוצר</w:instrText>
      </w:r>
      <w:r w:rsidRPr="00C3756E">
        <w:instrText xml:space="preserve"> \h  \* MERGEFORMAT </w:instrText>
      </w:r>
      <w:r w:rsidRPr="00C3756E">
        <w:fldChar w:fldCharType="separate"/>
      </w:r>
      <w:r w:rsidR="00C3756E" w:rsidRPr="00C3756E">
        <w:rPr>
          <w:rFonts w:hint="cs"/>
          <w:rtl/>
        </w:rPr>
        <w:t>משרד הרווחה והשירותים החברתיים, אגף החירום והביטחון</w:t>
      </w:r>
      <w:r w:rsidR="00C3756E" w:rsidRPr="00C3756E">
        <w:rPr>
          <w:rtl/>
        </w:rPr>
        <w:t>,</w:t>
      </w:r>
      <w:r w:rsidR="00C3756E" w:rsidRPr="00C3756E">
        <w:rPr>
          <w:rFonts w:hint="cs"/>
          <w:rtl/>
        </w:rPr>
        <w:t xml:space="preserve"> מבקש </w:t>
      </w:r>
      <w:r w:rsidR="00C3756E" w:rsidRPr="00C3756E">
        <w:rPr>
          <w:rFonts w:hint="eastAsia"/>
          <w:rtl/>
        </w:rPr>
        <w:t>לקבל</w:t>
      </w:r>
      <w:r w:rsidR="00C3756E" w:rsidRPr="00C3756E">
        <w:rPr>
          <w:rtl/>
        </w:rPr>
        <w:t xml:space="preserve"> הצעות </w:t>
      </w:r>
      <w:r w:rsidR="00C3756E" w:rsidRPr="00C3756E">
        <w:rPr>
          <w:rFonts w:hint="cs"/>
          <w:rtl/>
        </w:rPr>
        <w:t>לאספקה, התקנה ואחזקה של מערכות</w:t>
      </w:r>
      <w:r w:rsidR="00C3756E" w:rsidRPr="00C3756E">
        <w:rPr>
          <w:rFonts w:hint="cs"/>
          <w:rtl/>
          <w:lang w:eastAsia="en-US"/>
        </w:rPr>
        <w:t xml:space="preserve"> מתח נמוך ביחידות משרד הרווחה והשירותים החברתיים, </w:t>
      </w:r>
      <w:r w:rsidR="00C3756E" w:rsidRPr="00C3756E">
        <w:rPr>
          <w:rFonts w:hint="cs"/>
          <w:b/>
          <w:bCs/>
          <w:rtl/>
          <w:lang w:eastAsia="en-US"/>
        </w:rPr>
        <w:t>בכל רחבי הארץ</w:t>
      </w:r>
      <w:r w:rsidRPr="00C3756E">
        <w:fldChar w:fldCharType="end"/>
      </w:r>
      <w:r w:rsidR="003336F8" w:rsidRPr="00C3756E">
        <w:rPr>
          <w:rFonts w:hint="cs"/>
          <w:rtl/>
        </w:rPr>
        <w:t>.</w:t>
      </w:r>
    </w:p>
    <w:p w14:paraId="679768EE" w14:textId="77777777" w:rsidR="003336F8" w:rsidRPr="00C3756E" w:rsidRDefault="00E57FC2" w:rsidP="0029072C">
      <w:pPr>
        <w:numPr>
          <w:ilvl w:val="1"/>
          <w:numId w:val="38"/>
        </w:numPr>
        <w:ind w:left="1304" w:hanging="510"/>
      </w:pPr>
      <w:r w:rsidRPr="00C3756E">
        <w:fldChar w:fldCharType="begin" w:fldLock="1"/>
      </w:r>
      <w:r w:rsidRPr="00C3756E">
        <w:instrText xml:space="preserve"> REF </w:instrText>
      </w:r>
      <w:r w:rsidRPr="00C3756E">
        <w:rPr>
          <w:rtl/>
        </w:rPr>
        <w:instrText>פירוט_שירותים_מורחב</w:instrText>
      </w:r>
      <w:r w:rsidRPr="00C3756E">
        <w:instrText xml:space="preserve"> \h  \* MERGEFORMAT </w:instrText>
      </w:r>
      <w:r w:rsidRPr="00C3756E">
        <w:fldChar w:fldCharType="separate"/>
      </w:r>
      <w:r w:rsidR="00C3756E" w:rsidRPr="00C3756E">
        <w:rPr>
          <w:rFonts w:hint="cs"/>
          <w:rtl/>
        </w:rPr>
        <w:t>מטרת המכרז היא לאתר גוף אחד, ציבורי או פרטי, אשר יספק שירותי התקנה ושירות למערכות מתח נמוך הכוללות מערכות גילוי ופריצה, מערכות כריזה, טמ"ס ומערכות בקרת כניסה ממוחשבת. אגף החירום והביטחון אחראי לפעילות אבטחה שוטפת ביחידות המשרד בימי רגיעה ובשעת חירום, ומפעיל מערך בקרה בנושא</w:t>
      </w:r>
      <w:r w:rsidRPr="00C3756E">
        <w:fldChar w:fldCharType="end"/>
      </w:r>
      <w:r w:rsidR="003336F8" w:rsidRPr="00C3756E">
        <w:rPr>
          <w:rFonts w:hint="cs"/>
          <w:rtl/>
        </w:rPr>
        <w:t>.</w:t>
      </w:r>
    </w:p>
    <w:p w14:paraId="36A1536B" w14:textId="77777777" w:rsidR="003336F8" w:rsidRPr="00C3756E" w:rsidRDefault="00DA4B63" w:rsidP="0029072C">
      <w:pPr>
        <w:numPr>
          <w:ilvl w:val="1"/>
          <w:numId w:val="38"/>
        </w:numPr>
        <w:ind w:left="1304" w:hanging="510"/>
        <w:rPr>
          <w:rtl/>
        </w:rPr>
      </w:pPr>
      <w:r w:rsidRPr="00C3756E">
        <w:rPr>
          <w:rFonts w:hint="cs"/>
          <w:rtl/>
        </w:rPr>
        <w:t xml:space="preserve">הספק יספק את השירותים עפ"י </w:t>
      </w:r>
      <w:bookmarkStart w:id="336" w:name="הנחיות_המשרד"/>
      <w:r w:rsidR="00253637" w:rsidRPr="00C3756E">
        <w:rPr>
          <w:rtl/>
        </w:rPr>
        <w:fldChar w:fldCharType="begin" w:fldLock="1"/>
      </w:r>
      <w:r w:rsidR="00850C69" w:rsidRPr="00C3756E">
        <w:rPr>
          <w:rtl/>
        </w:rPr>
        <w:instrText xml:space="preserve"> </w:instrText>
      </w:r>
      <w:r w:rsidR="00850C69" w:rsidRPr="00C3756E">
        <w:rPr>
          <w:rFonts w:hint="cs"/>
        </w:rPr>
        <w:instrText>REF</w:instrText>
      </w:r>
      <w:r w:rsidR="00850C69" w:rsidRPr="00C3756E">
        <w:rPr>
          <w:rFonts w:hint="cs"/>
          <w:rtl/>
        </w:rPr>
        <w:instrText xml:space="preserve"> הנחיות_היחידה_המקצועית \</w:instrText>
      </w:r>
      <w:r w:rsidR="00850C69" w:rsidRPr="00C3756E">
        <w:rPr>
          <w:rFonts w:hint="cs"/>
        </w:rPr>
        <w:instrText>h</w:instrText>
      </w:r>
      <w:r w:rsidR="00850C69" w:rsidRPr="00C3756E">
        <w:rPr>
          <w:rtl/>
        </w:rPr>
        <w:instrText xml:space="preserve"> </w:instrText>
      </w:r>
      <w:r w:rsidR="00597976" w:rsidRPr="00C3756E">
        <w:rPr>
          <w:rtl/>
        </w:rPr>
        <w:instrText xml:space="preserve"> \* </w:instrText>
      </w:r>
      <w:r w:rsidR="00597976" w:rsidRPr="00C3756E">
        <w:instrText>MERGEFORMAT</w:instrText>
      </w:r>
      <w:r w:rsidR="00597976" w:rsidRPr="00C3756E">
        <w:rPr>
          <w:rtl/>
        </w:rPr>
        <w:instrText xml:space="preserve"> </w:instrText>
      </w:r>
      <w:r w:rsidR="00253637" w:rsidRPr="00C3756E">
        <w:rPr>
          <w:rtl/>
        </w:rPr>
      </w:r>
      <w:r w:rsidR="00253637" w:rsidRPr="00C3756E">
        <w:rPr>
          <w:rtl/>
        </w:rPr>
        <w:fldChar w:fldCharType="separate"/>
      </w:r>
      <w:r w:rsidR="00C3756E" w:rsidRPr="00C3756E">
        <w:rPr>
          <w:rFonts w:hint="cs"/>
          <w:rtl/>
        </w:rPr>
        <w:t>נהלי והנחיות אגף החירום והביטחון</w:t>
      </w:r>
      <w:r w:rsidR="00253637" w:rsidRPr="00C3756E">
        <w:rPr>
          <w:rtl/>
        </w:rPr>
        <w:fldChar w:fldCharType="end"/>
      </w:r>
      <w:r w:rsidR="005F5B6F" w:rsidRPr="00C3756E">
        <w:rPr>
          <w:rFonts w:hint="cs"/>
          <w:rtl/>
        </w:rPr>
        <w:t xml:space="preserve"> המתעדכנים מעת לעת</w:t>
      </w:r>
      <w:r w:rsidRPr="00C3756E">
        <w:rPr>
          <w:rFonts w:hint="cs"/>
          <w:rtl/>
        </w:rPr>
        <w:t xml:space="preserve"> ובהתאם למדיניות והנחיות המשרד המתעדכנים מעת לעת</w:t>
      </w:r>
      <w:bookmarkEnd w:id="336"/>
      <w:r w:rsidRPr="00C3756E">
        <w:rPr>
          <w:rFonts w:hint="cs"/>
          <w:rtl/>
        </w:rPr>
        <w:t>.</w:t>
      </w:r>
    </w:p>
    <w:p w14:paraId="660A0B5B" w14:textId="77777777" w:rsidR="003336F8" w:rsidRPr="00C3756E" w:rsidRDefault="007C4F76" w:rsidP="0029072C">
      <w:pPr>
        <w:numPr>
          <w:ilvl w:val="0"/>
          <w:numId w:val="29"/>
        </w:numPr>
        <w:spacing w:before="360" w:after="120"/>
        <w:ind w:left="567" w:hanging="567"/>
        <w:rPr>
          <w:b/>
          <w:bCs/>
          <w:sz w:val="28"/>
          <w:szCs w:val="28"/>
          <w:u w:val="single"/>
        </w:rPr>
      </w:pPr>
      <w:bookmarkStart w:id="337" w:name="_Ref398324615"/>
      <w:r w:rsidRPr="00C3756E">
        <w:rPr>
          <w:rFonts w:hint="cs"/>
          <w:b/>
          <w:bCs/>
          <w:sz w:val="28"/>
          <w:szCs w:val="28"/>
          <w:u w:val="single"/>
          <w:rtl/>
        </w:rPr>
        <w:t>מקום מתן השירות ו</w:t>
      </w:r>
      <w:r w:rsidR="003336F8" w:rsidRPr="00C3756E">
        <w:rPr>
          <w:rFonts w:hint="eastAsia"/>
          <w:b/>
          <w:bCs/>
          <w:sz w:val="28"/>
          <w:szCs w:val="28"/>
          <w:u w:val="single"/>
          <w:rtl/>
        </w:rPr>
        <w:t>היקף</w:t>
      </w:r>
      <w:r w:rsidR="003336F8" w:rsidRPr="00C3756E">
        <w:rPr>
          <w:b/>
          <w:bCs/>
          <w:sz w:val="28"/>
          <w:szCs w:val="28"/>
          <w:u w:val="single"/>
          <w:rtl/>
        </w:rPr>
        <w:t xml:space="preserve"> </w:t>
      </w:r>
      <w:r w:rsidR="003336F8" w:rsidRPr="00C3756E">
        <w:rPr>
          <w:rFonts w:hint="eastAsia"/>
          <w:b/>
          <w:bCs/>
          <w:sz w:val="28"/>
          <w:szCs w:val="28"/>
          <w:u w:val="single"/>
          <w:rtl/>
        </w:rPr>
        <w:t>השירות</w:t>
      </w:r>
      <w:bookmarkEnd w:id="337"/>
    </w:p>
    <w:p w14:paraId="2A6299F2" w14:textId="77777777" w:rsidR="000A2238" w:rsidRPr="00C3756E" w:rsidRDefault="000A2238" w:rsidP="0029072C">
      <w:pPr>
        <w:pStyle w:val="aff"/>
        <w:numPr>
          <w:ilvl w:val="0"/>
          <w:numId w:val="24"/>
        </w:numPr>
        <w:bidi/>
        <w:contextualSpacing w:val="0"/>
        <w:rPr>
          <w:vanish/>
          <w:rtl/>
        </w:rPr>
      </w:pPr>
    </w:p>
    <w:p w14:paraId="23B8A45E" w14:textId="77777777" w:rsidR="000A2238" w:rsidRPr="00C3756E" w:rsidRDefault="000A2238" w:rsidP="0029072C">
      <w:pPr>
        <w:pStyle w:val="aff"/>
        <w:numPr>
          <w:ilvl w:val="0"/>
          <w:numId w:val="24"/>
        </w:numPr>
        <w:bidi/>
        <w:contextualSpacing w:val="0"/>
        <w:rPr>
          <w:vanish/>
          <w:rtl/>
        </w:rPr>
      </w:pPr>
    </w:p>
    <w:p w14:paraId="7D86809D" w14:textId="77777777" w:rsidR="007C4F76" w:rsidRPr="00C3756E" w:rsidRDefault="007C4F76" w:rsidP="0029072C">
      <w:pPr>
        <w:pStyle w:val="aff"/>
        <w:numPr>
          <w:ilvl w:val="0"/>
          <w:numId w:val="38"/>
        </w:numPr>
        <w:bidi/>
        <w:contextualSpacing w:val="0"/>
        <w:rPr>
          <w:vanish/>
          <w:rtl/>
        </w:rPr>
      </w:pPr>
    </w:p>
    <w:p w14:paraId="2C00F867" w14:textId="77777777" w:rsidR="0051338A" w:rsidRPr="00C3756E" w:rsidRDefault="00E57FC2" w:rsidP="0029072C">
      <w:pPr>
        <w:numPr>
          <w:ilvl w:val="1"/>
          <w:numId w:val="38"/>
        </w:numPr>
        <w:ind w:left="1248" w:hanging="454"/>
      </w:pPr>
      <w:r w:rsidRPr="00C3756E">
        <w:fldChar w:fldCharType="begin" w:fldLock="1"/>
      </w:r>
      <w:r w:rsidRPr="00C3756E">
        <w:instrText xml:space="preserve"> REF </w:instrText>
      </w:r>
      <w:r w:rsidRPr="00C3756E">
        <w:rPr>
          <w:rtl/>
        </w:rPr>
        <w:instrText>היקף_השירותים</w:instrText>
      </w:r>
      <w:r w:rsidRPr="00C3756E">
        <w:instrText xml:space="preserve"> \h  \* MERGEFORMAT </w:instrText>
      </w:r>
      <w:r w:rsidRPr="00C3756E">
        <w:fldChar w:fldCharType="separate"/>
      </w:r>
      <w:r w:rsidR="00C3756E" w:rsidRPr="00C3756E">
        <w:rPr>
          <w:rFonts w:hint="cs"/>
          <w:rtl/>
        </w:rPr>
        <w:t xml:space="preserve">רשימת יחידות המשרד בהן יינתנו השירותים נושא מכרז זה מפורטת בנספח </w:t>
      </w:r>
      <w:r w:rsidR="00C3756E" w:rsidRPr="00C3756E">
        <w:rPr>
          <w:rtl/>
        </w:rPr>
        <w:t xml:space="preserve">2 </w:t>
      </w:r>
      <w:r w:rsidRPr="00C3756E">
        <w:fldChar w:fldCharType="end"/>
      </w:r>
      <w:r w:rsidR="0051338A" w:rsidRPr="00C3756E">
        <w:rPr>
          <w:rFonts w:hint="cs"/>
          <w:rtl/>
        </w:rPr>
        <w:t xml:space="preserve">. </w:t>
      </w:r>
      <w:r w:rsidRPr="00C3756E">
        <w:fldChar w:fldCharType="begin" w:fldLock="1"/>
      </w:r>
      <w:r w:rsidRPr="00C3756E">
        <w:instrText xml:space="preserve"> REF </w:instrText>
      </w:r>
      <w:r w:rsidRPr="00C3756E">
        <w:rPr>
          <w:rtl/>
        </w:rPr>
        <w:instrText>היקף_השירותים_הסתייגות</w:instrText>
      </w:r>
      <w:r w:rsidRPr="00C3756E">
        <w:instrText xml:space="preserve"> \h  \* MERGEFORMAT </w:instrText>
      </w:r>
      <w:r w:rsidRPr="00C3756E">
        <w:fldChar w:fldCharType="separate"/>
      </w:r>
      <w:r w:rsidR="00C3756E" w:rsidRPr="00C3756E">
        <w:rPr>
          <w:rFonts w:hint="cs"/>
          <w:b/>
          <w:bCs/>
          <w:rtl/>
        </w:rPr>
        <w:t>מובהר בזאת כי רשימה זו היא רשימה אשר אינה מחייבת את המשרד, והמשרד יהיה רשאי לבצע בה שינויים, על פי שיקול דעתו הבלעדי, ובלבד שלא יהיה בכך, לדעת המשרד, הכבדה בלתי סבירה על הספק. על הספק להתאים עצמו לשינויים אלו ולבצע כל התחייבויותיו כאילו היו שינויים אלו קיימים ברשימה זו</w:t>
      </w:r>
      <w:r w:rsidRPr="00C3756E">
        <w:fldChar w:fldCharType="end"/>
      </w:r>
      <w:r w:rsidR="0051338A" w:rsidRPr="00C3756E">
        <w:rPr>
          <w:rFonts w:hint="cs"/>
          <w:b/>
          <w:bCs/>
          <w:rtl/>
        </w:rPr>
        <w:t>.</w:t>
      </w:r>
    </w:p>
    <w:p w14:paraId="3C465A84" w14:textId="77777777" w:rsidR="000A2238" w:rsidRPr="00C3756E" w:rsidRDefault="00E57FC2" w:rsidP="0029072C">
      <w:pPr>
        <w:numPr>
          <w:ilvl w:val="1"/>
          <w:numId w:val="38"/>
        </w:numPr>
        <w:ind w:left="1274" w:hanging="480"/>
      </w:pPr>
      <w:r w:rsidRPr="00C3756E">
        <w:lastRenderedPageBreak/>
        <w:fldChar w:fldCharType="begin" w:fldLock="1"/>
      </w:r>
      <w:r w:rsidRPr="00C3756E">
        <w:instrText xml:space="preserve"> REF </w:instrText>
      </w:r>
      <w:r w:rsidRPr="00C3756E">
        <w:rPr>
          <w:rtl/>
        </w:rPr>
        <w:instrText>פירוט_השירותים_היקף_השירות</w:instrText>
      </w:r>
      <w:r w:rsidRPr="00C3756E">
        <w:instrText xml:space="preserve"> \h  \* MERGEFORMAT </w:instrText>
      </w:r>
      <w:r w:rsidRPr="00C3756E">
        <w:fldChar w:fldCharType="separate"/>
      </w:r>
      <w:r w:rsidR="00C3756E" w:rsidRPr="00C3756E">
        <w:rPr>
          <w:b/>
          <w:bCs/>
          <w:rtl/>
        </w:rPr>
        <w:t>למשרד שמורה האופציה להרחיב את ההתקשרות בעד 50% מהיקף ההתקשרות המשוער לפי המכרז לפי שיקול דעתו הבלעדי</w:t>
      </w:r>
      <w:r w:rsidR="00C3756E" w:rsidRPr="00C3756E">
        <w:rPr>
          <w:rFonts w:hint="cs"/>
          <w:b/>
          <w:bCs/>
          <w:rtl/>
        </w:rPr>
        <w:t>, בהתאם לצרכי אוכלוסיית היעד נושא מכרז זה ובכפוף לשיקולים תקציביים ולאישור ועדת המכרזים המשרדית</w:t>
      </w:r>
      <w:r w:rsidRPr="00C3756E">
        <w:fldChar w:fldCharType="end"/>
      </w:r>
      <w:r w:rsidR="000A2238" w:rsidRPr="00C3756E">
        <w:rPr>
          <w:rFonts w:hint="cs"/>
          <w:b/>
          <w:bCs/>
          <w:rtl/>
        </w:rPr>
        <w:t>.</w:t>
      </w:r>
    </w:p>
    <w:p w14:paraId="720B3E49" w14:textId="77777777" w:rsidR="00575A12" w:rsidRPr="00C3756E" w:rsidRDefault="007C4F76" w:rsidP="0029072C">
      <w:pPr>
        <w:numPr>
          <w:ilvl w:val="0"/>
          <w:numId w:val="29"/>
        </w:numPr>
        <w:spacing w:before="360" w:after="120"/>
        <w:ind w:left="567" w:hanging="567"/>
        <w:rPr>
          <w:b/>
          <w:bCs/>
          <w:sz w:val="28"/>
          <w:szCs w:val="28"/>
          <w:u w:val="single"/>
        </w:rPr>
      </w:pPr>
      <w:bookmarkStart w:id="338" w:name="_Ref408306460"/>
      <w:r w:rsidRPr="00C3756E">
        <w:rPr>
          <w:rFonts w:hint="cs"/>
          <w:b/>
          <w:bCs/>
          <w:sz w:val="28"/>
          <w:szCs w:val="28"/>
          <w:u w:val="single"/>
          <w:rtl/>
        </w:rPr>
        <w:t>זמני</w:t>
      </w:r>
      <w:r w:rsidR="00575A12" w:rsidRPr="00C3756E">
        <w:rPr>
          <w:rFonts w:hint="cs"/>
          <w:b/>
          <w:bCs/>
          <w:sz w:val="28"/>
          <w:szCs w:val="28"/>
          <w:u w:val="single"/>
          <w:rtl/>
        </w:rPr>
        <w:t xml:space="preserve"> מתן </w:t>
      </w:r>
      <w:r w:rsidR="00575A12" w:rsidRPr="00C3756E">
        <w:rPr>
          <w:rFonts w:hint="eastAsia"/>
          <w:b/>
          <w:bCs/>
          <w:sz w:val="28"/>
          <w:szCs w:val="28"/>
          <w:u w:val="single"/>
          <w:rtl/>
        </w:rPr>
        <w:t>השירות</w:t>
      </w:r>
      <w:bookmarkEnd w:id="338"/>
    </w:p>
    <w:p w14:paraId="34616989" w14:textId="77777777" w:rsidR="00575A12" w:rsidRPr="00C3756E" w:rsidRDefault="00575A12" w:rsidP="0029072C">
      <w:pPr>
        <w:pStyle w:val="aff"/>
        <w:numPr>
          <w:ilvl w:val="0"/>
          <w:numId w:val="38"/>
        </w:numPr>
        <w:bidi/>
        <w:contextualSpacing w:val="0"/>
        <w:rPr>
          <w:b/>
          <w:bCs/>
          <w:vanish/>
          <w:sz w:val="28"/>
          <w:szCs w:val="28"/>
          <w:u w:val="single"/>
        </w:rPr>
      </w:pPr>
    </w:p>
    <w:p w14:paraId="181A7FB8" w14:textId="77777777" w:rsidR="00575A12" w:rsidRPr="00C3756E" w:rsidRDefault="007C4F76" w:rsidP="008808EB">
      <w:pPr>
        <w:ind w:left="567"/>
      </w:pPr>
      <w:bookmarkStart w:id="339" w:name="פירוט_שירותים_שעות_פעילות"/>
      <w:r w:rsidRPr="00C3756E">
        <w:rPr>
          <w:rFonts w:hint="cs"/>
          <w:rtl/>
        </w:rPr>
        <w:t>השירותים יינתנו בכל ימות השנה ובכל שעות היממה</w:t>
      </w:r>
      <w:bookmarkEnd w:id="339"/>
      <w:r w:rsidR="00575A12" w:rsidRPr="00C3756E">
        <w:rPr>
          <w:rFonts w:hint="cs"/>
          <w:rtl/>
        </w:rPr>
        <w:t>.</w:t>
      </w:r>
    </w:p>
    <w:p w14:paraId="4BA26C3E" w14:textId="77777777" w:rsidR="003336F8" w:rsidRPr="00C3756E" w:rsidRDefault="003336F8" w:rsidP="0029072C">
      <w:pPr>
        <w:numPr>
          <w:ilvl w:val="0"/>
          <w:numId w:val="29"/>
        </w:numPr>
        <w:spacing w:before="360" w:after="120"/>
        <w:ind w:left="567" w:hanging="567"/>
        <w:rPr>
          <w:b/>
          <w:bCs/>
          <w:sz w:val="28"/>
          <w:szCs w:val="28"/>
          <w:u w:val="single"/>
        </w:rPr>
      </w:pPr>
      <w:bookmarkStart w:id="340" w:name="_Ref398324624"/>
      <w:r w:rsidRPr="00C3756E">
        <w:rPr>
          <w:rFonts w:hint="eastAsia"/>
          <w:b/>
          <w:bCs/>
          <w:sz w:val="28"/>
          <w:szCs w:val="28"/>
          <w:u w:val="single"/>
          <w:rtl/>
        </w:rPr>
        <w:t>מהות</w:t>
      </w:r>
      <w:r w:rsidRPr="00C3756E">
        <w:rPr>
          <w:b/>
          <w:bCs/>
          <w:sz w:val="28"/>
          <w:szCs w:val="28"/>
          <w:u w:val="single"/>
          <w:rtl/>
        </w:rPr>
        <w:t xml:space="preserve"> </w:t>
      </w:r>
      <w:r w:rsidRPr="00C3756E">
        <w:rPr>
          <w:rFonts w:hint="eastAsia"/>
          <w:b/>
          <w:bCs/>
          <w:sz w:val="28"/>
          <w:szCs w:val="28"/>
          <w:u w:val="single"/>
          <w:rtl/>
        </w:rPr>
        <w:t>השי</w:t>
      </w:r>
      <w:smartTag w:uri="urn:schemas-microsoft-com:office:smarttags" w:element="PersonName">
        <w:r w:rsidRPr="00C3756E">
          <w:rPr>
            <w:rFonts w:hint="eastAsia"/>
            <w:b/>
            <w:bCs/>
            <w:sz w:val="28"/>
            <w:szCs w:val="28"/>
            <w:u w:val="single"/>
            <w:rtl/>
          </w:rPr>
          <w:t>ר</w:t>
        </w:r>
      </w:smartTag>
      <w:r w:rsidRPr="00C3756E">
        <w:rPr>
          <w:rFonts w:hint="eastAsia"/>
          <w:b/>
          <w:bCs/>
          <w:sz w:val="28"/>
          <w:szCs w:val="28"/>
          <w:u w:val="single"/>
          <w:rtl/>
        </w:rPr>
        <w:t>ות</w:t>
      </w:r>
      <w:bookmarkEnd w:id="340"/>
    </w:p>
    <w:p w14:paraId="311F5B6B" w14:textId="77777777" w:rsidR="00354B4F" w:rsidRPr="00C3756E" w:rsidRDefault="00354B4F" w:rsidP="0029072C">
      <w:pPr>
        <w:pStyle w:val="aff"/>
        <w:numPr>
          <w:ilvl w:val="0"/>
          <w:numId w:val="38"/>
        </w:numPr>
        <w:bidi/>
        <w:contextualSpacing w:val="0"/>
        <w:rPr>
          <w:vanish/>
          <w:u w:val="single"/>
          <w:rtl/>
        </w:rPr>
      </w:pPr>
      <w:bookmarkStart w:id="341" w:name="_Ref412652515"/>
      <w:bookmarkStart w:id="342" w:name="_Ref412652819"/>
    </w:p>
    <w:p w14:paraId="1B02E9FF" w14:textId="77777777" w:rsidR="005F3846" w:rsidRPr="00C3756E" w:rsidRDefault="005F3846" w:rsidP="005F3846">
      <w:pPr>
        <w:ind w:left="1248"/>
        <w:rPr>
          <w:u w:val="single"/>
        </w:rPr>
      </w:pPr>
    </w:p>
    <w:p w14:paraId="59D7921C" w14:textId="77777777" w:rsidR="00FA6833" w:rsidRPr="00C3756E" w:rsidRDefault="00FA6833" w:rsidP="0029072C">
      <w:pPr>
        <w:numPr>
          <w:ilvl w:val="1"/>
          <w:numId w:val="38"/>
        </w:numPr>
        <w:ind w:left="1248" w:hanging="454"/>
        <w:rPr>
          <w:u w:val="single"/>
        </w:rPr>
      </w:pPr>
      <w:bookmarkStart w:id="343" w:name="_Ref417310722"/>
      <w:bookmarkStart w:id="344" w:name="_Ref414975174"/>
      <w:r w:rsidRPr="00C3756E">
        <w:rPr>
          <w:rFonts w:hint="cs"/>
          <w:u w:val="single"/>
          <w:rtl/>
        </w:rPr>
        <w:t>כללי</w:t>
      </w:r>
      <w:bookmarkEnd w:id="343"/>
    </w:p>
    <w:p w14:paraId="3E0D1809" w14:textId="77777777" w:rsidR="00AB00A3" w:rsidRPr="00C3756E" w:rsidRDefault="00AB00A3" w:rsidP="00C5608D">
      <w:pPr>
        <w:numPr>
          <w:ilvl w:val="2"/>
          <w:numId w:val="38"/>
        </w:numPr>
        <w:ind w:left="2124" w:hanging="593"/>
        <w:rPr>
          <w:b/>
          <w:bCs/>
          <w:u w:val="single"/>
          <w:rtl/>
        </w:rPr>
      </w:pPr>
      <w:r w:rsidRPr="00C3756E">
        <w:rPr>
          <w:rFonts w:hint="eastAsia"/>
          <w:b/>
          <w:bCs/>
          <w:rtl/>
        </w:rPr>
        <w:t>בתחילת</w:t>
      </w:r>
      <w:r w:rsidRPr="00C3756E">
        <w:rPr>
          <w:b/>
          <w:bCs/>
          <w:rtl/>
        </w:rPr>
        <w:t xml:space="preserve"> </w:t>
      </w:r>
      <w:r w:rsidR="00B22474" w:rsidRPr="00C3756E">
        <w:rPr>
          <w:rFonts w:hint="cs"/>
          <w:b/>
          <w:bCs/>
          <w:rtl/>
        </w:rPr>
        <w:t>תקופת הה</w:t>
      </w:r>
      <w:r w:rsidRPr="00C3756E">
        <w:rPr>
          <w:rFonts w:hint="eastAsia"/>
          <w:b/>
          <w:bCs/>
          <w:rtl/>
        </w:rPr>
        <w:t>תקשרות</w:t>
      </w:r>
      <w:r w:rsidRPr="00C3756E">
        <w:rPr>
          <w:b/>
          <w:bCs/>
          <w:rtl/>
        </w:rPr>
        <w:t xml:space="preserve">, </w:t>
      </w:r>
      <w:r w:rsidRPr="00C3756E">
        <w:rPr>
          <w:rFonts w:hint="eastAsia"/>
          <w:b/>
          <w:bCs/>
          <w:rtl/>
        </w:rPr>
        <w:t>לפי</w:t>
      </w:r>
      <w:r w:rsidRPr="00C3756E">
        <w:rPr>
          <w:b/>
          <w:bCs/>
          <w:rtl/>
        </w:rPr>
        <w:t xml:space="preserve"> </w:t>
      </w:r>
      <w:r w:rsidRPr="00C3756E">
        <w:rPr>
          <w:rFonts w:hint="eastAsia"/>
          <w:b/>
          <w:bCs/>
          <w:rtl/>
        </w:rPr>
        <w:t>דרישת</w:t>
      </w:r>
      <w:r w:rsidRPr="00C3756E">
        <w:rPr>
          <w:b/>
          <w:bCs/>
          <w:rtl/>
        </w:rPr>
        <w:t xml:space="preserve"> </w:t>
      </w:r>
      <w:r w:rsidRPr="00C3756E">
        <w:rPr>
          <w:rFonts w:hint="eastAsia"/>
          <w:b/>
          <w:bCs/>
          <w:rtl/>
        </w:rPr>
        <w:t>המשרד</w:t>
      </w:r>
      <w:r w:rsidRPr="00C3756E">
        <w:rPr>
          <w:b/>
          <w:bCs/>
          <w:rtl/>
        </w:rPr>
        <w:t xml:space="preserve">, </w:t>
      </w:r>
      <w:r w:rsidRPr="00C3756E">
        <w:rPr>
          <w:rFonts w:hint="eastAsia"/>
          <w:b/>
          <w:bCs/>
          <w:rtl/>
        </w:rPr>
        <w:t>יעביר</w:t>
      </w:r>
      <w:r w:rsidRPr="00C3756E">
        <w:rPr>
          <w:b/>
          <w:bCs/>
          <w:rtl/>
        </w:rPr>
        <w:t xml:space="preserve"> </w:t>
      </w:r>
      <w:r w:rsidRPr="00C3756E">
        <w:rPr>
          <w:rFonts w:hint="eastAsia"/>
          <w:b/>
          <w:bCs/>
          <w:rtl/>
        </w:rPr>
        <w:t>הספק</w:t>
      </w:r>
      <w:r w:rsidRPr="00C3756E">
        <w:rPr>
          <w:b/>
          <w:bCs/>
          <w:rtl/>
        </w:rPr>
        <w:t xml:space="preserve"> </w:t>
      </w:r>
      <w:r w:rsidRPr="00C3756E">
        <w:rPr>
          <w:rFonts w:hint="eastAsia"/>
          <w:b/>
          <w:bCs/>
          <w:rtl/>
        </w:rPr>
        <w:t>למשרד</w:t>
      </w:r>
      <w:r w:rsidRPr="00C3756E">
        <w:rPr>
          <w:b/>
          <w:bCs/>
          <w:rtl/>
        </w:rPr>
        <w:t xml:space="preserve"> </w:t>
      </w:r>
      <w:r w:rsidRPr="00C3756E">
        <w:rPr>
          <w:rFonts w:hint="eastAsia"/>
          <w:b/>
          <w:bCs/>
          <w:rtl/>
        </w:rPr>
        <w:t>את</w:t>
      </w:r>
      <w:r w:rsidRPr="00C3756E">
        <w:rPr>
          <w:b/>
          <w:bCs/>
          <w:rtl/>
        </w:rPr>
        <w:t xml:space="preserve"> </w:t>
      </w:r>
      <w:r w:rsidRPr="00C3756E">
        <w:rPr>
          <w:rFonts w:hint="eastAsia"/>
          <w:b/>
          <w:bCs/>
          <w:rtl/>
        </w:rPr>
        <w:t>המפרטים</w:t>
      </w:r>
      <w:r w:rsidRPr="00C3756E">
        <w:rPr>
          <w:b/>
          <w:bCs/>
          <w:rtl/>
        </w:rPr>
        <w:t xml:space="preserve"> </w:t>
      </w:r>
      <w:r w:rsidRPr="00C3756E">
        <w:rPr>
          <w:rFonts w:hint="eastAsia"/>
          <w:b/>
          <w:bCs/>
          <w:rtl/>
        </w:rPr>
        <w:t>הטכניים</w:t>
      </w:r>
      <w:r w:rsidRPr="00C3756E">
        <w:rPr>
          <w:b/>
          <w:bCs/>
          <w:rtl/>
        </w:rPr>
        <w:t xml:space="preserve"> </w:t>
      </w:r>
      <w:r w:rsidRPr="00C3756E">
        <w:rPr>
          <w:rFonts w:hint="eastAsia"/>
          <w:b/>
          <w:bCs/>
          <w:rtl/>
        </w:rPr>
        <w:t>של</w:t>
      </w:r>
      <w:r w:rsidRPr="00C3756E">
        <w:rPr>
          <w:b/>
          <w:bCs/>
          <w:rtl/>
        </w:rPr>
        <w:t xml:space="preserve"> </w:t>
      </w:r>
      <w:r w:rsidRPr="00C3756E">
        <w:rPr>
          <w:rFonts w:hint="eastAsia"/>
          <w:b/>
          <w:bCs/>
          <w:rtl/>
        </w:rPr>
        <w:t>כלל</w:t>
      </w:r>
      <w:r w:rsidRPr="00C3756E">
        <w:rPr>
          <w:b/>
          <w:bCs/>
          <w:rtl/>
        </w:rPr>
        <w:t xml:space="preserve"> </w:t>
      </w:r>
      <w:r w:rsidRPr="00C3756E">
        <w:rPr>
          <w:rFonts w:hint="eastAsia"/>
          <w:b/>
          <w:bCs/>
          <w:rtl/>
        </w:rPr>
        <w:t>המערכות</w:t>
      </w:r>
      <w:r w:rsidRPr="00C3756E">
        <w:rPr>
          <w:b/>
          <w:bCs/>
          <w:rtl/>
        </w:rPr>
        <w:t xml:space="preserve"> </w:t>
      </w:r>
      <w:r w:rsidRPr="00C3756E">
        <w:rPr>
          <w:rFonts w:hint="eastAsia"/>
          <w:b/>
          <w:bCs/>
          <w:rtl/>
        </w:rPr>
        <w:t>הנדרשות</w:t>
      </w:r>
      <w:r w:rsidRPr="00C3756E">
        <w:rPr>
          <w:b/>
          <w:bCs/>
          <w:rtl/>
        </w:rPr>
        <w:t xml:space="preserve">. המשרד יאשר את המפרטים כאמור טרם </w:t>
      </w:r>
      <w:r w:rsidRPr="00C3756E">
        <w:rPr>
          <w:rFonts w:hint="eastAsia"/>
          <w:b/>
          <w:bCs/>
          <w:rtl/>
        </w:rPr>
        <w:t>תחילת</w:t>
      </w:r>
      <w:r w:rsidRPr="00C3756E">
        <w:rPr>
          <w:b/>
          <w:bCs/>
          <w:rtl/>
        </w:rPr>
        <w:t xml:space="preserve"> </w:t>
      </w:r>
      <w:r w:rsidRPr="00C3756E">
        <w:rPr>
          <w:rFonts w:hint="eastAsia"/>
          <w:b/>
          <w:bCs/>
          <w:rtl/>
        </w:rPr>
        <w:t>ביצוע</w:t>
      </w:r>
      <w:r w:rsidRPr="00C3756E">
        <w:rPr>
          <w:b/>
          <w:bCs/>
          <w:rtl/>
        </w:rPr>
        <w:t xml:space="preserve"> </w:t>
      </w:r>
      <w:r w:rsidRPr="00C3756E">
        <w:rPr>
          <w:rFonts w:hint="eastAsia"/>
          <w:b/>
          <w:bCs/>
          <w:rtl/>
        </w:rPr>
        <w:t>העבודות</w:t>
      </w:r>
      <w:r w:rsidRPr="00C3756E">
        <w:rPr>
          <w:b/>
          <w:bCs/>
          <w:rtl/>
        </w:rPr>
        <w:t xml:space="preserve"> </w:t>
      </w:r>
      <w:r w:rsidRPr="00C3756E">
        <w:rPr>
          <w:rFonts w:hint="eastAsia"/>
          <w:b/>
          <w:bCs/>
          <w:rtl/>
        </w:rPr>
        <w:t>על</w:t>
      </w:r>
      <w:r w:rsidRPr="00C3756E">
        <w:rPr>
          <w:b/>
          <w:bCs/>
          <w:rtl/>
        </w:rPr>
        <w:t xml:space="preserve"> </w:t>
      </w:r>
      <w:r w:rsidRPr="00C3756E">
        <w:rPr>
          <w:rFonts w:hint="eastAsia"/>
          <w:b/>
          <w:bCs/>
          <w:rtl/>
        </w:rPr>
        <w:t>ידי</w:t>
      </w:r>
      <w:r w:rsidRPr="00C3756E">
        <w:rPr>
          <w:b/>
          <w:bCs/>
          <w:rtl/>
        </w:rPr>
        <w:t xml:space="preserve"> </w:t>
      </w:r>
      <w:r w:rsidRPr="00C3756E">
        <w:rPr>
          <w:rFonts w:hint="eastAsia"/>
          <w:b/>
          <w:bCs/>
          <w:rtl/>
        </w:rPr>
        <w:t>הספק</w:t>
      </w:r>
      <w:r w:rsidRPr="00C3756E">
        <w:rPr>
          <w:b/>
          <w:bCs/>
          <w:rtl/>
        </w:rPr>
        <w:t>.</w:t>
      </w:r>
      <w:r w:rsidR="00B22474" w:rsidRPr="00C3756E">
        <w:rPr>
          <w:b/>
          <w:bCs/>
          <w:rtl/>
        </w:rPr>
        <w:t xml:space="preserve"> מובהר כי מערכות ו/או מרכיבים שלא יאושרו מראש ע"י המשרד, לא יותקנו על ידי הספק וכי הספק מחויב להחליפם בהתאם לדרישות המשרד.</w:t>
      </w:r>
    </w:p>
    <w:p w14:paraId="175FDF46" w14:textId="77777777" w:rsidR="00FA6833" w:rsidRPr="00C3756E" w:rsidRDefault="00FA6833" w:rsidP="00C17F47">
      <w:pPr>
        <w:numPr>
          <w:ilvl w:val="2"/>
          <w:numId w:val="38"/>
        </w:numPr>
        <w:ind w:left="2124" w:hanging="593"/>
        <w:rPr>
          <w:u w:val="single"/>
        </w:rPr>
      </w:pPr>
      <w:r w:rsidRPr="00C3756E">
        <w:rPr>
          <w:rtl/>
        </w:rPr>
        <w:t>כל ביצוע עבודת ה</w:t>
      </w:r>
      <w:r w:rsidR="0082359F" w:rsidRPr="00C3756E">
        <w:rPr>
          <w:rFonts w:hint="cs"/>
          <w:rtl/>
        </w:rPr>
        <w:t>א</w:t>
      </w:r>
      <w:r w:rsidRPr="00C3756E">
        <w:rPr>
          <w:rtl/>
        </w:rPr>
        <w:t xml:space="preserve">ספקה, ההתקנה והאחזקה, שירות או תיקון יתבצע בלי להפריע כלל לפעילות המשרד ולפעילות התקשורת בהם. לפני התחלת העבודה </w:t>
      </w:r>
      <w:r w:rsidRPr="00C3756E">
        <w:rPr>
          <w:rFonts w:hint="cs"/>
          <w:rtl/>
        </w:rPr>
        <w:t>הספק</w:t>
      </w:r>
      <w:r w:rsidRPr="00C3756E">
        <w:rPr>
          <w:rtl/>
        </w:rPr>
        <w:t xml:space="preserve"> יקבל מראש את אישור המשרד לביצוע העבודות הנדרשות.</w:t>
      </w:r>
    </w:p>
    <w:p w14:paraId="54053747" w14:textId="77777777" w:rsidR="00FA6833" w:rsidRPr="00C3756E" w:rsidRDefault="00FA6833" w:rsidP="00AB727E">
      <w:pPr>
        <w:numPr>
          <w:ilvl w:val="2"/>
          <w:numId w:val="38"/>
        </w:numPr>
        <w:ind w:left="2124" w:hanging="593"/>
        <w:rPr>
          <w:u w:val="single"/>
        </w:rPr>
      </w:pPr>
      <w:r w:rsidRPr="00C3756E">
        <w:rPr>
          <w:rtl/>
        </w:rPr>
        <w:t>המערכת שתוקם תתוחזק עם אפשרות התחברות מרחוק ממערך השליטה והבקרה ב</w:t>
      </w:r>
      <w:r w:rsidR="00AB727E" w:rsidRPr="00C3756E">
        <w:rPr>
          <w:rFonts w:hint="cs"/>
          <w:rtl/>
        </w:rPr>
        <w:t>מוקד אבטחה פיזית מחוזי של המשרד</w:t>
      </w:r>
      <w:r w:rsidR="00CF3175" w:rsidRPr="00C3756E">
        <w:rPr>
          <w:rFonts w:hint="cs"/>
          <w:rtl/>
        </w:rPr>
        <w:t xml:space="preserve"> </w:t>
      </w:r>
      <w:r w:rsidRPr="00C3756E">
        <w:rPr>
          <w:rtl/>
        </w:rPr>
        <w:t>לביצוע אבחון ראשוני וטיפול בתקלות על בסיס תשתית השליטה והבקרה.</w:t>
      </w:r>
    </w:p>
    <w:p w14:paraId="67267722" w14:textId="77777777" w:rsidR="00FA6833" w:rsidRPr="00C3756E" w:rsidRDefault="00FA6833" w:rsidP="00C17F47">
      <w:pPr>
        <w:ind w:left="2124"/>
        <w:rPr>
          <w:u w:val="single"/>
        </w:rPr>
      </w:pPr>
    </w:p>
    <w:p w14:paraId="49B5331C" w14:textId="77777777" w:rsidR="004D665F" w:rsidRPr="00C3756E" w:rsidRDefault="00354B4F" w:rsidP="0029072C">
      <w:pPr>
        <w:numPr>
          <w:ilvl w:val="1"/>
          <w:numId w:val="38"/>
        </w:numPr>
        <w:ind w:left="1248" w:hanging="454"/>
        <w:rPr>
          <w:u w:val="single"/>
        </w:rPr>
      </w:pPr>
      <w:bookmarkStart w:id="345" w:name="_Ref417310778"/>
      <w:r w:rsidRPr="00C3756E">
        <w:rPr>
          <w:rFonts w:hint="cs"/>
          <w:u w:val="single"/>
          <w:rtl/>
        </w:rPr>
        <w:t>התקנת מערכות חדשות</w:t>
      </w:r>
      <w:bookmarkEnd w:id="341"/>
      <w:bookmarkEnd w:id="342"/>
      <w:bookmarkEnd w:id="344"/>
      <w:bookmarkEnd w:id="345"/>
    </w:p>
    <w:p w14:paraId="47769841" w14:textId="77777777" w:rsidR="00354B4F" w:rsidRPr="00C3756E" w:rsidRDefault="00354B4F" w:rsidP="0029072C">
      <w:pPr>
        <w:numPr>
          <w:ilvl w:val="2"/>
          <w:numId w:val="38"/>
        </w:numPr>
        <w:ind w:left="2124" w:hanging="593"/>
        <w:rPr>
          <w:u w:val="single"/>
        </w:rPr>
      </w:pPr>
      <w:r w:rsidRPr="00C3756E">
        <w:rPr>
          <w:rFonts w:hint="cs"/>
          <w:rtl/>
          <w:lang w:eastAsia="en-US"/>
        </w:rPr>
        <w:t>כל המערכות וכל תתי המערכות אשר יתקין הספק במסגרת ההתק</w:t>
      </w:r>
      <w:r w:rsidR="009C51DC" w:rsidRPr="00C3756E">
        <w:rPr>
          <w:rFonts w:hint="cs"/>
          <w:rtl/>
          <w:lang w:eastAsia="en-US"/>
        </w:rPr>
        <w:t xml:space="preserve">שרות </w:t>
      </w:r>
      <w:r w:rsidRPr="00C3756E">
        <w:rPr>
          <w:rFonts w:hint="cs"/>
          <w:rtl/>
          <w:lang w:eastAsia="en-US"/>
        </w:rPr>
        <w:t>מכוח מכרז זה, אם במסגרת אחזקת מערכות קיימות ואם במסגרת התקנת מערכות חדשות, יהיו בעלות תו תקן אשר יסופק ע"י היצרן של המערכת או תת המערכת, לפי לעניין</w:t>
      </w:r>
      <w:r w:rsidRPr="00C3756E">
        <w:rPr>
          <w:rFonts w:hint="cs"/>
          <w:rtl/>
        </w:rPr>
        <w:t>.</w:t>
      </w:r>
    </w:p>
    <w:p w14:paraId="2BBBE2B6" w14:textId="77777777" w:rsidR="00354B4F" w:rsidRPr="00C3756E" w:rsidRDefault="00354B4F" w:rsidP="0029072C">
      <w:pPr>
        <w:numPr>
          <w:ilvl w:val="2"/>
          <w:numId w:val="38"/>
        </w:numPr>
        <w:ind w:left="2124" w:hanging="593"/>
      </w:pPr>
      <w:bookmarkStart w:id="346" w:name="_Ref414886227"/>
      <w:r w:rsidRPr="00C3756E">
        <w:rPr>
          <w:rFonts w:hint="cs"/>
          <w:rtl/>
          <w:lang w:eastAsia="en-US"/>
        </w:rPr>
        <w:t>הספק יעניק אחריות של</w:t>
      </w:r>
      <w:r w:rsidRPr="00C3756E">
        <w:rPr>
          <w:b/>
          <w:bCs/>
          <w:rtl/>
          <w:lang w:eastAsia="en-US"/>
        </w:rPr>
        <w:t xml:space="preserve"> </w:t>
      </w:r>
      <w:r w:rsidRPr="00C3756E">
        <w:rPr>
          <w:rFonts w:hint="cs"/>
          <w:b/>
          <w:bCs/>
          <w:u w:val="single"/>
          <w:rtl/>
          <w:lang w:eastAsia="en-US"/>
        </w:rPr>
        <w:t>36 חודשים</w:t>
      </w:r>
      <w:r w:rsidRPr="00C3756E">
        <w:rPr>
          <w:rFonts w:hint="cs"/>
          <w:rtl/>
          <w:lang w:eastAsia="en-US"/>
        </w:rPr>
        <w:t xml:space="preserve"> עבור כל מערכת וזאת מרגע מסירתה של המערכת למשרד</w:t>
      </w:r>
      <w:r w:rsidRPr="00C3756E">
        <w:rPr>
          <w:rFonts w:hint="cs"/>
          <w:rtl/>
        </w:rPr>
        <w:t xml:space="preserve"> לרבות עבור התקנה מחודשת או התקנת רכיב חדש במהלך תיקון.</w:t>
      </w:r>
      <w:bookmarkEnd w:id="346"/>
    </w:p>
    <w:p w14:paraId="61F52593" w14:textId="77777777" w:rsidR="00354B4F" w:rsidRPr="00C3756E" w:rsidRDefault="00354B4F" w:rsidP="00FA6833">
      <w:pPr>
        <w:numPr>
          <w:ilvl w:val="2"/>
          <w:numId w:val="38"/>
        </w:numPr>
        <w:ind w:left="2124" w:hanging="593"/>
      </w:pPr>
      <w:r w:rsidRPr="00C3756E">
        <w:rPr>
          <w:rFonts w:hint="cs"/>
          <w:rtl/>
          <w:lang w:eastAsia="en-US"/>
        </w:rPr>
        <w:t>הספק יישא באחריות מלאה לתקינות כל המערכות ביחידות המשרד</w:t>
      </w:r>
      <w:r w:rsidR="00FA6833" w:rsidRPr="00C3756E">
        <w:rPr>
          <w:rFonts w:hint="cs"/>
          <w:rtl/>
          <w:lang w:eastAsia="en-US"/>
        </w:rPr>
        <w:t xml:space="preserve"> ולטיבן</w:t>
      </w:r>
      <w:r w:rsidRPr="00C3756E">
        <w:rPr>
          <w:rFonts w:hint="cs"/>
          <w:rtl/>
          <w:lang w:eastAsia="en-US"/>
        </w:rPr>
        <w:t xml:space="preserve"> ובכלל זה מערכות חדשות אשר הותקנו על ידו וכן מערכות קיימות ביחידות המשרד במועד ההתקשרות</w:t>
      </w:r>
      <w:r w:rsidRPr="00C3756E">
        <w:rPr>
          <w:rFonts w:hint="cs"/>
          <w:rtl/>
        </w:rPr>
        <w:t>.</w:t>
      </w:r>
      <w:r w:rsidR="00FA6833" w:rsidRPr="00C3756E">
        <w:rPr>
          <w:rtl/>
        </w:rPr>
        <w:t xml:space="preserve"> כל נזק הכרוך בליקוי בתכנון העבודה</w:t>
      </w:r>
      <w:r w:rsidR="00FA6833" w:rsidRPr="00C3756E">
        <w:rPr>
          <w:rFonts w:hint="cs"/>
          <w:rtl/>
        </w:rPr>
        <w:t xml:space="preserve"> ו/או ב</w:t>
      </w:r>
      <w:r w:rsidR="00FA6833" w:rsidRPr="00C3756E">
        <w:rPr>
          <w:rtl/>
        </w:rPr>
        <w:t>ביצוע</w:t>
      </w:r>
      <w:r w:rsidR="00FA6833" w:rsidRPr="00C3756E">
        <w:rPr>
          <w:rFonts w:hint="cs"/>
          <w:rtl/>
        </w:rPr>
        <w:t xml:space="preserve"> העבודה ו</w:t>
      </w:r>
      <w:r w:rsidR="00FA6833" w:rsidRPr="00C3756E">
        <w:rPr>
          <w:rtl/>
        </w:rPr>
        <w:t>/</w:t>
      </w:r>
      <w:r w:rsidR="00FA6833" w:rsidRPr="00C3756E">
        <w:rPr>
          <w:rFonts w:hint="cs"/>
          <w:rtl/>
        </w:rPr>
        <w:t xml:space="preserve">או באיכות </w:t>
      </w:r>
      <w:r w:rsidR="00FA6833" w:rsidRPr="00C3756E">
        <w:rPr>
          <w:rtl/>
        </w:rPr>
        <w:t>המוצר או הנובעים מהם יתוקן/יוחל</w:t>
      </w:r>
      <w:r w:rsidR="00FA6833" w:rsidRPr="00C3756E">
        <w:rPr>
          <w:rFonts w:hint="cs"/>
          <w:rtl/>
        </w:rPr>
        <w:t>ף</w:t>
      </w:r>
      <w:r w:rsidR="00FA6833" w:rsidRPr="00C3756E">
        <w:rPr>
          <w:rtl/>
        </w:rPr>
        <w:t xml:space="preserve"> ע"י </w:t>
      </w:r>
      <w:r w:rsidR="00FA6833" w:rsidRPr="00C3756E">
        <w:rPr>
          <w:rFonts w:hint="cs"/>
          <w:rtl/>
        </w:rPr>
        <w:t>הספק</w:t>
      </w:r>
      <w:r w:rsidR="00FA6833" w:rsidRPr="00C3756E">
        <w:rPr>
          <w:rtl/>
        </w:rPr>
        <w:t xml:space="preserve"> ועל חשבונו.</w:t>
      </w:r>
    </w:p>
    <w:p w14:paraId="14AF60DB" w14:textId="77777777" w:rsidR="00FA6833" w:rsidRPr="00C3756E" w:rsidRDefault="00FA6833" w:rsidP="00FA6833">
      <w:pPr>
        <w:numPr>
          <w:ilvl w:val="2"/>
          <w:numId w:val="38"/>
        </w:numPr>
        <w:ind w:left="2124" w:hanging="593"/>
      </w:pPr>
      <w:r w:rsidRPr="00C3756E">
        <w:rPr>
          <w:rtl/>
        </w:rPr>
        <w:t xml:space="preserve">אישור העבודה ע"י המשרד לא יפטור את </w:t>
      </w:r>
      <w:r w:rsidRPr="00C3756E">
        <w:rPr>
          <w:rFonts w:hint="cs"/>
          <w:rtl/>
        </w:rPr>
        <w:t>הספק</w:t>
      </w:r>
      <w:r w:rsidRPr="00C3756E">
        <w:rPr>
          <w:rtl/>
        </w:rPr>
        <w:t xml:space="preserve"> מאחריות לשגיאות, טעויות, אי דיוקים או ליקויים אחרים העלולים להתגלות במועד מאוחר יותר</w:t>
      </w:r>
      <w:r w:rsidRPr="00C3756E">
        <w:rPr>
          <w:rFonts w:hint="cs"/>
          <w:rtl/>
        </w:rPr>
        <w:t>.</w:t>
      </w:r>
    </w:p>
    <w:p w14:paraId="27236CFB" w14:textId="77777777" w:rsidR="00FA6833" w:rsidRPr="00C3756E" w:rsidRDefault="00FA6833" w:rsidP="00FA6833">
      <w:pPr>
        <w:numPr>
          <w:ilvl w:val="2"/>
          <w:numId w:val="38"/>
        </w:numPr>
        <w:ind w:left="2124" w:hanging="593"/>
      </w:pPr>
      <w:r w:rsidRPr="00C3756E">
        <w:rPr>
          <w:rtl/>
        </w:rPr>
        <w:lastRenderedPageBreak/>
        <w:t xml:space="preserve">חובת </w:t>
      </w:r>
      <w:r w:rsidRPr="00C3756E">
        <w:rPr>
          <w:rFonts w:hint="cs"/>
          <w:rtl/>
        </w:rPr>
        <w:t>הספק</w:t>
      </w:r>
      <w:r w:rsidRPr="00C3756E">
        <w:rPr>
          <w:rtl/>
        </w:rPr>
        <w:t xml:space="preserve"> להתריע על כל בעיה ו/או מכשול אשר עלולים להשפיע במישרין או בעקיפין על הפעילות השוטפת והתקינה של המערכת והמערכות הנלוות בטווח הקצר המיידי ובטווח הארוך</w:t>
      </w:r>
      <w:r w:rsidRPr="00C3756E">
        <w:rPr>
          <w:rFonts w:hint="cs"/>
          <w:rtl/>
        </w:rPr>
        <w:t>.</w:t>
      </w:r>
    </w:p>
    <w:p w14:paraId="15188E3C" w14:textId="77777777" w:rsidR="00633B38" w:rsidRPr="00C3756E" w:rsidRDefault="00633B38" w:rsidP="00633B38">
      <w:pPr>
        <w:numPr>
          <w:ilvl w:val="2"/>
          <w:numId w:val="38"/>
        </w:numPr>
        <w:ind w:left="2124" w:hanging="593"/>
      </w:pPr>
      <w:r w:rsidRPr="00C3756E">
        <w:rPr>
          <w:rtl/>
        </w:rPr>
        <w:t xml:space="preserve">למען הסר ספק, על </w:t>
      </w:r>
      <w:r w:rsidRPr="00C3756E">
        <w:rPr>
          <w:rFonts w:hint="cs"/>
          <w:rtl/>
        </w:rPr>
        <w:t>הספק</w:t>
      </w:r>
      <w:r w:rsidRPr="00C3756E">
        <w:rPr>
          <w:rtl/>
        </w:rPr>
        <w:t xml:space="preserve"> לדאוג ולהבטיח פעילות תקינה ושוטפת של המערכת </w:t>
      </w:r>
      <w:r w:rsidRPr="00C3756E">
        <w:rPr>
          <w:rFonts w:hint="cs"/>
          <w:rtl/>
        </w:rPr>
        <w:t xml:space="preserve">שהתקין, </w:t>
      </w:r>
      <w:r w:rsidRPr="00C3756E">
        <w:rPr>
          <w:rtl/>
        </w:rPr>
        <w:t xml:space="preserve">על כל רכיביה וכלל המערכות הנלוות לרבות כל הממשקים עם רשת המחשוב של </w:t>
      </w:r>
      <w:r w:rsidRPr="00C3756E">
        <w:rPr>
          <w:rFonts w:hint="cs"/>
          <w:rtl/>
        </w:rPr>
        <w:t>המשרד.</w:t>
      </w:r>
    </w:p>
    <w:p w14:paraId="6A155E59" w14:textId="77777777" w:rsidR="00CC7558" w:rsidRPr="00C3756E" w:rsidRDefault="00CC7558" w:rsidP="0029072C">
      <w:pPr>
        <w:numPr>
          <w:ilvl w:val="2"/>
          <w:numId w:val="38"/>
        </w:numPr>
        <w:ind w:left="2124" w:hanging="593"/>
      </w:pPr>
      <w:r w:rsidRPr="00C3756E">
        <w:rPr>
          <w:rFonts w:hint="cs"/>
          <w:rtl/>
          <w:lang w:eastAsia="en-US"/>
        </w:rPr>
        <w:t>התקנת מערכות חדשות כוללת את פירוק המערכות הישנות, כל עבודות ההתאמה הדרושות לצורך התקנת מערכות חדשות, הרכבת המערכות החדשות וסילוק כל הפסולת אשר נוצרה כתוצאה מהעבודה והחזרת האתר למצב נאות ותקין לשביעות רצון המשרד.</w:t>
      </w:r>
    </w:p>
    <w:p w14:paraId="50D17245" w14:textId="77777777" w:rsidR="009C51DC" w:rsidRPr="00C3756E" w:rsidRDefault="009C51DC" w:rsidP="0061082C">
      <w:pPr>
        <w:numPr>
          <w:ilvl w:val="2"/>
          <w:numId w:val="38"/>
        </w:numPr>
        <w:ind w:left="2124" w:hanging="593"/>
      </w:pPr>
      <w:r w:rsidRPr="00C3756E">
        <w:rPr>
          <w:rFonts w:hint="cs"/>
          <w:rtl/>
          <w:lang w:eastAsia="en-US"/>
        </w:rPr>
        <w:t xml:space="preserve">הזמנת המערכת תהיה על פי דרישה </w:t>
      </w:r>
      <w:r w:rsidR="0061082C" w:rsidRPr="00C3756E">
        <w:rPr>
          <w:rFonts w:hint="cs"/>
          <w:rtl/>
          <w:lang w:eastAsia="en-US"/>
        </w:rPr>
        <w:t>מנציג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lang w:eastAsia="en-US"/>
        </w:rPr>
        <w:t xml:space="preserve"> על בסיס הצעת המחיר שהגיש הספק במכרז זה ו</w:t>
      </w:r>
      <w:r w:rsidR="0061082C" w:rsidRPr="00C3756E">
        <w:rPr>
          <w:rFonts w:hint="cs"/>
          <w:rtl/>
          <w:lang w:eastAsia="en-US"/>
        </w:rPr>
        <w:t>כל התקנת מערכת מחייבת חתימת נציג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lang w:eastAsia="en-US"/>
        </w:rPr>
        <w:t>.</w:t>
      </w:r>
    </w:p>
    <w:p w14:paraId="0E19972A" w14:textId="77777777" w:rsidR="00CC7558" w:rsidRPr="00C3756E" w:rsidRDefault="00CC7558" w:rsidP="0029072C">
      <w:pPr>
        <w:numPr>
          <w:ilvl w:val="2"/>
          <w:numId w:val="38"/>
        </w:numPr>
        <w:ind w:left="2124" w:hanging="593"/>
      </w:pPr>
      <w:r w:rsidRPr="00C3756E">
        <w:rPr>
          <w:rFonts w:hint="cs"/>
          <w:rtl/>
          <w:lang w:eastAsia="en-US"/>
        </w:rPr>
        <w:t>ארעה תקלה כלשהי ו/או קלקול ו/או פגם במערכת אשר התקין הספק, הספק מחויב לתקן ו/או להחליף מידית את המערכת על חשבונו בהתאם לדרישת המשרד לשביעות רצונו המלאה.</w:t>
      </w:r>
    </w:p>
    <w:p w14:paraId="06C8CE6C" w14:textId="77777777" w:rsidR="00CC7558" w:rsidRPr="00C3756E" w:rsidRDefault="00CC7558" w:rsidP="004066D0">
      <w:pPr>
        <w:numPr>
          <w:ilvl w:val="2"/>
          <w:numId w:val="38"/>
        </w:numPr>
        <w:ind w:left="2124" w:hanging="593"/>
      </w:pPr>
      <w:bookmarkStart w:id="347" w:name="_Ref414899479"/>
      <w:r w:rsidRPr="00C3756E">
        <w:rPr>
          <w:rFonts w:hint="cs"/>
          <w:u w:val="single"/>
          <w:rtl/>
          <w:lang w:eastAsia="en-US"/>
        </w:rPr>
        <w:t>תקלה חוזרת במערכת או באחד מרכיביה</w:t>
      </w:r>
      <w:r w:rsidRPr="00C3756E">
        <w:rPr>
          <w:rFonts w:hint="cs"/>
          <w:rtl/>
          <w:lang w:eastAsia="en-US"/>
        </w:rPr>
        <w:t xml:space="preserve">: במידה ובמהלך תקופת האחריות כאמור בסעיף </w:t>
      </w:r>
      <w:fldSimple w:instr=" REF _Ref414886227 \n  \* MERGEFORMAT " w:fldLock="1">
        <w:r w:rsidR="00C3756E" w:rsidRPr="00C3756E">
          <w:rPr>
            <w:cs/>
            <w:lang w:eastAsia="en-US"/>
          </w:rPr>
          <w:t>‎</w:t>
        </w:r>
        <w:r w:rsidR="00C3756E" w:rsidRPr="00C3756E">
          <w:rPr>
            <w:rtl/>
            <w:lang w:eastAsia="en-US"/>
          </w:rPr>
          <w:t>ד.2.ב</w:t>
        </w:r>
      </w:fldSimple>
      <w:r w:rsidRPr="00C3756E">
        <w:rPr>
          <w:rFonts w:hint="cs"/>
          <w:rtl/>
          <w:lang w:eastAsia="en-US"/>
        </w:rPr>
        <w:t xml:space="preserve"> הוזמן הספק</w:t>
      </w:r>
      <w:r w:rsidR="009C51DC" w:rsidRPr="00C3756E">
        <w:rPr>
          <w:rFonts w:hint="cs"/>
          <w:rtl/>
          <w:lang w:eastAsia="en-US"/>
        </w:rPr>
        <w:t xml:space="preserve"> לתקן</w:t>
      </w:r>
      <w:r w:rsidRPr="00C3756E">
        <w:rPr>
          <w:rFonts w:hint="cs"/>
          <w:rtl/>
          <w:lang w:eastAsia="en-US"/>
        </w:rPr>
        <w:t xml:space="preserve"> מערכת או רכיב למעלה משלוש פעמים, תוחלף המערכת או הרכיב, לפי העניין, על חשבון הספק</w:t>
      </w:r>
      <w:r w:rsidR="00CF3175" w:rsidRPr="00C3756E">
        <w:rPr>
          <w:rFonts w:hint="cs"/>
          <w:rtl/>
          <w:lang w:eastAsia="en-US"/>
        </w:rPr>
        <w:t xml:space="preserve"> </w:t>
      </w:r>
      <w:r w:rsidR="00CF3175" w:rsidRPr="00C3756E">
        <w:rPr>
          <w:rtl/>
        </w:rPr>
        <w:t xml:space="preserve">ותחול עליו אחריות מיום התקנתו והפעלתו התקינה </w:t>
      </w:r>
      <w:r w:rsidR="004066D0" w:rsidRPr="00C3756E">
        <w:rPr>
          <w:rFonts w:hint="cs"/>
          <w:rtl/>
        </w:rPr>
        <w:t xml:space="preserve">בהתאם לאמור </w:t>
      </w:r>
      <w:r w:rsidR="004066D0" w:rsidRPr="00C3756E">
        <w:rPr>
          <w:rFonts w:hint="cs"/>
          <w:rtl/>
          <w:lang w:eastAsia="en-US"/>
        </w:rPr>
        <w:t xml:space="preserve">בסעיף </w:t>
      </w:r>
      <w:fldSimple w:instr=" REF _Ref414886227 \n  \* MERGEFORMAT " w:fldLock="1">
        <w:r w:rsidR="00C3756E" w:rsidRPr="00C3756E">
          <w:rPr>
            <w:cs/>
            <w:lang w:eastAsia="en-US"/>
          </w:rPr>
          <w:t>‎</w:t>
        </w:r>
        <w:r w:rsidR="00C3756E" w:rsidRPr="00C3756E">
          <w:rPr>
            <w:rtl/>
            <w:lang w:eastAsia="en-US"/>
          </w:rPr>
          <w:t>ד.2.ב</w:t>
        </w:r>
      </w:fldSimple>
      <w:r w:rsidR="004066D0" w:rsidRPr="00C3756E">
        <w:rPr>
          <w:rFonts w:hint="cs"/>
          <w:rtl/>
        </w:rPr>
        <w:t xml:space="preserve"> לעיל</w:t>
      </w:r>
      <w:r w:rsidRPr="00C3756E">
        <w:rPr>
          <w:rFonts w:hint="cs"/>
          <w:rtl/>
        </w:rPr>
        <w:t>.</w:t>
      </w:r>
      <w:bookmarkEnd w:id="347"/>
    </w:p>
    <w:p w14:paraId="60A3C67F" w14:textId="77777777" w:rsidR="009C51DC" w:rsidRPr="00C3756E" w:rsidRDefault="009C51DC" w:rsidP="009C51DC">
      <w:pPr>
        <w:spacing w:before="240"/>
        <w:ind w:left="1156"/>
      </w:pPr>
      <w:r w:rsidRPr="00C3756E">
        <w:rPr>
          <w:rFonts w:hint="cs"/>
          <w:b/>
          <w:bCs/>
          <w:rtl/>
        </w:rPr>
        <w:t>מובהר</w:t>
      </w:r>
      <w:r w:rsidRPr="00C3756E">
        <w:rPr>
          <w:b/>
          <w:bCs/>
          <w:rtl/>
        </w:rPr>
        <w:t xml:space="preserve"> </w:t>
      </w:r>
      <w:r w:rsidRPr="00C3756E">
        <w:rPr>
          <w:rFonts w:hint="cs"/>
          <w:b/>
          <w:bCs/>
          <w:rtl/>
        </w:rPr>
        <w:t>כי</w:t>
      </w:r>
      <w:r w:rsidRPr="00C3756E">
        <w:rPr>
          <w:b/>
          <w:bCs/>
          <w:rtl/>
        </w:rPr>
        <w:t xml:space="preserve"> </w:t>
      </w:r>
      <w:r w:rsidRPr="00C3756E">
        <w:rPr>
          <w:rFonts w:hint="cs"/>
          <w:b/>
          <w:bCs/>
          <w:rtl/>
        </w:rPr>
        <w:t>במקרה</w:t>
      </w:r>
      <w:r w:rsidRPr="00C3756E">
        <w:rPr>
          <w:b/>
          <w:bCs/>
          <w:rtl/>
        </w:rPr>
        <w:t xml:space="preserve"> </w:t>
      </w:r>
      <w:r w:rsidRPr="00C3756E">
        <w:rPr>
          <w:rFonts w:hint="cs"/>
          <w:b/>
          <w:bCs/>
          <w:rtl/>
        </w:rPr>
        <w:t>של</w:t>
      </w:r>
      <w:r w:rsidRPr="00C3756E">
        <w:rPr>
          <w:b/>
          <w:bCs/>
          <w:rtl/>
        </w:rPr>
        <w:t xml:space="preserve"> </w:t>
      </w:r>
      <w:r w:rsidRPr="00C3756E">
        <w:rPr>
          <w:rFonts w:hint="cs"/>
          <w:b/>
          <w:bCs/>
          <w:rtl/>
        </w:rPr>
        <w:t>אי</w:t>
      </w:r>
      <w:r w:rsidRPr="00C3756E">
        <w:rPr>
          <w:b/>
          <w:bCs/>
          <w:rtl/>
        </w:rPr>
        <w:t xml:space="preserve"> </w:t>
      </w:r>
      <w:r w:rsidRPr="00C3756E">
        <w:rPr>
          <w:rFonts w:hint="cs"/>
          <w:b/>
          <w:bCs/>
          <w:rtl/>
        </w:rPr>
        <w:t>עמידה</w:t>
      </w:r>
      <w:r w:rsidRPr="00C3756E">
        <w:rPr>
          <w:b/>
          <w:bCs/>
          <w:rtl/>
        </w:rPr>
        <w:t xml:space="preserve"> </w:t>
      </w:r>
      <w:r w:rsidRPr="00C3756E">
        <w:rPr>
          <w:rFonts w:hint="cs"/>
          <w:b/>
          <w:bCs/>
          <w:rtl/>
        </w:rPr>
        <w:t>בדרישות</w:t>
      </w:r>
      <w:r w:rsidRPr="00C3756E">
        <w:rPr>
          <w:b/>
          <w:bCs/>
          <w:rtl/>
        </w:rPr>
        <w:t xml:space="preserve"> </w:t>
      </w:r>
      <w:r w:rsidRPr="00C3756E">
        <w:rPr>
          <w:rFonts w:hint="cs"/>
          <w:b/>
          <w:bCs/>
          <w:rtl/>
        </w:rPr>
        <w:t>המפורטות</w:t>
      </w:r>
      <w:r w:rsidRPr="00C3756E">
        <w:rPr>
          <w:b/>
          <w:bCs/>
          <w:rtl/>
        </w:rPr>
        <w:t xml:space="preserve"> </w:t>
      </w:r>
      <w:r w:rsidRPr="00C3756E">
        <w:rPr>
          <w:rFonts w:hint="cs"/>
          <w:b/>
          <w:bCs/>
          <w:rtl/>
        </w:rPr>
        <w:t>בסעיף</w:t>
      </w:r>
      <w:r w:rsidRPr="00C3756E">
        <w:rPr>
          <w:b/>
          <w:bCs/>
          <w:rtl/>
        </w:rPr>
        <w:t xml:space="preserve"> </w:t>
      </w:r>
      <w:r w:rsidRPr="00C3756E">
        <w:rPr>
          <w:rFonts w:hint="cs"/>
          <w:b/>
          <w:bCs/>
          <w:rtl/>
        </w:rPr>
        <w:t>זה</w:t>
      </w:r>
      <w:r w:rsidRPr="00C3756E">
        <w:rPr>
          <w:b/>
          <w:bCs/>
          <w:rtl/>
        </w:rPr>
        <w:t xml:space="preserve"> </w:t>
      </w:r>
      <w:r w:rsidRPr="00C3756E">
        <w:rPr>
          <w:rFonts w:hint="cs"/>
          <w:b/>
          <w:bCs/>
          <w:rtl/>
        </w:rPr>
        <w:t>המשרד</w:t>
      </w:r>
      <w:r w:rsidRPr="00C3756E">
        <w:rPr>
          <w:b/>
          <w:bCs/>
          <w:rtl/>
        </w:rPr>
        <w:t xml:space="preserve"> </w:t>
      </w:r>
      <w:r w:rsidRPr="00C3756E">
        <w:rPr>
          <w:rFonts w:hint="cs"/>
          <w:b/>
          <w:bCs/>
          <w:rtl/>
        </w:rPr>
        <w:t>יהיה</w:t>
      </w:r>
      <w:r w:rsidRPr="00C3756E">
        <w:rPr>
          <w:b/>
          <w:bCs/>
          <w:rtl/>
        </w:rPr>
        <w:t xml:space="preserve"> </w:t>
      </w:r>
      <w:r w:rsidRPr="00C3756E">
        <w:rPr>
          <w:rFonts w:hint="cs"/>
          <w:b/>
          <w:bCs/>
          <w:rtl/>
        </w:rPr>
        <w:t>זכאי</w:t>
      </w:r>
      <w:r w:rsidRPr="00C3756E">
        <w:rPr>
          <w:b/>
          <w:bCs/>
          <w:rtl/>
        </w:rPr>
        <w:t xml:space="preserve"> </w:t>
      </w:r>
      <w:r w:rsidRPr="00C3756E">
        <w:rPr>
          <w:rFonts w:hint="cs"/>
          <w:b/>
          <w:bCs/>
          <w:rtl/>
        </w:rPr>
        <w:t>לפיצוי</w:t>
      </w:r>
      <w:r w:rsidRPr="00C3756E">
        <w:rPr>
          <w:b/>
          <w:bCs/>
          <w:rtl/>
        </w:rPr>
        <w:t xml:space="preserve"> </w:t>
      </w:r>
      <w:r w:rsidRPr="00C3756E">
        <w:rPr>
          <w:rFonts w:hint="cs"/>
          <w:b/>
          <w:bCs/>
          <w:rtl/>
        </w:rPr>
        <w:t>מוסכם</w:t>
      </w:r>
      <w:r w:rsidRPr="00C3756E">
        <w:rPr>
          <w:b/>
          <w:bCs/>
          <w:rtl/>
        </w:rPr>
        <w:t xml:space="preserve"> </w:t>
      </w:r>
      <w:r w:rsidRPr="00C3756E">
        <w:rPr>
          <w:rFonts w:hint="cs"/>
          <w:b/>
          <w:bCs/>
          <w:rtl/>
        </w:rPr>
        <w:t>בהתאם</w:t>
      </w:r>
      <w:r w:rsidRPr="00C3756E">
        <w:rPr>
          <w:b/>
          <w:bCs/>
          <w:rtl/>
        </w:rPr>
        <w:t xml:space="preserve"> </w:t>
      </w:r>
      <w:r w:rsidRPr="00C3756E">
        <w:rPr>
          <w:rFonts w:hint="cs"/>
          <w:b/>
          <w:bCs/>
          <w:rtl/>
        </w:rPr>
        <w:t>לאמור</w:t>
      </w:r>
      <w:r w:rsidRPr="00C3756E">
        <w:rPr>
          <w:b/>
          <w:bCs/>
          <w:rtl/>
        </w:rPr>
        <w:t xml:space="preserve"> </w:t>
      </w:r>
      <w:r w:rsidRPr="00C3756E">
        <w:rPr>
          <w:rFonts w:hint="cs"/>
          <w:b/>
          <w:bCs/>
          <w:rtl/>
        </w:rPr>
        <w:t xml:space="preserve">בסעיף </w:t>
      </w:r>
      <w:fldSimple w:instr=" REF _Ref412641024 \n  \* MERGEFORMAT " w:fldLock="1">
        <w:r w:rsidR="00C3756E" w:rsidRPr="00C3756E">
          <w:rPr>
            <w:b/>
            <w:bCs/>
            <w:cs/>
          </w:rPr>
          <w:t>‎</w:t>
        </w:r>
        <w:r w:rsidR="00C3756E" w:rsidRPr="00C3756E">
          <w:rPr>
            <w:b/>
            <w:bCs/>
          </w:rPr>
          <w:t>27</w:t>
        </w:r>
      </w:fldSimple>
      <w:r w:rsidRPr="00C3756E">
        <w:rPr>
          <w:rFonts w:hint="cs"/>
          <w:b/>
          <w:bCs/>
          <w:rtl/>
        </w:rPr>
        <w:t xml:space="preserve"> להסכם</w:t>
      </w:r>
      <w:r w:rsidRPr="00C3756E">
        <w:rPr>
          <w:b/>
          <w:bCs/>
          <w:rtl/>
        </w:rPr>
        <w:t xml:space="preserve"> </w:t>
      </w:r>
      <w:r w:rsidRPr="00C3756E">
        <w:rPr>
          <w:rFonts w:hint="cs"/>
          <w:b/>
          <w:bCs/>
          <w:rtl/>
        </w:rPr>
        <w:t>המצורף</w:t>
      </w:r>
      <w:r w:rsidRPr="00C3756E">
        <w:rPr>
          <w:b/>
          <w:bCs/>
          <w:rtl/>
        </w:rPr>
        <w:t xml:space="preserve"> </w:t>
      </w:r>
      <w:r w:rsidRPr="00C3756E">
        <w:rPr>
          <w:rFonts w:hint="cs"/>
          <w:b/>
          <w:bCs/>
          <w:rtl/>
        </w:rPr>
        <w:t>כ</w:t>
      </w:r>
      <w:fldSimple w:instr=" REF נספח_הסכם  \* MERGEFORMAT " w:fldLock="1">
        <w:r w:rsidR="00C3756E" w:rsidRPr="00C3756E">
          <w:rPr>
            <w:rFonts w:hint="cs"/>
            <w:b/>
            <w:bCs/>
            <w:rtl/>
          </w:rPr>
          <w:t xml:space="preserve">נספח </w:t>
        </w:r>
        <w:r w:rsidR="00C3756E" w:rsidRPr="00C3756E">
          <w:rPr>
            <w:b/>
            <w:bCs/>
            <w:rtl/>
          </w:rPr>
          <w:t xml:space="preserve">27 </w:t>
        </w:r>
      </w:fldSimple>
      <w:r w:rsidRPr="00C3756E">
        <w:rPr>
          <w:rFonts w:hint="cs"/>
          <w:b/>
          <w:bCs/>
          <w:rtl/>
        </w:rPr>
        <w:t>למכרז</w:t>
      </w:r>
      <w:r w:rsidRPr="00C3756E">
        <w:rPr>
          <w:b/>
          <w:bCs/>
          <w:rtl/>
        </w:rPr>
        <w:t xml:space="preserve"> </w:t>
      </w:r>
      <w:r w:rsidRPr="00C3756E">
        <w:rPr>
          <w:rFonts w:hint="cs"/>
          <w:b/>
          <w:bCs/>
          <w:rtl/>
        </w:rPr>
        <w:t>זה.</w:t>
      </w:r>
    </w:p>
    <w:p w14:paraId="0602D7FF" w14:textId="77777777" w:rsidR="005F3846" w:rsidRPr="00C3756E" w:rsidRDefault="005F3846" w:rsidP="005F3846">
      <w:pPr>
        <w:ind w:left="2124"/>
      </w:pPr>
    </w:p>
    <w:p w14:paraId="36250DA8" w14:textId="77777777" w:rsidR="004D665F" w:rsidRPr="00C3756E" w:rsidRDefault="00CC7558" w:rsidP="0061082C">
      <w:pPr>
        <w:numPr>
          <w:ilvl w:val="1"/>
          <w:numId w:val="38"/>
        </w:numPr>
        <w:ind w:left="1248" w:hanging="454"/>
        <w:rPr>
          <w:u w:val="single"/>
        </w:rPr>
      </w:pPr>
      <w:bookmarkStart w:id="348" w:name="_Ref417310788"/>
      <w:bookmarkStart w:id="349" w:name="_Ref412652518"/>
      <w:r w:rsidRPr="00C3756E">
        <w:rPr>
          <w:rFonts w:hint="cs"/>
          <w:u w:val="single"/>
          <w:rtl/>
        </w:rPr>
        <w:t xml:space="preserve">שירותי </w:t>
      </w:r>
      <w:r w:rsidR="00633B38" w:rsidRPr="00C3756E">
        <w:rPr>
          <w:rFonts w:hint="cs"/>
          <w:u w:val="single"/>
          <w:rtl/>
        </w:rPr>
        <w:t>אחריות ו</w:t>
      </w:r>
      <w:r w:rsidRPr="00C3756E">
        <w:rPr>
          <w:rFonts w:hint="cs"/>
          <w:u w:val="single"/>
          <w:rtl/>
        </w:rPr>
        <w:t>אחזקה</w:t>
      </w:r>
      <w:bookmarkEnd w:id="348"/>
      <w:r w:rsidRPr="00C3756E">
        <w:rPr>
          <w:rFonts w:hint="cs"/>
          <w:u w:val="single"/>
          <w:rtl/>
        </w:rPr>
        <w:t xml:space="preserve"> </w:t>
      </w:r>
      <w:bookmarkEnd w:id="349"/>
    </w:p>
    <w:p w14:paraId="4689AC77" w14:textId="77777777" w:rsidR="00633B38" w:rsidRPr="00C3756E" w:rsidRDefault="00633B38" w:rsidP="0029072C">
      <w:pPr>
        <w:numPr>
          <w:ilvl w:val="2"/>
          <w:numId w:val="38"/>
        </w:numPr>
        <w:ind w:left="2124" w:hanging="593"/>
        <w:rPr>
          <w:u w:val="single"/>
        </w:rPr>
      </w:pPr>
      <w:r w:rsidRPr="00C3756E">
        <w:rPr>
          <w:rtl/>
        </w:rPr>
        <w:t>הספק יספק אחריות כוללת לביצוע דרישות המפרט לכל המערכות נ</w:t>
      </w:r>
      <w:r w:rsidRPr="00C3756E">
        <w:rPr>
          <w:rFonts w:hint="cs"/>
          <w:rtl/>
        </w:rPr>
        <w:t>ו</w:t>
      </w:r>
      <w:r w:rsidRPr="00C3756E">
        <w:rPr>
          <w:rtl/>
        </w:rPr>
        <w:t>שא ההתקשרות ובתוך כך רכיבים, כיוונים, תיקון תקלות, וכל שיידרש לפעילות מלאה ותקינה של כל המערכות</w:t>
      </w:r>
      <w:r w:rsidRPr="00C3756E">
        <w:rPr>
          <w:rFonts w:hint="cs"/>
          <w:rtl/>
        </w:rPr>
        <w:t>.</w:t>
      </w:r>
    </w:p>
    <w:p w14:paraId="2AAA212E" w14:textId="77777777" w:rsidR="00CC7558" w:rsidRPr="00C3756E" w:rsidRDefault="00CC7558" w:rsidP="0029072C">
      <w:pPr>
        <w:numPr>
          <w:ilvl w:val="2"/>
          <w:numId w:val="38"/>
        </w:numPr>
        <w:ind w:left="2124" w:hanging="593"/>
        <w:rPr>
          <w:u w:val="single"/>
        </w:rPr>
      </w:pPr>
      <w:r w:rsidRPr="00C3756E">
        <w:rPr>
          <w:rFonts w:hint="cs"/>
          <w:rtl/>
        </w:rPr>
        <w:t>הספק יידרש לספק שירותי תחזוקה בהתאם לצרכי המשרד, תיקון ליקויים והתקנת מערכות, בין היתר, למערכות הבאות: מרכז שליטה ובקרה למערכות מתח נמוך, מערכות גילוי פריצה, מערכות בקרת כניסה ממוחשבות, מערכות טלוויזיה במעגל סגור (טמ"ס) כריזת חירום וכיו"ב, ביחידות המשרד השונות ברחבי כל הארץ.</w:t>
      </w:r>
    </w:p>
    <w:p w14:paraId="5BC7B448" w14:textId="77777777" w:rsidR="00CC7558" w:rsidRPr="00C3756E" w:rsidRDefault="00CC7558" w:rsidP="0029072C">
      <w:pPr>
        <w:numPr>
          <w:ilvl w:val="2"/>
          <w:numId w:val="38"/>
        </w:numPr>
        <w:ind w:left="2124" w:hanging="593"/>
        <w:rPr>
          <w:u w:val="single"/>
        </w:rPr>
      </w:pPr>
      <w:r w:rsidRPr="00C3756E">
        <w:rPr>
          <w:rFonts w:hint="cs"/>
          <w:rtl/>
        </w:rPr>
        <w:t>הספק יידרש לספק את כל המערכות הללו, להרחיבן, לשדרגן, ולהעתיקן ממקום למקום וכן לספק שירותי אחזקה ותיקונים למערכות הקיימות, ולאלה אשר יותקנו על ידו.</w:t>
      </w:r>
    </w:p>
    <w:p w14:paraId="175C0E71" w14:textId="77777777" w:rsidR="00DE1721" w:rsidRPr="00C3756E" w:rsidRDefault="00DE1721" w:rsidP="0029072C">
      <w:pPr>
        <w:numPr>
          <w:ilvl w:val="2"/>
          <w:numId w:val="38"/>
        </w:numPr>
        <w:ind w:left="2124" w:hanging="593"/>
        <w:rPr>
          <w:u w:val="single"/>
        </w:rPr>
      </w:pPr>
      <w:r w:rsidRPr="00C3756E">
        <w:rPr>
          <w:rFonts w:hint="cs"/>
          <w:rtl/>
          <w:lang w:eastAsia="en-US"/>
        </w:rPr>
        <w:lastRenderedPageBreak/>
        <w:t>מובהר כי המשרד אינו מתחייב ביחס לסוג, מאפיינים ותקינות של מערכות המותקנות היום ביחידות המשרד.</w:t>
      </w:r>
    </w:p>
    <w:p w14:paraId="41A2C830" w14:textId="77777777" w:rsidR="00CC7558" w:rsidRPr="00C3756E" w:rsidRDefault="00CC7558" w:rsidP="0029072C">
      <w:pPr>
        <w:numPr>
          <w:ilvl w:val="2"/>
          <w:numId w:val="38"/>
        </w:numPr>
        <w:ind w:left="2124" w:hanging="593"/>
        <w:rPr>
          <w:u w:val="single"/>
        </w:rPr>
      </w:pPr>
      <w:bookmarkStart w:id="350" w:name="_Toc330196897"/>
      <w:r w:rsidRPr="00C3756E">
        <w:rPr>
          <w:rFonts w:hint="cs"/>
          <w:rtl/>
          <w:lang w:eastAsia="en-US"/>
        </w:rPr>
        <w:t>טיפולי התחזוקה מעת לעת יכללו עבודה, חלפים וכל הוצאה אחרת הנדרשת לביצוע אחזקה מונעת, באיכות ותכיפות הנדרשים.</w:t>
      </w:r>
      <w:bookmarkEnd w:id="350"/>
    </w:p>
    <w:p w14:paraId="1CE6A9B0" w14:textId="77777777" w:rsidR="00CC7558" w:rsidRPr="00C3756E" w:rsidRDefault="00CC7558" w:rsidP="00733F06">
      <w:pPr>
        <w:numPr>
          <w:ilvl w:val="2"/>
          <w:numId w:val="38"/>
        </w:numPr>
        <w:ind w:left="2124" w:hanging="593"/>
        <w:rPr>
          <w:u w:val="single"/>
        </w:rPr>
      </w:pPr>
      <w:bookmarkStart w:id="351" w:name="_Toc330196901"/>
      <w:r w:rsidRPr="00C3756E">
        <w:rPr>
          <w:rFonts w:hint="cs"/>
          <w:rtl/>
          <w:lang w:eastAsia="en-US"/>
        </w:rPr>
        <w:t xml:space="preserve">הספק יידרש לעדכון התיעוד עם ביצוע שינויים ותוספות למערכות </w:t>
      </w:r>
      <w:r w:rsidR="00733F06" w:rsidRPr="00C3756E">
        <w:rPr>
          <w:rFonts w:hint="cs"/>
          <w:rtl/>
          <w:lang w:eastAsia="en-US"/>
        </w:rPr>
        <w:t>ש</w:t>
      </w:r>
      <w:r w:rsidRPr="00C3756E">
        <w:rPr>
          <w:rFonts w:hint="cs"/>
          <w:rtl/>
          <w:lang w:eastAsia="en-US"/>
        </w:rPr>
        <w:t>ב</w:t>
      </w:r>
      <w:r w:rsidR="009C51DC" w:rsidRPr="00C3756E">
        <w:rPr>
          <w:rFonts w:hint="cs"/>
          <w:rtl/>
          <w:lang w:eastAsia="en-US"/>
        </w:rPr>
        <w:t>יחיד</w:t>
      </w:r>
      <w:r w:rsidR="00733F06" w:rsidRPr="00C3756E">
        <w:rPr>
          <w:rFonts w:hint="cs"/>
          <w:rtl/>
          <w:lang w:eastAsia="en-US"/>
        </w:rPr>
        <w:t>ת המשרד</w:t>
      </w:r>
      <w:r w:rsidRPr="00C3756E">
        <w:rPr>
          <w:rFonts w:hint="cs"/>
          <w:rtl/>
          <w:lang w:eastAsia="en-US"/>
        </w:rPr>
        <w:t>.</w:t>
      </w:r>
      <w:bookmarkEnd w:id="351"/>
    </w:p>
    <w:p w14:paraId="58088D04" w14:textId="77777777" w:rsidR="00CC7558" w:rsidRPr="00C3756E" w:rsidRDefault="00DE1721" w:rsidP="0029072C">
      <w:pPr>
        <w:numPr>
          <w:ilvl w:val="2"/>
          <w:numId w:val="38"/>
        </w:numPr>
        <w:ind w:left="2124" w:hanging="593"/>
        <w:rPr>
          <w:u w:val="single"/>
        </w:rPr>
      </w:pPr>
      <w:bookmarkStart w:id="352" w:name="תמחור_עבודות_לא_מוגדרות"/>
      <w:r w:rsidRPr="00C3756E">
        <w:rPr>
          <w:rFonts w:hint="cs"/>
          <w:rtl/>
          <w:lang w:eastAsia="en-US"/>
        </w:rPr>
        <w:t>בכל מקרה של עבודה ו/או מערכת שלא תומחרה במסגרת הצעת המחיר של הספק, לצורך</w:t>
      </w:r>
      <w:r w:rsidRPr="00C3756E">
        <w:rPr>
          <w:rFonts w:hint="cs"/>
          <w:rtl/>
        </w:rPr>
        <w:t xml:space="preserve"> קביעת מחירה, יובא בחשבון מחיר של עבודה ו/או מערכת דומה הנקוב בכתב הכמויות אשר ניתן להתבסס עליו לצורך קביעת מחיר העבודה </w:t>
      </w:r>
      <w:r w:rsidRPr="00C3756E">
        <w:rPr>
          <w:rFonts w:hint="cs"/>
          <w:rtl/>
          <w:lang w:eastAsia="en-US"/>
        </w:rPr>
        <w:t xml:space="preserve">ו/או </w:t>
      </w:r>
      <w:r w:rsidR="0061082C" w:rsidRPr="00C3756E">
        <w:rPr>
          <w:rFonts w:hint="cs"/>
          <w:rtl/>
          <w:lang w:eastAsia="en-US"/>
        </w:rPr>
        <w:t>ה</w:t>
      </w:r>
      <w:r w:rsidRPr="00C3756E">
        <w:rPr>
          <w:rFonts w:hint="cs"/>
          <w:rtl/>
          <w:lang w:eastAsia="en-US"/>
        </w:rPr>
        <w:t>מערכת שלא תומחרה כאמור</w:t>
      </w:r>
      <w:bookmarkEnd w:id="352"/>
      <w:r w:rsidRPr="00C3756E">
        <w:rPr>
          <w:rFonts w:hint="cs"/>
          <w:rtl/>
        </w:rPr>
        <w:t>.</w:t>
      </w:r>
    </w:p>
    <w:p w14:paraId="5B16C89D" w14:textId="77777777" w:rsidR="00CF3175" w:rsidRPr="00C3756E" w:rsidRDefault="00CF3175" w:rsidP="00CF3175">
      <w:pPr>
        <w:numPr>
          <w:ilvl w:val="2"/>
          <w:numId w:val="38"/>
        </w:numPr>
        <w:ind w:left="2124" w:hanging="593"/>
        <w:rPr>
          <w:u w:val="single"/>
        </w:rPr>
      </w:pPr>
      <w:r w:rsidRPr="00C3756E">
        <w:rPr>
          <w:rFonts w:hint="cs"/>
          <w:rtl/>
        </w:rPr>
        <w:t>הספק</w:t>
      </w:r>
      <w:r w:rsidRPr="00C3756E">
        <w:rPr>
          <w:rtl/>
        </w:rPr>
        <w:t xml:space="preserve"> יעמיד מוקד שירות טלפוני ממוחשב אשר יפעל בימים א</w:t>
      </w:r>
      <w:r w:rsidRPr="00C3756E">
        <w:rPr>
          <w:rFonts w:hint="cs"/>
          <w:rtl/>
        </w:rPr>
        <w:t xml:space="preserve">' עד </w:t>
      </w:r>
      <w:r w:rsidRPr="00C3756E">
        <w:rPr>
          <w:rtl/>
        </w:rPr>
        <w:t>ה</w:t>
      </w:r>
      <w:r w:rsidRPr="00C3756E">
        <w:rPr>
          <w:rFonts w:hint="cs"/>
          <w:rtl/>
        </w:rPr>
        <w:t>'</w:t>
      </w:r>
      <w:r w:rsidRPr="00C3756E">
        <w:rPr>
          <w:rtl/>
        </w:rPr>
        <w:t>, ב</w:t>
      </w:r>
      <w:r w:rsidRPr="00C3756E">
        <w:rPr>
          <w:rFonts w:hint="cs"/>
          <w:rtl/>
        </w:rPr>
        <w:t>ין ה</w:t>
      </w:r>
      <w:r w:rsidRPr="00C3756E">
        <w:rPr>
          <w:rtl/>
        </w:rPr>
        <w:t>שעות 8</w:t>
      </w:r>
      <w:r w:rsidRPr="00C3756E">
        <w:rPr>
          <w:rFonts w:hint="cs"/>
          <w:rtl/>
        </w:rPr>
        <w:t>:</w:t>
      </w:r>
      <w:r w:rsidRPr="00C3756E">
        <w:rPr>
          <w:rtl/>
        </w:rPr>
        <w:t>00 - 19</w:t>
      </w:r>
      <w:r w:rsidRPr="00C3756E">
        <w:rPr>
          <w:rFonts w:hint="cs"/>
          <w:rtl/>
        </w:rPr>
        <w:t>:</w:t>
      </w:r>
      <w:r w:rsidRPr="00C3756E">
        <w:rPr>
          <w:rtl/>
        </w:rPr>
        <w:t>00, וביום ו', ב</w:t>
      </w:r>
      <w:r w:rsidRPr="00C3756E">
        <w:rPr>
          <w:rFonts w:hint="cs"/>
          <w:rtl/>
        </w:rPr>
        <w:t>ין ה</w:t>
      </w:r>
      <w:r w:rsidRPr="00C3756E">
        <w:rPr>
          <w:rtl/>
        </w:rPr>
        <w:t>שעות 8</w:t>
      </w:r>
      <w:r w:rsidRPr="00C3756E">
        <w:rPr>
          <w:rFonts w:hint="cs"/>
          <w:rtl/>
        </w:rPr>
        <w:t>:</w:t>
      </w:r>
      <w:r w:rsidRPr="00C3756E">
        <w:rPr>
          <w:rtl/>
        </w:rPr>
        <w:t>00 - 13</w:t>
      </w:r>
      <w:r w:rsidRPr="00C3756E">
        <w:rPr>
          <w:rFonts w:hint="cs"/>
          <w:rtl/>
        </w:rPr>
        <w:t>:</w:t>
      </w:r>
      <w:r w:rsidRPr="00C3756E">
        <w:rPr>
          <w:rtl/>
        </w:rPr>
        <w:t>00.</w:t>
      </w:r>
      <w:r w:rsidR="00AE7790" w:rsidRPr="00C3756E">
        <w:rPr>
          <w:rtl/>
        </w:rPr>
        <w:t xml:space="preserve"> </w:t>
      </w:r>
      <w:r w:rsidRPr="00C3756E">
        <w:rPr>
          <w:rtl/>
        </w:rPr>
        <w:t xml:space="preserve">מעבר לשעות פעילות אלו </w:t>
      </w:r>
      <w:r w:rsidRPr="00C3756E">
        <w:rPr>
          <w:rFonts w:hint="cs"/>
          <w:rtl/>
        </w:rPr>
        <w:t>הספק</w:t>
      </w:r>
      <w:r w:rsidRPr="00C3756E">
        <w:rPr>
          <w:rtl/>
        </w:rPr>
        <w:t xml:space="preserve"> יעמיד כונן 24 שעות ביממה.</w:t>
      </w:r>
    </w:p>
    <w:p w14:paraId="141B1A09" w14:textId="77777777" w:rsidR="00CF3175" w:rsidRPr="00C3756E" w:rsidRDefault="00CF3175" w:rsidP="00CF3175">
      <w:pPr>
        <w:numPr>
          <w:ilvl w:val="2"/>
          <w:numId w:val="38"/>
        </w:numPr>
        <w:ind w:left="2124" w:hanging="593"/>
        <w:rPr>
          <w:u w:val="single"/>
        </w:rPr>
      </w:pPr>
      <w:r w:rsidRPr="00C3756E">
        <w:rPr>
          <w:rtl/>
        </w:rPr>
        <w:t>המוקד ישמש הן לפתיחת תקלות ולמעקב אחריהן</w:t>
      </w:r>
      <w:r w:rsidRPr="00C3756E">
        <w:rPr>
          <w:rFonts w:hint="cs"/>
          <w:rtl/>
        </w:rPr>
        <w:t xml:space="preserve"> כאמור בסעיף </w:t>
      </w:r>
      <w:r w:rsidR="00E57FC2" w:rsidRPr="00C3756E">
        <w:fldChar w:fldCharType="begin" w:fldLock="1"/>
      </w:r>
      <w:r w:rsidR="00E57FC2" w:rsidRPr="00C3756E">
        <w:instrText xml:space="preserve"> REF _Ref410908045 \n \h  \* MERGEFORMAT </w:instrText>
      </w:r>
      <w:r w:rsidR="00E57FC2" w:rsidRPr="00C3756E">
        <w:fldChar w:fldCharType="separate"/>
      </w:r>
      <w:r w:rsidR="00C3756E" w:rsidRPr="00C3756E">
        <w:rPr>
          <w:cs/>
        </w:rPr>
        <w:t>‎</w:t>
      </w:r>
      <w:r w:rsidR="00C3756E" w:rsidRPr="00C3756E">
        <w:rPr>
          <w:rtl/>
        </w:rPr>
        <w:t>ה.2</w:t>
      </w:r>
      <w:r w:rsidR="00E57FC2" w:rsidRPr="00C3756E">
        <w:fldChar w:fldCharType="end"/>
      </w:r>
      <w:r w:rsidRPr="00C3756E">
        <w:rPr>
          <w:rFonts w:hint="cs"/>
          <w:rtl/>
        </w:rPr>
        <w:t xml:space="preserve"> להלן </w:t>
      </w:r>
      <w:r w:rsidRPr="00C3756E">
        <w:rPr>
          <w:rtl/>
        </w:rPr>
        <w:t>והן לתמיכה תפעולית שוטפת. המוקד ישמש לפניות נציגי המשרד בין היתר בנושאים הבאים:</w:t>
      </w:r>
    </w:p>
    <w:p w14:paraId="6EC28D6E" w14:textId="77777777" w:rsidR="00CF3175" w:rsidRPr="00C3756E" w:rsidRDefault="00CF3175" w:rsidP="00C17F47">
      <w:pPr>
        <w:numPr>
          <w:ilvl w:val="3"/>
          <w:numId w:val="38"/>
        </w:numPr>
        <w:ind w:left="3258" w:hanging="785"/>
      </w:pPr>
      <w:r w:rsidRPr="00C3756E">
        <w:rPr>
          <w:rtl/>
        </w:rPr>
        <w:t>דיווח על תקלה;</w:t>
      </w:r>
    </w:p>
    <w:p w14:paraId="38B89DB6" w14:textId="77777777" w:rsidR="00CF3175" w:rsidRPr="00C3756E" w:rsidRDefault="00CF3175" w:rsidP="00C17F47">
      <w:pPr>
        <w:numPr>
          <w:ilvl w:val="3"/>
          <w:numId w:val="38"/>
        </w:numPr>
        <w:ind w:left="3258" w:hanging="785"/>
      </w:pPr>
      <w:r w:rsidRPr="00C3756E">
        <w:rPr>
          <w:rtl/>
        </w:rPr>
        <w:t>תמיכה תפעולית והדרכה לנציגי המשרד המוסמכים לכך;</w:t>
      </w:r>
    </w:p>
    <w:p w14:paraId="1D872690" w14:textId="77777777" w:rsidR="00CF3175" w:rsidRPr="00C3756E" w:rsidRDefault="00CF3175" w:rsidP="00C17F47">
      <w:pPr>
        <w:numPr>
          <w:ilvl w:val="3"/>
          <w:numId w:val="38"/>
        </w:numPr>
        <w:ind w:left="3258" w:hanging="785"/>
      </w:pPr>
      <w:r w:rsidRPr="00C3756E">
        <w:rPr>
          <w:rtl/>
        </w:rPr>
        <w:t>טיפול בדרישות / תקלות / עדכונים;</w:t>
      </w:r>
    </w:p>
    <w:p w14:paraId="64DF14D0" w14:textId="77777777" w:rsidR="00CF3175" w:rsidRPr="00C3756E" w:rsidRDefault="00CF3175" w:rsidP="00C17F47">
      <w:pPr>
        <w:numPr>
          <w:ilvl w:val="3"/>
          <w:numId w:val="38"/>
        </w:numPr>
        <w:ind w:left="3258" w:hanging="785"/>
        <w:rPr>
          <w:rtl/>
        </w:rPr>
      </w:pPr>
      <w:r w:rsidRPr="00C3756E">
        <w:rPr>
          <w:rtl/>
        </w:rPr>
        <w:t>החלפת חומרה פגומה.</w:t>
      </w:r>
    </w:p>
    <w:p w14:paraId="5D2E59BC" w14:textId="77777777" w:rsidR="00CC7558" w:rsidRPr="00C3756E" w:rsidRDefault="00DE1721" w:rsidP="00FA6833">
      <w:pPr>
        <w:numPr>
          <w:ilvl w:val="2"/>
          <w:numId w:val="38"/>
        </w:numPr>
        <w:ind w:left="2124" w:hanging="593"/>
        <w:rPr>
          <w:u w:val="single"/>
        </w:rPr>
      </w:pPr>
      <w:r w:rsidRPr="00C3756E">
        <w:rPr>
          <w:rFonts w:hint="cs"/>
          <w:rtl/>
          <w:lang w:eastAsia="en-US"/>
        </w:rPr>
        <w:t>הספק יידרש לספק שירותי תחזוקה למערכות המותקנות במתקני המשרד כך שיהיו במצב תקין ויפעלו לשביעות רצון המשרד</w:t>
      </w:r>
      <w:r w:rsidRPr="00C3756E">
        <w:rPr>
          <w:rFonts w:hint="cs"/>
          <w:rtl/>
        </w:rPr>
        <w:t xml:space="preserve">. </w:t>
      </w:r>
      <w:r w:rsidRPr="00C3756E">
        <w:rPr>
          <w:rFonts w:hint="cs"/>
          <w:rtl/>
          <w:lang w:eastAsia="en-US"/>
        </w:rPr>
        <w:t>בכל מקרה של תקלה, אי התאמה או אי עמידה בדרישות המערכות המפורטות במכרז זה, נדרש הספק לנקוט מיד, ובהתאם לזמני תיקון תקלות המפורטים להלן, בכל הפעולות הדרושות על מנת להביא את המערכות למצב פעולה תקין באיכות הביצועים המפורטים במסמכי מכרז זה</w:t>
      </w:r>
      <w:r w:rsidRPr="00C3756E">
        <w:rPr>
          <w:rFonts w:hint="cs"/>
          <w:rtl/>
        </w:rPr>
        <w:t>.</w:t>
      </w:r>
      <w:r w:rsidR="00FA6833" w:rsidRPr="00C3756E">
        <w:rPr>
          <w:rFonts w:hint="cs"/>
          <w:rtl/>
        </w:rPr>
        <w:t xml:space="preserve"> הספק</w:t>
      </w:r>
      <w:r w:rsidR="00FA6833" w:rsidRPr="00C3756E">
        <w:rPr>
          <w:rtl/>
        </w:rPr>
        <w:t xml:space="preserve"> יעריך שהתקלה נובעת מתקלה בתחום שאינו במסגרת מכרז זה, רק לאחר שביצע את כל הבדיקות הנדרשות במסגרת תחום פעולתו הוא. במקרה זה </w:t>
      </w:r>
      <w:r w:rsidR="00FA6833" w:rsidRPr="00C3756E">
        <w:rPr>
          <w:rFonts w:hint="cs"/>
          <w:rtl/>
        </w:rPr>
        <w:t>הספק</w:t>
      </w:r>
      <w:r w:rsidR="00FA6833" w:rsidRPr="00C3756E">
        <w:rPr>
          <w:rtl/>
        </w:rPr>
        <w:t xml:space="preserve"> יודיע על כך לנציג המשרד שדיווח על התקלה.</w:t>
      </w:r>
    </w:p>
    <w:p w14:paraId="563569E5" w14:textId="77777777" w:rsidR="00FA6833" w:rsidRPr="00C3756E" w:rsidRDefault="00FA6833" w:rsidP="00FA6833">
      <w:pPr>
        <w:numPr>
          <w:ilvl w:val="2"/>
          <w:numId w:val="38"/>
        </w:numPr>
        <w:ind w:left="2124" w:hanging="593"/>
        <w:rPr>
          <w:u w:val="single"/>
        </w:rPr>
      </w:pPr>
      <w:r w:rsidRPr="00C3756E">
        <w:rPr>
          <w:rFonts w:hint="cs"/>
          <w:rtl/>
        </w:rPr>
        <w:t>הספק</w:t>
      </w:r>
      <w:r w:rsidRPr="00C3756E">
        <w:rPr>
          <w:rtl/>
        </w:rPr>
        <w:t xml:space="preserve"> חייב לשתף פעולה עם כל גורם המטפל בתחום של תשתיות תקשורת, ציוד אקטיבי, מערכות מחשוב, תשתיות חשמל או מערכות אחרות שאינן נ</w:t>
      </w:r>
      <w:r w:rsidRPr="00C3756E">
        <w:rPr>
          <w:rFonts w:hint="cs"/>
          <w:rtl/>
        </w:rPr>
        <w:t>וש</w:t>
      </w:r>
      <w:r w:rsidRPr="00C3756E">
        <w:rPr>
          <w:rtl/>
        </w:rPr>
        <w:t xml:space="preserve">א מכרז זה, אך קשורות למערך השו"ב והתקשורת, לשם איתור ותיקון תקלה, בהתאם לדרישת המשרד, לרבות הגעת טכנאי מטעם </w:t>
      </w:r>
      <w:r w:rsidRPr="00C3756E">
        <w:rPr>
          <w:rFonts w:hint="cs"/>
          <w:rtl/>
        </w:rPr>
        <w:t>הספק</w:t>
      </w:r>
      <w:r w:rsidRPr="00C3756E">
        <w:rPr>
          <w:rtl/>
        </w:rPr>
        <w:t xml:space="preserve"> לאתר בתיאום עם הגורם הרלוונטי</w:t>
      </w:r>
      <w:r w:rsidRPr="00C3756E">
        <w:rPr>
          <w:rFonts w:hint="cs"/>
          <w:rtl/>
        </w:rPr>
        <w:t>.</w:t>
      </w:r>
    </w:p>
    <w:p w14:paraId="5A2C65E9" w14:textId="77777777" w:rsidR="00DE1721" w:rsidRPr="00C3756E" w:rsidRDefault="00DE1721" w:rsidP="0029072C">
      <w:pPr>
        <w:numPr>
          <w:ilvl w:val="2"/>
          <w:numId w:val="38"/>
        </w:numPr>
        <w:ind w:left="2124" w:hanging="593"/>
        <w:rPr>
          <w:u w:val="single"/>
        </w:rPr>
      </w:pPr>
      <w:r w:rsidRPr="00C3756E">
        <w:rPr>
          <w:rFonts w:hint="cs"/>
          <w:rtl/>
          <w:lang w:eastAsia="en-US"/>
        </w:rPr>
        <w:t>בכל מקרה של התקנת מערכת או רכיב המחליפים מערכת או רכיב קיימים, אין בהתקנה כדי לשנות את מתן שירותי התחזוקה לכלל המערכות המותקנות באותה יחידה בה הותקנו המערכת או הרכיב</w:t>
      </w:r>
      <w:r w:rsidRPr="00C3756E">
        <w:rPr>
          <w:rFonts w:hint="cs"/>
          <w:rtl/>
        </w:rPr>
        <w:t>.</w:t>
      </w:r>
    </w:p>
    <w:p w14:paraId="744E6ED0" w14:textId="77777777" w:rsidR="00DE1721" w:rsidRPr="00C3756E" w:rsidRDefault="00DE1721" w:rsidP="0029072C">
      <w:pPr>
        <w:numPr>
          <w:ilvl w:val="2"/>
          <w:numId w:val="38"/>
        </w:numPr>
        <w:ind w:left="2124" w:hanging="593"/>
        <w:rPr>
          <w:u w:val="single"/>
        </w:rPr>
      </w:pPr>
      <w:r w:rsidRPr="00C3756E">
        <w:rPr>
          <w:rFonts w:hint="cs"/>
          <w:rtl/>
          <w:lang w:eastAsia="en-US"/>
        </w:rPr>
        <w:lastRenderedPageBreak/>
        <w:t>במסגרת אספקת שירותי התחזוקה לכל המערכות המותקנות ביחידות המשרד, יידרש הספק לתקן כל תקלה במערכות כאמור, אשר הן תוצאה של השימוש הרגיל במערכות, בלאי של המערכות (ובכלל זה בלאי מואץ של מערכות), וכן תקלה כתוצאה משימוש רשלני במערכות</w:t>
      </w:r>
      <w:r w:rsidRPr="00C3756E">
        <w:rPr>
          <w:rFonts w:hint="cs"/>
          <w:rtl/>
        </w:rPr>
        <w:t>.</w:t>
      </w:r>
    </w:p>
    <w:p w14:paraId="7FFE133A" w14:textId="77777777" w:rsidR="00DE1721" w:rsidRPr="00C3756E" w:rsidRDefault="003C212D" w:rsidP="0029072C">
      <w:pPr>
        <w:numPr>
          <w:ilvl w:val="2"/>
          <w:numId w:val="38"/>
        </w:numPr>
        <w:ind w:left="2124" w:hanging="593"/>
        <w:rPr>
          <w:u w:val="single"/>
        </w:rPr>
      </w:pPr>
      <w:bookmarkStart w:id="353" w:name="_Ref405821334"/>
      <w:r w:rsidRPr="00C3756E">
        <w:rPr>
          <w:rFonts w:hint="cs"/>
          <w:u w:val="single"/>
          <w:rtl/>
          <w:lang w:eastAsia="en-US"/>
        </w:rPr>
        <w:t>חבלה שנגרמה במזיד</w:t>
      </w:r>
      <w:r w:rsidRPr="00C3756E">
        <w:rPr>
          <w:rFonts w:hint="cs"/>
          <w:rtl/>
          <w:lang w:eastAsia="en-US"/>
        </w:rPr>
        <w:t xml:space="preserve"> </w:t>
      </w:r>
      <w:r w:rsidRPr="00C3756E">
        <w:rPr>
          <w:rtl/>
          <w:lang w:eastAsia="en-US"/>
        </w:rPr>
        <w:t>–</w:t>
      </w:r>
      <w:r w:rsidRPr="00C3756E">
        <w:rPr>
          <w:rFonts w:hint="cs"/>
          <w:rtl/>
          <w:lang w:eastAsia="en-US"/>
        </w:rPr>
        <w:t xml:space="preserve"> </w:t>
      </w:r>
      <w:bookmarkStart w:id="354" w:name="_Toc1385220"/>
      <w:bookmarkStart w:id="355" w:name="חבלה_במזיד_להסכם"/>
      <w:r w:rsidRPr="00C3756E">
        <w:rPr>
          <w:rFonts w:hint="cs"/>
          <w:rtl/>
        </w:rPr>
        <w:t xml:space="preserve">במקרים מיוחדים, בהם יוכיח הספק כי התקלה/חבלה נגרמה מפעולה מכוונת של מי מטעם המשרד או אחד מדיירי </w:t>
      </w:r>
      <w:r w:rsidR="009C51DC" w:rsidRPr="00C3756E">
        <w:rPr>
          <w:rFonts w:hint="cs"/>
          <w:rtl/>
        </w:rPr>
        <w:t xml:space="preserve">יחידת המשרד </w:t>
      </w:r>
      <w:r w:rsidRPr="00C3756E">
        <w:rPr>
          <w:rFonts w:hint="cs"/>
          <w:rtl/>
        </w:rPr>
        <w:t>וקיבל על כך את אישור המשרד, יישא המשרד בעלות ביצוע התיקון</w:t>
      </w:r>
      <w:bookmarkEnd w:id="354"/>
      <w:bookmarkEnd w:id="355"/>
      <w:r w:rsidRPr="00C3756E">
        <w:rPr>
          <w:rFonts w:hint="cs"/>
          <w:rtl/>
          <w:lang w:eastAsia="en-US"/>
        </w:rPr>
        <w:t>.</w:t>
      </w:r>
      <w:bookmarkEnd w:id="353"/>
    </w:p>
    <w:p w14:paraId="5134870A" w14:textId="23E8C539" w:rsidR="003C212D" w:rsidRPr="00C3756E" w:rsidRDefault="003C212D" w:rsidP="00D95071">
      <w:pPr>
        <w:numPr>
          <w:ilvl w:val="2"/>
          <w:numId w:val="38"/>
        </w:numPr>
        <w:ind w:left="2124" w:hanging="593"/>
        <w:rPr>
          <w:u w:val="single"/>
        </w:rPr>
      </w:pPr>
      <w:r w:rsidRPr="00C3756E">
        <w:rPr>
          <w:rFonts w:hint="cs"/>
          <w:rtl/>
          <w:lang w:eastAsia="en-US"/>
        </w:rPr>
        <w:t xml:space="preserve">למען הסר ספק, בכל מקרה של נזק או תקלה במערכת או </w:t>
      </w:r>
      <w:r w:rsidR="004066D0" w:rsidRPr="00C3756E">
        <w:rPr>
          <w:rFonts w:hint="cs"/>
          <w:rtl/>
          <w:lang w:eastAsia="en-US"/>
        </w:rPr>
        <w:t>ב</w:t>
      </w:r>
      <w:r w:rsidRPr="00C3756E">
        <w:rPr>
          <w:rFonts w:hint="cs"/>
          <w:rtl/>
          <w:lang w:eastAsia="en-US"/>
        </w:rPr>
        <w:t>רכיב</w:t>
      </w:r>
      <w:r w:rsidR="004066D0" w:rsidRPr="00C3756E">
        <w:rPr>
          <w:rFonts w:hint="cs"/>
          <w:rtl/>
          <w:lang w:eastAsia="en-US"/>
        </w:rPr>
        <w:t xml:space="preserve"> מרכיביה</w:t>
      </w:r>
      <w:r w:rsidRPr="00C3756E">
        <w:rPr>
          <w:rFonts w:hint="cs"/>
          <w:rtl/>
          <w:lang w:eastAsia="en-US"/>
        </w:rPr>
        <w:t xml:space="preserve">, יידרש הספק לשאת בכל עלויות התיקון. </w:t>
      </w:r>
    </w:p>
    <w:p w14:paraId="672D64EB" w14:textId="77777777" w:rsidR="0061082C" w:rsidRPr="00C3756E" w:rsidRDefault="00DE6E3B" w:rsidP="00633B38">
      <w:pPr>
        <w:numPr>
          <w:ilvl w:val="2"/>
          <w:numId w:val="38"/>
        </w:numPr>
        <w:ind w:left="2124" w:hanging="593"/>
      </w:pPr>
      <w:bookmarkStart w:id="356" w:name="_Toc330196928"/>
      <w:r w:rsidRPr="00C3756E">
        <w:rPr>
          <w:rFonts w:hint="cs"/>
          <w:rtl/>
          <w:lang w:eastAsia="en-US"/>
        </w:rPr>
        <w:t>עלה משך תיקון התקלה על</w:t>
      </w:r>
      <w:r w:rsidR="00A83CEC" w:rsidRPr="00C3756E">
        <w:rPr>
          <w:rFonts w:hint="cs"/>
          <w:rtl/>
          <w:lang w:eastAsia="en-US"/>
        </w:rPr>
        <w:t xml:space="preserve"> הזמנים המוגדרים בטבלה כמפורט </w:t>
      </w:r>
      <w:r w:rsidR="0061082C" w:rsidRPr="00C3756E">
        <w:rPr>
          <w:rFonts w:hint="cs"/>
          <w:rtl/>
          <w:lang w:eastAsia="en-US"/>
        </w:rPr>
        <w:t xml:space="preserve">בסעיף </w:t>
      </w:r>
      <w:r w:rsidR="00E57FC2" w:rsidRPr="00C3756E">
        <w:fldChar w:fldCharType="begin" w:fldLock="1"/>
      </w:r>
      <w:r w:rsidR="00E57FC2" w:rsidRPr="00C3756E">
        <w:instrText xml:space="preserve"> REF _Ref414898898 \n \h  \* MERGEFORMAT </w:instrText>
      </w:r>
      <w:r w:rsidR="00E57FC2" w:rsidRPr="00C3756E">
        <w:fldChar w:fldCharType="separate"/>
      </w:r>
      <w:r w:rsidR="00C3756E" w:rsidRPr="00C3756E">
        <w:rPr>
          <w:cs/>
          <w:lang w:eastAsia="en-US"/>
        </w:rPr>
        <w:t>‎</w:t>
      </w:r>
      <w:r w:rsidR="00C3756E" w:rsidRPr="00C3756E">
        <w:rPr>
          <w:rtl/>
          <w:lang w:eastAsia="en-US"/>
        </w:rPr>
        <w:t>ד.3.כ</w:t>
      </w:r>
      <w:r w:rsidR="00E57FC2" w:rsidRPr="00C3756E">
        <w:fldChar w:fldCharType="end"/>
      </w:r>
      <w:r w:rsidR="0061082C" w:rsidRPr="00C3756E">
        <w:rPr>
          <w:rFonts w:hint="cs"/>
          <w:rtl/>
          <w:lang w:eastAsia="en-US"/>
        </w:rPr>
        <w:t xml:space="preserve"> להלן</w:t>
      </w:r>
      <w:r w:rsidRPr="00C3756E">
        <w:rPr>
          <w:rFonts w:hint="cs"/>
          <w:rtl/>
          <w:lang w:eastAsia="en-US"/>
        </w:rPr>
        <w:t xml:space="preserve">, מתחייב הספק לספק ליחידה ציוד חלופי מתאים </w:t>
      </w:r>
      <w:r w:rsidR="00A83CEC" w:rsidRPr="00C3756E">
        <w:rPr>
          <w:rFonts w:hint="cs"/>
          <w:rtl/>
          <w:lang w:eastAsia="en-US"/>
        </w:rPr>
        <w:t xml:space="preserve">באופן מידי </w:t>
      </w:r>
      <w:r w:rsidRPr="00C3756E">
        <w:rPr>
          <w:rFonts w:hint="cs"/>
          <w:rtl/>
          <w:lang w:eastAsia="en-US"/>
        </w:rPr>
        <w:t>עד לגמר הטיפול בתקלה</w:t>
      </w:r>
      <w:r w:rsidR="0085197D" w:rsidRPr="00C3756E">
        <w:rPr>
          <w:rFonts w:hint="cs"/>
          <w:rtl/>
        </w:rPr>
        <w:t>.</w:t>
      </w:r>
      <w:r w:rsidR="0061082C" w:rsidRPr="00C3756E">
        <w:rPr>
          <w:rFonts w:hint="cs"/>
          <w:rtl/>
        </w:rPr>
        <w:t xml:space="preserve"> </w:t>
      </w:r>
      <w:r w:rsidR="0061082C" w:rsidRPr="00C3756E">
        <w:rPr>
          <w:rFonts w:hint="cs"/>
          <w:rtl/>
          <w:lang w:eastAsia="en-US"/>
        </w:rPr>
        <w:t>במידה ואין בידי הספק את חלקי החילוף הדרושים להשמשת המערכות לפעולה תקינה יחליף מידית את המערכת במערכת שתיקבע ע"י נציג ה</w:t>
      </w:r>
      <w:fldSimple w:instr=" REF כינוי_יחידה_מקצועית  \* MERGEFORMAT " w:fldLock="1">
        <w:r w:rsidR="00C3756E" w:rsidRPr="00C3756E">
          <w:rPr>
            <w:rFonts w:hint="cs"/>
            <w:rtl/>
          </w:rPr>
          <w:t>אגף</w:t>
        </w:r>
      </w:fldSimple>
      <w:r w:rsidR="0061082C" w:rsidRPr="00C3756E">
        <w:rPr>
          <w:rFonts w:hint="cs"/>
          <w:rtl/>
          <w:lang w:eastAsia="en-US"/>
        </w:rPr>
        <w:t xml:space="preserve"> על חשבונו או ימצא פיתרון אחר שיהיה מקובל על </w:t>
      </w:r>
      <w:r w:rsidR="00633B38" w:rsidRPr="00C3756E">
        <w:rPr>
          <w:rFonts w:hint="cs"/>
          <w:rtl/>
          <w:lang w:eastAsia="en-US"/>
        </w:rPr>
        <w:t>נציג ה</w:t>
      </w:r>
      <w:fldSimple w:instr=" REF כינוי_יחידה_מקצועית  \* MERGEFORMAT " w:fldLock="1">
        <w:r w:rsidR="00C3756E" w:rsidRPr="00C3756E">
          <w:rPr>
            <w:rFonts w:hint="cs"/>
            <w:rtl/>
          </w:rPr>
          <w:t>אגף</w:t>
        </w:r>
      </w:fldSimple>
      <w:r w:rsidR="0061082C" w:rsidRPr="00C3756E">
        <w:rPr>
          <w:rFonts w:hint="cs"/>
          <w:rtl/>
        </w:rPr>
        <w:t>.</w:t>
      </w:r>
    </w:p>
    <w:bookmarkEnd w:id="356"/>
    <w:p w14:paraId="44934039" w14:textId="77777777" w:rsidR="00DE6E3B" w:rsidRPr="00C3756E" w:rsidRDefault="00DE6E3B" w:rsidP="00633B38">
      <w:pPr>
        <w:numPr>
          <w:ilvl w:val="2"/>
          <w:numId w:val="38"/>
        </w:numPr>
        <w:ind w:left="2124" w:hanging="593"/>
        <w:rPr>
          <w:u w:val="single"/>
        </w:rPr>
      </w:pPr>
      <w:r w:rsidRPr="00C3756E">
        <w:rPr>
          <w:rFonts w:hint="cs"/>
          <w:rtl/>
          <w:lang w:eastAsia="en-US"/>
        </w:rPr>
        <w:t xml:space="preserve">היה ולא ניתן לתקן את המערכת או להשמישה </w:t>
      </w:r>
      <w:r w:rsidR="00633B38" w:rsidRPr="00C3756E">
        <w:rPr>
          <w:rFonts w:hint="cs"/>
          <w:rtl/>
          <w:lang w:eastAsia="en-US"/>
        </w:rPr>
        <w:t xml:space="preserve">במסגרת הזמנים שהוגדרו בטבלה כמפורט בסעיף </w:t>
      </w:r>
      <w:r w:rsidR="00E57FC2" w:rsidRPr="00C3756E">
        <w:fldChar w:fldCharType="begin" w:fldLock="1"/>
      </w:r>
      <w:r w:rsidR="00E57FC2" w:rsidRPr="00C3756E">
        <w:instrText xml:space="preserve"> REF _Ref414898898 \n \h  \* MERGEFORMAT </w:instrText>
      </w:r>
      <w:r w:rsidR="00E57FC2" w:rsidRPr="00C3756E">
        <w:fldChar w:fldCharType="separate"/>
      </w:r>
      <w:r w:rsidR="00C3756E" w:rsidRPr="00C3756E">
        <w:rPr>
          <w:cs/>
          <w:lang w:eastAsia="en-US"/>
        </w:rPr>
        <w:t>‎</w:t>
      </w:r>
      <w:r w:rsidR="00C3756E" w:rsidRPr="00C3756E">
        <w:rPr>
          <w:rtl/>
          <w:lang w:eastAsia="en-US"/>
        </w:rPr>
        <w:t>ד.3.כ</w:t>
      </w:r>
      <w:r w:rsidR="00E57FC2" w:rsidRPr="00C3756E">
        <w:fldChar w:fldCharType="end"/>
      </w:r>
      <w:r w:rsidR="00633B38" w:rsidRPr="00C3756E">
        <w:rPr>
          <w:rFonts w:hint="cs"/>
          <w:rtl/>
          <w:lang w:eastAsia="en-US"/>
        </w:rPr>
        <w:t xml:space="preserve"> להלן</w:t>
      </w:r>
      <w:r w:rsidRPr="00C3756E">
        <w:rPr>
          <w:rFonts w:hint="cs"/>
          <w:rtl/>
          <w:lang w:eastAsia="en-US"/>
        </w:rPr>
        <w:t>, יודיע על כך הספק באופן מיידי ל</w:t>
      </w:r>
      <w:r w:rsidR="00633B38" w:rsidRPr="00C3756E">
        <w:rPr>
          <w:rFonts w:hint="cs"/>
          <w:rtl/>
          <w:lang w:eastAsia="en-US"/>
        </w:rPr>
        <w:t>נציג ה</w:t>
      </w:r>
      <w:fldSimple w:instr=" REF כינוי_יחידה_מקצועית  \* MERGEFORMAT " w:fldLock="1">
        <w:r w:rsidR="00C3756E" w:rsidRPr="00C3756E">
          <w:rPr>
            <w:rFonts w:hint="cs"/>
            <w:rtl/>
          </w:rPr>
          <w:t>אגף</w:t>
        </w:r>
      </w:fldSimple>
      <w:r w:rsidRPr="00C3756E">
        <w:rPr>
          <w:rFonts w:hint="cs"/>
          <w:rtl/>
        </w:rPr>
        <w:t>.</w:t>
      </w:r>
    </w:p>
    <w:p w14:paraId="60139B2E" w14:textId="77777777" w:rsidR="00DE6E3B" w:rsidRPr="00C3756E" w:rsidRDefault="00DE6E3B" w:rsidP="00A83CEC">
      <w:pPr>
        <w:numPr>
          <w:ilvl w:val="2"/>
          <w:numId w:val="38"/>
        </w:numPr>
        <w:ind w:left="2124" w:hanging="593"/>
        <w:rPr>
          <w:u w:val="single"/>
        </w:rPr>
      </w:pPr>
      <w:r w:rsidRPr="00C3756E">
        <w:rPr>
          <w:rFonts w:hint="cs"/>
          <w:rtl/>
          <w:lang w:eastAsia="en-US"/>
        </w:rPr>
        <w:t>בכל מקרה בו לא ניתן יהיה להשמיש את המערכת ביום הנדרש, בין מחמת אי יכולת תיקון ובין מחמת העובדה כי המערכת הועברה ו/או טרם הוכנסה לשימוש ביחידה החדשה, יבצע הספק סיורים יזומים</w:t>
      </w:r>
      <w:r w:rsidR="00A83CEC" w:rsidRPr="00C3756E">
        <w:rPr>
          <w:rFonts w:hint="cs"/>
          <w:rtl/>
          <w:lang w:eastAsia="en-US"/>
        </w:rPr>
        <w:t xml:space="preserve"> </w:t>
      </w:r>
      <w:r w:rsidRPr="00C3756E">
        <w:rPr>
          <w:rFonts w:hint="cs"/>
          <w:rtl/>
          <w:lang w:eastAsia="en-US"/>
        </w:rPr>
        <w:t>עד להשלמת הפעלת המערכת באופן סדיר ותקין.</w:t>
      </w:r>
      <w:r w:rsidR="00A83CEC" w:rsidRPr="00C3756E">
        <w:rPr>
          <w:rFonts w:hint="cs"/>
          <w:rtl/>
          <w:lang w:eastAsia="en-US"/>
        </w:rPr>
        <w:t xml:space="preserve"> מובהר כי הסיורים כאמור יבוצעו על חשבון הספק עד לגמר הטיפול בתקלה.</w:t>
      </w:r>
      <w:r w:rsidRPr="00C3756E">
        <w:rPr>
          <w:rFonts w:hint="cs"/>
          <w:rtl/>
          <w:lang w:eastAsia="en-US"/>
        </w:rPr>
        <w:t xml:space="preserve"> </w:t>
      </w:r>
    </w:p>
    <w:p w14:paraId="6B3510B2" w14:textId="77777777" w:rsidR="00153721" w:rsidRPr="00C3756E" w:rsidRDefault="00153721" w:rsidP="00633B38">
      <w:pPr>
        <w:numPr>
          <w:ilvl w:val="2"/>
          <w:numId w:val="38"/>
        </w:numPr>
        <w:ind w:left="2124" w:hanging="593"/>
      </w:pPr>
      <w:r w:rsidRPr="00C3756E">
        <w:rPr>
          <w:rFonts w:hint="cs"/>
          <w:rtl/>
          <w:lang w:eastAsia="en-US"/>
        </w:rPr>
        <w:t>בכל מקרה בו החלפה של מערכת היא בשל תקלה או אי תקינות של מערכת יישא הספק בכל עלויות החלפת מערכת כולל עלות החלקים ועלויות נלוות כולל עבודה, סילוק פסולת וכ</w:t>
      </w:r>
      <w:r w:rsidR="009C51DC" w:rsidRPr="00C3756E">
        <w:rPr>
          <w:rFonts w:hint="cs"/>
          <w:rtl/>
          <w:lang w:eastAsia="en-US"/>
        </w:rPr>
        <w:t>יו"ב</w:t>
      </w:r>
      <w:r w:rsidRPr="00C3756E">
        <w:rPr>
          <w:rFonts w:hint="cs"/>
          <w:rtl/>
          <w:lang w:eastAsia="en-US"/>
        </w:rPr>
        <w:t>. בכל מקרה בו יש להחליף מערכת בשל שינוי תקן או החלטת</w:t>
      </w:r>
      <w:r w:rsidR="00AE7790" w:rsidRPr="00C3756E">
        <w:rPr>
          <w:rFonts w:hint="cs"/>
          <w:rtl/>
          <w:lang w:eastAsia="en-US"/>
        </w:rPr>
        <w:t xml:space="preserve"> </w:t>
      </w:r>
      <w:r w:rsidR="00633B38" w:rsidRPr="00C3756E">
        <w:rPr>
          <w:rFonts w:hint="cs"/>
          <w:rtl/>
          <w:lang w:eastAsia="en-US"/>
        </w:rPr>
        <w:t>נציג ה</w:t>
      </w:r>
      <w:fldSimple w:instr=" REF כינוי_יחידה_מקצועית  \* MERGEFORMAT " w:fldLock="1">
        <w:r w:rsidR="00C3756E" w:rsidRPr="00C3756E">
          <w:rPr>
            <w:rFonts w:hint="cs"/>
            <w:rtl/>
          </w:rPr>
          <w:t>אגף</w:t>
        </w:r>
      </w:fldSimple>
      <w:r w:rsidRPr="00C3756E">
        <w:rPr>
          <w:rFonts w:hint="cs"/>
          <w:rtl/>
          <w:lang w:eastAsia="en-US"/>
        </w:rPr>
        <w:t>, המשרד יישא בעלות הכוללת של החלפת המערכת</w:t>
      </w:r>
      <w:r w:rsidRPr="00C3756E">
        <w:rPr>
          <w:rFonts w:hint="cs"/>
          <w:rtl/>
        </w:rPr>
        <w:t>.</w:t>
      </w:r>
    </w:p>
    <w:p w14:paraId="6DCE6676" w14:textId="77777777" w:rsidR="003C212D" w:rsidRPr="00C3756E" w:rsidRDefault="003C212D" w:rsidP="0029072C">
      <w:pPr>
        <w:numPr>
          <w:ilvl w:val="2"/>
          <w:numId w:val="38"/>
        </w:numPr>
        <w:ind w:left="2124" w:hanging="593"/>
      </w:pPr>
      <w:bookmarkStart w:id="357" w:name="_Ref414898898"/>
      <w:r w:rsidRPr="00C3756E">
        <w:rPr>
          <w:rFonts w:hint="cs"/>
          <w:rtl/>
        </w:rPr>
        <w:t xml:space="preserve">להלן זמני התגובה המחייבים את הספק בהתאם לסוגי התקלות </w:t>
      </w:r>
      <w:r w:rsidRPr="00C3756E">
        <w:rPr>
          <w:rtl/>
        </w:rPr>
        <w:t>–</w:t>
      </w:r>
      <w:bookmarkEnd w:id="357"/>
      <w:r w:rsidRPr="00C3756E">
        <w:rPr>
          <w:rFonts w:hint="cs"/>
          <w:rtl/>
        </w:rPr>
        <w:t xml:space="preserve"> </w:t>
      </w:r>
    </w:p>
    <w:tbl>
      <w:tblPr>
        <w:tblStyle w:val="aff1"/>
        <w:bidiVisual/>
        <w:tblW w:w="7314" w:type="dxa"/>
        <w:tblInd w:w="2124" w:type="dxa"/>
        <w:tblLook w:val="04A0" w:firstRow="1" w:lastRow="0" w:firstColumn="1" w:lastColumn="0" w:noHBand="0" w:noVBand="1"/>
      </w:tblPr>
      <w:tblGrid>
        <w:gridCol w:w="570"/>
        <w:gridCol w:w="1520"/>
        <w:gridCol w:w="2246"/>
        <w:gridCol w:w="2978"/>
      </w:tblGrid>
      <w:tr w:rsidR="00153721" w:rsidRPr="00C3756E" w14:paraId="59F8C1B4" w14:textId="77777777" w:rsidTr="00CF3175">
        <w:trPr>
          <w:trHeight w:val="340"/>
        </w:trPr>
        <w:tc>
          <w:tcPr>
            <w:tcW w:w="570" w:type="dxa"/>
            <w:shd w:val="clear" w:color="auto" w:fill="D9D9D9" w:themeFill="background1" w:themeFillShade="D9"/>
            <w:vAlign w:val="center"/>
          </w:tcPr>
          <w:p w14:paraId="223DA8FE" w14:textId="77777777" w:rsidR="003C212D" w:rsidRPr="00C3756E" w:rsidRDefault="003C212D" w:rsidP="00DE6E3B">
            <w:pPr>
              <w:spacing w:line="240" w:lineRule="auto"/>
              <w:jc w:val="left"/>
              <w:rPr>
                <w:b/>
                <w:bCs/>
                <w:rtl/>
                <w:lang w:eastAsia="en-US"/>
              </w:rPr>
            </w:pPr>
            <w:r w:rsidRPr="00C3756E">
              <w:rPr>
                <w:rFonts w:hint="cs"/>
                <w:b/>
                <w:bCs/>
                <w:rtl/>
                <w:lang w:eastAsia="en-US"/>
              </w:rPr>
              <w:t>מס'</w:t>
            </w:r>
          </w:p>
        </w:tc>
        <w:tc>
          <w:tcPr>
            <w:tcW w:w="1520" w:type="dxa"/>
            <w:shd w:val="clear" w:color="auto" w:fill="D9D9D9" w:themeFill="background1" w:themeFillShade="D9"/>
            <w:vAlign w:val="center"/>
          </w:tcPr>
          <w:p w14:paraId="3288CFF2" w14:textId="77777777" w:rsidR="003C212D" w:rsidRPr="00C3756E" w:rsidRDefault="009C51DC" w:rsidP="00DE6E3B">
            <w:pPr>
              <w:spacing w:line="240" w:lineRule="auto"/>
              <w:jc w:val="left"/>
              <w:rPr>
                <w:b/>
                <w:bCs/>
                <w:rtl/>
                <w:lang w:eastAsia="en-US"/>
              </w:rPr>
            </w:pPr>
            <w:r w:rsidRPr="00C3756E">
              <w:rPr>
                <w:rFonts w:hint="cs"/>
                <w:b/>
                <w:bCs/>
                <w:rtl/>
                <w:lang w:eastAsia="en-US"/>
              </w:rPr>
              <w:t>סוג התקלה</w:t>
            </w:r>
            <w:r w:rsidR="003C212D" w:rsidRPr="00C3756E">
              <w:rPr>
                <w:rFonts w:hint="cs"/>
                <w:b/>
                <w:bCs/>
                <w:rtl/>
                <w:lang w:eastAsia="en-US"/>
              </w:rPr>
              <w:t xml:space="preserve"> </w:t>
            </w:r>
          </w:p>
        </w:tc>
        <w:tc>
          <w:tcPr>
            <w:tcW w:w="2246" w:type="dxa"/>
            <w:shd w:val="clear" w:color="auto" w:fill="D9D9D9" w:themeFill="background1" w:themeFillShade="D9"/>
            <w:vAlign w:val="center"/>
          </w:tcPr>
          <w:p w14:paraId="459E4F2E" w14:textId="77777777" w:rsidR="003C212D" w:rsidRPr="00C3756E" w:rsidRDefault="00A83CEC" w:rsidP="00DE6E3B">
            <w:pPr>
              <w:spacing w:line="240" w:lineRule="auto"/>
              <w:jc w:val="left"/>
              <w:rPr>
                <w:b/>
                <w:bCs/>
                <w:rtl/>
                <w:lang w:eastAsia="en-US"/>
              </w:rPr>
            </w:pPr>
            <w:r w:rsidRPr="00C3756E">
              <w:rPr>
                <w:rFonts w:hint="cs"/>
                <w:b/>
                <w:bCs/>
                <w:rtl/>
                <w:lang w:eastAsia="en-US"/>
              </w:rPr>
              <w:t>גמר טיפול בתקלה</w:t>
            </w:r>
          </w:p>
        </w:tc>
        <w:tc>
          <w:tcPr>
            <w:tcW w:w="2978" w:type="dxa"/>
            <w:shd w:val="clear" w:color="auto" w:fill="D9D9D9" w:themeFill="background1" w:themeFillShade="D9"/>
            <w:vAlign w:val="center"/>
          </w:tcPr>
          <w:p w14:paraId="65507080" w14:textId="77777777" w:rsidR="003C212D" w:rsidRPr="00C3756E" w:rsidRDefault="003C212D" w:rsidP="00DE6E3B">
            <w:pPr>
              <w:spacing w:line="240" w:lineRule="auto"/>
              <w:jc w:val="left"/>
              <w:rPr>
                <w:b/>
                <w:bCs/>
                <w:rtl/>
                <w:lang w:eastAsia="en-US"/>
              </w:rPr>
            </w:pPr>
            <w:r w:rsidRPr="00C3756E">
              <w:rPr>
                <w:rFonts w:hint="cs"/>
                <w:b/>
                <w:bCs/>
                <w:rtl/>
                <w:lang w:eastAsia="en-US"/>
              </w:rPr>
              <w:t>הערות</w:t>
            </w:r>
          </w:p>
        </w:tc>
      </w:tr>
      <w:tr w:rsidR="00153721" w:rsidRPr="00C3756E" w14:paraId="3D388C0D" w14:textId="77777777" w:rsidTr="00CF3175">
        <w:tc>
          <w:tcPr>
            <w:tcW w:w="570" w:type="dxa"/>
          </w:tcPr>
          <w:p w14:paraId="372C031D" w14:textId="77777777" w:rsidR="003C212D" w:rsidRPr="00C3756E" w:rsidRDefault="003C212D" w:rsidP="0029072C">
            <w:pPr>
              <w:pStyle w:val="aff"/>
              <w:numPr>
                <w:ilvl w:val="3"/>
                <w:numId w:val="29"/>
              </w:numPr>
              <w:bidi/>
              <w:ind w:left="194" w:hanging="194"/>
              <w:rPr>
                <w:rtl/>
                <w:lang w:eastAsia="en-US"/>
              </w:rPr>
            </w:pPr>
          </w:p>
        </w:tc>
        <w:tc>
          <w:tcPr>
            <w:tcW w:w="1520" w:type="dxa"/>
            <w:shd w:val="clear" w:color="auto" w:fill="auto"/>
          </w:tcPr>
          <w:p w14:paraId="2E803884" w14:textId="77777777" w:rsidR="003C212D" w:rsidRPr="00C3756E" w:rsidRDefault="00153721" w:rsidP="003C212D">
            <w:pPr>
              <w:jc w:val="left"/>
              <w:rPr>
                <w:rtl/>
                <w:lang w:eastAsia="en-US"/>
              </w:rPr>
            </w:pPr>
            <w:r w:rsidRPr="00C3756E">
              <w:rPr>
                <w:rFonts w:hint="cs"/>
                <w:rtl/>
                <w:lang w:eastAsia="en-US"/>
              </w:rPr>
              <w:t>תקלה קריטית</w:t>
            </w:r>
          </w:p>
        </w:tc>
        <w:tc>
          <w:tcPr>
            <w:tcW w:w="2246" w:type="dxa"/>
          </w:tcPr>
          <w:p w14:paraId="0804F6A6" w14:textId="77777777" w:rsidR="003C212D" w:rsidRPr="00C3756E" w:rsidRDefault="00153721" w:rsidP="00153721">
            <w:pPr>
              <w:rPr>
                <w:rtl/>
                <w:lang w:eastAsia="en-US"/>
              </w:rPr>
            </w:pPr>
            <w:r w:rsidRPr="00C3756E">
              <w:rPr>
                <w:rFonts w:hint="cs"/>
                <w:rtl/>
                <w:lang w:eastAsia="en-US"/>
              </w:rPr>
              <w:t xml:space="preserve">תוך </w:t>
            </w:r>
            <w:r w:rsidRPr="00C3756E">
              <w:rPr>
                <w:rtl/>
                <w:lang w:eastAsia="en-US"/>
              </w:rPr>
              <w:t>6 שעות</w:t>
            </w:r>
            <w:r w:rsidRPr="00C3756E">
              <w:rPr>
                <w:rFonts w:hint="cs"/>
                <w:rtl/>
                <w:lang w:eastAsia="en-US"/>
              </w:rPr>
              <w:t xml:space="preserve"> מרגע קבלת הקריאה.</w:t>
            </w:r>
          </w:p>
          <w:p w14:paraId="4176F7DA" w14:textId="77777777" w:rsidR="00153721" w:rsidRPr="00C3756E" w:rsidRDefault="00153721" w:rsidP="00153721">
            <w:pPr>
              <w:rPr>
                <w:rtl/>
                <w:lang w:eastAsia="en-US"/>
              </w:rPr>
            </w:pPr>
            <w:r w:rsidRPr="00C3756E">
              <w:rPr>
                <w:rFonts w:hint="cs"/>
                <w:rtl/>
                <w:lang w:eastAsia="en-US"/>
              </w:rPr>
              <w:t>*לרבות בשבתות וחגים.</w:t>
            </w:r>
          </w:p>
        </w:tc>
        <w:tc>
          <w:tcPr>
            <w:tcW w:w="2978" w:type="dxa"/>
          </w:tcPr>
          <w:p w14:paraId="0C0F2CDB" w14:textId="77777777" w:rsidR="003C212D" w:rsidRPr="00C3756E" w:rsidRDefault="003C212D" w:rsidP="00CF3175">
            <w:pPr>
              <w:tabs>
                <w:tab w:val="left" w:pos="627"/>
                <w:tab w:val="left" w:pos="1194"/>
                <w:tab w:val="left" w:pos="1473"/>
                <w:tab w:val="left" w:pos="2042"/>
                <w:tab w:val="left" w:pos="9726"/>
              </w:tabs>
              <w:rPr>
                <w:rtl/>
                <w:lang w:eastAsia="en-US"/>
              </w:rPr>
            </w:pPr>
            <w:r w:rsidRPr="00C3756E">
              <w:rPr>
                <w:rFonts w:hint="cs"/>
                <w:rtl/>
                <w:lang w:eastAsia="en-US"/>
              </w:rPr>
              <w:t xml:space="preserve">לעניין זה, </w:t>
            </w:r>
            <w:r w:rsidR="00153721" w:rsidRPr="00C3756E">
              <w:rPr>
                <w:rFonts w:hint="cs"/>
                <w:b/>
                <w:bCs/>
                <w:rtl/>
                <w:lang w:eastAsia="en-US"/>
              </w:rPr>
              <w:t>"תקלה קריטית"</w:t>
            </w:r>
            <w:r w:rsidR="00153721" w:rsidRPr="00C3756E">
              <w:rPr>
                <w:rFonts w:hint="cs"/>
                <w:rtl/>
                <w:lang w:eastAsia="en-US"/>
              </w:rPr>
              <w:t xml:space="preserve"> </w:t>
            </w:r>
            <w:r w:rsidR="00153721" w:rsidRPr="00C3756E">
              <w:rPr>
                <w:rtl/>
                <w:lang w:eastAsia="en-US"/>
              </w:rPr>
              <w:t>–</w:t>
            </w:r>
            <w:r w:rsidR="00153721" w:rsidRPr="00C3756E">
              <w:rPr>
                <w:rFonts w:hint="cs"/>
                <w:rtl/>
                <w:lang w:eastAsia="en-US"/>
              </w:rPr>
              <w:t xml:space="preserve"> </w:t>
            </w:r>
            <w:r w:rsidR="00CF3175" w:rsidRPr="00C3756E">
              <w:rPr>
                <w:rtl/>
              </w:rPr>
              <w:t xml:space="preserve">תקלה הגורמת להשבתה של מערכת, תת מערכת שלמה או קבוצת </w:t>
            </w:r>
            <w:r w:rsidR="00CF3175" w:rsidRPr="00C3756E">
              <w:rPr>
                <w:rFonts w:hint="cs"/>
                <w:rtl/>
              </w:rPr>
              <w:t>רכיבים (מצלמות, גלאים, בקרים וכיו"ב)</w:t>
            </w:r>
            <w:r w:rsidR="00CF3175" w:rsidRPr="00C3756E">
              <w:rPr>
                <w:rtl/>
              </w:rPr>
              <w:t xml:space="preserve"> גדולה (</w:t>
            </w:r>
            <w:r w:rsidR="00CF3175" w:rsidRPr="00C3756E">
              <w:rPr>
                <w:rFonts w:hint="cs"/>
                <w:rtl/>
              </w:rPr>
              <w:t>למעלה</w:t>
            </w:r>
            <w:r w:rsidR="00CF3175" w:rsidRPr="00C3756E">
              <w:rPr>
                <w:rtl/>
              </w:rPr>
              <w:t xml:space="preserve"> מ</w:t>
            </w:r>
            <w:r w:rsidR="00CF3175" w:rsidRPr="00C3756E">
              <w:rPr>
                <w:rFonts w:hint="cs"/>
                <w:rtl/>
              </w:rPr>
              <w:t>-25</w:t>
            </w:r>
            <w:r w:rsidR="00CF3175" w:rsidRPr="00C3756E">
              <w:rPr>
                <w:rtl/>
              </w:rPr>
              <w:t xml:space="preserve">% ממערך </w:t>
            </w:r>
            <w:r w:rsidR="00CF3175" w:rsidRPr="00C3756E">
              <w:rPr>
                <w:rFonts w:hint="cs"/>
                <w:rtl/>
              </w:rPr>
              <w:t>הרכיבים</w:t>
            </w:r>
            <w:r w:rsidR="00CF3175" w:rsidRPr="00C3756E">
              <w:rPr>
                <w:rtl/>
              </w:rPr>
              <w:t>) ובעטייה נגרמים קשיים חמורים בפעילות</w:t>
            </w:r>
            <w:r w:rsidR="00153721" w:rsidRPr="00C3756E">
              <w:rPr>
                <w:rtl/>
                <w:lang w:eastAsia="en-US"/>
              </w:rPr>
              <w:t>.</w:t>
            </w:r>
            <w:r w:rsidRPr="00C3756E">
              <w:rPr>
                <w:rFonts w:hint="cs"/>
                <w:rtl/>
                <w:lang w:eastAsia="en-US"/>
              </w:rPr>
              <w:t xml:space="preserve"> </w:t>
            </w:r>
          </w:p>
        </w:tc>
      </w:tr>
      <w:tr w:rsidR="00153721" w:rsidRPr="00C3756E" w14:paraId="71C648D4" w14:textId="77777777" w:rsidTr="00CF3175">
        <w:tc>
          <w:tcPr>
            <w:tcW w:w="570" w:type="dxa"/>
          </w:tcPr>
          <w:p w14:paraId="3D6194EE" w14:textId="77777777" w:rsidR="003C212D" w:rsidRPr="00C3756E" w:rsidRDefault="003C212D" w:rsidP="0029072C">
            <w:pPr>
              <w:pStyle w:val="aff"/>
              <w:numPr>
                <w:ilvl w:val="3"/>
                <w:numId w:val="29"/>
              </w:numPr>
              <w:bidi/>
              <w:ind w:left="194" w:hanging="194"/>
              <w:rPr>
                <w:rtl/>
                <w:lang w:eastAsia="en-US"/>
              </w:rPr>
            </w:pPr>
          </w:p>
        </w:tc>
        <w:tc>
          <w:tcPr>
            <w:tcW w:w="1520" w:type="dxa"/>
          </w:tcPr>
          <w:p w14:paraId="639B4FDE" w14:textId="77777777" w:rsidR="003C212D" w:rsidRPr="00C3756E" w:rsidRDefault="00153721" w:rsidP="003C212D">
            <w:pPr>
              <w:rPr>
                <w:rtl/>
                <w:lang w:eastAsia="en-US"/>
              </w:rPr>
            </w:pPr>
            <w:r w:rsidRPr="00C3756E">
              <w:rPr>
                <w:rtl/>
                <w:lang w:eastAsia="en-US"/>
              </w:rPr>
              <w:t>תקלה בינונית</w:t>
            </w:r>
          </w:p>
        </w:tc>
        <w:tc>
          <w:tcPr>
            <w:tcW w:w="2246" w:type="dxa"/>
          </w:tcPr>
          <w:p w14:paraId="5853D695" w14:textId="77777777" w:rsidR="003C212D" w:rsidRPr="00C3756E" w:rsidRDefault="00153721" w:rsidP="00153721">
            <w:pPr>
              <w:tabs>
                <w:tab w:val="left" w:pos="627"/>
                <w:tab w:val="left" w:pos="1194"/>
                <w:tab w:val="left" w:pos="1473"/>
                <w:tab w:val="left" w:pos="2042"/>
                <w:tab w:val="left" w:pos="9726"/>
              </w:tabs>
              <w:rPr>
                <w:rtl/>
                <w:lang w:eastAsia="en-US"/>
              </w:rPr>
            </w:pPr>
            <w:r w:rsidRPr="00C3756E">
              <w:rPr>
                <w:rFonts w:hint="cs"/>
                <w:rtl/>
                <w:lang w:eastAsia="en-US"/>
              </w:rPr>
              <w:t>תוך</w:t>
            </w:r>
            <w:r w:rsidRPr="00C3756E">
              <w:rPr>
                <w:rtl/>
                <w:lang w:eastAsia="en-US"/>
              </w:rPr>
              <w:t xml:space="preserve"> 12 שעות </w:t>
            </w:r>
            <w:r w:rsidRPr="00C3756E">
              <w:rPr>
                <w:rFonts w:hint="cs"/>
                <w:rtl/>
                <w:lang w:eastAsia="en-US"/>
              </w:rPr>
              <w:t xml:space="preserve">מרגע </w:t>
            </w:r>
            <w:r w:rsidRPr="00C3756E">
              <w:rPr>
                <w:rFonts w:hint="cs"/>
                <w:rtl/>
                <w:lang w:eastAsia="en-US"/>
              </w:rPr>
              <w:lastRenderedPageBreak/>
              <w:t xml:space="preserve">קבלת הקריאה. </w:t>
            </w:r>
          </w:p>
          <w:p w14:paraId="235BF14A" w14:textId="77777777" w:rsidR="00153721" w:rsidRPr="00C3756E" w:rsidRDefault="00153721" w:rsidP="00153721">
            <w:pPr>
              <w:tabs>
                <w:tab w:val="left" w:pos="627"/>
                <w:tab w:val="left" w:pos="1194"/>
                <w:tab w:val="left" w:pos="1473"/>
                <w:tab w:val="left" w:pos="2042"/>
                <w:tab w:val="left" w:pos="9726"/>
              </w:tabs>
              <w:rPr>
                <w:rtl/>
                <w:lang w:eastAsia="en-US"/>
              </w:rPr>
            </w:pPr>
            <w:r w:rsidRPr="00C3756E">
              <w:rPr>
                <w:rFonts w:hint="cs"/>
                <w:rtl/>
                <w:lang w:eastAsia="en-US"/>
              </w:rPr>
              <w:t>*לרבות בשבתות וחגים.</w:t>
            </w:r>
          </w:p>
        </w:tc>
        <w:tc>
          <w:tcPr>
            <w:tcW w:w="2978" w:type="dxa"/>
          </w:tcPr>
          <w:p w14:paraId="19447196" w14:textId="77777777" w:rsidR="003C212D" w:rsidRPr="00C3756E" w:rsidRDefault="00153721" w:rsidP="00010488">
            <w:pPr>
              <w:tabs>
                <w:tab w:val="left" w:pos="627"/>
                <w:tab w:val="left" w:pos="1194"/>
                <w:tab w:val="left" w:pos="1473"/>
                <w:tab w:val="left" w:pos="2042"/>
                <w:tab w:val="left" w:pos="9726"/>
              </w:tabs>
              <w:rPr>
                <w:rtl/>
                <w:lang w:eastAsia="en-US"/>
              </w:rPr>
            </w:pPr>
            <w:r w:rsidRPr="00C3756E">
              <w:rPr>
                <w:rFonts w:hint="cs"/>
                <w:rtl/>
                <w:lang w:eastAsia="en-US"/>
              </w:rPr>
              <w:lastRenderedPageBreak/>
              <w:t xml:space="preserve">לעניין זה, </w:t>
            </w:r>
            <w:r w:rsidRPr="00C3756E">
              <w:rPr>
                <w:rFonts w:hint="cs"/>
                <w:b/>
                <w:bCs/>
                <w:rtl/>
                <w:lang w:eastAsia="en-US"/>
              </w:rPr>
              <w:t>"תקלה בינונית"</w:t>
            </w:r>
            <w:r w:rsidRPr="00C3756E">
              <w:rPr>
                <w:rFonts w:hint="cs"/>
                <w:rtl/>
                <w:lang w:eastAsia="en-US"/>
              </w:rPr>
              <w:t xml:space="preserve"> </w:t>
            </w:r>
            <w:r w:rsidRPr="00C3756E">
              <w:rPr>
                <w:rtl/>
                <w:lang w:eastAsia="en-US"/>
              </w:rPr>
              <w:t>–</w:t>
            </w:r>
            <w:r w:rsidRPr="00C3756E">
              <w:rPr>
                <w:rFonts w:hint="cs"/>
                <w:rtl/>
                <w:lang w:eastAsia="en-US"/>
              </w:rPr>
              <w:t xml:space="preserve"> </w:t>
            </w:r>
            <w:r w:rsidR="00CF3175" w:rsidRPr="00C3756E">
              <w:rPr>
                <w:rtl/>
              </w:rPr>
              <w:lastRenderedPageBreak/>
              <w:t xml:space="preserve">תקלה הגורמת להשבתה של מערכת, תת מערכת שלמה או קבוצת </w:t>
            </w:r>
            <w:r w:rsidR="00CF3175" w:rsidRPr="00C3756E">
              <w:rPr>
                <w:rFonts w:hint="cs"/>
                <w:rtl/>
              </w:rPr>
              <w:t>רכיבים (מצלמות, גלאים, בקרים וכיו"ב)</w:t>
            </w:r>
            <w:r w:rsidR="00CF3175" w:rsidRPr="00C3756E">
              <w:rPr>
                <w:rtl/>
              </w:rPr>
              <w:t xml:space="preserve"> גדולה (</w:t>
            </w:r>
            <w:r w:rsidR="00CF3175" w:rsidRPr="00C3756E">
              <w:rPr>
                <w:rFonts w:hint="cs"/>
                <w:rtl/>
              </w:rPr>
              <w:t>עד 25</w:t>
            </w:r>
            <w:r w:rsidR="00CF3175" w:rsidRPr="00C3756E">
              <w:rPr>
                <w:rtl/>
              </w:rPr>
              <w:t xml:space="preserve">% ממערך </w:t>
            </w:r>
            <w:r w:rsidR="00CF3175" w:rsidRPr="00C3756E">
              <w:rPr>
                <w:rFonts w:hint="cs"/>
                <w:rtl/>
              </w:rPr>
              <w:t>הרכיבים</w:t>
            </w:r>
            <w:r w:rsidR="00CF3175" w:rsidRPr="00C3756E">
              <w:rPr>
                <w:rtl/>
              </w:rPr>
              <w:t>) ובעטייה נגרמים קשיים חמורים בפעילות</w:t>
            </w:r>
            <w:r w:rsidRPr="00C3756E">
              <w:rPr>
                <w:rtl/>
                <w:lang w:eastAsia="en-US"/>
              </w:rPr>
              <w:t>.</w:t>
            </w:r>
          </w:p>
        </w:tc>
      </w:tr>
      <w:tr w:rsidR="00153721" w:rsidRPr="00C3756E" w14:paraId="138FFE69" w14:textId="77777777" w:rsidTr="00CF3175">
        <w:tc>
          <w:tcPr>
            <w:tcW w:w="570" w:type="dxa"/>
          </w:tcPr>
          <w:p w14:paraId="5EE4D5D7" w14:textId="77777777" w:rsidR="003C212D" w:rsidRPr="00C3756E" w:rsidRDefault="003C212D" w:rsidP="0029072C">
            <w:pPr>
              <w:pStyle w:val="aff"/>
              <w:numPr>
                <w:ilvl w:val="3"/>
                <w:numId w:val="29"/>
              </w:numPr>
              <w:bidi/>
              <w:ind w:left="194" w:hanging="194"/>
              <w:rPr>
                <w:rtl/>
                <w:lang w:eastAsia="en-US"/>
              </w:rPr>
            </w:pPr>
          </w:p>
        </w:tc>
        <w:tc>
          <w:tcPr>
            <w:tcW w:w="1520" w:type="dxa"/>
          </w:tcPr>
          <w:p w14:paraId="0BEC7772" w14:textId="77777777" w:rsidR="003C212D" w:rsidRPr="00C3756E" w:rsidRDefault="00153721" w:rsidP="003C212D">
            <w:pPr>
              <w:rPr>
                <w:rtl/>
                <w:lang w:eastAsia="en-US"/>
              </w:rPr>
            </w:pPr>
            <w:r w:rsidRPr="00C3756E">
              <w:rPr>
                <w:rFonts w:hint="cs"/>
                <w:rtl/>
                <w:lang w:eastAsia="en-US"/>
              </w:rPr>
              <w:t>תקלה קלה</w:t>
            </w:r>
          </w:p>
        </w:tc>
        <w:tc>
          <w:tcPr>
            <w:tcW w:w="2246" w:type="dxa"/>
          </w:tcPr>
          <w:p w14:paraId="09AEF7D4" w14:textId="77777777" w:rsidR="003C212D" w:rsidRPr="00C3756E" w:rsidRDefault="00153721" w:rsidP="003C212D">
            <w:pPr>
              <w:rPr>
                <w:rtl/>
                <w:lang w:eastAsia="en-US"/>
              </w:rPr>
            </w:pPr>
            <w:r w:rsidRPr="00C3756E">
              <w:rPr>
                <w:rFonts w:hint="cs"/>
                <w:rtl/>
                <w:lang w:eastAsia="en-US"/>
              </w:rPr>
              <w:t xml:space="preserve">תוך </w:t>
            </w:r>
            <w:r w:rsidRPr="00C3756E">
              <w:rPr>
                <w:rtl/>
                <w:lang w:eastAsia="en-US"/>
              </w:rPr>
              <w:t xml:space="preserve">24 שעות </w:t>
            </w:r>
            <w:r w:rsidRPr="00C3756E">
              <w:rPr>
                <w:rFonts w:hint="cs"/>
                <w:rtl/>
                <w:lang w:eastAsia="en-US"/>
              </w:rPr>
              <w:t>מרגע קבלת הקריאה.</w:t>
            </w:r>
          </w:p>
          <w:p w14:paraId="18664853" w14:textId="77777777" w:rsidR="00D95071" w:rsidRPr="00C3756E" w:rsidRDefault="00D95071" w:rsidP="003C212D">
            <w:pPr>
              <w:rPr>
                <w:rtl/>
                <w:lang w:eastAsia="en-US"/>
              </w:rPr>
            </w:pPr>
            <w:r w:rsidRPr="00C3756E">
              <w:rPr>
                <w:rFonts w:hint="cs"/>
                <w:rtl/>
                <w:lang w:eastAsia="en-US"/>
              </w:rPr>
              <w:t>*לרבות בשבתות וחגים</w:t>
            </w:r>
          </w:p>
        </w:tc>
        <w:tc>
          <w:tcPr>
            <w:tcW w:w="2978" w:type="dxa"/>
          </w:tcPr>
          <w:p w14:paraId="26F1567F" w14:textId="77777777" w:rsidR="003C212D" w:rsidRPr="00C3756E" w:rsidRDefault="00153721" w:rsidP="00153721">
            <w:pPr>
              <w:rPr>
                <w:rtl/>
                <w:lang w:eastAsia="en-US"/>
              </w:rPr>
            </w:pPr>
            <w:r w:rsidRPr="00C3756E">
              <w:rPr>
                <w:rFonts w:hint="cs"/>
                <w:rtl/>
                <w:lang w:eastAsia="en-US"/>
              </w:rPr>
              <w:t xml:space="preserve">לעניין זה, </w:t>
            </w:r>
            <w:r w:rsidRPr="00C3756E">
              <w:rPr>
                <w:rFonts w:hint="cs"/>
                <w:b/>
                <w:bCs/>
                <w:rtl/>
                <w:lang w:eastAsia="en-US"/>
              </w:rPr>
              <w:t>"תקלה קלה"</w:t>
            </w:r>
            <w:r w:rsidRPr="00C3756E">
              <w:rPr>
                <w:rFonts w:hint="cs"/>
                <w:rtl/>
                <w:lang w:eastAsia="en-US"/>
              </w:rPr>
              <w:t xml:space="preserve"> </w:t>
            </w:r>
            <w:r w:rsidRPr="00C3756E">
              <w:rPr>
                <w:rtl/>
                <w:lang w:eastAsia="en-US"/>
              </w:rPr>
              <w:t>–</w:t>
            </w:r>
            <w:r w:rsidRPr="00C3756E">
              <w:rPr>
                <w:rFonts w:hint="cs"/>
                <w:rtl/>
                <w:lang w:eastAsia="en-US"/>
              </w:rPr>
              <w:t xml:space="preserve"> </w:t>
            </w:r>
            <w:r w:rsidRPr="00C3756E">
              <w:rPr>
                <w:rtl/>
                <w:lang w:eastAsia="en-US"/>
              </w:rPr>
              <w:t>כל התקלות ביחידת קצה אחת</w:t>
            </w:r>
            <w:r w:rsidR="00A87C53" w:rsidRPr="00C3756E">
              <w:rPr>
                <w:rFonts w:hint="cs"/>
                <w:rtl/>
                <w:lang w:eastAsia="en-US"/>
              </w:rPr>
              <w:t>.</w:t>
            </w:r>
          </w:p>
        </w:tc>
      </w:tr>
    </w:tbl>
    <w:p w14:paraId="161FC56F" w14:textId="77777777" w:rsidR="00CF3175" w:rsidRPr="00C3756E" w:rsidRDefault="00CF3175" w:rsidP="00C17F47">
      <w:pPr>
        <w:numPr>
          <w:ilvl w:val="2"/>
          <w:numId w:val="38"/>
        </w:numPr>
        <w:spacing w:before="240"/>
        <w:ind w:left="2124" w:hanging="593"/>
      </w:pPr>
      <w:bookmarkStart w:id="358" w:name="_Ref412652527"/>
      <w:r w:rsidRPr="00C3756E">
        <w:rPr>
          <w:rtl/>
        </w:rPr>
        <w:t>תיקון התקלה כולל את הפעולות הבאות:</w:t>
      </w:r>
    </w:p>
    <w:p w14:paraId="5BE5EB25" w14:textId="77777777" w:rsidR="00CF3175" w:rsidRPr="00C3756E" w:rsidRDefault="00CF3175" w:rsidP="00C17F47">
      <w:pPr>
        <w:numPr>
          <w:ilvl w:val="3"/>
          <w:numId w:val="38"/>
        </w:numPr>
        <w:ind w:left="3258" w:hanging="708"/>
      </w:pPr>
      <w:r w:rsidRPr="00C3756E">
        <w:rPr>
          <w:rtl/>
        </w:rPr>
        <w:t>תיקון לכל הגדרה, רכיב או כבל שאינם תקינים</w:t>
      </w:r>
      <w:r w:rsidRPr="00C3756E">
        <w:rPr>
          <w:rFonts w:hint="cs"/>
          <w:rtl/>
        </w:rPr>
        <w:t>.</w:t>
      </w:r>
    </w:p>
    <w:p w14:paraId="1E7AD0A5" w14:textId="77777777" w:rsidR="00CF3175" w:rsidRPr="00C3756E" w:rsidRDefault="00CF3175" w:rsidP="00C17F47">
      <w:pPr>
        <w:numPr>
          <w:ilvl w:val="3"/>
          <w:numId w:val="38"/>
        </w:numPr>
        <w:ind w:left="3258" w:hanging="708"/>
      </w:pPr>
      <w:r w:rsidRPr="00C3756E">
        <w:rPr>
          <w:rtl/>
        </w:rPr>
        <w:t>החלפה מידית של אביזרים, מכלולים או כל פריט אחר שלא ניתן לתקנו וזאת על מנת להחזיר את המערכת לתקינות במהירות האפשרית. יעשה שימוש בחלקים חדשים וזהים. לא יתקבלו חלקים שווי ערך</w:t>
      </w:r>
      <w:r w:rsidRPr="00C3756E">
        <w:rPr>
          <w:rFonts w:hint="cs"/>
          <w:rtl/>
        </w:rPr>
        <w:t>.</w:t>
      </w:r>
    </w:p>
    <w:p w14:paraId="68A31A7D" w14:textId="77777777" w:rsidR="00CF3175" w:rsidRPr="00C3756E" w:rsidRDefault="00CF3175" w:rsidP="00C17F47">
      <w:pPr>
        <w:numPr>
          <w:ilvl w:val="3"/>
          <w:numId w:val="38"/>
        </w:numPr>
        <w:ind w:left="3258" w:hanging="708"/>
      </w:pPr>
      <w:r w:rsidRPr="00C3756E">
        <w:rPr>
          <w:rtl/>
        </w:rPr>
        <w:t>איתור וד</w:t>
      </w:r>
      <w:r w:rsidRPr="00C3756E">
        <w:rPr>
          <w:rFonts w:hint="cs"/>
          <w:rtl/>
        </w:rPr>
        <w:t>י</w:t>
      </w:r>
      <w:r w:rsidRPr="00C3756E">
        <w:rPr>
          <w:rtl/>
        </w:rPr>
        <w:t>ווח מדויק של הגורם לתקלה – על גבי דו"ח אירוע מפורט ל</w:t>
      </w:r>
      <w:r w:rsidRPr="00C3756E">
        <w:rPr>
          <w:rFonts w:hint="cs"/>
          <w:rtl/>
        </w:rPr>
        <w:t>נציג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xml:space="preserve"> בהתאם לאמור בסעיף </w:t>
      </w:r>
      <w:r w:rsidR="00E57FC2" w:rsidRPr="00C3756E">
        <w:fldChar w:fldCharType="begin" w:fldLock="1"/>
      </w:r>
      <w:r w:rsidR="00E57FC2" w:rsidRPr="00C3756E">
        <w:instrText xml:space="preserve"> REF _Ref410908045 \n \h  \* MERGEFORMAT </w:instrText>
      </w:r>
      <w:r w:rsidR="00E57FC2" w:rsidRPr="00C3756E">
        <w:fldChar w:fldCharType="separate"/>
      </w:r>
      <w:r w:rsidR="00C3756E" w:rsidRPr="00C3756E">
        <w:rPr>
          <w:cs/>
        </w:rPr>
        <w:t>‎</w:t>
      </w:r>
      <w:r w:rsidR="00C3756E" w:rsidRPr="00C3756E">
        <w:rPr>
          <w:rtl/>
        </w:rPr>
        <w:t>ה.2</w:t>
      </w:r>
      <w:r w:rsidR="00E57FC2" w:rsidRPr="00C3756E">
        <w:fldChar w:fldCharType="end"/>
      </w:r>
      <w:r w:rsidRPr="00C3756E">
        <w:rPr>
          <w:rFonts w:hint="cs"/>
          <w:rtl/>
        </w:rPr>
        <w:t xml:space="preserve"> להלן.</w:t>
      </w:r>
    </w:p>
    <w:p w14:paraId="543C115D" w14:textId="77777777" w:rsidR="00CF3175" w:rsidRPr="00C3756E" w:rsidRDefault="00CF3175" w:rsidP="00C17F47">
      <w:pPr>
        <w:numPr>
          <w:ilvl w:val="3"/>
          <w:numId w:val="38"/>
        </w:numPr>
        <w:ind w:left="3258" w:hanging="708"/>
      </w:pPr>
      <w:r w:rsidRPr="00C3756E">
        <w:rPr>
          <w:rtl/>
        </w:rPr>
        <w:t>ביצוע בדיקות "החזרה לכשירות" של המערכות</w:t>
      </w:r>
      <w:r w:rsidRPr="00C3756E">
        <w:rPr>
          <w:rFonts w:hint="cs"/>
          <w:rtl/>
        </w:rPr>
        <w:t>.</w:t>
      </w:r>
    </w:p>
    <w:p w14:paraId="1F730277" w14:textId="77777777" w:rsidR="00CF3175" w:rsidRPr="00C3756E" w:rsidRDefault="00CF3175" w:rsidP="00C17F47">
      <w:pPr>
        <w:numPr>
          <w:ilvl w:val="2"/>
          <w:numId w:val="38"/>
        </w:numPr>
        <w:ind w:left="2124" w:hanging="593"/>
        <w:rPr>
          <w:rtl/>
        </w:rPr>
      </w:pPr>
      <w:r w:rsidRPr="00C3756E">
        <w:rPr>
          <w:rtl/>
        </w:rPr>
        <w:t xml:space="preserve">מובהר בזאת כי כל העלויות הכרוכות </w:t>
      </w:r>
      <w:r w:rsidR="00FF148D" w:rsidRPr="00C3756E">
        <w:rPr>
          <w:rFonts w:hint="cs"/>
          <w:rtl/>
        </w:rPr>
        <w:t>ב</w:t>
      </w:r>
      <w:r w:rsidRPr="00C3756E">
        <w:rPr>
          <w:rtl/>
        </w:rPr>
        <w:t>תיקון התקלה לרבות ציודי עזר (סולמות, מנופים, ציודים מיוחדים</w:t>
      </w:r>
      <w:r w:rsidRPr="00C3756E">
        <w:rPr>
          <w:rFonts w:hint="cs"/>
          <w:rtl/>
        </w:rPr>
        <w:t xml:space="preserve"> </w:t>
      </w:r>
      <w:r w:rsidRPr="00C3756E">
        <w:rPr>
          <w:rtl/>
        </w:rPr>
        <w:t>- רתחת,</w:t>
      </w:r>
      <w:r w:rsidRPr="00C3756E">
        <w:rPr>
          <w:rFonts w:hint="cs"/>
          <w:rtl/>
        </w:rPr>
        <w:t xml:space="preserve"> </w:t>
      </w:r>
      <w:r w:rsidRPr="00C3756E">
        <w:rPr>
          <w:rtl/>
        </w:rPr>
        <w:t>וכיו"ב) יהיו ע</w:t>
      </w:r>
      <w:r w:rsidRPr="00C3756E">
        <w:rPr>
          <w:rFonts w:hint="cs"/>
          <w:rtl/>
        </w:rPr>
        <w:t>ל חשבון</w:t>
      </w:r>
      <w:r w:rsidRPr="00C3756E">
        <w:rPr>
          <w:rtl/>
        </w:rPr>
        <w:t xml:space="preserve"> הספק.</w:t>
      </w:r>
    </w:p>
    <w:p w14:paraId="1A32555E" w14:textId="77777777" w:rsidR="009C51DC" w:rsidRPr="00C3756E" w:rsidRDefault="009C51DC" w:rsidP="009C51DC">
      <w:pPr>
        <w:spacing w:before="240"/>
        <w:ind w:left="1156"/>
        <w:rPr>
          <w:u w:val="single"/>
          <w:rtl/>
        </w:rPr>
      </w:pPr>
      <w:r w:rsidRPr="00C3756E">
        <w:rPr>
          <w:rFonts w:hint="cs"/>
          <w:b/>
          <w:bCs/>
          <w:rtl/>
        </w:rPr>
        <w:t>מובהר</w:t>
      </w:r>
      <w:r w:rsidRPr="00C3756E">
        <w:rPr>
          <w:b/>
          <w:bCs/>
          <w:rtl/>
        </w:rPr>
        <w:t xml:space="preserve"> </w:t>
      </w:r>
      <w:r w:rsidRPr="00C3756E">
        <w:rPr>
          <w:rFonts w:hint="cs"/>
          <w:b/>
          <w:bCs/>
          <w:rtl/>
        </w:rPr>
        <w:t>כי</w:t>
      </w:r>
      <w:r w:rsidRPr="00C3756E">
        <w:rPr>
          <w:b/>
          <w:bCs/>
          <w:rtl/>
        </w:rPr>
        <w:t xml:space="preserve"> </w:t>
      </w:r>
      <w:r w:rsidRPr="00C3756E">
        <w:rPr>
          <w:rFonts w:hint="cs"/>
          <w:b/>
          <w:bCs/>
          <w:rtl/>
        </w:rPr>
        <w:t>במקרה</w:t>
      </w:r>
      <w:r w:rsidRPr="00C3756E">
        <w:rPr>
          <w:b/>
          <w:bCs/>
          <w:rtl/>
        </w:rPr>
        <w:t xml:space="preserve"> </w:t>
      </w:r>
      <w:r w:rsidRPr="00C3756E">
        <w:rPr>
          <w:rFonts w:hint="cs"/>
          <w:b/>
          <w:bCs/>
          <w:rtl/>
        </w:rPr>
        <w:t>של</w:t>
      </w:r>
      <w:r w:rsidRPr="00C3756E">
        <w:rPr>
          <w:b/>
          <w:bCs/>
          <w:rtl/>
        </w:rPr>
        <w:t xml:space="preserve"> </w:t>
      </w:r>
      <w:r w:rsidRPr="00C3756E">
        <w:rPr>
          <w:rFonts w:hint="cs"/>
          <w:b/>
          <w:bCs/>
          <w:rtl/>
        </w:rPr>
        <w:t>אי</w:t>
      </w:r>
      <w:r w:rsidRPr="00C3756E">
        <w:rPr>
          <w:b/>
          <w:bCs/>
          <w:rtl/>
        </w:rPr>
        <w:t xml:space="preserve"> </w:t>
      </w:r>
      <w:r w:rsidRPr="00C3756E">
        <w:rPr>
          <w:rFonts w:hint="cs"/>
          <w:b/>
          <w:bCs/>
          <w:rtl/>
        </w:rPr>
        <w:t>עמידה</w:t>
      </w:r>
      <w:r w:rsidRPr="00C3756E">
        <w:rPr>
          <w:b/>
          <w:bCs/>
          <w:rtl/>
        </w:rPr>
        <w:t xml:space="preserve"> </w:t>
      </w:r>
      <w:r w:rsidRPr="00C3756E">
        <w:rPr>
          <w:rFonts w:hint="cs"/>
          <w:b/>
          <w:bCs/>
          <w:rtl/>
        </w:rPr>
        <w:t>בדרישות</w:t>
      </w:r>
      <w:r w:rsidRPr="00C3756E">
        <w:rPr>
          <w:b/>
          <w:bCs/>
          <w:rtl/>
        </w:rPr>
        <w:t xml:space="preserve"> </w:t>
      </w:r>
      <w:r w:rsidRPr="00C3756E">
        <w:rPr>
          <w:rFonts w:hint="cs"/>
          <w:b/>
          <w:bCs/>
          <w:rtl/>
        </w:rPr>
        <w:t>המפורטות</w:t>
      </w:r>
      <w:r w:rsidRPr="00C3756E">
        <w:rPr>
          <w:b/>
          <w:bCs/>
          <w:rtl/>
        </w:rPr>
        <w:t xml:space="preserve"> </w:t>
      </w:r>
      <w:r w:rsidRPr="00C3756E">
        <w:rPr>
          <w:rFonts w:hint="cs"/>
          <w:b/>
          <w:bCs/>
          <w:rtl/>
        </w:rPr>
        <w:t>בסעיף</w:t>
      </w:r>
      <w:r w:rsidRPr="00C3756E">
        <w:rPr>
          <w:b/>
          <w:bCs/>
          <w:rtl/>
        </w:rPr>
        <w:t xml:space="preserve"> </w:t>
      </w:r>
      <w:r w:rsidRPr="00C3756E">
        <w:rPr>
          <w:rFonts w:hint="cs"/>
          <w:b/>
          <w:bCs/>
          <w:rtl/>
        </w:rPr>
        <w:t>זה</w:t>
      </w:r>
      <w:r w:rsidRPr="00C3756E">
        <w:rPr>
          <w:b/>
          <w:bCs/>
          <w:rtl/>
        </w:rPr>
        <w:t xml:space="preserve"> </w:t>
      </w:r>
      <w:r w:rsidRPr="00C3756E">
        <w:rPr>
          <w:rFonts w:hint="cs"/>
          <w:b/>
          <w:bCs/>
          <w:rtl/>
        </w:rPr>
        <w:t>המשרד</w:t>
      </w:r>
      <w:r w:rsidRPr="00C3756E">
        <w:rPr>
          <w:b/>
          <w:bCs/>
          <w:rtl/>
        </w:rPr>
        <w:t xml:space="preserve"> </w:t>
      </w:r>
      <w:r w:rsidRPr="00C3756E">
        <w:rPr>
          <w:rFonts w:hint="cs"/>
          <w:b/>
          <w:bCs/>
          <w:rtl/>
        </w:rPr>
        <w:t>יהיה</w:t>
      </w:r>
      <w:r w:rsidRPr="00C3756E">
        <w:rPr>
          <w:b/>
          <w:bCs/>
          <w:rtl/>
        </w:rPr>
        <w:t xml:space="preserve"> </w:t>
      </w:r>
      <w:r w:rsidRPr="00C3756E">
        <w:rPr>
          <w:rFonts w:hint="cs"/>
          <w:b/>
          <w:bCs/>
          <w:rtl/>
        </w:rPr>
        <w:t>זכאי</w:t>
      </w:r>
      <w:r w:rsidRPr="00C3756E">
        <w:rPr>
          <w:b/>
          <w:bCs/>
          <w:rtl/>
        </w:rPr>
        <w:t xml:space="preserve"> </w:t>
      </w:r>
      <w:r w:rsidRPr="00C3756E">
        <w:rPr>
          <w:rFonts w:hint="cs"/>
          <w:b/>
          <w:bCs/>
          <w:rtl/>
        </w:rPr>
        <w:t>לפיצוי</w:t>
      </w:r>
      <w:r w:rsidRPr="00C3756E">
        <w:rPr>
          <w:b/>
          <w:bCs/>
          <w:rtl/>
        </w:rPr>
        <w:t xml:space="preserve"> </w:t>
      </w:r>
      <w:r w:rsidRPr="00C3756E">
        <w:rPr>
          <w:rFonts w:hint="cs"/>
          <w:b/>
          <w:bCs/>
          <w:rtl/>
        </w:rPr>
        <w:t>מוסכם</w:t>
      </w:r>
      <w:r w:rsidRPr="00C3756E">
        <w:rPr>
          <w:b/>
          <w:bCs/>
          <w:rtl/>
        </w:rPr>
        <w:t xml:space="preserve"> </w:t>
      </w:r>
      <w:r w:rsidRPr="00C3756E">
        <w:rPr>
          <w:rFonts w:hint="cs"/>
          <w:b/>
          <w:bCs/>
          <w:rtl/>
        </w:rPr>
        <w:t>בהתאם</w:t>
      </w:r>
      <w:r w:rsidRPr="00C3756E">
        <w:rPr>
          <w:b/>
          <w:bCs/>
          <w:rtl/>
        </w:rPr>
        <w:t xml:space="preserve"> </w:t>
      </w:r>
      <w:r w:rsidRPr="00C3756E">
        <w:rPr>
          <w:rFonts w:hint="cs"/>
          <w:b/>
          <w:bCs/>
          <w:rtl/>
        </w:rPr>
        <w:t>לאמור</w:t>
      </w:r>
      <w:r w:rsidRPr="00C3756E">
        <w:rPr>
          <w:b/>
          <w:bCs/>
          <w:rtl/>
        </w:rPr>
        <w:t xml:space="preserve"> </w:t>
      </w:r>
      <w:r w:rsidRPr="00C3756E">
        <w:rPr>
          <w:rFonts w:hint="cs"/>
          <w:b/>
          <w:bCs/>
          <w:rtl/>
        </w:rPr>
        <w:t xml:space="preserve">בסעיף </w:t>
      </w:r>
      <w:fldSimple w:instr=" REF _Ref412641024 \n  \* MERGEFORMAT " w:fldLock="1">
        <w:r w:rsidR="00C3756E" w:rsidRPr="00C3756E">
          <w:rPr>
            <w:b/>
            <w:bCs/>
            <w:cs/>
          </w:rPr>
          <w:t>‎</w:t>
        </w:r>
        <w:r w:rsidR="00C3756E" w:rsidRPr="00C3756E">
          <w:rPr>
            <w:b/>
            <w:bCs/>
          </w:rPr>
          <w:t>27</w:t>
        </w:r>
      </w:fldSimple>
      <w:r w:rsidRPr="00C3756E">
        <w:rPr>
          <w:rFonts w:hint="cs"/>
          <w:b/>
          <w:bCs/>
          <w:rtl/>
        </w:rPr>
        <w:t xml:space="preserve"> להסכם</w:t>
      </w:r>
      <w:r w:rsidRPr="00C3756E">
        <w:rPr>
          <w:b/>
          <w:bCs/>
          <w:rtl/>
        </w:rPr>
        <w:t xml:space="preserve"> </w:t>
      </w:r>
      <w:r w:rsidRPr="00C3756E">
        <w:rPr>
          <w:rFonts w:hint="cs"/>
          <w:b/>
          <w:bCs/>
          <w:rtl/>
        </w:rPr>
        <w:t>המצורף</w:t>
      </w:r>
      <w:r w:rsidRPr="00C3756E">
        <w:rPr>
          <w:b/>
          <w:bCs/>
          <w:rtl/>
        </w:rPr>
        <w:t xml:space="preserve"> </w:t>
      </w:r>
      <w:r w:rsidRPr="00C3756E">
        <w:rPr>
          <w:rFonts w:hint="cs"/>
          <w:b/>
          <w:bCs/>
          <w:rtl/>
        </w:rPr>
        <w:t>כ</w:t>
      </w:r>
      <w:fldSimple w:instr=" REF נספח_הסכם  \* MERGEFORMAT " w:fldLock="1">
        <w:r w:rsidR="00C3756E" w:rsidRPr="00C3756E">
          <w:rPr>
            <w:rFonts w:hint="cs"/>
            <w:b/>
            <w:bCs/>
            <w:rtl/>
          </w:rPr>
          <w:t xml:space="preserve">נספח </w:t>
        </w:r>
        <w:r w:rsidR="00C3756E" w:rsidRPr="00C3756E">
          <w:rPr>
            <w:b/>
            <w:bCs/>
            <w:rtl/>
          </w:rPr>
          <w:t xml:space="preserve">27 </w:t>
        </w:r>
      </w:fldSimple>
      <w:r w:rsidRPr="00C3756E">
        <w:rPr>
          <w:rFonts w:hint="cs"/>
          <w:b/>
          <w:bCs/>
          <w:rtl/>
        </w:rPr>
        <w:t>למכרז</w:t>
      </w:r>
      <w:r w:rsidRPr="00C3756E">
        <w:rPr>
          <w:b/>
          <w:bCs/>
          <w:rtl/>
        </w:rPr>
        <w:t xml:space="preserve"> </w:t>
      </w:r>
      <w:r w:rsidRPr="00C3756E">
        <w:rPr>
          <w:rFonts w:hint="cs"/>
          <w:b/>
          <w:bCs/>
          <w:rtl/>
        </w:rPr>
        <w:t>זה.</w:t>
      </w:r>
    </w:p>
    <w:p w14:paraId="1801AB3A" w14:textId="77777777" w:rsidR="009C51DC" w:rsidRPr="00C3756E" w:rsidRDefault="009C51DC" w:rsidP="007B396B">
      <w:pPr>
        <w:ind w:left="1248"/>
        <w:rPr>
          <w:u w:val="single"/>
        </w:rPr>
      </w:pPr>
    </w:p>
    <w:p w14:paraId="13128CC4" w14:textId="77777777" w:rsidR="00BF04BE" w:rsidRPr="00C3756E" w:rsidRDefault="00BF04BE" w:rsidP="00BF04BE">
      <w:pPr>
        <w:numPr>
          <w:ilvl w:val="1"/>
          <w:numId w:val="38"/>
        </w:numPr>
        <w:ind w:left="1248" w:hanging="454"/>
        <w:rPr>
          <w:u w:val="single"/>
        </w:rPr>
      </w:pPr>
      <w:bookmarkStart w:id="359" w:name="_Toc330196883"/>
      <w:bookmarkStart w:id="360" w:name="_Ref417310803"/>
      <w:bookmarkStart w:id="361" w:name="_Ref414900459"/>
      <w:r w:rsidRPr="00C3756E">
        <w:rPr>
          <w:rFonts w:hint="cs"/>
          <w:u w:val="single"/>
          <w:rtl/>
        </w:rPr>
        <w:t>השירותים ופריטי הציוד הנדרשים</w:t>
      </w:r>
      <w:bookmarkEnd w:id="359"/>
      <w:r w:rsidRPr="00C3756E">
        <w:rPr>
          <w:rFonts w:hint="cs"/>
          <w:u w:val="single"/>
          <w:rtl/>
        </w:rPr>
        <w:t xml:space="preserve"> (ציוד קיים וציוד חדש)</w:t>
      </w:r>
      <w:bookmarkEnd w:id="360"/>
    </w:p>
    <w:p w14:paraId="49AEF3A0" w14:textId="77777777" w:rsidR="00BF04BE" w:rsidRPr="00C3756E" w:rsidRDefault="00BF04BE" w:rsidP="00C5608D">
      <w:pPr>
        <w:numPr>
          <w:ilvl w:val="2"/>
          <w:numId w:val="38"/>
        </w:numPr>
        <w:ind w:left="2124" w:hanging="593"/>
        <w:rPr>
          <w:b/>
          <w:bCs/>
        </w:rPr>
      </w:pPr>
      <w:r w:rsidRPr="00C3756E">
        <w:rPr>
          <w:rtl/>
        </w:rPr>
        <w:t xml:space="preserve">להלן רשימת הציוד הדרוש שהספק יידרש להעמיד </w:t>
      </w:r>
      <w:r w:rsidR="00E57FC2" w:rsidRPr="00C3756E">
        <w:fldChar w:fldCharType="begin" w:fldLock="1"/>
      </w:r>
      <w:r w:rsidR="00E57FC2" w:rsidRPr="00C3756E">
        <w:instrText xml:space="preserve"> REF </w:instrText>
      </w:r>
      <w:r w:rsidR="00E57FC2" w:rsidRPr="00C3756E">
        <w:rPr>
          <w:rtl/>
        </w:rPr>
        <w:instrText>מועד_אחרון_התארגנות</w:instrText>
      </w:r>
      <w:r w:rsidR="00E57FC2" w:rsidRPr="00C3756E">
        <w:instrText xml:space="preserve"> \h  \* MERGEFORMAT </w:instrText>
      </w:r>
      <w:r w:rsidR="00E57FC2" w:rsidRPr="00C3756E">
        <w:fldChar w:fldCharType="separate"/>
      </w:r>
      <w:r w:rsidR="00C3756E" w:rsidRPr="00C3756E">
        <w:rPr>
          <w:rFonts w:hint="cs"/>
          <w:rtl/>
        </w:rPr>
        <w:t>בתוך 30 (שלושים) יום ממועד קבלת ההודעה על זכייה במכרז</w:t>
      </w:r>
      <w:r w:rsidR="00E57FC2" w:rsidRPr="00C3756E">
        <w:fldChar w:fldCharType="end"/>
      </w:r>
      <w:r w:rsidRPr="00C3756E">
        <w:rPr>
          <w:rFonts w:hint="cs"/>
          <w:sz w:val="32"/>
          <w:rtl/>
        </w:rPr>
        <w:t>:</w:t>
      </w:r>
    </w:p>
    <w:p w14:paraId="57C51259" w14:textId="77777777" w:rsidR="00BF04BE" w:rsidRPr="00C3756E" w:rsidRDefault="00BF04BE" w:rsidP="00340D10">
      <w:pPr>
        <w:numPr>
          <w:ilvl w:val="3"/>
          <w:numId w:val="38"/>
        </w:numPr>
        <w:ind w:left="3258" w:hanging="785"/>
        <w:rPr>
          <w:b/>
          <w:bCs/>
        </w:rPr>
      </w:pPr>
      <w:r w:rsidRPr="00C3756E">
        <w:rPr>
          <w:rFonts w:hint="cs"/>
          <w:rtl/>
        </w:rPr>
        <w:t>אספקה</w:t>
      </w:r>
      <w:r w:rsidRPr="00C3756E">
        <w:rPr>
          <w:rFonts w:hint="cs"/>
          <w:rtl/>
          <w:lang w:eastAsia="en-US"/>
        </w:rPr>
        <w:t>, התקנה ושינוי מיקום של חומרות ותוכנות מערכות גילוי פריצה, מצוקה,</w:t>
      </w:r>
      <w:r w:rsidR="00AE7790" w:rsidRPr="00C3756E">
        <w:rPr>
          <w:rFonts w:hint="cs"/>
          <w:rtl/>
          <w:lang w:eastAsia="en-US"/>
        </w:rPr>
        <w:t xml:space="preserve"> </w:t>
      </w:r>
      <w:r w:rsidRPr="00C3756E">
        <w:rPr>
          <w:rFonts w:hint="cs"/>
          <w:rtl/>
          <w:lang w:eastAsia="en-US"/>
        </w:rPr>
        <w:t>ואיסוף התרעות, קיימות וחדשות, לרבות:</w:t>
      </w:r>
    </w:p>
    <w:p w14:paraId="3E5DB646" w14:textId="77777777" w:rsidR="00BF04BE" w:rsidRPr="00C3756E" w:rsidRDefault="00BF04BE" w:rsidP="00340D10">
      <w:pPr>
        <w:numPr>
          <w:ilvl w:val="4"/>
          <w:numId w:val="38"/>
        </w:numPr>
        <w:ind w:left="4534" w:hanging="785"/>
      </w:pPr>
      <w:r w:rsidRPr="00C3756E">
        <w:rPr>
          <w:rFonts w:hint="cs"/>
          <w:rtl/>
        </w:rPr>
        <w:t>רכזות גילוי פריצה.</w:t>
      </w:r>
    </w:p>
    <w:p w14:paraId="2C268262" w14:textId="77777777" w:rsidR="00BF04BE" w:rsidRPr="00C3756E" w:rsidRDefault="00BF04BE" w:rsidP="00340D10">
      <w:pPr>
        <w:numPr>
          <w:ilvl w:val="4"/>
          <w:numId w:val="38"/>
        </w:numPr>
        <w:ind w:left="4534" w:hanging="785"/>
      </w:pPr>
      <w:r w:rsidRPr="00C3756E">
        <w:rPr>
          <w:rFonts w:hint="cs"/>
          <w:rtl/>
        </w:rPr>
        <w:t>כרטיסי איסוף התראות.</w:t>
      </w:r>
    </w:p>
    <w:p w14:paraId="5C64B31B" w14:textId="77777777" w:rsidR="00BF04BE" w:rsidRPr="00C3756E" w:rsidRDefault="00BF04BE" w:rsidP="00340D10">
      <w:pPr>
        <w:numPr>
          <w:ilvl w:val="4"/>
          <w:numId w:val="38"/>
        </w:numPr>
        <w:ind w:left="4534" w:hanging="785"/>
      </w:pPr>
      <w:r w:rsidRPr="00C3756E">
        <w:rPr>
          <w:rFonts w:hint="cs"/>
          <w:rtl/>
        </w:rPr>
        <w:t>גלאים מסוגים שונים.</w:t>
      </w:r>
    </w:p>
    <w:p w14:paraId="1E37F3EB" w14:textId="77777777" w:rsidR="00BF04BE" w:rsidRPr="00C3756E" w:rsidRDefault="00BF04BE" w:rsidP="00340D10">
      <w:pPr>
        <w:numPr>
          <w:ilvl w:val="4"/>
          <w:numId w:val="38"/>
        </w:numPr>
        <w:ind w:left="4534" w:hanging="785"/>
      </w:pPr>
      <w:r w:rsidRPr="00C3756E">
        <w:rPr>
          <w:rFonts w:hint="cs"/>
          <w:rtl/>
        </w:rPr>
        <w:t>לחצני מצוקה מסוגים שונים.</w:t>
      </w:r>
    </w:p>
    <w:p w14:paraId="6395416E" w14:textId="77777777" w:rsidR="00BF04BE" w:rsidRPr="00C3756E" w:rsidRDefault="00BF04BE" w:rsidP="00340D10">
      <w:pPr>
        <w:numPr>
          <w:ilvl w:val="4"/>
          <w:numId w:val="38"/>
        </w:numPr>
        <w:ind w:left="4534" w:hanging="785"/>
      </w:pPr>
      <w:r w:rsidRPr="00C3756E">
        <w:rPr>
          <w:rFonts w:hint="cs"/>
          <w:rtl/>
        </w:rPr>
        <w:t>חייגנים ומשדרים.</w:t>
      </w:r>
    </w:p>
    <w:p w14:paraId="6FFC089A" w14:textId="77777777" w:rsidR="00BF04BE" w:rsidRPr="00C3756E" w:rsidRDefault="00BF04BE" w:rsidP="00340D10">
      <w:pPr>
        <w:numPr>
          <w:ilvl w:val="4"/>
          <w:numId w:val="38"/>
        </w:numPr>
        <w:ind w:left="4534" w:hanging="785"/>
      </w:pPr>
      <w:r w:rsidRPr="00C3756E">
        <w:rPr>
          <w:rFonts w:hint="cs"/>
          <w:rtl/>
        </w:rPr>
        <w:t>יחידות מצברים.</w:t>
      </w:r>
    </w:p>
    <w:p w14:paraId="32E2EE83" w14:textId="77777777" w:rsidR="00BF04BE" w:rsidRPr="00C3756E" w:rsidRDefault="00BF04BE" w:rsidP="00340D10">
      <w:pPr>
        <w:numPr>
          <w:ilvl w:val="4"/>
          <w:numId w:val="38"/>
        </w:numPr>
        <w:ind w:left="4534" w:hanging="785"/>
      </w:pPr>
      <w:r w:rsidRPr="00C3756E">
        <w:rPr>
          <w:rFonts w:hint="cs"/>
          <w:rtl/>
        </w:rPr>
        <w:lastRenderedPageBreak/>
        <w:t>ספקי כוח ליחידות הקצה.</w:t>
      </w:r>
    </w:p>
    <w:p w14:paraId="46E4E717" w14:textId="77777777" w:rsidR="00BF04BE" w:rsidRPr="00C3756E" w:rsidRDefault="00BF04BE" w:rsidP="00340D10">
      <w:pPr>
        <w:numPr>
          <w:ilvl w:val="4"/>
          <w:numId w:val="38"/>
        </w:numPr>
        <w:ind w:left="4534" w:hanging="785"/>
      </w:pPr>
      <w:r w:rsidRPr="00C3756E">
        <w:rPr>
          <w:rFonts w:hint="cs"/>
          <w:rtl/>
        </w:rPr>
        <w:t>תוכנות מרכזיות לגילוי פריצה ומצוקה.</w:t>
      </w:r>
    </w:p>
    <w:p w14:paraId="56822C7B" w14:textId="77777777" w:rsidR="00BF04BE" w:rsidRPr="00C3756E" w:rsidRDefault="00BF04BE" w:rsidP="00340D10">
      <w:pPr>
        <w:numPr>
          <w:ilvl w:val="3"/>
          <w:numId w:val="38"/>
        </w:numPr>
        <w:ind w:left="3258" w:hanging="785"/>
      </w:pPr>
      <w:bookmarkStart w:id="362" w:name="_Toc330196885"/>
      <w:r w:rsidRPr="00C3756E">
        <w:rPr>
          <w:rFonts w:hint="cs"/>
          <w:rtl/>
          <w:lang w:eastAsia="en-US"/>
        </w:rPr>
        <w:t>אספקה, התקנה, העתקה ושינוי מיקום של חומרות ותוכנת הקשורות למערכות בקרת כניסה, קיימות וחדשות, לרבות:</w:t>
      </w:r>
      <w:bookmarkEnd w:id="362"/>
    </w:p>
    <w:p w14:paraId="5AF13D54" w14:textId="77777777" w:rsidR="00BF04BE" w:rsidRPr="00C3756E" w:rsidRDefault="00BF04BE" w:rsidP="00340D10">
      <w:pPr>
        <w:numPr>
          <w:ilvl w:val="4"/>
          <w:numId w:val="38"/>
        </w:numPr>
        <w:ind w:left="4534" w:hanging="785"/>
      </w:pPr>
      <w:r w:rsidRPr="00C3756E">
        <w:rPr>
          <w:rFonts w:hint="cs"/>
          <w:rtl/>
        </w:rPr>
        <w:t>שערי גילוי מתכות.</w:t>
      </w:r>
    </w:p>
    <w:p w14:paraId="73CAA6C4" w14:textId="77777777" w:rsidR="00BF04BE" w:rsidRPr="00C3756E" w:rsidRDefault="00BF04BE" w:rsidP="00340D10">
      <w:pPr>
        <w:numPr>
          <w:ilvl w:val="4"/>
          <w:numId w:val="38"/>
        </w:numPr>
        <w:ind w:left="4534" w:hanging="785"/>
      </w:pPr>
      <w:r w:rsidRPr="00C3756E">
        <w:rPr>
          <w:rFonts w:hint="cs"/>
          <w:rtl/>
        </w:rPr>
        <w:t xml:space="preserve">סבסבות – </w:t>
      </w:r>
      <w:r w:rsidRPr="00C3756E">
        <w:t>Turn Stile</w:t>
      </w:r>
      <w:r w:rsidRPr="00C3756E">
        <w:rPr>
          <w:rFonts w:hint="cs"/>
          <w:rtl/>
        </w:rPr>
        <w:t>.</w:t>
      </w:r>
    </w:p>
    <w:p w14:paraId="406C9295" w14:textId="77777777" w:rsidR="00BF04BE" w:rsidRPr="00C3756E" w:rsidRDefault="00BF04BE" w:rsidP="00340D10">
      <w:pPr>
        <w:numPr>
          <w:ilvl w:val="4"/>
          <w:numId w:val="38"/>
        </w:numPr>
        <w:ind w:left="4534" w:hanging="785"/>
      </w:pPr>
      <w:r w:rsidRPr="00C3756E">
        <w:rPr>
          <w:rFonts w:hint="cs"/>
          <w:rtl/>
        </w:rPr>
        <w:t>שערים למעבר אנשים עם מוגבלות.</w:t>
      </w:r>
    </w:p>
    <w:p w14:paraId="20402ED4" w14:textId="77777777" w:rsidR="00BF04BE" w:rsidRPr="00C3756E" w:rsidRDefault="00BF04BE" w:rsidP="00340D10">
      <w:pPr>
        <w:numPr>
          <w:ilvl w:val="4"/>
          <w:numId w:val="38"/>
        </w:numPr>
        <w:ind w:left="4534" w:hanging="785"/>
      </w:pPr>
      <w:r w:rsidRPr="00C3756E">
        <w:rPr>
          <w:rFonts w:hint="cs"/>
          <w:rtl/>
        </w:rPr>
        <w:t>קוראי כרטיסים מגנטיים/קוראי כרטיסי קרבה /קוראים ביומטריים.</w:t>
      </w:r>
    </w:p>
    <w:p w14:paraId="5951468B" w14:textId="77777777" w:rsidR="00BF04BE" w:rsidRPr="00C3756E" w:rsidRDefault="00BF04BE" w:rsidP="00340D10">
      <w:pPr>
        <w:numPr>
          <w:ilvl w:val="4"/>
          <w:numId w:val="38"/>
        </w:numPr>
        <w:ind w:left="4534" w:hanging="785"/>
      </w:pPr>
      <w:r w:rsidRPr="00C3756E">
        <w:rPr>
          <w:rFonts w:hint="cs"/>
          <w:rtl/>
        </w:rPr>
        <w:t>בקרים ראשיים ובקרי דלתות.</w:t>
      </w:r>
    </w:p>
    <w:p w14:paraId="1E0C1FEF" w14:textId="77777777" w:rsidR="00BF04BE" w:rsidRPr="00C3756E" w:rsidRDefault="00BF04BE" w:rsidP="00340D10">
      <w:pPr>
        <w:numPr>
          <w:ilvl w:val="4"/>
          <w:numId w:val="38"/>
        </w:numPr>
        <w:ind w:left="4534" w:hanging="785"/>
      </w:pPr>
      <w:r w:rsidRPr="00C3756E">
        <w:rPr>
          <w:rFonts w:hint="cs"/>
          <w:rtl/>
        </w:rPr>
        <w:t>ספקי כוח ליחידות הקצה.</w:t>
      </w:r>
    </w:p>
    <w:p w14:paraId="5231DAB5" w14:textId="77777777" w:rsidR="00BF04BE" w:rsidRPr="00C3756E" w:rsidRDefault="00BF04BE" w:rsidP="00340D10">
      <w:pPr>
        <w:numPr>
          <w:ilvl w:val="4"/>
          <w:numId w:val="38"/>
        </w:numPr>
        <w:ind w:left="4534" w:hanging="785"/>
      </w:pPr>
      <w:r w:rsidRPr="00C3756E">
        <w:rPr>
          <w:rFonts w:hint="cs"/>
          <w:rtl/>
        </w:rPr>
        <w:t xml:space="preserve">סוללות גיבוי ומערכות </w:t>
      </w:r>
      <w:r w:rsidRPr="00C3756E">
        <w:t>UPS</w:t>
      </w:r>
      <w:r w:rsidRPr="00C3756E">
        <w:rPr>
          <w:rFonts w:hint="cs"/>
          <w:rtl/>
        </w:rPr>
        <w:t>.</w:t>
      </w:r>
    </w:p>
    <w:p w14:paraId="5DA02526" w14:textId="77777777" w:rsidR="00BF04BE" w:rsidRPr="00C3756E" w:rsidRDefault="00BF04BE" w:rsidP="00340D10">
      <w:pPr>
        <w:numPr>
          <w:ilvl w:val="4"/>
          <w:numId w:val="38"/>
        </w:numPr>
        <w:ind w:left="4534" w:hanging="785"/>
      </w:pPr>
      <w:r w:rsidRPr="00C3756E">
        <w:rPr>
          <w:rFonts w:hint="cs"/>
          <w:rtl/>
        </w:rPr>
        <w:t>יחידות אינטרקום - פן קוד.</w:t>
      </w:r>
    </w:p>
    <w:p w14:paraId="63BE0303" w14:textId="77777777" w:rsidR="00BF04BE" w:rsidRPr="00C3756E" w:rsidRDefault="00BF04BE" w:rsidP="00340D10">
      <w:pPr>
        <w:numPr>
          <w:ilvl w:val="4"/>
          <w:numId w:val="38"/>
        </w:numPr>
        <w:ind w:left="4534" w:hanging="785"/>
      </w:pPr>
      <w:r w:rsidRPr="00C3756E">
        <w:rPr>
          <w:rFonts w:hint="cs"/>
          <w:rtl/>
        </w:rPr>
        <w:t>יחידות אינטרקום ייעודיות.</w:t>
      </w:r>
    </w:p>
    <w:p w14:paraId="0B866CA0" w14:textId="77777777" w:rsidR="00BF04BE" w:rsidRPr="00C3756E" w:rsidRDefault="00BF04BE" w:rsidP="00340D10">
      <w:pPr>
        <w:numPr>
          <w:ilvl w:val="4"/>
          <w:numId w:val="38"/>
        </w:numPr>
        <w:ind w:left="4534" w:hanging="785"/>
      </w:pPr>
      <w:r w:rsidRPr="00C3756E">
        <w:rPr>
          <w:rFonts w:hint="cs"/>
          <w:rtl/>
        </w:rPr>
        <w:t xml:space="preserve">יחידות מקודדים </w:t>
      </w:r>
      <w:r w:rsidRPr="00C3756E">
        <w:t>K.B.</w:t>
      </w:r>
      <w:r w:rsidRPr="00C3756E">
        <w:rPr>
          <w:rFonts w:hint="cs"/>
          <w:rtl/>
        </w:rPr>
        <w:t>.</w:t>
      </w:r>
    </w:p>
    <w:p w14:paraId="3F01E422" w14:textId="77777777" w:rsidR="00BF04BE" w:rsidRPr="00C3756E" w:rsidRDefault="00BF04BE" w:rsidP="00340D10">
      <w:pPr>
        <w:numPr>
          <w:ilvl w:val="3"/>
          <w:numId w:val="38"/>
        </w:numPr>
        <w:ind w:left="3258" w:hanging="785"/>
      </w:pPr>
      <w:bookmarkStart w:id="363" w:name="_Toc330196886"/>
      <w:r w:rsidRPr="00C3756E">
        <w:rPr>
          <w:rFonts w:hint="cs"/>
          <w:rtl/>
          <w:lang w:eastAsia="en-US"/>
        </w:rPr>
        <w:t xml:space="preserve">אספקה, התקנה ושינוי מיקום של חומרות ותוכנת הקשורות למערכות טלוויזיה במעגל סגור - </w:t>
      </w:r>
      <w:r w:rsidRPr="00C3756E">
        <w:rPr>
          <w:lang w:eastAsia="en-US"/>
        </w:rPr>
        <w:t>CCTV</w:t>
      </w:r>
      <w:r w:rsidRPr="00C3756E">
        <w:rPr>
          <w:rFonts w:hint="cs"/>
          <w:rtl/>
          <w:lang w:eastAsia="en-US"/>
        </w:rPr>
        <w:t xml:space="preserve"> קיימות וחדשות, לרבות:</w:t>
      </w:r>
      <w:bookmarkEnd w:id="363"/>
    </w:p>
    <w:p w14:paraId="4699B40F" w14:textId="77777777" w:rsidR="00BF04BE" w:rsidRPr="00C3756E" w:rsidRDefault="00BF04BE" w:rsidP="00340D10">
      <w:pPr>
        <w:numPr>
          <w:ilvl w:val="4"/>
          <w:numId w:val="38"/>
        </w:numPr>
        <w:ind w:left="4534" w:hanging="785"/>
      </w:pPr>
      <w:r w:rsidRPr="00C3756E">
        <w:rPr>
          <w:rFonts w:hint="cs"/>
          <w:rtl/>
        </w:rPr>
        <w:t>מצלמות קבועות לתאי פנים או חוץ.</w:t>
      </w:r>
    </w:p>
    <w:p w14:paraId="119D76C6" w14:textId="77777777" w:rsidR="00BF04BE" w:rsidRPr="00C3756E" w:rsidRDefault="00BF04BE" w:rsidP="00340D10">
      <w:pPr>
        <w:numPr>
          <w:ilvl w:val="4"/>
          <w:numId w:val="38"/>
        </w:numPr>
        <w:ind w:left="4534" w:hanging="785"/>
      </w:pPr>
      <w:r w:rsidRPr="00C3756E">
        <w:rPr>
          <w:rFonts w:hint="cs"/>
          <w:rtl/>
        </w:rPr>
        <w:t xml:space="preserve">מצלמות מתנייעות </w:t>
      </w:r>
      <w:r w:rsidRPr="00C3756E">
        <w:t>PTZ</w:t>
      </w:r>
      <w:r w:rsidRPr="00C3756E">
        <w:rPr>
          <w:rFonts w:hint="cs"/>
          <w:rtl/>
        </w:rPr>
        <w:t xml:space="preserve"> לתנאי פנים או חוץ.</w:t>
      </w:r>
    </w:p>
    <w:p w14:paraId="60E23CCE" w14:textId="77777777" w:rsidR="00BF04BE" w:rsidRPr="00C3756E" w:rsidRDefault="00BF04BE" w:rsidP="00340D10">
      <w:pPr>
        <w:numPr>
          <w:ilvl w:val="4"/>
          <w:numId w:val="38"/>
        </w:numPr>
        <w:ind w:left="4534" w:hanging="785"/>
      </w:pPr>
      <w:r w:rsidRPr="00C3756E">
        <w:rPr>
          <w:rFonts w:hint="cs"/>
          <w:rtl/>
        </w:rPr>
        <w:t>מסכי צפייה במצלמות.</w:t>
      </w:r>
    </w:p>
    <w:p w14:paraId="6243917C" w14:textId="77777777" w:rsidR="00BF04BE" w:rsidRPr="00C3756E" w:rsidRDefault="00BF04BE" w:rsidP="00340D10">
      <w:pPr>
        <w:numPr>
          <w:ilvl w:val="4"/>
          <w:numId w:val="38"/>
        </w:numPr>
        <w:ind w:left="4534" w:hanging="785"/>
      </w:pPr>
      <w:r w:rsidRPr="00C3756E">
        <w:rPr>
          <w:rFonts w:hint="cs"/>
          <w:rtl/>
        </w:rPr>
        <w:t xml:space="preserve">מערכות הקלטה דיגיטאליות( </w:t>
      </w:r>
      <w:r w:rsidRPr="00C3756E">
        <w:t>DVR/NVR</w:t>
      </w:r>
      <w:r w:rsidRPr="00C3756E">
        <w:rPr>
          <w:rFonts w:hint="cs"/>
          <w:rtl/>
        </w:rPr>
        <w:t>).</w:t>
      </w:r>
    </w:p>
    <w:p w14:paraId="55313C67" w14:textId="77777777" w:rsidR="00BF04BE" w:rsidRPr="00C3756E" w:rsidRDefault="00BF04BE" w:rsidP="00340D10">
      <w:pPr>
        <w:numPr>
          <w:ilvl w:val="4"/>
          <w:numId w:val="38"/>
        </w:numPr>
        <w:ind w:left="4534" w:hanging="785"/>
      </w:pPr>
      <w:r w:rsidRPr="00C3756E">
        <w:rPr>
          <w:rFonts w:hint="cs"/>
          <w:rtl/>
        </w:rPr>
        <w:t>מערכות מולטיפלקסר/מטריצות מסוגים שונים.</w:t>
      </w:r>
    </w:p>
    <w:p w14:paraId="5CE72D02" w14:textId="77777777" w:rsidR="00BF04BE" w:rsidRPr="00C3756E" w:rsidRDefault="00BF04BE" w:rsidP="00340D10">
      <w:pPr>
        <w:numPr>
          <w:ilvl w:val="4"/>
          <w:numId w:val="38"/>
        </w:numPr>
        <w:ind w:left="4534" w:hanging="785"/>
      </w:pPr>
      <w:r w:rsidRPr="00C3756E">
        <w:rPr>
          <w:rFonts w:hint="cs"/>
          <w:rtl/>
        </w:rPr>
        <w:t>ממתגים/מפצלי מסך מסוגים שונים.</w:t>
      </w:r>
    </w:p>
    <w:p w14:paraId="2BB68DA7" w14:textId="77777777" w:rsidR="00BF04BE" w:rsidRPr="00C3756E" w:rsidRDefault="00BF04BE" w:rsidP="00340D10">
      <w:pPr>
        <w:numPr>
          <w:ilvl w:val="4"/>
          <w:numId w:val="38"/>
        </w:numPr>
        <w:ind w:left="4534" w:hanging="785"/>
      </w:pPr>
      <w:r w:rsidRPr="00C3756E">
        <w:rPr>
          <w:rFonts w:hint="cs"/>
          <w:rtl/>
        </w:rPr>
        <w:t>מפצלי אות וידיאו.</w:t>
      </w:r>
    </w:p>
    <w:p w14:paraId="1565170A" w14:textId="77777777" w:rsidR="00BF04BE" w:rsidRPr="00C3756E" w:rsidRDefault="00BF04BE" w:rsidP="00340D10">
      <w:pPr>
        <w:numPr>
          <w:ilvl w:val="4"/>
          <w:numId w:val="38"/>
        </w:numPr>
        <w:ind w:left="4534" w:hanging="785"/>
      </w:pPr>
      <w:r w:rsidRPr="00C3756E">
        <w:rPr>
          <w:rFonts w:hint="cs"/>
          <w:rtl/>
        </w:rPr>
        <w:t>ספקי כוח ליחידות הקצה.</w:t>
      </w:r>
    </w:p>
    <w:p w14:paraId="6231862A" w14:textId="77777777" w:rsidR="00BF04BE" w:rsidRPr="00C3756E" w:rsidRDefault="00BF04BE" w:rsidP="00340D10">
      <w:pPr>
        <w:numPr>
          <w:ilvl w:val="4"/>
          <w:numId w:val="38"/>
        </w:numPr>
        <w:ind w:left="4534" w:hanging="785"/>
      </w:pPr>
      <w:r w:rsidRPr="00C3756E">
        <w:rPr>
          <w:rFonts w:hint="cs"/>
          <w:rtl/>
        </w:rPr>
        <w:t xml:space="preserve">יחידות </w:t>
      </w:r>
      <w:r w:rsidRPr="00C3756E">
        <w:t>K.B.</w:t>
      </w:r>
      <w:r w:rsidRPr="00C3756E">
        <w:rPr>
          <w:rFonts w:hint="cs"/>
          <w:rtl/>
        </w:rPr>
        <w:t xml:space="preserve"> לשליטה על מטריצה ו/או מערכת הקלטה דיגיטאלית.</w:t>
      </w:r>
    </w:p>
    <w:p w14:paraId="20F4E78E" w14:textId="77777777" w:rsidR="00BF04BE" w:rsidRPr="00C3756E" w:rsidRDefault="00BF04BE" w:rsidP="00340D10">
      <w:pPr>
        <w:numPr>
          <w:ilvl w:val="3"/>
          <w:numId w:val="38"/>
        </w:numPr>
        <w:ind w:left="3258" w:hanging="785"/>
        <w:rPr>
          <w:lang w:eastAsia="en-US"/>
        </w:rPr>
      </w:pPr>
      <w:bookmarkStart w:id="364" w:name="_Toc330196887"/>
      <w:r w:rsidRPr="00C3756E">
        <w:rPr>
          <w:rFonts w:hint="cs"/>
          <w:rtl/>
          <w:lang w:eastAsia="en-US"/>
        </w:rPr>
        <w:t>אספקה, התקנה ושינוי מיקום של חומרות ותוכנות הקשורות למערכות כריזת חרום, קיימות וחדשות, לרבות:</w:t>
      </w:r>
      <w:bookmarkEnd w:id="364"/>
    </w:p>
    <w:p w14:paraId="6E63F472" w14:textId="77777777" w:rsidR="00BF04BE" w:rsidRPr="00C3756E" w:rsidRDefault="00BF04BE" w:rsidP="00340D10">
      <w:pPr>
        <w:numPr>
          <w:ilvl w:val="4"/>
          <w:numId w:val="38"/>
        </w:numPr>
        <w:ind w:left="4534" w:hanging="785"/>
      </w:pPr>
      <w:r w:rsidRPr="00C3756E">
        <w:rPr>
          <w:rFonts w:hint="cs"/>
          <w:rtl/>
        </w:rPr>
        <w:t>רמקולים להתקנה בתיבות תהודה.</w:t>
      </w:r>
    </w:p>
    <w:p w14:paraId="0BA5ACA8" w14:textId="77777777" w:rsidR="00BF04BE" w:rsidRPr="00C3756E" w:rsidRDefault="00BF04BE" w:rsidP="00340D10">
      <w:pPr>
        <w:numPr>
          <w:ilvl w:val="4"/>
          <w:numId w:val="38"/>
        </w:numPr>
        <w:ind w:left="4534" w:hanging="785"/>
      </w:pPr>
      <w:r w:rsidRPr="00C3756E">
        <w:rPr>
          <w:rFonts w:hint="cs"/>
          <w:rtl/>
        </w:rPr>
        <w:t>רמקולים להתקנה על תקרות אקוסטיות ו/או מינראליות.</w:t>
      </w:r>
    </w:p>
    <w:p w14:paraId="6DDD6A97" w14:textId="77777777" w:rsidR="00BF04BE" w:rsidRPr="00C3756E" w:rsidRDefault="00BF04BE" w:rsidP="00340D10">
      <w:pPr>
        <w:numPr>
          <w:ilvl w:val="4"/>
          <w:numId w:val="38"/>
        </w:numPr>
        <w:ind w:left="4534" w:hanging="785"/>
      </w:pPr>
      <w:r w:rsidRPr="00C3756E">
        <w:rPr>
          <w:rFonts w:hint="cs"/>
          <w:rtl/>
        </w:rPr>
        <w:t>מגברים.</w:t>
      </w:r>
    </w:p>
    <w:p w14:paraId="624F2095" w14:textId="77777777" w:rsidR="00BF04BE" w:rsidRPr="00C3756E" w:rsidRDefault="00BF04BE" w:rsidP="00340D10">
      <w:pPr>
        <w:numPr>
          <w:ilvl w:val="4"/>
          <w:numId w:val="38"/>
        </w:numPr>
        <w:ind w:left="4534" w:hanging="785"/>
      </w:pPr>
      <w:r w:rsidRPr="00C3756E">
        <w:rPr>
          <w:rFonts w:hint="cs"/>
          <w:rtl/>
        </w:rPr>
        <w:t>מיקסרים.</w:t>
      </w:r>
    </w:p>
    <w:p w14:paraId="10A1EC8B" w14:textId="77777777" w:rsidR="00BF04BE" w:rsidRPr="00C3756E" w:rsidRDefault="00BF04BE" w:rsidP="00340D10">
      <w:pPr>
        <w:numPr>
          <w:ilvl w:val="4"/>
          <w:numId w:val="38"/>
        </w:numPr>
        <w:ind w:left="4534" w:hanging="785"/>
      </w:pPr>
      <w:r w:rsidRPr="00C3756E">
        <w:rPr>
          <w:rFonts w:hint="cs"/>
          <w:rtl/>
        </w:rPr>
        <w:t xml:space="preserve">יחידות </w:t>
      </w:r>
      <w:r w:rsidRPr="00C3756E">
        <w:t>DSP</w:t>
      </w:r>
      <w:r w:rsidRPr="00C3756E">
        <w:rPr>
          <w:rFonts w:hint="cs"/>
          <w:rtl/>
        </w:rPr>
        <w:t>.</w:t>
      </w:r>
    </w:p>
    <w:p w14:paraId="2EFC4001" w14:textId="77777777" w:rsidR="00BF04BE" w:rsidRPr="00C3756E" w:rsidRDefault="00BF04BE" w:rsidP="00340D10">
      <w:pPr>
        <w:numPr>
          <w:ilvl w:val="4"/>
          <w:numId w:val="38"/>
        </w:numPr>
        <w:ind w:left="4534" w:hanging="785"/>
      </w:pPr>
      <w:r w:rsidRPr="00C3756E">
        <w:rPr>
          <w:rFonts w:hint="cs"/>
          <w:rtl/>
        </w:rPr>
        <w:lastRenderedPageBreak/>
        <w:t>ספקי כוח ומצברים.</w:t>
      </w:r>
    </w:p>
    <w:p w14:paraId="1E301FFC" w14:textId="77777777" w:rsidR="00BF04BE" w:rsidRPr="00C3756E" w:rsidRDefault="00BF04BE" w:rsidP="00340D10">
      <w:pPr>
        <w:numPr>
          <w:ilvl w:val="4"/>
          <w:numId w:val="38"/>
        </w:numPr>
        <w:ind w:left="4534" w:hanging="785"/>
      </w:pPr>
      <w:r w:rsidRPr="00C3756E">
        <w:rPr>
          <w:rFonts w:hint="cs"/>
          <w:rtl/>
        </w:rPr>
        <w:t>מערכות ניטור קווים.</w:t>
      </w:r>
    </w:p>
    <w:p w14:paraId="3747D42C" w14:textId="77777777" w:rsidR="00BF04BE" w:rsidRPr="00C3756E" w:rsidRDefault="00BF04BE" w:rsidP="00340D10">
      <w:pPr>
        <w:numPr>
          <w:ilvl w:val="4"/>
          <w:numId w:val="38"/>
        </w:numPr>
        <w:ind w:left="4534" w:hanging="785"/>
      </w:pPr>
      <w:r w:rsidRPr="00C3756E">
        <w:rPr>
          <w:rFonts w:hint="cs"/>
          <w:rtl/>
        </w:rPr>
        <w:t>בדיקות קבלה והפעלה למערכות חדשות.</w:t>
      </w:r>
    </w:p>
    <w:p w14:paraId="0DE3E47C" w14:textId="124A8C20" w:rsidR="00BF04BE" w:rsidRPr="00C3756E" w:rsidRDefault="00BF04BE" w:rsidP="00340D10">
      <w:pPr>
        <w:numPr>
          <w:ilvl w:val="2"/>
          <w:numId w:val="38"/>
        </w:numPr>
        <w:ind w:left="2124" w:hanging="593"/>
      </w:pPr>
      <w:bookmarkStart w:id="365" w:name="פריטים_שלא_מפורטים_במכרז"/>
      <w:r w:rsidRPr="00C3756E">
        <w:rPr>
          <w:rFonts w:hint="cs"/>
          <w:rtl/>
        </w:rPr>
        <w:t>אספקת פריטי ציוד אשר אינם מפורטים במכרז:</w:t>
      </w:r>
      <w:r w:rsidRPr="00C3756E">
        <w:rPr>
          <w:rFonts w:hint="cs"/>
          <w:rtl/>
          <w:lang w:eastAsia="en-US"/>
        </w:rPr>
        <w:t xml:space="preserve"> </w:t>
      </w:r>
      <w:r w:rsidRPr="00C3756E">
        <w:rPr>
          <w:rFonts w:hint="cs"/>
          <w:rtl/>
        </w:rPr>
        <w:t>החידושים הטכנולוגיים הנוגעים לפריטי הציוד במכרז, מתרחשים בתדירות גבוהה. קיימת התכנות גבוהה כי, המשרד יידרש להתאמות או להצטיידות בפריטי ציוד שונים בהתאמה לצרכיו המשתנים, ולחידושים הטכנולוגיים כאמור</w:t>
      </w:r>
      <w:r w:rsidRPr="00C3756E">
        <w:rPr>
          <w:rFonts w:hint="cs"/>
          <w:rtl/>
          <w:lang w:eastAsia="en-US"/>
        </w:rPr>
        <w:t>.</w:t>
      </w:r>
      <w:r w:rsidRPr="00C3756E">
        <w:rPr>
          <w:rFonts w:hint="cs"/>
          <w:rtl/>
        </w:rPr>
        <w:t xml:space="preserve"> </w:t>
      </w:r>
      <w:bookmarkEnd w:id="365"/>
    </w:p>
    <w:p w14:paraId="7AC13373" w14:textId="77777777" w:rsidR="00BF04BE" w:rsidRPr="00C3756E" w:rsidRDefault="00633B38" w:rsidP="00633B38">
      <w:pPr>
        <w:numPr>
          <w:ilvl w:val="2"/>
          <w:numId w:val="38"/>
        </w:numPr>
        <w:ind w:left="2124" w:hanging="593"/>
        <w:rPr>
          <w:b/>
          <w:bCs/>
        </w:rPr>
      </w:pPr>
      <w:r w:rsidRPr="00C3756E">
        <w:rPr>
          <w:rFonts w:hint="cs"/>
          <w:b/>
          <w:bCs/>
          <w:rtl/>
        </w:rPr>
        <w:t xml:space="preserve">מבלי לגרוע מכל האמור לעיל, </w:t>
      </w:r>
      <w:r w:rsidR="00BF04BE" w:rsidRPr="00C3756E">
        <w:rPr>
          <w:rFonts w:hint="cs"/>
          <w:b/>
          <w:bCs/>
          <w:rtl/>
        </w:rPr>
        <w:t xml:space="preserve">הספק יידרש לספק </w:t>
      </w:r>
      <w:r w:rsidR="00297E97" w:rsidRPr="00C3756E">
        <w:rPr>
          <w:rFonts w:hint="cs"/>
          <w:b/>
          <w:bCs/>
          <w:rtl/>
        </w:rPr>
        <w:t xml:space="preserve">ציוד </w:t>
      </w:r>
      <w:r w:rsidRPr="00C3756E">
        <w:rPr>
          <w:rFonts w:hint="cs"/>
          <w:b/>
          <w:bCs/>
          <w:rtl/>
        </w:rPr>
        <w:t>ה</w:t>
      </w:r>
      <w:r w:rsidR="00BF04BE" w:rsidRPr="00C3756E">
        <w:rPr>
          <w:rFonts w:hint="cs"/>
          <w:b/>
          <w:bCs/>
          <w:rtl/>
        </w:rPr>
        <w:t>עומד בכל הדרישות המפורט</w:t>
      </w:r>
      <w:r w:rsidRPr="00C3756E">
        <w:rPr>
          <w:rFonts w:hint="cs"/>
          <w:b/>
          <w:bCs/>
          <w:rtl/>
        </w:rPr>
        <w:t>ו</w:t>
      </w:r>
      <w:r w:rsidR="00BF04BE" w:rsidRPr="00C3756E">
        <w:rPr>
          <w:rFonts w:hint="cs"/>
          <w:b/>
          <w:bCs/>
          <w:rtl/>
        </w:rPr>
        <w:t>ת ב</w:t>
      </w:r>
      <w:r w:rsidR="00E57FC2" w:rsidRPr="00C3756E">
        <w:fldChar w:fldCharType="begin" w:fldLock="1"/>
      </w:r>
      <w:r w:rsidR="00E57FC2" w:rsidRPr="00C3756E">
        <w:instrText xml:space="preserve"> REF </w:instrText>
      </w:r>
      <w:r w:rsidR="00E57FC2" w:rsidRPr="00C3756E">
        <w:rPr>
          <w:rtl/>
        </w:rPr>
        <w:instrText>נספח_דרישות_ציוד</w:instrText>
      </w:r>
      <w:r w:rsidR="00E57FC2" w:rsidRPr="00C3756E">
        <w:instrText xml:space="preserve"> \h  \* MERGEFORMAT </w:instrText>
      </w:r>
      <w:r w:rsidR="00E57FC2" w:rsidRPr="00C3756E">
        <w:fldChar w:fldCharType="separate"/>
      </w:r>
      <w:r w:rsidR="00C3756E" w:rsidRPr="00C3756E">
        <w:rPr>
          <w:rFonts w:hint="cs"/>
          <w:b/>
          <w:bCs/>
          <w:rtl/>
        </w:rPr>
        <w:t xml:space="preserve">נספח </w:t>
      </w:r>
      <w:r w:rsidR="00C3756E" w:rsidRPr="00C3756E">
        <w:rPr>
          <w:b/>
          <w:bCs/>
          <w:rtl/>
        </w:rPr>
        <w:t xml:space="preserve">3 </w:t>
      </w:r>
      <w:r w:rsidR="00E57FC2" w:rsidRPr="00C3756E">
        <w:fldChar w:fldCharType="end"/>
      </w:r>
      <w:r w:rsidR="00BF04BE" w:rsidRPr="00C3756E">
        <w:rPr>
          <w:rFonts w:hint="cs"/>
          <w:b/>
          <w:bCs/>
          <w:rtl/>
        </w:rPr>
        <w:t>.</w:t>
      </w:r>
    </w:p>
    <w:p w14:paraId="60DFAAC7" w14:textId="77777777" w:rsidR="00BF04BE" w:rsidRPr="00C3756E" w:rsidRDefault="00BF04BE" w:rsidP="00BF04BE">
      <w:pPr>
        <w:ind w:left="1248"/>
        <w:rPr>
          <w:u w:val="single"/>
        </w:rPr>
      </w:pPr>
    </w:p>
    <w:p w14:paraId="7FA772A0" w14:textId="77777777" w:rsidR="00CF3175" w:rsidRPr="00C3756E" w:rsidRDefault="00CF3175" w:rsidP="0029072C">
      <w:pPr>
        <w:numPr>
          <w:ilvl w:val="1"/>
          <w:numId w:val="38"/>
        </w:numPr>
        <w:ind w:left="1248" w:hanging="454"/>
        <w:rPr>
          <w:u w:val="single"/>
        </w:rPr>
      </w:pPr>
      <w:bookmarkStart w:id="366" w:name="_Ref417310818"/>
      <w:r w:rsidRPr="00C3756E">
        <w:rPr>
          <w:rFonts w:hint="cs"/>
          <w:u w:val="single"/>
          <w:rtl/>
        </w:rPr>
        <w:t>שדרוגי גרסאות</w:t>
      </w:r>
      <w:bookmarkEnd w:id="366"/>
    </w:p>
    <w:p w14:paraId="55E55843" w14:textId="77777777" w:rsidR="00CF3175" w:rsidRPr="00C3756E" w:rsidRDefault="00CF3175" w:rsidP="00C17F47">
      <w:pPr>
        <w:numPr>
          <w:ilvl w:val="2"/>
          <w:numId w:val="38"/>
        </w:numPr>
        <w:ind w:left="2124" w:hanging="593"/>
        <w:rPr>
          <w:u w:val="single"/>
        </w:rPr>
      </w:pPr>
      <w:r w:rsidRPr="00C3756E">
        <w:rPr>
          <w:rFonts w:hint="cs"/>
          <w:rtl/>
        </w:rPr>
        <w:t xml:space="preserve">במסגרת </w:t>
      </w:r>
      <w:r w:rsidRPr="00C3756E">
        <w:rPr>
          <w:rtl/>
        </w:rPr>
        <w:t xml:space="preserve">תקופת האחריות </w:t>
      </w:r>
      <w:r w:rsidRPr="00C3756E">
        <w:rPr>
          <w:rFonts w:hint="cs"/>
          <w:rtl/>
        </w:rPr>
        <w:t>על הספק לספק</w:t>
      </w:r>
      <w:r w:rsidRPr="00C3756E">
        <w:rPr>
          <w:rtl/>
        </w:rPr>
        <w:t xml:space="preserve"> עדכוני תוכנה לכל אחד מהרכיבים המוצעים, שדרוגי גרסאות, מערכות הפעלה ותוכנות ייעודיות תוך </w:t>
      </w:r>
      <w:r w:rsidRPr="00C3756E">
        <w:rPr>
          <w:rFonts w:hint="cs"/>
          <w:rtl/>
        </w:rPr>
        <w:t>שלושה</w:t>
      </w:r>
      <w:r w:rsidRPr="00C3756E">
        <w:rPr>
          <w:rtl/>
        </w:rPr>
        <w:t xml:space="preserve"> חודשים מיום הכרזת הגרסאות על ידי היצרן וללא תמורה או התחייבות נוספת מצד המשרד ולאחר קבלת אישור המשרד </w:t>
      </w:r>
      <w:r w:rsidRPr="00C3756E">
        <w:rPr>
          <w:rFonts w:hint="cs"/>
          <w:rtl/>
        </w:rPr>
        <w:t>מראש ו</w:t>
      </w:r>
      <w:r w:rsidRPr="00C3756E">
        <w:rPr>
          <w:rtl/>
        </w:rPr>
        <w:t>בכתב. בתקופת/תקופות התחזוקה שלאחר תום תקופת האחריות י</w:t>
      </w:r>
      <w:r w:rsidRPr="00C3756E">
        <w:rPr>
          <w:rFonts w:hint="cs"/>
          <w:rtl/>
        </w:rPr>
        <w:t>י</w:t>
      </w:r>
      <w:r w:rsidRPr="00C3756E">
        <w:rPr>
          <w:rtl/>
        </w:rPr>
        <w:t>כללו השדרוגים בתמורה השנתית המ</w:t>
      </w:r>
      <w:r w:rsidRPr="00C3756E">
        <w:rPr>
          <w:rFonts w:hint="eastAsia"/>
          <w:rtl/>
        </w:rPr>
        <w:t>שולמת</w:t>
      </w:r>
      <w:r w:rsidRPr="00C3756E">
        <w:rPr>
          <w:rtl/>
        </w:rPr>
        <w:t xml:space="preserve"> לספק.</w:t>
      </w:r>
    </w:p>
    <w:p w14:paraId="5A77F128" w14:textId="77777777" w:rsidR="00CF3175" w:rsidRPr="00C3756E" w:rsidRDefault="00CF3175" w:rsidP="00C17F47">
      <w:pPr>
        <w:numPr>
          <w:ilvl w:val="2"/>
          <w:numId w:val="38"/>
        </w:numPr>
        <w:ind w:left="2124" w:hanging="593"/>
        <w:rPr>
          <w:u w:val="single"/>
        </w:rPr>
      </w:pPr>
      <w:r w:rsidRPr="00C3756E">
        <w:rPr>
          <w:rFonts w:hint="cs"/>
          <w:rtl/>
        </w:rPr>
        <w:t xml:space="preserve">הספק רשאי שלא לספק את </w:t>
      </w:r>
      <w:r w:rsidRPr="00C3756E">
        <w:rPr>
          <w:rtl/>
        </w:rPr>
        <w:t>השדרוג רק ב</w:t>
      </w:r>
      <w:r w:rsidRPr="00C3756E">
        <w:rPr>
          <w:rFonts w:hint="cs"/>
          <w:rtl/>
        </w:rPr>
        <w:t>מקרה ש</w:t>
      </w:r>
      <w:r w:rsidRPr="00C3756E">
        <w:rPr>
          <w:rtl/>
        </w:rPr>
        <w:t xml:space="preserve">נציג </w:t>
      </w:r>
      <w:r w:rsidRPr="00C3756E">
        <w:rPr>
          <w:rFonts w:hint="cs"/>
          <w:rtl/>
        </w:rPr>
        <w:t>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tl/>
        </w:rPr>
        <w:t xml:space="preserve"> הודיע לספק בכתב על ויתור ביוזמתו. המשרד רשאי לחזור בו מויתורו בהודעה נוספת בכתב.</w:t>
      </w:r>
    </w:p>
    <w:p w14:paraId="466B7E2C" w14:textId="77777777" w:rsidR="00CF3175" w:rsidRPr="00C3756E" w:rsidRDefault="00CF3175" w:rsidP="00C17F47">
      <w:pPr>
        <w:numPr>
          <w:ilvl w:val="2"/>
          <w:numId w:val="38"/>
        </w:numPr>
        <w:ind w:left="2124" w:hanging="593"/>
      </w:pPr>
      <w:r w:rsidRPr="00C3756E">
        <w:rPr>
          <w:rtl/>
        </w:rPr>
        <w:t>אספקת גרסה ראשית (למשל מגרסה 1.</w:t>
      </w:r>
      <w:r w:rsidRPr="00C3756E">
        <w:t>X</w:t>
      </w:r>
      <w:r w:rsidRPr="00C3756E">
        <w:rPr>
          <w:rtl/>
        </w:rPr>
        <w:t xml:space="preserve"> לגרסה 2.</w:t>
      </w:r>
      <w:r w:rsidRPr="00C3756E">
        <w:t>X</w:t>
      </w:r>
      <w:r w:rsidRPr="00C3756E">
        <w:rPr>
          <w:rtl/>
        </w:rPr>
        <w:t>) מהווה שדרוג לכל דבר ועניין.</w:t>
      </w:r>
    </w:p>
    <w:p w14:paraId="24D43461" w14:textId="77777777" w:rsidR="00CF3175" w:rsidRPr="00C3756E" w:rsidRDefault="00CF3175" w:rsidP="00C17F47">
      <w:pPr>
        <w:numPr>
          <w:ilvl w:val="2"/>
          <w:numId w:val="38"/>
        </w:numPr>
        <w:ind w:left="2124" w:hanging="593"/>
      </w:pPr>
      <w:r w:rsidRPr="00C3756E">
        <w:rPr>
          <w:rtl/>
        </w:rPr>
        <w:t xml:space="preserve">יצאה גרסה מחליפה או עדכון לגרסה במהלך ביצוע הפרויקט, יתקין </w:t>
      </w:r>
      <w:r w:rsidRPr="00C3756E">
        <w:rPr>
          <w:rFonts w:hint="eastAsia"/>
          <w:rtl/>
        </w:rPr>
        <w:t>הספק</w:t>
      </w:r>
      <w:r w:rsidRPr="00C3756E">
        <w:rPr>
          <w:rtl/>
        </w:rPr>
        <w:t xml:space="preserve"> גרסה זו בציוד הרלבנטי. עדכון יבוצע גם בציוד שכבר הותקן. משמעויות עדכון הגרסאות יוצגו </w:t>
      </w:r>
      <w:r w:rsidRPr="00C3756E">
        <w:rPr>
          <w:rFonts w:hint="eastAsia"/>
          <w:rtl/>
        </w:rPr>
        <w:t>למשרד</w:t>
      </w:r>
      <w:r w:rsidR="00AE7790" w:rsidRPr="00C3756E">
        <w:rPr>
          <w:rtl/>
        </w:rPr>
        <w:t xml:space="preserve"> </w:t>
      </w:r>
      <w:r w:rsidRPr="00C3756E">
        <w:rPr>
          <w:rtl/>
        </w:rPr>
        <w:t xml:space="preserve">מייד עם הגעתם לידי </w:t>
      </w:r>
      <w:r w:rsidRPr="00C3756E">
        <w:rPr>
          <w:rFonts w:hint="eastAsia"/>
          <w:rtl/>
        </w:rPr>
        <w:t>הספק</w:t>
      </w:r>
      <w:r w:rsidRPr="00C3756E">
        <w:rPr>
          <w:rtl/>
        </w:rPr>
        <w:t>, יתקיים דיון בו יציג היצרן את משמעות ביצוע העדכון ותתקבל החלטה על דעת המשרד לגבי תהליך העדכון.</w:t>
      </w:r>
    </w:p>
    <w:p w14:paraId="7BEA3145" w14:textId="77777777" w:rsidR="00CF3175" w:rsidRPr="00C3756E" w:rsidRDefault="00CF3175" w:rsidP="00C17F47">
      <w:pPr>
        <w:ind w:left="1248"/>
        <w:rPr>
          <w:u w:val="single"/>
        </w:rPr>
      </w:pPr>
    </w:p>
    <w:p w14:paraId="62712192" w14:textId="77777777" w:rsidR="00CF3175" w:rsidRPr="00C3756E" w:rsidRDefault="00CF3175" w:rsidP="0029072C">
      <w:pPr>
        <w:numPr>
          <w:ilvl w:val="1"/>
          <w:numId w:val="38"/>
        </w:numPr>
        <w:ind w:left="1248" w:hanging="454"/>
        <w:rPr>
          <w:u w:val="single"/>
        </w:rPr>
      </w:pPr>
      <w:bookmarkStart w:id="367" w:name="_Ref417310827"/>
      <w:bookmarkStart w:id="368" w:name="_Ref417464734"/>
      <w:r w:rsidRPr="00C3756E">
        <w:rPr>
          <w:rFonts w:hint="cs"/>
          <w:u w:val="single"/>
          <w:rtl/>
        </w:rPr>
        <w:t>שירותי הדרכה</w:t>
      </w:r>
      <w:bookmarkEnd w:id="367"/>
      <w:bookmarkEnd w:id="368"/>
    </w:p>
    <w:p w14:paraId="2921C178" w14:textId="77777777" w:rsidR="00CF3175" w:rsidRPr="00C3756E" w:rsidRDefault="00CF3175" w:rsidP="00C17F47">
      <w:pPr>
        <w:numPr>
          <w:ilvl w:val="2"/>
          <w:numId w:val="38"/>
        </w:numPr>
        <w:ind w:left="2124" w:hanging="593"/>
      </w:pPr>
      <w:r w:rsidRPr="00C3756E">
        <w:rPr>
          <w:rFonts w:hint="eastAsia"/>
          <w:rtl/>
        </w:rPr>
        <w:t>הספק</w:t>
      </w:r>
      <w:r w:rsidRPr="00C3756E">
        <w:rPr>
          <w:rtl/>
        </w:rPr>
        <w:t xml:space="preserve"> יהיה אחראי על מתן שירותי הדרכה למפעילים </w:t>
      </w:r>
      <w:r w:rsidR="00353BC3" w:rsidRPr="00C3756E">
        <w:rPr>
          <w:rFonts w:hint="eastAsia"/>
          <w:rtl/>
        </w:rPr>
        <w:t>ביחידות</w:t>
      </w:r>
      <w:r w:rsidRPr="00C3756E">
        <w:rPr>
          <w:rtl/>
        </w:rPr>
        <w:t xml:space="preserve"> המשרד בנושאים שונים הקשורים בסביבת המערכת החדשה </w:t>
      </w:r>
      <w:r w:rsidR="00353BC3" w:rsidRPr="00C3756E">
        <w:rPr>
          <w:rFonts w:hint="cs"/>
          <w:rtl/>
        </w:rPr>
        <w:t>לרבות בנושאי</w:t>
      </w:r>
      <w:r w:rsidRPr="00C3756E">
        <w:rPr>
          <w:rtl/>
        </w:rPr>
        <w:t xml:space="preserve"> תפעול המערכת, יצירת הגדרות ושינויי</w:t>
      </w:r>
      <w:r w:rsidR="00353BC3" w:rsidRPr="00C3756E">
        <w:rPr>
          <w:rFonts w:hint="eastAsia"/>
          <w:rtl/>
        </w:rPr>
        <w:t>ן</w:t>
      </w:r>
      <w:r w:rsidRPr="00C3756E">
        <w:rPr>
          <w:rtl/>
        </w:rPr>
        <w:t>, הת</w:t>
      </w:r>
      <w:smartTag w:uri="urn:schemas-microsoft-com:office:smarttags" w:element="PersonName">
        <w:r w:rsidRPr="00C3756E">
          <w:rPr>
            <w:rtl/>
          </w:rPr>
          <w:t>גבר</w:t>
        </w:r>
      </w:smartTag>
      <w:r w:rsidRPr="00C3756E">
        <w:rPr>
          <w:rtl/>
        </w:rPr>
        <w:t>ות על תקלות בסיסיות, שו"ב, אבטחת מידע, קישוריות וכ</w:t>
      </w:r>
      <w:r w:rsidR="00353BC3" w:rsidRPr="00C3756E">
        <w:rPr>
          <w:rFonts w:hint="eastAsia"/>
          <w:rtl/>
        </w:rPr>
        <w:t>יו</w:t>
      </w:r>
      <w:r w:rsidR="00353BC3" w:rsidRPr="00C3756E">
        <w:rPr>
          <w:rtl/>
        </w:rPr>
        <w:t>"ב</w:t>
      </w:r>
      <w:r w:rsidRPr="00C3756E">
        <w:rPr>
          <w:rtl/>
        </w:rPr>
        <w:t xml:space="preserve">. שירותי ההדרכה יכללו השתלמות במתקן </w:t>
      </w:r>
      <w:r w:rsidRPr="00C3756E">
        <w:rPr>
          <w:rFonts w:hint="eastAsia"/>
          <w:rtl/>
        </w:rPr>
        <w:t>הספק</w:t>
      </w:r>
      <w:r w:rsidRPr="00C3756E">
        <w:rPr>
          <w:rtl/>
        </w:rPr>
        <w:t xml:space="preserve"> וכן הדרכה שוטפת במהלך ההתקנה ולאחריה להטמעה וחניכה שוטפת.</w:t>
      </w:r>
    </w:p>
    <w:p w14:paraId="0F07F3DC" w14:textId="77777777" w:rsidR="00CF3175" w:rsidRPr="00C3756E" w:rsidRDefault="00CF3175" w:rsidP="00C17F47">
      <w:pPr>
        <w:numPr>
          <w:ilvl w:val="2"/>
          <w:numId w:val="38"/>
        </w:numPr>
        <w:ind w:left="2124" w:hanging="593"/>
      </w:pPr>
      <w:r w:rsidRPr="00C3756E">
        <w:rPr>
          <w:rtl/>
        </w:rPr>
        <w:t xml:space="preserve">מטרת ההדרכה בין היתר לאפשר תפעול שוטף של המערכת ע"י </w:t>
      </w:r>
      <w:r w:rsidR="00353BC3" w:rsidRPr="00C3756E">
        <w:rPr>
          <w:rFonts w:hint="eastAsia"/>
          <w:rtl/>
        </w:rPr>
        <w:t>נציגי</w:t>
      </w:r>
      <w:r w:rsidRPr="00C3756E">
        <w:rPr>
          <w:rtl/>
        </w:rPr>
        <w:t xml:space="preserve"> המשרד שיוכשרו לכך ע"י </w:t>
      </w:r>
      <w:r w:rsidRPr="00C3756E">
        <w:rPr>
          <w:rFonts w:hint="eastAsia"/>
          <w:rtl/>
        </w:rPr>
        <w:t>הספק</w:t>
      </w:r>
      <w:r w:rsidRPr="00C3756E">
        <w:rPr>
          <w:rtl/>
        </w:rPr>
        <w:t>.</w:t>
      </w:r>
    </w:p>
    <w:p w14:paraId="3F22FB8A" w14:textId="77777777" w:rsidR="00353BC3" w:rsidRPr="00C3756E" w:rsidRDefault="00353BC3" w:rsidP="00C17F47">
      <w:pPr>
        <w:numPr>
          <w:ilvl w:val="2"/>
          <w:numId w:val="38"/>
        </w:numPr>
        <w:ind w:left="2124" w:hanging="593"/>
      </w:pPr>
      <w:r w:rsidRPr="00C3756E">
        <w:rPr>
          <w:rtl/>
        </w:rPr>
        <w:t>הספק יהיה אחראי על מתן שירותי הדרכה בסיסיים בנושאים שונים כולל הדרכה לכלל המשתמשים וכן הדרכה מעמיקה לצוות המשרד ברמות טכניות שונות.</w:t>
      </w:r>
    </w:p>
    <w:p w14:paraId="3C18B4F3" w14:textId="77777777" w:rsidR="00E57FC2" w:rsidRPr="00C3756E" w:rsidRDefault="00E57FC2" w:rsidP="00C17F47">
      <w:pPr>
        <w:numPr>
          <w:ilvl w:val="2"/>
          <w:numId w:val="38"/>
        </w:numPr>
        <w:ind w:left="2124" w:hanging="593"/>
      </w:pPr>
      <w:r w:rsidRPr="00C3756E">
        <w:rPr>
          <w:rFonts w:hint="cs"/>
          <w:rtl/>
        </w:rPr>
        <w:lastRenderedPageBreak/>
        <w:t>ההדרכה תתבצע בכל סיום של התקנת מערכת, שדרוג מערכת, שדרוג ועדכון תוכנה או גירסא ובכל צורך הנדרש כתוצאה משינוי המערכת ואופן הפעלתה, או התקנת מערכת חדשה.</w:t>
      </w:r>
    </w:p>
    <w:p w14:paraId="1AE2A3A0" w14:textId="77777777" w:rsidR="00E57FC2" w:rsidRPr="00C3756E" w:rsidRDefault="00E57FC2" w:rsidP="00E57FC2">
      <w:pPr>
        <w:numPr>
          <w:ilvl w:val="2"/>
          <w:numId w:val="38"/>
        </w:numPr>
        <w:ind w:left="2124" w:hanging="593"/>
      </w:pPr>
      <w:r w:rsidRPr="00C3756E">
        <w:rPr>
          <w:rFonts w:hint="cs"/>
          <w:rtl/>
        </w:rPr>
        <w:t>היקף שעות ההדרכה יהיה בהתאם לנדרש בשטח לצורך הכשרת כל המפעילים הנדרשים למקום התקנת המערכת. בעת התקנת מערכת כדוגמת שו"ב או מערכת ניהול וידיאו, ההדרכה תכלול לפחות שלושה מפגשים של 4 שעות למפגש עבור כל הנדרשים להפעיל את המערכת. הספק יהיה אחראי לתאם מועדי הדרכה ולקבל רשימת מודרכים מנציג היחידה שבה מותקנת המערכת.</w:t>
      </w:r>
    </w:p>
    <w:p w14:paraId="03ABE055" w14:textId="77777777" w:rsidR="00353BC3" w:rsidRPr="00C3756E" w:rsidRDefault="00353BC3" w:rsidP="00C17F47">
      <w:pPr>
        <w:numPr>
          <w:ilvl w:val="2"/>
          <w:numId w:val="38"/>
        </w:numPr>
        <w:ind w:left="2124" w:hanging="593"/>
      </w:pPr>
      <w:r w:rsidRPr="00C3756E">
        <w:rPr>
          <w:rtl/>
        </w:rPr>
        <w:t>כל הציוד הרלבנטי להדרכה כולל ספרות מקצועית ותיק תיעוד יסופקו על ידי הספק למועד ההדרכה עבור כל אחד מה</w:t>
      </w:r>
      <w:r w:rsidRPr="00C3756E">
        <w:rPr>
          <w:rFonts w:hint="cs"/>
          <w:rtl/>
        </w:rPr>
        <w:t>מודרכים</w:t>
      </w:r>
      <w:r w:rsidRPr="00C3756E">
        <w:rPr>
          <w:rtl/>
        </w:rPr>
        <w:t>.</w:t>
      </w:r>
      <w:r w:rsidRPr="00C3756E">
        <w:rPr>
          <w:rFonts w:hint="cs"/>
          <w:rtl/>
        </w:rPr>
        <w:t xml:space="preserve"> </w:t>
      </w:r>
      <w:r w:rsidRPr="00C3756E">
        <w:rPr>
          <w:rtl/>
        </w:rPr>
        <w:t xml:space="preserve">המידע יסופק הן במדיה מגנטית והן בעותק </w:t>
      </w:r>
      <w:r w:rsidRPr="00C3756E">
        <w:rPr>
          <w:rFonts w:hint="cs"/>
          <w:rtl/>
        </w:rPr>
        <w:t>קשיח</w:t>
      </w:r>
      <w:r w:rsidRPr="00C3756E">
        <w:rPr>
          <w:rtl/>
        </w:rPr>
        <w:t>.</w:t>
      </w:r>
      <w:r w:rsidRPr="00C3756E">
        <w:rPr>
          <w:rFonts w:hint="cs"/>
          <w:rtl/>
        </w:rPr>
        <w:t xml:space="preserve"> </w:t>
      </w:r>
      <w:r w:rsidRPr="00C3756E">
        <w:rPr>
          <w:rtl/>
        </w:rPr>
        <w:t>אספקת חומר זה אינה מהווה תחליף ל</w:t>
      </w:r>
      <w:r w:rsidRPr="00C3756E">
        <w:rPr>
          <w:rFonts w:hint="cs"/>
          <w:rtl/>
        </w:rPr>
        <w:t>א</w:t>
      </w:r>
      <w:r w:rsidRPr="00C3756E">
        <w:rPr>
          <w:rtl/>
        </w:rPr>
        <w:t>ספקת התיעוד הנדרש ותיק המתקן.</w:t>
      </w:r>
    </w:p>
    <w:p w14:paraId="73C9E0FC" w14:textId="77777777" w:rsidR="00353BC3" w:rsidRPr="00C3756E" w:rsidRDefault="00353BC3" w:rsidP="00C17F47">
      <w:pPr>
        <w:numPr>
          <w:ilvl w:val="2"/>
          <w:numId w:val="38"/>
        </w:numPr>
        <w:ind w:left="2124" w:hanging="593"/>
      </w:pPr>
      <w:r w:rsidRPr="00C3756E">
        <w:rPr>
          <w:rtl/>
        </w:rPr>
        <w:t>במהלך תקופת ההתקנה, הבדיקות וההטמעה הספק יקצה טכנאי בכיר להטמעה וחניכה שוטפת באתרי המשרד.</w:t>
      </w:r>
    </w:p>
    <w:p w14:paraId="22C92806" w14:textId="77777777" w:rsidR="00CF3175" w:rsidRPr="00C3756E" w:rsidRDefault="00CF3175" w:rsidP="00C17F47">
      <w:pPr>
        <w:ind w:left="1248"/>
        <w:rPr>
          <w:u w:val="single"/>
        </w:rPr>
      </w:pPr>
    </w:p>
    <w:p w14:paraId="1A11270E" w14:textId="77777777" w:rsidR="00353BC3" w:rsidRPr="00C3756E" w:rsidRDefault="00353BC3" w:rsidP="0029072C">
      <w:pPr>
        <w:numPr>
          <w:ilvl w:val="1"/>
          <w:numId w:val="38"/>
        </w:numPr>
        <w:ind w:left="1248" w:hanging="454"/>
        <w:rPr>
          <w:u w:val="single"/>
        </w:rPr>
      </w:pPr>
      <w:bookmarkStart w:id="369" w:name="_Ref417310835"/>
      <w:r w:rsidRPr="00C3756E">
        <w:rPr>
          <w:rFonts w:hint="cs"/>
          <w:u w:val="single"/>
          <w:rtl/>
        </w:rPr>
        <w:t>קבלת המערכת</w:t>
      </w:r>
      <w:bookmarkEnd w:id="369"/>
    </w:p>
    <w:p w14:paraId="1F13F265" w14:textId="77777777" w:rsidR="000F6313" w:rsidRPr="00C3756E" w:rsidRDefault="00353BC3" w:rsidP="000F6313">
      <w:pPr>
        <w:numPr>
          <w:ilvl w:val="2"/>
          <w:numId w:val="38"/>
        </w:numPr>
        <w:ind w:left="2124" w:hanging="593"/>
      </w:pPr>
      <w:r w:rsidRPr="00C3756E">
        <w:rPr>
          <w:rtl/>
        </w:rPr>
        <w:t xml:space="preserve">הספק יעמיד לרשות </w:t>
      </w:r>
      <w:r w:rsidR="000F6313" w:rsidRPr="00C3756E">
        <w:rPr>
          <w:rFonts w:hint="cs"/>
          <w:rtl/>
        </w:rPr>
        <w:t>נציג</w:t>
      </w:r>
      <w:r w:rsidRPr="00C3756E">
        <w:rPr>
          <w:rtl/>
        </w:rPr>
        <w:t xml:space="preserve">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tl/>
        </w:rPr>
        <w:t>, עפ"י דרישתו את כל האמצעים הנחוצים לצורך בחינה ובדיקת העבודות שבוצעו, לרבות מכשירי מדידה (תפוקת מצלמות, שידור וקליטה</w:t>
      </w:r>
      <w:r w:rsidR="000F6313" w:rsidRPr="00C3756E">
        <w:rPr>
          <w:rFonts w:hint="cs"/>
          <w:rtl/>
        </w:rPr>
        <w:t xml:space="preserve"> וכיו"ב</w:t>
      </w:r>
      <w:r w:rsidRPr="00C3756E">
        <w:rPr>
          <w:rtl/>
        </w:rPr>
        <w:t xml:space="preserve">). </w:t>
      </w:r>
    </w:p>
    <w:p w14:paraId="5B46C9E8" w14:textId="77777777" w:rsidR="00353BC3" w:rsidRPr="00C3756E" w:rsidRDefault="000F6313" w:rsidP="00FF78F5">
      <w:pPr>
        <w:numPr>
          <w:ilvl w:val="2"/>
          <w:numId w:val="38"/>
        </w:numPr>
        <w:ind w:left="2124" w:hanging="593"/>
      </w:pPr>
      <w:r w:rsidRPr="00C3756E">
        <w:rPr>
          <w:rFonts w:hint="cs"/>
          <w:rtl/>
        </w:rPr>
        <w:t>נציג</w:t>
      </w:r>
      <w:r w:rsidRPr="00C3756E">
        <w:rPr>
          <w:rtl/>
        </w:rPr>
        <w:t xml:space="preserve">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xml:space="preserve"> </w:t>
      </w:r>
      <w:r w:rsidR="00353BC3" w:rsidRPr="00C3756E">
        <w:rPr>
          <w:rtl/>
        </w:rPr>
        <w:t>רשאי לדרוש מהספק תיקון, שינוי או החלפה של עבודה או אביז</w:t>
      </w:r>
      <w:r w:rsidRPr="00C3756E">
        <w:rPr>
          <w:rtl/>
        </w:rPr>
        <w:t>רים אשר לא בוצעו בהתאם לתוכניות</w:t>
      </w:r>
      <w:r w:rsidRPr="00C3756E">
        <w:rPr>
          <w:rFonts w:hint="cs"/>
          <w:rtl/>
        </w:rPr>
        <w:t xml:space="preserve"> ו/או</w:t>
      </w:r>
      <w:r w:rsidRPr="00C3756E">
        <w:rPr>
          <w:rtl/>
        </w:rPr>
        <w:t xml:space="preserve"> להוראות</w:t>
      </w:r>
      <w:r w:rsidR="00353BC3" w:rsidRPr="00C3756E">
        <w:rPr>
          <w:rtl/>
        </w:rPr>
        <w:t xml:space="preserve"> </w:t>
      </w:r>
      <w:r w:rsidRPr="00C3756E">
        <w:rPr>
          <w:rFonts w:hint="cs"/>
          <w:rtl/>
        </w:rPr>
        <w:t>ו/</w:t>
      </w:r>
      <w:r w:rsidR="00353BC3" w:rsidRPr="00C3756E">
        <w:rPr>
          <w:rtl/>
        </w:rPr>
        <w:t xml:space="preserve">או למפרט והספק יהיה חייב לבצע את הוראות </w:t>
      </w:r>
      <w:r w:rsidRPr="00C3756E">
        <w:rPr>
          <w:rFonts w:hint="cs"/>
          <w:rtl/>
        </w:rPr>
        <w:t>נציג</w:t>
      </w:r>
      <w:r w:rsidRPr="00C3756E">
        <w:rPr>
          <w:rtl/>
        </w:rPr>
        <w:t xml:space="preserve">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xml:space="preserve"> </w:t>
      </w:r>
      <w:r w:rsidR="00353BC3" w:rsidRPr="00C3756E">
        <w:rPr>
          <w:rtl/>
        </w:rPr>
        <w:t>תוך תקופה שת</w:t>
      </w:r>
      <w:r w:rsidRPr="00C3756E">
        <w:rPr>
          <w:rFonts w:hint="cs"/>
          <w:rtl/>
        </w:rPr>
        <w:t>י</w:t>
      </w:r>
      <w:r w:rsidR="00353BC3" w:rsidRPr="00C3756E">
        <w:rPr>
          <w:rtl/>
        </w:rPr>
        <w:t xml:space="preserve">קבע ע"י </w:t>
      </w:r>
      <w:r w:rsidRPr="00C3756E">
        <w:rPr>
          <w:rFonts w:hint="cs"/>
          <w:rtl/>
        </w:rPr>
        <w:t>נציג</w:t>
      </w:r>
      <w:r w:rsidRPr="00C3756E">
        <w:rPr>
          <w:rtl/>
        </w:rPr>
        <w:t xml:space="preserve">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00FF78F5" w:rsidRPr="00C3756E">
        <w:rPr>
          <w:rFonts w:hint="cs"/>
          <w:rtl/>
        </w:rPr>
        <w:t xml:space="preserve"> (</w:t>
      </w:r>
      <w:r w:rsidR="00FF78F5" w:rsidRPr="00C3756E">
        <w:rPr>
          <w:rtl/>
        </w:rPr>
        <w:t>כולל השגה על ממצאי המשרד</w:t>
      </w:r>
      <w:r w:rsidR="00FF78F5" w:rsidRPr="00C3756E">
        <w:rPr>
          <w:rFonts w:hint="cs"/>
          <w:rtl/>
        </w:rPr>
        <w:t>)</w:t>
      </w:r>
      <w:r w:rsidR="00353BC3" w:rsidRPr="00C3756E">
        <w:rPr>
          <w:rtl/>
        </w:rPr>
        <w:t>.</w:t>
      </w:r>
    </w:p>
    <w:p w14:paraId="45BCB27B" w14:textId="77777777" w:rsidR="000F6313" w:rsidRPr="00C3756E" w:rsidRDefault="000F6313" w:rsidP="000F6313">
      <w:pPr>
        <w:numPr>
          <w:ilvl w:val="2"/>
          <w:numId w:val="38"/>
        </w:numPr>
        <w:ind w:left="2124" w:hanging="593"/>
      </w:pPr>
      <w:r w:rsidRPr="00C3756E">
        <w:rPr>
          <w:rFonts w:hint="cs"/>
          <w:rtl/>
        </w:rPr>
        <w:t xml:space="preserve">מובהר כי התשלום לספק יבוצע לאחר עמידת המערכות במבחני הקבלה לשביעות רצון המשרד, וכי לא תשולם כל תמורה לספק עד להשלמת התיקונים שנדרשו על ידי המשרד. </w:t>
      </w:r>
    </w:p>
    <w:p w14:paraId="7317F36B" w14:textId="77777777" w:rsidR="00353BC3" w:rsidRPr="00C3756E" w:rsidRDefault="00353BC3" w:rsidP="00C17F47">
      <w:pPr>
        <w:numPr>
          <w:ilvl w:val="2"/>
          <w:numId w:val="38"/>
        </w:numPr>
        <w:ind w:left="2124" w:hanging="593"/>
      </w:pPr>
      <w:r w:rsidRPr="00C3756E">
        <w:rPr>
          <w:rtl/>
        </w:rPr>
        <w:t>מבחני הקבלה יכללו:</w:t>
      </w:r>
    </w:p>
    <w:p w14:paraId="78E24ECC" w14:textId="77777777" w:rsidR="00353BC3" w:rsidRPr="00C3756E" w:rsidRDefault="00353BC3" w:rsidP="00C17F47">
      <w:pPr>
        <w:numPr>
          <w:ilvl w:val="3"/>
          <w:numId w:val="38"/>
        </w:numPr>
        <w:ind w:left="3258" w:hanging="785"/>
      </w:pPr>
      <w:r w:rsidRPr="00C3756E">
        <w:rPr>
          <w:rtl/>
        </w:rPr>
        <w:t>בדיקה ויזואלית – בה ייבדק אופן ביצוע העבודה והתאמתו לנדרש כפי שמופיע במ</w:t>
      </w:r>
      <w:r w:rsidRPr="00C3756E">
        <w:rPr>
          <w:rFonts w:hint="cs"/>
          <w:rtl/>
        </w:rPr>
        <w:t>כרז</w:t>
      </w:r>
      <w:r w:rsidRPr="00C3756E">
        <w:rPr>
          <w:rtl/>
        </w:rPr>
        <w:t>, כולל סימון ושילוט וניקיון שטח העבודה.</w:t>
      </w:r>
    </w:p>
    <w:p w14:paraId="1CF5DCED" w14:textId="77777777" w:rsidR="00353BC3" w:rsidRPr="00C3756E" w:rsidRDefault="00353BC3" w:rsidP="00C17F47">
      <w:pPr>
        <w:numPr>
          <w:ilvl w:val="3"/>
          <w:numId w:val="38"/>
        </w:numPr>
        <w:ind w:left="3258" w:hanging="785"/>
      </w:pPr>
      <w:r w:rsidRPr="00C3756E">
        <w:rPr>
          <w:rtl/>
        </w:rPr>
        <w:t>בדיקה מכאנית – חיבור נכון וייצוב כל הפריטים שהותקנו, לרבות כבלים, הארונות והארקות.</w:t>
      </w:r>
    </w:p>
    <w:p w14:paraId="1F292A78" w14:textId="77777777" w:rsidR="00353BC3" w:rsidRPr="00C3756E" w:rsidRDefault="00353BC3" w:rsidP="00C17F47">
      <w:pPr>
        <w:numPr>
          <w:ilvl w:val="3"/>
          <w:numId w:val="38"/>
        </w:numPr>
        <w:ind w:left="3258" w:hanging="785"/>
      </w:pPr>
      <w:r w:rsidRPr="00C3756E">
        <w:rPr>
          <w:rtl/>
        </w:rPr>
        <w:t>בדיקת כמויות – ספירת הציוד שסופק בפועל מול כתב הכמויות.</w:t>
      </w:r>
    </w:p>
    <w:p w14:paraId="094F042E" w14:textId="77777777" w:rsidR="00353BC3" w:rsidRPr="00C3756E" w:rsidRDefault="00353BC3" w:rsidP="00C17F47">
      <w:pPr>
        <w:numPr>
          <w:ilvl w:val="3"/>
          <w:numId w:val="38"/>
        </w:numPr>
        <w:ind w:left="3258" w:hanging="785"/>
      </w:pPr>
      <w:r w:rsidRPr="00C3756E">
        <w:rPr>
          <w:rtl/>
        </w:rPr>
        <w:t>בדיקת תיעוד והתאמתו למערכת כפי שהותקנה בפועל.</w:t>
      </w:r>
    </w:p>
    <w:p w14:paraId="3760103C" w14:textId="77777777" w:rsidR="00353BC3" w:rsidRPr="00C3756E" w:rsidRDefault="00353BC3" w:rsidP="00C17F47">
      <w:pPr>
        <w:numPr>
          <w:ilvl w:val="3"/>
          <w:numId w:val="38"/>
        </w:numPr>
        <w:ind w:left="3258" w:hanging="785"/>
      </w:pPr>
      <w:r w:rsidRPr="00C3756E">
        <w:rPr>
          <w:rtl/>
        </w:rPr>
        <w:t>בדיקת אמינות המערכת.</w:t>
      </w:r>
    </w:p>
    <w:p w14:paraId="7B5B981F" w14:textId="77777777" w:rsidR="00353BC3" w:rsidRPr="00C3756E" w:rsidRDefault="00353BC3" w:rsidP="00C17F47">
      <w:pPr>
        <w:numPr>
          <w:ilvl w:val="3"/>
          <w:numId w:val="38"/>
        </w:numPr>
        <w:ind w:left="3258" w:hanging="785"/>
      </w:pPr>
      <w:r w:rsidRPr="00C3756E">
        <w:rPr>
          <w:rtl/>
        </w:rPr>
        <w:t>התאמת המערכת לדרישות המשרד.</w:t>
      </w:r>
    </w:p>
    <w:p w14:paraId="03E7E4A9" w14:textId="77777777" w:rsidR="00353BC3" w:rsidRPr="00C3756E" w:rsidRDefault="00353BC3" w:rsidP="00C17F47">
      <w:pPr>
        <w:numPr>
          <w:ilvl w:val="3"/>
          <w:numId w:val="38"/>
        </w:numPr>
        <w:ind w:left="3258" w:hanging="785"/>
      </w:pPr>
      <w:r w:rsidRPr="00C3756E">
        <w:rPr>
          <w:rtl/>
        </w:rPr>
        <w:lastRenderedPageBreak/>
        <w:t>בדיקת פעילות האפליקציות השונות דרך המערכת על מנת להבטיח הטמעה מלאה ושקיפות.</w:t>
      </w:r>
    </w:p>
    <w:p w14:paraId="723BE38F" w14:textId="77777777" w:rsidR="00353BC3" w:rsidRPr="00C3756E" w:rsidRDefault="00353BC3" w:rsidP="00C17F47">
      <w:pPr>
        <w:numPr>
          <w:ilvl w:val="3"/>
          <w:numId w:val="38"/>
        </w:numPr>
        <w:ind w:left="3258" w:hanging="785"/>
      </w:pPr>
      <w:r w:rsidRPr="00C3756E">
        <w:rPr>
          <w:rtl/>
        </w:rPr>
        <w:t>בדיקת תקינות מנגנוני הגיבוי.</w:t>
      </w:r>
    </w:p>
    <w:p w14:paraId="7E95DFAE" w14:textId="77777777" w:rsidR="00353BC3" w:rsidRPr="00C3756E" w:rsidRDefault="00353BC3" w:rsidP="00C17F47">
      <w:pPr>
        <w:numPr>
          <w:ilvl w:val="3"/>
          <w:numId w:val="38"/>
        </w:numPr>
        <w:ind w:left="3258" w:hanging="785"/>
      </w:pPr>
      <w:r w:rsidRPr="00C3756E">
        <w:rPr>
          <w:rtl/>
        </w:rPr>
        <w:t>בדיקות תחת עומס באמצעות מכשור ייעודי שיסופק על ידי הספק.</w:t>
      </w:r>
    </w:p>
    <w:p w14:paraId="56B3046E" w14:textId="77777777" w:rsidR="00353BC3" w:rsidRPr="00C3756E" w:rsidRDefault="00353BC3" w:rsidP="00C17F47">
      <w:pPr>
        <w:numPr>
          <w:ilvl w:val="3"/>
          <w:numId w:val="38"/>
        </w:numPr>
        <w:ind w:left="3258" w:hanging="785"/>
      </w:pPr>
      <w:r w:rsidRPr="00C3756E">
        <w:rPr>
          <w:rtl/>
        </w:rPr>
        <w:t xml:space="preserve">בדיקת מערכת הניהול </w:t>
      </w:r>
      <w:r w:rsidRPr="00C3756E">
        <w:rPr>
          <w:rFonts w:hint="cs"/>
          <w:rtl/>
        </w:rPr>
        <w:t>ה</w:t>
      </w:r>
      <w:r w:rsidRPr="00C3756E">
        <w:rPr>
          <w:rtl/>
        </w:rPr>
        <w:t>שליטה ו</w:t>
      </w:r>
      <w:r w:rsidRPr="00C3756E">
        <w:rPr>
          <w:rFonts w:hint="cs"/>
          <w:rtl/>
        </w:rPr>
        <w:t>ה</w:t>
      </w:r>
      <w:r w:rsidRPr="00C3756E">
        <w:rPr>
          <w:rtl/>
        </w:rPr>
        <w:t>בקרה.</w:t>
      </w:r>
    </w:p>
    <w:p w14:paraId="2CBDD14B" w14:textId="77777777" w:rsidR="00353BC3" w:rsidRPr="00C3756E" w:rsidRDefault="00353BC3" w:rsidP="00C17F47">
      <w:pPr>
        <w:numPr>
          <w:ilvl w:val="3"/>
          <w:numId w:val="38"/>
        </w:numPr>
        <w:ind w:left="3258" w:hanging="785"/>
      </w:pPr>
      <w:r w:rsidRPr="00C3756E">
        <w:rPr>
          <w:rtl/>
        </w:rPr>
        <w:t>בדיקת הפעלה מערכתית לכל פריט ציוד, לרבות תרחישי שרידות ויתירות, ,תרחישי תקיפה (אבטחת מידע), עומס וכיו"ב.</w:t>
      </w:r>
    </w:p>
    <w:p w14:paraId="09130237" w14:textId="77777777" w:rsidR="00353BC3" w:rsidRPr="00C3756E" w:rsidRDefault="00353BC3" w:rsidP="00C17F47">
      <w:pPr>
        <w:numPr>
          <w:ilvl w:val="3"/>
          <w:numId w:val="38"/>
        </w:numPr>
        <w:ind w:left="3258" w:hanging="785"/>
      </w:pPr>
      <w:r w:rsidRPr="00C3756E">
        <w:rPr>
          <w:rtl/>
        </w:rPr>
        <w:t xml:space="preserve">שאר תכונות המערכת ואבטחת המידע כמפורט </w:t>
      </w:r>
      <w:r w:rsidRPr="00C3756E">
        <w:rPr>
          <w:rFonts w:hint="eastAsia"/>
          <w:rtl/>
        </w:rPr>
        <w:t>במכרז</w:t>
      </w:r>
      <w:r w:rsidRPr="00C3756E">
        <w:rPr>
          <w:rtl/>
        </w:rPr>
        <w:t>.</w:t>
      </w:r>
    </w:p>
    <w:p w14:paraId="3948B4E6" w14:textId="77777777" w:rsidR="00353BC3" w:rsidRPr="00C3756E" w:rsidRDefault="00353BC3" w:rsidP="00C17F47">
      <w:pPr>
        <w:numPr>
          <w:ilvl w:val="3"/>
          <w:numId w:val="38"/>
        </w:numPr>
        <w:ind w:left="3258" w:hanging="785"/>
      </w:pPr>
      <w:r w:rsidRPr="00C3756E">
        <w:rPr>
          <w:rtl/>
        </w:rPr>
        <w:t xml:space="preserve">בדיקות נוספות ע"פ דרישת </w:t>
      </w:r>
      <w:r w:rsidRPr="00C3756E">
        <w:rPr>
          <w:rFonts w:hint="cs"/>
          <w:rtl/>
        </w:rPr>
        <w:t>נציג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w:t>
      </w:r>
    </w:p>
    <w:p w14:paraId="3550A8E2" w14:textId="77777777" w:rsidR="00353BC3" w:rsidRPr="00C3756E" w:rsidRDefault="00353BC3" w:rsidP="00C17F47">
      <w:pPr>
        <w:ind w:left="1248"/>
        <w:rPr>
          <w:u w:val="single"/>
        </w:rPr>
      </w:pPr>
    </w:p>
    <w:p w14:paraId="726BAAF5" w14:textId="77777777" w:rsidR="004D665F" w:rsidRPr="00C3756E" w:rsidRDefault="007B396B" w:rsidP="0029072C">
      <w:pPr>
        <w:numPr>
          <w:ilvl w:val="1"/>
          <w:numId w:val="38"/>
        </w:numPr>
        <w:ind w:left="1248" w:hanging="454"/>
        <w:rPr>
          <w:u w:val="single"/>
        </w:rPr>
      </w:pPr>
      <w:bookmarkStart w:id="370" w:name="_Ref417310850"/>
      <w:r w:rsidRPr="00C3756E">
        <w:rPr>
          <w:rFonts w:hint="cs"/>
          <w:u w:val="single"/>
          <w:rtl/>
        </w:rPr>
        <w:t>שירותי מוקד וסיור</w:t>
      </w:r>
      <w:bookmarkEnd w:id="358"/>
      <w:bookmarkEnd w:id="361"/>
      <w:bookmarkEnd w:id="370"/>
    </w:p>
    <w:p w14:paraId="278A7670" w14:textId="77777777" w:rsidR="007B396B" w:rsidRPr="00C3756E" w:rsidRDefault="00D357DB" w:rsidP="000F6313">
      <w:pPr>
        <w:numPr>
          <w:ilvl w:val="2"/>
          <w:numId w:val="38"/>
        </w:numPr>
        <w:ind w:left="2124" w:hanging="593"/>
      </w:pPr>
      <w:r w:rsidRPr="00C3756E">
        <w:rPr>
          <w:rFonts w:hint="cs"/>
          <w:rtl/>
        </w:rPr>
        <w:t>המשרד רשאי לדרוש מהספק לחבר את יחידות המשרד</w:t>
      </w:r>
      <w:r w:rsidR="00297E97" w:rsidRPr="00C3756E">
        <w:rPr>
          <w:rFonts w:hint="cs"/>
          <w:rtl/>
        </w:rPr>
        <w:t xml:space="preserve"> המפורטות ב</w:t>
      </w:r>
      <w:fldSimple w:instr=" REF נספח_רשימת_יחידות_המשרד  \* MERGEFORMAT " w:fldLock="1">
        <w:r w:rsidR="00C3756E" w:rsidRPr="00C3756E">
          <w:rPr>
            <w:rFonts w:hint="cs"/>
            <w:rtl/>
          </w:rPr>
          <w:t xml:space="preserve">נספח </w:t>
        </w:r>
        <w:r w:rsidR="00C3756E" w:rsidRPr="00C3756E">
          <w:rPr>
            <w:rtl/>
          </w:rPr>
          <w:t xml:space="preserve">2 </w:t>
        </w:r>
      </w:fldSimple>
      <w:r w:rsidRPr="00C3756E">
        <w:rPr>
          <w:rFonts w:hint="cs"/>
          <w:rtl/>
        </w:rPr>
        <w:t xml:space="preserve">למוקד חיצוני ולשירותי סיור ובקרה "רמה א'" לפי </w:t>
      </w:r>
      <w:r w:rsidRPr="00C3756E">
        <w:rPr>
          <w:rFonts w:hint="cs"/>
          <w:color w:val="000000"/>
          <w:shd w:val="clear" w:color="auto" w:fill="FFFFFF"/>
          <w:rtl/>
        </w:rPr>
        <w:t>סעיף 9.4 לחוק רישוי עסקים תשכ"ח</w:t>
      </w:r>
      <w:r w:rsidR="00637AE1" w:rsidRPr="00C3756E">
        <w:rPr>
          <w:rFonts w:hint="cs"/>
          <w:color w:val="000000"/>
          <w:shd w:val="clear" w:color="auto" w:fill="FFFFFF"/>
          <w:rtl/>
        </w:rPr>
        <w:t>-</w:t>
      </w:r>
      <w:r w:rsidRPr="00C3756E">
        <w:rPr>
          <w:rFonts w:hint="cs"/>
          <w:color w:val="000000"/>
          <w:shd w:val="clear" w:color="auto" w:fill="FFFFFF"/>
          <w:rtl/>
        </w:rPr>
        <w:t>1968</w:t>
      </w:r>
      <w:r w:rsidRPr="00C3756E">
        <w:rPr>
          <w:rFonts w:hint="cs"/>
          <w:b/>
          <w:bCs/>
          <w:color w:val="000000"/>
          <w:shd w:val="clear" w:color="auto" w:fill="FFFFFF"/>
          <w:rtl/>
        </w:rPr>
        <w:t xml:space="preserve"> </w:t>
      </w:r>
      <w:r w:rsidRPr="00C3756E">
        <w:rPr>
          <w:rFonts w:hint="cs"/>
          <w:b/>
          <w:bCs/>
          <w:color w:val="000000"/>
          <w:sz w:val="26"/>
          <w:szCs w:val="26"/>
          <w:shd w:val="clear" w:color="auto" w:fill="FFFFFF"/>
          <w:rtl/>
        </w:rPr>
        <w:t>(</w:t>
      </w:r>
      <w:r w:rsidRPr="00C3756E">
        <w:rPr>
          <w:rFonts w:hint="cs"/>
          <w:color w:val="000000"/>
          <w:shd w:val="clear" w:color="auto" w:fill="FFFFFF"/>
          <w:rtl/>
        </w:rPr>
        <w:t>להלן</w:t>
      </w:r>
      <w:r w:rsidRPr="00C3756E">
        <w:rPr>
          <w:rFonts w:hint="cs"/>
          <w:color w:val="000000"/>
          <w:sz w:val="26"/>
          <w:szCs w:val="26"/>
          <w:shd w:val="clear" w:color="auto" w:fill="FFFFFF"/>
          <w:rtl/>
        </w:rPr>
        <w:t>:</w:t>
      </w:r>
      <w:r w:rsidRPr="00C3756E">
        <w:rPr>
          <w:rFonts w:hint="cs"/>
          <w:b/>
          <w:bCs/>
          <w:rtl/>
        </w:rPr>
        <w:t xml:space="preserve"> "פריט 9.4"</w:t>
      </w:r>
      <w:r w:rsidR="00297E97" w:rsidRPr="00C3756E">
        <w:rPr>
          <w:rFonts w:hint="cs"/>
          <w:rtl/>
        </w:rPr>
        <w:t>) המאושרים על ידי משטרת ישראל</w:t>
      </w:r>
      <w:r w:rsidRPr="00C3756E">
        <w:rPr>
          <w:rFonts w:hint="cs"/>
          <w:rtl/>
        </w:rPr>
        <w:t xml:space="preserve"> </w:t>
      </w:r>
      <w:r w:rsidR="00297E97" w:rsidRPr="00C3756E">
        <w:rPr>
          <w:rFonts w:hint="cs"/>
          <w:rtl/>
        </w:rPr>
        <w:t>ו</w:t>
      </w:r>
      <w:r w:rsidR="000F6313" w:rsidRPr="00C3756E">
        <w:rPr>
          <w:rFonts w:hint="cs"/>
          <w:rtl/>
        </w:rPr>
        <w:t>על פי דרישת נציג</w:t>
      </w:r>
      <w:r w:rsidR="000F6313" w:rsidRPr="00C3756E">
        <w:rPr>
          <w:rtl/>
        </w:rPr>
        <w:t xml:space="preserve">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00297E97" w:rsidRPr="00C3756E">
        <w:rPr>
          <w:rFonts w:hint="cs"/>
          <w:rtl/>
        </w:rPr>
        <w:t>.</w:t>
      </w:r>
    </w:p>
    <w:p w14:paraId="05EE5CDD" w14:textId="77777777" w:rsidR="00D357DB" w:rsidRPr="00C3756E" w:rsidRDefault="00D357DB" w:rsidP="0029072C">
      <w:pPr>
        <w:numPr>
          <w:ilvl w:val="2"/>
          <w:numId w:val="38"/>
        </w:numPr>
        <w:ind w:left="2124" w:hanging="593"/>
      </w:pPr>
      <w:r w:rsidRPr="00C3756E">
        <w:rPr>
          <w:rFonts w:hint="cs"/>
          <w:rtl/>
          <w:lang w:eastAsia="en-US"/>
        </w:rPr>
        <w:t>ניתן להפעיל את שירותי המוקד והסיור באמצעות קבלן משנה</w:t>
      </w:r>
      <w:r w:rsidR="00404224" w:rsidRPr="00C3756E">
        <w:rPr>
          <w:rFonts w:hint="cs"/>
          <w:rtl/>
        </w:rPr>
        <w:t xml:space="preserve"> בכפוף לאישור מראש ובכתב מהמשרד</w:t>
      </w:r>
      <w:r w:rsidRPr="00C3756E">
        <w:rPr>
          <w:rFonts w:hint="cs"/>
          <w:rtl/>
        </w:rPr>
        <w:t>.</w:t>
      </w:r>
    </w:p>
    <w:p w14:paraId="246D4A47" w14:textId="77777777" w:rsidR="00D357DB" w:rsidRPr="00C3756E" w:rsidRDefault="00D357DB" w:rsidP="00D717D8">
      <w:pPr>
        <w:numPr>
          <w:ilvl w:val="2"/>
          <w:numId w:val="38"/>
        </w:numPr>
        <w:ind w:left="2124" w:hanging="593"/>
      </w:pPr>
      <w:r w:rsidRPr="00C3756E">
        <w:rPr>
          <w:rFonts w:hint="cs"/>
          <w:rtl/>
        </w:rPr>
        <w:t>עם קבלת קריאה, יוציא הספק רכב שירות מטעמו ליחידה אשר ממנה נתקבלה הקריאה לשם בדיקת האירוע. על הסייר להגיע לאתר תוך 20 דקות מרגע קבלת</w:t>
      </w:r>
      <w:r w:rsidR="00AE7790" w:rsidRPr="00C3756E">
        <w:rPr>
          <w:rFonts w:hint="cs"/>
          <w:rtl/>
        </w:rPr>
        <w:t xml:space="preserve"> </w:t>
      </w:r>
      <w:r w:rsidRPr="00C3756E">
        <w:rPr>
          <w:rFonts w:hint="cs"/>
          <w:rtl/>
        </w:rPr>
        <w:t xml:space="preserve"> ההודעה/</w:t>
      </w:r>
      <w:r w:rsidR="00D717D8" w:rsidRPr="00C3756E">
        <w:rPr>
          <w:rFonts w:hint="cs"/>
          <w:rtl/>
        </w:rPr>
        <w:t>ה</w:t>
      </w:r>
      <w:r w:rsidRPr="00C3756E">
        <w:rPr>
          <w:rFonts w:hint="cs"/>
          <w:rtl/>
        </w:rPr>
        <w:t>תרעה.</w:t>
      </w:r>
    </w:p>
    <w:p w14:paraId="0FC73DEB" w14:textId="77777777" w:rsidR="00D357DB" w:rsidRPr="00C3756E" w:rsidRDefault="00D357DB" w:rsidP="00CF3175">
      <w:pPr>
        <w:numPr>
          <w:ilvl w:val="2"/>
          <w:numId w:val="38"/>
        </w:numPr>
        <w:ind w:left="2124" w:hanging="593"/>
      </w:pPr>
      <w:r w:rsidRPr="00C3756E">
        <w:rPr>
          <w:rFonts w:hint="cs"/>
          <w:rtl/>
        </w:rPr>
        <w:t xml:space="preserve">במקרה של איתור פריצה ליחידה, יוזעק מידית, עובד המשרד המחזיק במפתחות ליחידה האמורה וכן תועבר הודעה למשטרת ישראל </w:t>
      </w:r>
      <w:r w:rsidR="00CF3175" w:rsidRPr="00C3756E">
        <w:rPr>
          <w:rFonts w:hint="cs"/>
          <w:rtl/>
        </w:rPr>
        <w:t xml:space="preserve">ולנציג </w:t>
      </w:r>
      <w:r w:rsidRPr="00C3756E">
        <w:rPr>
          <w:rFonts w:hint="cs"/>
          <w:rtl/>
        </w:rPr>
        <w:t>ה</w:t>
      </w:r>
      <w:fldSimple w:instr=" REF כינוי_יחידה_מקצועית  \* MERGEFORMAT " w:fldLock="1">
        <w:r w:rsidR="00C3756E" w:rsidRPr="00C3756E">
          <w:rPr>
            <w:rFonts w:hint="cs"/>
            <w:rtl/>
          </w:rPr>
          <w:t>אגף</w:t>
        </w:r>
      </w:fldSimple>
      <w:r w:rsidRPr="00C3756E">
        <w:rPr>
          <w:rFonts w:hint="cs"/>
          <w:rtl/>
        </w:rPr>
        <w:t>.</w:t>
      </w:r>
    </w:p>
    <w:p w14:paraId="699F15B8" w14:textId="77777777" w:rsidR="00D357DB" w:rsidRPr="00C3756E" w:rsidRDefault="00D357DB" w:rsidP="0029072C">
      <w:pPr>
        <w:numPr>
          <w:ilvl w:val="2"/>
          <w:numId w:val="38"/>
        </w:numPr>
        <w:ind w:left="2124" w:hanging="593"/>
      </w:pPr>
      <w:r w:rsidRPr="00C3756E">
        <w:rPr>
          <w:rFonts w:hint="cs"/>
          <w:rtl/>
        </w:rPr>
        <w:t>במידה ולא ניתן מענה ע"י העובד שאליו התקשרו יש להמשיך ולהתקשר לבאים</w:t>
      </w:r>
      <w:r w:rsidR="00AE7790" w:rsidRPr="00C3756E">
        <w:rPr>
          <w:rFonts w:hint="cs"/>
          <w:rtl/>
        </w:rPr>
        <w:t xml:space="preserve"> </w:t>
      </w:r>
      <w:r w:rsidRPr="00C3756E">
        <w:rPr>
          <w:rFonts w:hint="cs"/>
          <w:rtl/>
        </w:rPr>
        <w:t>אחריו ברשימה.</w:t>
      </w:r>
    </w:p>
    <w:p w14:paraId="17111A46" w14:textId="77777777" w:rsidR="00D357DB" w:rsidRPr="00C3756E" w:rsidRDefault="00D357DB" w:rsidP="0029072C">
      <w:pPr>
        <w:numPr>
          <w:ilvl w:val="2"/>
          <w:numId w:val="38"/>
        </w:numPr>
        <w:ind w:left="2124" w:hanging="593"/>
      </w:pPr>
      <w:r w:rsidRPr="00C3756E">
        <w:rPr>
          <w:rFonts w:hint="cs"/>
          <w:rtl/>
        </w:rPr>
        <w:t>רכב השירות ימתין ביחידה עד להגעתו של עובד המשרד אשר מחזיק את מפתחות ליחידה.</w:t>
      </w:r>
    </w:p>
    <w:p w14:paraId="0629AE86" w14:textId="77777777" w:rsidR="00D357DB" w:rsidRPr="00C3756E" w:rsidRDefault="00D357DB" w:rsidP="00CF3175">
      <w:pPr>
        <w:numPr>
          <w:ilvl w:val="2"/>
          <w:numId w:val="38"/>
        </w:numPr>
        <w:ind w:left="2124" w:hanging="593"/>
      </w:pPr>
      <w:r w:rsidRPr="00C3756E">
        <w:rPr>
          <w:rFonts w:hint="cs"/>
          <w:rtl/>
        </w:rPr>
        <w:t>היה ונתגלתה פריצה ולא ניתן לדאוג לסגירת המקום, יושאר במקום מאבטח חמוש מטעם המשרד עד לשעת תחילת העבודה בבוקר היום למחרת על חשבון המשרד. למען הסר ספק, הקביעה כי לא ניתן לדאוג לסגירת המקום באופן המניח את הדעת נתונה ל</w:t>
      </w:r>
      <w:r w:rsidR="00CF3175" w:rsidRPr="00C3756E">
        <w:rPr>
          <w:rFonts w:hint="cs"/>
          <w:rtl/>
        </w:rPr>
        <w:t>נציג ה</w:t>
      </w:r>
      <w:fldSimple w:instr=" REF כינוי_יחידה_מקצועית  \* MERGEFORMAT " w:fldLock="1">
        <w:r w:rsidR="00C3756E" w:rsidRPr="00C3756E">
          <w:rPr>
            <w:rFonts w:hint="cs"/>
            <w:rtl/>
          </w:rPr>
          <w:t>אגף</w:t>
        </w:r>
      </w:fldSimple>
      <w:r w:rsidRPr="00C3756E">
        <w:rPr>
          <w:rFonts w:hint="cs"/>
          <w:rtl/>
        </w:rPr>
        <w:t xml:space="preserve"> וקביעתו תהיה סופית.</w:t>
      </w:r>
    </w:p>
    <w:p w14:paraId="0818FBE9" w14:textId="77777777" w:rsidR="00D357DB" w:rsidRPr="00C3756E" w:rsidRDefault="00D357DB" w:rsidP="0029072C">
      <w:pPr>
        <w:numPr>
          <w:ilvl w:val="2"/>
          <w:numId w:val="38"/>
        </w:numPr>
        <w:ind w:left="2124" w:hanging="593"/>
      </w:pPr>
      <w:r w:rsidRPr="00C3756E">
        <w:rPr>
          <w:rFonts w:hint="cs"/>
          <w:rtl/>
        </w:rPr>
        <w:t>הספק ידאג ויהיה האחראי הבלעדי לקיומו ותקינותו של קשר קווי ואלחוטי בין כל אתרי המשרד לבינו וזאת ללא קשר באם מדובר במערכות קיימות או במערכות אשר יותקנו על ידי הספק.</w:t>
      </w:r>
    </w:p>
    <w:p w14:paraId="4184DA15" w14:textId="77777777" w:rsidR="00D357DB" w:rsidRPr="00C3756E" w:rsidRDefault="00D357DB" w:rsidP="00CF3175">
      <w:pPr>
        <w:numPr>
          <w:ilvl w:val="2"/>
          <w:numId w:val="38"/>
        </w:numPr>
        <w:ind w:left="2124" w:hanging="593"/>
      </w:pPr>
      <w:bookmarkStart w:id="371" w:name="_Toc330196950"/>
      <w:r w:rsidRPr="00C3756E">
        <w:rPr>
          <w:rFonts w:hint="cs"/>
          <w:rtl/>
        </w:rPr>
        <w:lastRenderedPageBreak/>
        <w:t>הספק</w:t>
      </w:r>
      <w:r w:rsidRPr="00C3756E">
        <w:rPr>
          <w:rFonts w:hint="cs"/>
          <w:rtl/>
          <w:lang w:eastAsia="en-US"/>
        </w:rPr>
        <w:t xml:space="preserve"> יפעל בהתאם לנוהלי העבודה אשר יקבעו מעת לעת על ידי מנהל אגף הביטחון או מי מנציגיו.</w:t>
      </w:r>
      <w:bookmarkEnd w:id="371"/>
      <w:r w:rsidRPr="00C3756E">
        <w:rPr>
          <w:rFonts w:hint="cs"/>
          <w:rtl/>
          <w:lang w:eastAsia="en-US"/>
        </w:rPr>
        <w:t xml:space="preserve"> בתום כל אירוע יישלח ל</w:t>
      </w:r>
      <w:r w:rsidR="00CF3175" w:rsidRPr="00C3756E">
        <w:rPr>
          <w:rFonts w:hint="cs"/>
          <w:rtl/>
          <w:lang w:eastAsia="en-US"/>
        </w:rPr>
        <w:t xml:space="preserve">נציג האגף </w:t>
      </w:r>
      <w:r w:rsidRPr="00C3756E">
        <w:rPr>
          <w:rFonts w:hint="cs"/>
          <w:rtl/>
          <w:lang w:eastAsia="en-US"/>
        </w:rPr>
        <w:t>דו"ח אירוע מקיף הכולל התייחסות לכל הנקודות תוך 24 שעות מסיום האירוע</w:t>
      </w:r>
      <w:r w:rsidRPr="00C3756E">
        <w:rPr>
          <w:rFonts w:hint="cs"/>
          <w:rtl/>
        </w:rPr>
        <w:t>.</w:t>
      </w:r>
    </w:p>
    <w:p w14:paraId="20AF3990" w14:textId="77777777" w:rsidR="00D357DB" w:rsidRPr="00C3756E" w:rsidRDefault="00D357DB" w:rsidP="0029072C">
      <w:pPr>
        <w:numPr>
          <w:ilvl w:val="2"/>
          <w:numId w:val="38"/>
        </w:numPr>
        <w:ind w:left="2124" w:hanging="593"/>
      </w:pPr>
      <w:r w:rsidRPr="00C3756E">
        <w:rPr>
          <w:rFonts w:hint="cs"/>
          <w:rtl/>
        </w:rPr>
        <w:t>להלן האמצעים הנדרשים במוקד השירות:</w:t>
      </w:r>
    </w:p>
    <w:p w14:paraId="7D400C4C" w14:textId="77777777" w:rsidR="00D357DB" w:rsidRPr="00C3756E" w:rsidRDefault="00D357DB" w:rsidP="0029072C">
      <w:pPr>
        <w:numPr>
          <w:ilvl w:val="3"/>
          <w:numId w:val="38"/>
        </w:numPr>
        <w:ind w:left="3258" w:hanging="785"/>
      </w:pPr>
      <w:r w:rsidRPr="00C3756E">
        <w:rPr>
          <w:rFonts w:hint="cs"/>
          <w:rtl/>
        </w:rPr>
        <w:t>מערכת לקבלת קריאות ממערכות גילוי הפריצה והאש.</w:t>
      </w:r>
    </w:p>
    <w:p w14:paraId="1D24A849" w14:textId="77777777" w:rsidR="00D357DB" w:rsidRPr="00C3756E" w:rsidRDefault="00D357DB" w:rsidP="0029072C">
      <w:pPr>
        <w:numPr>
          <w:ilvl w:val="3"/>
          <w:numId w:val="38"/>
        </w:numPr>
        <w:ind w:left="3258" w:hanging="785"/>
      </w:pPr>
      <w:r w:rsidRPr="00C3756E">
        <w:rPr>
          <w:rFonts w:hint="cs"/>
          <w:rtl/>
        </w:rPr>
        <w:t xml:space="preserve">הפעלת שירותי מוקד אבנט על קווי תקשורת מאובטחי </w:t>
      </w:r>
      <w:r w:rsidRPr="00C3756E">
        <w:t>IP</w:t>
      </w:r>
      <w:r w:rsidRPr="00C3756E">
        <w:rPr>
          <w:rFonts w:hint="cs"/>
          <w:rtl/>
        </w:rPr>
        <w:t>.</w:t>
      </w:r>
    </w:p>
    <w:p w14:paraId="2258C8EB" w14:textId="77777777" w:rsidR="00D357DB" w:rsidRPr="00C3756E" w:rsidRDefault="00D357DB" w:rsidP="0029072C">
      <w:pPr>
        <w:numPr>
          <w:ilvl w:val="3"/>
          <w:numId w:val="38"/>
        </w:numPr>
        <w:ind w:left="3258" w:hanging="785"/>
      </w:pPr>
      <w:r w:rsidRPr="00C3756E">
        <w:rPr>
          <w:rFonts w:hint="cs"/>
          <w:rtl/>
        </w:rPr>
        <w:t>קבלת התראה באירועי אזעקה מכל מחשב באמצעות האינטרנט.</w:t>
      </w:r>
    </w:p>
    <w:p w14:paraId="4320B564" w14:textId="77777777" w:rsidR="00D357DB" w:rsidRPr="00C3756E" w:rsidRDefault="00D357DB" w:rsidP="0029072C">
      <w:pPr>
        <w:numPr>
          <w:ilvl w:val="3"/>
          <w:numId w:val="38"/>
        </w:numPr>
        <w:ind w:left="3258" w:hanging="785"/>
      </w:pPr>
      <w:r w:rsidRPr="00C3756E">
        <w:rPr>
          <w:rFonts w:hint="cs"/>
          <w:rtl/>
        </w:rPr>
        <w:t>שירותי מוקד רואה, במסך מוקדן מתקבל אירוע האזעקה והמצלמה בעת ובעונה אחת.</w:t>
      </w:r>
    </w:p>
    <w:p w14:paraId="58DB84E2" w14:textId="77777777" w:rsidR="00D357DB" w:rsidRPr="00C3756E" w:rsidRDefault="00D357DB" w:rsidP="0029072C">
      <w:pPr>
        <w:numPr>
          <w:ilvl w:val="3"/>
          <w:numId w:val="38"/>
        </w:numPr>
        <w:ind w:left="3258" w:hanging="785"/>
      </w:pPr>
      <w:r w:rsidRPr="00C3756E">
        <w:rPr>
          <w:rFonts w:hint="cs"/>
          <w:rtl/>
        </w:rPr>
        <w:t>למשרד תשמר הזכות להגדיר תכולות רכב השירות ודרישות מהמפעיל/טכנאי.</w:t>
      </w:r>
    </w:p>
    <w:p w14:paraId="7885BDD8" w14:textId="77777777" w:rsidR="00D357DB" w:rsidRPr="00C3756E" w:rsidRDefault="00D357DB" w:rsidP="0029072C">
      <w:pPr>
        <w:numPr>
          <w:ilvl w:val="3"/>
          <w:numId w:val="38"/>
        </w:numPr>
        <w:ind w:left="3258" w:hanging="785"/>
      </w:pPr>
      <w:r w:rsidRPr="00C3756E">
        <w:rPr>
          <w:rFonts w:hint="cs"/>
          <w:rtl/>
        </w:rPr>
        <w:t>המוקד</w:t>
      </w:r>
      <w:r w:rsidRPr="00C3756E">
        <w:rPr>
          <w:rFonts w:hint="cs"/>
          <w:rtl/>
          <w:lang w:eastAsia="en-US"/>
        </w:rPr>
        <w:t xml:space="preserve"> יהיה מוקד מורשה רמה א' ע"פ פריט 9.4.</w:t>
      </w:r>
    </w:p>
    <w:p w14:paraId="3DD10F50" w14:textId="77777777" w:rsidR="009C51DC" w:rsidRPr="00C3756E" w:rsidRDefault="009C51DC" w:rsidP="009C51DC">
      <w:pPr>
        <w:spacing w:before="240"/>
        <w:ind w:left="1156"/>
        <w:rPr>
          <w:b/>
          <w:bCs/>
        </w:rPr>
      </w:pPr>
      <w:r w:rsidRPr="00C3756E">
        <w:rPr>
          <w:rFonts w:hint="cs"/>
          <w:b/>
          <w:bCs/>
          <w:rtl/>
        </w:rPr>
        <w:t>מובהר</w:t>
      </w:r>
      <w:r w:rsidRPr="00C3756E">
        <w:rPr>
          <w:b/>
          <w:bCs/>
          <w:rtl/>
        </w:rPr>
        <w:t xml:space="preserve"> </w:t>
      </w:r>
      <w:r w:rsidRPr="00C3756E">
        <w:rPr>
          <w:rFonts w:hint="cs"/>
          <w:b/>
          <w:bCs/>
          <w:rtl/>
        </w:rPr>
        <w:t>כי</w:t>
      </w:r>
      <w:r w:rsidRPr="00C3756E">
        <w:rPr>
          <w:b/>
          <w:bCs/>
          <w:rtl/>
        </w:rPr>
        <w:t xml:space="preserve"> </w:t>
      </w:r>
      <w:r w:rsidRPr="00C3756E">
        <w:rPr>
          <w:rFonts w:hint="cs"/>
          <w:b/>
          <w:bCs/>
          <w:rtl/>
        </w:rPr>
        <w:t>במקרה</w:t>
      </w:r>
      <w:r w:rsidRPr="00C3756E">
        <w:rPr>
          <w:b/>
          <w:bCs/>
          <w:rtl/>
        </w:rPr>
        <w:t xml:space="preserve"> </w:t>
      </w:r>
      <w:r w:rsidRPr="00C3756E">
        <w:rPr>
          <w:rFonts w:hint="cs"/>
          <w:b/>
          <w:bCs/>
          <w:rtl/>
        </w:rPr>
        <w:t>של</w:t>
      </w:r>
      <w:r w:rsidRPr="00C3756E">
        <w:rPr>
          <w:b/>
          <w:bCs/>
          <w:rtl/>
        </w:rPr>
        <w:t xml:space="preserve"> </w:t>
      </w:r>
      <w:r w:rsidRPr="00C3756E">
        <w:rPr>
          <w:rFonts w:hint="cs"/>
          <w:b/>
          <w:bCs/>
          <w:rtl/>
        </w:rPr>
        <w:t>אי</w:t>
      </w:r>
      <w:r w:rsidRPr="00C3756E">
        <w:rPr>
          <w:b/>
          <w:bCs/>
          <w:rtl/>
        </w:rPr>
        <w:t xml:space="preserve"> </w:t>
      </w:r>
      <w:r w:rsidRPr="00C3756E">
        <w:rPr>
          <w:rFonts w:hint="cs"/>
          <w:b/>
          <w:bCs/>
          <w:rtl/>
        </w:rPr>
        <w:t>עמידה</w:t>
      </w:r>
      <w:r w:rsidRPr="00C3756E">
        <w:rPr>
          <w:b/>
          <w:bCs/>
          <w:rtl/>
        </w:rPr>
        <w:t xml:space="preserve"> </w:t>
      </w:r>
      <w:r w:rsidRPr="00C3756E">
        <w:rPr>
          <w:rFonts w:hint="cs"/>
          <w:b/>
          <w:bCs/>
          <w:rtl/>
        </w:rPr>
        <w:t>בדרישות</w:t>
      </w:r>
      <w:r w:rsidRPr="00C3756E">
        <w:rPr>
          <w:b/>
          <w:bCs/>
          <w:rtl/>
        </w:rPr>
        <w:t xml:space="preserve"> </w:t>
      </w:r>
      <w:r w:rsidRPr="00C3756E">
        <w:rPr>
          <w:rFonts w:hint="cs"/>
          <w:b/>
          <w:bCs/>
          <w:rtl/>
        </w:rPr>
        <w:t>המפורטות</w:t>
      </w:r>
      <w:r w:rsidRPr="00C3756E">
        <w:rPr>
          <w:b/>
          <w:bCs/>
          <w:rtl/>
        </w:rPr>
        <w:t xml:space="preserve"> </w:t>
      </w:r>
      <w:r w:rsidRPr="00C3756E">
        <w:rPr>
          <w:rFonts w:hint="cs"/>
          <w:b/>
          <w:bCs/>
          <w:rtl/>
        </w:rPr>
        <w:t>בסעיף</w:t>
      </w:r>
      <w:r w:rsidRPr="00C3756E">
        <w:rPr>
          <w:b/>
          <w:bCs/>
          <w:rtl/>
        </w:rPr>
        <w:t xml:space="preserve"> </w:t>
      </w:r>
      <w:r w:rsidRPr="00C3756E">
        <w:rPr>
          <w:rFonts w:hint="cs"/>
          <w:b/>
          <w:bCs/>
          <w:rtl/>
        </w:rPr>
        <w:t>זה</w:t>
      </w:r>
      <w:r w:rsidRPr="00C3756E">
        <w:rPr>
          <w:b/>
          <w:bCs/>
          <w:rtl/>
        </w:rPr>
        <w:t xml:space="preserve"> </w:t>
      </w:r>
      <w:r w:rsidRPr="00C3756E">
        <w:rPr>
          <w:rFonts w:hint="cs"/>
          <w:b/>
          <w:bCs/>
          <w:rtl/>
        </w:rPr>
        <w:t>המשרד</w:t>
      </w:r>
      <w:r w:rsidRPr="00C3756E">
        <w:rPr>
          <w:b/>
          <w:bCs/>
          <w:rtl/>
        </w:rPr>
        <w:t xml:space="preserve"> </w:t>
      </w:r>
      <w:r w:rsidRPr="00C3756E">
        <w:rPr>
          <w:rFonts w:hint="cs"/>
          <w:b/>
          <w:bCs/>
          <w:rtl/>
        </w:rPr>
        <w:t>יהיה</w:t>
      </w:r>
      <w:r w:rsidRPr="00C3756E">
        <w:rPr>
          <w:b/>
          <w:bCs/>
          <w:rtl/>
        </w:rPr>
        <w:t xml:space="preserve"> </w:t>
      </w:r>
      <w:r w:rsidRPr="00C3756E">
        <w:rPr>
          <w:rFonts w:hint="cs"/>
          <w:b/>
          <w:bCs/>
          <w:rtl/>
        </w:rPr>
        <w:t>זכאי</w:t>
      </w:r>
      <w:r w:rsidRPr="00C3756E">
        <w:rPr>
          <w:b/>
          <w:bCs/>
          <w:rtl/>
        </w:rPr>
        <w:t xml:space="preserve"> </w:t>
      </w:r>
      <w:r w:rsidRPr="00C3756E">
        <w:rPr>
          <w:rFonts w:hint="cs"/>
          <w:b/>
          <w:bCs/>
          <w:rtl/>
        </w:rPr>
        <w:t>לפיצוי</w:t>
      </w:r>
      <w:r w:rsidRPr="00C3756E">
        <w:rPr>
          <w:b/>
          <w:bCs/>
          <w:rtl/>
        </w:rPr>
        <w:t xml:space="preserve"> </w:t>
      </w:r>
      <w:r w:rsidRPr="00C3756E">
        <w:rPr>
          <w:rFonts w:hint="cs"/>
          <w:b/>
          <w:bCs/>
          <w:rtl/>
        </w:rPr>
        <w:t>מוסכם</w:t>
      </w:r>
      <w:r w:rsidRPr="00C3756E">
        <w:rPr>
          <w:b/>
          <w:bCs/>
          <w:rtl/>
        </w:rPr>
        <w:t xml:space="preserve"> </w:t>
      </w:r>
      <w:r w:rsidRPr="00C3756E">
        <w:rPr>
          <w:rFonts w:hint="cs"/>
          <w:b/>
          <w:bCs/>
          <w:rtl/>
        </w:rPr>
        <w:t>בהתאם</w:t>
      </w:r>
      <w:r w:rsidRPr="00C3756E">
        <w:rPr>
          <w:b/>
          <w:bCs/>
          <w:rtl/>
        </w:rPr>
        <w:t xml:space="preserve"> </w:t>
      </w:r>
      <w:r w:rsidRPr="00C3756E">
        <w:rPr>
          <w:rFonts w:hint="cs"/>
          <w:b/>
          <w:bCs/>
          <w:rtl/>
        </w:rPr>
        <w:t>לאמור</w:t>
      </w:r>
      <w:r w:rsidRPr="00C3756E">
        <w:rPr>
          <w:b/>
          <w:bCs/>
          <w:rtl/>
        </w:rPr>
        <w:t xml:space="preserve"> </w:t>
      </w:r>
      <w:r w:rsidRPr="00C3756E">
        <w:rPr>
          <w:rFonts w:hint="cs"/>
          <w:b/>
          <w:bCs/>
          <w:rtl/>
        </w:rPr>
        <w:t xml:space="preserve">בסעיף </w:t>
      </w:r>
      <w:fldSimple w:instr=" REF _Ref412641024 \n  \* MERGEFORMAT " w:fldLock="1">
        <w:r w:rsidR="00C3756E" w:rsidRPr="00C3756E">
          <w:rPr>
            <w:b/>
            <w:bCs/>
            <w:cs/>
          </w:rPr>
          <w:t>‎</w:t>
        </w:r>
        <w:r w:rsidR="00C3756E" w:rsidRPr="00C3756E">
          <w:rPr>
            <w:b/>
            <w:bCs/>
          </w:rPr>
          <w:t>27</w:t>
        </w:r>
      </w:fldSimple>
      <w:r w:rsidRPr="00C3756E">
        <w:rPr>
          <w:rFonts w:hint="cs"/>
          <w:b/>
          <w:bCs/>
          <w:rtl/>
        </w:rPr>
        <w:t xml:space="preserve"> להסכם</w:t>
      </w:r>
      <w:r w:rsidRPr="00C3756E">
        <w:rPr>
          <w:b/>
          <w:bCs/>
          <w:rtl/>
        </w:rPr>
        <w:t xml:space="preserve"> </w:t>
      </w:r>
      <w:r w:rsidRPr="00C3756E">
        <w:rPr>
          <w:rFonts w:hint="cs"/>
          <w:b/>
          <w:bCs/>
          <w:rtl/>
        </w:rPr>
        <w:t>המצורף</w:t>
      </w:r>
      <w:r w:rsidRPr="00C3756E">
        <w:rPr>
          <w:b/>
          <w:bCs/>
          <w:rtl/>
        </w:rPr>
        <w:t xml:space="preserve"> </w:t>
      </w:r>
      <w:r w:rsidRPr="00C3756E">
        <w:rPr>
          <w:rFonts w:hint="cs"/>
          <w:b/>
          <w:bCs/>
          <w:rtl/>
        </w:rPr>
        <w:t>כ</w:t>
      </w:r>
      <w:fldSimple w:instr=" REF נספח_הסכם  \* MERGEFORMAT " w:fldLock="1">
        <w:r w:rsidR="00C3756E" w:rsidRPr="00C3756E">
          <w:rPr>
            <w:rFonts w:hint="cs"/>
            <w:b/>
            <w:bCs/>
            <w:rtl/>
          </w:rPr>
          <w:t xml:space="preserve">נספח </w:t>
        </w:r>
        <w:r w:rsidR="00C3756E" w:rsidRPr="00C3756E">
          <w:rPr>
            <w:b/>
            <w:bCs/>
            <w:rtl/>
          </w:rPr>
          <w:t xml:space="preserve">27 </w:t>
        </w:r>
      </w:fldSimple>
      <w:r w:rsidRPr="00C3756E">
        <w:rPr>
          <w:rFonts w:hint="cs"/>
          <w:b/>
          <w:bCs/>
          <w:rtl/>
        </w:rPr>
        <w:t>למכרז</w:t>
      </w:r>
      <w:r w:rsidRPr="00C3756E">
        <w:rPr>
          <w:b/>
          <w:bCs/>
          <w:rtl/>
        </w:rPr>
        <w:t xml:space="preserve"> </w:t>
      </w:r>
      <w:r w:rsidRPr="00C3756E">
        <w:rPr>
          <w:rFonts w:hint="cs"/>
          <w:b/>
          <w:bCs/>
          <w:rtl/>
        </w:rPr>
        <w:t>זה.</w:t>
      </w:r>
    </w:p>
    <w:p w14:paraId="1845560B" w14:textId="77777777" w:rsidR="00D357DB" w:rsidRPr="00C3756E" w:rsidRDefault="00D357DB" w:rsidP="00D357DB">
      <w:pPr>
        <w:ind w:left="3258"/>
      </w:pPr>
    </w:p>
    <w:p w14:paraId="37029FA4" w14:textId="77777777" w:rsidR="00D357DB" w:rsidRPr="00C3756E" w:rsidRDefault="00D357DB" w:rsidP="0029072C">
      <w:pPr>
        <w:numPr>
          <w:ilvl w:val="1"/>
          <w:numId w:val="38"/>
        </w:numPr>
        <w:ind w:left="1248" w:hanging="454"/>
        <w:rPr>
          <w:u w:val="single"/>
        </w:rPr>
      </w:pPr>
      <w:bookmarkStart w:id="372" w:name="_Ref414975175"/>
      <w:r w:rsidRPr="00C3756E">
        <w:rPr>
          <w:rFonts w:hint="cs"/>
          <w:u w:val="single"/>
          <w:rtl/>
        </w:rPr>
        <w:t>מחסן חלפים</w:t>
      </w:r>
      <w:bookmarkEnd w:id="372"/>
    </w:p>
    <w:p w14:paraId="7AB32087" w14:textId="6958529D" w:rsidR="00D357DB" w:rsidRPr="00C3756E" w:rsidRDefault="00D357DB" w:rsidP="006E1ED6">
      <w:pPr>
        <w:numPr>
          <w:ilvl w:val="2"/>
          <w:numId w:val="38"/>
        </w:numPr>
        <w:ind w:left="2124" w:hanging="593"/>
        <w:rPr>
          <w:u w:val="single"/>
        </w:rPr>
      </w:pPr>
      <w:r w:rsidRPr="00C3756E">
        <w:rPr>
          <w:rFonts w:hint="cs"/>
          <w:rtl/>
        </w:rPr>
        <w:t xml:space="preserve">הספק יפעיל מחסן חלפים אחד לפחות הממוקם במחוז </w:t>
      </w:r>
      <w:r w:rsidR="00A318E2" w:rsidRPr="00C3756E">
        <w:rPr>
          <w:rFonts w:hint="cs"/>
          <w:rtl/>
        </w:rPr>
        <w:t>תל אביב וה</w:t>
      </w:r>
      <w:r w:rsidRPr="00C3756E">
        <w:rPr>
          <w:rFonts w:hint="cs"/>
          <w:rtl/>
        </w:rPr>
        <w:t>מרכז</w:t>
      </w:r>
      <w:r w:rsidR="00A318E2" w:rsidRPr="00C3756E">
        <w:rPr>
          <w:rFonts w:hint="cs"/>
          <w:rtl/>
        </w:rPr>
        <w:t xml:space="preserve"> כהגדרתו במכרז</w:t>
      </w:r>
      <w:r w:rsidRPr="00C3756E">
        <w:rPr>
          <w:rFonts w:hint="cs"/>
          <w:rtl/>
        </w:rPr>
        <w:t>, כאשר על המחסן להיות מצויד לפחות ברשימת המלאי והפריטים, כמפורט ב</w:t>
      </w:r>
      <w:fldSimple w:instr=" REF נספח_התחייבות_הפעלת_מחסן  \* MERGEFORMAT " w:fldLock="1">
        <w:r w:rsidR="00C3756E" w:rsidRPr="00C3756E">
          <w:rPr>
            <w:rFonts w:hint="cs"/>
            <w:rtl/>
          </w:rPr>
          <w:t xml:space="preserve">נספח </w:t>
        </w:r>
        <w:r w:rsidR="00C3756E" w:rsidRPr="00C3756E">
          <w:rPr>
            <w:rtl/>
          </w:rPr>
          <w:t xml:space="preserve">17 </w:t>
        </w:r>
      </w:fldSimple>
      <w:r w:rsidR="00637AE1" w:rsidRPr="00C3756E">
        <w:rPr>
          <w:rFonts w:hint="cs"/>
          <w:rtl/>
        </w:rPr>
        <w:t>המצ"ב למכרז</w:t>
      </w:r>
      <w:r w:rsidRPr="00C3756E">
        <w:rPr>
          <w:rFonts w:hint="cs"/>
          <w:rtl/>
        </w:rPr>
        <w:t>.</w:t>
      </w:r>
    </w:p>
    <w:p w14:paraId="44F3E5F6" w14:textId="77777777" w:rsidR="00CF3175" w:rsidRPr="00C3756E" w:rsidRDefault="00CF3175" w:rsidP="00C17F47">
      <w:pPr>
        <w:numPr>
          <w:ilvl w:val="2"/>
          <w:numId w:val="38"/>
        </w:numPr>
        <w:ind w:left="2124" w:hanging="593"/>
        <w:rPr>
          <w:rtl/>
        </w:rPr>
      </w:pPr>
      <w:r w:rsidRPr="00C3756E">
        <w:rPr>
          <w:rFonts w:hint="eastAsia"/>
          <w:rtl/>
        </w:rPr>
        <w:t>מבלי</w:t>
      </w:r>
      <w:r w:rsidRPr="00C3756E">
        <w:rPr>
          <w:rtl/>
        </w:rPr>
        <w:t xml:space="preserve"> </w:t>
      </w:r>
      <w:r w:rsidRPr="00C3756E">
        <w:rPr>
          <w:rFonts w:hint="eastAsia"/>
          <w:rtl/>
        </w:rPr>
        <w:t>לגרוע</w:t>
      </w:r>
      <w:r w:rsidRPr="00C3756E">
        <w:rPr>
          <w:rtl/>
        </w:rPr>
        <w:t xml:space="preserve"> </w:t>
      </w:r>
      <w:r w:rsidRPr="00C3756E">
        <w:rPr>
          <w:rFonts w:hint="eastAsia"/>
          <w:rtl/>
        </w:rPr>
        <w:t>מהאמור</w:t>
      </w:r>
      <w:r w:rsidRPr="00C3756E">
        <w:rPr>
          <w:rtl/>
        </w:rPr>
        <w:t xml:space="preserve"> </w:t>
      </w:r>
      <w:r w:rsidRPr="00C3756E">
        <w:rPr>
          <w:rFonts w:hint="eastAsia"/>
          <w:rtl/>
        </w:rPr>
        <w:t>לעיל</w:t>
      </w:r>
      <w:r w:rsidRPr="00C3756E">
        <w:rPr>
          <w:rtl/>
        </w:rPr>
        <w:t xml:space="preserve">, </w:t>
      </w:r>
      <w:r w:rsidRPr="00C3756E">
        <w:rPr>
          <w:rFonts w:hint="eastAsia"/>
          <w:rtl/>
        </w:rPr>
        <w:t>על</w:t>
      </w:r>
      <w:r w:rsidRPr="00C3756E">
        <w:rPr>
          <w:rtl/>
        </w:rPr>
        <w:t xml:space="preserve"> </w:t>
      </w:r>
      <w:r w:rsidRPr="00C3756E">
        <w:rPr>
          <w:rFonts w:hint="eastAsia"/>
          <w:rtl/>
        </w:rPr>
        <w:t>הספק</w:t>
      </w:r>
      <w:r w:rsidRPr="00C3756E">
        <w:rPr>
          <w:rtl/>
        </w:rPr>
        <w:t xml:space="preserve"> </w:t>
      </w:r>
      <w:r w:rsidRPr="00C3756E">
        <w:rPr>
          <w:rFonts w:hint="eastAsia"/>
          <w:rtl/>
        </w:rPr>
        <w:t>לדאוג</w:t>
      </w:r>
      <w:r w:rsidRPr="00C3756E">
        <w:rPr>
          <w:rtl/>
        </w:rPr>
        <w:t xml:space="preserve"> למצאי זמין של ציוד לצורך ביצוע ש</w:t>
      </w:r>
      <w:r w:rsidRPr="00C3756E">
        <w:rPr>
          <w:rFonts w:hint="eastAsia"/>
          <w:rtl/>
        </w:rPr>
        <w:t>י</w:t>
      </w:r>
      <w:r w:rsidRPr="00C3756E">
        <w:rPr>
          <w:rtl/>
        </w:rPr>
        <w:t xml:space="preserve">רות שוטף. </w:t>
      </w:r>
      <w:r w:rsidRPr="00C3756E">
        <w:rPr>
          <w:rFonts w:hint="eastAsia"/>
          <w:rtl/>
        </w:rPr>
        <w:t>כמו</w:t>
      </w:r>
      <w:r w:rsidRPr="00C3756E">
        <w:rPr>
          <w:rtl/>
        </w:rPr>
        <w:t xml:space="preserve"> </w:t>
      </w:r>
      <w:r w:rsidRPr="00C3756E">
        <w:rPr>
          <w:rFonts w:hint="eastAsia"/>
          <w:rtl/>
        </w:rPr>
        <w:t>כן</w:t>
      </w:r>
      <w:r w:rsidRPr="00C3756E">
        <w:rPr>
          <w:rtl/>
        </w:rPr>
        <w:t xml:space="preserve">, </w:t>
      </w:r>
      <w:r w:rsidRPr="00C3756E">
        <w:rPr>
          <w:rFonts w:hint="eastAsia"/>
          <w:rtl/>
        </w:rPr>
        <w:t>הספק</w:t>
      </w:r>
      <w:r w:rsidRPr="00C3756E">
        <w:rPr>
          <w:rtl/>
        </w:rPr>
        <w:t xml:space="preserve"> יחזיק ציוד למערכות שסופקו במלאי לצורך ביצוע השירות.</w:t>
      </w:r>
    </w:p>
    <w:p w14:paraId="5BC9DF37" w14:textId="77777777" w:rsidR="00D357DB" w:rsidRPr="00C3756E" w:rsidRDefault="00D357DB" w:rsidP="00D357DB">
      <w:pPr>
        <w:ind w:left="1248"/>
        <w:rPr>
          <w:u w:val="single"/>
          <w:rtl/>
        </w:rPr>
      </w:pPr>
    </w:p>
    <w:p w14:paraId="6A851A71" w14:textId="77777777" w:rsidR="00D357DB" w:rsidRPr="00C3756E" w:rsidRDefault="00D357DB" w:rsidP="0029072C">
      <w:pPr>
        <w:numPr>
          <w:ilvl w:val="1"/>
          <w:numId w:val="38"/>
        </w:numPr>
        <w:ind w:left="1248" w:hanging="454"/>
        <w:rPr>
          <w:u w:val="single"/>
        </w:rPr>
      </w:pPr>
      <w:bookmarkStart w:id="373" w:name="_Ref414975176"/>
      <w:r w:rsidRPr="00C3756E">
        <w:rPr>
          <w:rFonts w:hint="cs"/>
          <w:u w:val="single"/>
          <w:rtl/>
        </w:rPr>
        <w:t>רכבי שירות</w:t>
      </w:r>
      <w:bookmarkEnd w:id="373"/>
    </w:p>
    <w:p w14:paraId="0F545C9C" w14:textId="77777777" w:rsidR="00D357DB" w:rsidRPr="00C3756E" w:rsidRDefault="00D357DB" w:rsidP="00C12540">
      <w:pPr>
        <w:ind w:left="1248"/>
        <w:rPr>
          <w:u w:val="single"/>
          <w:rtl/>
        </w:rPr>
      </w:pPr>
      <w:r w:rsidRPr="00C3756E">
        <w:rPr>
          <w:rFonts w:hint="cs"/>
          <w:rtl/>
        </w:rPr>
        <w:t>במהלך כל תקופת ה</w:t>
      </w:r>
      <w:r w:rsidR="009C51DC" w:rsidRPr="00C3756E">
        <w:rPr>
          <w:rFonts w:hint="cs"/>
          <w:rtl/>
        </w:rPr>
        <w:t xml:space="preserve">התקשרות </w:t>
      </w:r>
      <w:r w:rsidRPr="00C3756E">
        <w:rPr>
          <w:rFonts w:hint="cs"/>
          <w:rtl/>
        </w:rPr>
        <w:t xml:space="preserve">הספק יתחזק ויפעיל </w:t>
      </w:r>
      <w:fldSimple w:instr=" REF רכבי_שירות  \* MERGEFORMAT " w:fldLock="1">
        <w:r w:rsidR="00C3756E" w:rsidRPr="00C3756E">
          <w:rPr>
            <w:rFonts w:hint="cs"/>
            <w:rtl/>
          </w:rPr>
          <w:t>לפחות ארבעה רכבי שירות והתקנה</w:t>
        </w:r>
      </w:fldSimple>
      <w:r w:rsidR="00C12540" w:rsidRPr="00C3756E">
        <w:rPr>
          <w:rFonts w:hint="cs"/>
          <w:rtl/>
        </w:rPr>
        <w:t>,</w:t>
      </w:r>
      <w:r w:rsidR="00AE7790" w:rsidRPr="00C3756E">
        <w:rPr>
          <w:rFonts w:hint="cs"/>
          <w:rtl/>
        </w:rPr>
        <w:t xml:space="preserve"> </w:t>
      </w:r>
      <w:r w:rsidR="00C12540" w:rsidRPr="00C3756E">
        <w:rPr>
          <w:rFonts w:hint="cs"/>
          <w:rtl/>
        </w:rPr>
        <w:t>כאשר על כל רכב לכלול</w:t>
      </w:r>
      <w:r w:rsidRPr="00C3756E">
        <w:rPr>
          <w:rtl/>
        </w:rPr>
        <w:t xml:space="preserve"> מלאי חלפים מינימאלי וכלי עבודה לטכנאים, כולל סולמות וציוד לאיתור ותיקון תקלות</w:t>
      </w:r>
      <w:r w:rsidRPr="00C3756E">
        <w:rPr>
          <w:rFonts w:hint="cs"/>
          <w:rtl/>
        </w:rPr>
        <w:t>.</w:t>
      </w:r>
    </w:p>
    <w:p w14:paraId="3271944E" w14:textId="77777777" w:rsidR="001E41E2" w:rsidRPr="00C3756E" w:rsidRDefault="001E41E2" w:rsidP="0029072C">
      <w:pPr>
        <w:numPr>
          <w:ilvl w:val="0"/>
          <w:numId w:val="29"/>
        </w:numPr>
        <w:spacing w:before="360" w:after="120"/>
        <w:ind w:left="567" w:hanging="567"/>
        <w:rPr>
          <w:b/>
          <w:bCs/>
          <w:sz w:val="28"/>
          <w:szCs w:val="28"/>
          <w:u w:val="single"/>
        </w:rPr>
      </w:pPr>
      <w:bookmarkStart w:id="374" w:name="_Ref412546372"/>
      <w:r w:rsidRPr="00C3756E">
        <w:rPr>
          <w:rFonts w:hint="cs"/>
          <w:b/>
          <w:bCs/>
          <w:sz w:val="28"/>
          <w:szCs w:val="28"/>
          <w:u w:val="single"/>
          <w:rtl/>
        </w:rPr>
        <w:t>סטטיסטיקה ודוחו</w:t>
      </w:r>
      <w:r w:rsidR="00C12540" w:rsidRPr="00C3756E">
        <w:rPr>
          <w:rFonts w:hint="cs"/>
          <w:b/>
          <w:bCs/>
          <w:sz w:val="28"/>
          <w:szCs w:val="28"/>
          <w:u w:val="single"/>
          <w:rtl/>
        </w:rPr>
        <w:t>"</w:t>
      </w:r>
      <w:r w:rsidRPr="00C3756E">
        <w:rPr>
          <w:rFonts w:hint="cs"/>
          <w:b/>
          <w:bCs/>
          <w:sz w:val="28"/>
          <w:szCs w:val="28"/>
          <w:u w:val="single"/>
          <w:rtl/>
        </w:rPr>
        <w:t>ת</w:t>
      </w:r>
      <w:bookmarkEnd w:id="374"/>
    </w:p>
    <w:p w14:paraId="4A5340B0" w14:textId="77777777" w:rsidR="004D665F" w:rsidRPr="00C3756E" w:rsidRDefault="004D665F" w:rsidP="0029072C">
      <w:pPr>
        <w:pStyle w:val="aff"/>
        <w:numPr>
          <w:ilvl w:val="0"/>
          <w:numId w:val="38"/>
        </w:numPr>
        <w:bidi/>
        <w:contextualSpacing w:val="0"/>
        <w:rPr>
          <w:vanish/>
          <w:rtl/>
        </w:rPr>
      </w:pPr>
    </w:p>
    <w:p w14:paraId="76E57D4C" w14:textId="77777777" w:rsidR="00D717D8" w:rsidRPr="00C3756E" w:rsidRDefault="00D717D8" w:rsidP="0029072C">
      <w:pPr>
        <w:numPr>
          <w:ilvl w:val="1"/>
          <w:numId w:val="38"/>
        </w:numPr>
        <w:ind w:left="1274" w:hanging="480"/>
        <w:rPr>
          <w:u w:val="single"/>
        </w:rPr>
      </w:pPr>
      <w:r w:rsidRPr="00C3756E">
        <w:rPr>
          <w:rFonts w:hint="cs"/>
          <w:u w:val="single"/>
          <w:rtl/>
        </w:rPr>
        <w:t>כללי</w:t>
      </w:r>
    </w:p>
    <w:p w14:paraId="5D04B2E3" w14:textId="77777777" w:rsidR="001E41E2" w:rsidRPr="00C3756E" w:rsidRDefault="001E41E2" w:rsidP="00D717D8">
      <w:pPr>
        <w:numPr>
          <w:ilvl w:val="2"/>
          <w:numId w:val="38"/>
        </w:numPr>
        <w:ind w:left="2124" w:hanging="593"/>
      </w:pPr>
      <w:bookmarkStart w:id="375" w:name="סטטיסטיקה_ודוחות"/>
      <w:r w:rsidRPr="00C3756E">
        <w:rPr>
          <w:rFonts w:hint="cs"/>
          <w:rtl/>
        </w:rPr>
        <w:t xml:space="preserve">אחת לחודש יעביר הספק לנציג המשרד דיווח מפורט בדבר </w:t>
      </w:r>
      <w:r w:rsidR="00C12540" w:rsidRPr="00C3756E">
        <w:rPr>
          <w:rFonts w:hint="cs"/>
          <w:rtl/>
        </w:rPr>
        <w:t>אספקת השירותים</w:t>
      </w:r>
      <w:r w:rsidRPr="00C3756E">
        <w:rPr>
          <w:rFonts w:hint="cs"/>
          <w:rtl/>
        </w:rPr>
        <w:t xml:space="preserve"> באותו חודש, על פי דרישות המשרד.</w:t>
      </w:r>
    </w:p>
    <w:p w14:paraId="184F860F" w14:textId="77777777" w:rsidR="001E41E2" w:rsidRPr="00C3756E" w:rsidRDefault="001E41E2" w:rsidP="00633B38">
      <w:pPr>
        <w:numPr>
          <w:ilvl w:val="2"/>
          <w:numId w:val="38"/>
        </w:numPr>
        <w:ind w:left="2124" w:hanging="593"/>
        <w:rPr>
          <w:rtl/>
        </w:rPr>
      </w:pPr>
      <w:r w:rsidRPr="00C3756E">
        <w:rPr>
          <w:rFonts w:hint="cs"/>
          <w:rtl/>
        </w:rPr>
        <w:t xml:space="preserve">כמו כן יגיש הספק </w:t>
      </w:r>
      <w:r w:rsidR="00297E97" w:rsidRPr="00C3756E">
        <w:rPr>
          <w:rFonts w:hint="cs"/>
          <w:rtl/>
        </w:rPr>
        <w:t>דיווח שנתי</w:t>
      </w:r>
      <w:r w:rsidRPr="00C3756E">
        <w:rPr>
          <w:rFonts w:hint="cs"/>
          <w:rtl/>
        </w:rPr>
        <w:t xml:space="preserve"> </w:t>
      </w:r>
      <w:r w:rsidR="00633B38" w:rsidRPr="00C3756E">
        <w:rPr>
          <w:rFonts w:hint="cs"/>
          <w:rtl/>
        </w:rPr>
        <w:t>ש</w:t>
      </w:r>
      <w:r w:rsidR="00297E97" w:rsidRPr="00C3756E">
        <w:rPr>
          <w:rFonts w:hint="cs"/>
          <w:rtl/>
        </w:rPr>
        <w:t>י</w:t>
      </w:r>
      <w:r w:rsidRPr="00C3756E">
        <w:rPr>
          <w:rtl/>
        </w:rPr>
        <w:t>כלול</w:t>
      </w:r>
      <w:r w:rsidRPr="00C3756E">
        <w:rPr>
          <w:rFonts w:hint="cs"/>
          <w:rtl/>
        </w:rPr>
        <w:t>,</w:t>
      </w:r>
      <w:r w:rsidRPr="00C3756E">
        <w:rPr>
          <w:rtl/>
        </w:rPr>
        <w:t xml:space="preserve"> בין היתר</w:t>
      </w:r>
      <w:r w:rsidRPr="00C3756E">
        <w:rPr>
          <w:rFonts w:hint="cs"/>
          <w:rtl/>
        </w:rPr>
        <w:t>,</w:t>
      </w:r>
      <w:r w:rsidRPr="00C3756E">
        <w:rPr>
          <w:rtl/>
        </w:rPr>
        <w:t xml:space="preserve"> </w:t>
      </w:r>
      <w:r w:rsidR="004D744C" w:rsidRPr="00C3756E">
        <w:rPr>
          <w:rFonts w:hint="cs"/>
          <w:rtl/>
        </w:rPr>
        <w:t>דיווח מרוכז של האירועים שהתרחשו במהלך השנה (אירועי פריצה, תקלות, אירועים חריגים וכיו"ב)</w:t>
      </w:r>
      <w:r w:rsidR="00633B38" w:rsidRPr="00C3756E">
        <w:rPr>
          <w:rFonts w:hint="cs"/>
          <w:rtl/>
        </w:rPr>
        <w:t>,</w:t>
      </w:r>
      <w:r w:rsidR="004D744C" w:rsidRPr="00C3756E">
        <w:rPr>
          <w:rFonts w:hint="cs"/>
          <w:rtl/>
        </w:rPr>
        <w:t xml:space="preserve"> סקירה </w:t>
      </w:r>
      <w:r w:rsidR="004D744C" w:rsidRPr="00C3756E">
        <w:rPr>
          <w:rFonts w:hint="cs"/>
          <w:rtl/>
        </w:rPr>
        <w:lastRenderedPageBreak/>
        <w:t>של החידושים הטכנולוגיים בתחום ודרכי יישום מוצעות לרבות</w:t>
      </w:r>
      <w:r w:rsidRPr="00C3756E">
        <w:rPr>
          <w:rtl/>
        </w:rPr>
        <w:t xml:space="preserve"> כנסים,</w:t>
      </w:r>
      <w:r w:rsidRPr="00C3756E">
        <w:rPr>
          <w:rFonts w:hint="cs"/>
          <w:rtl/>
        </w:rPr>
        <w:t xml:space="preserve"> </w:t>
      </w:r>
      <w:r w:rsidRPr="00C3756E">
        <w:rPr>
          <w:rtl/>
        </w:rPr>
        <w:t>השתלמויות</w:t>
      </w:r>
      <w:r w:rsidRPr="00C3756E">
        <w:rPr>
          <w:rFonts w:hint="cs"/>
          <w:rtl/>
        </w:rPr>
        <w:t xml:space="preserve"> </w:t>
      </w:r>
      <w:r w:rsidRPr="00C3756E">
        <w:rPr>
          <w:rtl/>
        </w:rPr>
        <w:t>וימי עיון</w:t>
      </w:r>
      <w:r w:rsidRPr="00C3756E">
        <w:rPr>
          <w:rFonts w:hint="cs"/>
          <w:rtl/>
        </w:rPr>
        <w:t xml:space="preserve">, </w:t>
      </w:r>
      <w:r w:rsidRPr="00C3756E">
        <w:rPr>
          <w:rtl/>
        </w:rPr>
        <w:t>תכניות מחקר וגיוס משאבים וכיו"ב</w:t>
      </w:r>
      <w:r w:rsidRPr="00C3756E">
        <w:rPr>
          <w:rFonts w:hint="cs"/>
          <w:rtl/>
        </w:rPr>
        <w:t>.</w:t>
      </w:r>
      <w:bookmarkEnd w:id="375"/>
    </w:p>
    <w:p w14:paraId="3DD6ADE3" w14:textId="77777777" w:rsidR="00D717D8" w:rsidRPr="00C3756E" w:rsidRDefault="00D717D8" w:rsidP="00D717D8">
      <w:pPr>
        <w:ind w:left="2124"/>
        <w:rPr>
          <w:rtl/>
        </w:rPr>
      </w:pPr>
    </w:p>
    <w:p w14:paraId="6FD9BF65" w14:textId="77777777" w:rsidR="00D717D8" w:rsidRPr="00C3756E" w:rsidRDefault="00D717D8" w:rsidP="00D717D8">
      <w:pPr>
        <w:numPr>
          <w:ilvl w:val="1"/>
          <w:numId w:val="38"/>
        </w:numPr>
        <w:ind w:left="1274" w:hanging="480"/>
      </w:pPr>
      <w:bookmarkStart w:id="376" w:name="_Ref410908045"/>
      <w:r w:rsidRPr="00C3756E">
        <w:rPr>
          <w:rFonts w:hint="cs"/>
          <w:u w:val="single"/>
          <w:rtl/>
        </w:rPr>
        <w:t>מעקב אחר טיפול בתקלות וביצוע פעולות תחזוקה שוטפות</w:t>
      </w:r>
      <w:bookmarkEnd w:id="376"/>
    </w:p>
    <w:p w14:paraId="0F906F0B" w14:textId="77777777" w:rsidR="00D717D8" w:rsidRPr="00C3756E" w:rsidRDefault="00D717D8" w:rsidP="00F80F6B">
      <w:pPr>
        <w:numPr>
          <w:ilvl w:val="2"/>
          <w:numId w:val="38"/>
        </w:numPr>
        <w:ind w:left="2126" w:hanging="567"/>
      </w:pPr>
      <w:r w:rsidRPr="00C3756E">
        <w:rPr>
          <w:rFonts w:hint="cs"/>
          <w:rtl/>
        </w:rPr>
        <w:t>כל תקלה ובעיה המופנית אל הספק תירשם במאגר הקריאות של הספק ותהיה במעקב עד לסיום הטיפול בבעיה.</w:t>
      </w:r>
    </w:p>
    <w:p w14:paraId="3300BB75" w14:textId="77777777" w:rsidR="00D717D8" w:rsidRPr="00C3756E" w:rsidRDefault="00D717D8" w:rsidP="00D717D8">
      <w:pPr>
        <w:numPr>
          <w:ilvl w:val="2"/>
          <w:numId w:val="38"/>
        </w:numPr>
        <w:ind w:left="2126" w:hanging="567"/>
      </w:pPr>
      <w:r w:rsidRPr="00C3756E">
        <w:rPr>
          <w:rFonts w:hint="cs"/>
          <w:rtl/>
        </w:rPr>
        <w:t>מאגר הקריאות יכלול את הפעילויות והמידע שלהלן:</w:t>
      </w:r>
    </w:p>
    <w:p w14:paraId="3E2455C4" w14:textId="77777777" w:rsidR="00D717D8" w:rsidRPr="00C3756E" w:rsidRDefault="00D717D8" w:rsidP="00010488">
      <w:pPr>
        <w:numPr>
          <w:ilvl w:val="3"/>
          <w:numId w:val="38"/>
        </w:numPr>
        <w:ind w:left="3117" w:hanging="592"/>
      </w:pPr>
      <w:r w:rsidRPr="00C3756E">
        <w:rPr>
          <w:rFonts w:hint="cs"/>
          <w:u w:val="single"/>
          <w:rtl/>
        </w:rPr>
        <w:t>תקלות</w:t>
      </w:r>
      <w:r w:rsidRPr="00C3756E">
        <w:rPr>
          <w:rFonts w:hint="cs"/>
          <w:rtl/>
        </w:rPr>
        <w:t xml:space="preserve">: מספר קריאה, יוזם הקריאה </w:t>
      </w:r>
      <w:r w:rsidR="00F80F6B" w:rsidRPr="00C3756E">
        <w:rPr>
          <w:rFonts w:hint="cs"/>
          <w:rtl/>
        </w:rPr>
        <w:t>ביחידת המשרד</w:t>
      </w:r>
      <w:r w:rsidRPr="00C3756E">
        <w:rPr>
          <w:rFonts w:hint="cs"/>
          <w:rtl/>
        </w:rPr>
        <w:t>, מקבל הקריאה, מועד וזמן קבלת הקריאה, תיאור התקלה, השירות הנדרש, מועד וזמן הטיפול בקריאה</w:t>
      </w:r>
      <w:r w:rsidR="00CF3175" w:rsidRPr="00C3756E">
        <w:rPr>
          <w:rFonts w:hint="cs"/>
          <w:rtl/>
        </w:rPr>
        <w:t xml:space="preserve"> (לרבות שעת הגעה לאתר)</w:t>
      </w:r>
      <w:r w:rsidRPr="00C3756E">
        <w:rPr>
          <w:rFonts w:hint="cs"/>
          <w:rtl/>
        </w:rPr>
        <w:t>, מי טיפל בקריאה, סטאטוס התקלה ותוצאות הפעילות</w:t>
      </w:r>
      <w:r w:rsidR="00CF3175" w:rsidRPr="00C3756E">
        <w:rPr>
          <w:rFonts w:hint="cs"/>
          <w:rtl/>
        </w:rPr>
        <w:t xml:space="preserve"> (לרבות רכיבים או מכלולים שהוחלפו), </w:t>
      </w:r>
      <w:r w:rsidR="00CF3175" w:rsidRPr="00C3756E">
        <w:rPr>
          <w:rtl/>
        </w:rPr>
        <w:t>כמות השעות שהושקעה בתיקון התקלה</w:t>
      </w:r>
      <w:r w:rsidRPr="00C3756E">
        <w:rPr>
          <w:rFonts w:hint="cs"/>
          <w:rtl/>
        </w:rPr>
        <w:t>.</w:t>
      </w:r>
      <w:r w:rsidR="00CF3175" w:rsidRPr="00C3756E">
        <w:rPr>
          <w:rFonts w:hint="cs"/>
          <w:rtl/>
        </w:rPr>
        <w:t xml:space="preserve"> הספק</w:t>
      </w:r>
      <w:r w:rsidR="00CF3175" w:rsidRPr="00C3756E">
        <w:rPr>
          <w:rtl/>
        </w:rPr>
        <w:t xml:space="preserve"> יציג את נוהלי הטיפול בתקלה כולל אסקלציה הנהוגים אצלו</w:t>
      </w:r>
      <w:r w:rsidR="00CF3175" w:rsidRPr="00C3756E">
        <w:rPr>
          <w:rFonts w:hint="cs"/>
          <w:rtl/>
        </w:rPr>
        <w:t>.</w:t>
      </w:r>
    </w:p>
    <w:p w14:paraId="12FB0703" w14:textId="77777777" w:rsidR="00D717D8" w:rsidRPr="00C3756E" w:rsidRDefault="00D717D8" w:rsidP="00F80F6B">
      <w:pPr>
        <w:numPr>
          <w:ilvl w:val="3"/>
          <w:numId w:val="38"/>
        </w:numPr>
        <w:ind w:left="3117" w:hanging="592"/>
      </w:pPr>
      <w:r w:rsidRPr="00C3756E">
        <w:rPr>
          <w:rFonts w:hint="cs"/>
          <w:u w:val="single"/>
          <w:rtl/>
        </w:rPr>
        <w:t>פעולות תחזוקה</w:t>
      </w:r>
      <w:r w:rsidRPr="00C3756E">
        <w:rPr>
          <w:rFonts w:hint="cs"/>
          <w:rtl/>
        </w:rPr>
        <w:t xml:space="preserve">: יוזם פעולת התחזוקה </w:t>
      </w:r>
      <w:r w:rsidR="00F80F6B" w:rsidRPr="00C3756E">
        <w:rPr>
          <w:rFonts w:hint="cs"/>
          <w:rtl/>
        </w:rPr>
        <w:t>ביחידת המשרד</w:t>
      </w:r>
      <w:r w:rsidRPr="00C3756E">
        <w:rPr>
          <w:rFonts w:hint="cs"/>
          <w:rtl/>
        </w:rPr>
        <w:t>, מועד וזמן ביצוע פעולת התחזוקה, תיאור הפעולה שבוצעה (לרבות התייחסות לסוג החלפים שנעשה בהם שימוש), גורם מבצע, תוצאות הפעילות.</w:t>
      </w:r>
    </w:p>
    <w:p w14:paraId="4348CA84" w14:textId="77777777" w:rsidR="00D717D8" w:rsidRPr="00C3756E" w:rsidRDefault="00D717D8" w:rsidP="00F80F6B">
      <w:pPr>
        <w:numPr>
          <w:ilvl w:val="2"/>
          <w:numId w:val="38"/>
        </w:numPr>
        <w:ind w:left="2126" w:hanging="567"/>
      </w:pPr>
      <w:r w:rsidRPr="00C3756E">
        <w:rPr>
          <w:rFonts w:hint="cs"/>
          <w:rtl/>
        </w:rPr>
        <w:t xml:space="preserve">מובהר כי על הספק לעדכן באופן שוטף </w:t>
      </w:r>
      <w:r w:rsidRPr="00C3756E">
        <w:rPr>
          <w:rFonts w:hint="cs"/>
          <w:b/>
          <w:bCs/>
          <w:u w:val="single"/>
          <w:rtl/>
        </w:rPr>
        <w:t>ומידי</w:t>
      </w:r>
      <w:r w:rsidRPr="00C3756E">
        <w:rPr>
          <w:rFonts w:hint="cs"/>
          <w:rtl/>
        </w:rPr>
        <w:t xml:space="preserve"> את </w:t>
      </w:r>
      <w:r w:rsidR="00F80F6B" w:rsidRPr="00C3756E">
        <w:rPr>
          <w:rFonts w:hint="cs"/>
          <w:rtl/>
        </w:rPr>
        <w:t>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xml:space="preserve"> בדבר </w:t>
      </w:r>
      <w:r w:rsidR="00F80F6B" w:rsidRPr="00C3756E">
        <w:rPr>
          <w:rFonts w:hint="cs"/>
          <w:sz w:val="20"/>
          <w:rtl/>
        </w:rPr>
        <w:t>תקלה שהתגלתה על ידו</w:t>
      </w:r>
      <w:r w:rsidRPr="00C3756E">
        <w:rPr>
          <w:rFonts w:hint="cs"/>
          <w:rtl/>
        </w:rPr>
        <w:t>.</w:t>
      </w:r>
    </w:p>
    <w:p w14:paraId="5A8E0E48" w14:textId="77777777" w:rsidR="00D717D8" w:rsidRPr="00C3756E" w:rsidRDefault="00D717D8" w:rsidP="00F80F6B">
      <w:pPr>
        <w:numPr>
          <w:ilvl w:val="2"/>
          <w:numId w:val="38"/>
        </w:numPr>
        <w:ind w:left="2126" w:hanging="567"/>
      </w:pPr>
      <w:r w:rsidRPr="00C3756E">
        <w:rPr>
          <w:rFonts w:hint="cs"/>
          <w:rtl/>
        </w:rPr>
        <w:t xml:space="preserve">פניית שירות שנפתחה על ידי </w:t>
      </w:r>
      <w:r w:rsidR="00F80F6B" w:rsidRPr="00C3756E">
        <w:rPr>
          <w:rFonts w:hint="cs"/>
          <w:rtl/>
        </w:rPr>
        <w:t>יחידת המשרד</w:t>
      </w:r>
      <w:r w:rsidRPr="00C3756E">
        <w:rPr>
          <w:rFonts w:hint="cs"/>
          <w:rtl/>
        </w:rPr>
        <w:t>, לאחר תיקונה על ידי הספק ובדיקתה על ידי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תוכל להיסגר רק באישור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w:t>
      </w:r>
    </w:p>
    <w:p w14:paraId="16C6C251" w14:textId="77777777" w:rsidR="00D717D8" w:rsidRPr="00C3756E" w:rsidRDefault="00D717D8" w:rsidP="00F80F6B">
      <w:pPr>
        <w:numPr>
          <w:ilvl w:val="2"/>
          <w:numId w:val="38"/>
        </w:numPr>
        <w:ind w:left="2126" w:hanging="567"/>
      </w:pPr>
      <w:r w:rsidRPr="00C3756E">
        <w:rPr>
          <w:rFonts w:hint="cs"/>
          <w:rtl/>
        </w:rPr>
        <w:t>כל פתיחה או סגירה או שינוי סטאטוס בפניית שירות לספק תדווח מידית ל</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xml:space="preserve"> באמצעות דוא"ל.</w:t>
      </w:r>
    </w:p>
    <w:p w14:paraId="62194EF4" w14:textId="77777777" w:rsidR="00D717D8" w:rsidRPr="00C3756E" w:rsidRDefault="00D717D8" w:rsidP="00F80F6B">
      <w:pPr>
        <w:numPr>
          <w:ilvl w:val="2"/>
          <w:numId w:val="38"/>
        </w:numPr>
        <w:ind w:left="2126" w:hanging="567"/>
      </w:pPr>
      <w:r w:rsidRPr="00C3756E">
        <w:rPr>
          <w:rFonts w:hint="cs"/>
          <w:rtl/>
        </w:rPr>
        <w:t>בכל מקרה של תקלה שלא נפתרה ידווח הספק ל</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xml:space="preserve"> על התקדמות הטיפול והצפי לסיום הטיפול לפחות אחת ליום ועד לסגירת התקלה.</w:t>
      </w:r>
    </w:p>
    <w:p w14:paraId="7FF6C2F3" w14:textId="77777777" w:rsidR="00D717D8" w:rsidRPr="00C3756E" w:rsidRDefault="00D717D8" w:rsidP="00F80F6B">
      <w:pPr>
        <w:numPr>
          <w:ilvl w:val="2"/>
          <w:numId w:val="38"/>
        </w:numPr>
        <w:ind w:left="2126" w:hanging="567"/>
      </w:pPr>
      <w:r w:rsidRPr="00C3756E">
        <w:rPr>
          <w:rFonts w:hint="cs"/>
          <w:rtl/>
        </w:rPr>
        <w:t>המציע יעביר דיווח בכל רבעון, בפורמט שיתואם עם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 לגבי הקריאות שטופלו ופעולות תחזוקה מונעת שבוצעו במהלך הרבעון.</w:t>
      </w:r>
    </w:p>
    <w:p w14:paraId="38A1DC17" w14:textId="77777777" w:rsidR="00F80F6B" w:rsidRPr="00C3756E" w:rsidRDefault="00F80F6B" w:rsidP="00F80F6B">
      <w:pPr>
        <w:spacing w:before="240"/>
        <w:ind w:left="1145"/>
        <w:rPr>
          <w:rtl/>
        </w:rPr>
      </w:pPr>
      <w:r w:rsidRPr="00C3756E">
        <w:rPr>
          <w:rFonts w:hint="cs"/>
          <w:b/>
          <w:bCs/>
          <w:rtl/>
        </w:rPr>
        <w:t>מובהר</w:t>
      </w:r>
      <w:r w:rsidRPr="00C3756E">
        <w:rPr>
          <w:b/>
          <w:bCs/>
          <w:rtl/>
        </w:rPr>
        <w:t xml:space="preserve"> </w:t>
      </w:r>
      <w:r w:rsidRPr="00C3756E">
        <w:rPr>
          <w:rFonts w:hint="cs"/>
          <w:b/>
          <w:bCs/>
          <w:rtl/>
        </w:rPr>
        <w:t>כי</w:t>
      </w:r>
      <w:r w:rsidRPr="00C3756E">
        <w:rPr>
          <w:b/>
          <w:bCs/>
          <w:rtl/>
        </w:rPr>
        <w:t xml:space="preserve"> </w:t>
      </w:r>
      <w:r w:rsidRPr="00C3756E">
        <w:rPr>
          <w:rFonts w:hint="cs"/>
          <w:b/>
          <w:bCs/>
          <w:rtl/>
        </w:rPr>
        <w:t>במקרה</w:t>
      </w:r>
      <w:r w:rsidRPr="00C3756E">
        <w:rPr>
          <w:b/>
          <w:bCs/>
          <w:rtl/>
        </w:rPr>
        <w:t xml:space="preserve"> </w:t>
      </w:r>
      <w:r w:rsidRPr="00C3756E">
        <w:rPr>
          <w:rFonts w:hint="cs"/>
          <w:b/>
          <w:bCs/>
          <w:rtl/>
        </w:rPr>
        <w:t>של</w:t>
      </w:r>
      <w:r w:rsidRPr="00C3756E">
        <w:rPr>
          <w:b/>
          <w:bCs/>
          <w:rtl/>
        </w:rPr>
        <w:t xml:space="preserve"> </w:t>
      </w:r>
      <w:r w:rsidRPr="00C3756E">
        <w:rPr>
          <w:rFonts w:hint="cs"/>
          <w:b/>
          <w:bCs/>
          <w:rtl/>
        </w:rPr>
        <w:t>אי</w:t>
      </w:r>
      <w:r w:rsidRPr="00C3756E">
        <w:rPr>
          <w:b/>
          <w:bCs/>
          <w:rtl/>
        </w:rPr>
        <w:t xml:space="preserve"> </w:t>
      </w:r>
      <w:r w:rsidRPr="00C3756E">
        <w:rPr>
          <w:rFonts w:hint="cs"/>
          <w:b/>
          <w:bCs/>
          <w:rtl/>
        </w:rPr>
        <w:t>עמידה</w:t>
      </w:r>
      <w:r w:rsidRPr="00C3756E">
        <w:rPr>
          <w:b/>
          <w:bCs/>
          <w:rtl/>
        </w:rPr>
        <w:t xml:space="preserve"> </w:t>
      </w:r>
      <w:r w:rsidRPr="00C3756E">
        <w:rPr>
          <w:rFonts w:hint="cs"/>
          <w:b/>
          <w:bCs/>
          <w:rtl/>
        </w:rPr>
        <w:t>בדרישות</w:t>
      </w:r>
      <w:r w:rsidRPr="00C3756E">
        <w:rPr>
          <w:b/>
          <w:bCs/>
          <w:rtl/>
        </w:rPr>
        <w:t xml:space="preserve"> </w:t>
      </w:r>
      <w:r w:rsidRPr="00C3756E">
        <w:rPr>
          <w:rFonts w:hint="cs"/>
          <w:b/>
          <w:bCs/>
          <w:rtl/>
        </w:rPr>
        <w:t>המפורטות</w:t>
      </w:r>
      <w:r w:rsidRPr="00C3756E">
        <w:rPr>
          <w:b/>
          <w:bCs/>
          <w:rtl/>
        </w:rPr>
        <w:t xml:space="preserve"> </w:t>
      </w:r>
      <w:r w:rsidRPr="00C3756E">
        <w:rPr>
          <w:rFonts w:hint="cs"/>
          <w:b/>
          <w:bCs/>
          <w:rtl/>
        </w:rPr>
        <w:t>בסעיף</w:t>
      </w:r>
      <w:r w:rsidRPr="00C3756E">
        <w:rPr>
          <w:b/>
          <w:bCs/>
          <w:rtl/>
        </w:rPr>
        <w:t xml:space="preserve"> </w:t>
      </w:r>
      <w:r w:rsidRPr="00C3756E">
        <w:rPr>
          <w:rFonts w:hint="cs"/>
          <w:b/>
          <w:bCs/>
          <w:rtl/>
        </w:rPr>
        <w:t>זה</w:t>
      </w:r>
      <w:r w:rsidRPr="00C3756E">
        <w:rPr>
          <w:b/>
          <w:bCs/>
          <w:rtl/>
        </w:rPr>
        <w:t xml:space="preserve"> </w:t>
      </w:r>
      <w:r w:rsidRPr="00C3756E">
        <w:rPr>
          <w:rFonts w:hint="cs"/>
          <w:b/>
          <w:bCs/>
          <w:rtl/>
        </w:rPr>
        <w:t>המשרד</w:t>
      </w:r>
      <w:r w:rsidRPr="00C3756E">
        <w:rPr>
          <w:b/>
          <w:bCs/>
          <w:rtl/>
        </w:rPr>
        <w:t xml:space="preserve"> </w:t>
      </w:r>
      <w:r w:rsidRPr="00C3756E">
        <w:rPr>
          <w:rFonts w:hint="cs"/>
          <w:b/>
          <w:bCs/>
          <w:rtl/>
        </w:rPr>
        <w:t>יהיה</w:t>
      </w:r>
      <w:r w:rsidRPr="00C3756E">
        <w:rPr>
          <w:b/>
          <w:bCs/>
          <w:rtl/>
        </w:rPr>
        <w:t xml:space="preserve"> </w:t>
      </w:r>
      <w:r w:rsidRPr="00C3756E">
        <w:rPr>
          <w:rFonts w:hint="cs"/>
          <w:b/>
          <w:bCs/>
          <w:rtl/>
        </w:rPr>
        <w:t>זכאי</w:t>
      </w:r>
      <w:r w:rsidRPr="00C3756E">
        <w:rPr>
          <w:b/>
          <w:bCs/>
          <w:rtl/>
        </w:rPr>
        <w:t xml:space="preserve"> </w:t>
      </w:r>
      <w:r w:rsidRPr="00C3756E">
        <w:rPr>
          <w:rFonts w:hint="cs"/>
          <w:b/>
          <w:bCs/>
          <w:rtl/>
        </w:rPr>
        <w:t>לפיצוי</w:t>
      </w:r>
      <w:r w:rsidRPr="00C3756E">
        <w:rPr>
          <w:b/>
          <w:bCs/>
          <w:rtl/>
        </w:rPr>
        <w:t xml:space="preserve"> </w:t>
      </w:r>
      <w:r w:rsidRPr="00C3756E">
        <w:rPr>
          <w:rFonts w:hint="cs"/>
          <w:b/>
          <w:bCs/>
          <w:rtl/>
        </w:rPr>
        <w:t>מוסכם</w:t>
      </w:r>
      <w:r w:rsidRPr="00C3756E">
        <w:rPr>
          <w:b/>
          <w:bCs/>
          <w:rtl/>
        </w:rPr>
        <w:t xml:space="preserve"> </w:t>
      </w:r>
      <w:r w:rsidRPr="00C3756E">
        <w:rPr>
          <w:rFonts w:hint="cs"/>
          <w:b/>
          <w:bCs/>
          <w:rtl/>
        </w:rPr>
        <w:t>בהתאם</w:t>
      </w:r>
      <w:r w:rsidRPr="00C3756E">
        <w:rPr>
          <w:b/>
          <w:bCs/>
          <w:rtl/>
        </w:rPr>
        <w:t xml:space="preserve"> </w:t>
      </w:r>
      <w:r w:rsidRPr="00C3756E">
        <w:rPr>
          <w:rFonts w:hint="cs"/>
          <w:b/>
          <w:bCs/>
          <w:rtl/>
        </w:rPr>
        <w:t>לאמור</w:t>
      </w:r>
      <w:r w:rsidRPr="00C3756E">
        <w:rPr>
          <w:b/>
          <w:bCs/>
          <w:rtl/>
        </w:rPr>
        <w:t xml:space="preserve"> </w:t>
      </w:r>
      <w:r w:rsidRPr="00C3756E">
        <w:rPr>
          <w:rFonts w:hint="cs"/>
          <w:b/>
          <w:bCs/>
          <w:rtl/>
        </w:rPr>
        <w:t xml:space="preserve">בסעיף </w:t>
      </w:r>
      <w:fldSimple w:instr=" REF _Ref412641024 \n  \* MERGEFORMAT " w:fldLock="1">
        <w:r w:rsidR="00C3756E" w:rsidRPr="00C3756E">
          <w:rPr>
            <w:b/>
            <w:bCs/>
            <w:cs/>
          </w:rPr>
          <w:t>‎</w:t>
        </w:r>
        <w:r w:rsidR="00C3756E" w:rsidRPr="00C3756E">
          <w:rPr>
            <w:b/>
            <w:bCs/>
          </w:rPr>
          <w:t>27</w:t>
        </w:r>
      </w:fldSimple>
      <w:r w:rsidRPr="00C3756E">
        <w:rPr>
          <w:rFonts w:hint="cs"/>
          <w:b/>
          <w:bCs/>
          <w:rtl/>
        </w:rPr>
        <w:t xml:space="preserve"> להסכם</w:t>
      </w:r>
      <w:r w:rsidRPr="00C3756E">
        <w:rPr>
          <w:b/>
          <w:bCs/>
          <w:rtl/>
        </w:rPr>
        <w:t xml:space="preserve"> </w:t>
      </w:r>
      <w:r w:rsidRPr="00C3756E">
        <w:rPr>
          <w:rFonts w:hint="cs"/>
          <w:b/>
          <w:bCs/>
          <w:rtl/>
        </w:rPr>
        <w:t>המצורף</w:t>
      </w:r>
      <w:r w:rsidRPr="00C3756E">
        <w:rPr>
          <w:b/>
          <w:bCs/>
          <w:rtl/>
        </w:rPr>
        <w:t xml:space="preserve"> </w:t>
      </w:r>
      <w:r w:rsidRPr="00C3756E">
        <w:rPr>
          <w:rFonts w:hint="cs"/>
          <w:b/>
          <w:bCs/>
          <w:rtl/>
        </w:rPr>
        <w:t>כ</w:t>
      </w:r>
      <w:fldSimple w:instr=" REF נספח_הסכם  \* MERGEFORMAT " w:fldLock="1">
        <w:r w:rsidR="00C3756E" w:rsidRPr="00C3756E">
          <w:rPr>
            <w:rFonts w:hint="cs"/>
            <w:b/>
            <w:bCs/>
            <w:rtl/>
          </w:rPr>
          <w:t xml:space="preserve">נספח </w:t>
        </w:r>
        <w:r w:rsidR="00C3756E" w:rsidRPr="00C3756E">
          <w:rPr>
            <w:b/>
            <w:bCs/>
            <w:rtl/>
          </w:rPr>
          <w:t xml:space="preserve">27 </w:t>
        </w:r>
      </w:fldSimple>
      <w:r w:rsidRPr="00C3756E">
        <w:rPr>
          <w:rFonts w:hint="cs"/>
          <w:b/>
          <w:bCs/>
          <w:rtl/>
        </w:rPr>
        <w:t>למכרז</w:t>
      </w:r>
      <w:r w:rsidRPr="00C3756E">
        <w:rPr>
          <w:b/>
          <w:bCs/>
          <w:rtl/>
        </w:rPr>
        <w:t xml:space="preserve"> </w:t>
      </w:r>
      <w:r w:rsidRPr="00C3756E">
        <w:rPr>
          <w:rFonts w:hint="cs"/>
          <w:b/>
          <w:bCs/>
          <w:rtl/>
        </w:rPr>
        <w:t>זה.</w:t>
      </w:r>
    </w:p>
    <w:p w14:paraId="348522EA" w14:textId="77777777" w:rsidR="003336F8" w:rsidRPr="00C3756E" w:rsidRDefault="003336F8" w:rsidP="0029072C">
      <w:pPr>
        <w:numPr>
          <w:ilvl w:val="0"/>
          <w:numId w:val="29"/>
        </w:numPr>
        <w:spacing w:before="360" w:after="120"/>
        <w:ind w:left="567" w:hanging="567"/>
        <w:rPr>
          <w:b/>
          <w:bCs/>
          <w:sz w:val="28"/>
          <w:szCs w:val="28"/>
          <w:u w:val="single"/>
        </w:rPr>
      </w:pPr>
      <w:bookmarkStart w:id="377" w:name="_Ref398324629"/>
      <w:bookmarkStart w:id="378" w:name="_Ref408306417"/>
      <w:r w:rsidRPr="00C3756E">
        <w:rPr>
          <w:rFonts w:hint="eastAsia"/>
          <w:b/>
          <w:bCs/>
          <w:sz w:val="28"/>
          <w:szCs w:val="28"/>
          <w:u w:val="single"/>
          <w:rtl/>
        </w:rPr>
        <w:t>דרישות</w:t>
      </w:r>
      <w:r w:rsidRPr="00C3756E">
        <w:rPr>
          <w:b/>
          <w:bCs/>
          <w:sz w:val="28"/>
          <w:szCs w:val="28"/>
          <w:u w:val="single"/>
          <w:rtl/>
        </w:rPr>
        <w:t xml:space="preserve"> </w:t>
      </w:r>
      <w:r w:rsidRPr="00C3756E">
        <w:rPr>
          <w:rFonts w:hint="eastAsia"/>
          <w:b/>
          <w:bCs/>
          <w:sz w:val="28"/>
          <w:szCs w:val="28"/>
          <w:u w:val="single"/>
          <w:rtl/>
        </w:rPr>
        <w:t>כח</w:t>
      </w:r>
      <w:r w:rsidRPr="00C3756E">
        <w:rPr>
          <w:b/>
          <w:bCs/>
          <w:sz w:val="28"/>
          <w:szCs w:val="28"/>
          <w:u w:val="single"/>
          <w:rtl/>
        </w:rPr>
        <w:t xml:space="preserve"> </w:t>
      </w:r>
      <w:r w:rsidRPr="00C3756E">
        <w:rPr>
          <w:rFonts w:hint="eastAsia"/>
          <w:b/>
          <w:bCs/>
          <w:sz w:val="28"/>
          <w:szCs w:val="28"/>
          <w:u w:val="single"/>
          <w:rtl/>
        </w:rPr>
        <w:t>אדם</w:t>
      </w:r>
      <w:bookmarkEnd w:id="377"/>
      <w:bookmarkEnd w:id="378"/>
    </w:p>
    <w:p w14:paraId="72994C90" w14:textId="77777777" w:rsidR="004D744C" w:rsidRPr="00C3756E" w:rsidRDefault="004D744C" w:rsidP="0029072C">
      <w:pPr>
        <w:pStyle w:val="aff"/>
        <w:numPr>
          <w:ilvl w:val="0"/>
          <w:numId w:val="38"/>
        </w:numPr>
        <w:bidi/>
        <w:contextualSpacing w:val="0"/>
        <w:rPr>
          <w:vanish/>
          <w:rtl/>
        </w:rPr>
      </w:pPr>
    </w:p>
    <w:p w14:paraId="7E1B1D2E" w14:textId="77777777" w:rsidR="00A84D54" w:rsidRPr="00C3756E" w:rsidRDefault="00A84D54" w:rsidP="0029072C">
      <w:pPr>
        <w:numPr>
          <w:ilvl w:val="1"/>
          <w:numId w:val="38"/>
        </w:numPr>
        <w:ind w:left="1304" w:hanging="567"/>
      </w:pPr>
      <w:r w:rsidRPr="00C3756E">
        <w:rPr>
          <w:rFonts w:hint="cs"/>
          <w:rtl/>
        </w:rPr>
        <w:t>לספק</w:t>
      </w:r>
      <w:r w:rsidRPr="00C3756E">
        <w:rPr>
          <w:rtl/>
        </w:rPr>
        <w:t xml:space="preserve"> אחריות כוללת מקצועית ומנהלית </w:t>
      </w:r>
      <w:r w:rsidRPr="00C3756E">
        <w:rPr>
          <w:rFonts w:hint="cs"/>
          <w:rtl/>
        </w:rPr>
        <w:t xml:space="preserve">לאספקתם הסדירה של השירותים </w:t>
      </w:r>
      <w:r w:rsidRPr="00C3756E">
        <w:rPr>
          <w:rtl/>
        </w:rPr>
        <w:t>עפ"י</w:t>
      </w:r>
      <w:r w:rsidRPr="00C3756E">
        <w:rPr>
          <w:rFonts w:hint="cs"/>
          <w:rtl/>
        </w:rPr>
        <w:t xml:space="preserve"> </w:t>
      </w:r>
      <w:r w:rsidRPr="00C3756E">
        <w:rPr>
          <w:rtl/>
        </w:rPr>
        <w:t xml:space="preserve">הנחיות </w:t>
      </w:r>
      <w:r w:rsidRPr="00C3756E">
        <w:rPr>
          <w:rFonts w:hint="cs"/>
          <w:rtl/>
        </w:rPr>
        <w:t xml:space="preserve">המשרד. לצורך מתן השירותים, על הספק להעמיד אנשי מקצוע מיומנים בהיקף מספיק, כדי לעמוד ברמת השירות הנדרשת. </w:t>
      </w:r>
    </w:p>
    <w:p w14:paraId="713B6B10" w14:textId="77777777" w:rsidR="00A84D54" w:rsidRPr="00C3756E" w:rsidRDefault="00A84D54" w:rsidP="0029072C">
      <w:pPr>
        <w:numPr>
          <w:ilvl w:val="1"/>
          <w:numId w:val="38"/>
        </w:numPr>
        <w:ind w:left="1304" w:hanging="567"/>
      </w:pPr>
      <w:r w:rsidRPr="00C3756E">
        <w:rPr>
          <w:rtl/>
        </w:rPr>
        <w:lastRenderedPageBreak/>
        <w:t xml:space="preserve">על המציע להגיש במסגרת הצעתו את פרטי </w:t>
      </w:r>
      <w:fldSimple w:instr=" REF כינוי_איש_צוות_1  \* MERGEFORMAT " w:fldLock="1">
        <w:r w:rsidR="00C3756E" w:rsidRPr="00C3756E">
          <w:rPr>
            <w:rFonts w:hint="cs"/>
            <w:rtl/>
          </w:rPr>
          <w:t>מנהל הפרויקט</w:t>
        </w:r>
      </w:fldSimple>
      <w:r w:rsidR="004D744C" w:rsidRPr="00C3756E">
        <w:rPr>
          <w:rFonts w:hint="cs"/>
          <w:rtl/>
        </w:rPr>
        <w:t xml:space="preserve"> המוצע </w:t>
      </w:r>
      <w:r w:rsidRPr="00C3756E">
        <w:rPr>
          <w:rFonts w:hint="cs"/>
          <w:rtl/>
        </w:rPr>
        <w:t xml:space="preserve">כמפורט בסעיף </w:t>
      </w:r>
      <w:r w:rsidR="00E57FC2" w:rsidRPr="00C3756E">
        <w:fldChar w:fldCharType="begin" w:fldLock="1"/>
      </w:r>
      <w:r w:rsidR="00E57FC2" w:rsidRPr="00C3756E">
        <w:instrText xml:space="preserve"> REF _Ref384665922 \n \h  \* MERGEFORMAT </w:instrText>
      </w:r>
      <w:r w:rsidR="00E57FC2" w:rsidRPr="00C3756E">
        <w:fldChar w:fldCharType="separate"/>
      </w:r>
      <w:r w:rsidR="00C3756E" w:rsidRPr="00C3756E">
        <w:rPr>
          <w:cs/>
        </w:rPr>
        <w:t>‎</w:t>
      </w:r>
      <w:r w:rsidR="00C3756E" w:rsidRPr="00C3756E">
        <w:t>2.2.8</w:t>
      </w:r>
      <w:r w:rsidR="00E57FC2" w:rsidRPr="00C3756E">
        <w:fldChar w:fldCharType="end"/>
      </w:r>
      <w:r w:rsidRPr="00C3756E">
        <w:rPr>
          <w:rFonts w:hint="cs"/>
          <w:rtl/>
        </w:rPr>
        <w:t xml:space="preserve"> למכרז</w:t>
      </w:r>
      <w:r w:rsidRPr="00C3756E">
        <w:rPr>
          <w:rtl/>
        </w:rPr>
        <w:t xml:space="preserve">. בחירת יתר כח האדם תיעשה </w:t>
      </w:r>
      <w:r w:rsidRPr="00C3756E">
        <w:rPr>
          <w:b/>
          <w:bCs/>
          <w:u w:val="single"/>
          <w:rtl/>
        </w:rPr>
        <w:t xml:space="preserve">לאחר בחירת </w:t>
      </w:r>
      <w:r w:rsidRPr="00C3756E">
        <w:rPr>
          <w:rFonts w:hint="cs"/>
          <w:b/>
          <w:bCs/>
          <w:u w:val="single"/>
          <w:rtl/>
        </w:rPr>
        <w:t>הספק</w:t>
      </w:r>
      <w:r w:rsidRPr="00C3756E">
        <w:rPr>
          <w:rtl/>
        </w:rPr>
        <w:t>, בהתייעצות עם הפיקוח מטעם המשרד</w:t>
      </w:r>
      <w:r w:rsidRPr="00C3756E">
        <w:rPr>
          <w:rFonts w:hint="cs"/>
          <w:rtl/>
        </w:rPr>
        <w:t>.</w:t>
      </w:r>
    </w:p>
    <w:p w14:paraId="0F8740AC" w14:textId="77777777" w:rsidR="00F34464" w:rsidRPr="00C3756E" w:rsidRDefault="00F34464" w:rsidP="0029072C">
      <w:pPr>
        <w:numPr>
          <w:ilvl w:val="1"/>
          <w:numId w:val="38"/>
        </w:numPr>
        <w:ind w:left="1304" w:hanging="567"/>
        <w:rPr>
          <w:b/>
          <w:bCs/>
        </w:rPr>
      </w:pPr>
      <w:r w:rsidRPr="00C3756E">
        <w:rPr>
          <w:rFonts w:hint="cs"/>
          <w:rtl/>
        </w:rPr>
        <w:t>מבלי לגרוע מהאמור מובהר כי הספק יידרש להעמיד לצורך אספקת השירותים שירותים מנהלתיים, הכוללים מנהלה וחשבונאות</w:t>
      </w:r>
      <w:r w:rsidRPr="00C3756E">
        <w:rPr>
          <w:rFonts w:hint="cs"/>
          <w:b/>
          <w:bCs/>
          <w:rtl/>
        </w:rPr>
        <w:t xml:space="preserve"> </w:t>
      </w:r>
      <w:r w:rsidRPr="00C3756E">
        <w:rPr>
          <w:rFonts w:hint="cs"/>
          <w:rtl/>
        </w:rPr>
        <w:t>(הנהלת חשבונות, הדפסות, ציוד משרדי וכיו"ב) על חשבונו.</w:t>
      </w:r>
    </w:p>
    <w:p w14:paraId="52C8C3B3" w14:textId="77777777" w:rsidR="00A84D54" w:rsidRPr="00C3756E" w:rsidRDefault="00A84D54" w:rsidP="0029072C">
      <w:pPr>
        <w:numPr>
          <w:ilvl w:val="1"/>
          <w:numId w:val="38"/>
        </w:numPr>
        <w:ind w:left="1304" w:hanging="567"/>
        <w:rPr>
          <w:b/>
          <w:bCs/>
        </w:rPr>
      </w:pPr>
      <w:r w:rsidRPr="00C3756E">
        <w:rPr>
          <w:b/>
          <w:bCs/>
          <w:rtl/>
        </w:rPr>
        <w:t>על הספק יהא לגייס כוח אדם בהתאם לכישורים ו</w:t>
      </w:r>
      <w:r w:rsidRPr="00C3756E">
        <w:rPr>
          <w:rFonts w:hint="cs"/>
          <w:b/>
          <w:bCs/>
          <w:rtl/>
        </w:rPr>
        <w:t>ה</w:t>
      </w:r>
      <w:r w:rsidRPr="00C3756E">
        <w:rPr>
          <w:b/>
          <w:bCs/>
          <w:rtl/>
        </w:rPr>
        <w:t xml:space="preserve">ניסיון הנדרש </w:t>
      </w:r>
      <w:r w:rsidRPr="00C3756E">
        <w:rPr>
          <w:rFonts w:hint="cs"/>
          <w:b/>
          <w:bCs/>
          <w:rtl/>
        </w:rPr>
        <w:t>לצורך אספקת השירותים</w:t>
      </w:r>
      <w:r w:rsidRPr="00C3756E">
        <w:rPr>
          <w:b/>
          <w:bCs/>
          <w:rtl/>
        </w:rPr>
        <w:t>. במידה שהספק לא יקיים דרישה זו לאחר הזכייה במכרז, הדבר יהווה הפרה יסודית של ה</w:t>
      </w:r>
      <w:r w:rsidRPr="00C3756E">
        <w:rPr>
          <w:rFonts w:hint="cs"/>
          <w:b/>
          <w:bCs/>
          <w:rtl/>
        </w:rPr>
        <w:t>הסכם</w:t>
      </w:r>
      <w:r w:rsidRPr="00C3756E">
        <w:rPr>
          <w:b/>
          <w:bCs/>
          <w:rtl/>
        </w:rPr>
        <w:t xml:space="preserve"> בין הצדדים ויזכה את המשרד הן בסעד ההפרה, והן באפ</w:t>
      </w:r>
      <w:r w:rsidR="009C51DC" w:rsidRPr="00C3756E">
        <w:rPr>
          <w:b/>
          <w:bCs/>
          <w:rtl/>
        </w:rPr>
        <w:t xml:space="preserve">שירות </w:t>
      </w:r>
      <w:r w:rsidRPr="00C3756E">
        <w:rPr>
          <w:b/>
          <w:bCs/>
          <w:rtl/>
        </w:rPr>
        <w:t>לפנות למציע הבא בתור לשם בחירתו כזוכה במכרז</w:t>
      </w:r>
      <w:r w:rsidRPr="00C3756E">
        <w:rPr>
          <w:rFonts w:hint="cs"/>
          <w:b/>
          <w:bCs/>
          <w:rtl/>
        </w:rPr>
        <w:t>.</w:t>
      </w:r>
    </w:p>
    <w:p w14:paraId="7B089339" w14:textId="77777777" w:rsidR="00D87C0E" w:rsidRPr="00C3756E" w:rsidRDefault="00D87C0E" w:rsidP="0029072C">
      <w:pPr>
        <w:numPr>
          <w:ilvl w:val="1"/>
          <w:numId w:val="38"/>
        </w:numPr>
        <w:ind w:left="1304" w:hanging="567"/>
        <w:rPr>
          <w:b/>
          <w:bCs/>
        </w:rPr>
      </w:pPr>
      <w:r w:rsidRPr="00C3756E">
        <w:rPr>
          <w:rFonts w:hint="cs"/>
          <w:b/>
          <w:bCs/>
          <w:rtl/>
        </w:rPr>
        <w:t xml:space="preserve">מובהר </w:t>
      </w:r>
      <w:r w:rsidRPr="00C3756E">
        <w:rPr>
          <w:b/>
          <w:bCs/>
          <w:rtl/>
        </w:rPr>
        <w:t>כ</w:t>
      </w:r>
      <w:r w:rsidRPr="00C3756E">
        <w:rPr>
          <w:rFonts w:hint="cs"/>
          <w:b/>
          <w:bCs/>
          <w:rtl/>
        </w:rPr>
        <w:t xml:space="preserve">י </w:t>
      </w:r>
      <w:r w:rsidRPr="00C3756E">
        <w:rPr>
          <w:b/>
          <w:bCs/>
          <w:rtl/>
        </w:rPr>
        <w:t xml:space="preserve">השירותים נושא </w:t>
      </w:r>
      <w:r w:rsidRPr="00C3756E">
        <w:rPr>
          <w:rFonts w:hint="cs"/>
          <w:b/>
          <w:bCs/>
          <w:rtl/>
        </w:rPr>
        <w:t>המכרז</w:t>
      </w:r>
      <w:r w:rsidRPr="00C3756E">
        <w:rPr>
          <w:b/>
          <w:bCs/>
          <w:rtl/>
        </w:rPr>
        <w:t xml:space="preserve"> יינתנו על ידי כוח האדם שצוין בהצעתו הזוכה </w:t>
      </w:r>
      <w:r w:rsidRPr="00C3756E">
        <w:rPr>
          <w:rFonts w:hint="cs"/>
          <w:b/>
          <w:bCs/>
          <w:rtl/>
        </w:rPr>
        <w:t xml:space="preserve">של הספק </w:t>
      </w:r>
      <w:r w:rsidRPr="00C3756E">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C3756E">
        <w:rPr>
          <w:rFonts w:hint="cs"/>
          <w:b/>
          <w:bCs/>
          <w:rtl/>
        </w:rPr>
        <w:t>.</w:t>
      </w:r>
    </w:p>
    <w:p w14:paraId="1304F2D0" w14:textId="77777777" w:rsidR="00FA673A" w:rsidRPr="00C3756E" w:rsidRDefault="00FA673A" w:rsidP="00FA673A">
      <w:pPr>
        <w:numPr>
          <w:ilvl w:val="1"/>
          <w:numId w:val="38"/>
        </w:numPr>
        <w:ind w:left="1304" w:hanging="567"/>
        <w:rPr>
          <w:b/>
          <w:bCs/>
        </w:rPr>
      </w:pPr>
      <w:r w:rsidRPr="00C3756E">
        <w:rPr>
          <w:rFonts w:hint="cs"/>
          <w:rtl/>
        </w:rPr>
        <w:t xml:space="preserve">מובהר כי הספק יידרש להעביר את פרטי נותני השירותים מטעמו (ובכללם קבלני משנה) </w:t>
      </w:r>
      <w:bookmarkStart w:id="379" w:name="תנאי_סף_דרישות_ביטחון_לנספח_2"/>
      <w:r w:rsidRPr="00C3756E">
        <w:rPr>
          <w:rFonts w:hint="cs"/>
          <w:rtl/>
        </w:rPr>
        <w:t>ופרטים נוספים לפי דרישת המשרד, וכן הסכמה למסירת מידע מהמרשם הפלילי עבור כל עובד, לצורך בדיקת התאמתם הביטחונית למתן השירותים למשרד, וזאת בתוך 15 (חמישה-עשר) יום מקבלת ההודעה על בחירתו כזוכה</w:t>
      </w:r>
      <w:bookmarkEnd w:id="379"/>
      <w:r w:rsidRPr="00C3756E">
        <w:rPr>
          <w:rFonts w:hint="cs"/>
          <w:rtl/>
        </w:rPr>
        <w:t xml:space="preserve"> בנוסח </w:t>
      </w:r>
      <w:r w:rsidRPr="00C3756E">
        <w:fldChar w:fldCharType="begin" w:fldLock="1"/>
      </w:r>
      <w:r w:rsidRPr="00C3756E">
        <w:instrText xml:space="preserve"> REF </w:instrText>
      </w:r>
      <w:r w:rsidRPr="00C3756E">
        <w:rPr>
          <w:rtl/>
        </w:rPr>
        <w:instrText>נספח_שאלון_ומסירת_פרטים</w:instrText>
      </w:r>
      <w:r w:rsidRPr="00C3756E">
        <w:instrText xml:space="preserve"> \h  \* MERGEFORMAT </w:instrText>
      </w:r>
      <w:r w:rsidRPr="00C3756E">
        <w:fldChar w:fldCharType="separate"/>
      </w:r>
      <w:r w:rsidR="00C3756E" w:rsidRPr="00C3756E">
        <w:rPr>
          <w:rFonts w:hint="cs"/>
          <w:rtl/>
        </w:rPr>
        <w:t xml:space="preserve">נספח </w:t>
      </w:r>
      <w:r w:rsidR="00C3756E" w:rsidRPr="00C3756E">
        <w:rPr>
          <w:rtl/>
        </w:rPr>
        <w:t xml:space="preserve">14 </w:t>
      </w:r>
      <w:r w:rsidRPr="00C3756E">
        <w:fldChar w:fldCharType="end"/>
      </w:r>
      <w:r w:rsidRPr="00C3756E">
        <w:rPr>
          <w:rFonts w:hint="cs"/>
          <w:rtl/>
        </w:rPr>
        <w:t>. הספק יחל בביצוע העבודות רק לאחר אישור רשימת נותני השירותים ע"י המשרד.</w:t>
      </w:r>
      <w:r w:rsidRPr="00C3756E">
        <w:rPr>
          <w:rFonts w:hint="cs"/>
          <w:b/>
          <w:bCs/>
          <w:rtl/>
        </w:rPr>
        <w:t xml:space="preserve"> מובהר כי אם לא ימציא </w:t>
      </w:r>
      <w:bookmarkStart w:id="380" w:name="תנאי_סף_דרישות_ביטחון_לנספח_3"/>
      <w:r w:rsidRPr="00C3756E">
        <w:rPr>
          <w:rFonts w:hint="cs"/>
          <w:b/>
          <w:bCs/>
          <w:rtl/>
        </w:rPr>
        <w:t>את שמות המועמדים ואת האישורים בתוך המועד האמור יהיה רשאי המשרד להודיע על ביטול הזכייה והעברתה למציע הבא בתור</w:t>
      </w:r>
      <w:bookmarkEnd w:id="380"/>
      <w:r w:rsidRPr="00C3756E">
        <w:rPr>
          <w:rFonts w:hint="cs"/>
          <w:b/>
          <w:bCs/>
          <w:rtl/>
        </w:rPr>
        <w:t>.</w:t>
      </w:r>
    </w:p>
    <w:p w14:paraId="3FE3C7D7" w14:textId="77777777" w:rsidR="00A84D54" w:rsidRPr="00C3756E" w:rsidRDefault="00A84D54" w:rsidP="0029072C">
      <w:pPr>
        <w:numPr>
          <w:ilvl w:val="1"/>
          <w:numId w:val="38"/>
        </w:numPr>
        <w:ind w:left="1304" w:hanging="567"/>
        <w:rPr>
          <w:b/>
          <w:bCs/>
          <w:sz w:val="28"/>
          <w:szCs w:val="28"/>
          <w:u w:val="single"/>
        </w:rPr>
      </w:pPr>
      <w:bookmarkStart w:id="381" w:name="_Ref400473477"/>
      <w:r w:rsidRPr="00C3756E">
        <w:rPr>
          <w:rFonts w:hint="cs"/>
          <w:rtl/>
        </w:rPr>
        <w:t>להלן פירוט כח האדם הנדרש מהספק</w:t>
      </w:r>
      <w:r w:rsidRPr="00C3756E">
        <w:rPr>
          <w:rtl/>
        </w:rPr>
        <w:t xml:space="preserve"> </w:t>
      </w:r>
      <w:r w:rsidRPr="00C3756E">
        <w:rPr>
          <w:rFonts w:hint="cs"/>
          <w:rtl/>
        </w:rPr>
        <w:t xml:space="preserve">לצורך </w:t>
      </w:r>
      <w:r w:rsidR="004D744C" w:rsidRPr="00C3756E">
        <w:rPr>
          <w:rFonts w:hint="cs"/>
          <w:rtl/>
        </w:rPr>
        <w:t>אספקת השירותים</w:t>
      </w:r>
      <w:r w:rsidRPr="00C3756E">
        <w:rPr>
          <w:rFonts w:hint="cs"/>
          <w:rtl/>
        </w:rPr>
        <w:t xml:space="preserve"> </w:t>
      </w:r>
      <w:r w:rsidRPr="00C3756E">
        <w:rPr>
          <w:rtl/>
        </w:rPr>
        <w:t>–</w:t>
      </w:r>
      <w:r w:rsidRPr="00C3756E">
        <w:rPr>
          <w:rFonts w:hint="cs"/>
          <w:rtl/>
        </w:rPr>
        <w:t xml:space="preserve"> דרישות ניסיון והשכלה וכן הגדרת תפקיד ותחומי אחריות</w:t>
      </w:r>
      <w:r w:rsidRPr="00C3756E">
        <w:rPr>
          <w:rFonts w:hint="cs"/>
          <w:sz w:val="28"/>
          <w:szCs w:val="28"/>
          <w:rtl/>
        </w:rPr>
        <w:t>:</w:t>
      </w:r>
      <w:bookmarkEnd w:id="381"/>
    </w:p>
    <w:p w14:paraId="20765860" w14:textId="77777777" w:rsidR="00575A12" w:rsidRPr="00C3756E" w:rsidRDefault="00575A12" w:rsidP="00A84D54">
      <w:pPr>
        <w:ind w:left="1304"/>
        <w:rPr>
          <w:b/>
          <w:bCs/>
          <w:rtl/>
        </w:rPr>
      </w:pPr>
    </w:p>
    <w:p w14:paraId="77292979" w14:textId="77777777" w:rsidR="00575A12" w:rsidRPr="00C3756E" w:rsidRDefault="00E57FC2" w:rsidP="0029072C">
      <w:pPr>
        <w:numPr>
          <w:ilvl w:val="2"/>
          <w:numId w:val="38"/>
        </w:numPr>
        <w:ind w:left="2124" w:hanging="593"/>
      </w:pPr>
      <w:r w:rsidRPr="00C3756E">
        <w:fldChar w:fldCharType="begin" w:fldLock="1"/>
      </w:r>
      <w:r w:rsidRPr="00C3756E">
        <w:instrText xml:space="preserve"> REF </w:instrText>
      </w:r>
      <w:r w:rsidRPr="00C3756E">
        <w:rPr>
          <w:rtl/>
        </w:rPr>
        <w:instrText>כינוי_איש_צוות_1</w:instrText>
      </w:r>
      <w:r w:rsidRPr="00C3756E">
        <w:instrText xml:space="preserve"> \h  \* MERGEFORMAT </w:instrText>
      </w:r>
      <w:r w:rsidRPr="00C3756E">
        <w:fldChar w:fldCharType="separate"/>
      </w:r>
      <w:bookmarkStart w:id="382" w:name="_Ref414899686"/>
      <w:r w:rsidR="00C3756E" w:rsidRPr="00C3756E">
        <w:rPr>
          <w:rFonts w:hint="cs"/>
          <w:u w:val="single"/>
          <w:rtl/>
        </w:rPr>
        <w:t>מנהל הפרויקט</w:t>
      </w:r>
      <w:bookmarkEnd w:id="382"/>
      <w:r w:rsidRPr="00C3756E">
        <w:fldChar w:fldCharType="end"/>
      </w:r>
    </w:p>
    <w:p w14:paraId="0128F58E" w14:textId="77777777" w:rsidR="00575A12" w:rsidRPr="00C3756E" w:rsidRDefault="00575A12" w:rsidP="0029072C">
      <w:pPr>
        <w:numPr>
          <w:ilvl w:val="3"/>
          <w:numId w:val="38"/>
        </w:numPr>
        <w:ind w:left="3258" w:hanging="785"/>
      </w:pPr>
      <w:r w:rsidRPr="00C3756E">
        <w:rPr>
          <w:rFonts w:hint="cs"/>
          <w:u w:val="single"/>
          <w:rtl/>
        </w:rPr>
        <w:t>תיאור תפקיד</w:t>
      </w:r>
      <w:r w:rsidRPr="00C3756E">
        <w:rPr>
          <w:rFonts w:hint="cs"/>
          <w:rtl/>
        </w:rPr>
        <w:t>:</w:t>
      </w:r>
    </w:p>
    <w:p w14:paraId="1B60FFF6" w14:textId="77777777" w:rsidR="00354B4F" w:rsidRPr="00C3756E" w:rsidRDefault="00354B4F" w:rsidP="0029072C">
      <w:pPr>
        <w:numPr>
          <w:ilvl w:val="4"/>
          <w:numId w:val="38"/>
        </w:numPr>
        <w:ind w:left="4676" w:hanging="927"/>
      </w:pPr>
      <w:r w:rsidRPr="00C3756E">
        <w:rPr>
          <w:rFonts w:hint="cs"/>
          <w:rtl/>
        </w:rPr>
        <w:t>אחראי על עמידה בקשר עם המשרד בכל הנוגע למתן השירותים</w:t>
      </w:r>
      <w:r w:rsidR="004D744C" w:rsidRPr="00C3756E">
        <w:rPr>
          <w:rFonts w:hint="cs"/>
          <w:rtl/>
        </w:rPr>
        <w:t xml:space="preserve"> לרבות לצורך </w:t>
      </w:r>
      <w:r w:rsidR="004D744C" w:rsidRPr="00C3756E">
        <w:rPr>
          <w:rFonts w:eastAsia="Calibri" w:hint="cs"/>
          <w:rtl/>
          <w:lang w:eastAsia="en-US"/>
        </w:rPr>
        <w:t>וידוא צרכים ותוכניות עבודה, ייזום פגישות, עדכון ותיאום</w:t>
      </w:r>
      <w:r w:rsidRPr="00C3756E">
        <w:rPr>
          <w:rFonts w:hint="cs"/>
          <w:rtl/>
        </w:rPr>
        <w:t>.</w:t>
      </w:r>
    </w:p>
    <w:p w14:paraId="73483CC2" w14:textId="77777777" w:rsidR="00354B4F" w:rsidRPr="00C3756E" w:rsidRDefault="00354B4F" w:rsidP="0029072C">
      <w:pPr>
        <w:numPr>
          <w:ilvl w:val="4"/>
          <w:numId w:val="38"/>
        </w:numPr>
        <w:ind w:left="4676" w:hanging="927"/>
      </w:pPr>
      <w:r w:rsidRPr="00C3756E">
        <w:rPr>
          <w:rFonts w:hint="cs"/>
          <w:rtl/>
        </w:rPr>
        <w:t>זמי</w:t>
      </w:r>
      <w:r w:rsidR="004D744C" w:rsidRPr="00C3756E">
        <w:rPr>
          <w:rFonts w:hint="cs"/>
          <w:rtl/>
        </w:rPr>
        <w:t>ן</w:t>
      </w:r>
      <w:r w:rsidRPr="00C3756E">
        <w:rPr>
          <w:rFonts w:hint="cs"/>
          <w:rtl/>
        </w:rPr>
        <w:t xml:space="preserve"> טלפונית בימים א'-ה' בין השעות 8:00 עד 17:00</w:t>
      </w:r>
      <w:r w:rsidR="004D744C" w:rsidRPr="00C3756E">
        <w:rPr>
          <w:rFonts w:hint="cs"/>
          <w:rtl/>
        </w:rPr>
        <w:t xml:space="preserve"> לקבלת קריאות מיחידות המשרד ו/או מה</w:t>
      </w:r>
      <w:fldSimple w:instr=" REF כינוי_יחידה_מקצועית  \* MERGEFORMAT " w:fldLock="1">
        <w:r w:rsidR="00C3756E" w:rsidRPr="00C3756E">
          <w:rPr>
            <w:rFonts w:hint="cs"/>
            <w:rtl/>
          </w:rPr>
          <w:t>אגף</w:t>
        </w:r>
      </w:fldSimple>
      <w:r w:rsidRPr="00C3756E">
        <w:rPr>
          <w:rFonts w:hint="cs"/>
          <w:rtl/>
        </w:rPr>
        <w:t>.</w:t>
      </w:r>
      <w:r w:rsidR="004D744C" w:rsidRPr="00C3756E">
        <w:rPr>
          <w:rFonts w:hint="cs"/>
          <w:rtl/>
        </w:rPr>
        <w:t xml:space="preserve"> </w:t>
      </w:r>
      <w:r w:rsidR="004D744C" w:rsidRPr="00C3756E">
        <w:rPr>
          <w:rStyle w:val="affc"/>
          <w:rFonts w:hint="cs"/>
          <w:b w:val="0"/>
          <w:bCs w:val="0"/>
          <w:rtl/>
        </w:rPr>
        <w:t xml:space="preserve">כמו כן, </w:t>
      </w:r>
      <w:r w:rsidR="00E57FC2" w:rsidRPr="00C3756E">
        <w:fldChar w:fldCharType="begin" w:fldLock="1"/>
      </w:r>
      <w:r w:rsidR="00E57FC2" w:rsidRPr="00C3756E">
        <w:instrText xml:space="preserve"> REF </w:instrText>
      </w:r>
      <w:r w:rsidR="00E57FC2" w:rsidRPr="00C3756E">
        <w:rPr>
          <w:rtl/>
        </w:rPr>
        <w:instrText>כינוי_איש_צוות_1</w:instrText>
      </w:r>
      <w:r w:rsidR="00E57FC2" w:rsidRPr="00C3756E">
        <w:instrText xml:space="preserve"> \h  \* MERGEFORMAT </w:instrText>
      </w:r>
      <w:r w:rsidR="00E57FC2" w:rsidRPr="00C3756E">
        <w:fldChar w:fldCharType="separate"/>
      </w:r>
      <w:r w:rsidR="00C3756E" w:rsidRPr="00C3756E">
        <w:rPr>
          <w:rFonts w:hint="cs"/>
          <w:rtl/>
        </w:rPr>
        <w:t>מנהל הפרויקט</w:t>
      </w:r>
      <w:r w:rsidR="00E57FC2" w:rsidRPr="00C3756E">
        <w:fldChar w:fldCharType="end"/>
      </w:r>
      <w:r w:rsidR="004D744C" w:rsidRPr="00C3756E">
        <w:rPr>
          <w:rStyle w:val="affc"/>
          <w:rFonts w:hint="cs"/>
          <w:b w:val="0"/>
          <w:bCs w:val="0"/>
          <w:rtl/>
        </w:rPr>
        <w:t xml:space="preserve"> יהא זמין בכל עת (כולל ערבי שבת, ערבי חג, מוצאי שבת וחג) לקריאתו של נציג המשרד כדי שיטפל לפי הצורך בתקלות ובאירועים הדורשים את התערבותו</w:t>
      </w:r>
      <w:r w:rsidR="004D744C" w:rsidRPr="00C3756E">
        <w:rPr>
          <w:rFonts w:hint="cs"/>
          <w:rtl/>
        </w:rPr>
        <w:t>.</w:t>
      </w:r>
    </w:p>
    <w:p w14:paraId="354FD341" w14:textId="77777777" w:rsidR="004D744C" w:rsidRPr="00C3756E" w:rsidRDefault="004D744C" w:rsidP="0029072C">
      <w:pPr>
        <w:numPr>
          <w:ilvl w:val="4"/>
          <w:numId w:val="38"/>
        </w:numPr>
        <w:ind w:left="4676" w:hanging="927"/>
      </w:pPr>
      <w:r w:rsidRPr="00C3756E">
        <w:rPr>
          <w:rFonts w:hint="cs"/>
          <w:rtl/>
        </w:rPr>
        <w:lastRenderedPageBreak/>
        <w:t xml:space="preserve">ריכוז </w:t>
      </w:r>
      <w:r w:rsidRPr="00C3756E">
        <w:rPr>
          <w:rStyle w:val="affc"/>
          <w:rFonts w:hint="cs"/>
          <w:b w:val="0"/>
          <w:bCs w:val="0"/>
          <w:rtl/>
        </w:rPr>
        <w:t>מכלול הצדדים התפעוליים של השירותים המבוקשים: ניהול כול האדם לרבות הקצאה ושיבוץ, אספקת והצבת הציוד, הדרכה</w:t>
      </w:r>
      <w:r w:rsidRPr="00C3756E">
        <w:rPr>
          <w:rFonts w:hint="cs"/>
          <w:rtl/>
        </w:rPr>
        <w:t xml:space="preserve"> וכיו"ב.</w:t>
      </w:r>
    </w:p>
    <w:p w14:paraId="52682EB7" w14:textId="77777777" w:rsidR="00575A12" w:rsidRPr="00C3756E" w:rsidRDefault="00575A12" w:rsidP="0029072C">
      <w:pPr>
        <w:numPr>
          <w:ilvl w:val="3"/>
          <w:numId w:val="38"/>
        </w:numPr>
        <w:ind w:left="3258" w:hanging="785"/>
      </w:pPr>
      <w:r w:rsidRPr="00C3756E">
        <w:rPr>
          <w:rFonts w:hint="cs"/>
          <w:u w:val="single"/>
          <w:rtl/>
        </w:rPr>
        <w:t>דרישות השכלה</w:t>
      </w:r>
      <w:r w:rsidRPr="00C3756E">
        <w:rPr>
          <w:rFonts w:hint="cs"/>
          <w:rtl/>
        </w:rPr>
        <w:t xml:space="preserve">: כמפורט בסעיף </w:t>
      </w:r>
      <w:r w:rsidR="00E57FC2" w:rsidRPr="00C3756E">
        <w:fldChar w:fldCharType="begin" w:fldLock="1"/>
      </w:r>
      <w:r w:rsidR="00E57FC2" w:rsidRPr="00C3756E">
        <w:instrText xml:space="preserve"> REF _Ref398322804 \n \h  \* MERGEFORMAT </w:instrText>
      </w:r>
      <w:r w:rsidR="00E57FC2" w:rsidRPr="00C3756E">
        <w:fldChar w:fldCharType="separate"/>
      </w:r>
      <w:r w:rsidR="00C3756E" w:rsidRPr="00C3756E">
        <w:rPr>
          <w:cs/>
        </w:rPr>
        <w:t>‎</w:t>
      </w:r>
      <w:r w:rsidR="00C3756E" w:rsidRPr="00C3756E">
        <w:t>2.2.8.1.1</w:t>
      </w:r>
      <w:r w:rsidR="00E57FC2" w:rsidRPr="00C3756E">
        <w:fldChar w:fldCharType="end"/>
      </w:r>
      <w:r w:rsidRPr="00C3756E">
        <w:rPr>
          <w:rFonts w:hint="cs"/>
          <w:rtl/>
        </w:rPr>
        <w:t xml:space="preserve"> למכרז.</w:t>
      </w:r>
    </w:p>
    <w:p w14:paraId="01D514FA" w14:textId="77777777" w:rsidR="00575A12" w:rsidRPr="00C3756E" w:rsidRDefault="00575A12" w:rsidP="0029072C">
      <w:pPr>
        <w:numPr>
          <w:ilvl w:val="3"/>
          <w:numId w:val="38"/>
        </w:numPr>
        <w:ind w:left="3258" w:hanging="785"/>
      </w:pPr>
      <w:r w:rsidRPr="00C3756E">
        <w:rPr>
          <w:rFonts w:hint="cs"/>
          <w:u w:val="single"/>
          <w:rtl/>
        </w:rPr>
        <w:t>דרישות ניסיון</w:t>
      </w:r>
      <w:r w:rsidR="004D744C" w:rsidRPr="00C3756E">
        <w:rPr>
          <w:rFonts w:hint="cs"/>
          <w:rtl/>
        </w:rPr>
        <w:t>: כמפורט בסעיף</w:t>
      </w:r>
      <w:r w:rsidRPr="00C3756E">
        <w:rPr>
          <w:rFonts w:hint="cs"/>
          <w:rtl/>
        </w:rPr>
        <w:t xml:space="preserve"> </w:t>
      </w:r>
      <w:fldSimple w:instr=" REF _Ref414893854 \n  \* MERGEFORMAT " w:fldLock="1">
        <w:r w:rsidR="00C3756E" w:rsidRPr="00C3756E">
          <w:rPr>
            <w:cs/>
          </w:rPr>
          <w:t>‎</w:t>
        </w:r>
        <w:r w:rsidR="00C3756E" w:rsidRPr="00C3756E">
          <w:t>2.2.8.1.2</w:t>
        </w:r>
      </w:fldSimple>
      <w:r w:rsidR="004D744C" w:rsidRPr="00C3756E">
        <w:rPr>
          <w:rFonts w:hint="cs"/>
          <w:rtl/>
        </w:rPr>
        <w:t xml:space="preserve"> למכרז.</w:t>
      </w:r>
    </w:p>
    <w:p w14:paraId="66925CE9" w14:textId="77777777" w:rsidR="00575A12" w:rsidRPr="00C3756E" w:rsidRDefault="00575A12" w:rsidP="00575A12">
      <w:pPr>
        <w:ind w:left="3258"/>
        <w:rPr>
          <w:rtl/>
        </w:rPr>
      </w:pPr>
    </w:p>
    <w:p w14:paraId="1803494A" w14:textId="77777777" w:rsidR="00575A12" w:rsidRPr="00C3756E" w:rsidRDefault="004D744C" w:rsidP="0029072C">
      <w:pPr>
        <w:numPr>
          <w:ilvl w:val="2"/>
          <w:numId w:val="38"/>
        </w:numPr>
        <w:ind w:left="2124" w:hanging="593"/>
        <w:rPr>
          <w:u w:val="single"/>
        </w:rPr>
      </w:pPr>
      <w:r w:rsidRPr="00C3756E">
        <w:rPr>
          <w:rFonts w:hint="cs"/>
          <w:u w:val="single"/>
          <w:rtl/>
        </w:rPr>
        <w:t>טכנאי התקנה ושירות</w:t>
      </w:r>
    </w:p>
    <w:p w14:paraId="511F62EA" w14:textId="77777777" w:rsidR="00575A12" w:rsidRPr="00C3756E" w:rsidRDefault="00575A12" w:rsidP="0029072C">
      <w:pPr>
        <w:numPr>
          <w:ilvl w:val="3"/>
          <w:numId w:val="38"/>
        </w:numPr>
        <w:ind w:left="3258" w:hanging="785"/>
      </w:pPr>
      <w:r w:rsidRPr="00C3756E">
        <w:rPr>
          <w:rFonts w:hint="cs"/>
          <w:u w:val="single"/>
          <w:rtl/>
        </w:rPr>
        <w:t>תיאור תפקיד</w:t>
      </w:r>
      <w:r w:rsidRPr="00C3756E">
        <w:rPr>
          <w:rFonts w:hint="cs"/>
          <w:rtl/>
        </w:rPr>
        <w:t>:</w:t>
      </w:r>
    </w:p>
    <w:p w14:paraId="3C228C57" w14:textId="77777777" w:rsidR="004D744C" w:rsidRPr="00C3756E" w:rsidRDefault="004D744C" w:rsidP="0029072C">
      <w:pPr>
        <w:numPr>
          <w:ilvl w:val="4"/>
          <w:numId w:val="38"/>
        </w:numPr>
        <w:ind w:left="4676" w:hanging="927"/>
      </w:pPr>
      <w:r w:rsidRPr="00C3756E">
        <w:rPr>
          <w:rFonts w:eastAsia="Calibri" w:hint="cs"/>
          <w:rtl/>
          <w:lang w:eastAsia="en-US"/>
        </w:rPr>
        <w:t xml:space="preserve">אחראי לתיקון תקלות במערכות והתקנת אמצעים ומערכות ע"פ הנדרש </w:t>
      </w:r>
      <w:r w:rsidR="00404224" w:rsidRPr="00C3756E">
        <w:rPr>
          <w:rFonts w:eastAsia="Calibri" w:hint="cs"/>
          <w:rtl/>
          <w:lang w:eastAsia="en-US"/>
        </w:rPr>
        <w:t>ב</w:t>
      </w:r>
      <w:r w:rsidRPr="00C3756E">
        <w:rPr>
          <w:rFonts w:eastAsia="Calibri" w:hint="cs"/>
          <w:rtl/>
          <w:lang w:eastAsia="en-US"/>
        </w:rPr>
        <w:t>מכרז זה</w:t>
      </w:r>
      <w:r w:rsidR="00404224" w:rsidRPr="00C3756E">
        <w:rPr>
          <w:rFonts w:hint="cs"/>
          <w:rtl/>
        </w:rPr>
        <w:t>.</w:t>
      </w:r>
    </w:p>
    <w:p w14:paraId="146EBD93" w14:textId="77777777" w:rsidR="00404224" w:rsidRPr="00C3756E" w:rsidRDefault="00404224" w:rsidP="00A318E2">
      <w:pPr>
        <w:numPr>
          <w:ilvl w:val="4"/>
          <w:numId w:val="38"/>
        </w:numPr>
        <w:ind w:left="4676" w:hanging="927"/>
      </w:pPr>
      <w:r w:rsidRPr="00C3756E">
        <w:rPr>
          <w:rStyle w:val="affc"/>
          <w:rFonts w:hint="cs"/>
          <w:b w:val="0"/>
          <w:bCs w:val="0"/>
          <w:rtl/>
        </w:rPr>
        <w:t>הטכנאי יספק שירות כנדרש בשעות הפעילות הרגילות</w:t>
      </w:r>
      <w:r w:rsidR="00AE7790" w:rsidRPr="00C3756E">
        <w:rPr>
          <w:rStyle w:val="affc"/>
          <w:rFonts w:hint="cs"/>
          <w:b w:val="0"/>
          <w:bCs w:val="0"/>
          <w:rtl/>
        </w:rPr>
        <w:t xml:space="preserve"> </w:t>
      </w:r>
      <w:r w:rsidRPr="00C3756E">
        <w:rPr>
          <w:rStyle w:val="affc"/>
          <w:rFonts w:hint="cs"/>
          <w:b w:val="0"/>
          <w:bCs w:val="0"/>
          <w:rtl/>
        </w:rPr>
        <w:t>(בימים א'-ה בין השעות 08:00-17:00), ומעבר לשעות אלו, יהיו לספק שלושה כוננים ע"פ החלוקה הגיאוגרפית להלן: מחוז חיפה</w:t>
      </w:r>
      <w:r w:rsidR="00A318E2" w:rsidRPr="00C3756E">
        <w:rPr>
          <w:rStyle w:val="affc"/>
          <w:rFonts w:hint="cs"/>
          <w:b w:val="0"/>
          <w:bCs w:val="0"/>
          <w:rtl/>
        </w:rPr>
        <w:t xml:space="preserve"> והצפון</w:t>
      </w:r>
      <w:r w:rsidRPr="00C3756E">
        <w:rPr>
          <w:rStyle w:val="affc"/>
          <w:rFonts w:hint="cs"/>
          <w:b w:val="0"/>
          <w:bCs w:val="0"/>
          <w:rtl/>
        </w:rPr>
        <w:t xml:space="preserve">, מחוז </w:t>
      </w:r>
      <w:r w:rsidR="00A318E2" w:rsidRPr="00C3756E">
        <w:rPr>
          <w:rStyle w:val="affc"/>
          <w:rFonts w:hint="cs"/>
          <w:b w:val="0"/>
          <w:bCs w:val="0"/>
          <w:rtl/>
        </w:rPr>
        <w:t>תל אביב והמרכז ואיזור ירושלים והדרום</w:t>
      </w:r>
      <w:r w:rsidRPr="00C3756E">
        <w:rPr>
          <w:rFonts w:hint="cs"/>
          <w:rtl/>
        </w:rPr>
        <w:t>.</w:t>
      </w:r>
    </w:p>
    <w:p w14:paraId="776B6D51" w14:textId="77777777" w:rsidR="00404224" w:rsidRPr="00C3756E" w:rsidRDefault="00404224" w:rsidP="0029072C">
      <w:pPr>
        <w:numPr>
          <w:ilvl w:val="4"/>
          <w:numId w:val="38"/>
        </w:numPr>
        <w:ind w:left="4676" w:hanging="927"/>
      </w:pPr>
      <w:r w:rsidRPr="00C3756E">
        <w:rPr>
          <w:rFonts w:hint="cs"/>
          <w:rtl/>
        </w:rPr>
        <w:t xml:space="preserve">זמינות טלפונית בכל עת </w:t>
      </w:r>
      <w:r w:rsidRPr="00C3756E">
        <w:rPr>
          <w:rStyle w:val="affc"/>
          <w:rFonts w:hint="cs"/>
          <w:b w:val="0"/>
          <w:bCs w:val="0"/>
          <w:rtl/>
        </w:rPr>
        <w:t>(כולל ערבי שבת, ערבי חג, מוצאי שבת וחג, לפי הצורך) לקריאה של נציגי המשרד בשטח</w:t>
      </w:r>
      <w:r w:rsidRPr="00C3756E">
        <w:rPr>
          <w:rFonts w:hint="cs"/>
          <w:rtl/>
        </w:rPr>
        <w:t>.</w:t>
      </w:r>
    </w:p>
    <w:p w14:paraId="6F4DB01D" w14:textId="77777777" w:rsidR="00575A12" w:rsidRPr="00C3756E" w:rsidRDefault="00575A12" w:rsidP="0029072C">
      <w:pPr>
        <w:numPr>
          <w:ilvl w:val="3"/>
          <w:numId w:val="38"/>
        </w:numPr>
        <w:ind w:left="3258" w:hanging="785"/>
      </w:pPr>
      <w:r w:rsidRPr="00C3756E">
        <w:rPr>
          <w:rFonts w:hint="cs"/>
          <w:u w:val="single"/>
          <w:rtl/>
        </w:rPr>
        <w:t>דרישות השכלה</w:t>
      </w:r>
      <w:r w:rsidRPr="00C3756E">
        <w:rPr>
          <w:rFonts w:hint="cs"/>
          <w:rtl/>
        </w:rPr>
        <w:t>:</w:t>
      </w:r>
      <w:r w:rsidR="00297E97" w:rsidRPr="00C3756E">
        <w:rPr>
          <w:rFonts w:hint="cs"/>
          <w:rtl/>
        </w:rPr>
        <w:t xml:space="preserve"> 12 שנות לימוד לפחות.</w:t>
      </w:r>
    </w:p>
    <w:p w14:paraId="126A33C3" w14:textId="77777777" w:rsidR="00575A12" w:rsidRPr="00C3756E" w:rsidRDefault="00575A12" w:rsidP="0029072C">
      <w:pPr>
        <w:numPr>
          <w:ilvl w:val="3"/>
          <w:numId w:val="38"/>
        </w:numPr>
        <w:ind w:left="3258" w:hanging="785"/>
      </w:pPr>
      <w:r w:rsidRPr="00C3756E">
        <w:rPr>
          <w:rFonts w:hint="cs"/>
          <w:u w:val="single"/>
          <w:rtl/>
        </w:rPr>
        <w:t>דרישות ניסיון</w:t>
      </w:r>
      <w:r w:rsidRPr="00C3756E">
        <w:rPr>
          <w:rFonts w:hint="cs"/>
          <w:rtl/>
        </w:rPr>
        <w:t xml:space="preserve">: </w:t>
      </w:r>
      <w:r w:rsidR="007D04E6" w:rsidRPr="00C3756E">
        <w:rPr>
          <w:rFonts w:hint="cs"/>
          <w:rtl/>
        </w:rPr>
        <w:t>בעל ניסיון מעשי מוכח של שנתיים לפחות בהתקנת ותחזוקת מערכות מתח נמוך במהלך חמש השנים האחרונות הקודמות למועד תחילת מתן השירותים לפי מכרז זה</w:t>
      </w:r>
      <w:r w:rsidRPr="00C3756E">
        <w:rPr>
          <w:rFonts w:hint="cs"/>
          <w:rtl/>
        </w:rPr>
        <w:t>.</w:t>
      </w:r>
    </w:p>
    <w:p w14:paraId="0F50709F" w14:textId="77777777" w:rsidR="003336F8" w:rsidRPr="00C3756E" w:rsidRDefault="003336F8" w:rsidP="0029072C">
      <w:pPr>
        <w:numPr>
          <w:ilvl w:val="0"/>
          <w:numId w:val="29"/>
        </w:numPr>
        <w:spacing w:before="360" w:after="120"/>
        <w:ind w:left="567" w:hanging="567"/>
        <w:rPr>
          <w:b/>
          <w:bCs/>
          <w:sz w:val="28"/>
          <w:szCs w:val="28"/>
          <w:u w:val="single"/>
        </w:rPr>
      </w:pPr>
      <w:bookmarkStart w:id="383" w:name="_Ref397006158"/>
      <w:r w:rsidRPr="00C3756E">
        <w:rPr>
          <w:rFonts w:hint="eastAsia"/>
          <w:b/>
          <w:bCs/>
          <w:sz w:val="28"/>
          <w:szCs w:val="28"/>
          <w:u w:val="single"/>
          <w:rtl/>
        </w:rPr>
        <w:t>דרישות</w:t>
      </w:r>
      <w:r w:rsidRPr="00C3756E">
        <w:rPr>
          <w:b/>
          <w:bCs/>
          <w:sz w:val="28"/>
          <w:szCs w:val="28"/>
          <w:u w:val="single"/>
          <w:rtl/>
        </w:rPr>
        <w:t xml:space="preserve"> </w:t>
      </w:r>
      <w:r w:rsidRPr="00C3756E">
        <w:rPr>
          <w:rFonts w:hint="eastAsia"/>
          <w:b/>
          <w:bCs/>
          <w:sz w:val="28"/>
          <w:szCs w:val="28"/>
          <w:u w:val="single"/>
          <w:rtl/>
        </w:rPr>
        <w:t>ציוד</w:t>
      </w:r>
      <w:bookmarkEnd w:id="383"/>
    </w:p>
    <w:p w14:paraId="1BFD40C2" w14:textId="77777777" w:rsidR="007D04E6" w:rsidRPr="00C3756E" w:rsidRDefault="007D04E6" w:rsidP="0029072C">
      <w:pPr>
        <w:pStyle w:val="aff"/>
        <w:numPr>
          <w:ilvl w:val="0"/>
          <w:numId w:val="41"/>
        </w:numPr>
        <w:bidi/>
        <w:contextualSpacing w:val="0"/>
        <w:rPr>
          <w:vanish/>
          <w:rtl/>
        </w:rPr>
      </w:pPr>
    </w:p>
    <w:p w14:paraId="5DAA0068" w14:textId="77777777" w:rsidR="007D04E6" w:rsidRPr="00C3756E" w:rsidRDefault="007D04E6" w:rsidP="0029072C">
      <w:pPr>
        <w:pStyle w:val="aff"/>
        <w:numPr>
          <w:ilvl w:val="0"/>
          <w:numId w:val="41"/>
        </w:numPr>
        <w:bidi/>
        <w:contextualSpacing w:val="0"/>
        <w:rPr>
          <w:vanish/>
          <w:rtl/>
        </w:rPr>
      </w:pPr>
    </w:p>
    <w:p w14:paraId="5DDE7CE2" w14:textId="77777777" w:rsidR="007D04E6" w:rsidRPr="00C3756E" w:rsidRDefault="007D04E6" w:rsidP="0029072C">
      <w:pPr>
        <w:pStyle w:val="aff"/>
        <w:numPr>
          <w:ilvl w:val="0"/>
          <w:numId w:val="41"/>
        </w:numPr>
        <w:bidi/>
        <w:contextualSpacing w:val="0"/>
        <w:rPr>
          <w:vanish/>
          <w:rtl/>
        </w:rPr>
      </w:pPr>
    </w:p>
    <w:p w14:paraId="3B69C18B" w14:textId="77777777" w:rsidR="007D04E6" w:rsidRPr="00C3756E" w:rsidRDefault="007D04E6" w:rsidP="0029072C">
      <w:pPr>
        <w:pStyle w:val="aff"/>
        <w:numPr>
          <w:ilvl w:val="0"/>
          <w:numId w:val="41"/>
        </w:numPr>
        <w:bidi/>
        <w:contextualSpacing w:val="0"/>
        <w:rPr>
          <w:vanish/>
          <w:rtl/>
        </w:rPr>
      </w:pPr>
    </w:p>
    <w:p w14:paraId="6332CA5C" w14:textId="77777777" w:rsidR="007D04E6" w:rsidRPr="00C3756E" w:rsidRDefault="007D04E6" w:rsidP="0029072C">
      <w:pPr>
        <w:pStyle w:val="aff"/>
        <w:numPr>
          <w:ilvl w:val="0"/>
          <w:numId w:val="41"/>
        </w:numPr>
        <w:bidi/>
        <w:contextualSpacing w:val="0"/>
        <w:rPr>
          <w:vanish/>
          <w:rtl/>
        </w:rPr>
      </w:pPr>
    </w:p>
    <w:p w14:paraId="2E8A1599" w14:textId="77777777" w:rsidR="007D04E6" w:rsidRPr="00C3756E" w:rsidRDefault="007D04E6" w:rsidP="0029072C">
      <w:pPr>
        <w:pStyle w:val="aff"/>
        <w:numPr>
          <w:ilvl w:val="0"/>
          <w:numId w:val="41"/>
        </w:numPr>
        <w:bidi/>
        <w:contextualSpacing w:val="0"/>
        <w:rPr>
          <w:vanish/>
          <w:rtl/>
        </w:rPr>
      </w:pPr>
    </w:p>
    <w:p w14:paraId="026B50D3" w14:textId="77777777" w:rsidR="007D04E6" w:rsidRPr="00C3756E" w:rsidRDefault="007D04E6" w:rsidP="0029072C">
      <w:pPr>
        <w:pStyle w:val="aff"/>
        <w:numPr>
          <w:ilvl w:val="0"/>
          <w:numId w:val="41"/>
        </w:numPr>
        <w:bidi/>
        <w:contextualSpacing w:val="0"/>
        <w:rPr>
          <w:vanish/>
          <w:rtl/>
        </w:rPr>
      </w:pPr>
    </w:p>
    <w:p w14:paraId="6A0851A4" w14:textId="77777777" w:rsidR="0051338A" w:rsidRPr="00C3756E" w:rsidRDefault="0051338A" w:rsidP="0029072C">
      <w:pPr>
        <w:numPr>
          <w:ilvl w:val="1"/>
          <w:numId w:val="41"/>
        </w:numPr>
        <w:ind w:left="1304" w:hanging="567"/>
        <w:rPr>
          <w:rtl/>
        </w:rPr>
      </w:pPr>
      <w:r w:rsidRPr="00C3756E">
        <w:rPr>
          <w:rFonts w:hint="cs"/>
          <w:rtl/>
        </w:rPr>
        <w:t xml:space="preserve">אחזקת הציוד לצורך אספקת השירותים תהיה בבעלותו ובאחריותו של הספק לרבות כל הוצאה, פיצוי, דמי נזיקין וכדומה, אשר ייקבעו כתוצאה מאספקת השירותים. </w:t>
      </w:r>
    </w:p>
    <w:p w14:paraId="5C30FA1D" w14:textId="77777777" w:rsidR="0051338A" w:rsidRPr="00C3756E" w:rsidRDefault="0051338A" w:rsidP="0029072C">
      <w:pPr>
        <w:numPr>
          <w:ilvl w:val="1"/>
          <w:numId w:val="41"/>
        </w:numPr>
        <w:ind w:left="1304" w:hanging="567"/>
        <w:rPr>
          <w:b/>
          <w:bCs/>
        </w:rPr>
      </w:pPr>
      <w:r w:rsidRPr="00C3756E">
        <w:rPr>
          <w:rFonts w:hint="cs"/>
          <w:rtl/>
        </w:rPr>
        <w:t xml:space="preserve">הספק מתחייב להעמיד לצורך אספקת השירותים כלים וציוד בכמות ובאיכות מתאימה העומדת בדרישות המכרז ובנהלי המשרד בתחום מתן השירותים. כמו כן הספק מתחייב להעמיד לצורך מתן השירותים ציוד וכלים נוספים, במידת הצורך וככל שיידרש; כל זאת, על מנת להיענות לדרישות המשרד ולאחר קבלת אישור מראש ובכתב של נציג המשרד המוסמך לכך. </w:t>
      </w:r>
    </w:p>
    <w:p w14:paraId="5DF80CD7" w14:textId="77777777" w:rsidR="0051338A" w:rsidRPr="00C3756E" w:rsidRDefault="0051338A" w:rsidP="0029072C">
      <w:pPr>
        <w:numPr>
          <w:ilvl w:val="1"/>
          <w:numId w:val="41"/>
        </w:numPr>
        <w:ind w:left="1304" w:hanging="567"/>
        <w:rPr>
          <w:b/>
          <w:bCs/>
        </w:rPr>
      </w:pPr>
      <w:r w:rsidRPr="00C3756E">
        <w:rPr>
          <w:rtl/>
        </w:rPr>
        <w:t>על הספק לוודא שברשותו האמצעים הפיזיים והאלקטרוניים, הנדרשים לאבטחת המידע ולשמירה מלאה על חסיון המידע ועל הגנה על הפרטיות</w:t>
      </w:r>
      <w:r w:rsidRPr="00C3756E">
        <w:rPr>
          <w:rFonts w:hint="cs"/>
          <w:rtl/>
        </w:rPr>
        <w:t xml:space="preserve">. במסגרת מתן השירותים </w:t>
      </w:r>
      <w:r w:rsidRPr="00C3756E">
        <w:rPr>
          <w:rtl/>
        </w:rPr>
        <w:t>תונהג אבטחת רשומות ותמנע גישה למאגרי מידע למי שאינו מורשה לכך.</w:t>
      </w:r>
    </w:p>
    <w:p w14:paraId="101179F0" w14:textId="77777777" w:rsidR="0051338A" w:rsidRPr="00C3756E" w:rsidRDefault="0051338A" w:rsidP="0029072C">
      <w:pPr>
        <w:numPr>
          <w:ilvl w:val="1"/>
          <w:numId w:val="41"/>
        </w:numPr>
        <w:ind w:left="1304" w:hanging="567"/>
        <w:rPr>
          <w:b/>
          <w:bCs/>
        </w:rPr>
      </w:pPr>
      <w:r w:rsidRPr="00C3756E">
        <w:rPr>
          <w:rFonts w:hint="cs"/>
          <w:b/>
          <w:bCs/>
          <w:rtl/>
        </w:rPr>
        <w:lastRenderedPageBreak/>
        <w:t xml:space="preserve">מובהר כי המשרד יהיה רשאי להרחיב ו/או לצמצם ו/או לשנות באופן אחר את אחת או יותר מדרישות הציוד המפורטת </w:t>
      </w:r>
      <w:r w:rsidR="007D04E6" w:rsidRPr="00C3756E">
        <w:rPr>
          <w:rFonts w:hint="cs"/>
          <w:b/>
          <w:bCs/>
          <w:rtl/>
        </w:rPr>
        <w:t>להלן</w:t>
      </w:r>
      <w:r w:rsidRPr="00C3756E">
        <w:rPr>
          <w:rFonts w:hint="cs"/>
          <w:b/>
          <w:bCs/>
          <w:rtl/>
        </w:rPr>
        <w:t xml:space="preserve"> בהתאם לצרכיו ולפי שיקול דעתו, </w:t>
      </w:r>
      <w:r w:rsidRPr="00C3756E">
        <w:rPr>
          <w:rFonts w:hint="eastAsia"/>
          <w:b/>
          <w:bCs/>
          <w:rtl/>
        </w:rPr>
        <w:t>ובלבד</w:t>
      </w:r>
      <w:r w:rsidRPr="00C3756E">
        <w:rPr>
          <w:b/>
          <w:bCs/>
          <w:rtl/>
        </w:rPr>
        <w:t xml:space="preserve"> </w:t>
      </w:r>
      <w:r w:rsidRPr="00C3756E">
        <w:rPr>
          <w:rFonts w:hint="cs"/>
          <w:b/>
          <w:bCs/>
          <w:rtl/>
        </w:rPr>
        <w:t>שלא יהיה</w:t>
      </w:r>
      <w:r w:rsidRPr="00C3756E">
        <w:rPr>
          <w:b/>
          <w:bCs/>
          <w:rtl/>
        </w:rPr>
        <w:t xml:space="preserve"> </w:t>
      </w:r>
      <w:r w:rsidRPr="00C3756E">
        <w:rPr>
          <w:rFonts w:hint="eastAsia"/>
          <w:b/>
          <w:bCs/>
          <w:rtl/>
        </w:rPr>
        <w:t>בכך</w:t>
      </w:r>
      <w:r w:rsidRPr="00C3756E">
        <w:rPr>
          <w:rFonts w:hint="cs"/>
          <w:b/>
          <w:bCs/>
          <w:rtl/>
        </w:rPr>
        <w:t>,</w:t>
      </w:r>
      <w:r w:rsidRPr="00C3756E">
        <w:rPr>
          <w:b/>
          <w:bCs/>
          <w:rtl/>
        </w:rPr>
        <w:t xml:space="preserve"> </w:t>
      </w:r>
      <w:r w:rsidRPr="00C3756E">
        <w:rPr>
          <w:rFonts w:hint="eastAsia"/>
          <w:b/>
          <w:bCs/>
          <w:rtl/>
        </w:rPr>
        <w:t>לדעת</w:t>
      </w:r>
      <w:r w:rsidRPr="00C3756E">
        <w:rPr>
          <w:b/>
          <w:bCs/>
          <w:rtl/>
        </w:rPr>
        <w:t xml:space="preserve"> </w:t>
      </w:r>
      <w:r w:rsidRPr="00C3756E">
        <w:rPr>
          <w:rFonts w:hint="eastAsia"/>
          <w:b/>
          <w:bCs/>
          <w:rtl/>
        </w:rPr>
        <w:t>המשרד</w:t>
      </w:r>
      <w:r w:rsidRPr="00C3756E">
        <w:rPr>
          <w:rFonts w:hint="cs"/>
          <w:b/>
          <w:bCs/>
          <w:rtl/>
        </w:rPr>
        <w:t>,</w:t>
      </w:r>
      <w:r w:rsidRPr="00C3756E">
        <w:rPr>
          <w:b/>
          <w:bCs/>
          <w:rtl/>
        </w:rPr>
        <w:t xml:space="preserve"> </w:t>
      </w:r>
      <w:r w:rsidRPr="00C3756E">
        <w:rPr>
          <w:rFonts w:hint="eastAsia"/>
          <w:b/>
          <w:bCs/>
          <w:rtl/>
        </w:rPr>
        <w:t>משום</w:t>
      </w:r>
      <w:r w:rsidRPr="00C3756E">
        <w:rPr>
          <w:b/>
          <w:bCs/>
          <w:rtl/>
        </w:rPr>
        <w:t xml:space="preserve"> </w:t>
      </w:r>
      <w:r w:rsidRPr="00C3756E">
        <w:rPr>
          <w:rFonts w:hint="eastAsia"/>
          <w:b/>
          <w:bCs/>
          <w:rtl/>
        </w:rPr>
        <w:t>הכבדה</w:t>
      </w:r>
      <w:r w:rsidRPr="00C3756E">
        <w:rPr>
          <w:b/>
          <w:bCs/>
          <w:rtl/>
        </w:rPr>
        <w:t xml:space="preserve"> </w:t>
      </w:r>
      <w:r w:rsidRPr="00C3756E">
        <w:rPr>
          <w:rFonts w:hint="eastAsia"/>
          <w:b/>
          <w:bCs/>
          <w:rtl/>
        </w:rPr>
        <w:t>בלתי</w:t>
      </w:r>
      <w:r w:rsidRPr="00C3756E">
        <w:rPr>
          <w:b/>
          <w:bCs/>
          <w:rtl/>
        </w:rPr>
        <w:t xml:space="preserve"> </w:t>
      </w:r>
      <w:r w:rsidRPr="00C3756E">
        <w:rPr>
          <w:rFonts w:hint="eastAsia"/>
          <w:b/>
          <w:bCs/>
          <w:rtl/>
        </w:rPr>
        <w:t>סבירה</w:t>
      </w:r>
      <w:r w:rsidRPr="00C3756E">
        <w:rPr>
          <w:b/>
          <w:bCs/>
          <w:rtl/>
        </w:rPr>
        <w:t xml:space="preserve"> </w:t>
      </w:r>
      <w:r w:rsidRPr="00C3756E">
        <w:rPr>
          <w:rFonts w:hint="eastAsia"/>
          <w:b/>
          <w:bCs/>
          <w:rtl/>
        </w:rPr>
        <w:t>על</w:t>
      </w:r>
      <w:r w:rsidRPr="00C3756E">
        <w:rPr>
          <w:b/>
          <w:bCs/>
          <w:rtl/>
        </w:rPr>
        <w:t xml:space="preserve"> </w:t>
      </w:r>
      <w:r w:rsidRPr="00C3756E">
        <w:rPr>
          <w:rFonts w:hint="eastAsia"/>
          <w:b/>
          <w:bCs/>
          <w:rtl/>
        </w:rPr>
        <w:t>הספק</w:t>
      </w:r>
      <w:r w:rsidRPr="00C3756E">
        <w:rPr>
          <w:rFonts w:hint="cs"/>
          <w:b/>
          <w:bCs/>
          <w:rtl/>
        </w:rPr>
        <w:t>.</w:t>
      </w:r>
    </w:p>
    <w:p w14:paraId="097F99E6" w14:textId="77777777" w:rsidR="0051338A" w:rsidRPr="00C3756E" w:rsidRDefault="0051338A" w:rsidP="00A84D54">
      <w:pPr>
        <w:spacing w:before="360" w:after="120"/>
        <w:rPr>
          <w:b/>
          <w:bCs/>
          <w:sz w:val="28"/>
          <w:szCs w:val="28"/>
          <w:u w:val="single"/>
        </w:rPr>
      </w:pPr>
    </w:p>
    <w:p w14:paraId="7F3FB862" w14:textId="77777777" w:rsidR="003C4D3A" w:rsidRPr="00C3756E" w:rsidRDefault="003C4D3A">
      <w:pPr>
        <w:bidi w:val="0"/>
        <w:spacing w:line="240" w:lineRule="auto"/>
        <w:jc w:val="left"/>
        <w:rPr>
          <w:sz w:val="20"/>
          <w:szCs w:val="20"/>
        </w:rPr>
      </w:pPr>
      <w:r w:rsidRPr="00C3756E">
        <w:rPr>
          <w:sz w:val="20"/>
          <w:szCs w:val="20"/>
          <w:rtl/>
        </w:rPr>
        <w:br w:type="page"/>
      </w:r>
    </w:p>
    <w:p w14:paraId="4A9191C5" w14:textId="77777777" w:rsidR="003C4D3A" w:rsidRPr="00C3756E" w:rsidRDefault="003C4D3A" w:rsidP="003C4D3A">
      <w:pPr>
        <w:pStyle w:val="8"/>
        <w:rPr>
          <w:rFonts w:ascii="David" w:hAnsi="David"/>
          <w:rtl/>
        </w:rPr>
      </w:pPr>
      <w:bookmarkStart w:id="384" w:name="נספח_רשימת_יחידות_המשרד"/>
      <w:bookmarkStart w:id="385" w:name="_Toc433203442"/>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384"/>
      <w:r w:rsidRPr="00C3756E">
        <w:rPr>
          <w:rFonts w:ascii="David" w:hAnsi="David"/>
          <w:rtl/>
        </w:rPr>
        <w:tab/>
      </w:r>
      <w:bookmarkStart w:id="386" w:name="נספח_רשימת_יחידות_המשרד_כותרת"/>
      <w:r w:rsidRPr="00C3756E">
        <w:rPr>
          <w:rFonts w:ascii="David" w:hAnsi="David" w:hint="cs"/>
          <w:rtl/>
        </w:rPr>
        <w:t>רשימת יחידות המשרד לפי מחוזות עבורם נדרשים</w:t>
      </w:r>
      <w:r w:rsidRPr="00C3756E">
        <w:rPr>
          <w:rFonts w:ascii="David" w:hAnsi="David" w:hint="eastAsia"/>
          <w:rtl/>
        </w:rPr>
        <w:t xml:space="preserve"> </w:t>
      </w:r>
      <w:r w:rsidRPr="00C3756E">
        <w:rPr>
          <w:rFonts w:ascii="David" w:hAnsi="David" w:hint="cs"/>
          <w:rtl/>
        </w:rPr>
        <w:t>השירותים</w:t>
      </w:r>
      <w:bookmarkEnd w:id="386"/>
      <w:bookmarkEnd w:id="385"/>
    </w:p>
    <w:p w14:paraId="4D920A4F" w14:textId="77777777" w:rsidR="00FA575D" w:rsidRPr="00C3756E" w:rsidRDefault="00FA575D" w:rsidP="009C51DC">
      <w:pPr>
        <w:tabs>
          <w:tab w:val="left" w:pos="9726"/>
        </w:tabs>
        <w:rPr>
          <w:sz w:val="20"/>
          <w:rtl/>
          <w:lang w:eastAsia="en-US"/>
        </w:rPr>
      </w:pPr>
      <w:r w:rsidRPr="00C3756E">
        <w:rPr>
          <w:rFonts w:hint="cs"/>
          <w:sz w:val="20"/>
          <w:rtl/>
          <w:lang w:eastAsia="en-US"/>
        </w:rPr>
        <w:t xml:space="preserve">להלן רשימה של יחידות המשרד אשר עבורן נדרשים השירותים </w:t>
      </w:r>
      <w:r w:rsidRPr="00C3756E">
        <w:rPr>
          <w:rFonts w:hint="cs"/>
          <w:b/>
          <w:bCs/>
          <w:rtl/>
        </w:rPr>
        <w:t xml:space="preserve">במכרז 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577118417"/>
          <w:placeholder>
            <w:docPart w:val="D181499DFE0B478FB9388592B88DB7EE"/>
          </w:placeholder>
        </w:sdtPr>
        <w:sdtContent>
          <w:r w:rsidR="00C3756E" w:rsidRPr="00C3756E">
            <w:rPr>
              <w:rFonts w:hint="cs"/>
              <w:b/>
              <w:bCs/>
              <w:rtl/>
            </w:rPr>
            <w:t>2015</w:t>
          </w:r>
        </w:sdtContent>
      </w:sdt>
      <w:r w:rsidR="00C3756E" w:rsidRPr="00C3756E">
        <w:rPr>
          <w:rFonts w:hint="cs"/>
          <w:b/>
          <w:bCs/>
          <w:rtl/>
        </w:rPr>
        <w:t xml:space="preserve"> /</w:t>
      </w:r>
      <w:r w:rsidR="00C3756E" w:rsidRPr="00C3756E">
        <w:rPr>
          <w:rFonts w:hint="cs"/>
          <w:b/>
          <w:bCs/>
          <w:noProof/>
          <w:rtl/>
        </w:rPr>
        <w:t xml:space="preserve"> </w:t>
      </w:r>
      <w:r w:rsidR="00C3756E" w:rsidRPr="00C3756E">
        <w:rPr>
          <w:b/>
          <w:bCs/>
          <w:noProof/>
          <w:rtl/>
        </w:rPr>
        <w:t>175</w:t>
      </w:r>
      <w:r w:rsidR="00C3756E" w:rsidRPr="00C3756E">
        <w:rPr>
          <w:rFonts w:hint="cs"/>
          <w:b/>
          <w:bCs/>
          <w:noProof/>
          <w:rtl/>
        </w:rPr>
        <w:t xml:space="preserve"> </w:t>
      </w:r>
      <w:r w:rsidR="00E57FC2" w:rsidRPr="00C3756E">
        <w:fldChar w:fldCharType="end"/>
      </w:r>
      <w:r w:rsidRPr="00C3756E">
        <w:t>–</w:t>
      </w:r>
      <w:r w:rsidR="00AE7790" w:rsidRPr="00C3756E">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b/>
          <w:bCs/>
          <w:noProof/>
          <w:rtl/>
        </w:rPr>
        <w:t xml:space="preserve"> (להלן </w:t>
      </w:r>
      <w:r w:rsidRPr="00C3756E">
        <w:rPr>
          <w:b/>
          <w:bCs/>
          <w:noProof/>
          <w:rtl/>
        </w:rPr>
        <w:t>–</w:t>
      </w:r>
      <w:r w:rsidRPr="00C3756E">
        <w:rPr>
          <w:rFonts w:hint="cs"/>
          <w:b/>
          <w:bCs/>
          <w:noProof/>
          <w:rtl/>
        </w:rPr>
        <w:t xml:space="preserve"> "המכרז")</w:t>
      </w:r>
      <w:r w:rsidRPr="00C3756E">
        <w:rPr>
          <w:rFonts w:hint="cs"/>
          <w:b/>
          <w:bCs/>
          <w:rtl/>
        </w:rPr>
        <w:t>.</w:t>
      </w:r>
      <w:r w:rsidRPr="00C3756E">
        <w:rPr>
          <w:rFonts w:hint="cs"/>
          <w:sz w:val="20"/>
          <w:rtl/>
          <w:lang w:eastAsia="en-US"/>
        </w:rPr>
        <w:t xml:space="preserve"> </w:t>
      </w:r>
    </w:p>
    <w:p w14:paraId="76A24712" w14:textId="77777777" w:rsidR="00637AE1" w:rsidRPr="00C3756E" w:rsidRDefault="00637AE1" w:rsidP="00FA575D">
      <w:pPr>
        <w:tabs>
          <w:tab w:val="left" w:pos="9726"/>
        </w:tabs>
        <w:rPr>
          <w:sz w:val="20"/>
          <w:rtl/>
          <w:lang w:eastAsia="en-US"/>
        </w:rPr>
      </w:pPr>
    </w:p>
    <w:p w14:paraId="4A8D7D97" w14:textId="77777777" w:rsidR="00FA575D" w:rsidRPr="00C3756E" w:rsidRDefault="00E57FC2" w:rsidP="00FA575D">
      <w:pPr>
        <w:tabs>
          <w:tab w:val="left" w:pos="9726"/>
        </w:tabs>
        <w:rPr>
          <w:sz w:val="20"/>
          <w:rtl/>
          <w:lang w:eastAsia="en-US"/>
        </w:rPr>
      </w:pPr>
      <w:r w:rsidRPr="00C3756E">
        <w:fldChar w:fldCharType="begin" w:fldLock="1"/>
      </w:r>
      <w:r w:rsidRPr="00C3756E">
        <w:instrText xml:space="preserve"> REF </w:instrText>
      </w:r>
      <w:r w:rsidRPr="00C3756E">
        <w:rPr>
          <w:rtl/>
        </w:rPr>
        <w:instrText>היקף_השירותים_הסתייגות</w:instrText>
      </w:r>
      <w:r w:rsidRPr="00C3756E">
        <w:instrText xml:space="preserve"> \h  \* MERGEFORMAT </w:instrText>
      </w:r>
      <w:r w:rsidRPr="00C3756E">
        <w:fldChar w:fldCharType="separate"/>
      </w:r>
      <w:r w:rsidR="00C3756E" w:rsidRPr="00C3756E">
        <w:rPr>
          <w:rFonts w:hint="cs"/>
          <w:b/>
          <w:bCs/>
          <w:rtl/>
        </w:rPr>
        <w:t>מובהר בזאת כי רשימה זו היא רשימה אשר אינה מחייבת את המשרד, והמשרד יהיה רשאי לבצע בה שינויים, על פי שיקול דעתו הבלעדי, ובלבד שלא יהיה בכך, לדעת המשרד, הכבדה בלתי סבירה על הספק. על הספק להתאים עצמו לשינויים אלו ולבצע כל התחייבויותיו כאילו היו שינויים אלו קיימים ברשימה זו</w:t>
      </w:r>
      <w:r w:rsidRPr="00C3756E">
        <w:fldChar w:fldCharType="end"/>
      </w:r>
      <w:r w:rsidR="00FA575D" w:rsidRPr="00C3756E">
        <w:rPr>
          <w:rFonts w:hint="cs"/>
          <w:b/>
          <w:bCs/>
          <w:sz w:val="20"/>
          <w:rtl/>
          <w:lang w:eastAsia="en-US"/>
        </w:rPr>
        <w:t>.</w:t>
      </w:r>
      <w:r w:rsidR="00FA575D" w:rsidRPr="00C3756E">
        <w:rPr>
          <w:rFonts w:hint="cs"/>
          <w:sz w:val="20"/>
          <w:rtl/>
          <w:lang w:eastAsia="en-US"/>
        </w:rPr>
        <w:t xml:space="preserve"> </w:t>
      </w:r>
    </w:p>
    <w:p w14:paraId="3117F408" w14:textId="77777777" w:rsidR="00637AE1" w:rsidRPr="00C3756E" w:rsidRDefault="00637AE1" w:rsidP="00FA575D">
      <w:pPr>
        <w:tabs>
          <w:tab w:val="left" w:pos="9726"/>
        </w:tabs>
        <w:rPr>
          <w:sz w:val="20"/>
          <w:rtl/>
          <w:lang w:eastAsia="en-US"/>
        </w:rPr>
      </w:pPr>
    </w:p>
    <w:p w14:paraId="7EF99924" w14:textId="77777777" w:rsidR="00FA575D" w:rsidRPr="00C3756E" w:rsidRDefault="00A318E2" w:rsidP="00C17F47">
      <w:pPr>
        <w:tabs>
          <w:tab w:val="left" w:pos="9726"/>
        </w:tabs>
        <w:ind w:right="-1440"/>
        <w:rPr>
          <w:b/>
          <w:bCs/>
          <w:sz w:val="20"/>
          <w:u w:val="single"/>
          <w:rtl/>
          <w:lang w:eastAsia="en-US"/>
        </w:rPr>
      </w:pPr>
      <w:r w:rsidRPr="00C3756E">
        <w:rPr>
          <w:rFonts w:hint="cs"/>
          <w:b/>
          <w:bCs/>
          <w:sz w:val="20"/>
          <w:u w:val="single"/>
          <w:rtl/>
          <w:lang w:eastAsia="en-US"/>
        </w:rPr>
        <w:t>מחוז</w:t>
      </w:r>
      <w:r w:rsidR="00FA575D" w:rsidRPr="00C3756E">
        <w:rPr>
          <w:rFonts w:hint="cs"/>
          <w:b/>
          <w:bCs/>
          <w:sz w:val="20"/>
          <w:u w:val="single"/>
          <w:rtl/>
          <w:lang w:eastAsia="en-US"/>
        </w:rPr>
        <w:t xml:space="preserve"> חיפה והצפון</w:t>
      </w:r>
    </w:p>
    <w:tbl>
      <w:tblPr>
        <w:bidiVisual/>
        <w:tblW w:w="9211"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8"/>
        <w:gridCol w:w="5103"/>
      </w:tblGrid>
      <w:tr w:rsidR="00FA575D" w:rsidRPr="00C3756E" w14:paraId="75AC1754" w14:textId="77777777" w:rsidTr="00FA575D">
        <w:trPr>
          <w:trHeight w:val="340"/>
          <w:tblHeader/>
        </w:trPr>
        <w:tc>
          <w:tcPr>
            <w:tcW w:w="4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74E9CC" w14:textId="77777777" w:rsidR="00FA575D" w:rsidRPr="00C3756E" w:rsidRDefault="00FA575D" w:rsidP="00FA575D">
            <w:pPr>
              <w:tabs>
                <w:tab w:val="left" w:pos="9726"/>
              </w:tabs>
              <w:spacing w:line="240" w:lineRule="auto"/>
              <w:ind w:left="122" w:right="-1440"/>
              <w:jc w:val="left"/>
              <w:rPr>
                <w:b/>
                <w:bCs/>
              </w:rPr>
            </w:pPr>
            <w:r w:rsidRPr="00C3756E">
              <w:rPr>
                <w:rFonts w:hint="cs"/>
                <w:b/>
                <w:bCs/>
                <w:rtl/>
                <w:lang w:eastAsia="en-US"/>
              </w:rPr>
              <w:t>האתר והיחידה</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3A0A5B" w14:textId="77777777" w:rsidR="00FA575D" w:rsidRPr="00C3756E" w:rsidRDefault="00FA575D" w:rsidP="00FA575D">
            <w:pPr>
              <w:tabs>
                <w:tab w:val="left" w:pos="368"/>
              </w:tabs>
              <w:spacing w:line="240" w:lineRule="auto"/>
              <w:ind w:left="84" w:right="84" w:firstLine="6"/>
              <w:jc w:val="left"/>
              <w:rPr>
                <w:b/>
                <w:bCs/>
              </w:rPr>
            </w:pPr>
            <w:r w:rsidRPr="00C3756E">
              <w:rPr>
                <w:rFonts w:hint="cs"/>
                <w:b/>
                <w:bCs/>
                <w:rtl/>
                <w:lang w:eastAsia="en-US"/>
              </w:rPr>
              <w:t>כתובת</w:t>
            </w:r>
          </w:p>
        </w:tc>
      </w:tr>
      <w:tr w:rsidR="00FA575D" w:rsidRPr="00C3756E" w14:paraId="0D26C17D" w14:textId="77777777" w:rsidTr="00304F25">
        <w:tc>
          <w:tcPr>
            <w:tcW w:w="4108" w:type="dxa"/>
            <w:tcBorders>
              <w:top w:val="single" w:sz="4" w:space="0" w:color="auto"/>
              <w:left w:val="single" w:sz="4" w:space="0" w:color="auto"/>
              <w:bottom w:val="single" w:sz="4" w:space="0" w:color="auto"/>
              <w:right w:val="single" w:sz="4" w:space="0" w:color="auto"/>
            </w:tcBorders>
          </w:tcPr>
          <w:p w14:paraId="6607DC49" w14:textId="77777777" w:rsidR="00FA575D" w:rsidRPr="00C3756E" w:rsidRDefault="00FA575D" w:rsidP="00304F25">
            <w:pPr>
              <w:tabs>
                <w:tab w:val="left" w:pos="9726"/>
              </w:tabs>
              <w:ind w:left="122" w:right="-1440"/>
            </w:pPr>
            <w:r w:rsidRPr="00C3756E">
              <w:rPr>
                <w:rFonts w:hint="cs"/>
                <w:rtl/>
              </w:rPr>
              <w:t>גילעם</w:t>
            </w:r>
          </w:p>
        </w:tc>
        <w:tc>
          <w:tcPr>
            <w:tcW w:w="5103" w:type="dxa"/>
            <w:tcBorders>
              <w:top w:val="single" w:sz="4" w:space="0" w:color="auto"/>
              <w:left w:val="single" w:sz="4" w:space="0" w:color="auto"/>
              <w:bottom w:val="single" w:sz="4" w:space="0" w:color="auto"/>
              <w:right w:val="single" w:sz="4" w:space="0" w:color="auto"/>
            </w:tcBorders>
          </w:tcPr>
          <w:p w14:paraId="569AD694" w14:textId="77777777" w:rsidR="00FA575D" w:rsidRPr="00C3756E" w:rsidRDefault="00FA575D" w:rsidP="00304F25">
            <w:pPr>
              <w:tabs>
                <w:tab w:val="left" w:pos="9726"/>
              </w:tabs>
              <w:ind w:left="252" w:right="-1440"/>
            </w:pPr>
            <w:r w:rsidRPr="00C3756E">
              <w:rPr>
                <w:rFonts w:hint="cs"/>
                <w:rtl/>
              </w:rPr>
              <w:t>דרך שפרעם 3 קרית אתא</w:t>
            </w:r>
          </w:p>
        </w:tc>
      </w:tr>
      <w:tr w:rsidR="00FA575D" w:rsidRPr="00C3756E" w14:paraId="4FABF47A" w14:textId="77777777" w:rsidTr="00304F25">
        <w:tc>
          <w:tcPr>
            <w:tcW w:w="4108" w:type="dxa"/>
            <w:tcBorders>
              <w:top w:val="single" w:sz="4" w:space="0" w:color="auto"/>
              <w:left w:val="single" w:sz="4" w:space="0" w:color="auto"/>
              <w:bottom w:val="single" w:sz="4" w:space="0" w:color="auto"/>
              <w:right w:val="single" w:sz="4" w:space="0" w:color="auto"/>
            </w:tcBorders>
          </w:tcPr>
          <w:p w14:paraId="22D98418" w14:textId="77777777" w:rsidR="00FA575D" w:rsidRPr="00C3756E" w:rsidRDefault="00FA575D" w:rsidP="00304F25">
            <w:pPr>
              <w:tabs>
                <w:tab w:val="left" w:pos="9726"/>
              </w:tabs>
              <w:ind w:left="122" w:right="-1440"/>
            </w:pPr>
            <w:r w:rsidRPr="00C3756E">
              <w:rPr>
                <w:rFonts w:hint="cs"/>
                <w:rtl/>
              </w:rPr>
              <w:t>אחווה</w:t>
            </w:r>
          </w:p>
        </w:tc>
        <w:tc>
          <w:tcPr>
            <w:tcW w:w="5103" w:type="dxa"/>
            <w:tcBorders>
              <w:top w:val="single" w:sz="4" w:space="0" w:color="auto"/>
              <w:left w:val="single" w:sz="4" w:space="0" w:color="auto"/>
              <w:bottom w:val="single" w:sz="4" w:space="0" w:color="auto"/>
              <w:right w:val="single" w:sz="4" w:space="0" w:color="auto"/>
            </w:tcBorders>
          </w:tcPr>
          <w:p w14:paraId="0DAD6297" w14:textId="77777777" w:rsidR="00FA575D" w:rsidRPr="00C3756E" w:rsidRDefault="00FA575D" w:rsidP="00304F25">
            <w:pPr>
              <w:tabs>
                <w:tab w:val="left" w:pos="9726"/>
              </w:tabs>
              <w:ind w:left="252" w:right="-1440"/>
            </w:pPr>
            <w:r w:rsidRPr="00C3756E">
              <w:rPr>
                <w:rFonts w:hint="cs"/>
                <w:rtl/>
              </w:rPr>
              <w:t>דרך אריה דושינסקי 72 עכו</w:t>
            </w:r>
          </w:p>
        </w:tc>
      </w:tr>
      <w:tr w:rsidR="00FA575D" w:rsidRPr="00C3756E" w14:paraId="313BFBE3" w14:textId="77777777" w:rsidTr="00304F25">
        <w:tc>
          <w:tcPr>
            <w:tcW w:w="4108" w:type="dxa"/>
            <w:tcBorders>
              <w:top w:val="single" w:sz="4" w:space="0" w:color="auto"/>
              <w:left w:val="single" w:sz="4" w:space="0" w:color="auto"/>
              <w:bottom w:val="single" w:sz="4" w:space="0" w:color="auto"/>
              <w:right w:val="single" w:sz="4" w:space="0" w:color="auto"/>
            </w:tcBorders>
          </w:tcPr>
          <w:p w14:paraId="12CEB9F3" w14:textId="77777777" w:rsidR="00FA575D" w:rsidRPr="00C3756E" w:rsidRDefault="00FA575D" w:rsidP="00304F25">
            <w:pPr>
              <w:tabs>
                <w:tab w:val="left" w:pos="9726"/>
              </w:tabs>
              <w:ind w:left="122" w:right="-1440"/>
            </w:pPr>
            <w:r w:rsidRPr="00C3756E">
              <w:rPr>
                <w:rFonts w:hint="cs"/>
                <w:rtl/>
              </w:rPr>
              <w:t>עתידות</w:t>
            </w:r>
          </w:p>
        </w:tc>
        <w:tc>
          <w:tcPr>
            <w:tcW w:w="5103" w:type="dxa"/>
            <w:tcBorders>
              <w:top w:val="single" w:sz="4" w:space="0" w:color="auto"/>
              <w:left w:val="single" w:sz="4" w:space="0" w:color="auto"/>
              <w:bottom w:val="single" w:sz="4" w:space="0" w:color="auto"/>
              <w:right w:val="single" w:sz="4" w:space="0" w:color="auto"/>
            </w:tcBorders>
          </w:tcPr>
          <w:p w14:paraId="1FC059A6" w14:textId="77777777" w:rsidR="00FA575D" w:rsidRPr="00C3756E" w:rsidRDefault="00FA575D" w:rsidP="00304F25">
            <w:pPr>
              <w:tabs>
                <w:tab w:val="left" w:pos="9726"/>
              </w:tabs>
              <w:ind w:left="252" w:right="-1440"/>
            </w:pPr>
            <w:r w:rsidRPr="00C3756E">
              <w:rPr>
                <w:rFonts w:hint="cs"/>
                <w:rtl/>
              </w:rPr>
              <w:t>שיכוני המזרח עכו</w:t>
            </w:r>
          </w:p>
        </w:tc>
      </w:tr>
      <w:tr w:rsidR="00FA575D" w:rsidRPr="00C3756E" w14:paraId="2010EB37" w14:textId="77777777" w:rsidTr="00304F25">
        <w:tc>
          <w:tcPr>
            <w:tcW w:w="4108" w:type="dxa"/>
            <w:tcBorders>
              <w:top w:val="single" w:sz="4" w:space="0" w:color="auto"/>
              <w:left w:val="single" w:sz="4" w:space="0" w:color="auto"/>
              <w:bottom w:val="single" w:sz="4" w:space="0" w:color="auto"/>
              <w:right w:val="single" w:sz="4" w:space="0" w:color="auto"/>
            </w:tcBorders>
          </w:tcPr>
          <w:p w14:paraId="653B1159" w14:textId="77777777" w:rsidR="00FA575D" w:rsidRPr="00C3756E" w:rsidRDefault="00FA575D" w:rsidP="00304F25">
            <w:pPr>
              <w:tabs>
                <w:tab w:val="left" w:pos="9726"/>
              </w:tabs>
              <w:ind w:left="122" w:right="-1440"/>
            </w:pPr>
            <w:r w:rsidRPr="00C3756E">
              <w:rPr>
                <w:rFonts w:hint="cs"/>
                <w:rtl/>
              </w:rPr>
              <w:t>נווה חורש</w:t>
            </w:r>
          </w:p>
        </w:tc>
        <w:tc>
          <w:tcPr>
            <w:tcW w:w="5103" w:type="dxa"/>
            <w:tcBorders>
              <w:top w:val="single" w:sz="4" w:space="0" w:color="auto"/>
              <w:left w:val="single" w:sz="4" w:space="0" w:color="auto"/>
              <w:bottom w:val="single" w:sz="4" w:space="0" w:color="auto"/>
              <w:right w:val="single" w:sz="4" w:space="0" w:color="auto"/>
            </w:tcBorders>
          </w:tcPr>
          <w:p w14:paraId="26157407" w14:textId="77777777" w:rsidR="00FA575D" w:rsidRPr="00C3756E" w:rsidRDefault="00FA575D" w:rsidP="00304F25">
            <w:pPr>
              <w:tabs>
                <w:tab w:val="left" w:pos="9726"/>
              </w:tabs>
              <w:ind w:left="252" w:right="-1440"/>
            </w:pPr>
            <w:r w:rsidRPr="00C3756E">
              <w:rPr>
                <w:rFonts w:hint="cs"/>
                <w:rtl/>
              </w:rPr>
              <w:t>ת.ד. 98 חדרה</w:t>
            </w:r>
          </w:p>
        </w:tc>
      </w:tr>
      <w:tr w:rsidR="00FA575D" w:rsidRPr="00C3756E" w14:paraId="1162AB2B" w14:textId="77777777" w:rsidTr="00304F25">
        <w:tc>
          <w:tcPr>
            <w:tcW w:w="4108" w:type="dxa"/>
            <w:tcBorders>
              <w:top w:val="single" w:sz="4" w:space="0" w:color="auto"/>
              <w:left w:val="single" w:sz="4" w:space="0" w:color="auto"/>
              <w:bottom w:val="single" w:sz="4" w:space="0" w:color="auto"/>
              <w:right w:val="single" w:sz="4" w:space="0" w:color="auto"/>
            </w:tcBorders>
          </w:tcPr>
          <w:p w14:paraId="441C5913" w14:textId="77777777" w:rsidR="00FA575D" w:rsidRPr="00C3756E" w:rsidRDefault="00FA575D" w:rsidP="00304F25">
            <w:pPr>
              <w:tabs>
                <w:tab w:val="left" w:pos="9726"/>
              </w:tabs>
              <w:ind w:left="122" w:right="-1440"/>
            </w:pPr>
            <w:r w:rsidRPr="00C3756E">
              <w:rPr>
                <w:rFonts w:hint="cs"/>
                <w:rtl/>
              </w:rPr>
              <w:t>נופים</w:t>
            </w:r>
          </w:p>
        </w:tc>
        <w:tc>
          <w:tcPr>
            <w:tcW w:w="5103" w:type="dxa"/>
            <w:tcBorders>
              <w:top w:val="single" w:sz="4" w:space="0" w:color="auto"/>
              <w:left w:val="single" w:sz="4" w:space="0" w:color="auto"/>
              <w:bottom w:val="single" w:sz="4" w:space="0" w:color="auto"/>
              <w:right w:val="single" w:sz="4" w:space="0" w:color="auto"/>
            </w:tcBorders>
          </w:tcPr>
          <w:p w14:paraId="0E91FB4E" w14:textId="77777777" w:rsidR="00FA575D" w:rsidRPr="00C3756E" w:rsidRDefault="00FA575D" w:rsidP="00304F25">
            <w:pPr>
              <w:tabs>
                <w:tab w:val="left" w:pos="9726"/>
              </w:tabs>
              <w:ind w:left="252" w:right="-1440"/>
            </w:pPr>
            <w:r w:rsidRPr="00C3756E">
              <w:rPr>
                <w:rFonts w:hint="cs"/>
                <w:rtl/>
              </w:rPr>
              <w:t>מושבה מגדל, טבריה</w:t>
            </w:r>
          </w:p>
        </w:tc>
      </w:tr>
      <w:tr w:rsidR="00FA575D" w:rsidRPr="00C3756E" w14:paraId="211E6B90" w14:textId="77777777" w:rsidTr="00304F25">
        <w:tc>
          <w:tcPr>
            <w:tcW w:w="4108" w:type="dxa"/>
            <w:tcBorders>
              <w:top w:val="single" w:sz="4" w:space="0" w:color="auto"/>
              <w:left w:val="single" w:sz="4" w:space="0" w:color="auto"/>
              <w:bottom w:val="single" w:sz="4" w:space="0" w:color="auto"/>
              <w:right w:val="single" w:sz="4" w:space="0" w:color="auto"/>
            </w:tcBorders>
          </w:tcPr>
          <w:p w14:paraId="114D3D35" w14:textId="77777777" w:rsidR="00FA575D" w:rsidRPr="00C3756E" w:rsidRDefault="00FA575D" w:rsidP="00304F25">
            <w:pPr>
              <w:tabs>
                <w:tab w:val="left" w:pos="9726"/>
              </w:tabs>
              <w:ind w:left="122" w:right="-1440"/>
            </w:pPr>
            <w:r w:rsidRPr="00C3756E">
              <w:rPr>
                <w:rFonts w:hint="cs"/>
                <w:rtl/>
              </w:rPr>
              <w:t>נוף הרים</w:t>
            </w:r>
          </w:p>
        </w:tc>
        <w:tc>
          <w:tcPr>
            <w:tcW w:w="5103" w:type="dxa"/>
            <w:tcBorders>
              <w:top w:val="single" w:sz="4" w:space="0" w:color="auto"/>
              <w:left w:val="single" w:sz="4" w:space="0" w:color="auto"/>
              <w:bottom w:val="single" w:sz="4" w:space="0" w:color="auto"/>
              <w:right w:val="single" w:sz="4" w:space="0" w:color="auto"/>
            </w:tcBorders>
          </w:tcPr>
          <w:p w14:paraId="5B31D0A7" w14:textId="77777777" w:rsidR="00FA575D" w:rsidRPr="00C3756E" w:rsidRDefault="00FA575D" w:rsidP="00304F25">
            <w:pPr>
              <w:tabs>
                <w:tab w:val="left" w:pos="9726"/>
              </w:tabs>
              <w:ind w:left="252" w:right="-1440"/>
            </w:pPr>
            <w:r w:rsidRPr="00C3756E">
              <w:rPr>
                <w:rFonts w:hint="cs"/>
                <w:rtl/>
              </w:rPr>
              <w:t>ת.ד. 12050 ירכא</w:t>
            </w:r>
          </w:p>
        </w:tc>
      </w:tr>
      <w:tr w:rsidR="00FA575D" w:rsidRPr="00C3756E" w14:paraId="3D2450C2" w14:textId="77777777" w:rsidTr="00304F25">
        <w:tc>
          <w:tcPr>
            <w:tcW w:w="4108" w:type="dxa"/>
            <w:tcBorders>
              <w:top w:val="single" w:sz="4" w:space="0" w:color="auto"/>
              <w:left w:val="single" w:sz="4" w:space="0" w:color="auto"/>
              <w:bottom w:val="single" w:sz="4" w:space="0" w:color="auto"/>
              <w:right w:val="single" w:sz="4" w:space="0" w:color="auto"/>
            </w:tcBorders>
          </w:tcPr>
          <w:p w14:paraId="27114570" w14:textId="77777777" w:rsidR="00FA575D" w:rsidRPr="00C3756E" w:rsidRDefault="00FA575D" w:rsidP="00304F25">
            <w:pPr>
              <w:tabs>
                <w:tab w:val="left" w:pos="9726"/>
              </w:tabs>
              <w:ind w:left="122" w:right="-1440"/>
            </w:pPr>
            <w:r w:rsidRPr="00C3756E">
              <w:rPr>
                <w:rFonts w:hint="cs"/>
                <w:rtl/>
              </w:rPr>
              <w:t>נווה מנשה</w:t>
            </w:r>
          </w:p>
        </w:tc>
        <w:tc>
          <w:tcPr>
            <w:tcW w:w="5103" w:type="dxa"/>
            <w:tcBorders>
              <w:top w:val="single" w:sz="4" w:space="0" w:color="auto"/>
              <w:left w:val="single" w:sz="4" w:space="0" w:color="auto"/>
              <w:bottom w:val="single" w:sz="4" w:space="0" w:color="auto"/>
              <w:right w:val="single" w:sz="4" w:space="0" w:color="auto"/>
            </w:tcBorders>
          </w:tcPr>
          <w:p w14:paraId="5CA19029" w14:textId="77777777" w:rsidR="00FA575D" w:rsidRPr="00C3756E" w:rsidRDefault="00FA575D" w:rsidP="00304F25">
            <w:pPr>
              <w:tabs>
                <w:tab w:val="left" w:pos="9726"/>
              </w:tabs>
              <w:ind w:left="252" w:right="-1440"/>
            </w:pPr>
            <w:r w:rsidRPr="00C3756E">
              <w:rPr>
                <w:rFonts w:hint="cs"/>
                <w:rtl/>
              </w:rPr>
              <w:t>שער מנשה חדרה</w:t>
            </w:r>
          </w:p>
        </w:tc>
      </w:tr>
      <w:tr w:rsidR="00FA575D" w:rsidRPr="00C3756E" w14:paraId="73661ABE" w14:textId="77777777" w:rsidTr="00304F25">
        <w:tc>
          <w:tcPr>
            <w:tcW w:w="4108" w:type="dxa"/>
            <w:tcBorders>
              <w:top w:val="single" w:sz="4" w:space="0" w:color="auto"/>
              <w:left w:val="single" w:sz="4" w:space="0" w:color="auto"/>
              <w:bottom w:val="single" w:sz="4" w:space="0" w:color="auto"/>
              <w:right w:val="single" w:sz="4" w:space="0" w:color="auto"/>
            </w:tcBorders>
          </w:tcPr>
          <w:p w14:paraId="353AF07A" w14:textId="77777777" w:rsidR="00FA575D" w:rsidRPr="00C3756E" w:rsidRDefault="00FA575D" w:rsidP="00304F25">
            <w:pPr>
              <w:tabs>
                <w:tab w:val="left" w:pos="9726"/>
              </w:tabs>
              <w:ind w:left="122" w:right="-1440"/>
            </w:pPr>
            <w:r w:rsidRPr="00C3756E">
              <w:rPr>
                <w:rFonts w:hint="cs"/>
                <w:rtl/>
              </w:rPr>
              <w:t>אל בוסתאן</w:t>
            </w:r>
          </w:p>
        </w:tc>
        <w:tc>
          <w:tcPr>
            <w:tcW w:w="5103" w:type="dxa"/>
            <w:tcBorders>
              <w:top w:val="single" w:sz="4" w:space="0" w:color="auto"/>
              <w:left w:val="single" w:sz="4" w:space="0" w:color="auto"/>
              <w:bottom w:val="single" w:sz="4" w:space="0" w:color="auto"/>
              <w:right w:val="single" w:sz="4" w:space="0" w:color="auto"/>
            </w:tcBorders>
          </w:tcPr>
          <w:p w14:paraId="31285588" w14:textId="77777777" w:rsidR="00FA575D" w:rsidRPr="00C3756E" w:rsidRDefault="00FA575D" w:rsidP="00304F25">
            <w:pPr>
              <w:tabs>
                <w:tab w:val="left" w:pos="9726"/>
              </w:tabs>
              <w:ind w:left="252" w:right="-1440"/>
            </w:pPr>
            <w:r w:rsidRPr="00C3756E">
              <w:rPr>
                <w:rFonts w:hint="cs"/>
                <w:rtl/>
              </w:rPr>
              <w:t>ג'וליס</w:t>
            </w:r>
          </w:p>
        </w:tc>
      </w:tr>
      <w:tr w:rsidR="00FA575D" w:rsidRPr="00C3756E" w14:paraId="57397C84" w14:textId="77777777" w:rsidTr="00304F25">
        <w:tc>
          <w:tcPr>
            <w:tcW w:w="4108" w:type="dxa"/>
            <w:tcBorders>
              <w:top w:val="single" w:sz="4" w:space="0" w:color="auto"/>
              <w:left w:val="single" w:sz="4" w:space="0" w:color="auto"/>
              <w:bottom w:val="single" w:sz="4" w:space="0" w:color="auto"/>
              <w:right w:val="single" w:sz="4" w:space="0" w:color="auto"/>
            </w:tcBorders>
          </w:tcPr>
          <w:p w14:paraId="2F1CF125" w14:textId="77777777" w:rsidR="00FA575D" w:rsidRPr="00C3756E" w:rsidRDefault="00FA575D" w:rsidP="00304F25">
            <w:pPr>
              <w:tabs>
                <w:tab w:val="left" w:pos="9726"/>
              </w:tabs>
              <w:ind w:left="122" w:right="-1440"/>
            </w:pPr>
            <w:r w:rsidRPr="00C3756E">
              <w:rPr>
                <w:rFonts w:hint="cs"/>
                <w:rtl/>
              </w:rPr>
              <w:t>מפתן קרית ים</w:t>
            </w:r>
          </w:p>
        </w:tc>
        <w:tc>
          <w:tcPr>
            <w:tcW w:w="5103" w:type="dxa"/>
            <w:tcBorders>
              <w:top w:val="single" w:sz="4" w:space="0" w:color="auto"/>
              <w:left w:val="single" w:sz="4" w:space="0" w:color="auto"/>
              <w:bottom w:val="single" w:sz="4" w:space="0" w:color="auto"/>
              <w:right w:val="single" w:sz="4" w:space="0" w:color="auto"/>
            </w:tcBorders>
          </w:tcPr>
          <w:p w14:paraId="045BF7AE" w14:textId="77777777" w:rsidR="00FA575D" w:rsidRPr="00C3756E" w:rsidRDefault="00FA575D" w:rsidP="00304F25">
            <w:pPr>
              <w:tabs>
                <w:tab w:val="left" w:pos="9726"/>
              </w:tabs>
              <w:ind w:left="252" w:right="-1440"/>
            </w:pPr>
            <w:r w:rsidRPr="00C3756E">
              <w:rPr>
                <w:rFonts w:hint="cs"/>
                <w:rtl/>
              </w:rPr>
              <w:t>ספיר 11 קרית ים</w:t>
            </w:r>
          </w:p>
        </w:tc>
      </w:tr>
      <w:tr w:rsidR="00FA575D" w:rsidRPr="00C3756E" w14:paraId="381CA60C" w14:textId="77777777" w:rsidTr="00304F25">
        <w:tc>
          <w:tcPr>
            <w:tcW w:w="4108" w:type="dxa"/>
            <w:tcBorders>
              <w:top w:val="single" w:sz="4" w:space="0" w:color="auto"/>
              <w:left w:val="single" w:sz="4" w:space="0" w:color="auto"/>
              <w:bottom w:val="single" w:sz="4" w:space="0" w:color="auto"/>
              <w:right w:val="single" w:sz="4" w:space="0" w:color="auto"/>
            </w:tcBorders>
          </w:tcPr>
          <w:p w14:paraId="536AB788" w14:textId="77777777" w:rsidR="00FA575D" w:rsidRPr="00C3756E" w:rsidRDefault="00FA575D" w:rsidP="00304F25">
            <w:pPr>
              <w:tabs>
                <w:tab w:val="left" w:pos="9726"/>
              </w:tabs>
              <w:ind w:left="122" w:right="-1440"/>
            </w:pPr>
            <w:r w:rsidRPr="00C3756E">
              <w:rPr>
                <w:rFonts w:hint="cs"/>
                <w:rtl/>
              </w:rPr>
              <w:t>אימוץ</w:t>
            </w:r>
          </w:p>
        </w:tc>
        <w:tc>
          <w:tcPr>
            <w:tcW w:w="5103" w:type="dxa"/>
            <w:tcBorders>
              <w:top w:val="single" w:sz="4" w:space="0" w:color="auto"/>
              <w:left w:val="single" w:sz="4" w:space="0" w:color="auto"/>
              <w:bottom w:val="single" w:sz="4" w:space="0" w:color="auto"/>
              <w:right w:val="single" w:sz="4" w:space="0" w:color="auto"/>
            </w:tcBorders>
          </w:tcPr>
          <w:p w14:paraId="400FC59B" w14:textId="77777777" w:rsidR="00FA575D" w:rsidRPr="00C3756E" w:rsidRDefault="00FA575D" w:rsidP="00304F25">
            <w:pPr>
              <w:tabs>
                <w:tab w:val="left" w:pos="9726"/>
              </w:tabs>
              <w:ind w:left="252" w:right="-1440"/>
            </w:pPr>
            <w:r w:rsidRPr="00C3756E">
              <w:rPr>
                <w:rFonts w:hint="cs"/>
                <w:rtl/>
              </w:rPr>
              <w:t>עומר אלכיים 12, חיפה</w:t>
            </w:r>
          </w:p>
        </w:tc>
      </w:tr>
      <w:tr w:rsidR="00FA575D" w:rsidRPr="00C3756E" w14:paraId="5DA7E7C6" w14:textId="77777777" w:rsidTr="00304F25">
        <w:tc>
          <w:tcPr>
            <w:tcW w:w="4108" w:type="dxa"/>
            <w:tcBorders>
              <w:top w:val="single" w:sz="4" w:space="0" w:color="auto"/>
              <w:left w:val="single" w:sz="4" w:space="0" w:color="auto"/>
              <w:bottom w:val="single" w:sz="4" w:space="0" w:color="auto"/>
              <w:right w:val="single" w:sz="4" w:space="0" w:color="auto"/>
            </w:tcBorders>
          </w:tcPr>
          <w:p w14:paraId="3E1AF2ED" w14:textId="77777777" w:rsidR="00FA575D" w:rsidRPr="00C3756E" w:rsidRDefault="00FA575D" w:rsidP="00304F25">
            <w:pPr>
              <w:tabs>
                <w:tab w:val="left" w:pos="9726"/>
              </w:tabs>
              <w:ind w:left="122" w:right="-1440"/>
            </w:pPr>
            <w:r w:rsidRPr="00C3756E">
              <w:rPr>
                <w:rFonts w:hint="cs"/>
                <w:rtl/>
              </w:rPr>
              <w:t>יח' הסיוע חיפה</w:t>
            </w:r>
          </w:p>
        </w:tc>
        <w:tc>
          <w:tcPr>
            <w:tcW w:w="5103" w:type="dxa"/>
            <w:tcBorders>
              <w:top w:val="single" w:sz="4" w:space="0" w:color="auto"/>
              <w:left w:val="single" w:sz="4" w:space="0" w:color="auto"/>
              <w:bottom w:val="single" w:sz="4" w:space="0" w:color="auto"/>
              <w:right w:val="single" w:sz="4" w:space="0" w:color="auto"/>
            </w:tcBorders>
          </w:tcPr>
          <w:p w14:paraId="2AE63C66" w14:textId="77777777" w:rsidR="00FA575D" w:rsidRPr="00C3756E" w:rsidRDefault="00FA575D" w:rsidP="00304F25">
            <w:pPr>
              <w:tabs>
                <w:tab w:val="left" w:pos="9726"/>
              </w:tabs>
              <w:ind w:left="252" w:right="-1440"/>
            </w:pPr>
            <w:r w:rsidRPr="00C3756E">
              <w:rPr>
                <w:rFonts w:hint="cs"/>
                <w:rtl/>
              </w:rPr>
              <w:t>פליים 7, חיפה</w:t>
            </w:r>
          </w:p>
        </w:tc>
      </w:tr>
      <w:tr w:rsidR="00FA575D" w:rsidRPr="00C3756E" w14:paraId="46850ACF" w14:textId="77777777" w:rsidTr="00304F25">
        <w:tc>
          <w:tcPr>
            <w:tcW w:w="4108" w:type="dxa"/>
            <w:tcBorders>
              <w:top w:val="single" w:sz="4" w:space="0" w:color="auto"/>
              <w:left w:val="single" w:sz="4" w:space="0" w:color="auto"/>
              <w:bottom w:val="single" w:sz="4" w:space="0" w:color="auto"/>
              <w:right w:val="single" w:sz="4" w:space="0" w:color="auto"/>
            </w:tcBorders>
          </w:tcPr>
          <w:p w14:paraId="0D738527" w14:textId="77777777" w:rsidR="00FA575D" w:rsidRPr="00C3756E" w:rsidRDefault="00FA575D" w:rsidP="00304F25">
            <w:pPr>
              <w:tabs>
                <w:tab w:val="left" w:pos="9726"/>
              </w:tabs>
              <w:ind w:left="122" w:right="-1440"/>
            </w:pPr>
            <w:r w:rsidRPr="00C3756E">
              <w:rPr>
                <w:rFonts w:hint="cs"/>
                <w:rtl/>
              </w:rPr>
              <w:t>בית מאי</w:t>
            </w:r>
          </w:p>
        </w:tc>
        <w:tc>
          <w:tcPr>
            <w:tcW w:w="5103" w:type="dxa"/>
            <w:tcBorders>
              <w:top w:val="single" w:sz="4" w:space="0" w:color="auto"/>
              <w:left w:val="single" w:sz="4" w:space="0" w:color="auto"/>
              <w:bottom w:val="single" w:sz="4" w:space="0" w:color="auto"/>
              <w:right w:val="single" w:sz="4" w:space="0" w:color="auto"/>
            </w:tcBorders>
          </w:tcPr>
          <w:p w14:paraId="23C7E410" w14:textId="77777777" w:rsidR="00FA575D" w:rsidRPr="00C3756E" w:rsidRDefault="00FA575D" w:rsidP="00304F25">
            <w:pPr>
              <w:tabs>
                <w:tab w:val="left" w:pos="9726"/>
              </w:tabs>
              <w:ind w:left="252" w:right="-1440"/>
            </w:pPr>
            <w:r w:rsidRPr="00C3756E">
              <w:rPr>
                <w:rFonts w:hint="cs"/>
                <w:rtl/>
              </w:rPr>
              <w:t>חסן שוקרי 5, חיפה</w:t>
            </w:r>
          </w:p>
        </w:tc>
      </w:tr>
      <w:tr w:rsidR="00FA575D" w:rsidRPr="00C3756E" w14:paraId="2F991E03" w14:textId="77777777" w:rsidTr="00304F25">
        <w:tc>
          <w:tcPr>
            <w:tcW w:w="4108" w:type="dxa"/>
            <w:tcBorders>
              <w:top w:val="single" w:sz="4" w:space="0" w:color="auto"/>
              <w:left w:val="single" w:sz="4" w:space="0" w:color="auto"/>
              <w:bottom w:val="single" w:sz="4" w:space="0" w:color="auto"/>
              <w:right w:val="single" w:sz="4" w:space="0" w:color="auto"/>
            </w:tcBorders>
          </w:tcPr>
          <w:p w14:paraId="78FC8E99"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חיפה</w:t>
            </w:r>
          </w:p>
        </w:tc>
        <w:tc>
          <w:tcPr>
            <w:tcW w:w="5103" w:type="dxa"/>
            <w:tcBorders>
              <w:top w:val="single" w:sz="4" w:space="0" w:color="auto"/>
              <w:left w:val="single" w:sz="4" w:space="0" w:color="auto"/>
              <w:bottom w:val="single" w:sz="4" w:space="0" w:color="auto"/>
              <w:right w:val="single" w:sz="4" w:space="0" w:color="auto"/>
            </w:tcBorders>
          </w:tcPr>
          <w:p w14:paraId="0BF776E6" w14:textId="77777777" w:rsidR="00FA575D" w:rsidRPr="00C3756E" w:rsidRDefault="00FA575D" w:rsidP="00304F25">
            <w:pPr>
              <w:tabs>
                <w:tab w:val="left" w:pos="9726"/>
              </w:tabs>
              <w:ind w:left="252" w:right="-1440"/>
            </w:pPr>
            <w:r w:rsidRPr="00C3756E">
              <w:rPr>
                <w:rFonts w:hint="cs"/>
                <w:rtl/>
              </w:rPr>
              <w:t>חסן שוקרי 5, חיפה</w:t>
            </w:r>
          </w:p>
        </w:tc>
      </w:tr>
      <w:tr w:rsidR="00FA575D" w:rsidRPr="00C3756E" w14:paraId="40486188" w14:textId="77777777" w:rsidTr="00304F25">
        <w:tc>
          <w:tcPr>
            <w:tcW w:w="4108" w:type="dxa"/>
            <w:tcBorders>
              <w:top w:val="single" w:sz="4" w:space="0" w:color="auto"/>
              <w:left w:val="single" w:sz="4" w:space="0" w:color="auto"/>
              <w:bottom w:val="single" w:sz="4" w:space="0" w:color="auto"/>
              <w:right w:val="single" w:sz="4" w:space="0" w:color="auto"/>
            </w:tcBorders>
          </w:tcPr>
          <w:p w14:paraId="2021255E"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חדרה</w:t>
            </w:r>
          </w:p>
        </w:tc>
        <w:tc>
          <w:tcPr>
            <w:tcW w:w="5103" w:type="dxa"/>
            <w:tcBorders>
              <w:top w:val="single" w:sz="4" w:space="0" w:color="auto"/>
              <w:left w:val="single" w:sz="4" w:space="0" w:color="auto"/>
              <w:bottom w:val="single" w:sz="4" w:space="0" w:color="auto"/>
              <w:right w:val="single" w:sz="4" w:space="0" w:color="auto"/>
            </w:tcBorders>
          </w:tcPr>
          <w:p w14:paraId="32A35D8B" w14:textId="77777777" w:rsidR="00FA575D" w:rsidRPr="00C3756E" w:rsidRDefault="00FA575D" w:rsidP="00304F25">
            <w:pPr>
              <w:tabs>
                <w:tab w:val="left" w:pos="9726"/>
              </w:tabs>
              <w:ind w:left="252" w:right="-1440"/>
            </w:pPr>
            <w:r w:rsidRPr="00C3756E">
              <w:rPr>
                <w:rFonts w:hint="cs"/>
                <w:rtl/>
              </w:rPr>
              <w:t>הלל יפה 13, חדרה</w:t>
            </w:r>
          </w:p>
        </w:tc>
      </w:tr>
      <w:tr w:rsidR="00FA575D" w:rsidRPr="00C3756E" w14:paraId="58F59546" w14:textId="77777777" w:rsidTr="00304F25">
        <w:tc>
          <w:tcPr>
            <w:tcW w:w="4108" w:type="dxa"/>
            <w:tcBorders>
              <w:top w:val="single" w:sz="4" w:space="0" w:color="auto"/>
              <w:left w:val="single" w:sz="4" w:space="0" w:color="auto"/>
              <w:bottom w:val="single" w:sz="4" w:space="0" w:color="auto"/>
              <w:right w:val="single" w:sz="4" w:space="0" w:color="auto"/>
            </w:tcBorders>
          </w:tcPr>
          <w:p w14:paraId="33D2758D" w14:textId="77777777" w:rsidR="00FA575D" w:rsidRPr="00C3756E" w:rsidRDefault="00FA575D" w:rsidP="00304F25">
            <w:pPr>
              <w:tabs>
                <w:tab w:val="left" w:pos="9726"/>
              </w:tabs>
              <w:ind w:left="122" w:right="-1440"/>
            </w:pPr>
            <w:r w:rsidRPr="00C3756E">
              <w:rPr>
                <w:rFonts w:hint="cs"/>
                <w:rtl/>
              </w:rPr>
              <w:t>פיקוח חדרה</w:t>
            </w:r>
          </w:p>
        </w:tc>
        <w:tc>
          <w:tcPr>
            <w:tcW w:w="5103" w:type="dxa"/>
            <w:tcBorders>
              <w:top w:val="single" w:sz="4" w:space="0" w:color="auto"/>
              <w:left w:val="single" w:sz="4" w:space="0" w:color="auto"/>
              <w:bottom w:val="single" w:sz="4" w:space="0" w:color="auto"/>
              <w:right w:val="single" w:sz="4" w:space="0" w:color="auto"/>
            </w:tcBorders>
          </w:tcPr>
          <w:p w14:paraId="2BF45F37" w14:textId="77777777" w:rsidR="00FA575D" w:rsidRPr="00C3756E" w:rsidRDefault="00FA575D" w:rsidP="00304F25">
            <w:pPr>
              <w:tabs>
                <w:tab w:val="left" w:pos="9726"/>
              </w:tabs>
              <w:ind w:left="252" w:right="-1440"/>
            </w:pPr>
            <w:r w:rsidRPr="00C3756E">
              <w:rPr>
                <w:rFonts w:hint="cs"/>
                <w:rtl/>
              </w:rPr>
              <w:t>הלל יפה 13, חדרה</w:t>
            </w:r>
          </w:p>
        </w:tc>
      </w:tr>
      <w:tr w:rsidR="00FA575D" w:rsidRPr="00C3756E" w14:paraId="72F422B2" w14:textId="77777777" w:rsidTr="00304F25">
        <w:tc>
          <w:tcPr>
            <w:tcW w:w="4108" w:type="dxa"/>
            <w:tcBorders>
              <w:top w:val="single" w:sz="4" w:space="0" w:color="auto"/>
              <w:left w:val="single" w:sz="4" w:space="0" w:color="auto"/>
              <w:bottom w:val="single" w:sz="4" w:space="0" w:color="auto"/>
              <w:right w:val="single" w:sz="4" w:space="0" w:color="auto"/>
            </w:tcBorders>
          </w:tcPr>
          <w:p w14:paraId="606C8588" w14:textId="77777777" w:rsidR="00FA575D" w:rsidRPr="00C3756E" w:rsidRDefault="009C51DC" w:rsidP="00304F25">
            <w:pPr>
              <w:tabs>
                <w:tab w:val="left" w:pos="9726"/>
              </w:tabs>
              <w:ind w:left="122" w:right="-1440" w:firstLine="6"/>
            </w:pPr>
            <w:r w:rsidRPr="00C3756E">
              <w:rPr>
                <w:rFonts w:hint="cs"/>
                <w:rtl/>
              </w:rPr>
              <w:t xml:space="preserve">שירותי </w:t>
            </w:r>
            <w:r w:rsidR="00FA575D" w:rsidRPr="00C3756E">
              <w:rPr>
                <w:rFonts w:hint="cs"/>
                <w:rtl/>
              </w:rPr>
              <w:t>מבחן נוער / מבוגרים עכו</w:t>
            </w:r>
          </w:p>
        </w:tc>
        <w:tc>
          <w:tcPr>
            <w:tcW w:w="5103" w:type="dxa"/>
            <w:tcBorders>
              <w:top w:val="single" w:sz="4" w:space="0" w:color="auto"/>
              <w:left w:val="single" w:sz="4" w:space="0" w:color="auto"/>
              <w:bottom w:val="single" w:sz="4" w:space="0" w:color="auto"/>
              <w:right w:val="single" w:sz="4" w:space="0" w:color="auto"/>
            </w:tcBorders>
          </w:tcPr>
          <w:p w14:paraId="3E4B89D9" w14:textId="77777777" w:rsidR="00FA575D" w:rsidRPr="00C3756E" w:rsidRDefault="00FA575D" w:rsidP="00304F25">
            <w:pPr>
              <w:tabs>
                <w:tab w:val="left" w:pos="9726"/>
              </w:tabs>
              <w:ind w:left="726" w:right="-1440" w:hanging="476"/>
            </w:pPr>
            <w:r w:rsidRPr="00C3756E">
              <w:rPr>
                <w:rFonts w:hint="cs"/>
                <w:rtl/>
              </w:rPr>
              <w:t>יהושפט 32, עכו</w:t>
            </w:r>
          </w:p>
        </w:tc>
      </w:tr>
      <w:tr w:rsidR="00FA575D" w:rsidRPr="00C3756E" w14:paraId="1CB71B32" w14:textId="77777777" w:rsidTr="00304F25">
        <w:tc>
          <w:tcPr>
            <w:tcW w:w="4108" w:type="dxa"/>
            <w:tcBorders>
              <w:top w:val="single" w:sz="4" w:space="0" w:color="auto"/>
              <w:left w:val="single" w:sz="4" w:space="0" w:color="auto"/>
              <w:bottom w:val="single" w:sz="4" w:space="0" w:color="auto"/>
              <w:right w:val="single" w:sz="4" w:space="0" w:color="auto"/>
            </w:tcBorders>
          </w:tcPr>
          <w:p w14:paraId="1AE3F0D7" w14:textId="77777777" w:rsidR="00FA575D" w:rsidRPr="00C3756E" w:rsidRDefault="00FA575D" w:rsidP="00304F25">
            <w:pPr>
              <w:tabs>
                <w:tab w:val="left" w:pos="9726"/>
              </w:tabs>
              <w:ind w:left="122" w:right="-1440"/>
            </w:pPr>
            <w:r w:rsidRPr="00C3756E">
              <w:rPr>
                <w:rFonts w:hint="cs"/>
                <w:rtl/>
              </w:rPr>
              <w:t>פיקוח עכו</w:t>
            </w:r>
          </w:p>
        </w:tc>
        <w:tc>
          <w:tcPr>
            <w:tcW w:w="5103" w:type="dxa"/>
            <w:tcBorders>
              <w:top w:val="single" w:sz="4" w:space="0" w:color="auto"/>
              <w:left w:val="single" w:sz="4" w:space="0" w:color="auto"/>
              <w:bottom w:val="single" w:sz="4" w:space="0" w:color="auto"/>
              <w:right w:val="single" w:sz="4" w:space="0" w:color="auto"/>
            </w:tcBorders>
          </w:tcPr>
          <w:p w14:paraId="359B2A6B" w14:textId="77777777" w:rsidR="00FA575D" w:rsidRPr="00C3756E" w:rsidRDefault="00FA575D" w:rsidP="00304F25">
            <w:pPr>
              <w:tabs>
                <w:tab w:val="left" w:pos="9726"/>
              </w:tabs>
              <w:ind w:left="252" w:right="-1440"/>
            </w:pPr>
            <w:r w:rsidRPr="00C3756E">
              <w:rPr>
                <w:rFonts w:hint="cs"/>
                <w:rtl/>
              </w:rPr>
              <w:t>יהושפט 32 עכו</w:t>
            </w:r>
          </w:p>
        </w:tc>
      </w:tr>
      <w:tr w:rsidR="00FA575D" w:rsidRPr="00C3756E" w14:paraId="21955968" w14:textId="77777777" w:rsidTr="00304F25">
        <w:tc>
          <w:tcPr>
            <w:tcW w:w="4108" w:type="dxa"/>
            <w:tcBorders>
              <w:top w:val="single" w:sz="4" w:space="0" w:color="auto"/>
              <w:left w:val="single" w:sz="4" w:space="0" w:color="auto"/>
              <w:bottom w:val="single" w:sz="4" w:space="0" w:color="auto"/>
              <w:right w:val="single" w:sz="4" w:space="0" w:color="auto"/>
            </w:tcBorders>
          </w:tcPr>
          <w:p w14:paraId="379B1C37"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קרית שמונה</w:t>
            </w:r>
          </w:p>
        </w:tc>
        <w:tc>
          <w:tcPr>
            <w:tcW w:w="5103" w:type="dxa"/>
            <w:tcBorders>
              <w:top w:val="single" w:sz="4" w:space="0" w:color="auto"/>
              <w:left w:val="single" w:sz="4" w:space="0" w:color="auto"/>
              <w:bottom w:val="single" w:sz="4" w:space="0" w:color="auto"/>
              <w:right w:val="single" w:sz="4" w:space="0" w:color="auto"/>
            </w:tcBorders>
          </w:tcPr>
          <w:p w14:paraId="549635A8" w14:textId="77777777" w:rsidR="00FA575D" w:rsidRPr="00C3756E" w:rsidRDefault="00FA575D" w:rsidP="00304F25">
            <w:pPr>
              <w:tabs>
                <w:tab w:val="left" w:pos="9726"/>
              </w:tabs>
              <w:ind w:left="252" w:right="-1440"/>
            </w:pPr>
            <w:r w:rsidRPr="00C3756E">
              <w:rPr>
                <w:rFonts w:hint="cs"/>
                <w:rtl/>
              </w:rPr>
              <w:t>שד' תל חי 106, קרית שמונה</w:t>
            </w:r>
          </w:p>
        </w:tc>
      </w:tr>
      <w:tr w:rsidR="00FA575D" w:rsidRPr="00C3756E" w14:paraId="52CC2A7A" w14:textId="77777777" w:rsidTr="00304F25">
        <w:tc>
          <w:tcPr>
            <w:tcW w:w="4108" w:type="dxa"/>
            <w:tcBorders>
              <w:top w:val="single" w:sz="4" w:space="0" w:color="auto"/>
              <w:left w:val="single" w:sz="4" w:space="0" w:color="auto"/>
              <w:bottom w:val="single" w:sz="4" w:space="0" w:color="auto"/>
              <w:right w:val="single" w:sz="4" w:space="0" w:color="auto"/>
            </w:tcBorders>
          </w:tcPr>
          <w:p w14:paraId="7993A96B" w14:textId="77777777" w:rsidR="00FA575D" w:rsidRPr="00C3756E" w:rsidRDefault="00FA575D" w:rsidP="00304F25">
            <w:pPr>
              <w:tabs>
                <w:tab w:val="left" w:pos="9726"/>
              </w:tabs>
              <w:ind w:left="122" w:right="-1440"/>
            </w:pPr>
            <w:r w:rsidRPr="00C3756E">
              <w:rPr>
                <w:rFonts w:hint="cs"/>
                <w:rtl/>
              </w:rPr>
              <w:t>יח' הסיוע קרית שמונה</w:t>
            </w:r>
          </w:p>
        </w:tc>
        <w:tc>
          <w:tcPr>
            <w:tcW w:w="5103" w:type="dxa"/>
            <w:tcBorders>
              <w:top w:val="single" w:sz="4" w:space="0" w:color="auto"/>
              <w:left w:val="single" w:sz="4" w:space="0" w:color="auto"/>
              <w:bottom w:val="single" w:sz="4" w:space="0" w:color="auto"/>
              <w:right w:val="single" w:sz="4" w:space="0" w:color="auto"/>
            </w:tcBorders>
          </w:tcPr>
          <w:p w14:paraId="30D76861" w14:textId="77777777" w:rsidR="00FA575D" w:rsidRPr="00C3756E" w:rsidRDefault="00FA575D" w:rsidP="00304F25">
            <w:pPr>
              <w:tabs>
                <w:tab w:val="left" w:pos="9726"/>
              </w:tabs>
              <w:ind w:left="252" w:right="-1440"/>
            </w:pPr>
            <w:r w:rsidRPr="00C3756E">
              <w:rPr>
                <w:rFonts w:hint="cs"/>
                <w:rtl/>
              </w:rPr>
              <w:t>תל חי 106 קרית שמונה</w:t>
            </w:r>
          </w:p>
        </w:tc>
      </w:tr>
      <w:tr w:rsidR="00FA575D" w:rsidRPr="00C3756E" w14:paraId="75D4AAF1" w14:textId="77777777" w:rsidTr="00304F25">
        <w:tc>
          <w:tcPr>
            <w:tcW w:w="4108" w:type="dxa"/>
            <w:tcBorders>
              <w:top w:val="single" w:sz="4" w:space="0" w:color="auto"/>
              <w:left w:val="single" w:sz="4" w:space="0" w:color="auto"/>
              <w:bottom w:val="single" w:sz="4" w:space="0" w:color="auto"/>
              <w:right w:val="single" w:sz="4" w:space="0" w:color="auto"/>
            </w:tcBorders>
          </w:tcPr>
          <w:p w14:paraId="7D8670F8" w14:textId="77777777" w:rsidR="00FA575D" w:rsidRPr="00C3756E" w:rsidRDefault="009C51DC" w:rsidP="00304F25">
            <w:pPr>
              <w:tabs>
                <w:tab w:val="left" w:pos="9726"/>
              </w:tabs>
              <w:ind w:left="122" w:right="-1440"/>
              <w:rPr>
                <w:rtl/>
              </w:rPr>
            </w:pPr>
            <w:r w:rsidRPr="00C3756E">
              <w:rPr>
                <w:rFonts w:hint="cs"/>
                <w:rtl/>
              </w:rPr>
              <w:t xml:space="preserve">שירותי </w:t>
            </w:r>
            <w:r w:rsidR="00FA575D" w:rsidRPr="00C3756E">
              <w:rPr>
                <w:rFonts w:hint="cs"/>
                <w:rtl/>
              </w:rPr>
              <w:t>מבחן נוער / מבוגרים נצרת</w:t>
            </w:r>
          </w:p>
          <w:p w14:paraId="29A8D474" w14:textId="77777777" w:rsidR="00FA575D" w:rsidRPr="00C3756E" w:rsidRDefault="00FA575D" w:rsidP="00304F25">
            <w:pPr>
              <w:tabs>
                <w:tab w:val="left" w:pos="9726"/>
              </w:tabs>
              <w:ind w:left="122" w:right="-1440"/>
            </w:pPr>
            <w:r w:rsidRPr="00C3756E">
              <w:rPr>
                <w:rFonts w:hint="cs"/>
                <w:rtl/>
              </w:rPr>
              <w:t>פיקוח נצרת</w:t>
            </w:r>
          </w:p>
        </w:tc>
        <w:tc>
          <w:tcPr>
            <w:tcW w:w="5103" w:type="dxa"/>
            <w:tcBorders>
              <w:top w:val="single" w:sz="4" w:space="0" w:color="auto"/>
              <w:left w:val="single" w:sz="4" w:space="0" w:color="auto"/>
              <w:bottom w:val="single" w:sz="4" w:space="0" w:color="auto"/>
              <w:right w:val="single" w:sz="4" w:space="0" w:color="auto"/>
            </w:tcBorders>
          </w:tcPr>
          <w:p w14:paraId="4CEB3171" w14:textId="77777777" w:rsidR="00FA575D" w:rsidRPr="00C3756E" w:rsidRDefault="00FA575D" w:rsidP="00304F25">
            <w:pPr>
              <w:tabs>
                <w:tab w:val="left" w:pos="9726"/>
              </w:tabs>
              <w:ind w:left="252" w:right="-1440"/>
            </w:pPr>
            <w:r w:rsidRPr="00C3756E">
              <w:rPr>
                <w:rFonts w:hint="cs"/>
                <w:rtl/>
              </w:rPr>
              <w:t>נצרת</w:t>
            </w:r>
          </w:p>
        </w:tc>
      </w:tr>
      <w:tr w:rsidR="00FA575D" w:rsidRPr="00C3756E" w14:paraId="122131FB" w14:textId="77777777" w:rsidTr="00304F25">
        <w:tc>
          <w:tcPr>
            <w:tcW w:w="4108" w:type="dxa"/>
            <w:tcBorders>
              <w:top w:val="single" w:sz="4" w:space="0" w:color="auto"/>
              <w:left w:val="single" w:sz="4" w:space="0" w:color="auto"/>
              <w:bottom w:val="single" w:sz="4" w:space="0" w:color="auto"/>
              <w:right w:val="single" w:sz="4" w:space="0" w:color="auto"/>
            </w:tcBorders>
          </w:tcPr>
          <w:p w14:paraId="7AAED928" w14:textId="77777777" w:rsidR="00FA575D" w:rsidRPr="00C3756E" w:rsidRDefault="009C51DC" w:rsidP="00304F25">
            <w:pPr>
              <w:tabs>
                <w:tab w:val="left" w:pos="9726"/>
              </w:tabs>
              <w:ind w:left="122" w:right="-1440"/>
              <w:rPr>
                <w:rtl/>
              </w:rPr>
            </w:pPr>
            <w:r w:rsidRPr="00C3756E">
              <w:rPr>
                <w:rFonts w:hint="cs"/>
                <w:rtl/>
              </w:rPr>
              <w:t xml:space="preserve">שירותי </w:t>
            </w:r>
            <w:r w:rsidR="00FA575D" w:rsidRPr="00C3756E">
              <w:rPr>
                <w:rFonts w:hint="cs"/>
                <w:rtl/>
              </w:rPr>
              <w:t>מבחן נוער / מבוגרים צפת</w:t>
            </w:r>
          </w:p>
        </w:tc>
        <w:tc>
          <w:tcPr>
            <w:tcW w:w="5103" w:type="dxa"/>
            <w:tcBorders>
              <w:top w:val="single" w:sz="4" w:space="0" w:color="auto"/>
              <w:left w:val="single" w:sz="4" w:space="0" w:color="auto"/>
              <w:bottom w:val="single" w:sz="4" w:space="0" w:color="auto"/>
              <w:right w:val="single" w:sz="4" w:space="0" w:color="auto"/>
            </w:tcBorders>
          </w:tcPr>
          <w:p w14:paraId="20CDCC3E" w14:textId="77777777" w:rsidR="00FA575D" w:rsidRPr="00C3756E" w:rsidRDefault="00FA575D" w:rsidP="00304F25">
            <w:pPr>
              <w:tabs>
                <w:tab w:val="left" w:pos="9726"/>
              </w:tabs>
              <w:ind w:left="252" w:right="-1440"/>
              <w:rPr>
                <w:rtl/>
              </w:rPr>
            </w:pPr>
            <w:r w:rsidRPr="00C3756E">
              <w:rPr>
                <w:rFonts w:hint="cs"/>
                <w:rtl/>
              </w:rPr>
              <w:t>ויצמן 4, צפת</w:t>
            </w:r>
          </w:p>
        </w:tc>
      </w:tr>
      <w:tr w:rsidR="00FA575D" w:rsidRPr="00C3756E" w14:paraId="1A86FE7D" w14:textId="77777777" w:rsidTr="00304F25">
        <w:tc>
          <w:tcPr>
            <w:tcW w:w="4108" w:type="dxa"/>
            <w:tcBorders>
              <w:top w:val="single" w:sz="4" w:space="0" w:color="auto"/>
              <w:left w:val="single" w:sz="4" w:space="0" w:color="auto"/>
              <w:bottom w:val="single" w:sz="4" w:space="0" w:color="auto"/>
              <w:right w:val="single" w:sz="4" w:space="0" w:color="auto"/>
            </w:tcBorders>
          </w:tcPr>
          <w:p w14:paraId="1E871A4A" w14:textId="77777777" w:rsidR="00FA575D" w:rsidRPr="00C3756E" w:rsidRDefault="009C51DC" w:rsidP="00304F25">
            <w:pPr>
              <w:tabs>
                <w:tab w:val="left" w:pos="9726"/>
              </w:tabs>
              <w:ind w:left="122" w:right="-1440"/>
              <w:rPr>
                <w:rtl/>
              </w:rPr>
            </w:pPr>
            <w:r w:rsidRPr="00C3756E">
              <w:rPr>
                <w:rFonts w:hint="cs"/>
                <w:rtl/>
              </w:rPr>
              <w:lastRenderedPageBreak/>
              <w:t xml:space="preserve">שירותי </w:t>
            </w:r>
            <w:r w:rsidR="00FA575D" w:rsidRPr="00C3756E">
              <w:rPr>
                <w:rFonts w:hint="cs"/>
                <w:rtl/>
              </w:rPr>
              <w:t>מבחן נוער / מבוגרים טבריה</w:t>
            </w:r>
          </w:p>
        </w:tc>
        <w:tc>
          <w:tcPr>
            <w:tcW w:w="5103" w:type="dxa"/>
            <w:tcBorders>
              <w:top w:val="single" w:sz="4" w:space="0" w:color="auto"/>
              <w:left w:val="single" w:sz="4" w:space="0" w:color="auto"/>
              <w:bottom w:val="single" w:sz="4" w:space="0" w:color="auto"/>
              <w:right w:val="single" w:sz="4" w:space="0" w:color="auto"/>
            </w:tcBorders>
          </w:tcPr>
          <w:p w14:paraId="400853E3" w14:textId="77777777" w:rsidR="00FA575D" w:rsidRPr="00C3756E" w:rsidRDefault="00FA575D" w:rsidP="00304F25">
            <w:pPr>
              <w:tabs>
                <w:tab w:val="left" w:pos="9726"/>
              </w:tabs>
              <w:ind w:left="252" w:right="-1440"/>
              <w:rPr>
                <w:rtl/>
              </w:rPr>
            </w:pPr>
            <w:r w:rsidRPr="00C3756E">
              <w:rPr>
                <w:rFonts w:hint="cs"/>
                <w:rtl/>
              </w:rPr>
              <w:t>אלחדריף 5, טבריה</w:t>
            </w:r>
          </w:p>
        </w:tc>
      </w:tr>
      <w:tr w:rsidR="00FA575D" w:rsidRPr="00C3756E" w14:paraId="321EC3AC" w14:textId="77777777" w:rsidTr="00304F25">
        <w:tc>
          <w:tcPr>
            <w:tcW w:w="4108" w:type="dxa"/>
            <w:tcBorders>
              <w:top w:val="single" w:sz="4" w:space="0" w:color="auto"/>
              <w:left w:val="single" w:sz="4" w:space="0" w:color="auto"/>
              <w:bottom w:val="single" w:sz="4" w:space="0" w:color="auto"/>
              <w:right w:val="single" w:sz="4" w:space="0" w:color="auto"/>
            </w:tcBorders>
          </w:tcPr>
          <w:p w14:paraId="47DDBEC7" w14:textId="77777777" w:rsidR="00FA575D" w:rsidRPr="00C3756E" w:rsidRDefault="00FA575D" w:rsidP="00304F25">
            <w:pPr>
              <w:tabs>
                <w:tab w:val="left" w:pos="9726"/>
              </w:tabs>
              <w:ind w:left="122" w:right="-1440"/>
              <w:rPr>
                <w:rtl/>
              </w:rPr>
            </w:pPr>
            <w:r w:rsidRPr="00C3756E">
              <w:rPr>
                <w:rFonts w:hint="cs"/>
                <w:rtl/>
              </w:rPr>
              <w:t>פיקוח טבריה</w:t>
            </w:r>
          </w:p>
        </w:tc>
        <w:tc>
          <w:tcPr>
            <w:tcW w:w="5103" w:type="dxa"/>
            <w:tcBorders>
              <w:top w:val="single" w:sz="4" w:space="0" w:color="auto"/>
              <w:left w:val="single" w:sz="4" w:space="0" w:color="auto"/>
              <w:bottom w:val="single" w:sz="4" w:space="0" w:color="auto"/>
              <w:right w:val="single" w:sz="4" w:space="0" w:color="auto"/>
            </w:tcBorders>
          </w:tcPr>
          <w:p w14:paraId="20ECA911" w14:textId="77777777" w:rsidR="00FA575D" w:rsidRPr="00C3756E" w:rsidRDefault="00FA575D" w:rsidP="00304F25">
            <w:pPr>
              <w:tabs>
                <w:tab w:val="left" w:pos="9726"/>
              </w:tabs>
              <w:ind w:left="252" w:right="-1440"/>
              <w:rPr>
                <w:rtl/>
              </w:rPr>
            </w:pPr>
            <w:r w:rsidRPr="00C3756E">
              <w:rPr>
                <w:rFonts w:hint="cs"/>
                <w:rtl/>
              </w:rPr>
              <w:t>אלחדריף 5, טבריה</w:t>
            </w:r>
          </w:p>
        </w:tc>
      </w:tr>
      <w:tr w:rsidR="00FA575D" w:rsidRPr="00C3756E" w14:paraId="20779ECF" w14:textId="77777777" w:rsidTr="00304F25">
        <w:tc>
          <w:tcPr>
            <w:tcW w:w="4108" w:type="dxa"/>
            <w:tcBorders>
              <w:top w:val="single" w:sz="4" w:space="0" w:color="auto"/>
              <w:left w:val="single" w:sz="4" w:space="0" w:color="auto"/>
              <w:bottom w:val="single" w:sz="4" w:space="0" w:color="auto"/>
              <w:right w:val="single" w:sz="4" w:space="0" w:color="auto"/>
            </w:tcBorders>
          </w:tcPr>
          <w:p w14:paraId="614576CC" w14:textId="77777777" w:rsidR="00FA575D" w:rsidRPr="00C3756E" w:rsidRDefault="009C51DC" w:rsidP="00304F25">
            <w:pPr>
              <w:tabs>
                <w:tab w:val="left" w:pos="9726"/>
              </w:tabs>
              <w:ind w:left="122" w:right="-1440"/>
              <w:rPr>
                <w:rtl/>
              </w:rPr>
            </w:pPr>
            <w:r w:rsidRPr="00C3756E">
              <w:rPr>
                <w:rFonts w:hint="cs"/>
                <w:rtl/>
              </w:rPr>
              <w:t xml:space="preserve">שירותי </w:t>
            </w:r>
            <w:r w:rsidR="00FA575D" w:rsidRPr="00C3756E">
              <w:rPr>
                <w:rFonts w:hint="cs"/>
                <w:rtl/>
              </w:rPr>
              <w:t>מבחן נוער / מבוגרים עפולה</w:t>
            </w:r>
          </w:p>
        </w:tc>
        <w:tc>
          <w:tcPr>
            <w:tcW w:w="5103" w:type="dxa"/>
            <w:tcBorders>
              <w:top w:val="single" w:sz="4" w:space="0" w:color="auto"/>
              <w:left w:val="single" w:sz="4" w:space="0" w:color="auto"/>
              <w:bottom w:val="single" w:sz="4" w:space="0" w:color="auto"/>
              <w:right w:val="single" w:sz="4" w:space="0" w:color="auto"/>
            </w:tcBorders>
          </w:tcPr>
          <w:p w14:paraId="40EB5DBB" w14:textId="77777777" w:rsidR="00FA575D" w:rsidRPr="00C3756E" w:rsidRDefault="00FA575D" w:rsidP="00304F25">
            <w:pPr>
              <w:tabs>
                <w:tab w:val="left" w:pos="9726"/>
              </w:tabs>
              <w:ind w:left="252" w:right="-1440"/>
              <w:rPr>
                <w:rtl/>
              </w:rPr>
            </w:pPr>
            <w:r w:rsidRPr="00C3756E">
              <w:rPr>
                <w:rFonts w:hint="cs"/>
                <w:rtl/>
              </w:rPr>
              <w:t>ירושלים 4, עפולה</w:t>
            </w:r>
          </w:p>
        </w:tc>
      </w:tr>
      <w:tr w:rsidR="00FA575D" w:rsidRPr="00C3756E" w14:paraId="20EA8C80" w14:textId="77777777" w:rsidTr="00304F25">
        <w:tc>
          <w:tcPr>
            <w:tcW w:w="4108" w:type="dxa"/>
            <w:tcBorders>
              <w:top w:val="single" w:sz="4" w:space="0" w:color="auto"/>
              <w:left w:val="single" w:sz="4" w:space="0" w:color="auto"/>
              <w:bottom w:val="single" w:sz="4" w:space="0" w:color="auto"/>
              <w:right w:val="single" w:sz="4" w:space="0" w:color="auto"/>
            </w:tcBorders>
          </w:tcPr>
          <w:p w14:paraId="281436CE" w14:textId="77777777" w:rsidR="00FA575D" w:rsidRPr="00C3756E" w:rsidRDefault="00FA575D" w:rsidP="00304F25">
            <w:pPr>
              <w:tabs>
                <w:tab w:val="left" w:pos="9726"/>
              </w:tabs>
              <w:ind w:left="122" w:right="-1440"/>
              <w:rPr>
                <w:rtl/>
              </w:rPr>
            </w:pPr>
            <w:r w:rsidRPr="00C3756E">
              <w:rPr>
                <w:rFonts w:hint="cs"/>
                <w:rtl/>
              </w:rPr>
              <w:t>יח' הסיוע חדרה</w:t>
            </w:r>
          </w:p>
        </w:tc>
        <w:tc>
          <w:tcPr>
            <w:tcW w:w="5103" w:type="dxa"/>
            <w:tcBorders>
              <w:top w:val="single" w:sz="4" w:space="0" w:color="auto"/>
              <w:left w:val="single" w:sz="4" w:space="0" w:color="auto"/>
              <w:bottom w:val="single" w:sz="4" w:space="0" w:color="auto"/>
              <w:right w:val="single" w:sz="4" w:space="0" w:color="auto"/>
            </w:tcBorders>
          </w:tcPr>
          <w:p w14:paraId="2A873AE1" w14:textId="77777777" w:rsidR="00FA575D" w:rsidRPr="00C3756E" w:rsidRDefault="00FA575D" w:rsidP="00304F25">
            <w:pPr>
              <w:tabs>
                <w:tab w:val="left" w:pos="9726"/>
              </w:tabs>
              <w:ind w:left="252" w:right="-1440"/>
              <w:rPr>
                <w:rtl/>
              </w:rPr>
            </w:pPr>
            <w:r w:rsidRPr="00C3756E">
              <w:rPr>
                <w:rFonts w:hint="cs"/>
                <w:rtl/>
              </w:rPr>
              <w:t>דוד אלעזר 27, חדרה</w:t>
            </w:r>
          </w:p>
        </w:tc>
      </w:tr>
      <w:tr w:rsidR="00FA575D" w:rsidRPr="00C3756E" w14:paraId="15B98F0B" w14:textId="77777777" w:rsidTr="00304F25">
        <w:tc>
          <w:tcPr>
            <w:tcW w:w="4108" w:type="dxa"/>
            <w:tcBorders>
              <w:top w:val="single" w:sz="4" w:space="0" w:color="auto"/>
              <w:left w:val="single" w:sz="4" w:space="0" w:color="auto"/>
              <w:bottom w:val="single" w:sz="4" w:space="0" w:color="auto"/>
              <w:right w:val="single" w:sz="4" w:space="0" w:color="auto"/>
            </w:tcBorders>
          </w:tcPr>
          <w:p w14:paraId="611CDE45" w14:textId="77777777" w:rsidR="00FA575D" w:rsidRPr="00C3756E" w:rsidRDefault="00FA575D" w:rsidP="00304F25">
            <w:pPr>
              <w:tabs>
                <w:tab w:val="left" w:pos="9726"/>
              </w:tabs>
              <w:ind w:left="122" w:right="-1440"/>
              <w:rPr>
                <w:rtl/>
              </w:rPr>
            </w:pPr>
            <w:r w:rsidRPr="00C3756E">
              <w:rPr>
                <w:rFonts w:hint="cs"/>
                <w:rtl/>
              </w:rPr>
              <w:t>יח' הסיוע נצרת</w:t>
            </w:r>
          </w:p>
        </w:tc>
        <w:tc>
          <w:tcPr>
            <w:tcW w:w="5103" w:type="dxa"/>
            <w:tcBorders>
              <w:top w:val="single" w:sz="4" w:space="0" w:color="auto"/>
              <w:left w:val="single" w:sz="4" w:space="0" w:color="auto"/>
              <w:bottom w:val="single" w:sz="4" w:space="0" w:color="auto"/>
              <w:right w:val="single" w:sz="4" w:space="0" w:color="auto"/>
            </w:tcBorders>
          </w:tcPr>
          <w:p w14:paraId="2B87D9C1" w14:textId="77777777" w:rsidR="00FA575D" w:rsidRPr="00C3756E" w:rsidRDefault="00FA575D" w:rsidP="00304F25">
            <w:pPr>
              <w:tabs>
                <w:tab w:val="left" w:pos="9726"/>
              </w:tabs>
              <w:ind w:left="252" w:right="-1440"/>
              <w:rPr>
                <w:rtl/>
              </w:rPr>
            </w:pPr>
            <w:r w:rsidRPr="00C3756E">
              <w:rPr>
                <w:rFonts w:hint="cs"/>
                <w:rtl/>
              </w:rPr>
              <w:t>היכל בית המשפט נצרת</w:t>
            </w:r>
          </w:p>
        </w:tc>
      </w:tr>
      <w:tr w:rsidR="00FA575D" w:rsidRPr="00C3756E" w14:paraId="5E921220" w14:textId="77777777" w:rsidTr="00304F25">
        <w:tc>
          <w:tcPr>
            <w:tcW w:w="4108" w:type="dxa"/>
            <w:tcBorders>
              <w:top w:val="single" w:sz="4" w:space="0" w:color="auto"/>
              <w:left w:val="single" w:sz="4" w:space="0" w:color="auto"/>
              <w:bottom w:val="single" w:sz="4" w:space="0" w:color="auto"/>
              <w:right w:val="single" w:sz="4" w:space="0" w:color="auto"/>
            </w:tcBorders>
          </w:tcPr>
          <w:p w14:paraId="0AB148E1" w14:textId="77777777" w:rsidR="00FA575D" w:rsidRPr="00C3756E" w:rsidRDefault="00FA575D" w:rsidP="00304F25">
            <w:pPr>
              <w:tabs>
                <w:tab w:val="left" w:pos="9726"/>
              </w:tabs>
              <w:ind w:left="122" w:right="-1440"/>
              <w:rPr>
                <w:rtl/>
              </w:rPr>
            </w:pPr>
            <w:r w:rsidRPr="00C3756E">
              <w:rPr>
                <w:rFonts w:hint="cs"/>
                <w:rtl/>
              </w:rPr>
              <w:t xml:space="preserve">יח' הסיוע קריון </w:t>
            </w:r>
          </w:p>
        </w:tc>
        <w:tc>
          <w:tcPr>
            <w:tcW w:w="5103" w:type="dxa"/>
            <w:tcBorders>
              <w:top w:val="single" w:sz="4" w:space="0" w:color="auto"/>
              <w:left w:val="single" w:sz="4" w:space="0" w:color="auto"/>
              <w:bottom w:val="single" w:sz="4" w:space="0" w:color="auto"/>
              <w:right w:val="single" w:sz="4" w:space="0" w:color="auto"/>
            </w:tcBorders>
          </w:tcPr>
          <w:p w14:paraId="4E4595D6" w14:textId="77777777" w:rsidR="00FA575D" w:rsidRPr="00C3756E" w:rsidRDefault="00FA575D" w:rsidP="00304F25">
            <w:pPr>
              <w:tabs>
                <w:tab w:val="left" w:pos="9726"/>
              </w:tabs>
              <w:ind w:left="252" w:right="-1440"/>
              <w:rPr>
                <w:rtl/>
              </w:rPr>
            </w:pPr>
            <w:r w:rsidRPr="00C3756E">
              <w:rPr>
                <w:rFonts w:hint="cs"/>
                <w:rtl/>
              </w:rPr>
              <w:t>היכל בית המשפט קרית ביאליק</w:t>
            </w:r>
          </w:p>
        </w:tc>
      </w:tr>
    </w:tbl>
    <w:p w14:paraId="24CE383C" w14:textId="77777777" w:rsidR="00FA575D" w:rsidRPr="00C3756E" w:rsidRDefault="00FA575D" w:rsidP="00FA575D">
      <w:pPr>
        <w:tabs>
          <w:tab w:val="left" w:pos="9726"/>
        </w:tabs>
        <w:ind w:left="726" w:right="-1440" w:firstLine="6"/>
        <w:rPr>
          <w:b/>
          <w:bCs/>
          <w:u w:val="single"/>
          <w:rtl/>
          <w:lang w:eastAsia="en-US"/>
        </w:rPr>
      </w:pPr>
    </w:p>
    <w:p w14:paraId="16500AC6" w14:textId="77777777" w:rsidR="00FA575D" w:rsidRPr="00C3756E" w:rsidRDefault="00755BA0" w:rsidP="00755BA0">
      <w:pPr>
        <w:tabs>
          <w:tab w:val="left" w:pos="9726"/>
        </w:tabs>
        <w:ind w:right="-1440"/>
        <w:rPr>
          <w:b/>
          <w:bCs/>
          <w:u w:val="single"/>
          <w:rtl/>
          <w:lang w:eastAsia="en-US"/>
        </w:rPr>
      </w:pPr>
      <w:r w:rsidRPr="00C3756E">
        <w:rPr>
          <w:rFonts w:hint="cs"/>
          <w:b/>
          <w:bCs/>
          <w:u w:val="single"/>
          <w:rtl/>
          <w:lang w:eastAsia="en-US"/>
        </w:rPr>
        <w:t>מחוז תל אביב והמרכז</w:t>
      </w:r>
    </w:p>
    <w:tbl>
      <w:tblPr>
        <w:bidiVisual/>
        <w:tblW w:w="9211"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8"/>
        <w:gridCol w:w="5103"/>
      </w:tblGrid>
      <w:tr w:rsidR="00FA575D" w:rsidRPr="00C3756E" w14:paraId="7BA45E05" w14:textId="77777777" w:rsidTr="00FA575D">
        <w:trPr>
          <w:trHeight w:val="340"/>
        </w:trPr>
        <w:tc>
          <w:tcPr>
            <w:tcW w:w="4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BA1185" w14:textId="77777777" w:rsidR="00FA575D" w:rsidRPr="00C3756E" w:rsidRDefault="00FA575D" w:rsidP="00FA575D">
            <w:pPr>
              <w:tabs>
                <w:tab w:val="left" w:pos="9726"/>
              </w:tabs>
              <w:spacing w:line="240" w:lineRule="auto"/>
              <w:ind w:left="122" w:right="-1440"/>
              <w:jc w:val="left"/>
              <w:rPr>
                <w:b/>
                <w:bCs/>
              </w:rPr>
            </w:pPr>
            <w:r w:rsidRPr="00C3756E">
              <w:rPr>
                <w:rFonts w:hint="cs"/>
                <w:b/>
                <w:bCs/>
                <w:rtl/>
                <w:lang w:eastAsia="en-US"/>
              </w:rPr>
              <w:t>האתר והיחידה</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3EC8A6" w14:textId="77777777" w:rsidR="00FA575D" w:rsidRPr="00C3756E" w:rsidRDefault="00FA575D" w:rsidP="00FA575D">
            <w:pPr>
              <w:tabs>
                <w:tab w:val="left" w:pos="368"/>
              </w:tabs>
              <w:spacing w:line="240" w:lineRule="auto"/>
              <w:ind w:left="84" w:right="84" w:firstLine="6"/>
              <w:jc w:val="left"/>
              <w:rPr>
                <w:b/>
                <w:bCs/>
              </w:rPr>
            </w:pPr>
            <w:r w:rsidRPr="00C3756E">
              <w:rPr>
                <w:rFonts w:hint="cs"/>
                <w:b/>
                <w:bCs/>
                <w:rtl/>
                <w:lang w:eastAsia="en-US"/>
              </w:rPr>
              <w:t>כתובת</w:t>
            </w:r>
          </w:p>
        </w:tc>
      </w:tr>
      <w:tr w:rsidR="00FA575D" w:rsidRPr="00C3756E" w14:paraId="182CB31E" w14:textId="77777777" w:rsidTr="00304F25">
        <w:tc>
          <w:tcPr>
            <w:tcW w:w="4108" w:type="dxa"/>
            <w:tcBorders>
              <w:top w:val="single" w:sz="4" w:space="0" w:color="auto"/>
              <w:left w:val="single" w:sz="4" w:space="0" w:color="auto"/>
              <w:bottom w:val="single" w:sz="4" w:space="0" w:color="auto"/>
              <w:right w:val="single" w:sz="4" w:space="0" w:color="auto"/>
            </w:tcBorders>
          </w:tcPr>
          <w:p w14:paraId="6BB7DE39" w14:textId="77777777" w:rsidR="00FA575D" w:rsidRPr="00C3756E" w:rsidRDefault="00FA575D" w:rsidP="00304F25">
            <w:pPr>
              <w:tabs>
                <w:tab w:val="left" w:pos="9726"/>
              </w:tabs>
              <w:ind w:left="122" w:right="-1440"/>
            </w:pPr>
            <w:r w:rsidRPr="00C3756E">
              <w:rPr>
                <w:rFonts w:hint="cs"/>
                <w:rtl/>
              </w:rPr>
              <w:t>מעון נעורים</w:t>
            </w:r>
          </w:p>
        </w:tc>
        <w:tc>
          <w:tcPr>
            <w:tcW w:w="5103" w:type="dxa"/>
            <w:tcBorders>
              <w:top w:val="single" w:sz="4" w:space="0" w:color="auto"/>
              <w:left w:val="single" w:sz="4" w:space="0" w:color="auto"/>
              <w:bottom w:val="single" w:sz="4" w:space="0" w:color="auto"/>
              <w:right w:val="single" w:sz="4" w:space="0" w:color="auto"/>
            </w:tcBorders>
          </w:tcPr>
          <w:p w14:paraId="07D52D04" w14:textId="77777777" w:rsidR="00FA575D" w:rsidRPr="00C3756E" w:rsidRDefault="00FA575D" w:rsidP="00304F25">
            <w:pPr>
              <w:tabs>
                <w:tab w:val="left" w:pos="9726"/>
              </w:tabs>
              <w:ind w:left="252" w:right="-1440"/>
            </w:pPr>
            <w:r w:rsidRPr="00C3756E">
              <w:rPr>
                <w:rFonts w:hint="cs"/>
                <w:rtl/>
              </w:rPr>
              <w:t>ת.ד. 6, תל מונד 40650</w:t>
            </w:r>
          </w:p>
        </w:tc>
      </w:tr>
      <w:tr w:rsidR="00FA575D" w:rsidRPr="00C3756E" w14:paraId="604F8CEF" w14:textId="77777777" w:rsidTr="00304F25">
        <w:tc>
          <w:tcPr>
            <w:tcW w:w="4108" w:type="dxa"/>
            <w:tcBorders>
              <w:top w:val="single" w:sz="4" w:space="0" w:color="auto"/>
              <w:left w:val="single" w:sz="4" w:space="0" w:color="auto"/>
              <w:bottom w:val="single" w:sz="4" w:space="0" w:color="auto"/>
              <w:right w:val="single" w:sz="4" w:space="0" w:color="auto"/>
            </w:tcBorders>
          </w:tcPr>
          <w:p w14:paraId="05E05660" w14:textId="77777777" w:rsidR="00FA575D" w:rsidRPr="00C3756E" w:rsidRDefault="00FA575D" w:rsidP="00304F25">
            <w:pPr>
              <w:tabs>
                <w:tab w:val="left" w:pos="9726"/>
              </w:tabs>
              <w:ind w:left="122" w:right="-1440"/>
            </w:pPr>
            <w:r w:rsidRPr="00C3756E">
              <w:rPr>
                <w:rFonts w:hint="cs"/>
                <w:rtl/>
              </w:rPr>
              <w:t>מעון כפר נחמן</w:t>
            </w:r>
          </w:p>
        </w:tc>
        <w:tc>
          <w:tcPr>
            <w:tcW w:w="5103" w:type="dxa"/>
            <w:tcBorders>
              <w:top w:val="single" w:sz="4" w:space="0" w:color="auto"/>
              <w:left w:val="single" w:sz="4" w:space="0" w:color="auto"/>
              <w:bottom w:val="single" w:sz="4" w:space="0" w:color="auto"/>
              <w:right w:val="single" w:sz="4" w:space="0" w:color="auto"/>
            </w:tcBorders>
          </w:tcPr>
          <w:p w14:paraId="0A5E5780" w14:textId="77777777" w:rsidR="00FA575D" w:rsidRPr="00C3756E" w:rsidRDefault="00FA575D" w:rsidP="00304F25">
            <w:pPr>
              <w:tabs>
                <w:tab w:val="left" w:pos="9726"/>
              </w:tabs>
              <w:ind w:left="252" w:right="-1440"/>
            </w:pPr>
            <w:r w:rsidRPr="00C3756E">
              <w:rPr>
                <w:rFonts w:hint="cs"/>
                <w:rtl/>
              </w:rPr>
              <w:t>ת.ד. 69, רעננה 43100</w:t>
            </w:r>
          </w:p>
        </w:tc>
      </w:tr>
      <w:tr w:rsidR="00FA575D" w:rsidRPr="00C3756E" w14:paraId="49EAB7AC" w14:textId="77777777" w:rsidTr="00304F25">
        <w:tc>
          <w:tcPr>
            <w:tcW w:w="4108" w:type="dxa"/>
            <w:tcBorders>
              <w:top w:val="single" w:sz="4" w:space="0" w:color="auto"/>
              <w:left w:val="single" w:sz="4" w:space="0" w:color="auto"/>
              <w:bottom w:val="single" w:sz="4" w:space="0" w:color="auto"/>
              <w:right w:val="single" w:sz="4" w:space="0" w:color="auto"/>
            </w:tcBorders>
          </w:tcPr>
          <w:p w14:paraId="66DE98F2" w14:textId="77777777" w:rsidR="00FA575D" w:rsidRPr="00C3756E" w:rsidRDefault="00FA575D" w:rsidP="00304F25">
            <w:pPr>
              <w:tabs>
                <w:tab w:val="left" w:pos="9726"/>
              </w:tabs>
              <w:ind w:left="122" w:right="-1440"/>
            </w:pPr>
            <w:r w:rsidRPr="00C3756E">
              <w:rPr>
                <w:rFonts w:hint="cs"/>
                <w:rtl/>
              </w:rPr>
              <w:t>מעון רוחמה</w:t>
            </w:r>
          </w:p>
        </w:tc>
        <w:tc>
          <w:tcPr>
            <w:tcW w:w="5103" w:type="dxa"/>
            <w:tcBorders>
              <w:top w:val="single" w:sz="4" w:space="0" w:color="auto"/>
              <w:left w:val="single" w:sz="4" w:space="0" w:color="auto"/>
              <w:bottom w:val="single" w:sz="4" w:space="0" w:color="auto"/>
              <w:right w:val="single" w:sz="4" w:space="0" w:color="auto"/>
            </w:tcBorders>
          </w:tcPr>
          <w:p w14:paraId="049E59E1" w14:textId="77777777" w:rsidR="00FA575D" w:rsidRPr="00C3756E" w:rsidRDefault="00FA575D" w:rsidP="00304F25">
            <w:pPr>
              <w:tabs>
                <w:tab w:val="left" w:pos="9726"/>
              </w:tabs>
              <w:ind w:left="252" w:right="-1440"/>
            </w:pPr>
            <w:r w:rsidRPr="00C3756E">
              <w:rPr>
                <w:rFonts w:hint="cs"/>
                <w:rtl/>
              </w:rPr>
              <w:t>תל אביב יפו 119, כפ"ס</w:t>
            </w:r>
          </w:p>
        </w:tc>
      </w:tr>
      <w:tr w:rsidR="00FA575D" w:rsidRPr="00C3756E" w14:paraId="37473D8F" w14:textId="77777777" w:rsidTr="00304F25">
        <w:tc>
          <w:tcPr>
            <w:tcW w:w="4108" w:type="dxa"/>
            <w:tcBorders>
              <w:top w:val="single" w:sz="4" w:space="0" w:color="auto"/>
              <w:left w:val="single" w:sz="4" w:space="0" w:color="auto"/>
              <w:bottom w:val="single" w:sz="4" w:space="0" w:color="auto"/>
              <w:right w:val="single" w:sz="4" w:space="0" w:color="auto"/>
            </w:tcBorders>
          </w:tcPr>
          <w:p w14:paraId="4C951E65" w14:textId="77777777" w:rsidR="00FA575D" w:rsidRPr="00C3756E" w:rsidRDefault="00FA575D" w:rsidP="00304F25">
            <w:pPr>
              <w:tabs>
                <w:tab w:val="left" w:pos="9726"/>
              </w:tabs>
              <w:ind w:left="122" w:right="-1440"/>
            </w:pPr>
            <w:r w:rsidRPr="00C3756E">
              <w:rPr>
                <w:rFonts w:hint="cs"/>
                <w:rtl/>
              </w:rPr>
              <w:t>מעון מצפה ים</w:t>
            </w:r>
          </w:p>
        </w:tc>
        <w:tc>
          <w:tcPr>
            <w:tcW w:w="5103" w:type="dxa"/>
            <w:tcBorders>
              <w:top w:val="single" w:sz="4" w:space="0" w:color="auto"/>
              <w:left w:val="single" w:sz="4" w:space="0" w:color="auto"/>
              <w:bottom w:val="single" w:sz="4" w:space="0" w:color="auto"/>
              <w:right w:val="single" w:sz="4" w:space="0" w:color="auto"/>
            </w:tcBorders>
          </w:tcPr>
          <w:p w14:paraId="0FBBEB86" w14:textId="77777777" w:rsidR="00FA575D" w:rsidRPr="00C3756E" w:rsidRDefault="00FA575D" w:rsidP="00304F25">
            <w:pPr>
              <w:tabs>
                <w:tab w:val="left" w:pos="9726"/>
              </w:tabs>
              <w:ind w:left="252" w:right="-1440"/>
            </w:pPr>
            <w:r w:rsidRPr="00C3756E">
              <w:rPr>
                <w:rFonts w:hint="cs"/>
                <w:rtl/>
              </w:rPr>
              <w:t>ת.ד. 507, נוף ים הרצליה</w:t>
            </w:r>
          </w:p>
        </w:tc>
      </w:tr>
      <w:tr w:rsidR="00FA575D" w:rsidRPr="00C3756E" w14:paraId="0141EC03" w14:textId="77777777" w:rsidTr="00304F25">
        <w:tc>
          <w:tcPr>
            <w:tcW w:w="4108" w:type="dxa"/>
            <w:tcBorders>
              <w:top w:val="single" w:sz="4" w:space="0" w:color="auto"/>
              <w:left w:val="single" w:sz="4" w:space="0" w:color="auto"/>
              <w:bottom w:val="single" w:sz="4" w:space="0" w:color="auto"/>
              <w:right w:val="single" w:sz="4" w:space="0" w:color="auto"/>
            </w:tcBorders>
          </w:tcPr>
          <w:p w14:paraId="43117489" w14:textId="77777777" w:rsidR="00FA575D" w:rsidRPr="00C3756E" w:rsidRDefault="00FA575D" w:rsidP="00304F25">
            <w:pPr>
              <w:tabs>
                <w:tab w:val="left" w:pos="9726"/>
              </w:tabs>
              <w:ind w:left="122" w:right="-1440"/>
            </w:pPr>
            <w:r w:rsidRPr="00C3756E">
              <w:rPr>
                <w:rFonts w:hint="cs"/>
                <w:rtl/>
              </w:rPr>
              <w:t>מעון בית הנער</w:t>
            </w:r>
          </w:p>
        </w:tc>
        <w:tc>
          <w:tcPr>
            <w:tcW w:w="5103" w:type="dxa"/>
            <w:tcBorders>
              <w:top w:val="single" w:sz="4" w:space="0" w:color="auto"/>
              <w:left w:val="single" w:sz="4" w:space="0" w:color="auto"/>
              <w:bottom w:val="single" w:sz="4" w:space="0" w:color="auto"/>
              <w:right w:val="single" w:sz="4" w:space="0" w:color="auto"/>
            </w:tcBorders>
          </w:tcPr>
          <w:p w14:paraId="0FB08097" w14:textId="77777777" w:rsidR="00FA575D" w:rsidRPr="00C3756E" w:rsidRDefault="00FA575D" w:rsidP="00304F25">
            <w:pPr>
              <w:tabs>
                <w:tab w:val="left" w:pos="9726"/>
              </w:tabs>
              <w:ind w:left="252" w:right="-1440"/>
            </w:pPr>
            <w:r w:rsidRPr="00C3756E">
              <w:rPr>
                <w:rFonts w:hint="cs"/>
                <w:rtl/>
              </w:rPr>
              <w:t>גוש תל מונד, מושב עין ורד</w:t>
            </w:r>
          </w:p>
        </w:tc>
      </w:tr>
      <w:tr w:rsidR="00FA575D" w:rsidRPr="00C3756E" w14:paraId="5A9AD4CC" w14:textId="77777777" w:rsidTr="00304F25">
        <w:tc>
          <w:tcPr>
            <w:tcW w:w="4108" w:type="dxa"/>
            <w:tcBorders>
              <w:top w:val="single" w:sz="4" w:space="0" w:color="auto"/>
              <w:left w:val="single" w:sz="4" w:space="0" w:color="auto"/>
              <w:bottom w:val="single" w:sz="4" w:space="0" w:color="auto"/>
              <w:right w:val="single" w:sz="4" w:space="0" w:color="auto"/>
            </w:tcBorders>
          </w:tcPr>
          <w:p w14:paraId="5907E9AF" w14:textId="77777777" w:rsidR="00FA575D" w:rsidRPr="00C3756E" w:rsidRDefault="00FA575D" w:rsidP="00304F25">
            <w:pPr>
              <w:tabs>
                <w:tab w:val="left" w:pos="9726"/>
              </w:tabs>
              <w:ind w:left="122" w:right="-1440"/>
            </w:pPr>
            <w:r w:rsidRPr="00C3756E">
              <w:rPr>
                <w:rFonts w:hint="cs"/>
                <w:rtl/>
              </w:rPr>
              <w:t>מעון שקמה</w:t>
            </w:r>
          </w:p>
        </w:tc>
        <w:tc>
          <w:tcPr>
            <w:tcW w:w="5103" w:type="dxa"/>
            <w:tcBorders>
              <w:top w:val="single" w:sz="4" w:space="0" w:color="auto"/>
              <w:left w:val="single" w:sz="4" w:space="0" w:color="auto"/>
              <w:bottom w:val="single" w:sz="4" w:space="0" w:color="auto"/>
              <w:right w:val="single" w:sz="4" w:space="0" w:color="auto"/>
            </w:tcBorders>
          </w:tcPr>
          <w:p w14:paraId="1F9CBA11" w14:textId="77777777" w:rsidR="00FA575D" w:rsidRPr="00C3756E" w:rsidRDefault="00FA575D" w:rsidP="00304F25">
            <w:pPr>
              <w:tabs>
                <w:tab w:val="left" w:pos="9726"/>
              </w:tabs>
              <w:ind w:left="252" w:right="-1440"/>
            </w:pPr>
            <w:r w:rsidRPr="00C3756E">
              <w:rPr>
                <w:rFonts w:hint="cs"/>
                <w:rtl/>
              </w:rPr>
              <w:t>הרב אפרים 30, רעננה</w:t>
            </w:r>
          </w:p>
        </w:tc>
      </w:tr>
      <w:tr w:rsidR="00FA575D" w:rsidRPr="00C3756E" w14:paraId="3A27F461" w14:textId="77777777" w:rsidTr="00304F25">
        <w:tc>
          <w:tcPr>
            <w:tcW w:w="4108" w:type="dxa"/>
            <w:tcBorders>
              <w:top w:val="single" w:sz="4" w:space="0" w:color="auto"/>
              <w:left w:val="single" w:sz="4" w:space="0" w:color="auto"/>
              <w:bottom w:val="single" w:sz="4" w:space="0" w:color="auto"/>
              <w:right w:val="single" w:sz="4" w:space="0" w:color="auto"/>
            </w:tcBorders>
          </w:tcPr>
          <w:p w14:paraId="00E27FEA" w14:textId="77777777" w:rsidR="00FA575D" w:rsidRPr="00C3756E" w:rsidRDefault="00FA575D" w:rsidP="00304F25">
            <w:pPr>
              <w:tabs>
                <w:tab w:val="left" w:pos="9726"/>
              </w:tabs>
              <w:ind w:left="122" w:right="-1440"/>
            </w:pPr>
            <w:r w:rsidRPr="00C3756E">
              <w:rPr>
                <w:rFonts w:hint="cs"/>
                <w:rtl/>
              </w:rPr>
              <w:t>מעון צופיה</w:t>
            </w:r>
          </w:p>
        </w:tc>
        <w:tc>
          <w:tcPr>
            <w:tcW w:w="5103" w:type="dxa"/>
            <w:tcBorders>
              <w:top w:val="single" w:sz="4" w:space="0" w:color="auto"/>
              <w:left w:val="single" w:sz="4" w:space="0" w:color="auto"/>
              <w:bottom w:val="single" w:sz="4" w:space="0" w:color="auto"/>
              <w:right w:val="single" w:sz="4" w:space="0" w:color="auto"/>
            </w:tcBorders>
          </w:tcPr>
          <w:p w14:paraId="0C51D368" w14:textId="77777777" w:rsidR="00FA575D" w:rsidRPr="00C3756E" w:rsidRDefault="00FA575D" w:rsidP="00304F25">
            <w:pPr>
              <w:tabs>
                <w:tab w:val="left" w:pos="9726"/>
              </w:tabs>
              <w:ind w:left="252" w:right="-1440"/>
            </w:pPr>
            <w:r w:rsidRPr="00C3756E">
              <w:rPr>
                <w:rFonts w:hint="cs"/>
                <w:rtl/>
              </w:rPr>
              <w:t>ת.ד. 4 , יבנה 81100</w:t>
            </w:r>
          </w:p>
        </w:tc>
      </w:tr>
      <w:tr w:rsidR="00FA575D" w:rsidRPr="00C3756E" w14:paraId="1FADA632" w14:textId="77777777" w:rsidTr="00304F25">
        <w:tc>
          <w:tcPr>
            <w:tcW w:w="4108" w:type="dxa"/>
            <w:tcBorders>
              <w:top w:val="single" w:sz="4" w:space="0" w:color="auto"/>
              <w:left w:val="single" w:sz="4" w:space="0" w:color="auto"/>
              <w:bottom w:val="single" w:sz="4" w:space="0" w:color="auto"/>
              <w:right w:val="single" w:sz="4" w:space="0" w:color="auto"/>
            </w:tcBorders>
          </w:tcPr>
          <w:p w14:paraId="29D70A0A" w14:textId="77777777" w:rsidR="00FA575D" w:rsidRPr="00C3756E" w:rsidRDefault="00FA575D" w:rsidP="00304F25">
            <w:pPr>
              <w:tabs>
                <w:tab w:val="left" w:pos="9726"/>
              </w:tabs>
              <w:ind w:left="122" w:right="-1440"/>
            </w:pPr>
            <w:r w:rsidRPr="00C3756E">
              <w:rPr>
                <w:rFonts w:hint="cs"/>
                <w:rtl/>
              </w:rPr>
              <w:t>מעון נכים</w:t>
            </w:r>
          </w:p>
        </w:tc>
        <w:tc>
          <w:tcPr>
            <w:tcW w:w="5103" w:type="dxa"/>
            <w:tcBorders>
              <w:top w:val="single" w:sz="4" w:space="0" w:color="auto"/>
              <w:left w:val="single" w:sz="4" w:space="0" w:color="auto"/>
              <w:bottom w:val="single" w:sz="4" w:space="0" w:color="auto"/>
              <w:right w:val="single" w:sz="4" w:space="0" w:color="auto"/>
            </w:tcBorders>
          </w:tcPr>
          <w:p w14:paraId="39A8E6DE" w14:textId="77777777" w:rsidR="00FA575D" w:rsidRPr="00C3756E" w:rsidRDefault="00FA575D" w:rsidP="00304F25">
            <w:pPr>
              <w:tabs>
                <w:tab w:val="left" w:pos="9726"/>
              </w:tabs>
              <w:ind w:left="252" w:right="-1440"/>
            </w:pPr>
            <w:r w:rsidRPr="00C3756E">
              <w:rPr>
                <w:rFonts w:hint="cs"/>
                <w:rtl/>
              </w:rPr>
              <w:t>הנביאים שכונת דורה רמת ידין, נתניה</w:t>
            </w:r>
          </w:p>
        </w:tc>
      </w:tr>
      <w:tr w:rsidR="00FA575D" w:rsidRPr="00C3756E" w14:paraId="154FF103" w14:textId="77777777" w:rsidTr="00304F25">
        <w:tc>
          <w:tcPr>
            <w:tcW w:w="4108" w:type="dxa"/>
            <w:tcBorders>
              <w:top w:val="single" w:sz="4" w:space="0" w:color="auto"/>
              <w:left w:val="single" w:sz="4" w:space="0" w:color="auto"/>
              <w:bottom w:val="single" w:sz="4" w:space="0" w:color="auto"/>
              <w:right w:val="single" w:sz="4" w:space="0" w:color="auto"/>
            </w:tcBorders>
          </w:tcPr>
          <w:p w14:paraId="63CD93F2" w14:textId="77777777" w:rsidR="00FA575D" w:rsidRPr="00C3756E" w:rsidRDefault="00FA575D" w:rsidP="00304F25">
            <w:pPr>
              <w:tabs>
                <w:tab w:val="left" w:pos="9726"/>
              </w:tabs>
              <w:ind w:left="122" w:right="-1440"/>
            </w:pPr>
            <w:r w:rsidRPr="00C3756E">
              <w:rPr>
                <w:rFonts w:hint="cs"/>
                <w:rtl/>
              </w:rPr>
              <w:t>מעון לבצלר</w:t>
            </w:r>
          </w:p>
        </w:tc>
        <w:tc>
          <w:tcPr>
            <w:tcW w:w="5103" w:type="dxa"/>
            <w:tcBorders>
              <w:top w:val="single" w:sz="4" w:space="0" w:color="auto"/>
              <w:left w:val="single" w:sz="4" w:space="0" w:color="auto"/>
              <w:bottom w:val="single" w:sz="4" w:space="0" w:color="auto"/>
              <w:right w:val="single" w:sz="4" w:space="0" w:color="auto"/>
            </w:tcBorders>
          </w:tcPr>
          <w:p w14:paraId="60B18533" w14:textId="77777777" w:rsidR="00FA575D" w:rsidRPr="00C3756E" w:rsidRDefault="00FA575D" w:rsidP="00304F25">
            <w:pPr>
              <w:tabs>
                <w:tab w:val="left" w:pos="9726"/>
              </w:tabs>
              <w:ind w:left="252" w:right="-1440"/>
            </w:pPr>
            <w:r w:rsidRPr="00C3756E">
              <w:rPr>
                <w:rFonts w:hint="cs"/>
                <w:rtl/>
              </w:rPr>
              <w:t>ההגנה 26, ת.ד. 37, הרצליה</w:t>
            </w:r>
          </w:p>
        </w:tc>
      </w:tr>
      <w:tr w:rsidR="00FA575D" w:rsidRPr="00C3756E" w14:paraId="3610637B" w14:textId="77777777" w:rsidTr="00304F25">
        <w:tc>
          <w:tcPr>
            <w:tcW w:w="4108" w:type="dxa"/>
            <w:tcBorders>
              <w:top w:val="single" w:sz="4" w:space="0" w:color="auto"/>
              <w:left w:val="single" w:sz="4" w:space="0" w:color="auto"/>
              <w:bottom w:val="single" w:sz="4" w:space="0" w:color="auto"/>
              <w:right w:val="single" w:sz="4" w:space="0" w:color="auto"/>
            </w:tcBorders>
          </w:tcPr>
          <w:p w14:paraId="36DDC0C1" w14:textId="77777777" w:rsidR="00FA575D" w:rsidRPr="00C3756E" w:rsidRDefault="00FA575D" w:rsidP="00304F25">
            <w:pPr>
              <w:tabs>
                <w:tab w:val="left" w:pos="9726"/>
              </w:tabs>
              <w:ind w:left="122" w:right="-1440"/>
            </w:pPr>
            <w:r w:rsidRPr="00C3756E">
              <w:rPr>
                <w:rFonts w:hint="cs"/>
                <w:rtl/>
              </w:rPr>
              <w:t>מפתן ראש העין</w:t>
            </w:r>
          </w:p>
        </w:tc>
        <w:tc>
          <w:tcPr>
            <w:tcW w:w="5103" w:type="dxa"/>
            <w:tcBorders>
              <w:top w:val="single" w:sz="4" w:space="0" w:color="auto"/>
              <w:left w:val="single" w:sz="4" w:space="0" w:color="auto"/>
              <w:bottom w:val="single" w:sz="4" w:space="0" w:color="auto"/>
              <w:right w:val="single" w:sz="4" w:space="0" w:color="auto"/>
            </w:tcBorders>
          </w:tcPr>
          <w:p w14:paraId="74387C95" w14:textId="77777777" w:rsidR="00FA575D" w:rsidRPr="00C3756E" w:rsidRDefault="00FA575D" w:rsidP="00304F25">
            <w:pPr>
              <w:tabs>
                <w:tab w:val="left" w:pos="9726"/>
              </w:tabs>
              <w:ind w:left="252" w:right="-1440"/>
            </w:pPr>
            <w:r w:rsidRPr="00C3756E">
              <w:rPr>
                <w:rFonts w:hint="cs"/>
                <w:rtl/>
              </w:rPr>
              <w:t>החמישה 5, ראש העין</w:t>
            </w:r>
          </w:p>
        </w:tc>
      </w:tr>
      <w:tr w:rsidR="00FA575D" w:rsidRPr="00C3756E" w14:paraId="0A9C17AC" w14:textId="77777777" w:rsidTr="00304F25">
        <w:tc>
          <w:tcPr>
            <w:tcW w:w="4108" w:type="dxa"/>
            <w:tcBorders>
              <w:top w:val="single" w:sz="4" w:space="0" w:color="auto"/>
              <w:left w:val="single" w:sz="4" w:space="0" w:color="auto"/>
              <w:bottom w:val="single" w:sz="4" w:space="0" w:color="auto"/>
              <w:right w:val="single" w:sz="4" w:space="0" w:color="auto"/>
            </w:tcBorders>
          </w:tcPr>
          <w:p w14:paraId="2DC52932"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הרצליה</w:t>
            </w:r>
          </w:p>
        </w:tc>
        <w:tc>
          <w:tcPr>
            <w:tcW w:w="5103" w:type="dxa"/>
            <w:tcBorders>
              <w:top w:val="single" w:sz="4" w:space="0" w:color="auto"/>
              <w:left w:val="single" w:sz="4" w:space="0" w:color="auto"/>
              <w:bottom w:val="single" w:sz="4" w:space="0" w:color="auto"/>
              <w:right w:val="single" w:sz="4" w:space="0" w:color="auto"/>
            </w:tcBorders>
          </w:tcPr>
          <w:p w14:paraId="7FCA2FE3" w14:textId="77777777" w:rsidR="00FA575D" w:rsidRPr="00C3756E" w:rsidRDefault="00FA575D" w:rsidP="00304F25">
            <w:pPr>
              <w:tabs>
                <w:tab w:val="left" w:pos="9726"/>
              </w:tabs>
              <w:ind w:left="252" w:right="-1440"/>
            </w:pPr>
            <w:r w:rsidRPr="00C3756E">
              <w:rPr>
                <w:rFonts w:hint="cs"/>
                <w:rtl/>
              </w:rPr>
              <w:t>הדר 2, הרצליה</w:t>
            </w:r>
          </w:p>
        </w:tc>
      </w:tr>
      <w:tr w:rsidR="00FA575D" w:rsidRPr="00C3756E" w14:paraId="71EEB3D4" w14:textId="77777777" w:rsidTr="00304F25">
        <w:tc>
          <w:tcPr>
            <w:tcW w:w="4108" w:type="dxa"/>
            <w:tcBorders>
              <w:top w:val="single" w:sz="4" w:space="0" w:color="auto"/>
              <w:left w:val="single" w:sz="4" w:space="0" w:color="auto"/>
              <w:bottom w:val="single" w:sz="4" w:space="0" w:color="auto"/>
              <w:right w:val="single" w:sz="4" w:space="0" w:color="auto"/>
            </w:tcBorders>
          </w:tcPr>
          <w:p w14:paraId="2144CCDF"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ת"א</w:t>
            </w:r>
          </w:p>
        </w:tc>
        <w:tc>
          <w:tcPr>
            <w:tcW w:w="5103" w:type="dxa"/>
            <w:tcBorders>
              <w:top w:val="single" w:sz="4" w:space="0" w:color="auto"/>
              <w:left w:val="single" w:sz="4" w:space="0" w:color="auto"/>
              <w:bottom w:val="single" w:sz="4" w:space="0" w:color="auto"/>
              <w:right w:val="single" w:sz="4" w:space="0" w:color="auto"/>
            </w:tcBorders>
          </w:tcPr>
          <w:p w14:paraId="67744101" w14:textId="77777777" w:rsidR="00FA575D" w:rsidRPr="00C3756E" w:rsidRDefault="00FA575D" w:rsidP="00304F25">
            <w:pPr>
              <w:tabs>
                <w:tab w:val="left" w:pos="9726"/>
              </w:tabs>
              <w:ind w:left="252" w:right="-1440"/>
            </w:pPr>
            <w:r w:rsidRPr="00C3756E">
              <w:rPr>
                <w:rFonts w:hint="cs"/>
                <w:rtl/>
              </w:rPr>
              <w:t>שד' ירושלים 22, ת"א יפו</w:t>
            </w:r>
          </w:p>
        </w:tc>
      </w:tr>
      <w:tr w:rsidR="00FA575D" w:rsidRPr="00C3756E" w14:paraId="60898AED" w14:textId="77777777" w:rsidTr="00304F25">
        <w:tc>
          <w:tcPr>
            <w:tcW w:w="4108" w:type="dxa"/>
            <w:tcBorders>
              <w:top w:val="single" w:sz="4" w:space="0" w:color="auto"/>
              <w:left w:val="single" w:sz="4" w:space="0" w:color="auto"/>
              <w:bottom w:val="single" w:sz="4" w:space="0" w:color="auto"/>
              <w:right w:val="single" w:sz="4" w:space="0" w:color="auto"/>
            </w:tcBorders>
          </w:tcPr>
          <w:p w14:paraId="6D75BE81"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פ"ת</w:t>
            </w:r>
          </w:p>
        </w:tc>
        <w:tc>
          <w:tcPr>
            <w:tcW w:w="5103" w:type="dxa"/>
            <w:tcBorders>
              <w:top w:val="single" w:sz="4" w:space="0" w:color="auto"/>
              <w:left w:val="single" w:sz="4" w:space="0" w:color="auto"/>
              <w:bottom w:val="single" w:sz="4" w:space="0" w:color="auto"/>
              <w:right w:val="single" w:sz="4" w:space="0" w:color="auto"/>
            </w:tcBorders>
          </w:tcPr>
          <w:p w14:paraId="591A49AE" w14:textId="77777777" w:rsidR="00FA575D" w:rsidRPr="00C3756E" w:rsidRDefault="00FA575D" w:rsidP="00304F25">
            <w:pPr>
              <w:tabs>
                <w:tab w:val="left" w:pos="9726"/>
              </w:tabs>
              <w:ind w:left="252" w:right="-1440"/>
            </w:pPr>
            <w:r w:rsidRPr="00C3756E">
              <w:rPr>
                <w:rFonts w:hint="cs"/>
                <w:rtl/>
              </w:rPr>
              <w:t>ההסתדרות 26, פ"ת</w:t>
            </w:r>
          </w:p>
        </w:tc>
      </w:tr>
      <w:tr w:rsidR="00FA575D" w:rsidRPr="00C3756E" w14:paraId="7DA5A12B" w14:textId="77777777" w:rsidTr="00304F25">
        <w:tc>
          <w:tcPr>
            <w:tcW w:w="4108" w:type="dxa"/>
            <w:tcBorders>
              <w:top w:val="single" w:sz="4" w:space="0" w:color="auto"/>
              <w:left w:val="single" w:sz="4" w:space="0" w:color="auto"/>
              <w:bottom w:val="single" w:sz="4" w:space="0" w:color="auto"/>
              <w:right w:val="single" w:sz="4" w:space="0" w:color="auto"/>
            </w:tcBorders>
          </w:tcPr>
          <w:p w14:paraId="17A38376"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נתניה</w:t>
            </w:r>
          </w:p>
        </w:tc>
        <w:tc>
          <w:tcPr>
            <w:tcW w:w="5103" w:type="dxa"/>
            <w:tcBorders>
              <w:top w:val="single" w:sz="4" w:space="0" w:color="auto"/>
              <w:left w:val="single" w:sz="4" w:space="0" w:color="auto"/>
              <w:bottom w:val="single" w:sz="4" w:space="0" w:color="auto"/>
              <w:right w:val="single" w:sz="4" w:space="0" w:color="auto"/>
            </w:tcBorders>
          </w:tcPr>
          <w:p w14:paraId="76F705C7" w14:textId="77777777" w:rsidR="00FA575D" w:rsidRPr="00C3756E" w:rsidRDefault="00FA575D" w:rsidP="00304F25">
            <w:pPr>
              <w:tabs>
                <w:tab w:val="left" w:pos="9726"/>
              </w:tabs>
              <w:ind w:left="252" w:right="-1440"/>
            </w:pPr>
            <w:r w:rsidRPr="00C3756E">
              <w:rPr>
                <w:rFonts w:hint="cs"/>
                <w:rtl/>
              </w:rPr>
              <w:t>ברקת 3, בניין פטרה קלאב, נתניה</w:t>
            </w:r>
          </w:p>
        </w:tc>
      </w:tr>
      <w:tr w:rsidR="00FA575D" w:rsidRPr="00C3756E" w14:paraId="0196CEAB" w14:textId="77777777" w:rsidTr="00304F25">
        <w:tc>
          <w:tcPr>
            <w:tcW w:w="4108" w:type="dxa"/>
            <w:tcBorders>
              <w:top w:val="single" w:sz="4" w:space="0" w:color="auto"/>
              <w:left w:val="single" w:sz="4" w:space="0" w:color="auto"/>
              <w:bottom w:val="single" w:sz="4" w:space="0" w:color="auto"/>
              <w:right w:val="single" w:sz="4" w:space="0" w:color="auto"/>
            </w:tcBorders>
          </w:tcPr>
          <w:p w14:paraId="5624F4D1"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רמלה</w:t>
            </w:r>
          </w:p>
        </w:tc>
        <w:tc>
          <w:tcPr>
            <w:tcW w:w="5103" w:type="dxa"/>
            <w:tcBorders>
              <w:top w:val="single" w:sz="4" w:space="0" w:color="auto"/>
              <w:left w:val="single" w:sz="4" w:space="0" w:color="auto"/>
              <w:bottom w:val="single" w:sz="4" w:space="0" w:color="auto"/>
              <w:right w:val="single" w:sz="4" w:space="0" w:color="auto"/>
            </w:tcBorders>
          </w:tcPr>
          <w:p w14:paraId="62D0DC0D" w14:textId="77777777" w:rsidR="00FA575D" w:rsidRPr="00C3756E" w:rsidRDefault="00FA575D" w:rsidP="00304F25">
            <w:pPr>
              <w:tabs>
                <w:tab w:val="left" w:pos="9726"/>
              </w:tabs>
              <w:ind w:left="252" w:right="-1440"/>
            </w:pPr>
            <w:r w:rsidRPr="00C3756E">
              <w:rPr>
                <w:rFonts w:hint="cs"/>
                <w:rtl/>
              </w:rPr>
              <w:t>הרצל 91, ק. הממשלה, רמלה</w:t>
            </w:r>
          </w:p>
        </w:tc>
      </w:tr>
      <w:tr w:rsidR="00FA575D" w:rsidRPr="00C3756E" w14:paraId="49EFCDBB" w14:textId="77777777" w:rsidTr="00304F25">
        <w:tc>
          <w:tcPr>
            <w:tcW w:w="4108" w:type="dxa"/>
            <w:tcBorders>
              <w:top w:val="single" w:sz="4" w:space="0" w:color="auto"/>
              <w:left w:val="single" w:sz="4" w:space="0" w:color="auto"/>
              <w:bottom w:val="single" w:sz="4" w:space="0" w:color="auto"/>
              <w:right w:val="single" w:sz="4" w:space="0" w:color="auto"/>
            </w:tcBorders>
          </w:tcPr>
          <w:p w14:paraId="118337D6" w14:textId="77777777" w:rsidR="00FA575D" w:rsidRPr="00C3756E" w:rsidRDefault="009C51DC" w:rsidP="00304F25">
            <w:pPr>
              <w:tabs>
                <w:tab w:val="left" w:pos="9726"/>
              </w:tabs>
              <w:ind w:left="122" w:right="-1440" w:firstLine="6"/>
            </w:pPr>
            <w:r w:rsidRPr="00C3756E">
              <w:rPr>
                <w:rFonts w:hint="cs"/>
                <w:rtl/>
              </w:rPr>
              <w:t xml:space="preserve">שירות </w:t>
            </w:r>
            <w:r w:rsidR="00FA575D" w:rsidRPr="00C3756E">
              <w:rPr>
                <w:rFonts w:hint="cs"/>
                <w:rtl/>
              </w:rPr>
              <w:t>מבחן נוער רחובות</w:t>
            </w:r>
          </w:p>
        </w:tc>
        <w:tc>
          <w:tcPr>
            <w:tcW w:w="5103" w:type="dxa"/>
            <w:tcBorders>
              <w:top w:val="single" w:sz="4" w:space="0" w:color="auto"/>
              <w:left w:val="single" w:sz="4" w:space="0" w:color="auto"/>
              <w:bottom w:val="single" w:sz="4" w:space="0" w:color="auto"/>
              <w:right w:val="single" w:sz="4" w:space="0" w:color="auto"/>
            </w:tcBorders>
          </w:tcPr>
          <w:p w14:paraId="7201CBAE" w14:textId="77777777" w:rsidR="00FA575D" w:rsidRPr="00C3756E" w:rsidRDefault="00FA575D" w:rsidP="00304F25">
            <w:pPr>
              <w:tabs>
                <w:tab w:val="left" w:pos="9726"/>
              </w:tabs>
              <w:ind w:left="726" w:right="-1440" w:hanging="476"/>
            </w:pPr>
            <w:r w:rsidRPr="00C3756E">
              <w:rPr>
                <w:rFonts w:hint="cs"/>
                <w:rtl/>
              </w:rPr>
              <w:t>אופנהיימר 10, בניין הדר, פארק המדע, רחובות</w:t>
            </w:r>
          </w:p>
        </w:tc>
      </w:tr>
      <w:tr w:rsidR="00FA575D" w:rsidRPr="00C3756E" w14:paraId="20E531D6" w14:textId="77777777" w:rsidTr="00304F25">
        <w:tc>
          <w:tcPr>
            <w:tcW w:w="4108" w:type="dxa"/>
            <w:tcBorders>
              <w:top w:val="single" w:sz="4" w:space="0" w:color="auto"/>
              <w:left w:val="single" w:sz="4" w:space="0" w:color="auto"/>
              <w:bottom w:val="single" w:sz="4" w:space="0" w:color="auto"/>
              <w:right w:val="single" w:sz="4" w:space="0" w:color="auto"/>
            </w:tcBorders>
          </w:tcPr>
          <w:p w14:paraId="0FB45661"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טייבה</w:t>
            </w:r>
          </w:p>
        </w:tc>
        <w:tc>
          <w:tcPr>
            <w:tcW w:w="5103" w:type="dxa"/>
            <w:tcBorders>
              <w:top w:val="single" w:sz="4" w:space="0" w:color="auto"/>
              <w:left w:val="single" w:sz="4" w:space="0" w:color="auto"/>
              <w:bottom w:val="single" w:sz="4" w:space="0" w:color="auto"/>
              <w:right w:val="single" w:sz="4" w:space="0" w:color="auto"/>
            </w:tcBorders>
          </w:tcPr>
          <w:p w14:paraId="146279BE" w14:textId="77777777" w:rsidR="00FA575D" w:rsidRPr="00C3756E" w:rsidRDefault="00FA575D" w:rsidP="00304F25">
            <w:pPr>
              <w:tabs>
                <w:tab w:val="left" w:pos="9726"/>
              </w:tabs>
              <w:ind w:left="252" w:right="-1440"/>
            </w:pPr>
            <w:r w:rsidRPr="00C3756E">
              <w:rPr>
                <w:rFonts w:hint="cs"/>
                <w:rtl/>
              </w:rPr>
              <w:t>שהין סנטר רח' ראשי קומה ב' טייבה</w:t>
            </w:r>
          </w:p>
        </w:tc>
      </w:tr>
      <w:tr w:rsidR="00FA575D" w:rsidRPr="00C3756E" w14:paraId="684F2F4D" w14:textId="77777777" w:rsidTr="00304F25">
        <w:tc>
          <w:tcPr>
            <w:tcW w:w="4108" w:type="dxa"/>
            <w:tcBorders>
              <w:top w:val="single" w:sz="4" w:space="0" w:color="auto"/>
              <w:left w:val="single" w:sz="4" w:space="0" w:color="auto"/>
              <w:bottom w:val="single" w:sz="4" w:space="0" w:color="auto"/>
              <w:right w:val="single" w:sz="4" w:space="0" w:color="auto"/>
            </w:tcBorders>
          </w:tcPr>
          <w:p w14:paraId="13B5A0FB"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נוער כפ"ס</w:t>
            </w:r>
          </w:p>
        </w:tc>
        <w:tc>
          <w:tcPr>
            <w:tcW w:w="5103" w:type="dxa"/>
            <w:tcBorders>
              <w:top w:val="single" w:sz="4" w:space="0" w:color="auto"/>
              <w:left w:val="single" w:sz="4" w:space="0" w:color="auto"/>
              <w:bottom w:val="single" w:sz="4" w:space="0" w:color="auto"/>
              <w:right w:val="single" w:sz="4" w:space="0" w:color="auto"/>
            </w:tcBorders>
          </w:tcPr>
          <w:p w14:paraId="39ED868A" w14:textId="77777777" w:rsidR="00FA575D" w:rsidRPr="00C3756E" w:rsidRDefault="00FA575D" w:rsidP="00304F25">
            <w:pPr>
              <w:tabs>
                <w:tab w:val="left" w:pos="9726"/>
              </w:tabs>
              <w:ind w:left="252" w:right="-1440"/>
            </w:pPr>
            <w:r w:rsidRPr="00C3756E">
              <w:rPr>
                <w:rFonts w:hint="cs"/>
                <w:rtl/>
              </w:rPr>
              <w:t>התע"ש 23, כפ"ס</w:t>
            </w:r>
          </w:p>
        </w:tc>
      </w:tr>
      <w:tr w:rsidR="00FA575D" w:rsidRPr="00C3756E" w14:paraId="4496EF6B" w14:textId="77777777" w:rsidTr="00304F25">
        <w:tc>
          <w:tcPr>
            <w:tcW w:w="4108" w:type="dxa"/>
            <w:tcBorders>
              <w:top w:val="single" w:sz="4" w:space="0" w:color="auto"/>
              <w:left w:val="single" w:sz="4" w:space="0" w:color="auto"/>
              <w:bottom w:val="single" w:sz="4" w:space="0" w:color="auto"/>
              <w:right w:val="single" w:sz="4" w:space="0" w:color="auto"/>
            </w:tcBorders>
          </w:tcPr>
          <w:p w14:paraId="40D68EA4"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מבוגרים ראשל"צ</w:t>
            </w:r>
          </w:p>
        </w:tc>
        <w:tc>
          <w:tcPr>
            <w:tcW w:w="5103" w:type="dxa"/>
            <w:tcBorders>
              <w:top w:val="single" w:sz="4" w:space="0" w:color="auto"/>
              <w:left w:val="single" w:sz="4" w:space="0" w:color="auto"/>
              <w:bottom w:val="single" w:sz="4" w:space="0" w:color="auto"/>
              <w:right w:val="single" w:sz="4" w:space="0" w:color="auto"/>
            </w:tcBorders>
          </w:tcPr>
          <w:p w14:paraId="022AF21D" w14:textId="77777777" w:rsidR="00FA575D" w:rsidRPr="00C3756E" w:rsidRDefault="00FA575D" w:rsidP="00304F25">
            <w:pPr>
              <w:tabs>
                <w:tab w:val="left" w:pos="9726"/>
              </w:tabs>
              <w:ind w:left="252" w:right="-1440"/>
            </w:pPr>
            <w:r w:rsidRPr="00C3756E">
              <w:rPr>
                <w:rFonts w:hint="cs"/>
                <w:rtl/>
              </w:rPr>
              <w:t>ישראל גלילי 3, ראשון לציון</w:t>
            </w:r>
          </w:p>
        </w:tc>
      </w:tr>
      <w:tr w:rsidR="00FA575D" w:rsidRPr="00C3756E" w14:paraId="6702481C" w14:textId="77777777" w:rsidTr="00304F25">
        <w:tc>
          <w:tcPr>
            <w:tcW w:w="4108" w:type="dxa"/>
            <w:tcBorders>
              <w:top w:val="single" w:sz="4" w:space="0" w:color="auto"/>
              <w:left w:val="single" w:sz="4" w:space="0" w:color="auto"/>
              <w:bottom w:val="single" w:sz="4" w:space="0" w:color="auto"/>
              <w:right w:val="single" w:sz="4" w:space="0" w:color="auto"/>
            </w:tcBorders>
          </w:tcPr>
          <w:p w14:paraId="6D6BAE24" w14:textId="77777777" w:rsidR="00FA575D" w:rsidRPr="00C3756E" w:rsidRDefault="00FA575D" w:rsidP="00304F25">
            <w:pPr>
              <w:tabs>
                <w:tab w:val="left" w:pos="9726"/>
              </w:tabs>
              <w:ind w:left="122" w:right="-1440"/>
            </w:pPr>
            <w:r w:rsidRPr="00C3756E">
              <w:rPr>
                <w:rFonts w:hint="cs"/>
                <w:rtl/>
              </w:rPr>
              <w:t>רווחה מחוז + אימוץ</w:t>
            </w:r>
          </w:p>
        </w:tc>
        <w:tc>
          <w:tcPr>
            <w:tcW w:w="5103" w:type="dxa"/>
            <w:tcBorders>
              <w:top w:val="single" w:sz="4" w:space="0" w:color="auto"/>
              <w:left w:val="single" w:sz="4" w:space="0" w:color="auto"/>
              <w:bottom w:val="single" w:sz="4" w:space="0" w:color="auto"/>
              <w:right w:val="single" w:sz="4" w:space="0" w:color="auto"/>
            </w:tcBorders>
          </w:tcPr>
          <w:p w14:paraId="57049CDA" w14:textId="77777777" w:rsidR="00FA575D" w:rsidRPr="00C3756E" w:rsidRDefault="00FA575D" w:rsidP="00304F25">
            <w:pPr>
              <w:tabs>
                <w:tab w:val="left" w:pos="9726"/>
              </w:tabs>
              <w:ind w:left="252" w:right="-1440"/>
            </w:pPr>
            <w:r w:rsidRPr="00C3756E">
              <w:rPr>
                <w:rFonts w:hint="cs"/>
                <w:rtl/>
              </w:rPr>
              <w:t>שד' ירושלים 22, יפו</w:t>
            </w:r>
          </w:p>
        </w:tc>
      </w:tr>
      <w:tr w:rsidR="00FA575D" w:rsidRPr="00C3756E" w14:paraId="5DC2B73A" w14:textId="77777777" w:rsidTr="00304F25">
        <w:tc>
          <w:tcPr>
            <w:tcW w:w="4108" w:type="dxa"/>
            <w:tcBorders>
              <w:top w:val="single" w:sz="4" w:space="0" w:color="auto"/>
              <w:left w:val="single" w:sz="4" w:space="0" w:color="auto"/>
              <w:bottom w:val="single" w:sz="4" w:space="0" w:color="auto"/>
              <w:right w:val="single" w:sz="4" w:space="0" w:color="auto"/>
            </w:tcBorders>
          </w:tcPr>
          <w:p w14:paraId="5D95501C" w14:textId="77777777" w:rsidR="00FA575D" w:rsidRPr="00C3756E" w:rsidRDefault="00FA575D" w:rsidP="00304F25">
            <w:pPr>
              <w:tabs>
                <w:tab w:val="left" w:pos="9726"/>
              </w:tabs>
              <w:ind w:left="122" w:right="-1440"/>
              <w:rPr>
                <w:rtl/>
              </w:rPr>
            </w:pPr>
            <w:r w:rsidRPr="00C3756E">
              <w:rPr>
                <w:rFonts w:hint="cs"/>
                <w:rtl/>
              </w:rPr>
              <w:t>אגף מערכות מידע</w:t>
            </w:r>
          </w:p>
        </w:tc>
        <w:tc>
          <w:tcPr>
            <w:tcW w:w="5103" w:type="dxa"/>
            <w:tcBorders>
              <w:top w:val="single" w:sz="4" w:space="0" w:color="auto"/>
              <w:left w:val="single" w:sz="4" w:space="0" w:color="auto"/>
              <w:bottom w:val="single" w:sz="4" w:space="0" w:color="auto"/>
              <w:right w:val="single" w:sz="4" w:space="0" w:color="auto"/>
            </w:tcBorders>
          </w:tcPr>
          <w:p w14:paraId="442F1844" w14:textId="77777777" w:rsidR="00FA575D" w:rsidRPr="00C3756E" w:rsidRDefault="00FA575D" w:rsidP="00304F25">
            <w:pPr>
              <w:tabs>
                <w:tab w:val="left" w:pos="9726"/>
              </w:tabs>
              <w:ind w:left="252" w:right="-1440"/>
              <w:rPr>
                <w:rtl/>
              </w:rPr>
            </w:pPr>
            <w:r w:rsidRPr="00C3756E">
              <w:rPr>
                <w:rFonts w:hint="cs"/>
                <w:rtl/>
              </w:rPr>
              <w:t>אילת 59, ת"א יפו</w:t>
            </w:r>
          </w:p>
        </w:tc>
      </w:tr>
      <w:tr w:rsidR="00FA575D" w:rsidRPr="00C3756E" w14:paraId="3D8551B3" w14:textId="77777777" w:rsidTr="00304F25">
        <w:tc>
          <w:tcPr>
            <w:tcW w:w="4108" w:type="dxa"/>
            <w:tcBorders>
              <w:top w:val="single" w:sz="4" w:space="0" w:color="auto"/>
              <w:left w:val="single" w:sz="4" w:space="0" w:color="auto"/>
              <w:bottom w:val="single" w:sz="4" w:space="0" w:color="auto"/>
              <w:right w:val="single" w:sz="4" w:space="0" w:color="auto"/>
            </w:tcBorders>
          </w:tcPr>
          <w:p w14:paraId="11FC13B3" w14:textId="77777777" w:rsidR="00FA575D" w:rsidRPr="00C3756E" w:rsidRDefault="00FA575D" w:rsidP="00304F25">
            <w:pPr>
              <w:tabs>
                <w:tab w:val="left" w:pos="9726"/>
              </w:tabs>
              <w:ind w:left="122" w:right="-1440"/>
              <w:rPr>
                <w:rtl/>
              </w:rPr>
            </w:pPr>
            <w:r w:rsidRPr="00C3756E">
              <w:rPr>
                <w:rFonts w:hint="cs"/>
                <w:rtl/>
              </w:rPr>
              <w:t>מנהל ומשק</w:t>
            </w:r>
          </w:p>
        </w:tc>
        <w:tc>
          <w:tcPr>
            <w:tcW w:w="5103" w:type="dxa"/>
            <w:tcBorders>
              <w:top w:val="single" w:sz="4" w:space="0" w:color="auto"/>
              <w:left w:val="single" w:sz="4" w:space="0" w:color="auto"/>
              <w:bottom w:val="single" w:sz="4" w:space="0" w:color="auto"/>
              <w:right w:val="single" w:sz="4" w:space="0" w:color="auto"/>
            </w:tcBorders>
          </w:tcPr>
          <w:p w14:paraId="0E8C7586" w14:textId="77777777" w:rsidR="00FA575D" w:rsidRPr="00C3756E" w:rsidRDefault="00FA575D" w:rsidP="00304F25">
            <w:pPr>
              <w:tabs>
                <w:tab w:val="left" w:pos="9726"/>
              </w:tabs>
              <w:ind w:left="252" w:right="-1440"/>
              <w:rPr>
                <w:rtl/>
              </w:rPr>
            </w:pPr>
            <w:r w:rsidRPr="00C3756E">
              <w:rPr>
                <w:rFonts w:hint="cs"/>
                <w:rtl/>
              </w:rPr>
              <w:t>הרצל 3 ת"א יפו</w:t>
            </w:r>
          </w:p>
        </w:tc>
      </w:tr>
      <w:tr w:rsidR="00FA575D" w:rsidRPr="00C3756E" w14:paraId="4EE2A07F" w14:textId="77777777" w:rsidTr="00304F25">
        <w:tc>
          <w:tcPr>
            <w:tcW w:w="4108" w:type="dxa"/>
            <w:tcBorders>
              <w:top w:val="single" w:sz="4" w:space="0" w:color="auto"/>
              <w:left w:val="single" w:sz="4" w:space="0" w:color="auto"/>
              <w:bottom w:val="single" w:sz="4" w:space="0" w:color="auto"/>
              <w:right w:val="single" w:sz="4" w:space="0" w:color="auto"/>
            </w:tcBorders>
          </w:tcPr>
          <w:p w14:paraId="3E9C0676" w14:textId="77777777" w:rsidR="00FA575D" w:rsidRPr="00C3756E" w:rsidRDefault="00FA575D" w:rsidP="00304F25">
            <w:pPr>
              <w:tabs>
                <w:tab w:val="left" w:pos="9726"/>
              </w:tabs>
              <w:ind w:left="122" w:right="-1440"/>
              <w:rPr>
                <w:rtl/>
              </w:rPr>
            </w:pPr>
            <w:r w:rsidRPr="00C3756E">
              <w:rPr>
                <w:rFonts w:hint="cs"/>
                <w:rtl/>
              </w:rPr>
              <w:t>ביה"ס לעו"ס</w:t>
            </w:r>
          </w:p>
        </w:tc>
        <w:tc>
          <w:tcPr>
            <w:tcW w:w="5103" w:type="dxa"/>
            <w:tcBorders>
              <w:top w:val="single" w:sz="4" w:space="0" w:color="auto"/>
              <w:left w:val="single" w:sz="4" w:space="0" w:color="auto"/>
              <w:bottom w:val="single" w:sz="4" w:space="0" w:color="auto"/>
              <w:right w:val="single" w:sz="4" w:space="0" w:color="auto"/>
            </w:tcBorders>
          </w:tcPr>
          <w:p w14:paraId="02B0ACD2" w14:textId="77777777" w:rsidR="00FA575D" w:rsidRPr="00C3756E" w:rsidRDefault="00FA575D" w:rsidP="00304F25">
            <w:pPr>
              <w:tabs>
                <w:tab w:val="left" w:pos="9726"/>
              </w:tabs>
              <w:ind w:left="252" w:right="-1440"/>
              <w:rPr>
                <w:rtl/>
              </w:rPr>
            </w:pPr>
            <w:r w:rsidRPr="00C3756E">
              <w:rPr>
                <w:rFonts w:hint="cs"/>
                <w:rtl/>
              </w:rPr>
              <w:t>ז'בוטינסקי 1, ר"ג</w:t>
            </w:r>
          </w:p>
        </w:tc>
      </w:tr>
      <w:tr w:rsidR="00FA575D" w:rsidRPr="00C3756E" w14:paraId="2DBFB70F" w14:textId="77777777" w:rsidTr="00304F25">
        <w:tc>
          <w:tcPr>
            <w:tcW w:w="4108" w:type="dxa"/>
            <w:tcBorders>
              <w:top w:val="single" w:sz="4" w:space="0" w:color="auto"/>
              <w:left w:val="single" w:sz="4" w:space="0" w:color="auto"/>
              <w:bottom w:val="single" w:sz="4" w:space="0" w:color="auto"/>
              <w:right w:val="single" w:sz="4" w:space="0" w:color="auto"/>
            </w:tcBorders>
          </w:tcPr>
          <w:p w14:paraId="6734086B" w14:textId="77777777" w:rsidR="00FA575D" w:rsidRPr="00C3756E" w:rsidRDefault="00FA575D" w:rsidP="00304F25">
            <w:pPr>
              <w:tabs>
                <w:tab w:val="left" w:pos="9726"/>
              </w:tabs>
              <w:ind w:left="122" w:right="-1440"/>
              <w:rPr>
                <w:rtl/>
              </w:rPr>
            </w:pPr>
            <w:r w:rsidRPr="00C3756E">
              <w:rPr>
                <w:rFonts w:hint="cs"/>
                <w:rtl/>
              </w:rPr>
              <w:t xml:space="preserve">כולבו שלום </w:t>
            </w:r>
          </w:p>
        </w:tc>
        <w:tc>
          <w:tcPr>
            <w:tcW w:w="5103" w:type="dxa"/>
            <w:tcBorders>
              <w:top w:val="single" w:sz="4" w:space="0" w:color="auto"/>
              <w:left w:val="single" w:sz="4" w:space="0" w:color="auto"/>
              <w:bottom w:val="single" w:sz="4" w:space="0" w:color="auto"/>
              <w:right w:val="single" w:sz="4" w:space="0" w:color="auto"/>
            </w:tcBorders>
          </w:tcPr>
          <w:p w14:paraId="5233F15F" w14:textId="77777777" w:rsidR="00FA575D" w:rsidRPr="00C3756E" w:rsidRDefault="00FA575D" w:rsidP="00304F25">
            <w:pPr>
              <w:tabs>
                <w:tab w:val="left" w:pos="9726"/>
              </w:tabs>
              <w:ind w:left="252" w:right="-1440"/>
              <w:rPr>
                <w:rtl/>
              </w:rPr>
            </w:pPr>
            <w:r w:rsidRPr="00C3756E">
              <w:rPr>
                <w:rFonts w:hint="cs"/>
                <w:rtl/>
              </w:rPr>
              <w:t>מגדל שלום, ת"א</w:t>
            </w:r>
          </w:p>
        </w:tc>
      </w:tr>
      <w:tr w:rsidR="00FA575D" w:rsidRPr="00C3756E" w14:paraId="311E21B0" w14:textId="77777777" w:rsidTr="00304F25">
        <w:tc>
          <w:tcPr>
            <w:tcW w:w="4108" w:type="dxa"/>
            <w:tcBorders>
              <w:top w:val="single" w:sz="4" w:space="0" w:color="auto"/>
              <w:left w:val="single" w:sz="4" w:space="0" w:color="auto"/>
              <w:bottom w:val="single" w:sz="4" w:space="0" w:color="auto"/>
              <w:right w:val="single" w:sz="4" w:space="0" w:color="auto"/>
            </w:tcBorders>
          </w:tcPr>
          <w:p w14:paraId="2EDE835B" w14:textId="77777777" w:rsidR="00FA575D" w:rsidRPr="00C3756E" w:rsidRDefault="00FA575D" w:rsidP="00304F25">
            <w:pPr>
              <w:tabs>
                <w:tab w:val="left" w:pos="9726"/>
              </w:tabs>
              <w:ind w:left="122" w:right="-1440"/>
              <w:rPr>
                <w:rtl/>
              </w:rPr>
            </w:pPr>
            <w:r w:rsidRPr="00C3756E">
              <w:rPr>
                <w:rFonts w:hint="cs"/>
                <w:rtl/>
              </w:rPr>
              <w:lastRenderedPageBreak/>
              <w:t>לשכה משפטית</w:t>
            </w:r>
          </w:p>
        </w:tc>
        <w:tc>
          <w:tcPr>
            <w:tcW w:w="5103" w:type="dxa"/>
            <w:tcBorders>
              <w:top w:val="single" w:sz="4" w:space="0" w:color="auto"/>
              <w:left w:val="single" w:sz="4" w:space="0" w:color="auto"/>
              <w:bottom w:val="single" w:sz="4" w:space="0" w:color="auto"/>
              <w:right w:val="single" w:sz="4" w:space="0" w:color="auto"/>
            </w:tcBorders>
          </w:tcPr>
          <w:p w14:paraId="296209C9" w14:textId="77777777" w:rsidR="00FA575D" w:rsidRPr="00C3756E" w:rsidRDefault="00FA575D" w:rsidP="00304F25">
            <w:pPr>
              <w:tabs>
                <w:tab w:val="left" w:pos="9726"/>
              </w:tabs>
              <w:ind w:left="252" w:right="-1440"/>
              <w:rPr>
                <w:rtl/>
              </w:rPr>
            </w:pPr>
            <w:r w:rsidRPr="00C3756E">
              <w:rPr>
                <w:rFonts w:hint="cs"/>
                <w:rtl/>
              </w:rPr>
              <w:t>שד' ירושלים 49, ת"א יפו</w:t>
            </w:r>
          </w:p>
        </w:tc>
      </w:tr>
      <w:tr w:rsidR="00FA575D" w:rsidRPr="00C3756E" w14:paraId="605684BB" w14:textId="77777777" w:rsidTr="00304F25">
        <w:tc>
          <w:tcPr>
            <w:tcW w:w="4108" w:type="dxa"/>
            <w:tcBorders>
              <w:top w:val="single" w:sz="4" w:space="0" w:color="auto"/>
              <w:left w:val="single" w:sz="4" w:space="0" w:color="auto"/>
              <w:bottom w:val="single" w:sz="4" w:space="0" w:color="auto"/>
              <w:right w:val="single" w:sz="4" w:space="0" w:color="auto"/>
            </w:tcBorders>
          </w:tcPr>
          <w:p w14:paraId="6BFF2338" w14:textId="77777777" w:rsidR="00FA575D" w:rsidRPr="00C3756E" w:rsidRDefault="00FA575D" w:rsidP="00304F25">
            <w:pPr>
              <w:tabs>
                <w:tab w:val="left" w:pos="9726"/>
              </w:tabs>
              <w:ind w:left="122" w:right="-1440"/>
              <w:rPr>
                <w:rtl/>
              </w:rPr>
            </w:pPr>
            <w:r w:rsidRPr="00C3756E">
              <w:rPr>
                <w:rFonts w:hint="cs"/>
                <w:rtl/>
              </w:rPr>
              <w:t>יח' הסיוע ר"ג</w:t>
            </w:r>
          </w:p>
        </w:tc>
        <w:tc>
          <w:tcPr>
            <w:tcW w:w="5103" w:type="dxa"/>
            <w:tcBorders>
              <w:top w:val="single" w:sz="4" w:space="0" w:color="auto"/>
              <w:left w:val="single" w:sz="4" w:space="0" w:color="auto"/>
              <w:bottom w:val="single" w:sz="4" w:space="0" w:color="auto"/>
              <w:right w:val="single" w:sz="4" w:space="0" w:color="auto"/>
            </w:tcBorders>
          </w:tcPr>
          <w:p w14:paraId="35F703B8" w14:textId="77777777" w:rsidR="00FA575D" w:rsidRPr="00C3756E" w:rsidRDefault="00FA575D" w:rsidP="00304F25">
            <w:pPr>
              <w:tabs>
                <w:tab w:val="left" w:pos="9726"/>
              </w:tabs>
              <w:ind w:left="252" w:right="-1440"/>
              <w:rPr>
                <w:rtl/>
              </w:rPr>
            </w:pPr>
            <w:r w:rsidRPr="00C3756E">
              <w:rPr>
                <w:rFonts w:hint="cs"/>
                <w:rtl/>
              </w:rPr>
              <w:t>דרך בן גוריון 38, ר"ג</w:t>
            </w:r>
          </w:p>
        </w:tc>
      </w:tr>
      <w:tr w:rsidR="00FA575D" w:rsidRPr="00C3756E" w14:paraId="3A27E8EF" w14:textId="77777777" w:rsidTr="00304F25">
        <w:tc>
          <w:tcPr>
            <w:tcW w:w="4108" w:type="dxa"/>
            <w:tcBorders>
              <w:top w:val="single" w:sz="4" w:space="0" w:color="auto"/>
              <w:left w:val="single" w:sz="4" w:space="0" w:color="auto"/>
              <w:bottom w:val="single" w:sz="4" w:space="0" w:color="auto"/>
              <w:right w:val="single" w:sz="4" w:space="0" w:color="auto"/>
            </w:tcBorders>
          </w:tcPr>
          <w:p w14:paraId="722EE06F" w14:textId="77777777" w:rsidR="00FA575D" w:rsidRPr="00C3756E" w:rsidRDefault="00FA575D" w:rsidP="00304F25">
            <w:pPr>
              <w:tabs>
                <w:tab w:val="left" w:pos="9726"/>
              </w:tabs>
              <w:ind w:left="122" w:right="-1440"/>
              <w:rPr>
                <w:rtl/>
              </w:rPr>
            </w:pPr>
            <w:r w:rsidRPr="00C3756E">
              <w:rPr>
                <w:rFonts w:hint="cs"/>
                <w:rtl/>
              </w:rPr>
              <w:t>יח' הסיוע ראשל|צ</w:t>
            </w:r>
          </w:p>
        </w:tc>
        <w:tc>
          <w:tcPr>
            <w:tcW w:w="5103" w:type="dxa"/>
            <w:tcBorders>
              <w:top w:val="single" w:sz="4" w:space="0" w:color="auto"/>
              <w:left w:val="single" w:sz="4" w:space="0" w:color="auto"/>
              <w:bottom w:val="single" w:sz="4" w:space="0" w:color="auto"/>
              <w:right w:val="single" w:sz="4" w:space="0" w:color="auto"/>
            </w:tcBorders>
          </w:tcPr>
          <w:p w14:paraId="0B64EEC0" w14:textId="77777777" w:rsidR="00FA575D" w:rsidRPr="00C3756E" w:rsidRDefault="00FA575D" w:rsidP="00304F25">
            <w:pPr>
              <w:tabs>
                <w:tab w:val="left" w:pos="9726"/>
              </w:tabs>
              <w:ind w:left="252" w:right="-1440"/>
              <w:rPr>
                <w:rtl/>
              </w:rPr>
            </w:pPr>
            <w:r w:rsidRPr="00C3756E">
              <w:rPr>
                <w:rFonts w:hint="cs"/>
                <w:rtl/>
              </w:rPr>
              <w:t>ישראל גלילי 3, ראשל"צ</w:t>
            </w:r>
          </w:p>
        </w:tc>
      </w:tr>
      <w:tr w:rsidR="00FA575D" w:rsidRPr="00C3756E" w14:paraId="7B9DE6B2" w14:textId="77777777" w:rsidTr="00304F25">
        <w:tc>
          <w:tcPr>
            <w:tcW w:w="4108" w:type="dxa"/>
            <w:tcBorders>
              <w:top w:val="single" w:sz="4" w:space="0" w:color="auto"/>
              <w:left w:val="single" w:sz="4" w:space="0" w:color="auto"/>
              <w:bottom w:val="single" w:sz="4" w:space="0" w:color="auto"/>
              <w:right w:val="single" w:sz="4" w:space="0" w:color="auto"/>
            </w:tcBorders>
          </w:tcPr>
          <w:p w14:paraId="281FE09B" w14:textId="77777777" w:rsidR="00FA575D" w:rsidRPr="00C3756E" w:rsidRDefault="00FA575D" w:rsidP="00304F25">
            <w:pPr>
              <w:tabs>
                <w:tab w:val="left" w:pos="9726"/>
              </w:tabs>
              <w:ind w:left="122" w:right="-1440"/>
              <w:rPr>
                <w:rtl/>
              </w:rPr>
            </w:pPr>
            <w:r w:rsidRPr="00C3756E">
              <w:rPr>
                <w:rFonts w:hint="cs"/>
                <w:rtl/>
              </w:rPr>
              <w:t>יח' הסיוע כפ"ס</w:t>
            </w:r>
          </w:p>
        </w:tc>
        <w:tc>
          <w:tcPr>
            <w:tcW w:w="5103" w:type="dxa"/>
            <w:tcBorders>
              <w:top w:val="single" w:sz="4" w:space="0" w:color="auto"/>
              <w:left w:val="single" w:sz="4" w:space="0" w:color="auto"/>
              <w:bottom w:val="single" w:sz="4" w:space="0" w:color="auto"/>
              <w:right w:val="single" w:sz="4" w:space="0" w:color="auto"/>
            </w:tcBorders>
          </w:tcPr>
          <w:p w14:paraId="69F87498" w14:textId="77777777" w:rsidR="00FA575D" w:rsidRPr="00C3756E" w:rsidRDefault="00FA575D" w:rsidP="00304F25">
            <w:pPr>
              <w:tabs>
                <w:tab w:val="left" w:pos="9726"/>
              </w:tabs>
              <w:ind w:left="252" w:right="-1440"/>
              <w:rPr>
                <w:rtl/>
              </w:rPr>
            </w:pPr>
            <w:r w:rsidRPr="00C3756E">
              <w:rPr>
                <w:rFonts w:hint="cs"/>
                <w:rtl/>
              </w:rPr>
              <w:t>שטרניחובסקי 16, כפ"ס</w:t>
            </w:r>
          </w:p>
        </w:tc>
      </w:tr>
      <w:tr w:rsidR="00FA575D" w:rsidRPr="00C3756E" w14:paraId="6A6E57E1" w14:textId="77777777" w:rsidTr="00304F25">
        <w:tc>
          <w:tcPr>
            <w:tcW w:w="4108" w:type="dxa"/>
            <w:tcBorders>
              <w:top w:val="single" w:sz="4" w:space="0" w:color="auto"/>
              <w:left w:val="single" w:sz="4" w:space="0" w:color="auto"/>
              <w:bottom w:val="single" w:sz="4" w:space="0" w:color="auto"/>
              <w:right w:val="single" w:sz="4" w:space="0" w:color="auto"/>
            </w:tcBorders>
          </w:tcPr>
          <w:p w14:paraId="73A8480D" w14:textId="77777777" w:rsidR="00FA575D" w:rsidRPr="00C3756E" w:rsidRDefault="00FA575D" w:rsidP="00304F25">
            <w:pPr>
              <w:tabs>
                <w:tab w:val="left" w:pos="9726"/>
              </w:tabs>
              <w:ind w:left="122" w:right="-1440"/>
              <w:rPr>
                <w:rtl/>
              </w:rPr>
            </w:pPr>
            <w:r w:rsidRPr="00C3756E">
              <w:rPr>
                <w:rFonts w:hint="cs"/>
                <w:rtl/>
              </w:rPr>
              <w:t>המח' לאבחון וקידום ש. למפגר</w:t>
            </w:r>
          </w:p>
        </w:tc>
        <w:tc>
          <w:tcPr>
            <w:tcW w:w="5103" w:type="dxa"/>
            <w:tcBorders>
              <w:top w:val="single" w:sz="4" w:space="0" w:color="auto"/>
              <w:left w:val="single" w:sz="4" w:space="0" w:color="auto"/>
              <w:bottom w:val="single" w:sz="4" w:space="0" w:color="auto"/>
              <w:right w:val="single" w:sz="4" w:space="0" w:color="auto"/>
            </w:tcBorders>
          </w:tcPr>
          <w:p w14:paraId="19E111A3" w14:textId="77777777" w:rsidR="00FA575D" w:rsidRPr="00C3756E" w:rsidRDefault="00FA575D" w:rsidP="00304F25">
            <w:pPr>
              <w:tabs>
                <w:tab w:val="left" w:pos="9726"/>
              </w:tabs>
              <w:ind w:left="252" w:right="-1440"/>
              <w:rPr>
                <w:rtl/>
              </w:rPr>
            </w:pPr>
            <w:r w:rsidRPr="00C3756E">
              <w:rPr>
                <w:rFonts w:hint="cs"/>
                <w:rtl/>
              </w:rPr>
              <w:t>קרליבך 23, ת"א יפו</w:t>
            </w:r>
          </w:p>
        </w:tc>
      </w:tr>
      <w:tr w:rsidR="00FA575D" w:rsidRPr="00C3756E" w14:paraId="2C74A3A3" w14:textId="77777777" w:rsidTr="00304F25">
        <w:tc>
          <w:tcPr>
            <w:tcW w:w="4108" w:type="dxa"/>
            <w:tcBorders>
              <w:top w:val="single" w:sz="4" w:space="0" w:color="auto"/>
              <w:left w:val="single" w:sz="4" w:space="0" w:color="auto"/>
              <w:bottom w:val="single" w:sz="4" w:space="0" w:color="auto"/>
              <w:right w:val="single" w:sz="4" w:space="0" w:color="auto"/>
            </w:tcBorders>
          </w:tcPr>
          <w:p w14:paraId="262E3F63" w14:textId="77777777" w:rsidR="00FA575D" w:rsidRPr="00C3756E" w:rsidRDefault="00FA575D" w:rsidP="00304F25">
            <w:pPr>
              <w:tabs>
                <w:tab w:val="left" w:pos="9726"/>
              </w:tabs>
              <w:ind w:left="122" w:right="-1440"/>
              <w:rPr>
                <w:rtl/>
              </w:rPr>
            </w:pPr>
            <w:r w:rsidRPr="00C3756E">
              <w:rPr>
                <w:rFonts w:hint="cs"/>
                <w:rtl/>
              </w:rPr>
              <w:t>בית דין רבני רחובות</w:t>
            </w:r>
          </w:p>
        </w:tc>
        <w:tc>
          <w:tcPr>
            <w:tcW w:w="5103" w:type="dxa"/>
            <w:tcBorders>
              <w:top w:val="single" w:sz="4" w:space="0" w:color="auto"/>
              <w:left w:val="single" w:sz="4" w:space="0" w:color="auto"/>
              <w:bottom w:val="single" w:sz="4" w:space="0" w:color="auto"/>
              <w:right w:val="single" w:sz="4" w:space="0" w:color="auto"/>
            </w:tcBorders>
          </w:tcPr>
          <w:p w14:paraId="57427AFA" w14:textId="77777777" w:rsidR="00FA575D" w:rsidRPr="00C3756E" w:rsidRDefault="00FA575D" w:rsidP="00304F25">
            <w:pPr>
              <w:tabs>
                <w:tab w:val="left" w:pos="9726"/>
              </w:tabs>
              <w:ind w:right="-1440"/>
              <w:rPr>
                <w:rtl/>
              </w:rPr>
            </w:pPr>
            <w:r w:rsidRPr="00C3756E">
              <w:rPr>
                <w:rFonts w:hint="cs"/>
                <w:rtl/>
              </w:rPr>
              <w:t>בילו 4, רחובות</w:t>
            </w:r>
          </w:p>
        </w:tc>
      </w:tr>
    </w:tbl>
    <w:p w14:paraId="11B65D63" w14:textId="77777777" w:rsidR="00FA575D" w:rsidRPr="00C3756E" w:rsidRDefault="00FA575D" w:rsidP="00FA575D">
      <w:pPr>
        <w:tabs>
          <w:tab w:val="left" w:pos="9726"/>
        </w:tabs>
        <w:ind w:left="726" w:right="-1440" w:firstLine="6"/>
        <w:rPr>
          <w:b/>
          <w:bCs/>
          <w:sz w:val="20"/>
          <w:u w:val="single"/>
          <w:rtl/>
        </w:rPr>
      </w:pPr>
    </w:p>
    <w:p w14:paraId="1C296925" w14:textId="77777777" w:rsidR="00FA575D" w:rsidRPr="00C3756E" w:rsidRDefault="00FA575D" w:rsidP="00FA575D">
      <w:pPr>
        <w:tabs>
          <w:tab w:val="left" w:pos="9726"/>
        </w:tabs>
        <w:ind w:left="726" w:right="-1440" w:firstLine="6"/>
        <w:rPr>
          <w:b/>
          <w:bCs/>
          <w:sz w:val="20"/>
          <w:u w:val="single"/>
          <w:rtl/>
          <w:lang w:eastAsia="en-US"/>
        </w:rPr>
      </w:pPr>
    </w:p>
    <w:p w14:paraId="7BB38389" w14:textId="77777777" w:rsidR="00FA575D" w:rsidRPr="00C3756E" w:rsidRDefault="00FA575D" w:rsidP="00C17F47">
      <w:pPr>
        <w:tabs>
          <w:tab w:val="left" w:pos="9726"/>
        </w:tabs>
        <w:ind w:right="-1440"/>
        <w:rPr>
          <w:b/>
          <w:bCs/>
          <w:sz w:val="20"/>
          <w:u w:val="single"/>
          <w:rtl/>
          <w:lang w:eastAsia="en-US"/>
        </w:rPr>
      </w:pPr>
      <w:r w:rsidRPr="00C3756E">
        <w:rPr>
          <w:rFonts w:hint="cs"/>
          <w:b/>
          <w:bCs/>
          <w:sz w:val="20"/>
          <w:u w:val="single"/>
          <w:rtl/>
          <w:lang w:eastAsia="en-US"/>
        </w:rPr>
        <w:t>אזור ירושלים והדרום</w:t>
      </w:r>
    </w:p>
    <w:tbl>
      <w:tblPr>
        <w:bidiVisual/>
        <w:tblW w:w="9211" w:type="dxa"/>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8"/>
        <w:gridCol w:w="5103"/>
      </w:tblGrid>
      <w:tr w:rsidR="00FA575D" w:rsidRPr="00C3756E" w14:paraId="353AFCC2" w14:textId="77777777" w:rsidTr="00FA575D">
        <w:trPr>
          <w:trHeight w:val="340"/>
        </w:trPr>
        <w:tc>
          <w:tcPr>
            <w:tcW w:w="4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A0978" w14:textId="77777777" w:rsidR="00FA575D" w:rsidRPr="00C3756E" w:rsidRDefault="00FA575D" w:rsidP="00FA575D">
            <w:pPr>
              <w:tabs>
                <w:tab w:val="left" w:pos="9726"/>
              </w:tabs>
              <w:spacing w:line="240" w:lineRule="auto"/>
              <w:ind w:left="122" w:right="-1440"/>
              <w:jc w:val="left"/>
              <w:rPr>
                <w:b/>
                <w:bCs/>
              </w:rPr>
            </w:pPr>
            <w:r w:rsidRPr="00C3756E">
              <w:rPr>
                <w:rFonts w:hint="cs"/>
                <w:b/>
                <w:bCs/>
                <w:rtl/>
                <w:lang w:eastAsia="en-US"/>
              </w:rPr>
              <w:t>האתר והיחידה</w:t>
            </w:r>
          </w:p>
        </w:tc>
        <w:tc>
          <w:tcPr>
            <w:tcW w:w="51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DA0D3F" w14:textId="77777777" w:rsidR="00FA575D" w:rsidRPr="00C3756E" w:rsidRDefault="00FA575D" w:rsidP="00FA575D">
            <w:pPr>
              <w:tabs>
                <w:tab w:val="left" w:pos="368"/>
              </w:tabs>
              <w:spacing w:line="240" w:lineRule="auto"/>
              <w:ind w:left="84" w:right="84" w:firstLine="6"/>
              <w:jc w:val="left"/>
              <w:rPr>
                <w:b/>
                <w:bCs/>
              </w:rPr>
            </w:pPr>
            <w:r w:rsidRPr="00C3756E">
              <w:rPr>
                <w:rFonts w:hint="cs"/>
                <w:b/>
                <w:bCs/>
                <w:rtl/>
                <w:lang w:eastAsia="en-US"/>
              </w:rPr>
              <w:t>כתובת</w:t>
            </w:r>
          </w:p>
        </w:tc>
      </w:tr>
      <w:tr w:rsidR="00FA575D" w:rsidRPr="00C3756E" w14:paraId="12D27B61" w14:textId="77777777" w:rsidTr="00304F25">
        <w:tc>
          <w:tcPr>
            <w:tcW w:w="4108" w:type="dxa"/>
            <w:tcBorders>
              <w:top w:val="single" w:sz="4" w:space="0" w:color="auto"/>
              <w:left w:val="single" w:sz="4" w:space="0" w:color="auto"/>
              <w:bottom w:val="single" w:sz="4" w:space="0" w:color="auto"/>
              <w:right w:val="single" w:sz="4" w:space="0" w:color="auto"/>
            </w:tcBorders>
          </w:tcPr>
          <w:p w14:paraId="32FF7445" w14:textId="77777777" w:rsidR="00FA575D" w:rsidRPr="00C3756E" w:rsidRDefault="00FA575D" w:rsidP="00304F25">
            <w:pPr>
              <w:tabs>
                <w:tab w:val="left" w:pos="9726"/>
              </w:tabs>
              <w:ind w:left="122" w:right="-1440"/>
            </w:pPr>
            <w:r w:rsidRPr="00C3756E">
              <w:rPr>
                <w:rFonts w:hint="cs"/>
                <w:rtl/>
              </w:rPr>
              <w:t>משרד ראשי</w:t>
            </w:r>
          </w:p>
        </w:tc>
        <w:tc>
          <w:tcPr>
            <w:tcW w:w="5103" w:type="dxa"/>
            <w:tcBorders>
              <w:top w:val="single" w:sz="4" w:space="0" w:color="auto"/>
              <w:left w:val="single" w:sz="4" w:space="0" w:color="auto"/>
              <w:bottom w:val="single" w:sz="4" w:space="0" w:color="auto"/>
              <w:right w:val="single" w:sz="4" w:space="0" w:color="auto"/>
            </w:tcBorders>
          </w:tcPr>
          <w:p w14:paraId="0D1C5416" w14:textId="77777777" w:rsidR="00FA575D" w:rsidRPr="00C3756E" w:rsidRDefault="00FA575D" w:rsidP="00304F25">
            <w:pPr>
              <w:tabs>
                <w:tab w:val="left" w:pos="9726"/>
              </w:tabs>
              <w:ind w:left="252" w:right="-1440"/>
            </w:pPr>
            <w:r w:rsidRPr="00C3756E">
              <w:rPr>
                <w:rFonts w:hint="cs"/>
                <w:rtl/>
              </w:rPr>
              <w:t>קפלן 2, ק. הממשלה י-ם</w:t>
            </w:r>
          </w:p>
        </w:tc>
      </w:tr>
      <w:tr w:rsidR="00FA575D" w:rsidRPr="00C3756E" w14:paraId="42B5B70C" w14:textId="77777777" w:rsidTr="00304F25">
        <w:tc>
          <w:tcPr>
            <w:tcW w:w="4108" w:type="dxa"/>
            <w:tcBorders>
              <w:top w:val="single" w:sz="4" w:space="0" w:color="auto"/>
              <w:left w:val="single" w:sz="4" w:space="0" w:color="auto"/>
              <w:bottom w:val="single" w:sz="4" w:space="0" w:color="auto"/>
              <w:right w:val="single" w:sz="4" w:space="0" w:color="auto"/>
            </w:tcBorders>
          </w:tcPr>
          <w:p w14:paraId="2FD3F23C" w14:textId="77777777" w:rsidR="00FA575D" w:rsidRPr="00C3756E" w:rsidRDefault="00FA575D" w:rsidP="00304F25">
            <w:pPr>
              <w:tabs>
                <w:tab w:val="left" w:pos="9726"/>
              </w:tabs>
              <w:ind w:left="122" w:right="-1440"/>
            </w:pPr>
            <w:r w:rsidRPr="00C3756E">
              <w:rPr>
                <w:rFonts w:hint="cs"/>
                <w:rtl/>
              </w:rPr>
              <w:t>משרד מחוזי</w:t>
            </w:r>
          </w:p>
        </w:tc>
        <w:tc>
          <w:tcPr>
            <w:tcW w:w="5103" w:type="dxa"/>
            <w:tcBorders>
              <w:top w:val="single" w:sz="4" w:space="0" w:color="auto"/>
              <w:left w:val="single" w:sz="4" w:space="0" w:color="auto"/>
              <w:bottom w:val="single" w:sz="4" w:space="0" w:color="auto"/>
              <w:right w:val="single" w:sz="4" w:space="0" w:color="auto"/>
            </w:tcBorders>
          </w:tcPr>
          <w:p w14:paraId="7100B1E6" w14:textId="77777777" w:rsidR="00FA575D" w:rsidRPr="00C3756E" w:rsidRDefault="00FA575D" w:rsidP="00304F25">
            <w:pPr>
              <w:tabs>
                <w:tab w:val="left" w:pos="9726"/>
              </w:tabs>
              <w:ind w:left="252" w:right="-1440"/>
            </w:pPr>
            <w:r w:rsidRPr="00C3756E">
              <w:rPr>
                <w:rFonts w:hint="cs"/>
                <w:rtl/>
              </w:rPr>
              <w:t>יד חרוצים 10, תלפיות י-ם</w:t>
            </w:r>
          </w:p>
        </w:tc>
      </w:tr>
      <w:tr w:rsidR="00FA575D" w:rsidRPr="00C3756E" w14:paraId="0DCA4E49" w14:textId="77777777" w:rsidTr="00304F25">
        <w:tc>
          <w:tcPr>
            <w:tcW w:w="4108" w:type="dxa"/>
            <w:tcBorders>
              <w:top w:val="single" w:sz="4" w:space="0" w:color="auto"/>
              <w:left w:val="single" w:sz="4" w:space="0" w:color="auto"/>
              <w:bottom w:val="single" w:sz="4" w:space="0" w:color="auto"/>
              <w:right w:val="single" w:sz="4" w:space="0" w:color="auto"/>
            </w:tcBorders>
          </w:tcPr>
          <w:p w14:paraId="503C0FD0" w14:textId="77777777" w:rsidR="00FA575D" w:rsidRPr="00C3756E" w:rsidRDefault="00FA575D" w:rsidP="00304F25">
            <w:pPr>
              <w:tabs>
                <w:tab w:val="left" w:pos="9726"/>
              </w:tabs>
              <w:ind w:left="122" w:right="-1440"/>
            </w:pPr>
            <w:r w:rsidRPr="00C3756E">
              <w:rPr>
                <w:rFonts w:hint="cs"/>
                <w:rtl/>
              </w:rPr>
              <w:t>מעון מסילה</w:t>
            </w:r>
          </w:p>
        </w:tc>
        <w:tc>
          <w:tcPr>
            <w:tcW w:w="5103" w:type="dxa"/>
            <w:tcBorders>
              <w:top w:val="single" w:sz="4" w:space="0" w:color="auto"/>
              <w:left w:val="single" w:sz="4" w:space="0" w:color="auto"/>
              <w:bottom w:val="single" w:sz="4" w:space="0" w:color="auto"/>
              <w:right w:val="single" w:sz="4" w:space="0" w:color="auto"/>
            </w:tcBorders>
          </w:tcPr>
          <w:p w14:paraId="2B379134" w14:textId="77777777" w:rsidR="00FA575D" w:rsidRPr="00C3756E" w:rsidRDefault="00FA575D" w:rsidP="00304F25">
            <w:pPr>
              <w:tabs>
                <w:tab w:val="left" w:pos="9726"/>
              </w:tabs>
              <w:ind w:left="252" w:right="-1440"/>
            </w:pPr>
            <w:r w:rsidRPr="00C3756E">
              <w:rPr>
                <w:rFonts w:hint="cs"/>
                <w:rtl/>
              </w:rPr>
              <w:t>מושב אריה, ירושלים</w:t>
            </w:r>
          </w:p>
        </w:tc>
      </w:tr>
      <w:tr w:rsidR="00FA575D" w:rsidRPr="00C3756E" w14:paraId="346582ED" w14:textId="77777777" w:rsidTr="00304F25">
        <w:tc>
          <w:tcPr>
            <w:tcW w:w="4108" w:type="dxa"/>
            <w:tcBorders>
              <w:top w:val="single" w:sz="4" w:space="0" w:color="auto"/>
              <w:left w:val="single" w:sz="4" w:space="0" w:color="auto"/>
              <w:bottom w:val="single" w:sz="4" w:space="0" w:color="auto"/>
              <w:right w:val="single" w:sz="4" w:space="0" w:color="auto"/>
            </w:tcBorders>
          </w:tcPr>
          <w:p w14:paraId="252A0A8E" w14:textId="77777777" w:rsidR="00FA575D" w:rsidRPr="00C3756E" w:rsidRDefault="00FA575D" w:rsidP="00304F25">
            <w:pPr>
              <w:tabs>
                <w:tab w:val="left" w:pos="9726"/>
              </w:tabs>
              <w:ind w:left="122" w:right="-1440"/>
            </w:pPr>
            <w:r w:rsidRPr="00C3756E">
              <w:rPr>
                <w:rFonts w:hint="cs"/>
                <w:rtl/>
              </w:rPr>
              <w:t>מעון נכים סן סימון</w:t>
            </w:r>
          </w:p>
        </w:tc>
        <w:tc>
          <w:tcPr>
            <w:tcW w:w="5103" w:type="dxa"/>
            <w:tcBorders>
              <w:top w:val="single" w:sz="4" w:space="0" w:color="auto"/>
              <w:left w:val="single" w:sz="4" w:space="0" w:color="auto"/>
              <w:bottom w:val="single" w:sz="4" w:space="0" w:color="auto"/>
              <w:right w:val="single" w:sz="4" w:space="0" w:color="auto"/>
            </w:tcBorders>
          </w:tcPr>
          <w:p w14:paraId="58E3C0BA" w14:textId="77777777" w:rsidR="00FA575D" w:rsidRPr="00C3756E" w:rsidRDefault="00FA575D" w:rsidP="00304F25">
            <w:pPr>
              <w:tabs>
                <w:tab w:val="left" w:pos="9726"/>
              </w:tabs>
              <w:ind w:left="252" w:right="-1440"/>
            </w:pPr>
            <w:r w:rsidRPr="00C3756E">
              <w:rPr>
                <w:rFonts w:hint="cs"/>
                <w:rtl/>
              </w:rPr>
              <w:t>ת.ד. 8447, י-ם</w:t>
            </w:r>
          </w:p>
        </w:tc>
      </w:tr>
      <w:tr w:rsidR="00FA575D" w:rsidRPr="00C3756E" w14:paraId="43696C67" w14:textId="77777777" w:rsidTr="00304F25">
        <w:tc>
          <w:tcPr>
            <w:tcW w:w="4108" w:type="dxa"/>
            <w:tcBorders>
              <w:top w:val="single" w:sz="4" w:space="0" w:color="auto"/>
              <w:left w:val="single" w:sz="4" w:space="0" w:color="auto"/>
              <w:bottom w:val="single" w:sz="4" w:space="0" w:color="auto"/>
              <w:right w:val="single" w:sz="4" w:space="0" w:color="auto"/>
            </w:tcBorders>
          </w:tcPr>
          <w:p w14:paraId="355C9265" w14:textId="77777777" w:rsidR="00FA575D" w:rsidRPr="00C3756E" w:rsidRDefault="00FA575D" w:rsidP="00304F25">
            <w:pPr>
              <w:tabs>
                <w:tab w:val="left" w:pos="9726"/>
              </w:tabs>
              <w:ind w:left="122" w:right="-1440"/>
            </w:pPr>
            <w:r w:rsidRPr="00C3756E">
              <w:rPr>
                <w:rFonts w:hint="cs"/>
                <w:rtl/>
              </w:rPr>
              <w:t>מעון נכים גילה</w:t>
            </w:r>
          </w:p>
        </w:tc>
        <w:tc>
          <w:tcPr>
            <w:tcW w:w="5103" w:type="dxa"/>
            <w:tcBorders>
              <w:top w:val="single" w:sz="4" w:space="0" w:color="auto"/>
              <w:left w:val="single" w:sz="4" w:space="0" w:color="auto"/>
              <w:bottom w:val="single" w:sz="4" w:space="0" w:color="auto"/>
              <w:right w:val="single" w:sz="4" w:space="0" w:color="auto"/>
            </w:tcBorders>
          </w:tcPr>
          <w:p w14:paraId="3B68ED6E" w14:textId="77777777" w:rsidR="00FA575D" w:rsidRPr="00C3756E" w:rsidRDefault="00FA575D" w:rsidP="00304F25">
            <w:pPr>
              <w:tabs>
                <w:tab w:val="left" w:pos="9726"/>
              </w:tabs>
              <w:ind w:left="252" w:right="-1440"/>
            </w:pPr>
            <w:r w:rsidRPr="00C3756E">
              <w:rPr>
                <w:rFonts w:hint="cs"/>
                <w:rtl/>
              </w:rPr>
              <w:t>רח' צביה ויצחק 30, גילה</w:t>
            </w:r>
          </w:p>
        </w:tc>
      </w:tr>
      <w:tr w:rsidR="00FA575D" w:rsidRPr="00C3756E" w14:paraId="0B39871E" w14:textId="77777777" w:rsidTr="00304F25">
        <w:tc>
          <w:tcPr>
            <w:tcW w:w="4108" w:type="dxa"/>
            <w:tcBorders>
              <w:top w:val="single" w:sz="4" w:space="0" w:color="auto"/>
              <w:left w:val="single" w:sz="4" w:space="0" w:color="auto"/>
              <w:bottom w:val="single" w:sz="4" w:space="0" w:color="auto"/>
              <w:right w:val="single" w:sz="4" w:space="0" w:color="auto"/>
            </w:tcBorders>
          </w:tcPr>
          <w:p w14:paraId="3E708449" w14:textId="77777777" w:rsidR="00FA575D" w:rsidRPr="00C3756E" w:rsidRDefault="00FA575D" w:rsidP="00304F25">
            <w:pPr>
              <w:tabs>
                <w:tab w:val="left" w:pos="9726"/>
              </w:tabs>
              <w:ind w:left="122" w:right="-1440"/>
            </w:pPr>
            <w:r w:rsidRPr="00C3756E">
              <w:rPr>
                <w:rFonts w:hint="cs"/>
                <w:rtl/>
              </w:rPr>
              <w:t>מעון טללים</w:t>
            </w:r>
          </w:p>
        </w:tc>
        <w:tc>
          <w:tcPr>
            <w:tcW w:w="5103" w:type="dxa"/>
            <w:tcBorders>
              <w:top w:val="single" w:sz="4" w:space="0" w:color="auto"/>
              <w:left w:val="single" w:sz="4" w:space="0" w:color="auto"/>
              <w:bottom w:val="single" w:sz="4" w:space="0" w:color="auto"/>
              <w:right w:val="single" w:sz="4" w:space="0" w:color="auto"/>
            </w:tcBorders>
          </w:tcPr>
          <w:p w14:paraId="7D8FA854" w14:textId="77777777" w:rsidR="00FA575D" w:rsidRPr="00C3756E" w:rsidRDefault="00FA575D" w:rsidP="00304F25">
            <w:pPr>
              <w:tabs>
                <w:tab w:val="left" w:pos="9726"/>
              </w:tabs>
              <w:ind w:left="252" w:right="-1440"/>
            </w:pPr>
            <w:r w:rsidRPr="00C3756E">
              <w:rPr>
                <w:rFonts w:hint="cs"/>
                <w:rtl/>
              </w:rPr>
              <w:t>ת.ד. 58, דימונה</w:t>
            </w:r>
          </w:p>
        </w:tc>
      </w:tr>
      <w:tr w:rsidR="00FA575D" w:rsidRPr="00C3756E" w14:paraId="750E6552" w14:textId="77777777" w:rsidTr="00304F25">
        <w:tc>
          <w:tcPr>
            <w:tcW w:w="4108" w:type="dxa"/>
            <w:tcBorders>
              <w:top w:val="single" w:sz="4" w:space="0" w:color="auto"/>
              <w:left w:val="single" w:sz="4" w:space="0" w:color="auto"/>
              <w:bottom w:val="single" w:sz="4" w:space="0" w:color="auto"/>
              <w:right w:val="single" w:sz="4" w:space="0" w:color="auto"/>
            </w:tcBorders>
          </w:tcPr>
          <w:p w14:paraId="39015341" w14:textId="77777777" w:rsidR="00FA575D" w:rsidRPr="00C3756E" w:rsidRDefault="00FA575D" w:rsidP="00304F25">
            <w:pPr>
              <w:tabs>
                <w:tab w:val="left" w:pos="9726"/>
              </w:tabs>
              <w:ind w:left="122" w:right="-1440"/>
            </w:pPr>
            <w:r w:rsidRPr="00C3756E">
              <w:rPr>
                <w:rFonts w:hint="cs"/>
                <w:rtl/>
              </w:rPr>
              <w:t>מחוז ירושלים</w:t>
            </w:r>
          </w:p>
        </w:tc>
        <w:tc>
          <w:tcPr>
            <w:tcW w:w="5103" w:type="dxa"/>
            <w:tcBorders>
              <w:top w:val="single" w:sz="4" w:space="0" w:color="auto"/>
              <w:left w:val="single" w:sz="4" w:space="0" w:color="auto"/>
              <w:bottom w:val="single" w:sz="4" w:space="0" w:color="auto"/>
              <w:right w:val="single" w:sz="4" w:space="0" w:color="auto"/>
            </w:tcBorders>
          </w:tcPr>
          <w:p w14:paraId="02E3B7CA" w14:textId="77777777" w:rsidR="00FA575D" w:rsidRPr="00C3756E" w:rsidRDefault="00FA575D" w:rsidP="00304F25">
            <w:pPr>
              <w:tabs>
                <w:tab w:val="left" w:pos="9726"/>
              </w:tabs>
              <w:ind w:left="252" w:right="-1440"/>
            </w:pPr>
            <w:r w:rsidRPr="00C3756E">
              <w:rPr>
                <w:rFonts w:hint="cs"/>
                <w:rtl/>
              </w:rPr>
              <w:t>מקור חיים 35, י-ם</w:t>
            </w:r>
          </w:p>
        </w:tc>
      </w:tr>
      <w:tr w:rsidR="00FA575D" w:rsidRPr="00C3756E" w14:paraId="3BEDEFBB" w14:textId="77777777" w:rsidTr="00304F25">
        <w:tc>
          <w:tcPr>
            <w:tcW w:w="4108" w:type="dxa"/>
            <w:tcBorders>
              <w:top w:val="single" w:sz="4" w:space="0" w:color="auto"/>
              <w:left w:val="single" w:sz="4" w:space="0" w:color="auto"/>
              <w:bottom w:val="single" w:sz="4" w:space="0" w:color="auto"/>
              <w:right w:val="single" w:sz="4" w:space="0" w:color="auto"/>
            </w:tcBorders>
          </w:tcPr>
          <w:p w14:paraId="4451E9AF"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נוער ירושלים</w:t>
            </w:r>
          </w:p>
        </w:tc>
        <w:tc>
          <w:tcPr>
            <w:tcW w:w="5103" w:type="dxa"/>
            <w:tcBorders>
              <w:top w:val="single" w:sz="4" w:space="0" w:color="auto"/>
              <w:left w:val="single" w:sz="4" w:space="0" w:color="auto"/>
              <w:bottom w:val="single" w:sz="4" w:space="0" w:color="auto"/>
              <w:right w:val="single" w:sz="4" w:space="0" w:color="auto"/>
            </w:tcBorders>
          </w:tcPr>
          <w:p w14:paraId="157EC8E6" w14:textId="77777777" w:rsidR="00FA575D" w:rsidRPr="00C3756E" w:rsidRDefault="00FA575D" w:rsidP="00304F25">
            <w:pPr>
              <w:tabs>
                <w:tab w:val="left" w:pos="9726"/>
              </w:tabs>
              <w:ind w:left="252" w:right="-1440"/>
            </w:pPr>
            <w:r w:rsidRPr="00C3756E">
              <w:rPr>
                <w:rFonts w:hint="cs"/>
                <w:rtl/>
              </w:rPr>
              <w:t>כנפי נשרים גבעת שאול 24, י-ם</w:t>
            </w:r>
          </w:p>
        </w:tc>
      </w:tr>
      <w:tr w:rsidR="00FA575D" w:rsidRPr="00C3756E" w14:paraId="0D74986B" w14:textId="77777777" w:rsidTr="00304F25">
        <w:tc>
          <w:tcPr>
            <w:tcW w:w="4108" w:type="dxa"/>
            <w:tcBorders>
              <w:top w:val="single" w:sz="4" w:space="0" w:color="auto"/>
              <w:left w:val="single" w:sz="4" w:space="0" w:color="auto"/>
              <w:bottom w:val="single" w:sz="4" w:space="0" w:color="auto"/>
              <w:right w:val="single" w:sz="4" w:space="0" w:color="auto"/>
            </w:tcBorders>
          </w:tcPr>
          <w:p w14:paraId="32129A0C"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מבוגרים ירושלים</w:t>
            </w:r>
          </w:p>
        </w:tc>
        <w:tc>
          <w:tcPr>
            <w:tcW w:w="5103" w:type="dxa"/>
            <w:tcBorders>
              <w:top w:val="single" w:sz="4" w:space="0" w:color="auto"/>
              <w:left w:val="single" w:sz="4" w:space="0" w:color="auto"/>
              <w:bottom w:val="single" w:sz="4" w:space="0" w:color="auto"/>
              <w:right w:val="single" w:sz="4" w:space="0" w:color="auto"/>
            </w:tcBorders>
          </w:tcPr>
          <w:p w14:paraId="0EAC9248" w14:textId="77777777" w:rsidR="00FA575D" w:rsidRPr="00C3756E" w:rsidRDefault="00FA575D" w:rsidP="00304F25">
            <w:pPr>
              <w:tabs>
                <w:tab w:val="left" w:pos="9726"/>
              </w:tabs>
              <w:ind w:left="252" w:right="-1440"/>
            </w:pPr>
            <w:r w:rsidRPr="00C3756E">
              <w:rPr>
                <w:rFonts w:hint="cs"/>
                <w:rtl/>
              </w:rPr>
              <w:t>יפו 238, מגדל דניאל, ירושלים</w:t>
            </w:r>
          </w:p>
        </w:tc>
      </w:tr>
      <w:tr w:rsidR="00FA575D" w:rsidRPr="00C3756E" w14:paraId="68B69F2F" w14:textId="77777777" w:rsidTr="00304F25">
        <w:tc>
          <w:tcPr>
            <w:tcW w:w="4108" w:type="dxa"/>
            <w:tcBorders>
              <w:top w:val="single" w:sz="4" w:space="0" w:color="auto"/>
              <w:left w:val="single" w:sz="4" w:space="0" w:color="auto"/>
              <w:bottom w:val="single" w:sz="4" w:space="0" w:color="auto"/>
              <w:right w:val="single" w:sz="4" w:space="0" w:color="auto"/>
            </w:tcBorders>
          </w:tcPr>
          <w:p w14:paraId="4D08068E"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נוער מזרח ירושלים</w:t>
            </w:r>
          </w:p>
        </w:tc>
        <w:tc>
          <w:tcPr>
            <w:tcW w:w="5103" w:type="dxa"/>
            <w:tcBorders>
              <w:top w:val="single" w:sz="4" w:space="0" w:color="auto"/>
              <w:left w:val="single" w:sz="4" w:space="0" w:color="auto"/>
              <w:bottom w:val="single" w:sz="4" w:space="0" w:color="auto"/>
              <w:right w:val="single" w:sz="4" w:space="0" w:color="auto"/>
            </w:tcBorders>
          </w:tcPr>
          <w:p w14:paraId="47F04C94" w14:textId="77777777" w:rsidR="00FA575D" w:rsidRPr="00C3756E" w:rsidRDefault="00FA575D" w:rsidP="00304F25">
            <w:pPr>
              <w:tabs>
                <w:tab w:val="left" w:pos="9726"/>
              </w:tabs>
              <w:ind w:left="252" w:right="-1440"/>
            </w:pPr>
            <w:r w:rsidRPr="00C3756E">
              <w:rPr>
                <w:rFonts w:hint="cs"/>
                <w:rtl/>
              </w:rPr>
              <w:t>ואדי גוז 49, י-ם</w:t>
            </w:r>
          </w:p>
        </w:tc>
      </w:tr>
      <w:tr w:rsidR="00FA575D" w:rsidRPr="00C3756E" w14:paraId="6BBA09A9" w14:textId="77777777" w:rsidTr="00304F25">
        <w:tc>
          <w:tcPr>
            <w:tcW w:w="4108" w:type="dxa"/>
            <w:tcBorders>
              <w:top w:val="single" w:sz="4" w:space="0" w:color="auto"/>
              <w:left w:val="single" w:sz="4" w:space="0" w:color="auto"/>
              <w:bottom w:val="single" w:sz="4" w:space="0" w:color="auto"/>
              <w:right w:val="single" w:sz="4" w:space="0" w:color="auto"/>
            </w:tcBorders>
          </w:tcPr>
          <w:p w14:paraId="4105AA9C"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מבוגרים ב"ש</w:t>
            </w:r>
          </w:p>
        </w:tc>
        <w:tc>
          <w:tcPr>
            <w:tcW w:w="5103" w:type="dxa"/>
            <w:tcBorders>
              <w:top w:val="single" w:sz="4" w:space="0" w:color="auto"/>
              <w:left w:val="single" w:sz="4" w:space="0" w:color="auto"/>
              <w:bottom w:val="single" w:sz="4" w:space="0" w:color="auto"/>
              <w:right w:val="single" w:sz="4" w:space="0" w:color="auto"/>
            </w:tcBorders>
          </w:tcPr>
          <w:p w14:paraId="116F0907" w14:textId="77777777" w:rsidR="00FA575D" w:rsidRPr="00C3756E" w:rsidRDefault="00FA575D" w:rsidP="00304F25">
            <w:pPr>
              <w:tabs>
                <w:tab w:val="left" w:pos="9726"/>
              </w:tabs>
              <w:ind w:left="252" w:right="-1440"/>
            </w:pPr>
            <w:r w:rsidRPr="00C3756E">
              <w:rPr>
                <w:rFonts w:hint="cs"/>
                <w:rtl/>
              </w:rPr>
              <w:t>שד' שזר 21, בית נועם, ב"ש</w:t>
            </w:r>
          </w:p>
        </w:tc>
      </w:tr>
      <w:tr w:rsidR="00FA575D" w:rsidRPr="00C3756E" w14:paraId="7055A944" w14:textId="77777777" w:rsidTr="00304F25">
        <w:tc>
          <w:tcPr>
            <w:tcW w:w="4108" w:type="dxa"/>
            <w:tcBorders>
              <w:top w:val="single" w:sz="4" w:space="0" w:color="auto"/>
              <w:left w:val="single" w:sz="4" w:space="0" w:color="auto"/>
              <w:bottom w:val="single" w:sz="4" w:space="0" w:color="auto"/>
              <w:right w:val="single" w:sz="4" w:space="0" w:color="auto"/>
            </w:tcBorders>
          </w:tcPr>
          <w:p w14:paraId="5B119A78"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נוער ב"ש</w:t>
            </w:r>
          </w:p>
        </w:tc>
        <w:tc>
          <w:tcPr>
            <w:tcW w:w="5103" w:type="dxa"/>
            <w:tcBorders>
              <w:top w:val="single" w:sz="4" w:space="0" w:color="auto"/>
              <w:left w:val="single" w:sz="4" w:space="0" w:color="auto"/>
              <w:bottom w:val="single" w:sz="4" w:space="0" w:color="auto"/>
              <w:right w:val="single" w:sz="4" w:space="0" w:color="auto"/>
            </w:tcBorders>
          </w:tcPr>
          <w:p w14:paraId="4D5FD405" w14:textId="77777777" w:rsidR="00FA575D" w:rsidRPr="00C3756E" w:rsidRDefault="00FA575D" w:rsidP="00304F25">
            <w:pPr>
              <w:tabs>
                <w:tab w:val="left" w:pos="9726"/>
              </w:tabs>
              <w:ind w:left="252" w:right="-1440"/>
            </w:pPr>
            <w:r w:rsidRPr="00C3756E">
              <w:rPr>
                <w:rFonts w:hint="cs"/>
                <w:rtl/>
              </w:rPr>
              <w:t>רמב"ם 2, בית רקיעים, ב"ש</w:t>
            </w:r>
          </w:p>
        </w:tc>
      </w:tr>
      <w:tr w:rsidR="00FA575D" w:rsidRPr="00C3756E" w14:paraId="3BB3FF2E" w14:textId="77777777" w:rsidTr="00304F25">
        <w:tc>
          <w:tcPr>
            <w:tcW w:w="4108" w:type="dxa"/>
            <w:tcBorders>
              <w:top w:val="single" w:sz="4" w:space="0" w:color="auto"/>
              <w:left w:val="single" w:sz="4" w:space="0" w:color="auto"/>
              <w:bottom w:val="single" w:sz="4" w:space="0" w:color="auto"/>
              <w:right w:val="single" w:sz="4" w:space="0" w:color="auto"/>
            </w:tcBorders>
          </w:tcPr>
          <w:p w14:paraId="214B93A9"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מבוגרים אשדוד</w:t>
            </w:r>
          </w:p>
        </w:tc>
        <w:tc>
          <w:tcPr>
            <w:tcW w:w="5103" w:type="dxa"/>
            <w:tcBorders>
              <w:top w:val="single" w:sz="4" w:space="0" w:color="auto"/>
              <w:left w:val="single" w:sz="4" w:space="0" w:color="auto"/>
              <w:bottom w:val="single" w:sz="4" w:space="0" w:color="auto"/>
              <w:right w:val="single" w:sz="4" w:space="0" w:color="auto"/>
            </w:tcBorders>
          </w:tcPr>
          <w:p w14:paraId="6B6C7AE8" w14:textId="77777777" w:rsidR="00FA575D" w:rsidRPr="00C3756E" w:rsidRDefault="00FA575D" w:rsidP="00304F25">
            <w:pPr>
              <w:tabs>
                <w:tab w:val="left" w:pos="9726"/>
              </w:tabs>
              <w:ind w:left="252" w:right="-1440"/>
            </w:pPr>
            <w:r w:rsidRPr="00C3756E">
              <w:rPr>
                <w:rFonts w:hint="cs"/>
                <w:rtl/>
              </w:rPr>
              <w:t>רח' האורגים, בניין הפורום, משרד 80, אשדוד</w:t>
            </w:r>
          </w:p>
        </w:tc>
      </w:tr>
      <w:tr w:rsidR="00FA575D" w:rsidRPr="00C3756E" w14:paraId="08C11CF8" w14:textId="77777777" w:rsidTr="00304F25">
        <w:tc>
          <w:tcPr>
            <w:tcW w:w="4108" w:type="dxa"/>
            <w:tcBorders>
              <w:top w:val="single" w:sz="4" w:space="0" w:color="auto"/>
              <w:left w:val="single" w:sz="4" w:space="0" w:color="auto"/>
              <w:bottom w:val="single" w:sz="4" w:space="0" w:color="auto"/>
              <w:right w:val="single" w:sz="4" w:space="0" w:color="auto"/>
            </w:tcBorders>
          </w:tcPr>
          <w:p w14:paraId="03516CF1" w14:textId="77777777" w:rsidR="00FA575D" w:rsidRPr="00C3756E" w:rsidRDefault="009C51DC" w:rsidP="00304F25">
            <w:pPr>
              <w:tabs>
                <w:tab w:val="left" w:pos="9726"/>
              </w:tabs>
              <w:ind w:left="122" w:right="-1440"/>
            </w:pPr>
            <w:r w:rsidRPr="00C3756E">
              <w:rPr>
                <w:rFonts w:hint="cs"/>
                <w:rtl/>
              </w:rPr>
              <w:t xml:space="preserve">שירות </w:t>
            </w:r>
            <w:r w:rsidR="00FA575D" w:rsidRPr="00C3756E">
              <w:rPr>
                <w:rFonts w:hint="cs"/>
                <w:rtl/>
              </w:rPr>
              <w:t>מבחן נוער אשדוד</w:t>
            </w:r>
          </w:p>
        </w:tc>
        <w:tc>
          <w:tcPr>
            <w:tcW w:w="5103" w:type="dxa"/>
            <w:tcBorders>
              <w:top w:val="single" w:sz="4" w:space="0" w:color="auto"/>
              <w:left w:val="single" w:sz="4" w:space="0" w:color="auto"/>
              <w:bottom w:val="single" w:sz="4" w:space="0" w:color="auto"/>
              <w:right w:val="single" w:sz="4" w:space="0" w:color="auto"/>
            </w:tcBorders>
          </w:tcPr>
          <w:p w14:paraId="65CD1C3C" w14:textId="77777777" w:rsidR="00FA575D" w:rsidRPr="00C3756E" w:rsidRDefault="00FA575D" w:rsidP="00304F25">
            <w:pPr>
              <w:tabs>
                <w:tab w:val="left" w:pos="9726"/>
              </w:tabs>
              <w:ind w:left="252" w:right="-1440"/>
            </w:pPr>
            <w:r w:rsidRPr="00C3756E">
              <w:rPr>
                <w:rFonts w:hint="cs"/>
                <w:rtl/>
              </w:rPr>
              <w:t>רח' האורגים, בניין הפורום, משרד 82, אשדוד</w:t>
            </w:r>
          </w:p>
        </w:tc>
      </w:tr>
      <w:tr w:rsidR="00FA575D" w:rsidRPr="00C3756E" w14:paraId="095586E8" w14:textId="77777777" w:rsidTr="00304F25">
        <w:tc>
          <w:tcPr>
            <w:tcW w:w="4108" w:type="dxa"/>
            <w:tcBorders>
              <w:top w:val="single" w:sz="4" w:space="0" w:color="auto"/>
              <w:left w:val="single" w:sz="4" w:space="0" w:color="auto"/>
              <w:bottom w:val="single" w:sz="4" w:space="0" w:color="auto"/>
              <w:right w:val="single" w:sz="4" w:space="0" w:color="auto"/>
            </w:tcBorders>
          </w:tcPr>
          <w:p w14:paraId="7381012D"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קרית גת</w:t>
            </w:r>
          </w:p>
        </w:tc>
        <w:tc>
          <w:tcPr>
            <w:tcW w:w="5103" w:type="dxa"/>
            <w:tcBorders>
              <w:top w:val="single" w:sz="4" w:space="0" w:color="auto"/>
              <w:left w:val="single" w:sz="4" w:space="0" w:color="auto"/>
              <w:bottom w:val="single" w:sz="4" w:space="0" w:color="auto"/>
              <w:right w:val="single" w:sz="4" w:space="0" w:color="auto"/>
            </w:tcBorders>
          </w:tcPr>
          <w:p w14:paraId="37170632" w14:textId="77777777" w:rsidR="00FA575D" w:rsidRPr="00C3756E" w:rsidRDefault="00FA575D" w:rsidP="00304F25">
            <w:pPr>
              <w:tabs>
                <w:tab w:val="left" w:pos="9726"/>
              </w:tabs>
              <w:ind w:left="252" w:right="-1440"/>
            </w:pPr>
            <w:r w:rsidRPr="00C3756E">
              <w:rPr>
                <w:rFonts w:hint="cs"/>
                <w:rtl/>
              </w:rPr>
              <w:t>שד' לכיש 5, ת.ד. 114, קרית גת</w:t>
            </w:r>
          </w:p>
        </w:tc>
      </w:tr>
      <w:tr w:rsidR="00FA575D" w:rsidRPr="00C3756E" w14:paraId="7BF0640D" w14:textId="77777777" w:rsidTr="00304F25">
        <w:tc>
          <w:tcPr>
            <w:tcW w:w="4108" w:type="dxa"/>
            <w:tcBorders>
              <w:top w:val="single" w:sz="4" w:space="0" w:color="auto"/>
              <w:left w:val="single" w:sz="4" w:space="0" w:color="auto"/>
              <w:bottom w:val="single" w:sz="4" w:space="0" w:color="auto"/>
              <w:right w:val="single" w:sz="4" w:space="0" w:color="auto"/>
            </w:tcBorders>
          </w:tcPr>
          <w:p w14:paraId="3125247C" w14:textId="77777777" w:rsidR="00FA575D" w:rsidRPr="00C3756E" w:rsidRDefault="009C51DC" w:rsidP="00304F25">
            <w:pPr>
              <w:tabs>
                <w:tab w:val="left" w:pos="9726"/>
              </w:tabs>
              <w:ind w:left="122" w:right="-1440" w:firstLine="6"/>
            </w:pPr>
            <w:r w:rsidRPr="00C3756E">
              <w:rPr>
                <w:rFonts w:hint="cs"/>
                <w:rtl/>
              </w:rPr>
              <w:t xml:space="preserve">שירותי </w:t>
            </w:r>
            <w:r w:rsidR="00FA575D" w:rsidRPr="00C3756E">
              <w:rPr>
                <w:rFonts w:hint="cs"/>
                <w:rtl/>
              </w:rPr>
              <w:t>מבחן נוער / מבוגרים אשקלון</w:t>
            </w:r>
          </w:p>
        </w:tc>
        <w:tc>
          <w:tcPr>
            <w:tcW w:w="5103" w:type="dxa"/>
            <w:tcBorders>
              <w:top w:val="single" w:sz="4" w:space="0" w:color="auto"/>
              <w:left w:val="single" w:sz="4" w:space="0" w:color="auto"/>
              <w:bottom w:val="single" w:sz="4" w:space="0" w:color="auto"/>
              <w:right w:val="single" w:sz="4" w:space="0" w:color="auto"/>
            </w:tcBorders>
          </w:tcPr>
          <w:p w14:paraId="78F57758" w14:textId="77777777" w:rsidR="00FA575D" w:rsidRPr="00C3756E" w:rsidRDefault="00FA575D" w:rsidP="00304F25">
            <w:pPr>
              <w:tabs>
                <w:tab w:val="left" w:pos="9726"/>
              </w:tabs>
              <w:ind w:left="726" w:right="-1440" w:hanging="476"/>
            </w:pPr>
            <w:r w:rsidRPr="00C3756E">
              <w:rPr>
                <w:rFonts w:hint="cs"/>
                <w:rtl/>
              </w:rPr>
              <w:t>הרצל 30, בית פרנק, קומה 2, אשקלון</w:t>
            </w:r>
          </w:p>
        </w:tc>
      </w:tr>
      <w:tr w:rsidR="00FA575D" w:rsidRPr="00C3756E" w14:paraId="418ED011" w14:textId="77777777" w:rsidTr="00304F25">
        <w:tc>
          <w:tcPr>
            <w:tcW w:w="4108" w:type="dxa"/>
            <w:tcBorders>
              <w:top w:val="single" w:sz="4" w:space="0" w:color="auto"/>
              <w:left w:val="single" w:sz="4" w:space="0" w:color="auto"/>
              <w:bottom w:val="single" w:sz="4" w:space="0" w:color="auto"/>
              <w:right w:val="single" w:sz="4" w:space="0" w:color="auto"/>
            </w:tcBorders>
          </w:tcPr>
          <w:p w14:paraId="503B34F1" w14:textId="77777777" w:rsidR="00FA575D" w:rsidRPr="00C3756E" w:rsidRDefault="009C51DC" w:rsidP="00304F25">
            <w:pPr>
              <w:tabs>
                <w:tab w:val="left" w:pos="9726"/>
              </w:tabs>
              <w:ind w:left="122" w:right="-1440"/>
            </w:pPr>
            <w:r w:rsidRPr="00C3756E">
              <w:rPr>
                <w:rFonts w:hint="cs"/>
                <w:rtl/>
              </w:rPr>
              <w:t xml:space="preserve">שירותי </w:t>
            </w:r>
            <w:r w:rsidR="00FA575D" w:rsidRPr="00C3756E">
              <w:rPr>
                <w:rFonts w:hint="cs"/>
                <w:rtl/>
              </w:rPr>
              <w:t>מבחן נוער / מבוגרים אילת</w:t>
            </w:r>
          </w:p>
        </w:tc>
        <w:tc>
          <w:tcPr>
            <w:tcW w:w="5103" w:type="dxa"/>
            <w:tcBorders>
              <w:top w:val="single" w:sz="4" w:space="0" w:color="auto"/>
              <w:left w:val="single" w:sz="4" w:space="0" w:color="auto"/>
              <w:bottom w:val="single" w:sz="4" w:space="0" w:color="auto"/>
              <w:right w:val="single" w:sz="4" w:space="0" w:color="auto"/>
            </w:tcBorders>
          </w:tcPr>
          <w:p w14:paraId="0A6AE2E3" w14:textId="77777777" w:rsidR="00FA575D" w:rsidRPr="00C3756E" w:rsidRDefault="00FA575D" w:rsidP="00304F25">
            <w:pPr>
              <w:tabs>
                <w:tab w:val="left" w:pos="9726"/>
              </w:tabs>
              <w:ind w:left="252" w:right="-1440"/>
            </w:pPr>
            <w:r w:rsidRPr="00C3756E">
              <w:rPr>
                <w:rFonts w:hint="cs"/>
                <w:rtl/>
              </w:rPr>
              <w:t>אילות, ת.ד. 540, אילת</w:t>
            </w:r>
          </w:p>
        </w:tc>
      </w:tr>
      <w:tr w:rsidR="00FA575D" w:rsidRPr="00C3756E" w14:paraId="352AC83D" w14:textId="77777777" w:rsidTr="00304F25">
        <w:tc>
          <w:tcPr>
            <w:tcW w:w="4108" w:type="dxa"/>
            <w:tcBorders>
              <w:top w:val="single" w:sz="4" w:space="0" w:color="auto"/>
              <w:left w:val="single" w:sz="4" w:space="0" w:color="auto"/>
              <w:bottom w:val="single" w:sz="4" w:space="0" w:color="auto"/>
              <w:right w:val="single" w:sz="4" w:space="0" w:color="auto"/>
            </w:tcBorders>
          </w:tcPr>
          <w:p w14:paraId="1ED0FF75" w14:textId="77777777" w:rsidR="00FA575D" w:rsidRPr="00C3756E" w:rsidRDefault="00FA575D" w:rsidP="00304F25">
            <w:pPr>
              <w:tabs>
                <w:tab w:val="left" w:pos="9726"/>
              </w:tabs>
              <w:ind w:left="122" w:right="-1440"/>
            </w:pPr>
            <w:r w:rsidRPr="00C3756E">
              <w:rPr>
                <w:rFonts w:hint="cs"/>
                <w:rtl/>
              </w:rPr>
              <w:t>יח' הסיוע אשדוד</w:t>
            </w:r>
          </w:p>
        </w:tc>
        <w:tc>
          <w:tcPr>
            <w:tcW w:w="5103" w:type="dxa"/>
            <w:tcBorders>
              <w:top w:val="single" w:sz="4" w:space="0" w:color="auto"/>
              <w:left w:val="single" w:sz="4" w:space="0" w:color="auto"/>
              <w:bottom w:val="single" w:sz="4" w:space="0" w:color="auto"/>
              <w:right w:val="single" w:sz="4" w:space="0" w:color="auto"/>
            </w:tcBorders>
          </w:tcPr>
          <w:p w14:paraId="52E4F8D4" w14:textId="77777777" w:rsidR="00FA575D" w:rsidRPr="00C3756E" w:rsidRDefault="00FA575D" w:rsidP="00304F25">
            <w:pPr>
              <w:tabs>
                <w:tab w:val="left" w:pos="9726"/>
              </w:tabs>
              <w:ind w:left="252" w:right="-1440"/>
            </w:pPr>
            <w:r w:rsidRPr="00C3756E">
              <w:rPr>
                <w:rFonts w:hint="cs"/>
                <w:rtl/>
              </w:rPr>
              <w:t>רח' האורגים, בניין הפורום, קומה א' משרד 70, אשדוד</w:t>
            </w:r>
          </w:p>
        </w:tc>
      </w:tr>
      <w:tr w:rsidR="00FA575D" w:rsidRPr="00C3756E" w14:paraId="368794EC" w14:textId="77777777" w:rsidTr="00304F25">
        <w:tc>
          <w:tcPr>
            <w:tcW w:w="4108" w:type="dxa"/>
            <w:tcBorders>
              <w:top w:val="single" w:sz="4" w:space="0" w:color="auto"/>
              <w:left w:val="single" w:sz="4" w:space="0" w:color="auto"/>
              <w:bottom w:val="single" w:sz="4" w:space="0" w:color="auto"/>
              <w:right w:val="single" w:sz="4" w:space="0" w:color="auto"/>
            </w:tcBorders>
          </w:tcPr>
          <w:p w14:paraId="4550A33A" w14:textId="77777777" w:rsidR="00FA575D" w:rsidRPr="00C3756E" w:rsidRDefault="00FA575D" w:rsidP="00304F25">
            <w:pPr>
              <w:tabs>
                <w:tab w:val="left" w:pos="9726"/>
              </w:tabs>
              <w:ind w:left="122" w:right="-1440"/>
            </w:pPr>
            <w:r w:rsidRPr="00C3756E">
              <w:rPr>
                <w:rFonts w:hint="cs"/>
                <w:rtl/>
              </w:rPr>
              <w:t>יח' הסיוע ירושלים</w:t>
            </w:r>
          </w:p>
        </w:tc>
        <w:tc>
          <w:tcPr>
            <w:tcW w:w="5103" w:type="dxa"/>
            <w:tcBorders>
              <w:top w:val="single" w:sz="4" w:space="0" w:color="auto"/>
              <w:left w:val="single" w:sz="4" w:space="0" w:color="auto"/>
              <w:bottom w:val="single" w:sz="4" w:space="0" w:color="auto"/>
              <w:right w:val="single" w:sz="4" w:space="0" w:color="auto"/>
            </w:tcBorders>
          </w:tcPr>
          <w:p w14:paraId="4192C475" w14:textId="77777777" w:rsidR="00FA575D" w:rsidRPr="00C3756E" w:rsidRDefault="00FA575D" w:rsidP="00304F25">
            <w:pPr>
              <w:tabs>
                <w:tab w:val="left" w:pos="9726"/>
              </w:tabs>
              <w:ind w:left="252" w:right="-1440"/>
            </w:pPr>
            <w:r w:rsidRPr="00C3756E">
              <w:rPr>
                <w:rFonts w:hint="cs"/>
                <w:rtl/>
              </w:rPr>
              <w:t>בית השנהב, כניסה ב', קומה 2, בית דפוס 12, ירושלים</w:t>
            </w:r>
          </w:p>
        </w:tc>
      </w:tr>
      <w:tr w:rsidR="00FA575D" w:rsidRPr="00C3756E" w14:paraId="2025F778" w14:textId="77777777" w:rsidTr="00304F25">
        <w:tc>
          <w:tcPr>
            <w:tcW w:w="4108" w:type="dxa"/>
            <w:tcBorders>
              <w:top w:val="single" w:sz="4" w:space="0" w:color="auto"/>
              <w:left w:val="single" w:sz="4" w:space="0" w:color="auto"/>
              <w:bottom w:val="single" w:sz="4" w:space="0" w:color="auto"/>
              <w:right w:val="single" w:sz="4" w:space="0" w:color="auto"/>
            </w:tcBorders>
          </w:tcPr>
          <w:p w14:paraId="0A68E21A" w14:textId="77777777" w:rsidR="00FA575D" w:rsidRPr="00C3756E" w:rsidRDefault="00FA575D" w:rsidP="00304F25">
            <w:pPr>
              <w:tabs>
                <w:tab w:val="left" w:pos="9726"/>
              </w:tabs>
              <w:ind w:left="122" w:right="-1440"/>
            </w:pPr>
            <w:r w:rsidRPr="00C3756E">
              <w:rPr>
                <w:rFonts w:hint="cs"/>
                <w:rtl/>
              </w:rPr>
              <w:t>יח' הסיוע באר שבע</w:t>
            </w:r>
          </w:p>
        </w:tc>
        <w:tc>
          <w:tcPr>
            <w:tcW w:w="5103" w:type="dxa"/>
            <w:tcBorders>
              <w:top w:val="single" w:sz="4" w:space="0" w:color="auto"/>
              <w:left w:val="single" w:sz="4" w:space="0" w:color="auto"/>
              <w:bottom w:val="single" w:sz="4" w:space="0" w:color="auto"/>
              <w:right w:val="single" w:sz="4" w:space="0" w:color="auto"/>
            </w:tcBorders>
          </w:tcPr>
          <w:p w14:paraId="74B6B40B" w14:textId="77777777" w:rsidR="00FA575D" w:rsidRPr="00C3756E" w:rsidRDefault="00FA575D" w:rsidP="00304F25">
            <w:pPr>
              <w:tabs>
                <w:tab w:val="left" w:pos="9726"/>
              </w:tabs>
              <w:ind w:left="252" w:right="-1440"/>
            </w:pPr>
            <w:r w:rsidRPr="00C3756E">
              <w:rPr>
                <w:rFonts w:hint="cs"/>
                <w:rtl/>
              </w:rPr>
              <w:t>שד' רגב 17, באר שבע</w:t>
            </w:r>
          </w:p>
        </w:tc>
      </w:tr>
      <w:tr w:rsidR="00FA575D" w:rsidRPr="00C3756E" w14:paraId="30AC5DCC" w14:textId="77777777" w:rsidTr="00304F25">
        <w:tc>
          <w:tcPr>
            <w:tcW w:w="4108" w:type="dxa"/>
            <w:tcBorders>
              <w:top w:val="single" w:sz="4" w:space="0" w:color="auto"/>
              <w:left w:val="single" w:sz="4" w:space="0" w:color="auto"/>
              <w:bottom w:val="single" w:sz="4" w:space="0" w:color="auto"/>
              <w:right w:val="single" w:sz="4" w:space="0" w:color="auto"/>
            </w:tcBorders>
          </w:tcPr>
          <w:p w14:paraId="6B93789A" w14:textId="77777777" w:rsidR="00FA575D" w:rsidRPr="00C3756E" w:rsidRDefault="00FA575D" w:rsidP="00304F25">
            <w:pPr>
              <w:tabs>
                <w:tab w:val="left" w:pos="9726"/>
              </w:tabs>
              <w:ind w:left="122" w:right="-1440"/>
              <w:rPr>
                <w:rtl/>
              </w:rPr>
            </w:pPr>
            <w:r w:rsidRPr="00C3756E">
              <w:rPr>
                <w:rFonts w:hint="cs"/>
                <w:rtl/>
              </w:rPr>
              <w:t>אימוץ</w:t>
            </w:r>
          </w:p>
        </w:tc>
        <w:tc>
          <w:tcPr>
            <w:tcW w:w="5103" w:type="dxa"/>
            <w:tcBorders>
              <w:top w:val="single" w:sz="4" w:space="0" w:color="auto"/>
              <w:left w:val="single" w:sz="4" w:space="0" w:color="auto"/>
              <w:bottom w:val="single" w:sz="4" w:space="0" w:color="auto"/>
              <w:right w:val="single" w:sz="4" w:space="0" w:color="auto"/>
            </w:tcBorders>
          </w:tcPr>
          <w:p w14:paraId="1386AD20" w14:textId="77777777" w:rsidR="00FA575D" w:rsidRPr="00C3756E" w:rsidRDefault="00FA575D" w:rsidP="00304F25">
            <w:pPr>
              <w:tabs>
                <w:tab w:val="left" w:pos="9726"/>
              </w:tabs>
              <w:ind w:left="252" w:right="-1440"/>
              <w:rPr>
                <w:rtl/>
              </w:rPr>
            </w:pPr>
            <w:r w:rsidRPr="00C3756E">
              <w:rPr>
                <w:rFonts w:hint="cs"/>
                <w:rtl/>
              </w:rPr>
              <w:t>כנפי נשרים 24, גבעת שאול, קומה 2, י-ם</w:t>
            </w:r>
          </w:p>
        </w:tc>
      </w:tr>
      <w:tr w:rsidR="00FA575D" w:rsidRPr="00C3756E" w14:paraId="3E751385" w14:textId="77777777" w:rsidTr="00304F25">
        <w:tc>
          <w:tcPr>
            <w:tcW w:w="4108" w:type="dxa"/>
            <w:tcBorders>
              <w:top w:val="single" w:sz="4" w:space="0" w:color="auto"/>
              <w:left w:val="single" w:sz="4" w:space="0" w:color="auto"/>
              <w:bottom w:val="single" w:sz="4" w:space="0" w:color="auto"/>
              <w:right w:val="single" w:sz="4" w:space="0" w:color="auto"/>
            </w:tcBorders>
          </w:tcPr>
          <w:p w14:paraId="5F972549" w14:textId="77777777" w:rsidR="00FA575D" w:rsidRPr="00C3756E" w:rsidRDefault="00FA575D" w:rsidP="00304F25">
            <w:pPr>
              <w:tabs>
                <w:tab w:val="left" w:pos="9726"/>
              </w:tabs>
              <w:ind w:left="122" w:right="-1440"/>
              <w:rPr>
                <w:rtl/>
              </w:rPr>
            </w:pPr>
            <w:r w:rsidRPr="00C3756E">
              <w:rPr>
                <w:rFonts w:hint="cs"/>
                <w:rtl/>
              </w:rPr>
              <w:t>יח' הסיוע אילת</w:t>
            </w:r>
          </w:p>
        </w:tc>
        <w:tc>
          <w:tcPr>
            <w:tcW w:w="5103" w:type="dxa"/>
            <w:tcBorders>
              <w:top w:val="single" w:sz="4" w:space="0" w:color="auto"/>
              <w:left w:val="single" w:sz="4" w:space="0" w:color="auto"/>
              <w:bottom w:val="single" w:sz="4" w:space="0" w:color="auto"/>
              <w:right w:val="single" w:sz="4" w:space="0" w:color="auto"/>
            </w:tcBorders>
          </w:tcPr>
          <w:p w14:paraId="447E5AFA" w14:textId="77777777" w:rsidR="00FA575D" w:rsidRPr="00C3756E" w:rsidRDefault="00FA575D" w:rsidP="00304F25">
            <w:pPr>
              <w:tabs>
                <w:tab w:val="left" w:pos="9726"/>
              </w:tabs>
              <w:ind w:left="252" w:right="-1440"/>
              <w:rPr>
                <w:rtl/>
              </w:rPr>
            </w:pPr>
            <w:r w:rsidRPr="00C3756E">
              <w:rPr>
                <w:rFonts w:hint="cs"/>
                <w:rtl/>
              </w:rPr>
              <w:t>יותם 3, אילת</w:t>
            </w:r>
          </w:p>
        </w:tc>
      </w:tr>
      <w:tr w:rsidR="00FA575D" w:rsidRPr="00C3756E" w14:paraId="7BE7CE85" w14:textId="77777777" w:rsidTr="00304F25">
        <w:tc>
          <w:tcPr>
            <w:tcW w:w="4108" w:type="dxa"/>
            <w:tcBorders>
              <w:top w:val="single" w:sz="4" w:space="0" w:color="auto"/>
              <w:left w:val="single" w:sz="4" w:space="0" w:color="auto"/>
              <w:bottom w:val="single" w:sz="4" w:space="0" w:color="auto"/>
              <w:right w:val="single" w:sz="4" w:space="0" w:color="auto"/>
            </w:tcBorders>
          </w:tcPr>
          <w:p w14:paraId="2C7AA1F8" w14:textId="77777777" w:rsidR="00FA575D" w:rsidRPr="00C3756E" w:rsidRDefault="00FA575D" w:rsidP="00304F25">
            <w:pPr>
              <w:tabs>
                <w:tab w:val="left" w:pos="9726"/>
              </w:tabs>
              <w:ind w:left="122" w:right="-1440"/>
              <w:rPr>
                <w:rtl/>
              </w:rPr>
            </w:pPr>
            <w:r w:rsidRPr="00C3756E">
              <w:rPr>
                <w:rFonts w:hint="cs"/>
                <w:rtl/>
              </w:rPr>
              <w:t>יח' הסיוע קרית ים</w:t>
            </w:r>
          </w:p>
        </w:tc>
        <w:tc>
          <w:tcPr>
            <w:tcW w:w="5103" w:type="dxa"/>
            <w:tcBorders>
              <w:top w:val="single" w:sz="4" w:space="0" w:color="auto"/>
              <w:left w:val="single" w:sz="4" w:space="0" w:color="auto"/>
              <w:bottom w:val="single" w:sz="4" w:space="0" w:color="auto"/>
              <w:right w:val="single" w:sz="4" w:space="0" w:color="auto"/>
            </w:tcBorders>
          </w:tcPr>
          <w:p w14:paraId="77A479F6" w14:textId="77777777" w:rsidR="00FA575D" w:rsidRPr="00C3756E" w:rsidRDefault="00FA575D" w:rsidP="00304F25">
            <w:pPr>
              <w:tabs>
                <w:tab w:val="left" w:pos="9726"/>
              </w:tabs>
              <w:ind w:left="252" w:right="-1440"/>
              <w:rPr>
                <w:rtl/>
              </w:rPr>
            </w:pPr>
            <w:r w:rsidRPr="00C3756E">
              <w:rPr>
                <w:rFonts w:hint="cs"/>
                <w:rtl/>
              </w:rPr>
              <w:t>שד' לכיש 5, קומה א', בניין הכחול, קרית גת</w:t>
            </w:r>
          </w:p>
        </w:tc>
      </w:tr>
    </w:tbl>
    <w:p w14:paraId="06EAC3C6" w14:textId="77777777" w:rsidR="00FA575D" w:rsidRPr="00C3756E" w:rsidRDefault="00FA575D" w:rsidP="00FA575D">
      <w:pPr>
        <w:rPr>
          <w:rStyle w:val="af4"/>
          <w:rtl/>
        </w:rPr>
      </w:pPr>
    </w:p>
    <w:p w14:paraId="7765355A" w14:textId="77777777" w:rsidR="00FA575D" w:rsidRPr="00C3756E" w:rsidRDefault="00FA575D" w:rsidP="00FA575D">
      <w:pPr>
        <w:rPr>
          <w:sz w:val="20"/>
          <w:rtl/>
          <w:lang w:eastAsia="en-US"/>
        </w:rPr>
      </w:pPr>
    </w:p>
    <w:p w14:paraId="00BCC745" w14:textId="77777777" w:rsidR="00755BA0" w:rsidRPr="00C3756E" w:rsidRDefault="00755BA0">
      <w:pPr>
        <w:bidi w:val="0"/>
        <w:spacing w:line="240" w:lineRule="auto"/>
        <w:jc w:val="left"/>
        <w:rPr>
          <w:sz w:val="20"/>
          <w:u w:val="single"/>
          <w:rtl/>
          <w:lang w:eastAsia="en-US"/>
        </w:rPr>
      </w:pPr>
      <w:r w:rsidRPr="00C3756E">
        <w:rPr>
          <w:sz w:val="20"/>
          <w:u w:val="single"/>
          <w:rtl/>
          <w:lang w:eastAsia="en-US"/>
        </w:rPr>
        <w:lastRenderedPageBreak/>
        <w:br w:type="page"/>
      </w:r>
    </w:p>
    <w:p w14:paraId="6535420F" w14:textId="77777777" w:rsidR="00FA575D" w:rsidRPr="00C3756E" w:rsidRDefault="00FA575D" w:rsidP="00FA575D">
      <w:pPr>
        <w:rPr>
          <w:sz w:val="20"/>
          <w:rtl/>
          <w:lang w:eastAsia="en-US"/>
        </w:rPr>
      </w:pPr>
      <w:r w:rsidRPr="00C3756E">
        <w:rPr>
          <w:rFonts w:hint="cs"/>
          <w:sz w:val="20"/>
          <w:u w:val="single"/>
          <w:rtl/>
          <w:lang w:eastAsia="en-US"/>
        </w:rPr>
        <w:lastRenderedPageBreak/>
        <w:t xml:space="preserve">הצהרת </w:t>
      </w:r>
      <w:r w:rsidRPr="00C3756E">
        <w:rPr>
          <w:sz w:val="20"/>
          <w:u w:val="single"/>
          <w:rtl/>
          <w:lang w:eastAsia="en-US"/>
        </w:rPr>
        <w:t>המציע</w:t>
      </w:r>
      <w:r w:rsidRPr="00C3756E">
        <w:rPr>
          <w:sz w:val="20"/>
          <w:rtl/>
          <w:lang w:eastAsia="en-US"/>
        </w:rPr>
        <w:t>:</w:t>
      </w:r>
      <w:r w:rsidR="00AE7790" w:rsidRPr="00C3756E">
        <w:rPr>
          <w:sz w:val="20"/>
          <w:rtl/>
          <w:lang w:eastAsia="en-US"/>
        </w:rPr>
        <w:t xml:space="preserve"> </w:t>
      </w:r>
    </w:p>
    <w:p w14:paraId="473428CB" w14:textId="77777777" w:rsidR="00FA575D" w:rsidRPr="00C3756E" w:rsidRDefault="00FA575D" w:rsidP="0029072C">
      <w:pPr>
        <w:pStyle w:val="aff"/>
        <w:numPr>
          <w:ilvl w:val="1"/>
          <w:numId w:val="17"/>
        </w:numPr>
        <w:tabs>
          <w:tab w:val="clear" w:pos="2018"/>
          <w:tab w:val="num" w:pos="990"/>
        </w:tabs>
        <w:bidi/>
        <w:ind w:left="422" w:hangingChars="176" w:hanging="422"/>
        <w:rPr>
          <w:sz w:val="20"/>
          <w:lang w:eastAsia="en-US"/>
        </w:rPr>
      </w:pPr>
      <w:r w:rsidRPr="00C3756E">
        <w:rPr>
          <w:rFonts w:hint="cs"/>
          <w:sz w:val="20"/>
          <w:rtl/>
          <w:lang w:eastAsia="en-US"/>
        </w:rPr>
        <w:t>קראתי את רשימת יחידות המשרד עבורן נדרשים השירותים.</w:t>
      </w:r>
    </w:p>
    <w:p w14:paraId="370DD5E7" w14:textId="77777777" w:rsidR="00FA575D" w:rsidRPr="00C3756E" w:rsidRDefault="00FA575D" w:rsidP="0029072C">
      <w:pPr>
        <w:pStyle w:val="aff"/>
        <w:numPr>
          <w:ilvl w:val="1"/>
          <w:numId w:val="17"/>
        </w:numPr>
        <w:tabs>
          <w:tab w:val="clear" w:pos="2018"/>
          <w:tab w:val="num" w:pos="990"/>
        </w:tabs>
        <w:bidi/>
        <w:ind w:left="422" w:hangingChars="176" w:hanging="422"/>
        <w:rPr>
          <w:sz w:val="20"/>
          <w:rtl/>
          <w:lang w:eastAsia="en-US"/>
        </w:rPr>
      </w:pPr>
      <w:r w:rsidRPr="00C3756E">
        <w:rPr>
          <w:rFonts w:hint="cs"/>
          <w:sz w:val="20"/>
          <w:rtl/>
          <w:lang w:eastAsia="en-US"/>
        </w:rPr>
        <w:t xml:space="preserve">ידוע לי כי רשימה זו אינה מחייבת את המשרד, ואני מתחייב להתאים את עצמי לשינויים ברשימה זו ולבצע את כל התחייבויותי בכל שינוי ברשימה זו. </w:t>
      </w:r>
    </w:p>
    <w:p w14:paraId="28D3D6D0" w14:textId="77777777" w:rsidR="00FA575D" w:rsidRPr="00C3756E" w:rsidRDefault="00FA575D" w:rsidP="0029072C">
      <w:pPr>
        <w:pStyle w:val="aff"/>
        <w:numPr>
          <w:ilvl w:val="1"/>
          <w:numId w:val="17"/>
        </w:numPr>
        <w:tabs>
          <w:tab w:val="clear" w:pos="2018"/>
          <w:tab w:val="num" w:pos="990"/>
        </w:tabs>
        <w:bidi/>
        <w:ind w:left="422" w:hangingChars="176" w:hanging="422"/>
        <w:rPr>
          <w:sz w:val="20"/>
          <w:lang w:eastAsia="en-US"/>
        </w:rPr>
      </w:pPr>
      <w:r w:rsidRPr="00C3756E">
        <w:rPr>
          <w:rFonts w:hint="cs"/>
          <w:sz w:val="20"/>
          <w:rtl/>
          <w:lang w:eastAsia="en-US"/>
        </w:rPr>
        <w:t>ביכולתי לספק את כל השירותים המפורטים במכרז זה בכל יחידה ברחבי הארץ.</w:t>
      </w:r>
    </w:p>
    <w:p w14:paraId="61E49F82" w14:textId="77777777" w:rsidR="00FA575D" w:rsidRPr="00C3756E" w:rsidRDefault="00FA575D" w:rsidP="00FA575D">
      <w:pPr>
        <w:pStyle w:val="aff"/>
        <w:bidi/>
        <w:ind w:left="2018"/>
        <w:rPr>
          <w:sz w:val="20"/>
          <w:rtl/>
          <w:lang w:eastAsia="en-US"/>
        </w:rPr>
      </w:pPr>
    </w:p>
    <w:p w14:paraId="1AC8360A" w14:textId="77777777" w:rsidR="00BD71B1" w:rsidRPr="00C3756E" w:rsidRDefault="00BD71B1" w:rsidP="00D44AD0">
      <w:pPr>
        <w:widowControl w:val="0"/>
        <w:tabs>
          <w:tab w:val="left" w:pos="1167"/>
          <w:tab w:val="left" w:pos="6043"/>
        </w:tabs>
        <w:spacing w:line="240" w:lineRule="auto"/>
        <w:ind w:left="120"/>
        <w:jc w:val="left"/>
        <w:rPr>
          <w:sz w:val="20"/>
          <w:szCs w:val="20"/>
          <w:rtl/>
        </w:rPr>
      </w:pPr>
    </w:p>
    <w:p w14:paraId="0DCDE21F" w14:textId="77777777" w:rsidR="00BD71B1" w:rsidRPr="00C3756E" w:rsidRDefault="00BD71B1" w:rsidP="00BD71B1">
      <w:pPr>
        <w:pStyle w:val="afffe"/>
        <w:rPr>
          <w:rtl/>
        </w:rPr>
      </w:pPr>
      <w:r w:rsidRPr="00C3756E">
        <w:rPr>
          <w:rFonts w:hint="eastAsia"/>
          <w:rtl/>
        </w:rPr>
        <w:t xml:space="preserve"> חתימת</w:t>
      </w:r>
      <w:r w:rsidRPr="00C3756E">
        <w:rPr>
          <w:rtl/>
        </w:rPr>
        <w:t xml:space="preserve"> </w:t>
      </w:r>
      <w:r w:rsidRPr="00C3756E">
        <w:rPr>
          <w:rFonts w:hint="eastAsia"/>
          <w:rtl/>
        </w:rPr>
        <w:t>המציע</w:t>
      </w:r>
      <w:r w:rsidRPr="00C3756E">
        <w:rPr>
          <w:rtl/>
        </w:rPr>
        <w:t>:</w:t>
      </w:r>
    </w:p>
    <w:p w14:paraId="2E68737D" w14:textId="77777777" w:rsidR="00BD71B1" w:rsidRPr="00C3756E" w:rsidRDefault="00BD71B1" w:rsidP="00BD71B1">
      <w:pPr>
        <w:pStyle w:val="afffe"/>
        <w:rPr>
          <w:rtl/>
        </w:rPr>
      </w:pPr>
    </w:p>
    <w:p w14:paraId="78234D09" w14:textId="77777777" w:rsidR="00BD71B1" w:rsidRPr="00C3756E" w:rsidRDefault="00BD71B1" w:rsidP="00BD71B1">
      <w:pPr>
        <w:pStyle w:val="afffe"/>
        <w:rPr>
          <w:rtl/>
        </w:rPr>
      </w:pPr>
    </w:p>
    <w:p w14:paraId="7D4F4F2C" w14:textId="77777777" w:rsidR="00BD71B1" w:rsidRPr="00C3756E" w:rsidRDefault="00BD71B1" w:rsidP="00BD71B1">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BD71B1" w:rsidRPr="00C3756E" w14:paraId="09D30858" w14:textId="77777777" w:rsidTr="00316F6B">
        <w:trPr>
          <w:jc w:val="center"/>
        </w:trPr>
        <w:tc>
          <w:tcPr>
            <w:tcW w:w="2835" w:type="dxa"/>
          </w:tcPr>
          <w:p w14:paraId="669D4364" w14:textId="77777777" w:rsidR="00BD71B1" w:rsidRPr="00C3756E" w:rsidRDefault="00BD71B1" w:rsidP="00316F6B">
            <w:pPr>
              <w:pStyle w:val="Normal7"/>
              <w:spacing w:before="0" w:line="240" w:lineRule="auto"/>
              <w:jc w:val="center"/>
              <w:rPr>
                <w:rtl/>
              </w:rPr>
            </w:pPr>
            <w:r w:rsidRPr="00C3756E">
              <w:rPr>
                <w:rFonts w:hint="cs"/>
                <w:rtl/>
              </w:rPr>
              <w:t>_________________</w:t>
            </w:r>
          </w:p>
        </w:tc>
        <w:tc>
          <w:tcPr>
            <w:tcW w:w="2835" w:type="dxa"/>
          </w:tcPr>
          <w:p w14:paraId="3A2F4FA3" w14:textId="77777777" w:rsidR="00BD71B1" w:rsidRPr="00C3756E" w:rsidRDefault="00BD71B1" w:rsidP="00316F6B">
            <w:pPr>
              <w:pStyle w:val="Normal7"/>
              <w:spacing w:before="0" w:line="240" w:lineRule="auto"/>
              <w:jc w:val="center"/>
              <w:rPr>
                <w:rtl/>
              </w:rPr>
            </w:pPr>
            <w:r w:rsidRPr="00C3756E">
              <w:rPr>
                <w:rFonts w:hint="cs"/>
                <w:rtl/>
              </w:rPr>
              <w:t>_________________</w:t>
            </w:r>
          </w:p>
        </w:tc>
        <w:tc>
          <w:tcPr>
            <w:tcW w:w="2835" w:type="dxa"/>
            <w:gridSpan w:val="2"/>
          </w:tcPr>
          <w:p w14:paraId="440EE0CE" w14:textId="77777777" w:rsidR="00BD71B1" w:rsidRPr="00C3756E" w:rsidRDefault="00BD71B1" w:rsidP="00316F6B">
            <w:pPr>
              <w:pStyle w:val="Normal7"/>
              <w:spacing w:before="0" w:line="240" w:lineRule="auto"/>
              <w:jc w:val="center"/>
              <w:rPr>
                <w:rtl/>
              </w:rPr>
            </w:pPr>
            <w:r w:rsidRPr="00C3756E">
              <w:rPr>
                <w:rFonts w:hint="cs"/>
                <w:rtl/>
              </w:rPr>
              <w:t>_________________</w:t>
            </w:r>
          </w:p>
        </w:tc>
      </w:tr>
      <w:tr w:rsidR="00BD71B1" w:rsidRPr="00C3756E" w14:paraId="13C4885E" w14:textId="77777777" w:rsidTr="00316F6B">
        <w:trPr>
          <w:gridAfter w:val="1"/>
          <w:wAfter w:w="511" w:type="dxa"/>
          <w:jc w:val="center"/>
        </w:trPr>
        <w:tc>
          <w:tcPr>
            <w:tcW w:w="2835" w:type="dxa"/>
            <w:vAlign w:val="center"/>
          </w:tcPr>
          <w:p w14:paraId="7FF3D2B5" w14:textId="77777777" w:rsidR="00BD71B1" w:rsidRPr="00C3756E" w:rsidRDefault="00BD71B1" w:rsidP="00316F6B">
            <w:pPr>
              <w:pStyle w:val="Normal7"/>
              <w:spacing w:before="0" w:line="240" w:lineRule="auto"/>
              <w:jc w:val="center"/>
              <w:rPr>
                <w:rtl/>
              </w:rPr>
            </w:pPr>
            <w:r w:rsidRPr="00C3756E">
              <w:rPr>
                <w:rFonts w:hint="cs"/>
                <w:rtl/>
              </w:rPr>
              <w:t>תאריך</w:t>
            </w:r>
          </w:p>
        </w:tc>
        <w:tc>
          <w:tcPr>
            <w:tcW w:w="2835" w:type="dxa"/>
            <w:vAlign w:val="center"/>
          </w:tcPr>
          <w:p w14:paraId="47E7798B" w14:textId="77777777" w:rsidR="00BD71B1" w:rsidRPr="00C3756E" w:rsidRDefault="00BD71B1" w:rsidP="00316F6B">
            <w:pPr>
              <w:pStyle w:val="Normal7"/>
              <w:spacing w:before="0" w:line="240" w:lineRule="auto"/>
              <w:jc w:val="center"/>
              <w:rPr>
                <w:rtl/>
              </w:rPr>
            </w:pPr>
            <w:r w:rsidRPr="00C3756E">
              <w:rPr>
                <w:rFonts w:hint="cs"/>
                <w:rtl/>
              </w:rPr>
              <w:t>שם החותם</w:t>
            </w:r>
          </w:p>
        </w:tc>
        <w:tc>
          <w:tcPr>
            <w:tcW w:w="2324" w:type="dxa"/>
            <w:vAlign w:val="center"/>
          </w:tcPr>
          <w:p w14:paraId="162E92DB" w14:textId="77777777" w:rsidR="00BD71B1" w:rsidRPr="00C3756E" w:rsidRDefault="00BD71B1" w:rsidP="00316F6B">
            <w:pPr>
              <w:pStyle w:val="Normal7"/>
              <w:spacing w:before="0" w:line="240" w:lineRule="auto"/>
              <w:jc w:val="center"/>
              <w:rPr>
                <w:rtl/>
              </w:rPr>
            </w:pPr>
            <w:r w:rsidRPr="00C3756E">
              <w:rPr>
                <w:rtl/>
              </w:rPr>
              <w:t>חתימה/חותמת</w:t>
            </w:r>
          </w:p>
        </w:tc>
      </w:tr>
    </w:tbl>
    <w:p w14:paraId="75B04973" w14:textId="77777777" w:rsidR="00372102" w:rsidRPr="00C3756E" w:rsidRDefault="00372102" w:rsidP="00D44AD0">
      <w:pPr>
        <w:widowControl w:val="0"/>
        <w:tabs>
          <w:tab w:val="left" w:pos="1167"/>
          <w:tab w:val="left" w:pos="6043"/>
        </w:tabs>
        <w:spacing w:line="240" w:lineRule="auto"/>
        <w:ind w:left="120"/>
        <w:jc w:val="left"/>
        <w:rPr>
          <w:sz w:val="20"/>
          <w:szCs w:val="20"/>
          <w:rtl/>
        </w:rPr>
      </w:pPr>
    </w:p>
    <w:p w14:paraId="06FEAFAD" w14:textId="77777777" w:rsidR="00372102" w:rsidRPr="00C3756E" w:rsidRDefault="00372102">
      <w:pPr>
        <w:bidi w:val="0"/>
        <w:spacing w:line="240" w:lineRule="auto"/>
        <w:jc w:val="left"/>
        <w:rPr>
          <w:sz w:val="20"/>
          <w:szCs w:val="20"/>
        </w:rPr>
      </w:pPr>
      <w:r w:rsidRPr="00C3756E">
        <w:rPr>
          <w:sz w:val="20"/>
          <w:szCs w:val="20"/>
          <w:rtl/>
        </w:rPr>
        <w:br w:type="page"/>
      </w:r>
    </w:p>
    <w:p w14:paraId="73A62CBA" w14:textId="77777777" w:rsidR="00372102" w:rsidRPr="00C3756E" w:rsidRDefault="00372102" w:rsidP="007715B8">
      <w:pPr>
        <w:pStyle w:val="8"/>
        <w:rPr>
          <w:rFonts w:ascii="David" w:hAnsi="David"/>
          <w:rtl/>
        </w:rPr>
      </w:pPr>
      <w:bookmarkStart w:id="387" w:name="נספח_דרישות_ציוד"/>
      <w:bookmarkStart w:id="388" w:name="_Toc433203443"/>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387"/>
      <w:r w:rsidRPr="00C3756E">
        <w:rPr>
          <w:rFonts w:ascii="David" w:hAnsi="David"/>
          <w:rtl/>
        </w:rPr>
        <w:tab/>
      </w:r>
      <w:bookmarkStart w:id="389" w:name="נספח_דרישות_ציוד_כותרת"/>
      <w:r w:rsidRPr="00C3756E">
        <w:rPr>
          <w:rFonts w:ascii="David" w:hAnsi="David" w:hint="cs"/>
          <w:rtl/>
        </w:rPr>
        <w:t>דרישות ציו</w:t>
      </w:r>
      <w:r w:rsidR="007715B8" w:rsidRPr="00C3756E">
        <w:rPr>
          <w:rFonts w:ascii="David" w:hAnsi="David" w:hint="cs"/>
          <w:rtl/>
        </w:rPr>
        <w:t>ד ומפרטים טכניים</w:t>
      </w:r>
      <w:bookmarkEnd w:id="389"/>
      <w:bookmarkEnd w:id="388"/>
    </w:p>
    <w:p w14:paraId="490ED434" w14:textId="77777777" w:rsidR="00372102" w:rsidRPr="00C3756E" w:rsidRDefault="00372102" w:rsidP="00D52387">
      <w:pPr>
        <w:spacing w:line="240" w:lineRule="auto"/>
        <w:jc w:val="center"/>
        <w:rPr>
          <w:b/>
          <w:bCs/>
          <w:sz w:val="28"/>
          <w:szCs w:val="28"/>
          <w:u w:val="single"/>
          <w:rtl/>
        </w:rPr>
      </w:pPr>
      <w:r w:rsidRPr="00C3756E">
        <w:rPr>
          <w:rFonts w:hint="cs"/>
          <w:b/>
          <w:bCs/>
          <w:sz w:val="28"/>
          <w:szCs w:val="28"/>
          <w:u w:val="single"/>
          <w:rtl/>
        </w:rPr>
        <w:t>תוכן העניינים</w:t>
      </w:r>
    </w:p>
    <w:p w14:paraId="58EFB9D0" w14:textId="77777777" w:rsidR="00372102" w:rsidRPr="00C3756E" w:rsidRDefault="00372102" w:rsidP="00D52387">
      <w:pPr>
        <w:pStyle w:val="a8"/>
        <w:spacing w:line="240" w:lineRule="auto"/>
        <w:jc w:val="center"/>
        <w:rPr>
          <w:rFonts w:cs="David"/>
          <w:b/>
          <w:bCs/>
          <w:u w:val="single"/>
          <w:rtl/>
        </w:rPr>
      </w:pPr>
    </w:p>
    <w:p w14:paraId="7FB8421E" w14:textId="77777777" w:rsidR="00372102" w:rsidRPr="00C3756E" w:rsidRDefault="00372102" w:rsidP="00D52387">
      <w:pPr>
        <w:spacing w:line="240" w:lineRule="auto"/>
        <w:rPr>
          <w:b/>
          <w:bCs/>
          <w:sz w:val="32"/>
          <w:szCs w:val="32"/>
          <w:rtl/>
        </w:rPr>
      </w:pPr>
      <w:r w:rsidRPr="00C3756E">
        <w:rPr>
          <w:rFonts w:hint="cs"/>
          <w:b/>
          <w:bCs/>
          <w:sz w:val="32"/>
          <w:szCs w:val="32"/>
          <w:rtl/>
        </w:rPr>
        <w:t xml:space="preserve">פרק א' </w:t>
      </w:r>
      <w:r w:rsidRPr="00C3756E">
        <w:rPr>
          <w:b/>
          <w:bCs/>
          <w:sz w:val="32"/>
          <w:szCs w:val="32"/>
          <w:rtl/>
        </w:rPr>
        <w:t>–</w:t>
      </w:r>
      <w:r w:rsidRPr="00C3756E">
        <w:rPr>
          <w:rFonts w:hint="cs"/>
          <w:b/>
          <w:bCs/>
          <w:sz w:val="32"/>
          <w:szCs w:val="32"/>
          <w:rtl/>
        </w:rPr>
        <w:t xml:space="preserve"> מערכות ביטחון </w:t>
      </w:r>
    </w:p>
    <w:p w14:paraId="5ACD65C5" w14:textId="77777777" w:rsidR="00372102" w:rsidRPr="00C3756E" w:rsidRDefault="00372102" w:rsidP="00D52387">
      <w:pPr>
        <w:numPr>
          <w:ilvl w:val="3"/>
          <w:numId w:val="29"/>
        </w:numPr>
        <w:spacing w:line="240" w:lineRule="auto"/>
        <w:ind w:left="357" w:hanging="357"/>
        <w:rPr>
          <w:rtl/>
        </w:rPr>
      </w:pPr>
      <w:r w:rsidRPr="00C3756E">
        <w:rPr>
          <w:rFonts w:hint="cs"/>
          <w:rtl/>
        </w:rPr>
        <w:t xml:space="preserve">פרק 01 </w:t>
      </w:r>
      <w:r w:rsidRPr="00C3756E">
        <w:rPr>
          <w:rtl/>
        </w:rPr>
        <w:t>–</w:t>
      </w:r>
      <w:r w:rsidRPr="00C3756E">
        <w:rPr>
          <w:rFonts w:hint="cs"/>
          <w:rtl/>
        </w:rPr>
        <w:t xml:space="preserve"> בקרת כניסה </w:t>
      </w:r>
    </w:p>
    <w:p w14:paraId="14C60D90" w14:textId="77777777" w:rsidR="00372102" w:rsidRPr="00C3756E" w:rsidRDefault="00372102" w:rsidP="00947A84">
      <w:pPr>
        <w:numPr>
          <w:ilvl w:val="3"/>
          <w:numId w:val="29"/>
        </w:numPr>
        <w:spacing w:line="240" w:lineRule="auto"/>
        <w:ind w:left="357" w:hanging="357"/>
        <w:rPr>
          <w:rtl/>
        </w:rPr>
      </w:pPr>
      <w:r w:rsidRPr="00C3756E">
        <w:rPr>
          <w:rFonts w:hint="cs"/>
          <w:rtl/>
        </w:rPr>
        <w:t xml:space="preserve">פרק 02 </w:t>
      </w:r>
      <w:r w:rsidRPr="00C3756E">
        <w:rPr>
          <w:rtl/>
        </w:rPr>
        <w:t>–</w:t>
      </w:r>
      <w:r w:rsidRPr="00C3756E">
        <w:rPr>
          <w:rFonts w:hint="cs"/>
          <w:rtl/>
        </w:rPr>
        <w:t xml:space="preserve"> מערכת </w:t>
      </w:r>
      <w:r w:rsidR="00947A84" w:rsidRPr="00C3756E">
        <w:rPr>
          <w:rFonts w:hint="cs"/>
          <w:rtl/>
        </w:rPr>
        <w:t>גילוי פריצה ומצוקה</w:t>
      </w:r>
      <w:r w:rsidRPr="00C3756E">
        <w:rPr>
          <w:rFonts w:hint="cs"/>
          <w:rtl/>
        </w:rPr>
        <w:t xml:space="preserve"> </w:t>
      </w:r>
    </w:p>
    <w:p w14:paraId="0D02FC5F" w14:textId="77777777" w:rsidR="00372102" w:rsidRPr="00C3756E" w:rsidRDefault="00372102" w:rsidP="00D52387">
      <w:pPr>
        <w:numPr>
          <w:ilvl w:val="3"/>
          <w:numId w:val="29"/>
        </w:numPr>
        <w:spacing w:line="240" w:lineRule="auto"/>
        <w:ind w:left="357" w:hanging="357"/>
        <w:rPr>
          <w:rtl/>
        </w:rPr>
      </w:pPr>
      <w:r w:rsidRPr="00C3756E">
        <w:rPr>
          <w:rFonts w:hint="cs"/>
          <w:rtl/>
        </w:rPr>
        <w:t xml:space="preserve">פרק 03 </w:t>
      </w:r>
      <w:r w:rsidRPr="00C3756E">
        <w:rPr>
          <w:rtl/>
        </w:rPr>
        <w:t>–</w:t>
      </w:r>
      <w:r w:rsidRPr="00C3756E">
        <w:rPr>
          <w:rFonts w:hint="cs"/>
          <w:rtl/>
        </w:rPr>
        <w:t xml:space="preserve"> מערכת טמ"ס שרתים ותוכנות ניהול וידאו </w:t>
      </w:r>
    </w:p>
    <w:p w14:paraId="46987EAF" w14:textId="77777777" w:rsidR="00372102" w:rsidRPr="00C3756E" w:rsidRDefault="00372102" w:rsidP="00D52387">
      <w:pPr>
        <w:numPr>
          <w:ilvl w:val="3"/>
          <w:numId w:val="29"/>
        </w:numPr>
        <w:spacing w:line="240" w:lineRule="auto"/>
        <w:ind w:left="357" w:hanging="357"/>
        <w:rPr>
          <w:rtl/>
        </w:rPr>
      </w:pPr>
      <w:r w:rsidRPr="00C3756E">
        <w:rPr>
          <w:rFonts w:hint="cs"/>
          <w:rtl/>
        </w:rPr>
        <w:t xml:space="preserve">פרק 04 </w:t>
      </w:r>
      <w:r w:rsidRPr="00C3756E">
        <w:rPr>
          <w:rtl/>
        </w:rPr>
        <w:t>–</w:t>
      </w:r>
      <w:r w:rsidRPr="00C3756E">
        <w:rPr>
          <w:rFonts w:hint="cs"/>
          <w:rtl/>
        </w:rPr>
        <w:t xml:space="preserve"> מצלמות </w:t>
      </w:r>
    </w:p>
    <w:p w14:paraId="6340E5ED" w14:textId="77777777" w:rsidR="00372102" w:rsidRPr="00C3756E" w:rsidRDefault="00372102" w:rsidP="00D52387">
      <w:pPr>
        <w:numPr>
          <w:ilvl w:val="3"/>
          <w:numId w:val="29"/>
        </w:numPr>
        <w:spacing w:line="240" w:lineRule="auto"/>
        <w:ind w:left="357" w:hanging="357"/>
        <w:rPr>
          <w:rtl/>
        </w:rPr>
      </w:pPr>
      <w:r w:rsidRPr="00C3756E">
        <w:rPr>
          <w:rFonts w:hint="cs"/>
          <w:rtl/>
        </w:rPr>
        <w:t xml:space="preserve">פרק 05 </w:t>
      </w:r>
      <w:r w:rsidRPr="00C3756E">
        <w:rPr>
          <w:rtl/>
        </w:rPr>
        <w:t>–</w:t>
      </w:r>
      <w:r w:rsidRPr="00C3756E">
        <w:rPr>
          <w:rFonts w:hint="cs"/>
          <w:rtl/>
        </w:rPr>
        <w:t xml:space="preserve"> ציוד נילווה </w:t>
      </w:r>
      <w:r w:rsidR="00D52387" w:rsidRPr="00C3756E">
        <w:rPr>
          <w:rFonts w:hint="cs"/>
          <w:rtl/>
        </w:rPr>
        <w:t>למערכות טמ"ס</w:t>
      </w:r>
    </w:p>
    <w:p w14:paraId="4BC19395" w14:textId="77777777" w:rsidR="00372102" w:rsidRPr="00C3756E" w:rsidRDefault="00372102" w:rsidP="00D52387">
      <w:pPr>
        <w:numPr>
          <w:ilvl w:val="3"/>
          <w:numId w:val="29"/>
        </w:numPr>
        <w:spacing w:line="240" w:lineRule="auto"/>
        <w:ind w:left="357" w:hanging="357"/>
        <w:rPr>
          <w:rtl/>
        </w:rPr>
      </w:pPr>
      <w:r w:rsidRPr="00C3756E">
        <w:rPr>
          <w:rFonts w:hint="cs"/>
          <w:rtl/>
        </w:rPr>
        <w:t xml:space="preserve">פרק 06 </w:t>
      </w:r>
      <w:r w:rsidRPr="00C3756E">
        <w:rPr>
          <w:rtl/>
        </w:rPr>
        <w:t>–</w:t>
      </w:r>
      <w:r w:rsidRPr="00C3756E">
        <w:rPr>
          <w:rFonts w:hint="cs"/>
          <w:rtl/>
        </w:rPr>
        <w:t xml:space="preserve"> </w:t>
      </w:r>
      <w:r w:rsidR="00D52387" w:rsidRPr="00C3756E">
        <w:rPr>
          <w:rFonts w:hint="cs"/>
          <w:rtl/>
        </w:rPr>
        <w:t xml:space="preserve">מערכת </w:t>
      </w:r>
      <w:r w:rsidRPr="00C3756E">
        <w:rPr>
          <w:rFonts w:hint="cs"/>
          <w:rtl/>
        </w:rPr>
        <w:t>כריזה</w:t>
      </w:r>
    </w:p>
    <w:p w14:paraId="5C4796D7" w14:textId="77777777" w:rsidR="00372102" w:rsidRPr="00C3756E" w:rsidRDefault="00372102" w:rsidP="00D52387">
      <w:pPr>
        <w:numPr>
          <w:ilvl w:val="3"/>
          <w:numId w:val="29"/>
        </w:numPr>
        <w:spacing w:line="240" w:lineRule="auto"/>
        <w:ind w:left="357" w:hanging="357"/>
        <w:rPr>
          <w:rtl/>
        </w:rPr>
      </w:pPr>
      <w:r w:rsidRPr="00C3756E">
        <w:rPr>
          <w:rFonts w:hint="cs"/>
          <w:rtl/>
        </w:rPr>
        <w:t xml:space="preserve">פרק 07 </w:t>
      </w:r>
      <w:r w:rsidRPr="00C3756E">
        <w:rPr>
          <w:rtl/>
        </w:rPr>
        <w:t>–</w:t>
      </w:r>
      <w:r w:rsidRPr="00C3756E">
        <w:rPr>
          <w:rFonts w:hint="cs"/>
          <w:rtl/>
        </w:rPr>
        <w:t xml:space="preserve"> מערכות שו"ב</w:t>
      </w:r>
    </w:p>
    <w:p w14:paraId="41729C88" w14:textId="77777777" w:rsidR="00372102" w:rsidRPr="00C3756E" w:rsidRDefault="00372102" w:rsidP="00D52387">
      <w:pPr>
        <w:numPr>
          <w:ilvl w:val="3"/>
          <w:numId w:val="29"/>
        </w:numPr>
        <w:spacing w:line="240" w:lineRule="auto"/>
        <w:ind w:left="357" w:hanging="357"/>
        <w:rPr>
          <w:rtl/>
        </w:rPr>
      </w:pPr>
      <w:r w:rsidRPr="00C3756E">
        <w:rPr>
          <w:rFonts w:hint="cs"/>
          <w:rtl/>
        </w:rPr>
        <w:t xml:space="preserve">פרק 08 </w:t>
      </w:r>
      <w:r w:rsidRPr="00C3756E">
        <w:rPr>
          <w:rtl/>
        </w:rPr>
        <w:t>–</w:t>
      </w:r>
      <w:r w:rsidRPr="00C3756E">
        <w:rPr>
          <w:rFonts w:hint="cs"/>
          <w:rtl/>
        </w:rPr>
        <w:t xml:space="preserve"> עמודים ותשתיות</w:t>
      </w:r>
    </w:p>
    <w:p w14:paraId="64EBF2DB" w14:textId="77777777" w:rsidR="00372102" w:rsidRPr="00C3756E" w:rsidRDefault="00372102" w:rsidP="006D358A">
      <w:pPr>
        <w:numPr>
          <w:ilvl w:val="3"/>
          <w:numId w:val="29"/>
        </w:numPr>
        <w:spacing w:line="240" w:lineRule="auto"/>
        <w:ind w:left="357" w:hanging="357"/>
        <w:rPr>
          <w:rtl/>
        </w:rPr>
      </w:pPr>
      <w:r w:rsidRPr="00C3756E">
        <w:rPr>
          <w:rFonts w:hint="cs"/>
          <w:rtl/>
        </w:rPr>
        <w:t xml:space="preserve">פרק </w:t>
      </w:r>
      <w:r w:rsidR="006D358A" w:rsidRPr="00C3756E">
        <w:rPr>
          <w:rFonts w:hint="cs"/>
          <w:rtl/>
        </w:rPr>
        <w:t>09</w:t>
      </w:r>
      <w:r w:rsidRPr="00C3756E">
        <w:rPr>
          <w:rFonts w:hint="cs"/>
          <w:rtl/>
        </w:rPr>
        <w:t xml:space="preserve"> </w:t>
      </w:r>
      <w:r w:rsidRPr="00C3756E">
        <w:rPr>
          <w:rtl/>
        </w:rPr>
        <w:t>–</w:t>
      </w:r>
      <w:r w:rsidRPr="00C3756E">
        <w:rPr>
          <w:rFonts w:hint="cs"/>
          <w:rtl/>
        </w:rPr>
        <w:t xml:space="preserve"> עבודות תשתית למתקני חשמל תקשורת תאורה שונות </w:t>
      </w:r>
    </w:p>
    <w:p w14:paraId="4AD0B983" w14:textId="77777777" w:rsidR="00372102" w:rsidRPr="00C3756E" w:rsidRDefault="00372102" w:rsidP="00D52387">
      <w:pPr>
        <w:tabs>
          <w:tab w:val="left" w:pos="689"/>
          <w:tab w:val="left" w:pos="7889"/>
        </w:tabs>
        <w:spacing w:line="240" w:lineRule="auto"/>
        <w:rPr>
          <w:rtl/>
        </w:rPr>
      </w:pPr>
    </w:p>
    <w:p w14:paraId="4469BD64" w14:textId="77777777" w:rsidR="00372102" w:rsidRPr="00C3756E" w:rsidRDefault="00372102" w:rsidP="00D52387">
      <w:pPr>
        <w:tabs>
          <w:tab w:val="left" w:pos="689"/>
          <w:tab w:val="left" w:pos="7889"/>
        </w:tabs>
        <w:spacing w:line="240" w:lineRule="auto"/>
        <w:rPr>
          <w:rtl/>
        </w:rPr>
      </w:pPr>
    </w:p>
    <w:p w14:paraId="27938743" w14:textId="77777777" w:rsidR="00372102" w:rsidRPr="00C3756E" w:rsidRDefault="00372102" w:rsidP="00D52387">
      <w:pPr>
        <w:tabs>
          <w:tab w:val="left" w:pos="689"/>
          <w:tab w:val="left" w:pos="7889"/>
        </w:tabs>
        <w:spacing w:line="240" w:lineRule="auto"/>
        <w:rPr>
          <w:b/>
          <w:bCs/>
          <w:sz w:val="32"/>
          <w:szCs w:val="32"/>
          <w:rtl/>
        </w:rPr>
      </w:pPr>
      <w:r w:rsidRPr="00C3756E">
        <w:rPr>
          <w:rFonts w:hint="cs"/>
          <w:b/>
          <w:bCs/>
          <w:sz w:val="32"/>
          <w:szCs w:val="32"/>
          <w:rtl/>
        </w:rPr>
        <w:t>פרק ב'</w:t>
      </w:r>
      <w:r w:rsidR="00AE7790" w:rsidRPr="00C3756E">
        <w:rPr>
          <w:rFonts w:hint="cs"/>
          <w:b/>
          <w:bCs/>
          <w:sz w:val="32"/>
          <w:szCs w:val="32"/>
          <w:rtl/>
        </w:rPr>
        <w:t xml:space="preserve"> </w:t>
      </w:r>
      <w:r w:rsidRPr="00C3756E">
        <w:rPr>
          <w:rFonts w:hint="cs"/>
          <w:b/>
          <w:bCs/>
          <w:sz w:val="32"/>
          <w:szCs w:val="32"/>
          <w:rtl/>
        </w:rPr>
        <w:t>מפרטים טכניים ואופי מדידה לעבודות סלילה ובטון</w:t>
      </w:r>
    </w:p>
    <w:p w14:paraId="61B8D853" w14:textId="77777777" w:rsidR="00372102" w:rsidRPr="00C3756E" w:rsidRDefault="00372102" w:rsidP="00D52387">
      <w:pPr>
        <w:pStyle w:val="aff"/>
        <w:numPr>
          <w:ilvl w:val="3"/>
          <w:numId w:val="72"/>
        </w:numPr>
        <w:bidi/>
        <w:spacing w:line="240" w:lineRule="auto"/>
        <w:ind w:left="423" w:hanging="425"/>
        <w:rPr>
          <w:rtl/>
        </w:rPr>
      </w:pPr>
      <w:r w:rsidRPr="00C3756E">
        <w:rPr>
          <w:rFonts w:hint="cs"/>
          <w:rtl/>
        </w:rPr>
        <w:t xml:space="preserve">הנחיות </w:t>
      </w:r>
    </w:p>
    <w:p w14:paraId="0B4FD0D5" w14:textId="77777777" w:rsidR="00372102" w:rsidRPr="00C3756E" w:rsidRDefault="00372102" w:rsidP="00D52387">
      <w:pPr>
        <w:pStyle w:val="aff"/>
        <w:numPr>
          <w:ilvl w:val="3"/>
          <w:numId w:val="72"/>
        </w:numPr>
        <w:bidi/>
        <w:spacing w:line="240" w:lineRule="auto"/>
        <w:ind w:left="423" w:hanging="425"/>
        <w:rPr>
          <w:rtl/>
        </w:rPr>
      </w:pPr>
      <w:r w:rsidRPr="00C3756E">
        <w:rPr>
          <w:rFonts w:hint="cs"/>
          <w:rtl/>
        </w:rPr>
        <w:t xml:space="preserve">עבודות </w:t>
      </w:r>
      <w:r w:rsidR="006D358A" w:rsidRPr="00C3756E">
        <w:rPr>
          <w:rFonts w:hint="cs"/>
          <w:rtl/>
        </w:rPr>
        <w:t xml:space="preserve">עפר, </w:t>
      </w:r>
      <w:r w:rsidRPr="00C3756E">
        <w:rPr>
          <w:rFonts w:hint="cs"/>
          <w:rtl/>
        </w:rPr>
        <w:t xml:space="preserve">סלילה ופיתוח </w:t>
      </w:r>
    </w:p>
    <w:p w14:paraId="100B2558" w14:textId="77777777" w:rsidR="00372102" w:rsidRPr="00C3756E" w:rsidRDefault="00372102" w:rsidP="00D52387">
      <w:pPr>
        <w:pStyle w:val="aff"/>
        <w:numPr>
          <w:ilvl w:val="3"/>
          <w:numId w:val="72"/>
        </w:numPr>
        <w:bidi/>
        <w:spacing w:line="240" w:lineRule="auto"/>
        <w:ind w:left="423" w:hanging="425"/>
        <w:rPr>
          <w:rtl/>
        </w:rPr>
      </w:pPr>
      <w:r w:rsidRPr="00C3756E">
        <w:rPr>
          <w:rFonts w:hint="cs"/>
          <w:rtl/>
        </w:rPr>
        <w:t xml:space="preserve">עבודות בטון יצוק באתר </w:t>
      </w:r>
    </w:p>
    <w:p w14:paraId="16A449A8" w14:textId="77777777" w:rsidR="00372102" w:rsidRPr="00C3756E" w:rsidRDefault="00372102" w:rsidP="00D52387">
      <w:pPr>
        <w:spacing w:line="240" w:lineRule="auto"/>
        <w:rPr>
          <w:rtl/>
        </w:rPr>
      </w:pPr>
    </w:p>
    <w:p w14:paraId="37AA7DB6" w14:textId="77777777" w:rsidR="00372102" w:rsidRPr="00C3756E" w:rsidRDefault="00372102" w:rsidP="00D52387">
      <w:pPr>
        <w:spacing w:line="240" w:lineRule="auto"/>
        <w:rPr>
          <w:rtl/>
        </w:rPr>
      </w:pPr>
    </w:p>
    <w:p w14:paraId="22A57421" w14:textId="77777777" w:rsidR="00372102" w:rsidRPr="00C3756E" w:rsidRDefault="00372102" w:rsidP="00D52387">
      <w:pPr>
        <w:spacing w:line="240" w:lineRule="auto"/>
        <w:rPr>
          <w:rtl/>
        </w:rPr>
      </w:pPr>
    </w:p>
    <w:p w14:paraId="4064D4A1" w14:textId="77777777" w:rsidR="00372102" w:rsidRPr="00C3756E" w:rsidRDefault="00372102" w:rsidP="006D358A">
      <w:pPr>
        <w:pageBreakBefore/>
        <w:tabs>
          <w:tab w:val="left" w:pos="689"/>
          <w:tab w:val="left" w:pos="7889"/>
        </w:tabs>
        <w:spacing w:after="240" w:line="240" w:lineRule="auto"/>
        <w:jc w:val="center"/>
        <w:rPr>
          <w:b/>
          <w:bCs/>
          <w:sz w:val="40"/>
          <w:szCs w:val="40"/>
          <w:u w:val="single"/>
          <w:rtl/>
        </w:rPr>
      </w:pPr>
      <w:bookmarkStart w:id="390" w:name="_פרק_א'_-"/>
      <w:bookmarkStart w:id="391" w:name="_Toc247163260"/>
      <w:bookmarkStart w:id="392" w:name="_Toc399231580"/>
      <w:bookmarkStart w:id="393" w:name="_Toc399232043"/>
      <w:bookmarkStart w:id="394" w:name="_Toc399234178"/>
      <w:bookmarkStart w:id="395" w:name="_Toc400878649"/>
      <w:bookmarkStart w:id="396" w:name="_Toc209226871"/>
      <w:bookmarkStart w:id="397" w:name="_Toc247163252"/>
      <w:bookmarkEnd w:id="390"/>
      <w:r w:rsidRPr="00C3756E">
        <w:rPr>
          <w:rFonts w:hint="cs"/>
          <w:b/>
          <w:bCs/>
          <w:sz w:val="40"/>
          <w:szCs w:val="40"/>
          <w:u w:val="single"/>
          <w:rtl/>
        </w:rPr>
        <w:lastRenderedPageBreak/>
        <w:t>פרק א' - מע</w:t>
      </w:r>
      <w:r w:rsidRPr="00C3756E">
        <w:rPr>
          <w:b/>
          <w:bCs/>
          <w:sz w:val="40"/>
          <w:szCs w:val="40"/>
          <w:u w:val="single"/>
          <w:rtl/>
        </w:rPr>
        <w:t>ר</w:t>
      </w:r>
      <w:r w:rsidRPr="00C3756E">
        <w:rPr>
          <w:rFonts w:hint="cs"/>
          <w:b/>
          <w:bCs/>
          <w:sz w:val="40"/>
          <w:szCs w:val="40"/>
          <w:u w:val="single"/>
          <w:rtl/>
        </w:rPr>
        <w:t>כ</w:t>
      </w:r>
      <w:r w:rsidRPr="00C3756E">
        <w:rPr>
          <w:b/>
          <w:bCs/>
          <w:sz w:val="40"/>
          <w:szCs w:val="40"/>
          <w:u w:val="single"/>
          <w:rtl/>
        </w:rPr>
        <w:t>ו</w:t>
      </w:r>
      <w:r w:rsidRPr="00C3756E">
        <w:rPr>
          <w:rFonts w:hint="cs"/>
          <w:b/>
          <w:bCs/>
          <w:sz w:val="40"/>
          <w:szCs w:val="40"/>
          <w:u w:val="single"/>
          <w:rtl/>
        </w:rPr>
        <w:t>ת</w:t>
      </w:r>
      <w:r w:rsidRPr="00C3756E">
        <w:rPr>
          <w:b/>
          <w:bCs/>
          <w:sz w:val="40"/>
          <w:szCs w:val="40"/>
          <w:u w:val="single"/>
          <w:rtl/>
        </w:rPr>
        <w:t xml:space="preserve"> </w:t>
      </w:r>
      <w:r w:rsidRPr="00C3756E">
        <w:rPr>
          <w:rFonts w:hint="cs"/>
          <w:b/>
          <w:bCs/>
          <w:sz w:val="40"/>
          <w:szCs w:val="40"/>
          <w:u w:val="single"/>
          <w:rtl/>
        </w:rPr>
        <w:t>ביטחון</w:t>
      </w:r>
      <w:bookmarkEnd w:id="391"/>
      <w:bookmarkEnd w:id="392"/>
      <w:bookmarkEnd w:id="393"/>
      <w:bookmarkEnd w:id="394"/>
      <w:bookmarkEnd w:id="395"/>
    </w:p>
    <w:p w14:paraId="773DF8A1" w14:textId="77777777" w:rsidR="00372102" w:rsidRPr="00C3756E" w:rsidRDefault="00372102" w:rsidP="00D52387">
      <w:pPr>
        <w:spacing w:line="240" w:lineRule="auto"/>
        <w:jc w:val="center"/>
        <w:rPr>
          <w:b/>
          <w:bCs/>
          <w:sz w:val="36"/>
          <w:szCs w:val="36"/>
          <w:u w:val="single"/>
          <w:rtl/>
        </w:rPr>
      </w:pPr>
      <w:bookmarkStart w:id="398" w:name="_1._פרק_01"/>
      <w:bookmarkStart w:id="399" w:name="_Toc247163261"/>
      <w:bookmarkStart w:id="400" w:name="_Toc399231581"/>
      <w:bookmarkStart w:id="401" w:name="_Toc399232044"/>
      <w:bookmarkStart w:id="402" w:name="_Toc399234179"/>
      <w:bookmarkStart w:id="403" w:name="_Toc400878650"/>
      <w:bookmarkEnd w:id="398"/>
      <w:r w:rsidRPr="00C3756E">
        <w:rPr>
          <w:rFonts w:hint="cs"/>
          <w:b/>
          <w:bCs/>
          <w:sz w:val="36"/>
          <w:szCs w:val="36"/>
          <w:u w:val="single"/>
          <w:rtl/>
        </w:rPr>
        <w:t>פרק 01</w:t>
      </w:r>
      <w:r w:rsidR="00AE7790" w:rsidRPr="00C3756E">
        <w:rPr>
          <w:rFonts w:hint="cs"/>
          <w:b/>
          <w:bCs/>
          <w:sz w:val="36"/>
          <w:szCs w:val="36"/>
          <w:u w:val="single"/>
          <w:rtl/>
        </w:rPr>
        <w:t xml:space="preserve"> </w:t>
      </w:r>
      <w:r w:rsidRPr="00C3756E">
        <w:rPr>
          <w:rFonts w:hint="cs"/>
          <w:b/>
          <w:bCs/>
          <w:sz w:val="36"/>
          <w:szCs w:val="36"/>
          <w:u w:val="single"/>
          <w:rtl/>
        </w:rPr>
        <w:t xml:space="preserve">- </w:t>
      </w:r>
      <w:bookmarkEnd w:id="399"/>
      <w:r w:rsidRPr="00C3756E">
        <w:rPr>
          <w:rFonts w:hint="cs"/>
          <w:b/>
          <w:bCs/>
          <w:sz w:val="36"/>
          <w:szCs w:val="36"/>
          <w:u w:val="single"/>
          <w:rtl/>
        </w:rPr>
        <w:t>בקרת כניסה</w:t>
      </w:r>
      <w:bookmarkEnd w:id="400"/>
      <w:bookmarkEnd w:id="401"/>
      <w:bookmarkEnd w:id="402"/>
      <w:bookmarkEnd w:id="403"/>
    </w:p>
    <w:p w14:paraId="1F783805" w14:textId="77777777" w:rsidR="00372102" w:rsidRPr="00C3756E" w:rsidRDefault="00372102" w:rsidP="00D52387">
      <w:pPr>
        <w:numPr>
          <w:ilvl w:val="1"/>
          <w:numId w:val="79"/>
        </w:numPr>
        <w:spacing w:line="240" w:lineRule="auto"/>
        <w:ind w:left="707" w:hanging="707"/>
        <w:rPr>
          <w:b/>
          <w:bCs/>
          <w:u w:val="single"/>
          <w:rtl/>
        </w:rPr>
      </w:pPr>
      <w:bookmarkStart w:id="404" w:name="_Toc209226926"/>
      <w:r w:rsidRPr="00C3756E">
        <w:rPr>
          <w:rFonts w:hint="cs"/>
          <w:b/>
          <w:bCs/>
          <w:u w:val="single"/>
          <w:rtl/>
        </w:rPr>
        <w:t>כללי</w:t>
      </w:r>
      <w:bookmarkEnd w:id="404"/>
    </w:p>
    <w:p w14:paraId="6209D149" w14:textId="77777777" w:rsidR="00372102" w:rsidRPr="00C3756E" w:rsidRDefault="00372102" w:rsidP="00D52387">
      <w:pPr>
        <w:pStyle w:val="2c"/>
        <w:keepNext/>
        <w:keepLines/>
        <w:spacing w:line="240" w:lineRule="auto"/>
        <w:ind w:left="684" w:firstLine="23"/>
        <w:rPr>
          <w:rFonts w:ascii="David" w:hAnsi="David"/>
          <w:rtl/>
        </w:rPr>
      </w:pPr>
      <w:r w:rsidRPr="00C3756E">
        <w:rPr>
          <w:rFonts w:ascii="David" w:hAnsi="David"/>
          <w:rtl/>
        </w:rPr>
        <w:t>ה</w:t>
      </w:r>
      <w:r w:rsidRPr="00C3756E">
        <w:rPr>
          <w:rFonts w:ascii="David" w:hAnsi="David" w:hint="cs"/>
          <w:rtl/>
        </w:rPr>
        <w:t>מער</w:t>
      </w:r>
      <w:r w:rsidRPr="00C3756E">
        <w:rPr>
          <w:rFonts w:ascii="David" w:hAnsi="David"/>
          <w:rtl/>
        </w:rPr>
        <w:t>כ</w:t>
      </w:r>
      <w:r w:rsidRPr="00C3756E">
        <w:rPr>
          <w:rFonts w:ascii="David" w:hAnsi="David" w:hint="cs"/>
          <w:rtl/>
        </w:rPr>
        <w:t xml:space="preserve">ת שתסופק על כל מרכיביה </w:t>
      </w:r>
      <w:r w:rsidRPr="00C3756E">
        <w:rPr>
          <w:rFonts w:ascii="David" w:hAnsi="David"/>
        </w:rPr>
        <w:t>–</w:t>
      </w:r>
      <w:r w:rsidRPr="00C3756E">
        <w:rPr>
          <w:rFonts w:ascii="David" w:hAnsi="David"/>
          <w:rtl/>
        </w:rPr>
        <w:t xml:space="preserve"> </w:t>
      </w:r>
      <w:r w:rsidRPr="00C3756E">
        <w:rPr>
          <w:rFonts w:ascii="David" w:hAnsi="David" w:hint="cs"/>
          <w:rtl/>
        </w:rPr>
        <w:t>ציו</w:t>
      </w:r>
      <w:r w:rsidRPr="00C3756E">
        <w:rPr>
          <w:rFonts w:ascii="David" w:hAnsi="David"/>
          <w:rtl/>
        </w:rPr>
        <w:t>ד</w:t>
      </w:r>
      <w:r w:rsidRPr="00C3756E">
        <w:rPr>
          <w:rFonts w:ascii="David" w:hAnsi="David" w:hint="cs"/>
          <w:rtl/>
        </w:rPr>
        <w:t xml:space="preserve"> חומרה ותוכנה </w:t>
      </w:r>
      <w:r w:rsidRPr="00C3756E">
        <w:rPr>
          <w:rFonts w:ascii="David" w:hAnsi="David"/>
        </w:rPr>
        <w:t>–</w:t>
      </w:r>
      <w:r w:rsidRPr="00C3756E">
        <w:rPr>
          <w:rFonts w:ascii="David" w:hAnsi="David"/>
          <w:rtl/>
        </w:rPr>
        <w:t xml:space="preserve"> </w:t>
      </w:r>
      <w:r w:rsidRPr="00C3756E">
        <w:rPr>
          <w:rFonts w:ascii="David" w:hAnsi="David" w:hint="cs"/>
          <w:rtl/>
        </w:rPr>
        <w:t>תענ</w:t>
      </w:r>
      <w:r w:rsidRPr="00C3756E">
        <w:rPr>
          <w:rFonts w:ascii="David" w:hAnsi="David"/>
          <w:rtl/>
        </w:rPr>
        <w:t>ה</w:t>
      </w:r>
      <w:r w:rsidRPr="00C3756E">
        <w:rPr>
          <w:rFonts w:ascii="David" w:hAnsi="David" w:hint="cs"/>
          <w:rtl/>
        </w:rPr>
        <w:t xml:space="preserve"> על כל הדרישות המבצעיות המפורטות בפרק זה.</w:t>
      </w:r>
    </w:p>
    <w:p w14:paraId="2DAEC393" w14:textId="77777777" w:rsidR="00372102" w:rsidRPr="00C3756E" w:rsidRDefault="00372102" w:rsidP="00D52387">
      <w:pPr>
        <w:pStyle w:val="2c"/>
        <w:keepNext/>
        <w:keepLines/>
        <w:spacing w:line="240" w:lineRule="auto"/>
        <w:ind w:left="684" w:firstLine="23"/>
        <w:rPr>
          <w:rFonts w:ascii="David" w:hAnsi="David"/>
          <w:rtl/>
        </w:rPr>
      </w:pPr>
      <w:r w:rsidRPr="00C3756E">
        <w:rPr>
          <w:rFonts w:ascii="David" w:hAnsi="David" w:hint="cs"/>
          <w:rtl/>
        </w:rPr>
        <w:t>כל מרכיבי מערכות המיגון, בכל אתר ואתר, יופעלו בשילוב מלא, כיחידה אחת מושלמת, עם קשר אמין ורציף עם מוקד / מרכז השליטה והבקרה.</w:t>
      </w:r>
    </w:p>
    <w:p w14:paraId="2491A104" w14:textId="77777777" w:rsidR="00372102" w:rsidRPr="00C3756E" w:rsidRDefault="00372102" w:rsidP="00D52387">
      <w:pPr>
        <w:pStyle w:val="2c"/>
        <w:keepNext/>
        <w:keepLines/>
        <w:spacing w:line="240" w:lineRule="auto"/>
        <w:ind w:left="684" w:firstLine="23"/>
        <w:rPr>
          <w:rFonts w:ascii="David" w:hAnsi="David"/>
          <w:rtl/>
        </w:rPr>
      </w:pPr>
      <w:r w:rsidRPr="00C3756E">
        <w:rPr>
          <w:rFonts w:ascii="David" w:hAnsi="David" w:hint="cs"/>
          <w:rtl/>
        </w:rPr>
        <w:t>מערכת המיגון של האתר תחובר אל מוקד השליטה והבקרה המקומי.</w:t>
      </w:r>
    </w:p>
    <w:p w14:paraId="01DADC4A" w14:textId="77777777" w:rsidR="00372102" w:rsidRPr="00C3756E" w:rsidRDefault="00372102" w:rsidP="00D52387">
      <w:pPr>
        <w:pStyle w:val="2c"/>
        <w:keepNext/>
        <w:keepLines/>
        <w:spacing w:line="240" w:lineRule="auto"/>
        <w:ind w:left="684" w:firstLine="23"/>
        <w:rPr>
          <w:rFonts w:ascii="David" w:hAnsi="David"/>
          <w:rtl/>
        </w:rPr>
      </w:pPr>
      <w:r w:rsidRPr="00C3756E">
        <w:rPr>
          <w:rFonts w:ascii="David" w:hAnsi="David" w:hint="cs"/>
          <w:rtl/>
        </w:rPr>
        <w:t>שילוב של אתר במוקד/מרכז שליטה ובקרה יהיו בתאום מלא עם האחראים על המוקדים ונציגי המשרד והספק יישא בכל ההוצאות הכרוכות בכך.</w:t>
      </w:r>
    </w:p>
    <w:p w14:paraId="4441C173" w14:textId="77777777" w:rsidR="00372102" w:rsidRPr="00C3756E" w:rsidRDefault="00372102" w:rsidP="00D52387">
      <w:pPr>
        <w:pStyle w:val="2c"/>
        <w:keepNext/>
        <w:keepLines/>
        <w:spacing w:line="240" w:lineRule="auto"/>
        <w:ind w:left="684" w:firstLine="23"/>
        <w:rPr>
          <w:rFonts w:ascii="David" w:hAnsi="David"/>
          <w:rtl/>
        </w:rPr>
      </w:pPr>
      <w:r w:rsidRPr="00C3756E">
        <w:rPr>
          <w:rFonts w:ascii="David" w:hAnsi="David" w:hint="cs"/>
          <w:rtl/>
        </w:rPr>
        <w:t xml:space="preserve">מחירי היחידה יכללו את כל הבדיקות הנדרשות, כולל ניסוי, הרצה והפעלה של כל המערכות האלקטרוניות והחשמליות, בכל האתרים, כולל עם מוקד הבקרה כולל מתן הדרכה, ביצוע ניסוי והדמיה, לנציגי המוקד והמשרד באתרים ובמוקד קבלת ההתראות, כולל מסירת המערכת, הפועלת כיחידה אחת מושלמת, לרבות הכנת תיק תיעוד מלא, ב-5 עותקים ו-5 עותקים של </w:t>
      </w:r>
      <w:r w:rsidRPr="00C3756E">
        <w:rPr>
          <w:rFonts w:ascii="David" w:hAnsi="David" w:hint="cs"/>
        </w:rPr>
        <w:t>CD</w:t>
      </w:r>
      <w:r w:rsidRPr="00C3756E">
        <w:rPr>
          <w:rFonts w:ascii="David" w:hAnsi="David" w:hint="cs"/>
          <w:rtl/>
        </w:rPr>
        <w:t xml:space="preserve"> עם תוכנית ותרשימים. </w:t>
      </w:r>
    </w:p>
    <w:p w14:paraId="29A725F5" w14:textId="77777777" w:rsidR="003C66F7" w:rsidRPr="00C3756E" w:rsidRDefault="003C66F7" w:rsidP="00D52387">
      <w:pPr>
        <w:pStyle w:val="2c"/>
        <w:keepNext/>
        <w:keepLines/>
        <w:spacing w:line="240" w:lineRule="auto"/>
        <w:rPr>
          <w:rFonts w:ascii="David" w:hAnsi="David"/>
          <w:rtl/>
        </w:rPr>
      </w:pPr>
    </w:p>
    <w:p w14:paraId="0C67F5EF" w14:textId="77777777" w:rsidR="00372102" w:rsidRPr="00C3756E" w:rsidRDefault="00372102" w:rsidP="00D52387">
      <w:pPr>
        <w:numPr>
          <w:ilvl w:val="1"/>
          <w:numId w:val="79"/>
        </w:numPr>
        <w:spacing w:line="240" w:lineRule="auto"/>
        <w:ind w:left="707" w:hanging="707"/>
        <w:rPr>
          <w:b/>
          <w:bCs/>
          <w:u w:val="single"/>
          <w:rtl/>
        </w:rPr>
      </w:pPr>
      <w:bookmarkStart w:id="405" w:name="_Toc209226927"/>
      <w:r w:rsidRPr="00C3756E">
        <w:rPr>
          <w:b/>
          <w:bCs/>
          <w:u w:val="single"/>
          <w:rtl/>
        </w:rPr>
        <w:t>מ</w:t>
      </w:r>
      <w:r w:rsidRPr="00C3756E">
        <w:rPr>
          <w:rFonts w:hint="cs"/>
          <w:b/>
          <w:bCs/>
          <w:u w:val="single"/>
          <w:rtl/>
        </w:rPr>
        <w:t>ערכ</w:t>
      </w:r>
      <w:r w:rsidRPr="00C3756E">
        <w:rPr>
          <w:b/>
          <w:bCs/>
          <w:u w:val="single"/>
          <w:rtl/>
        </w:rPr>
        <w:t>ת</w:t>
      </w:r>
      <w:r w:rsidRPr="00C3756E">
        <w:rPr>
          <w:rFonts w:hint="cs"/>
          <w:b/>
          <w:bCs/>
          <w:u w:val="single"/>
          <w:rtl/>
        </w:rPr>
        <w:t xml:space="preserve"> בקרת כניסה</w:t>
      </w:r>
      <w:bookmarkEnd w:id="405"/>
    </w:p>
    <w:p w14:paraId="0B5281B5" w14:textId="77777777" w:rsidR="00372102" w:rsidRPr="00C3756E" w:rsidRDefault="00372102" w:rsidP="00D52387">
      <w:pPr>
        <w:spacing w:line="240" w:lineRule="auto"/>
        <w:ind w:left="689"/>
        <w:rPr>
          <w:rtl/>
        </w:rPr>
      </w:pPr>
      <w:r w:rsidRPr="00C3756E">
        <w:rPr>
          <w:rtl/>
        </w:rPr>
        <w:t xml:space="preserve">בקרת הכניסה הנה לאפשר מעבר חופשי לבעלי הרשאה ולחסום את המעבר בפני אלה שאינם מורשים. </w:t>
      </w:r>
    </w:p>
    <w:p w14:paraId="7746B2D9" w14:textId="77777777" w:rsidR="00372102" w:rsidRPr="00C3756E" w:rsidRDefault="00372102" w:rsidP="00D52387">
      <w:pPr>
        <w:spacing w:line="240" w:lineRule="auto"/>
        <w:ind w:left="689"/>
        <w:rPr>
          <w:rtl/>
        </w:rPr>
      </w:pPr>
      <w:r w:rsidRPr="00C3756E">
        <w:rPr>
          <w:rtl/>
        </w:rPr>
        <w:t xml:space="preserve">זיהוי המורשים </w:t>
      </w:r>
      <w:r w:rsidRPr="00C3756E">
        <w:rPr>
          <w:rFonts w:hint="cs"/>
          <w:rtl/>
        </w:rPr>
        <w:t>י</w:t>
      </w:r>
      <w:r w:rsidRPr="00C3756E">
        <w:rPr>
          <w:rtl/>
        </w:rPr>
        <w:t>עשה באמצעות שימוש בתגי קירבה</w:t>
      </w:r>
      <w:r w:rsidRPr="00C3756E">
        <w:rPr>
          <w:rFonts w:hint="cs"/>
          <w:rtl/>
        </w:rPr>
        <w:t xml:space="preserve"> </w:t>
      </w:r>
      <w:r w:rsidRPr="00C3756E">
        <w:rPr>
          <w:rtl/>
        </w:rPr>
        <w:t xml:space="preserve">או </w:t>
      </w:r>
      <w:r w:rsidRPr="00C3756E">
        <w:rPr>
          <w:rFonts w:hint="cs"/>
          <w:rtl/>
        </w:rPr>
        <w:t xml:space="preserve">זיהוי ביומטרי מסוג טביעת </w:t>
      </w:r>
      <w:r w:rsidRPr="00C3756E">
        <w:rPr>
          <w:rtl/>
        </w:rPr>
        <w:t xml:space="preserve">אצבע, אשר מזוהים </w:t>
      </w:r>
      <w:r w:rsidRPr="00C3756E">
        <w:rPr>
          <w:rFonts w:hint="cs"/>
          <w:rtl/>
        </w:rPr>
        <w:t xml:space="preserve">באמצעות </w:t>
      </w:r>
      <w:r w:rsidRPr="00C3756E">
        <w:rPr>
          <w:rtl/>
        </w:rPr>
        <w:t>הקוראים השונים.</w:t>
      </w:r>
    </w:p>
    <w:p w14:paraId="6E483494" w14:textId="77777777" w:rsidR="00372102" w:rsidRPr="00C3756E" w:rsidRDefault="00372102" w:rsidP="00D52387">
      <w:pPr>
        <w:spacing w:line="240" w:lineRule="auto"/>
        <w:ind w:left="689"/>
        <w:rPr>
          <w:rtl/>
        </w:rPr>
      </w:pPr>
      <w:r w:rsidRPr="00C3756E">
        <w:rPr>
          <w:rFonts w:hint="cs"/>
          <w:rtl/>
        </w:rPr>
        <w:t>בכל אתר</w:t>
      </w:r>
      <w:r w:rsidRPr="00C3756E">
        <w:rPr>
          <w:rtl/>
        </w:rPr>
        <w:t xml:space="preserve"> קיימות דלתות פנימיות וחיצוניות המוגדרות כדלתות מבוקרות כניסה.</w:t>
      </w:r>
    </w:p>
    <w:p w14:paraId="6315F472" w14:textId="77777777" w:rsidR="00372102" w:rsidRPr="00C3756E" w:rsidRDefault="00372102" w:rsidP="00D52387">
      <w:pPr>
        <w:spacing w:line="240" w:lineRule="auto"/>
        <w:ind w:left="689"/>
        <w:rPr>
          <w:rtl/>
        </w:rPr>
      </w:pPr>
      <w:r w:rsidRPr="00C3756E">
        <w:rPr>
          <w:rtl/>
        </w:rPr>
        <w:t>בדלתות אלו יותקן קורא קירבה, המאפשר לבעל כרטיס מאושר לעבור בדלת זו.</w:t>
      </w:r>
    </w:p>
    <w:p w14:paraId="5C4F9BCB" w14:textId="77777777" w:rsidR="00372102" w:rsidRPr="00C3756E" w:rsidRDefault="00372102" w:rsidP="00D52387">
      <w:pPr>
        <w:spacing w:line="240" w:lineRule="auto"/>
        <w:ind w:left="689"/>
        <w:rPr>
          <w:rtl/>
        </w:rPr>
      </w:pPr>
      <w:r w:rsidRPr="00C3756E">
        <w:rPr>
          <w:rtl/>
        </w:rPr>
        <w:t>המערכת כוללת חיבור קוראי הקרבה למחשב בעל תוכנה לניהול מורשים.</w:t>
      </w:r>
    </w:p>
    <w:p w14:paraId="7518A78A" w14:textId="77777777" w:rsidR="00372102" w:rsidRPr="00C3756E" w:rsidRDefault="00372102" w:rsidP="00D52387">
      <w:pPr>
        <w:spacing w:line="240" w:lineRule="auto"/>
        <w:ind w:left="689"/>
        <w:rPr>
          <w:rtl/>
        </w:rPr>
      </w:pPr>
      <w:r w:rsidRPr="00C3756E">
        <w:rPr>
          <w:rtl/>
        </w:rPr>
        <w:t>התוכנה מאפשרת מידור של כרטיסים בקטגוריות שונות.</w:t>
      </w:r>
    </w:p>
    <w:p w14:paraId="4DE04F72" w14:textId="77777777" w:rsidR="00372102" w:rsidRPr="00C3756E" w:rsidRDefault="00372102" w:rsidP="00D52387">
      <w:pPr>
        <w:spacing w:line="240" w:lineRule="auto"/>
        <w:ind w:left="689"/>
        <w:rPr>
          <w:rtl/>
        </w:rPr>
      </w:pPr>
      <w:r w:rsidRPr="00C3756E">
        <w:rPr>
          <w:rtl/>
        </w:rPr>
        <w:t xml:space="preserve">המידור של הכרטיסים יתוכנת לפי אזורי גישה מורשים ע"פ הקטגוריות שהוגדרו, כל עובד יורשה להיכנס לאזור עבודתו ויוגבל באזורים אחרים, הגבלה תהיה גם ע"פ שעות פעילותו </w:t>
      </w:r>
      <w:r w:rsidRPr="00C3756E">
        <w:rPr>
          <w:rFonts w:hint="cs"/>
          <w:rtl/>
        </w:rPr>
        <w:t>באתר</w:t>
      </w:r>
      <w:r w:rsidRPr="00C3756E">
        <w:rPr>
          <w:rtl/>
        </w:rPr>
        <w:t xml:space="preserve">, וזאת בכדי למנוע כניסתו מחוץ לשעות </w:t>
      </w:r>
      <w:r w:rsidRPr="00C3756E">
        <w:rPr>
          <w:rFonts w:hint="cs"/>
          <w:rtl/>
        </w:rPr>
        <w:t>בהן הוא מורשה להיכנס.</w:t>
      </w:r>
    </w:p>
    <w:p w14:paraId="31549B10" w14:textId="77777777" w:rsidR="00372102" w:rsidRPr="00C3756E" w:rsidRDefault="00372102" w:rsidP="00D52387">
      <w:pPr>
        <w:spacing w:line="240" w:lineRule="auto"/>
        <w:ind w:left="689"/>
        <w:rPr>
          <w:rtl/>
        </w:rPr>
      </w:pPr>
      <w:r w:rsidRPr="00C3756E">
        <w:rPr>
          <w:rFonts w:hint="cs"/>
          <w:rtl/>
        </w:rPr>
        <w:t>המערכת</w:t>
      </w:r>
      <w:r w:rsidRPr="00C3756E">
        <w:rPr>
          <w:rtl/>
        </w:rPr>
        <w:t xml:space="preserve"> תרשום כל תנועה הכוללת מספר </w:t>
      </w:r>
      <w:r w:rsidRPr="00C3756E">
        <w:rPr>
          <w:rFonts w:hint="cs"/>
          <w:rtl/>
        </w:rPr>
        <w:t>המבוקר</w:t>
      </w:r>
      <w:r w:rsidRPr="00C3756E">
        <w:rPr>
          <w:rtl/>
        </w:rPr>
        <w:t>, שעת הפעילות ומספר הדלת, בעת כניסתו ויציאתו מה</w:t>
      </w:r>
      <w:r w:rsidRPr="00C3756E">
        <w:rPr>
          <w:rFonts w:hint="cs"/>
          <w:rtl/>
        </w:rPr>
        <w:t xml:space="preserve">אתר יתאפשר לרשום את סך השעות בהן שהה באתר. </w:t>
      </w:r>
    </w:p>
    <w:p w14:paraId="15CD75B4" w14:textId="77777777" w:rsidR="00372102" w:rsidRPr="00C3756E" w:rsidRDefault="00372102" w:rsidP="00D52387">
      <w:pPr>
        <w:spacing w:line="240" w:lineRule="auto"/>
        <w:ind w:left="689"/>
        <w:rPr>
          <w:rtl/>
        </w:rPr>
      </w:pPr>
      <w:r w:rsidRPr="00C3756E">
        <w:rPr>
          <w:rtl/>
        </w:rPr>
        <w:t>למען הסר ספק המחיר המוצע יכלול, תכנות ראשוני של כל הכרטיסים, הטמעה והדרכת המשרד בניהול התוכנה וניהול מורשים, ככל שיידרש עד אישור המשרד.</w:t>
      </w:r>
    </w:p>
    <w:p w14:paraId="06293969" w14:textId="77777777" w:rsidR="00372102" w:rsidRPr="00C3756E" w:rsidRDefault="00372102" w:rsidP="00D52387">
      <w:pPr>
        <w:spacing w:line="240" w:lineRule="auto"/>
        <w:ind w:left="692"/>
        <w:contextualSpacing/>
        <w:rPr>
          <w:rtl/>
        </w:rPr>
      </w:pPr>
      <w:r w:rsidRPr="00C3756E">
        <w:rPr>
          <w:rtl/>
        </w:rPr>
        <w:t>המערכת מאפשרת הפקת תגי מורשים. הפקת התגים מבוצעת על ידי מודול הפקת התגים, אשר הנו חלק אינטגרלי של תוכנת המחשב המרכזי ומתבצע בסביבת עבודה אחת. המערכת כוללת את מרכיבי החומרה הנדרשים לצורך הגדרה והפקה של התגים.</w:t>
      </w:r>
    </w:p>
    <w:p w14:paraId="768C1B67"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מ</w:t>
      </w:r>
      <w:r w:rsidRPr="00C3756E">
        <w:rPr>
          <w:rFonts w:hint="cs"/>
          <w:b/>
          <w:bCs/>
          <w:u w:val="single"/>
          <w:rtl/>
        </w:rPr>
        <w:t>פרט</w:t>
      </w:r>
      <w:r w:rsidRPr="00C3756E">
        <w:rPr>
          <w:b/>
          <w:bCs/>
          <w:u w:val="single"/>
          <w:rtl/>
        </w:rPr>
        <w:t>י</w:t>
      </w:r>
      <w:r w:rsidRPr="00C3756E">
        <w:rPr>
          <w:rFonts w:hint="cs"/>
          <w:b/>
          <w:bCs/>
          <w:u w:val="single"/>
          <w:rtl/>
        </w:rPr>
        <w:t xml:space="preserve"> ציוד</w:t>
      </w:r>
    </w:p>
    <w:p w14:paraId="78042956" w14:textId="77777777" w:rsidR="00372102" w:rsidRPr="00C3756E" w:rsidRDefault="00372102" w:rsidP="00D52387">
      <w:pPr>
        <w:spacing w:line="240" w:lineRule="auto"/>
        <w:ind w:left="689"/>
        <w:rPr>
          <w:rtl/>
        </w:rPr>
      </w:pPr>
      <w:r w:rsidRPr="00C3756E">
        <w:rPr>
          <w:rtl/>
        </w:rPr>
        <w:t>ל</w:t>
      </w:r>
      <w:r w:rsidRPr="00C3756E">
        <w:rPr>
          <w:rFonts w:hint="cs"/>
          <w:rtl/>
        </w:rPr>
        <w:t>הל</w:t>
      </w:r>
      <w:r w:rsidRPr="00C3756E">
        <w:rPr>
          <w:rtl/>
        </w:rPr>
        <w:t>ן</w:t>
      </w:r>
      <w:r w:rsidRPr="00C3756E">
        <w:rPr>
          <w:rFonts w:hint="cs"/>
          <w:rtl/>
        </w:rPr>
        <w:t xml:space="preserve"> דרישות טכניות לציוד המסופק. מודגש שעל הציוד לעמוד בדרישות הטכניות וכמו כן בדרישות במב</w:t>
      </w:r>
      <w:r w:rsidRPr="00C3756E">
        <w:rPr>
          <w:rtl/>
        </w:rPr>
        <w:t>צע</w:t>
      </w:r>
      <w:r w:rsidRPr="00C3756E">
        <w:rPr>
          <w:rFonts w:hint="cs"/>
          <w:rtl/>
        </w:rPr>
        <w:t>יות המפורטות לעיל.</w:t>
      </w:r>
      <w:r w:rsidR="00AE7790" w:rsidRPr="00C3756E">
        <w:rPr>
          <w:rtl/>
        </w:rPr>
        <w:t xml:space="preserve"> </w:t>
      </w:r>
      <w:r w:rsidRPr="00C3756E">
        <w:rPr>
          <w:rFonts w:hint="cs"/>
          <w:rtl/>
        </w:rPr>
        <w:t xml:space="preserve">כל </w:t>
      </w:r>
      <w:r w:rsidRPr="00C3756E">
        <w:rPr>
          <w:rtl/>
        </w:rPr>
        <w:t>מ</w:t>
      </w:r>
      <w:r w:rsidRPr="00C3756E">
        <w:rPr>
          <w:rFonts w:hint="cs"/>
          <w:rtl/>
        </w:rPr>
        <w:t xml:space="preserve">רכיבי הציוד יהיו בעלי תו תקן </w:t>
      </w:r>
      <w:r w:rsidRPr="00C3756E">
        <w:t>UL</w:t>
      </w:r>
      <w:r w:rsidRPr="00C3756E">
        <w:rPr>
          <w:rtl/>
        </w:rPr>
        <w:t xml:space="preserve"> </w:t>
      </w:r>
      <w:r w:rsidRPr="00C3756E">
        <w:rPr>
          <w:rFonts w:hint="cs"/>
          <w:rtl/>
        </w:rPr>
        <w:t>לפח</w:t>
      </w:r>
      <w:r w:rsidRPr="00C3756E">
        <w:rPr>
          <w:rtl/>
        </w:rPr>
        <w:t>ו</w:t>
      </w:r>
      <w:r w:rsidRPr="00C3756E">
        <w:rPr>
          <w:rFonts w:hint="cs"/>
          <w:rtl/>
        </w:rPr>
        <w:t>ת.</w:t>
      </w:r>
    </w:p>
    <w:p w14:paraId="52B2D03C" w14:textId="77777777" w:rsidR="00372102" w:rsidRPr="00C3756E" w:rsidRDefault="00372102" w:rsidP="00D52387">
      <w:pPr>
        <w:spacing w:line="240" w:lineRule="auto"/>
        <w:ind w:left="689"/>
        <w:rPr>
          <w:rtl/>
        </w:rPr>
      </w:pPr>
      <w:r w:rsidRPr="00C3756E">
        <w:rPr>
          <w:rFonts w:hint="cs"/>
          <w:rtl/>
        </w:rPr>
        <w:t>תינתן אחריות, מיום מסירת המתקן, למשך 3 שנים לכל הציוד האלקטרוני, הכולל מחשבים, מודמים, מתאמים, מרכזיות מיגון, בקרים וציוד תמ"ס.</w:t>
      </w:r>
    </w:p>
    <w:p w14:paraId="30EB81B6" w14:textId="77777777" w:rsidR="00372102" w:rsidRPr="00C3756E" w:rsidRDefault="00372102" w:rsidP="00D52387">
      <w:pPr>
        <w:numPr>
          <w:ilvl w:val="2"/>
          <w:numId w:val="79"/>
        </w:numPr>
        <w:spacing w:line="240" w:lineRule="auto"/>
        <w:ind w:left="1416"/>
        <w:rPr>
          <w:rtl/>
        </w:rPr>
      </w:pPr>
      <w:bookmarkStart w:id="406" w:name="_Toc209226945"/>
      <w:r w:rsidRPr="00C3756E">
        <w:rPr>
          <w:rtl/>
        </w:rPr>
        <w:t>ד</w:t>
      </w:r>
      <w:r w:rsidRPr="00C3756E">
        <w:rPr>
          <w:rFonts w:hint="cs"/>
          <w:rtl/>
        </w:rPr>
        <w:t>ריש</w:t>
      </w:r>
      <w:r w:rsidRPr="00C3756E">
        <w:rPr>
          <w:rtl/>
        </w:rPr>
        <w:t>ו</w:t>
      </w:r>
      <w:r w:rsidRPr="00C3756E">
        <w:rPr>
          <w:rFonts w:hint="cs"/>
          <w:rtl/>
        </w:rPr>
        <w:t>ת כלליות לציוד המותקן</w:t>
      </w:r>
      <w:r w:rsidRPr="00C3756E">
        <w:rPr>
          <w:rtl/>
        </w:rPr>
        <w:t xml:space="preserve"> </w:t>
      </w:r>
      <w:r w:rsidRPr="00C3756E">
        <w:rPr>
          <w:rFonts w:hint="cs"/>
          <w:rtl/>
        </w:rPr>
        <w:t>ב</w:t>
      </w:r>
      <w:r w:rsidRPr="00C3756E">
        <w:rPr>
          <w:rtl/>
        </w:rPr>
        <w:t>ש</w:t>
      </w:r>
      <w:r w:rsidRPr="00C3756E">
        <w:rPr>
          <w:rFonts w:hint="cs"/>
          <w:rtl/>
        </w:rPr>
        <w:t>טח:</w:t>
      </w:r>
      <w:bookmarkEnd w:id="406"/>
    </w:p>
    <w:p w14:paraId="55DBFCE1" w14:textId="77777777" w:rsidR="00372102" w:rsidRPr="00C3756E" w:rsidRDefault="00372102" w:rsidP="00D52387">
      <w:pPr>
        <w:numPr>
          <w:ilvl w:val="3"/>
          <w:numId w:val="79"/>
        </w:numPr>
        <w:spacing w:line="240" w:lineRule="auto"/>
        <w:ind w:left="2408" w:hanging="1004"/>
        <w:rPr>
          <w:rtl/>
        </w:rPr>
      </w:pPr>
      <w:bookmarkStart w:id="407" w:name="_Toc209226946"/>
      <w:r w:rsidRPr="00C3756E">
        <w:rPr>
          <w:rFonts w:hint="cs"/>
          <w:rtl/>
        </w:rPr>
        <w:t>מ</w:t>
      </w:r>
      <w:r w:rsidRPr="00C3756E">
        <w:rPr>
          <w:rtl/>
        </w:rPr>
        <w:t>ב</w:t>
      </w:r>
      <w:r w:rsidRPr="00C3756E">
        <w:rPr>
          <w:rFonts w:hint="cs"/>
          <w:rtl/>
        </w:rPr>
        <w:t>נ</w:t>
      </w:r>
      <w:r w:rsidRPr="00C3756E">
        <w:rPr>
          <w:rtl/>
        </w:rPr>
        <w:t>ה עמיד</w:t>
      </w:r>
      <w:r w:rsidRPr="00C3756E">
        <w:rPr>
          <w:rFonts w:hint="cs"/>
          <w:rtl/>
        </w:rPr>
        <w:t xml:space="preserve"> בפני מכות וזעזועים.</w:t>
      </w:r>
      <w:bookmarkEnd w:id="407"/>
    </w:p>
    <w:p w14:paraId="738134CD" w14:textId="77777777" w:rsidR="00372102" w:rsidRPr="00C3756E" w:rsidRDefault="00372102" w:rsidP="00D52387">
      <w:pPr>
        <w:numPr>
          <w:ilvl w:val="3"/>
          <w:numId w:val="79"/>
        </w:numPr>
        <w:spacing w:line="240" w:lineRule="auto"/>
        <w:ind w:left="2408" w:hanging="1004"/>
        <w:rPr>
          <w:rtl/>
        </w:rPr>
      </w:pPr>
      <w:bookmarkStart w:id="408" w:name="_Toc209226947"/>
      <w:r w:rsidRPr="00C3756E">
        <w:rPr>
          <w:rFonts w:hint="cs"/>
          <w:rtl/>
        </w:rPr>
        <w:t>ט</w:t>
      </w:r>
      <w:r w:rsidRPr="00C3756E">
        <w:rPr>
          <w:rtl/>
        </w:rPr>
        <w:t>מ</w:t>
      </w:r>
      <w:r w:rsidRPr="00C3756E">
        <w:rPr>
          <w:rFonts w:hint="cs"/>
          <w:rtl/>
        </w:rPr>
        <w:t>פ</w:t>
      </w:r>
      <w:r w:rsidRPr="00C3756E">
        <w:rPr>
          <w:rtl/>
        </w:rPr>
        <w:t>רט</w:t>
      </w:r>
      <w:r w:rsidRPr="00C3756E">
        <w:rPr>
          <w:rFonts w:hint="cs"/>
          <w:rtl/>
        </w:rPr>
        <w:t xml:space="preserve">ורת פעולה מ </w:t>
      </w:r>
      <w:r w:rsidRPr="00C3756E">
        <w:t>–</w:t>
      </w:r>
      <w:r w:rsidRPr="00C3756E">
        <w:rPr>
          <w:rtl/>
        </w:rPr>
        <w:t xml:space="preserve"> </w:t>
      </w:r>
      <w:r w:rsidRPr="00C3756E">
        <w:t>C</w:t>
      </w:r>
      <w:r w:rsidRPr="00C3756E">
        <w:rPr>
          <w:rtl/>
        </w:rPr>
        <w:t xml:space="preserve"> 30 </w:t>
      </w:r>
      <w:r w:rsidRPr="00C3756E">
        <w:t>–</w:t>
      </w:r>
      <w:r w:rsidRPr="00C3756E">
        <w:rPr>
          <w:rtl/>
        </w:rPr>
        <w:t xml:space="preserve"> </w:t>
      </w:r>
      <w:r w:rsidRPr="00C3756E">
        <w:t>C</w:t>
      </w:r>
      <w:r w:rsidRPr="00C3756E">
        <w:rPr>
          <w:rtl/>
        </w:rPr>
        <w:t xml:space="preserve"> 60 + </w:t>
      </w:r>
      <w:r w:rsidRPr="00C3756E">
        <w:rPr>
          <w:rFonts w:hint="cs"/>
          <w:rtl/>
        </w:rPr>
        <w:t>לחו</w:t>
      </w:r>
      <w:r w:rsidRPr="00C3756E">
        <w:rPr>
          <w:rtl/>
        </w:rPr>
        <w:t>ת</w:t>
      </w:r>
      <w:r w:rsidRPr="00C3756E">
        <w:rPr>
          <w:rFonts w:hint="cs"/>
          <w:rtl/>
        </w:rPr>
        <w:t xml:space="preserve"> עד 95%.</w:t>
      </w:r>
      <w:bookmarkEnd w:id="408"/>
    </w:p>
    <w:p w14:paraId="3ED3A059" w14:textId="77777777" w:rsidR="00372102" w:rsidRPr="00C3756E" w:rsidRDefault="00372102" w:rsidP="00D52387">
      <w:pPr>
        <w:numPr>
          <w:ilvl w:val="3"/>
          <w:numId w:val="79"/>
        </w:numPr>
        <w:spacing w:line="240" w:lineRule="auto"/>
        <w:ind w:left="2408" w:hanging="1004"/>
        <w:rPr>
          <w:rtl/>
        </w:rPr>
      </w:pPr>
      <w:bookmarkStart w:id="409" w:name="_Toc209226948"/>
      <w:r w:rsidRPr="00C3756E">
        <w:rPr>
          <w:rtl/>
        </w:rPr>
        <w:t>מ</w:t>
      </w:r>
      <w:r w:rsidRPr="00C3756E">
        <w:rPr>
          <w:rFonts w:hint="cs"/>
          <w:rtl/>
        </w:rPr>
        <w:t>וז</w:t>
      </w:r>
      <w:r w:rsidRPr="00C3756E">
        <w:rPr>
          <w:rtl/>
        </w:rPr>
        <w:t xml:space="preserve">ן </w:t>
      </w:r>
      <w:r w:rsidRPr="00C3756E">
        <w:rPr>
          <w:rFonts w:hint="cs"/>
          <w:rtl/>
        </w:rPr>
        <w:t>ממקור מתח, מגוב</w:t>
      </w:r>
      <w:r w:rsidRPr="00C3756E">
        <w:rPr>
          <w:rtl/>
        </w:rPr>
        <w:t>ה</w:t>
      </w:r>
      <w:r w:rsidRPr="00C3756E">
        <w:rPr>
          <w:rFonts w:hint="cs"/>
          <w:rtl/>
        </w:rPr>
        <w:t xml:space="preserve"> סוללות, משך הגיבוי, לכל מרכי</w:t>
      </w:r>
      <w:r w:rsidRPr="00C3756E">
        <w:rPr>
          <w:rtl/>
        </w:rPr>
        <w:t xml:space="preserve">ב </w:t>
      </w:r>
      <w:r w:rsidRPr="00C3756E">
        <w:rPr>
          <w:rFonts w:hint="cs"/>
          <w:rtl/>
        </w:rPr>
        <w:t>במערכת,</w:t>
      </w:r>
      <w:r w:rsidRPr="00C3756E">
        <w:rPr>
          <w:rtl/>
        </w:rPr>
        <w:t xml:space="preserve"> 72 </w:t>
      </w:r>
      <w:r w:rsidRPr="00C3756E">
        <w:rPr>
          <w:rFonts w:hint="cs"/>
          <w:rtl/>
        </w:rPr>
        <w:t>שעו</w:t>
      </w:r>
      <w:r w:rsidRPr="00C3756E">
        <w:rPr>
          <w:rtl/>
        </w:rPr>
        <w:t>ת</w:t>
      </w:r>
      <w:r w:rsidRPr="00C3756E">
        <w:rPr>
          <w:rFonts w:hint="cs"/>
          <w:rtl/>
        </w:rPr>
        <w:t xml:space="preserve"> לפחות.</w:t>
      </w:r>
      <w:bookmarkEnd w:id="409"/>
    </w:p>
    <w:p w14:paraId="57BB442E" w14:textId="77777777" w:rsidR="00372102" w:rsidRPr="00C3756E" w:rsidRDefault="00372102" w:rsidP="00D52387">
      <w:pPr>
        <w:numPr>
          <w:ilvl w:val="3"/>
          <w:numId w:val="79"/>
        </w:numPr>
        <w:spacing w:line="240" w:lineRule="auto"/>
        <w:ind w:left="2408" w:hanging="1004"/>
        <w:rPr>
          <w:rtl/>
        </w:rPr>
      </w:pPr>
      <w:bookmarkStart w:id="410" w:name="_Toc209226949"/>
      <w:r w:rsidRPr="00C3756E">
        <w:rPr>
          <w:rFonts w:hint="cs"/>
          <w:rtl/>
        </w:rPr>
        <w:t>ע</w:t>
      </w:r>
      <w:r w:rsidRPr="00C3756E">
        <w:rPr>
          <w:rtl/>
        </w:rPr>
        <w:t>מ</w:t>
      </w:r>
      <w:r w:rsidRPr="00C3756E">
        <w:rPr>
          <w:rFonts w:hint="cs"/>
          <w:rtl/>
        </w:rPr>
        <w:t>י</w:t>
      </w:r>
      <w:r w:rsidRPr="00C3756E">
        <w:rPr>
          <w:rtl/>
        </w:rPr>
        <w:t>דה</w:t>
      </w:r>
      <w:r w:rsidRPr="00C3756E">
        <w:rPr>
          <w:rFonts w:hint="cs"/>
          <w:rtl/>
        </w:rPr>
        <w:t xml:space="preserve"> בתקנים ישראליים ובין לאומיים.</w:t>
      </w:r>
      <w:bookmarkEnd w:id="410"/>
    </w:p>
    <w:p w14:paraId="46338E59" w14:textId="77777777" w:rsidR="00372102" w:rsidRPr="00C3756E" w:rsidRDefault="00372102" w:rsidP="00D52387">
      <w:pPr>
        <w:numPr>
          <w:ilvl w:val="3"/>
          <w:numId w:val="79"/>
        </w:numPr>
        <w:spacing w:line="240" w:lineRule="auto"/>
        <w:ind w:left="2408" w:hanging="1004"/>
        <w:rPr>
          <w:rtl/>
        </w:rPr>
      </w:pPr>
      <w:bookmarkStart w:id="411" w:name="_Toc209226950"/>
      <w:r w:rsidRPr="00C3756E">
        <w:rPr>
          <w:rtl/>
        </w:rPr>
        <w:t>ע</w:t>
      </w:r>
      <w:r w:rsidRPr="00C3756E">
        <w:rPr>
          <w:rFonts w:hint="cs"/>
          <w:rtl/>
        </w:rPr>
        <w:t>מי</w:t>
      </w:r>
      <w:r w:rsidRPr="00C3756E">
        <w:rPr>
          <w:rtl/>
        </w:rPr>
        <w:t>דה</w:t>
      </w:r>
      <w:r w:rsidRPr="00C3756E">
        <w:rPr>
          <w:rFonts w:hint="cs"/>
          <w:rtl/>
        </w:rPr>
        <w:t xml:space="preserve"> בפני הפרעות </w:t>
      </w:r>
      <w:r w:rsidRPr="00C3756E">
        <w:t>RFI</w:t>
      </w:r>
      <w:r w:rsidR="00AE7790" w:rsidRPr="00C3756E">
        <w:rPr>
          <w:rtl/>
        </w:rPr>
        <w:t xml:space="preserve"> </w:t>
      </w:r>
      <w:r w:rsidRPr="00C3756E">
        <w:rPr>
          <w:rFonts w:hint="cs"/>
          <w:rtl/>
        </w:rPr>
        <w:t xml:space="preserve">ו </w:t>
      </w:r>
      <w:r w:rsidRPr="00C3756E">
        <w:t>–</w:t>
      </w:r>
      <w:r w:rsidRPr="00C3756E">
        <w:rPr>
          <w:rtl/>
        </w:rPr>
        <w:t xml:space="preserve"> </w:t>
      </w:r>
      <w:r w:rsidRPr="00C3756E">
        <w:t>EMI</w:t>
      </w:r>
      <w:r w:rsidRPr="00C3756E">
        <w:rPr>
          <w:rtl/>
        </w:rPr>
        <w:t>.</w:t>
      </w:r>
      <w:bookmarkEnd w:id="411"/>
    </w:p>
    <w:p w14:paraId="42E8CCEA" w14:textId="77777777" w:rsidR="00372102" w:rsidRPr="00C3756E" w:rsidRDefault="00372102" w:rsidP="00D52387">
      <w:pPr>
        <w:numPr>
          <w:ilvl w:val="3"/>
          <w:numId w:val="79"/>
        </w:numPr>
        <w:spacing w:line="240" w:lineRule="auto"/>
        <w:ind w:left="2408" w:hanging="1004"/>
        <w:rPr>
          <w:rtl/>
        </w:rPr>
      </w:pPr>
      <w:bookmarkStart w:id="412" w:name="_Toc209226951"/>
      <w:r w:rsidRPr="00C3756E">
        <w:rPr>
          <w:rFonts w:hint="cs"/>
          <w:rtl/>
        </w:rPr>
        <w:t>עמי</w:t>
      </w:r>
      <w:r w:rsidRPr="00C3756E">
        <w:rPr>
          <w:rtl/>
        </w:rPr>
        <w:t>דה</w:t>
      </w:r>
      <w:r w:rsidRPr="00C3756E">
        <w:rPr>
          <w:rFonts w:hint="cs"/>
          <w:rtl/>
        </w:rPr>
        <w:t xml:space="preserve"> </w:t>
      </w:r>
      <w:r w:rsidRPr="00C3756E">
        <w:rPr>
          <w:rtl/>
        </w:rPr>
        <w:t>בפני</w:t>
      </w:r>
      <w:r w:rsidRPr="00C3756E">
        <w:rPr>
          <w:rFonts w:hint="cs"/>
          <w:rtl/>
        </w:rPr>
        <w:t xml:space="preserve"> הפרעות הנגרמות מהפסות חשמל מתחי יתר, מיתוג מנועים, רעשים אקוסטיים וכו'.</w:t>
      </w:r>
      <w:bookmarkEnd w:id="412"/>
    </w:p>
    <w:p w14:paraId="780A0C04" w14:textId="77777777" w:rsidR="00372102" w:rsidRPr="00C3756E" w:rsidRDefault="00372102" w:rsidP="00D52387">
      <w:pPr>
        <w:numPr>
          <w:ilvl w:val="3"/>
          <w:numId w:val="79"/>
        </w:numPr>
        <w:spacing w:line="240" w:lineRule="auto"/>
        <w:ind w:left="2408" w:hanging="1004"/>
        <w:rPr>
          <w:rtl/>
        </w:rPr>
      </w:pPr>
      <w:bookmarkStart w:id="413" w:name="_Toc209226952"/>
      <w:r w:rsidRPr="00C3756E">
        <w:rPr>
          <w:rFonts w:hint="cs"/>
          <w:rtl/>
        </w:rPr>
        <w:t>ה</w:t>
      </w:r>
      <w:r w:rsidRPr="00C3756E">
        <w:rPr>
          <w:rtl/>
        </w:rPr>
        <w:t>ג</w:t>
      </w:r>
      <w:r w:rsidRPr="00C3756E">
        <w:rPr>
          <w:rFonts w:hint="cs"/>
          <w:rtl/>
        </w:rPr>
        <w:t>נ</w:t>
      </w:r>
      <w:r w:rsidRPr="00C3756E">
        <w:rPr>
          <w:rtl/>
        </w:rPr>
        <w:t xml:space="preserve">ת </w:t>
      </w:r>
      <w:r w:rsidRPr="00C3756E">
        <w:t>TAMPER</w:t>
      </w:r>
      <w:r w:rsidRPr="00C3756E">
        <w:rPr>
          <w:rtl/>
        </w:rPr>
        <w:t xml:space="preserve"> </w:t>
      </w:r>
      <w:r w:rsidRPr="00C3756E">
        <w:rPr>
          <w:rFonts w:hint="cs"/>
          <w:rtl/>
        </w:rPr>
        <w:t>והג</w:t>
      </w:r>
      <w:r w:rsidRPr="00C3756E">
        <w:rPr>
          <w:rtl/>
        </w:rPr>
        <w:t>נ</w:t>
      </w:r>
      <w:r w:rsidRPr="00C3756E">
        <w:rPr>
          <w:rFonts w:hint="cs"/>
          <w:rtl/>
        </w:rPr>
        <w:t>ת קצר/נתק לכל רכיב אבטחה.</w:t>
      </w:r>
      <w:bookmarkEnd w:id="413"/>
    </w:p>
    <w:p w14:paraId="347BDB95" w14:textId="77777777" w:rsidR="00372102" w:rsidRPr="00C3756E" w:rsidRDefault="00372102" w:rsidP="00D52387">
      <w:pPr>
        <w:numPr>
          <w:ilvl w:val="3"/>
          <w:numId w:val="79"/>
        </w:numPr>
        <w:spacing w:line="240" w:lineRule="auto"/>
        <w:ind w:left="2408" w:hanging="1004"/>
      </w:pPr>
      <w:bookmarkStart w:id="414" w:name="_Toc209226953"/>
      <w:r w:rsidRPr="00C3756E">
        <w:rPr>
          <w:rFonts w:hint="cs"/>
          <w:rtl/>
        </w:rPr>
        <w:t>מ</w:t>
      </w:r>
      <w:r w:rsidRPr="00C3756E">
        <w:rPr>
          <w:rtl/>
        </w:rPr>
        <w:t>ג</w:t>
      </w:r>
      <w:r w:rsidRPr="00C3756E">
        <w:rPr>
          <w:rFonts w:hint="cs"/>
          <w:rtl/>
        </w:rPr>
        <w:t>ע</w:t>
      </w:r>
      <w:r w:rsidRPr="00C3756E">
        <w:rPr>
          <w:rtl/>
        </w:rPr>
        <w:t xml:space="preserve">י </w:t>
      </w:r>
      <w:r w:rsidRPr="00C3756E">
        <w:rPr>
          <w:rFonts w:hint="cs"/>
          <w:rtl/>
        </w:rPr>
        <w:t>הגלאים, לחצנים וכו' יהיו מסוג.</w:t>
      </w:r>
      <w:r w:rsidR="00AE7790" w:rsidRPr="00C3756E">
        <w:rPr>
          <w:rFonts w:hint="cs"/>
          <w:rtl/>
        </w:rPr>
        <w:t xml:space="preserve"> </w:t>
      </w:r>
      <w:r w:rsidRPr="00C3756E">
        <w:t>C</w:t>
      </w:r>
      <w:r w:rsidRPr="00C3756E">
        <w:rPr>
          <w:rtl/>
        </w:rPr>
        <w:t>.</w:t>
      </w:r>
      <w:r w:rsidRPr="00C3756E">
        <w:t>N</w:t>
      </w:r>
      <w:r w:rsidR="00AE7790" w:rsidRPr="00C3756E">
        <w:rPr>
          <w:rtl/>
        </w:rPr>
        <w:t xml:space="preserve"> </w:t>
      </w:r>
      <w:r w:rsidRPr="00C3756E">
        <w:rPr>
          <w:rtl/>
        </w:rPr>
        <w:t>(</w:t>
      </w:r>
      <w:r w:rsidRPr="00C3756E">
        <w:rPr>
          <w:rFonts w:hint="cs"/>
          <w:rtl/>
        </w:rPr>
        <w:t>רגי</w:t>
      </w:r>
      <w:r w:rsidRPr="00C3756E">
        <w:rPr>
          <w:rtl/>
        </w:rPr>
        <w:t>ל</w:t>
      </w:r>
      <w:r w:rsidRPr="00C3756E">
        <w:rPr>
          <w:rFonts w:hint="cs"/>
          <w:rtl/>
        </w:rPr>
        <w:t>/סגור).</w:t>
      </w:r>
      <w:bookmarkEnd w:id="414"/>
    </w:p>
    <w:p w14:paraId="0EA3ACC9" w14:textId="77777777" w:rsidR="003C66F7" w:rsidRPr="00C3756E" w:rsidRDefault="003C66F7" w:rsidP="00D52387">
      <w:pPr>
        <w:spacing w:line="240" w:lineRule="auto"/>
        <w:ind w:left="2408"/>
        <w:rPr>
          <w:rtl/>
        </w:rPr>
      </w:pPr>
    </w:p>
    <w:p w14:paraId="382863B3" w14:textId="77777777" w:rsidR="00372102" w:rsidRPr="00C3756E" w:rsidRDefault="00372102" w:rsidP="00D52387">
      <w:pPr>
        <w:numPr>
          <w:ilvl w:val="1"/>
          <w:numId w:val="79"/>
        </w:numPr>
        <w:spacing w:line="240" w:lineRule="auto"/>
        <w:ind w:left="707" w:hanging="707"/>
        <w:rPr>
          <w:b/>
          <w:bCs/>
          <w:u w:val="single"/>
          <w:rtl/>
        </w:rPr>
      </w:pPr>
      <w:bookmarkStart w:id="415" w:name="_Toc209226954"/>
      <w:r w:rsidRPr="00C3756E">
        <w:rPr>
          <w:rFonts w:hint="cs"/>
          <w:b/>
          <w:bCs/>
          <w:u w:val="single"/>
          <w:rtl/>
        </w:rPr>
        <w:t>בקרת כנ</w:t>
      </w:r>
      <w:r w:rsidRPr="00C3756E">
        <w:rPr>
          <w:b/>
          <w:bCs/>
          <w:u w:val="single"/>
          <w:rtl/>
        </w:rPr>
        <w:t>י</w:t>
      </w:r>
      <w:r w:rsidRPr="00C3756E">
        <w:rPr>
          <w:rFonts w:hint="cs"/>
          <w:b/>
          <w:bCs/>
          <w:u w:val="single"/>
          <w:rtl/>
        </w:rPr>
        <w:t>סה</w:t>
      </w:r>
      <w:bookmarkEnd w:id="415"/>
    </w:p>
    <w:p w14:paraId="0085AB37" w14:textId="77777777" w:rsidR="00372102" w:rsidRPr="00C3756E" w:rsidRDefault="00372102" w:rsidP="00D52387">
      <w:pPr>
        <w:spacing w:line="240" w:lineRule="auto"/>
        <w:ind w:left="689"/>
        <w:rPr>
          <w:rtl/>
        </w:rPr>
      </w:pPr>
      <w:r w:rsidRPr="00C3756E">
        <w:rPr>
          <w:rFonts w:hint="cs"/>
          <w:rtl/>
        </w:rPr>
        <w:t>התקנת מערכת קוראי תגים, בכניסה לאתר, תהיה אך ורק באתרים שבהן קיימת מערכת בקרת כניסה ו/או כאלה שנדרשת בהן החלפת מערכות קיימות למערכות כניסה ובקרה באמצעות תגי קירבה.</w:t>
      </w:r>
    </w:p>
    <w:p w14:paraId="230600A6" w14:textId="77777777" w:rsidR="00372102" w:rsidRPr="00C3756E" w:rsidRDefault="00372102" w:rsidP="00D52387">
      <w:pPr>
        <w:spacing w:line="240" w:lineRule="auto"/>
        <w:ind w:left="689"/>
        <w:rPr>
          <w:rtl/>
        </w:rPr>
      </w:pPr>
      <w:r w:rsidRPr="00C3756E">
        <w:rPr>
          <w:rFonts w:hint="cs"/>
          <w:rtl/>
        </w:rPr>
        <w:t xml:space="preserve">חלופה לכניסה לאתר תהיה באמצעות חיוג קוד כניסה של </w:t>
      </w:r>
      <w:r w:rsidRPr="00C3756E">
        <w:rPr>
          <w:rFonts w:hint="cs"/>
        </w:rPr>
        <w:t>PANCODE</w:t>
      </w:r>
      <w:r w:rsidRPr="00C3756E">
        <w:rPr>
          <w:rFonts w:hint="cs"/>
          <w:rtl/>
        </w:rPr>
        <w:t xml:space="preserve"> / אינטרקום או על ידי סידורי נעילה והרשאה טלפונית לכניסה לאתר באמצעות נטרול מערכת האזעקה ונוהל פעולה לזיהוי הכניסה המבוקרת לאתר.</w:t>
      </w:r>
    </w:p>
    <w:p w14:paraId="3853A577" w14:textId="77777777" w:rsidR="00372102" w:rsidRPr="00C3756E" w:rsidRDefault="00372102" w:rsidP="00D52387">
      <w:pPr>
        <w:spacing w:line="240" w:lineRule="auto"/>
        <w:ind w:left="689"/>
        <w:rPr>
          <w:rtl/>
        </w:rPr>
      </w:pPr>
      <w:r w:rsidRPr="00C3756E">
        <w:rPr>
          <w:rFonts w:hint="cs"/>
          <w:rtl/>
        </w:rPr>
        <w:t xml:space="preserve">במוקד (כחלק ממערכת השליטה והבקרה </w:t>
      </w:r>
      <w:r w:rsidRPr="00C3756E">
        <w:rPr>
          <w:rtl/>
        </w:rPr>
        <w:t>–</w:t>
      </w:r>
      <w:r w:rsidRPr="00C3756E">
        <w:rPr>
          <w:rFonts w:hint="cs"/>
          <w:rtl/>
        </w:rPr>
        <w:t xml:space="preserve"> שו"ב), תותקן מערכת מתפרצת במסך, כולל תצוגה אור קולית (צפצוף ומנורה) לציון כניסה לאתר. באם קיימת הרשאה לכניסה (של דייר או גורם מאושר אחר) תתאפשר כניסתו לאתר באמצעות מערכת בקרת הכניסה. במידה ולא, ייקבע נוהל כניסה לאתר באמצעות חיוג במערכת האינטרקום לבית הדייר או למוקד לצורך זיהוי ופתיחה השער. כל פתיחה אחרת של הדלת / שער תוגדר כפתיחה לא חוקית ותתקבל על כך התראה מתפרצת למוקד שליטה והבקרה.</w:t>
      </w:r>
    </w:p>
    <w:p w14:paraId="7BFF9E4E" w14:textId="77777777" w:rsidR="003C66F7" w:rsidRPr="00C3756E" w:rsidRDefault="003C66F7" w:rsidP="00D52387">
      <w:pPr>
        <w:spacing w:line="240" w:lineRule="auto"/>
        <w:ind w:left="689"/>
        <w:rPr>
          <w:rtl/>
        </w:rPr>
      </w:pPr>
    </w:p>
    <w:p w14:paraId="18691737"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כרטיסי קרבה</w:t>
      </w:r>
    </w:p>
    <w:p w14:paraId="12AC5CA5" w14:textId="77777777" w:rsidR="00372102" w:rsidRPr="00C3756E" w:rsidRDefault="00372102" w:rsidP="00D52387">
      <w:pPr>
        <w:numPr>
          <w:ilvl w:val="2"/>
          <w:numId w:val="79"/>
        </w:numPr>
        <w:spacing w:line="240" w:lineRule="auto"/>
        <w:ind w:left="1400"/>
        <w:rPr>
          <w:rtl/>
        </w:rPr>
      </w:pPr>
      <w:r w:rsidRPr="00C3756E">
        <w:rPr>
          <w:rFonts w:hint="cs"/>
          <w:rtl/>
        </w:rPr>
        <w:t>על הספק לספק כרטיסי קרבה לפי הפירוט להלן:</w:t>
      </w:r>
      <w:r w:rsidRPr="00C3756E">
        <w:rPr>
          <w:rtl/>
        </w:rPr>
        <w:tab/>
      </w:r>
    </w:p>
    <w:p w14:paraId="796ADA3D" w14:textId="77777777" w:rsidR="00372102" w:rsidRPr="00C3756E" w:rsidRDefault="00372102" w:rsidP="00D52387">
      <w:pPr>
        <w:numPr>
          <w:ilvl w:val="3"/>
          <w:numId w:val="79"/>
        </w:numPr>
        <w:spacing w:line="240" w:lineRule="auto"/>
        <w:ind w:left="2325" w:hanging="964"/>
        <w:rPr>
          <w:rtl/>
        </w:rPr>
      </w:pPr>
      <w:r w:rsidRPr="00C3756E">
        <w:rPr>
          <w:rFonts w:hint="cs"/>
          <w:rtl/>
        </w:rPr>
        <w:t>עשו</w:t>
      </w:r>
      <w:r w:rsidRPr="00C3756E">
        <w:rPr>
          <w:rtl/>
        </w:rPr>
        <w:t>י</w:t>
      </w:r>
      <w:r w:rsidRPr="00C3756E">
        <w:rPr>
          <w:rFonts w:hint="cs"/>
          <w:rtl/>
        </w:rPr>
        <w:t xml:space="preserve"> מ- </w:t>
      </w:r>
      <w:r w:rsidRPr="00C3756E">
        <w:t>PVC</w:t>
      </w:r>
      <w:r w:rsidRPr="00C3756E">
        <w:rPr>
          <w:rtl/>
        </w:rPr>
        <w:t xml:space="preserve"> </w:t>
      </w:r>
      <w:r w:rsidRPr="00C3756E">
        <w:rPr>
          <w:rFonts w:hint="cs"/>
          <w:rtl/>
        </w:rPr>
        <w:t>גמי</w:t>
      </w:r>
      <w:r w:rsidRPr="00C3756E">
        <w:rPr>
          <w:rtl/>
        </w:rPr>
        <w:t>ש</w:t>
      </w:r>
      <w:r w:rsidRPr="00C3756E">
        <w:rPr>
          <w:rFonts w:hint="cs"/>
          <w:rtl/>
        </w:rPr>
        <w:t xml:space="preserve"> במידות של כרטיס אשראי 0.079 </w:t>
      </w:r>
      <w:r w:rsidRPr="00C3756E">
        <w:t>X</w:t>
      </w:r>
      <w:r w:rsidRPr="00C3756E">
        <w:rPr>
          <w:rtl/>
        </w:rPr>
        <w:t xml:space="preserve"> 5.4 </w:t>
      </w:r>
      <w:r w:rsidRPr="00C3756E">
        <w:t>X</w:t>
      </w:r>
      <w:r w:rsidRPr="00C3756E">
        <w:rPr>
          <w:rtl/>
        </w:rPr>
        <w:t xml:space="preserve"> </w:t>
      </w:r>
      <w:smartTag w:uri="urn:schemas-microsoft-com:office:smarttags" w:element="metricconverter">
        <w:smartTagPr>
          <w:attr w:name="ProductID" w:val="8.57 ס&quot;מ"/>
        </w:smartTagPr>
        <w:r w:rsidRPr="00C3756E">
          <w:rPr>
            <w:rtl/>
          </w:rPr>
          <w:t xml:space="preserve">8.57 </w:t>
        </w:r>
        <w:r w:rsidRPr="00C3756E">
          <w:rPr>
            <w:rFonts w:hint="cs"/>
            <w:rtl/>
          </w:rPr>
          <w:t>ס"מ</w:t>
        </w:r>
      </w:smartTag>
      <w:r w:rsidRPr="00C3756E">
        <w:rPr>
          <w:rtl/>
        </w:rPr>
        <w:t>.</w:t>
      </w:r>
    </w:p>
    <w:p w14:paraId="13434E20" w14:textId="77777777" w:rsidR="00372102" w:rsidRPr="00C3756E" w:rsidRDefault="00372102" w:rsidP="00D52387">
      <w:pPr>
        <w:numPr>
          <w:ilvl w:val="3"/>
          <w:numId w:val="79"/>
        </w:numPr>
        <w:spacing w:line="240" w:lineRule="auto"/>
        <w:ind w:left="2325" w:hanging="964"/>
        <w:rPr>
          <w:rtl/>
        </w:rPr>
      </w:pPr>
      <w:r w:rsidRPr="00C3756E">
        <w:rPr>
          <w:rFonts w:hint="cs"/>
          <w:rtl/>
        </w:rPr>
        <w:t>גמי</w:t>
      </w:r>
      <w:r w:rsidRPr="00C3756E">
        <w:rPr>
          <w:rtl/>
        </w:rPr>
        <w:t>ש</w:t>
      </w:r>
      <w:r w:rsidRPr="00C3756E">
        <w:rPr>
          <w:rFonts w:hint="cs"/>
          <w:rtl/>
        </w:rPr>
        <w:t>, חזק, עמיד בפני שבירה.</w:t>
      </w:r>
    </w:p>
    <w:p w14:paraId="1818CDC3" w14:textId="77777777" w:rsidR="00372102" w:rsidRPr="00C3756E" w:rsidRDefault="00372102" w:rsidP="00D52387">
      <w:pPr>
        <w:numPr>
          <w:ilvl w:val="3"/>
          <w:numId w:val="79"/>
        </w:numPr>
        <w:spacing w:line="240" w:lineRule="auto"/>
        <w:ind w:left="2325" w:hanging="964"/>
        <w:rPr>
          <w:rtl/>
        </w:rPr>
      </w:pPr>
      <w:r w:rsidRPr="00C3756E">
        <w:rPr>
          <w:rFonts w:hint="cs"/>
          <w:rtl/>
        </w:rPr>
        <w:t>אפש</w:t>
      </w:r>
      <w:r w:rsidRPr="00C3756E">
        <w:rPr>
          <w:rtl/>
        </w:rPr>
        <w:t>ר</w:t>
      </w:r>
      <w:r w:rsidRPr="00C3756E">
        <w:rPr>
          <w:rFonts w:hint="cs"/>
          <w:rtl/>
        </w:rPr>
        <w:t>ות להדפסת תמונה ותדפיס רקע לפי</w:t>
      </w:r>
      <w:r w:rsidRPr="00C3756E">
        <w:rPr>
          <w:rtl/>
        </w:rPr>
        <w:t xml:space="preserve"> ב</w:t>
      </w:r>
      <w:r w:rsidRPr="00C3756E">
        <w:rPr>
          <w:rFonts w:hint="cs"/>
          <w:rtl/>
        </w:rPr>
        <w:t>חירת המשרד ועיצוב שונה לפי קטגוריות המשתמשים.</w:t>
      </w:r>
    </w:p>
    <w:p w14:paraId="0A9A64CB" w14:textId="77777777" w:rsidR="00372102" w:rsidRPr="00C3756E" w:rsidRDefault="00372102" w:rsidP="00D52387">
      <w:pPr>
        <w:numPr>
          <w:ilvl w:val="3"/>
          <w:numId w:val="79"/>
        </w:numPr>
        <w:spacing w:line="240" w:lineRule="auto"/>
        <w:ind w:left="2325" w:hanging="964"/>
      </w:pPr>
      <w:r w:rsidRPr="00C3756E">
        <w:rPr>
          <w:rFonts w:hint="cs"/>
          <w:rtl/>
        </w:rPr>
        <w:t xml:space="preserve">כרטיס קירבה, בפורמט </w:t>
      </w:r>
      <w:r w:rsidRPr="00C3756E">
        <w:t>wiegand 26</w:t>
      </w:r>
      <w:r w:rsidRPr="00C3756E">
        <w:rPr>
          <w:rFonts w:hint="cs"/>
          <w:rtl/>
        </w:rPr>
        <w:t>, כולל הדפסת צבע למרחק קריאה של 10 - 12 ס"מ.</w:t>
      </w:r>
    </w:p>
    <w:p w14:paraId="60198700" w14:textId="77777777" w:rsidR="003C66F7" w:rsidRPr="00C3756E" w:rsidRDefault="003C66F7" w:rsidP="00D52387">
      <w:pPr>
        <w:spacing w:line="240" w:lineRule="auto"/>
        <w:ind w:left="2325"/>
        <w:rPr>
          <w:rtl/>
        </w:rPr>
      </w:pPr>
    </w:p>
    <w:p w14:paraId="4E5D013C" w14:textId="77777777" w:rsidR="00372102" w:rsidRPr="00C3756E" w:rsidRDefault="00372102" w:rsidP="00D52387">
      <w:pPr>
        <w:numPr>
          <w:ilvl w:val="1"/>
          <w:numId w:val="79"/>
        </w:numPr>
        <w:spacing w:line="240" w:lineRule="auto"/>
        <w:ind w:left="707" w:hanging="707"/>
        <w:rPr>
          <w:b/>
          <w:bCs/>
          <w:u w:val="single"/>
          <w:rtl/>
        </w:rPr>
      </w:pPr>
      <w:bookmarkStart w:id="416" w:name="_Toc209226956"/>
      <w:r w:rsidRPr="00C3756E">
        <w:rPr>
          <w:b/>
          <w:bCs/>
          <w:u w:val="single"/>
          <w:rtl/>
        </w:rPr>
        <w:t>ק</w:t>
      </w:r>
      <w:r w:rsidRPr="00C3756E">
        <w:rPr>
          <w:rFonts w:hint="cs"/>
          <w:b/>
          <w:bCs/>
          <w:u w:val="single"/>
          <w:rtl/>
        </w:rPr>
        <w:t>ורא</w:t>
      </w:r>
      <w:r w:rsidRPr="00C3756E">
        <w:rPr>
          <w:b/>
          <w:bCs/>
          <w:u w:val="single"/>
          <w:rtl/>
        </w:rPr>
        <w:t xml:space="preserve"> </w:t>
      </w:r>
      <w:r w:rsidRPr="00C3756E">
        <w:rPr>
          <w:rFonts w:hint="cs"/>
          <w:b/>
          <w:bCs/>
          <w:u w:val="single"/>
          <w:rtl/>
        </w:rPr>
        <w:t>תגים</w:t>
      </w:r>
      <w:bookmarkEnd w:id="416"/>
      <w:r w:rsidRPr="00C3756E">
        <w:rPr>
          <w:rFonts w:hint="cs"/>
          <w:b/>
          <w:bCs/>
          <w:u w:val="single"/>
          <w:rtl/>
        </w:rPr>
        <w:t xml:space="preserve"> מסוג קירבה</w:t>
      </w:r>
    </w:p>
    <w:p w14:paraId="61054CC3" w14:textId="77777777" w:rsidR="00372102" w:rsidRPr="00C3756E" w:rsidRDefault="00372102" w:rsidP="00D52387">
      <w:pPr>
        <w:numPr>
          <w:ilvl w:val="2"/>
          <w:numId w:val="79"/>
        </w:numPr>
        <w:spacing w:line="240" w:lineRule="auto"/>
        <w:ind w:left="1416"/>
        <w:rPr>
          <w:rtl/>
        </w:rPr>
      </w:pPr>
      <w:r w:rsidRPr="00C3756E">
        <w:rPr>
          <w:rtl/>
        </w:rPr>
        <w:t>מ</w:t>
      </w:r>
      <w:r w:rsidRPr="00C3756E">
        <w:rPr>
          <w:rFonts w:hint="cs"/>
          <w:rtl/>
        </w:rPr>
        <w:t>יוע</w:t>
      </w:r>
      <w:r w:rsidRPr="00C3756E">
        <w:rPr>
          <w:rtl/>
        </w:rPr>
        <w:t>ד</w:t>
      </w:r>
      <w:r w:rsidRPr="00C3756E">
        <w:rPr>
          <w:rFonts w:hint="cs"/>
          <w:rtl/>
        </w:rPr>
        <w:t xml:space="preserve"> לתגים המסופקים.</w:t>
      </w:r>
    </w:p>
    <w:p w14:paraId="235EB93F" w14:textId="77777777" w:rsidR="00372102" w:rsidRPr="00C3756E" w:rsidRDefault="00372102" w:rsidP="00D52387">
      <w:pPr>
        <w:numPr>
          <w:ilvl w:val="2"/>
          <w:numId w:val="79"/>
        </w:numPr>
        <w:spacing w:line="240" w:lineRule="auto"/>
        <w:ind w:left="1416"/>
        <w:rPr>
          <w:rtl/>
        </w:rPr>
      </w:pPr>
      <w:r w:rsidRPr="00C3756E">
        <w:rPr>
          <w:rFonts w:hint="cs"/>
          <w:rtl/>
        </w:rPr>
        <w:t>מתח</w:t>
      </w:r>
      <w:r w:rsidRPr="00C3756E">
        <w:rPr>
          <w:rtl/>
        </w:rPr>
        <w:t xml:space="preserve"> </w:t>
      </w:r>
      <w:r w:rsidRPr="00C3756E">
        <w:rPr>
          <w:rFonts w:hint="cs"/>
          <w:rtl/>
        </w:rPr>
        <w:t xml:space="preserve">הזנה </w:t>
      </w:r>
      <w:r w:rsidRPr="00C3756E">
        <w:t>VDC</w:t>
      </w:r>
      <w:r w:rsidRPr="00C3756E">
        <w:rPr>
          <w:rtl/>
        </w:rPr>
        <w:t xml:space="preserve">12 </w:t>
      </w:r>
      <w:r w:rsidRPr="00C3756E">
        <w:rPr>
          <w:rFonts w:hint="cs"/>
          <w:rtl/>
        </w:rPr>
        <w:t>ממק</w:t>
      </w:r>
      <w:r w:rsidRPr="00C3756E">
        <w:rPr>
          <w:rtl/>
        </w:rPr>
        <w:t>ו</w:t>
      </w:r>
      <w:r w:rsidRPr="00C3756E">
        <w:rPr>
          <w:rFonts w:hint="cs"/>
          <w:rtl/>
        </w:rPr>
        <w:t xml:space="preserve">ר מתח מגובה סוללות </w:t>
      </w:r>
      <w:r w:rsidRPr="00C3756E">
        <w:t>–</w:t>
      </w:r>
      <w:r w:rsidRPr="00C3756E">
        <w:rPr>
          <w:rtl/>
        </w:rPr>
        <w:t xml:space="preserve"> </w:t>
      </w:r>
      <w:r w:rsidRPr="00C3756E">
        <w:rPr>
          <w:rFonts w:hint="cs"/>
          <w:rtl/>
        </w:rPr>
        <w:t>באח</w:t>
      </w:r>
      <w:r w:rsidRPr="00C3756E">
        <w:rPr>
          <w:rtl/>
        </w:rPr>
        <w:t>ר</w:t>
      </w:r>
      <w:r w:rsidRPr="00C3756E">
        <w:rPr>
          <w:rFonts w:hint="cs"/>
          <w:rtl/>
        </w:rPr>
        <w:t>יות המציע.</w:t>
      </w:r>
    </w:p>
    <w:p w14:paraId="03F568A7" w14:textId="77777777" w:rsidR="00372102" w:rsidRPr="00C3756E" w:rsidRDefault="00372102" w:rsidP="00D52387">
      <w:pPr>
        <w:numPr>
          <w:ilvl w:val="2"/>
          <w:numId w:val="79"/>
        </w:numPr>
        <w:spacing w:line="240" w:lineRule="auto"/>
        <w:ind w:left="1416"/>
        <w:rPr>
          <w:rtl/>
        </w:rPr>
      </w:pPr>
      <w:r w:rsidRPr="00C3756E">
        <w:rPr>
          <w:rFonts w:hint="cs"/>
          <w:rtl/>
        </w:rPr>
        <w:t>תדר</w:t>
      </w:r>
      <w:r w:rsidRPr="00C3756E">
        <w:rPr>
          <w:rtl/>
        </w:rPr>
        <w:t xml:space="preserve"> </w:t>
      </w:r>
      <w:r w:rsidRPr="00C3756E">
        <w:rPr>
          <w:rFonts w:hint="cs"/>
          <w:rtl/>
        </w:rPr>
        <w:t xml:space="preserve">עבודה </w:t>
      </w:r>
      <w:r w:rsidRPr="00C3756E">
        <w:t>KHZ</w:t>
      </w:r>
      <w:r w:rsidRPr="00C3756E">
        <w:rPr>
          <w:rtl/>
        </w:rPr>
        <w:t xml:space="preserve"> 125</w:t>
      </w:r>
      <w:r w:rsidRPr="00C3756E">
        <w:rPr>
          <w:rFonts w:hint="cs"/>
          <w:rtl/>
        </w:rPr>
        <w:t>.</w:t>
      </w:r>
    </w:p>
    <w:p w14:paraId="78BC7C12" w14:textId="77777777" w:rsidR="00372102" w:rsidRPr="00C3756E" w:rsidRDefault="00372102" w:rsidP="00D52387">
      <w:pPr>
        <w:numPr>
          <w:ilvl w:val="2"/>
          <w:numId w:val="79"/>
        </w:numPr>
        <w:spacing w:line="240" w:lineRule="auto"/>
        <w:ind w:left="1416"/>
        <w:rPr>
          <w:rtl/>
        </w:rPr>
      </w:pPr>
      <w:r w:rsidRPr="00C3756E">
        <w:rPr>
          <w:rFonts w:hint="cs"/>
          <w:rtl/>
        </w:rPr>
        <w:t>מבנ</w:t>
      </w:r>
      <w:r w:rsidRPr="00C3756E">
        <w:rPr>
          <w:rtl/>
        </w:rPr>
        <w:t>ה</w:t>
      </w:r>
      <w:r w:rsidRPr="00C3756E">
        <w:rPr>
          <w:rFonts w:hint="cs"/>
          <w:rtl/>
        </w:rPr>
        <w:t xml:space="preserve"> אטום למים 65 </w:t>
      </w:r>
      <w:r w:rsidRPr="00C3756E">
        <w:t>–</w:t>
      </w:r>
      <w:r w:rsidRPr="00C3756E">
        <w:rPr>
          <w:rtl/>
        </w:rPr>
        <w:t xml:space="preserve"> </w:t>
      </w:r>
      <w:r w:rsidRPr="00C3756E">
        <w:t>IP</w:t>
      </w:r>
      <w:r w:rsidRPr="00C3756E">
        <w:rPr>
          <w:rtl/>
        </w:rPr>
        <w:t xml:space="preserve"> </w:t>
      </w:r>
      <w:r w:rsidRPr="00C3756E">
        <w:rPr>
          <w:rFonts w:hint="cs"/>
          <w:rtl/>
        </w:rPr>
        <w:t>מות</w:t>
      </w:r>
      <w:r w:rsidRPr="00C3756E">
        <w:rPr>
          <w:rtl/>
        </w:rPr>
        <w:t>א</w:t>
      </w:r>
      <w:r w:rsidRPr="00C3756E">
        <w:rPr>
          <w:rFonts w:hint="cs"/>
          <w:rtl/>
        </w:rPr>
        <w:t>ם להתקנה חיצונית ומוגן באמצעות מפסק טמפר המתריע על ניסיון פירוקו מהקיר.</w:t>
      </w:r>
    </w:p>
    <w:p w14:paraId="71F0C196" w14:textId="77777777" w:rsidR="00372102" w:rsidRPr="00C3756E" w:rsidRDefault="00372102" w:rsidP="00D52387">
      <w:pPr>
        <w:numPr>
          <w:ilvl w:val="2"/>
          <w:numId w:val="79"/>
        </w:numPr>
        <w:spacing w:line="240" w:lineRule="auto"/>
        <w:ind w:left="1416"/>
        <w:rPr>
          <w:rtl/>
        </w:rPr>
      </w:pPr>
      <w:r w:rsidRPr="00C3756E">
        <w:rPr>
          <w:rFonts w:hint="cs"/>
          <w:rtl/>
        </w:rPr>
        <w:t>כול</w:t>
      </w:r>
      <w:r w:rsidRPr="00C3756E">
        <w:rPr>
          <w:rtl/>
        </w:rPr>
        <w:t>ל</w:t>
      </w:r>
      <w:r w:rsidRPr="00C3756E">
        <w:rPr>
          <w:rFonts w:hint="cs"/>
          <w:rtl/>
        </w:rPr>
        <w:t xml:space="preserve"> </w:t>
      </w:r>
      <w:r w:rsidRPr="00C3756E">
        <w:rPr>
          <w:rtl/>
        </w:rPr>
        <w:t>חי</w:t>
      </w:r>
      <w:r w:rsidRPr="00C3756E">
        <w:rPr>
          <w:rFonts w:hint="cs"/>
          <w:rtl/>
        </w:rPr>
        <w:t>בור בתקשורת טורית לבקר הכניסה המסופק. מרחק בין הקורא לבקר לפחות 90 מ'.</w:t>
      </w:r>
    </w:p>
    <w:p w14:paraId="3C3F8BDB" w14:textId="77777777" w:rsidR="00372102" w:rsidRPr="00C3756E" w:rsidRDefault="00372102" w:rsidP="00D52387">
      <w:pPr>
        <w:numPr>
          <w:ilvl w:val="2"/>
          <w:numId w:val="79"/>
        </w:numPr>
        <w:spacing w:line="240" w:lineRule="auto"/>
        <w:ind w:left="1416"/>
        <w:rPr>
          <w:rtl/>
        </w:rPr>
      </w:pPr>
      <w:r w:rsidRPr="00C3756E">
        <w:rPr>
          <w:rtl/>
        </w:rPr>
        <w:t>נ</w:t>
      </w:r>
      <w:r w:rsidRPr="00C3756E">
        <w:rPr>
          <w:rFonts w:hint="cs"/>
          <w:rtl/>
        </w:rPr>
        <w:t>ור</w:t>
      </w:r>
      <w:r w:rsidRPr="00C3756E">
        <w:rPr>
          <w:rtl/>
        </w:rPr>
        <w:t>יו</w:t>
      </w:r>
      <w:r w:rsidRPr="00C3756E">
        <w:rPr>
          <w:rFonts w:hint="cs"/>
          <w:rtl/>
        </w:rPr>
        <w:t>ת אינדיקציה למצבים הבאים:</w:t>
      </w:r>
    </w:p>
    <w:p w14:paraId="6CE52DD8" w14:textId="77777777" w:rsidR="00372102" w:rsidRPr="00C3756E" w:rsidRDefault="00372102" w:rsidP="00D52387">
      <w:pPr>
        <w:numPr>
          <w:ilvl w:val="3"/>
          <w:numId w:val="79"/>
        </w:numPr>
        <w:spacing w:line="240" w:lineRule="auto"/>
        <w:ind w:left="2408" w:hanging="1004"/>
        <w:rPr>
          <w:rtl/>
        </w:rPr>
      </w:pPr>
      <w:r w:rsidRPr="00C3756E">
        <w:rPr>
          <w:rtl/>
        </w:rPr>
        <w:t>פ</w:t>
      </w:r>
      <w:r w:rsidRPr="00C3756E">
        <w:rPr>
          <w:rFonts w:hint="cs"/>
          <w:rtl/>
        </w:rPr>
        <w:t>עול</w:t>
      </w:r>
      <w:r w:rsidRPr="00C3756E">
        <w:rPr>
          <w:rtl/>
        </w:rPr>
        <w:t>ה</w:t>
      </w:r>
      <w:r w:rsidRPr="00C3756E">
        <w:rPr>
          <w:rFonts w:hint="cs"/>
          <w:rtl/>
        </w:rPr>
        <w:t xml:space="preserve"> </w:t>
      </w:r>
      <w:r w:rsidRPr="00C3756E">
        <w:t>–</w:t>
      </w:r>
      <w:r w:rsidRPr="00C3756E">
        <w:rPr>
          <w:rtl/>
        </w:rPr>
        <w:t xml:space="preserve"> </w:t>
      </w:r>
      <w:r w:rsidRPr="00C3756E">
        <w:rPr>
          <w:rFonts w:hint="cs"/>
          <w:rtl/>
        </w:rPr>
        <w:t>צהו</w:t>
      </w:r>
      <w:r w:rsidRPr="00C3756E">
        <w:rPr>
          <w:rtl/>
        </w:rPr>
        <w:t>ב</w:t>
      </w:r>
      <w:r w:rsidRPr="00C3756E">
        <w:rPr>
          <w:rFonts w:hint="cs"/>
          <w:rtl/>
        </w:rPr>
        <w:t>.</w:t>
      </w:r>
    </w:p>
    <w:p w14:paraId="2F1C96C7" w14:textId="77777777" w:rsidR="00372102" w:rsidRPr="00C3756E" w:rsidRDefault="00372102" w:rsidP="00D52387">
      <w:pPr>
        <w:numPr>
          <w:ilvl w:val="3"/>
          <w:numId w:val="79"/>
        </w:numPr>
        <w:spacing w:line="240" w:lineRule="auto"/>
        <w:ind w:left="2408" w:hanging="1004"/>
        <w:rPr>
          <w:rtl/>
        </w:rPr>
      </w:pPr>
      <w:r w:rsidRPr="00C3756E">
        <w:rPr>
          <w:rtl/>
        </w:rPr>
        <w:t>ק</w:t>
      </w:r>
      <w:r w:rsidRPr="00C3756E">
        <w:rPr>
          <w:rFonts w:hint="cs"/>
          <w:rtl/>
        </w:rPr>
        <w:t>ליט</w:t>
      </w:r>
      <w:r w:rsidRPr="00C3756E">
        <w:rPr>
          <w:rtl/>
        </w:rPr>
        <w:t>ת</w:t>
      </w:r>
      <w:r w:rsidRPr="00C3756E">
        <w:rPr>
          <w:rFonts w:hint="cs"/>
          <w:rtl/>
        </w:rPr>
        <w:t xml:space="preserve"> תג והרשאה </w:t>
      </w:r>
      <w:r w:rsidRPr="00C3756E">
        <w:t>–</w:t>
      </w:r>
      <w:r w:rsidRPr="00C3756E">
        <w:rPr>
          <w:rtl/>
        </w:rPr>
        <w:t xml:space="preserve"> </w:t>
      </w:r>
      <w:r w:rsidRPr="00C3756E">
        <w:rPr>
          <w:rFonts w:hint="cs"/>
          <w:rtl/>
        </w:rPr>
        <w:t>ירו</w:t>
      </w:r>
      <w:r w:rsidRPr="00C3756E">
        <w:rPr>
          <w:rtl/>
        </w:rPr>
        <w:t>ק</w:t>
      </w:r>
      <w:r w:rsidRPr="00C3756E">
        <w:rPr>
          <w:rFonts w:hint="cs"/>
          <w:rtl/>
        </w:rPr>
        <w:t>.</w:t>
      </w:r>
    </w:p>
    <w:p w14:paraId="76D12BED" w14:textId="77777777" w:rsidR="00372102" w:rsidRPr="00C3756E" w:rsidRDefault="00372102" w:rsidP="00D52387">
      <w:pPr>
        <w:numPr>
          <w:ilvl w:val="3"/>
          <w:numId w:val="79"/>
        </w:numPr>
        <w:spacing w:line="240" w:lineRule="auto"/>
        <w:ind w:left="2408" w:hanging="1004"/>
        <w:rPr>
          <w:rtl/>
        </w:rPr>
      </w:pPr>
      <w:r w:rsidRPr="00C3756E">
        <w:rPr>
          <w:rtl/>
        </w:rPr>
        <w:t>ק</w:t>
      </w:r>
      <w:r w:rsidRPr="00C3756E">
        <w:rPr>
          <w:rFonts w:hint="cs"/>
          <w:rtl/>
        </w:rPr>
        <w:t>ליט</w:t>
      </w:r>
      <w:r w:rsidRPr="00C3756E">
        <w:rPr>
          <w:rtl/>
        </w:rPr>
        <w:t>ת</w:t>
      </w:r>
      <w:r w:rsidRPr="00C3756E">
        <w:rPr>
          <w:rFonts w:hint="cs"/>
          <w:rtl/>
        </w:rPr>
        <w:t xml:space="preserve"> תג ואין הרשאה </w:t>
      </w:r>
      <w:r w:rsidRPr="00C3756E">
        <w:t>–</w:t>
      </w:r>
      <w:r w:rsidRPr="00C3756E">
        <w:rPr>
          <w:rtl/>
        </w:rPr>
        <w:t xml:space="preserve"> </w:t>
      </w:r>
      <w:r w:rsidRPr="00C3756E">
        <w:rPr>
          <w:rFonts w:hint="cs"/>
          <w:rtl/>
        </w:rPr>
        <w:t>אדו</w:t>
      </w:r>
      <w:r w:rsidRPr="00C3756E">
        <w:rPr>
          <w:rtl/>
        </w:rPr>
        <w:t>ם</w:t>
      </w:r>
      <w:r w:rsidRPr="00C3756E">
        <w:rPr>
          <w:rFonts w:hint="cs"/>
          <w:rtl/>
        </w:rPr>
        <w:t>.</w:t>
      </w:r>
    </w:p>
    <w:p w14:paraId="518F28EB" w14:textId="77777777" w:rsidR="00372102" w:rsidRPr="00C3756E" w:rsidRDefault="00372102" w:rsidP="00D52387">
      <w:pPr>
        <w:numPr>
          <w:ilvl w:val="3"/>
          <w:numId w:val="79"/>
        </w:numPr>
        <w:spacing w:line="240" w:lineRule="auto"/>
        <w:ind w:left="2408" w:hanging="1004"/>
        <w:rPr>
          <w:rtl/>
        </w:rPr>
      </w:pPr>
      <w:r w:rsidRPr="00C3756E">
        <w:rPr>
          <w:rtl/>
        </w:rPr>
        <w:t>כ</w:t>
      </w:r>
      <w:r w:rsidRPr="00C3756E">
        <w:rPr>
          <w:rFonts w:hint="cs"/>
          <w:rtl/>
        </w:rPr>
        <w:t>ולל</w:t>
      </w:r>
      <w:r w:rsidRPr="00C3756E">
        <w:rPr>
          <w:rtl/>
        </w:rPr>
        <w:t xml:space="preserve"> </w:t>
      </w:r>
      <w:r w:rsidRPr="00C3756E">
        <w:rPr>
          <w:rFonts w:hint="cs"/>
          <w:rtl/>
        </w:rPr>
        <w:t>זמזם לזיהוי הקליטה.</w:t>
      </w:r>
    </w:p>
    <w:p w14:paraId="7C21A917" w14:textId="77777777" w:rsidR="00372102" w:rsidRPr="00C3756E" w:rsidRDefault="00372102" w:rsidP="00D52387">
      <w:pPr>
        <w:numPr>
          <w:ilvl w:val="2"/>
          <w:numId w:val="79"/>
        </w:numPr>
        <w:spacing w:line="240" w:lineRule="auto"/>
        <w:ind w:left="1416"/>
      </w:pPr>
      <w:r w:rsidRPr="00C3756E">
        <w:rPr>
          <w:rFonts w:hint="cs"/>
          <w:rtl/>
        </w:rPr>
        <w:t>טווח קראת הכרטיסים 10 -12 ס"מ לפחות.</w:t>
      </w:r>
    </w:p>
    <w:p w14:paraId="3260E2E0" w14:textId="77777777" w:rsidR="003C66F7" w:rsidRPr="00C3756E" w:rsidRDefault="003C66F7" w:rsidP="00D52387">
      <w:pPr>
        <w:spacing w:line="240" w:lineRule="auto"/>
        <w:ind w:left="1416"/>
        <w:rPr>
          <w:rtl/>
        </w:rPr>
      </w:pPr>
    </w:p>
    <w:p w14:paraId="49EC673E"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ק</w:t>
      </w:r>
      <w:r w:rsidRPr="00C3756E">
        <w:rPr>
          <w:rFonts w:hint="cs"/>
          <w:b/>
          <w:bCs/>
          <w:u w:val="single"/>
          <w:rtl/>
        </w:rPr>
        <w:t>ורא</w:t>
      </w:r>
      <w:r w:rsidRPr="00C3756E">
        <w:rPr>
          <w:b/>
          <w:bCs/>
          <w:u w:val="single"/>
          <w:rtl/>
        </w:rPr>
        <w:t xml:space="preserve"> </w:t>
      </w:r>
      <w:r w:rsidRPr="00C3756E">
        <w:rPr>
          <w:rFonts w:hint="cs"/>
          <w:b/>
          <w:bCs/>
          <w:u w:val="single"/>
          <w:rtl/>
        </w:rPr>
        <w:t xml:space="preserve">תגים מסוג ביומטרי </w:t>
      </w:r>
      <w:r w:rsidRPr="00C3756E">
        <w:rPr>
          <w:b/>
          <w:bCs/>
          <w:u w:val="single"/>
          <w:rtl/>
        </w:rPr>
        <w:t>–</w:t>
      </w:r>
      <w:r w:rsidRPr="00C3756E">
        <w:rPr>
          <w:rFonts w:hint="cs"/>
          <w:b/>
          <w:bCs/>
          <w:u w:val="single"/>
          <w:rtl/>
        </w:rPr>
        <w:t xml:space="preserve"> טביעת אצבע</w:t>
      </w:r>
    </w:p>
    <w:p w14:paraId="0D419463" w14:textId="77777777" w:rsidR="00372102" w:rsidRPr="00C3756E" w:rsidRDefault="00372102" w:rsidP="00D52387">
      <w:pPr>
        <w:numPr>
          <w:ilvl w:val="2"/>
          <w:numId w:val="79"/>
        </w:numPr>
        <w:spacing w:line="240" w:lineRule="auto"/>
        <w:ind w:left="1416"/>
        <w:rPr>
          <w:rtl/>
        </w:rPr>
      </w:pPr>
      <w:r w:rsidRPr="00C3756E">
        <w:rPr>
          <w:rFonts w:hint="cs"/>
          <w:rtl/>
        </w:rPr>
        <w:t>הקורא יכלול סנסור הבודק חיות, ומונע זיוף טביעת אצבע.</w:t>
      </w:r>
    </w:p>
    <w:p w14:paraId="27E64BCB" w14:textId="77777777" w:rsidR="00372102" w:rsidRPr="00C3756E" w:rsidRDefault="00372102" w:rsidP="00D52387">
      <w:pPr>
        <w:numPr>
          <w:ilvl w:val="2"/>
          <w:numId w:val="79"/>
        </w:numPr>
        <w:spacing w:line="240" w:lineRule="auto"/>
        <w:ind w:left="1416"/>
        <w:rPr>
          <w:rtl/>
        </w:rPr>
      </w:pPr>
      <w:r w:rsidRPr="00C3756E">
        <w:rPr>
          <w:rFonts w:hint="cs"/>
          <w:rtl/>
        </w:rPr>
        <w:t>הקורא יכלול סנסור העובד במצבי עבודה קשים וחיצוניים של ליכלוך, רטיבות ושומנים.</w:t>
      </w:r>
    </w:p>
    <w:p w14:paraId="48F67C91" w14:textId="77777777" w:rsidR="00372102" w:rsidRPr="00C3756E" w:rsidRDefault="00372102" w:rsidP="00D52387">
      <w:pPr>
        <w:numPr>
          <w:ilvl w:val="2"/>
          <w:numId w:val="79"/>
        </w:numPr>
        <w:spacing w:line="240" w:lineRule="auto"/>
        <w:ind w:left="1416"/>
        <w:rPr>
          <w:rtl/>
        </w:rPr>
      </w:pPr>
      <w:r w:rsidRPr="00C3756E">
        <w:rPr>
          <w:rFonts w:hint="cs"/>
          <w:rtl/>
        </w:rPr>
        <w:t>מתח</w:t>
      </w:r>
      <w:r w:rsidRPr="00C3756E">
        <w:rPr>
          <w:rtl/>
        </w:rPr>
        <w:t xml:space="preserve"> </w:t>
      </w:r>
      <w:r w:rsidRPr="00C3756E">
        <w:rPr>
          <w:rFonts w:hint="cs"/>
          <w:rtl/>
        </w:rPr>
        <w:t xml:space="preserve">הזנה </w:t>
      </w:r>
      <w:r w:rsidRPr="00C3756E">
        <w:t>VDC</w:t>
      </w:r>
      <w:r w:rsidRPr="00C3756E">
        <w:rPr>
          <w:rtl/>
        </w:rPr>
        <w:t xml:space="preserve">12 </w:t>
      </w:r>
      <w:r w:rsidRPr="00C3756E">
        <w:rPr>
          <w:rFonts w:hint="cs"/>
          <w:rtl/>
        </w:rPr>
        <w:t>ממק</w:t>
      </w:r>
      <w:r w:rsidRPr="00C3756E">
        <w:rPr>
          <w:rtl/>
        </w:rPr>
        <w:t>ו</w:t>
      </w:r>
      <w:r w:rsidRPr="00C3756E">
        <w:rPr>
          <w:rFonts w:hint="cs"/>
          <w:rtl/>
        </w:rPr>
        <w:t xml:space="preserve">ר מתח מגובה סוללות </w:t>
      </w:r>
      <w:r w:rsidRPr="00C3756E">
        <w:t>–</w:t>
      </w:r>
      <w:r w:rsidRPr="00C3756E">
        <w:rPr>
          <w:rtl/>
        </w:rPr>
        <w:t xml:space="preserve"> </w:t>
      </w:r>
      <w:r w:rsidRPr="00C3756E">
        <w:rPr>
          <w:rFonts w:hint="cs"/>
          <w:rtl/>
        </w:rPr>
        <w:t>באח</w:t>
      </w:r>
      <w:r w:rsidRPr="00C3756E">
        <w:rPr>
          <w:rtl/>
        </w:rPr>
        <w:t>ר</w:t>
      </w:r>
      <w:r w:rsidRPr="00C3756E">
        <w:rPr>
          <w:rFonts w:hint="cs"/>
          <w:rtl/>
        </w:rPr>
        <w:t>יות המציע.</w:t>
      </w:r>
    </w:p>
    <w:p w14:paraId="3315AE01" w14:textId="77777777" w:rsidR="00372102" w:rsidRPr="00C3756E" w:rsidRDefault="00372102" w:rsidP="00D52387">
      <w:pPr>
        <w:numPr>
          <w:ilvl w:val="2"/>
          <w:numId w:val="79"/>
        </w:numPr>
        <w:spacing w:line="240" w:lineRule="auto"/>
        <w:ind w:left="1416"/>
        <w:rPr>
          <w:rtl/>
        </w:rPr>
      </w:pPr>
      <w:r w:rsidRPr="00C3756E">
        <w:rPr>
          <w:rFonts w:hint="cs"/>
          <w:rtl/>
        </w:rPr>
        <w:t>הקרוא שיוצע יהיה דגם הכולל בתוכו קורא כרטיסים קירבה המתאים לכרטיסים שיסופקו ולוח מקשים (</w:t>
      </w:r>
      <w:r w:rsidRPr="00C3756E">
        <w:t>K.B</w:t>
      </w:r>
      <w:r w:rsidRPr="00C3756E">
        <w:rPr>
          <w:rFonts w:hint="cs"/>
          <w:rtl/>
        </w:rPr>
        <w:t>).</w:t>
      </w:r>
    </w:p>
    <w:p w14:paraId="61C12258" w14:textId="77777777" w:rsidR="00372102" w:rsidRPr="00C3756E" w:rsidRDefault="00372102" w:rsidP="00D52387">
      <w:pPr>
        <w:numPr>
          <w:ilvl w:val="2"/>
          <w:numId w:val="79"/>
        </w:numPr>
        <w:spacing w:line="240" w:lineRule="auto"/>
        <w:ind w:left="1416"/>
        <w:rPr>
          <w:rtl/>
        </w:rPr>
      </w:pPr>
      <w:r w:rsidRPr="00C3756E">
        <w:rPr>
          <w:rFonts w:hint="cs"/>
          <w:rtl/>
        </w:rPr>
        <w:t>מבנ</w:t>
      </w:r>
      <w:r w:rsidRPr="00C3756E">
        <w:rPr>
          <w:rtl/>
        </w:rPr>
        <w:t>ה</w:t>
      </w:r>
      <w:r w:rsidRPr="00C3756E">
        <w:rPr>
          <w:rFonts w:hint="cs"/>
          <w:rtl/>
        </w:rPr>
        <w:t xml:space="preserve"> אטום למים 65 </w:t>
      </w:r>
      <w:r w:rsidRPr="00C3756E">
        <w:t>–</w:t>
      </w:r>
      <w:r w:rsidRPr="00C3756E">
        <w:rPr>
          <w:rtl/>
        </w:rPr>
        <w:t xml:space="preserve"> </w:t>
      </w:r>
      <w:r w:rsidRPr="00C3756E">
        <w:t>IP</w:t>
      </w:r>
      <w:r w:rsidRPr="00C3756E">
        <w:rPr>
          <w:rtl/>
        </w:rPr>
        <w:t xml:space="preserve"> </w:t>
      </w:r>
      <w:r w:rsidRPr="00C3756E">
        <w:rPr>
          <w:rFonts w:hint="cs"/>
          <w:rtl/>
        </w:rPr>
        <w:t>מות</w:t>
      </w:r>
      <w:r w:rsidRPr="00C3756E">
        <w:rPr>
          <w:rtl/>
        </w:rPr>
        <w:t>א</w:t>
      </w:r>
      <w:r w:rsidRPr="00C3756E">
        <w:rPr>
          <w:rFonts w:hint="cs"/>
          <w:rtl/>
        </w:rPr>
        <w:t>ם להתקנה חיצונית.</w:t>
      </w:r>
    </w:p>
    <w:p w14:paraId="494F7CD5" w14:textId="77777777" w:rsidR="00372102" w:rsidRPr="00C3756E" w:rsidRDefault="00372102" w:rsidP="00D52387">
      <w:pPr>
        <w:numPr>
          <w:ilvl w:val="2"/>
          <w:numId w:val="79"/>
        </w:numPr>
        <w:spacing w:line="240" w:lineRule="auto"/>
        <w:ind w:left="1416"/>
      </w:pPr>
      <w:r w:rsidRPr="00C3756E">
        <w:rPr>
          <w:rFonts w:hint="cs"/>
          <w:rtl/>
        </w:rPr>
        <w:t>כול</w:t>
      </w:r>
      <w:r w:rsidRPr="00C3756E">
        <w:rPr>
          <w:rtl/>
        </w:rPr>
        <w:t>ל</w:t>
      </w:r>
      <w:r w:rsidRPr="00C3756E">
        <w:rPr>
          <w:rFonts w:hint="cs"/>
          <w:rtl/>
        </w:rPr>
        <w:t xml:space="preserve"> </w:t>
      </w:r>
      <w:r w:rsidRPr="00C3756E">
        <w:rPr>
          <w:rtl/>
        </w:rPr>
        <w:t>חי</w:t>
      </w:r>
      <w:r w:rsidRPr="00C3756E">
        <w:rPr>
          <w:rFonts w:hint="cs"/>
          <w:rtl/>
        </w:rPr>
        <w:t>בור תקשורת לבקר הכניסה המסופק. מרחק בין הוקרא לבקר עד 90 מ'.</w:t>
      </w:r>
    </w:p>
    <w:p w14:paraId="0974E2AE" w14:textId="77777777" w:rsidR="003C66F7" w:rsidRPr="00C3756E" w:rsidRDefault="003C66F7" w:rsidP="00D52387">
      <w:pPr>
        <w:spacing w:line="240" w:lineRule="auto"/>
        <w:ind w:left="1416"/>
        <w:rPr>
          <w:rtl/>
        </w:rPr>
      </w:pPr>
    </w:p>
    <w:p w14:paraId="6428E4E1" w14:textId="77777777" w:rsidR="00372102" w:rsidRPr="00C3756E" w:rsidRDefault="00372102" w:rsidP="00D52387">
      <w:pPr>
        <w:numPr>
          <w:ilvl w:val="1"/>
          <w:numId w:val="79"/>
        </w:numPr>
        <w:spacing w:line="240" w:lineRule="auto"/>
        <w:ind w:left="707" w:hanging="707"/>
        <w:rPr>
          <w:b/>
          <w:bCs/>
          <w:u w:val="single"/>
          <w:rtl/>
        </w:rPr>
      </w:pPr>
      <w:bookmarkStart w:id="417" w:name="_Toc209226957"/>
      <w:r w:rsidRPr="00C3756E">
        <w:rPr>
          <w:b/>
          <w:bCs/>
          <w:u w:val="single"/>
          <w:rtl/>
        </w:rPr>
        <w:t>ב</w:t>
      </w:r>
      <w:r w:rsidRPr="00C3756E">
        <w:rPr>
          <w:rFonts w:hint="cs"/>
          <w:b/>
          <w:bCs/>
          <w:u w:val="single"/>
          <w:rtl/>
        </w:rPr>
        <w:t xml:space="preserve">קר </w:t>
      </w:r>
      <w:r w:rsidRPr="00C3756E">
        <w:rPr>
          <w:b/>
          <w:bCs/>
          <w:u w:val="single"/>
          <w:rtl/>
        </w:rPr>
        <w:t>ג</w:t>
      </w:r>
      <w:r w:rsidRPr="00C3756E">
        <w:rPr>
          <w:rFonts w:hint="cs"/>
          <w:b/>
          <w:bCs/>
          <w:u w:val="single"/>
          <w:rtl/>
        </w:rPr>
        <w:t>ישה / כניסה</w:t>
      </w:r>
      <w:bookmarkEnd w:id="417"/>
      <w:r w:rsidRPr="00C3756E">
        <w:rPr>
          <w:rFonts w:hint="cs"/>
          <w:b/>
          <w:bCs/>
          <w:u w:val="single"/>
          <w:rtl/>
        </w:rPr>
        <w:t xml:space="preserve"> (</w:t>
      </w:r>
      <w:r w:rsidRPr="00C3756E">
        <w:rPr>
          <w:rFonts w:hint="cs"/>
          <w:b/>
          <w:bCs/>
          <w:u w:val="single"/>
        </w:rPr>
        <w:t>IP</w:t>
      </w:r>
      <w:r w:rsidRPr="00C3756E">
        <w:rPr>
          <w:rFonts w:hint="cs"/>
          <w:b/>
          <w:bCs/>
          <w:u w:val="single"/>
          <w:rtl/>
        </w:rPr>
        <w:t xml:space="preserve">) </w:t>
      </w:r>
    </w:p>
    <w:p w14:paraId="0FE18A5F" w14:textId="77777777" w:rsidR="00372102" w:rsidRPr="00C3756E" w:rsidRDefault="00372102" w:rsidP="00D52387">
      <w:pPr>
        <w:numPr>
          <w:ilvl w:val="2"/>
          <w:numId w:val="79"/>
        </w:numPr>
        <w:spacing w:line="240" w:lineRule="auto"/>
        <w:ind w:left="1416"/>
        <w:rPr>
          <w:rtl/>
        </w:rPr>
      </w:pPr>
      <w:r w:rsidRPr="00C3756E">
        <w:rPr>
          <w:rtl/>
        </w:rPr>
        <w:t>מ</w:t>
      </w:r>
      <w:r w:rsidRPr="00C3756E">
        <w:rPr>
          <w:rFonts w:hint="cs"/>
          <w:rtl/>
        </w:rPr>
        <w:t>ותא</w:t>
      </w:r>
      <w:r w:rsidRPr="00C3756E">
        <w:rPr>
          <w:rtl/>
        </w:rPr>
        <w:t>ם</w:t>
      </w:r>
      <w:r w:rsidRPr="00C3756E">
        <w:rPr>
          <w:rFonts w:hint="cs"/>
          <w:rtl/>
        </w:rPr>
        <w:t xml:space="preserve"> לפעולה מול 2 או 4 קוראי תגים וכולל את כל הנדרש לצורך שליטה ופיקוד על 2 או 4 דלתות מחד, ומול מוקד השליטה והבקרה מאידך באמצעות רשת תקשורת </w:t>
      </w:r>
      <w:r w:rsidRPr="00C3756E">
        <w:rPr>
          <w:rFonts w:hint="cs"/>
        </w:rPr>
        <w:t>IP</w:t>
      </w:r>
      <w:r w:rsidRPr="00C3756E">
        <w:rPr>
          <w:rFonts w:hint="cs"/>
          <w:rtl/>
        </w:rPr>
        <w:t xml:space="preserve"> לרבות פורטים לתקשורת ופרוטוקולים לתקשורת.</w:t>
      </w:r>
    </w:p>
    <w:p w14:paraId="5A8610F0" w14:textId="77777777" w:rsidR="00372102" w:rsidRPr="00C3756E" w:rsidRDefault="00372102" w:rsidP="00D52387">
      <w:pPr>
        <w:numPr>
          <w:ilvl w:val="2"/>
          <w:numId w:val="79"/>
        </w:numPr>
        <w:spacing w:line="240" w:lineRule="auto"/>
        <w:ind w:left="1416"/>
        <w:rPr>
          <w:rtl/>
        </w:rPr>
      </w:pPr>
      <w:r w:rsidRPr="00C3756E">
        <w:rPr>
          <w:rFonts w:hint="cs"/>
          <w:rtl/>
        </w:rPr>
        <w:t>תמי</w:t>
      </w:r>
      <w:r w:rsidRPr="00C3756E">
        <w:rPr>
          <w:rtl/>
        </w:rPr>
        <w:t>כ</w:t>
      </w:r>
      <w:r w:rsidRPr="00C3756E">
        <w:rPr>
          <w:rFonts w:hint="cs"/>
          <w:rtl/>
        </w:rPr>
        <w:t xml:space="preserve">ה ב </w:t>
      </w:r>
      <w:r w:rsidRPr="00C3756E">
        <w:t>–</w:t>
      </w:r>
      <w:r w:rsidRPr="00C3756E">
        <w:rPr>
          <w:rtl/>
        </w:rPr>
        <w:t xml:space="preserve"> </w:t>
      </w:r>
      <w:r w:rsidRPr="00C3756E">
        <w:rPr>
          <w:rFonts w:hint="cs"/>
          <w:rtl/>
        </w:rPr>
        <w:t>10</w:t>
      </w:r>
      <w:r w:rsidRPr="00C3756E">
        <w:rPr>
          <w:rtl/>
        </w:rPr>
        <w:t xml:space="preserve">00 </w:t>
      </w:r>
      <w:r w:rsidRPr="00C3756E">
        <w:rPr>
          <w:rFonts w:hint="cs"/>
          <w:rtl/>
        </w:rPr>
        <w:t>בעל</w:t>
      </w:r>
      <w:r w:rsidRPr="00C3756E">
        <w:rPr>
          <w:rtl/>
        </w:rPr>
        <w:t>י</w:t>
      </w:r>
      <w:r w:rsidRPr="00C3756E">
        <w:rPr>
          <w:rFonts w:hint="cs"/>
          <w:rtl/>
        </w:rPr>
        <w:t xml:space="preserve"> תגים לפחות.</w:t>
      </w:r>
    </w:p>
    <w:p w14:paraId="6444AA64" w14:textId="77777777" w:rsidR="00372102" w:rsidRPr="00C3756E" w:rsidRDefault="00372102" w:rsidP="00D52387">
      <w:pPr>
        <w:numPr>
          <w:ilvl w:val="2"/>
          <w:numId w:val="79"/>
        </w:numPr>
        <w:spacing w:line="240" w:lineRule="auto"/>
        <w:ind w:left="1416"/>
        <w:rPr>
          <w:rtl/>
        </w:rPr>
      </w:pPr>
      <w:r w:rsidRPr="00C3756E">
        <w:rPr>
          <w:rFonts w:hint="cs"/>
          <w:rtl/>
        </w:rPr>
        <w:lastRenderedPageBreak/>
        <w:t>כני</w:t>
      </w:r>
      <w:r w:rsidRPr="00C3756E">
        <w:rPr>
          <w:rtl/>
        </w:rPr>
        <w:t>ס</w:t>
      </w:r>
      <w:r w:rsidRPr="00C3756E">
        <w:rPr>
          <w:rFonts w:hint="cs"/>
          <w:rtl/>
        </w:rPr>
        <w:t>ת מגע יבש.</w:t>
      </w:r>
    </w:p>
    <w:p w14:paraId="3949AB0D" w14:textId="77777777" w:rsidR="00372102" w:rsidRPr="00C3756E" w:rsidRDefault="00372102" w:rsidP="00D52387">
      <w:pPr>
        <w:numPr>
          <w:ilvl w:val="2"/>
          <w:numId w:val="79"/>
        </w:numPr>
        <w:spacing w:line="240" w:lineRule="auto"/>
        <w:ind w:left="1416"/>
        <w:rPr>
          <w:rtl/>
        </w:rPr>
      </w:pPr>
      <w:r w:rsidRPr="00C3756E">
        <w:rPr>
          <w:rFonts w:hint="cs"/>
          <w:rtl/>
        </w:rPr>
        <w:t>יכו</w:t>
      </w:r>
      <w:r w:rsidRPr="00C3756E">
        <w:rPr>
          <w:rtl/>
        </w:rPr>
        <w:t>ל</w:t>
      </w:r>
      <w:r w:rsidRPr="00C3756E">
        <w:rPr>
          <w:rFonts w:hint="cs"/>
          <w:rtl/>
        </w:rPr>
        <w:t xml:space="preserve">ת להגדרת </w:t>
      </w:r>
      <w:r w:rsidRPr="00C3756E">
        <w:t>B</w:t>
      </w:r>
      <w:r w:rsidRPr="00C3756E">
        <w:rPr>
          <w:rtl/>
        </w:rPr>
        <w:t>.</w:t>
      </w:r>
      <w:r w:rsidRPr="00C3756E">
        <w:t>P</w:t>
      </w:r>
      <w:r w:rsidRPr="00C3756E">
        <w:rPr>
          <w:rtl/>
        </w:rPr>
        <w:t>.</w:t>
      </w:r>
      <w:r w:rsidRPr="00C3756E">
        <w:t>A</w:t>
      </w:r>
      <w:r w:rsidR="00AE7790" w:rsidRPr="00C3756E">
        <w:rPr>
          <w:rtl/>
        </w:rPr>
        <w:t xml:space="preserve"> </w:t>
      </w:r>
      <w:r w:rsidRPr="00C3756E">
        <w:rPr>
          <w:rtl/>
        </w:rPr>
        <w:t xml:space="preserve">( </w:t>
      </w:r>
      <w:r w:rsidRPr="00C3756E">
        <w:t>BACK</w:t>
      </w:r>
      <w:r w:rsidRPr="00C3756E">
        <w:rPr>
          <w:rtl/>
        </w:rPr>
        <w:t xml:space="preserve"> </w:t>
      </w:r>
      <w:r w:rsidRPr="00C3756E">
        <w:t>PASS</w:t>
      </w:r>
      <w:r w:rsidRPr="00C3756E">
        <w:rPr>
          <w:rtl/>
        </w:rPr>
        <w:t xml:space="preserve"> </w:t>
      </w:r>
      <w:r w:rsidRPr="00C3756E">
        <w:t>ANTI</w:t>
      </w:r>
      <w:r w:rsidRPr="00C3756E">
        <w:rPr>
          <w:rtl/>
        </w:rPr>
        <w:t xml:space="preserve"> )</w:t>
      </w:r>
    </w:p>
    <w:p w14:paraId="5A33DAB4" w14:textId="77777777" w:rsidR="00372102" w:rsidRPr="00C3756E" w:rsidRDefault="00372102" w:rsidP="00D52387">
      <w:pPr>
        <w:numPr>
          <w:ilvl w:val="2"/>
          <w:numId w:val="79"/>
        </w:numPr>
        <w:spacing w:line="240" w:lineRule="auto"/>
        <w:ind w:left="1416"/>
        <w:rPr>
          <w:rtl/>
        </w:rPr>
      </w:pPr>
      <w:r w:rsidRPr="00C3756E">
        <w:rPr>
          <w:rFonts w:hint="cs"/>
          <w:rtl/>
        </w:rPr>
        <w:t>יצי</w:t>
      </w:r>
      <w:r w:rsidRPr="00C3756E">
        <w:rPr>
          <w:rtl/>
        </w:rPr>
        <w:t>א</w:t>
      </w:r>
      <w:r w:rsidRPr="00C3756E">
        <w:rPr>
          <w:rFonts w:hint="cs"/>
          <w:rtl/>
        </w:rPr>
        <w:t>ות להפעלת מנעולים חשמליים התרעות וכו'.</w:t>
      </w:r>
    </w:p>
    <w:p w14:paraId="125A0216" w14:textId="77777777" w:rsidR="00372102" w:rsidRPr="00C3756E" w:rsidRDefault="00372102" w:rsidP="00D52387">
      <w:pPr>
        <w:numPr>
          <w:ilvl w:val="2"/>
          <w:numId w:val="79"/>
        </w:numPr>
        <w:spacing w:line="240" w:lineRule="auto"/>
        <w:ind w:left="1416"/>
        <w:rPr>
          <w:rtl/>
        </w:rPr>
      </w:pPr>
      <w:r w:rsidRPr="00C3756E">
        <w:rPr>
          <w:rFonts w:hint="cs"/>
          <w:rtl/>
        </w:rPr>
        <w:t>מבנ</w:t>
      </w:r>
      <w:r w:rsidRPr="00C3756E">
        <w:rPr>
          <w:rtl/>
        </w:rPr>
        <w:t>ה</w:t>
      </w:r>
      <w:r w:rsidRPr="00C3756E">
        <w:rPr>
          <w:rFonts w:hint="cs"/>
          <w:rtl/>
        </w:rPr>
        <w:t xml:space="preserve"> רובוסטי רמת אטימות 65 </w:t>
      </w:r>
      <w:r w:rsidRPr="00C3756E">
        <w:t>–</w:t>
      </w:r>
      <w:r w:rsidRPr="00C3756E">
        <w:rPr>
          <w:rtl/>
        </w:rPr>
        <w:t xml:space="preserve"> </w:t>
      </w:r>
      <w:r w:rsidRPr="00C3756E">
        <w:t>IP</w:t>
      </w:r>
      <w:r w:rsidRPr="00C3756E">
        <w:rPr>
          <w:rtl/>
        </w:rPr>
        <w:t xml:space="preserve"> </w:t>
      </w:r>
      <w:r w:rsidRPr="00C3756E">
        <w:rPr>
          <w:rFonts w:hint="cs"/>
          <w:rtl/>
        </w:rPr>
        <w:t>מרח</w:t>
      </w:r>
      <w:r w:rsidRPr="00C3756E">
        <w:rPr>
          <w:rtl/>
        </w:rPr>
        <w:t>ק</w:t>
      </w:r>
      <w:r w:rsidRPr="00C3756E">
        <w:rPr>
          <w:rFonts w:hint="cs"/>
          <w:rtl/>
        </w:rPr>
        <w:t xml:space="preserve"> חיווט לקורא תגים ולארון ציוד התקשורת המרכזי למרחק של עד 120</w:t>
      </w:r>
      <w:r w:rsidRPr="00C3756E">
        <w:rPr>
          <w:rtl/>
        </w:rPr>
        <w:t xml:space="preserve"> מ</w:t>
      </w:r>
      <w:r w:rsidRPr="00C3756E">
        <w:rPr>
          <w:rFonts w:hint="cs"/>
          <w:rtl/>
        </w:rPr>
        <w:t>'.</w:t>
      </w:r>
    </w:p>
    <w:p w14:paraId="220EBF8A" w14:textId="77777777" w:rsidR="00372102" w:rsidRPr="00C3756E" w:rsidRDefault="00372102" w:rsidP="00D52387">
      <w:pPr>
        <w:numPr>
          <w:ilvl w:val="2"/>
          <w:numId w:val="79"/>
        </w:numPr>
        <w:spacing w:line="240" w:lineRule="auto"/>
        <w:ind w:left="1416"/>
        <w:rPr>
          <w:rtl/>
        </w:rPr>
      </w:pPr>
      <w:r w:rsidRPr="00C3756E">
        <w:rPr>
          <w:rFonts w:hint="cs"/>
          <w:rtl/>
        </w:rPr>
        <w:t>מוז</w:t>
      </w:r>
      <w:r w:rsidRPr="00C3756E">
        <w:rPr>
          <w:rtl/>
        </w:rPr>
        <w:t>ן</w:t>
      </w:r>
      <w:r w:rsidRPr="00C3756E">
        <w:rPr>
          <w:rFonts w:hint="cs"/>
          <w:rtl/>
        </w:rPr>
        <w:t xml:space="preserve"> ממקור מתח מגובה סוללות </w:t>
      </w:r>
      <w:r w:rsidRPr="00C3756E">
        <w:t>VDC</w:t>
      </w:r>
      <w:r w:rsidRPr="00C3756E">
        <w:rPr>
          <w:rtl/>
        </w:rPr>
        <w:t xml:space="preserve"> 12.</w:t>
      </w:r>
    </w:p>
    <w:p w14:paraId="2AD6D7CB" w14:textId="77777777" w:rsidR="00372102" w:rsidRPr="00C3756E" w:rsidRDefault="00372102" w:rsidP="00D52387">
      <w:pPr>
        <w:numPr>
          <w:ilvl w:val="2"/>
          <w:numId w:val="79"/>
        </w:numPr>
        <w:spacing w:line="240" w:lineRule="auto"/>
        <w:ind w:left="1416"/>
        <w:rPr>
          <w:rtl/>
        </w:rPr>
      </w:pPr>
      <w:r w:rsidRPr="00C3756E">
        <w:rPr>
          <w:rtl/>
        </w:rPr>
        <w:t>א</w:t>
      </w:r>
      <w:r w:rsidRPr="00C3756E">
        <w:rPr>
          <w:rFonts w:hint="cs"/>
          <w:rtl/>
        </w:rPr>
        <w:t>חס</w:t>
      </w:r>
      <w:r w:rsidRPr="00C3756E">
        <w:rPr>
          <w:rtl/>
        </w:rPr>
        <w:t xml:space="preserve">ון </w:t>
      </w:r>
      <w:r w:rsidRPr="00C3756E">
        <w:rPr>
          <w:rFonts w:hint="cs"/>
          <w:rtl/>
        </w:rPr>
        <w:t>בזי</w:t>
      </w:r>
      <w:r w:rsidRPr="00C3756E">
        <w:rPr>
          <w:rtl/>
        </w:rPr>
        <w:t>כ</w:t>
      </w:r>
      <w:r w:rsidRPr="00C3756E">
        <w:rPr>
          <w:rFonts w:hint="cs"/>
          <w:rtl/>
        </w:rPr>
        <w:t>רון של רשימת הת</w:t>
      </w:r>
      <w:r w:rsidRPr="00C3756E">
        <w:rPr>
          <w:rtl/>
        </w:rPr>
        <w:t>ג</w:t>
      </w:r>
      <w:r w:rsidRPr="00C3756E">
        <w:rPr>
          <w:rFonts w:hint="cs"/>
          <w:rtl/>
        </w:rPr>
        <w:t>י</w:t>
      </w:r>
      <w:r w:rsidRPr="00C3756E">
        <w:rPr>
          <w:rtl/>
        </w:rPr>
        <w:t>ם</w:t>
      </w:r>
      <w:r w:rsidRPr="00C3756E">
        <w:rPr>
          <w:rFonts w:hint="cs"/>
          <w:rtl/>
        </w:rPr>
        <w:t xml:space="preserve"> ומערך ההרשאות ש</w:t>
      </w:r>
      <w:r w:rsidRPr="00C3756E">
        <w:rPr>
          <w:rtl/>
        </w:rPr>
        <w:t>התקב</w:t>
      </w:r>
      <w:r w:rsidRPr="00C3756E">
        <w:rPr>
          <w:rFonts w:hint="cs"/>
          <w:rtl/>
        </w:rPr>
        <w:t xml:space="preserve">לו מהמרכז </w:t>
      </w:r>
      <w:r w:rsidRPr="00C3756E">
        <w:t>–</w:t>
      </w:r>
      <w:r w:rsidRPr="00C3756E">
        <w:rPr>
          <w:rtl/>
        </w:rPr>
        <w:t xml:space="preserve"> </w:t>
      </w:r>
      <w:r w:rsidRPr="00C3756E">
        <w:rPr>
          <w:rFonts w:hint="cs"/>
          <w:rtl/>
        </w:rPr>
        <w:t>פעו</w:t>
      </w:r>
      <w:r w:rsidRPr="00C3756E">
        <w:rPr>
          <w:rtl/>
        </w:rPr>
        <w:t>ל</w:t>
      </w:r>
      <w:r w:rsidRPr="00C3756E">
        <w:rPr>
          <w:rFonts w:hint="cs"/>
          <w:rtl/>
        </w:rPr>
        <w:t xml:space="preserve">ה במתכונת " </w:t>
      </w:r>
      <w:r w:rsidRPr="00C3756E">
        <w:t>ALONE</w:t>
      </w:r>
      <w:r w:rsidRPr="00C3756E">
        <w:rPr>
          <w:rtl/>
        </w:rPr>
        <w:t xml:space="preserve">  </w:t>
      </w:r>
      <w:r w:rsidRPr="00C3756E">
        <w:t>STAND</w:t>
      </w:r>
      <w:r w:rsidRPr="00C3756E">
        <w:rPr>
          <w:rtl/>
        </w:rPr>
        <w:t xml:space="preserve"> " </w:t>
      </w:r>
      <w:r w:rsidRPr="00C3756E">
        <w:rPr>
          <w:rFonts w:hint="cs"/>
          <w:rtl/>
        </w:rPr>
        <w:t>לרב</w:t>
      </w:r>
      <w:r w:rsidRPr="00C3756E">
        <w:rPr>
          <w:rtl/>
        </w:rPr>
        <w:t>ו</w:t>
      </w:r>
      <w:r w:rsidRPr="00C3756E">
        <w:rPr>
          <w:rFonts w:hint="cs"/>
          <w:rtl/>
        </w:rPr>
        <w:t xml:space="preserve">ת </w:t>
      </w:r>
      <w:r w:rsidRPr="00C3756E">
        <w:t>RTC</w:t>
      </w:r>
      <w:r w:rsidRPr="00C3756E">
        <w:rPr>
          <w:rtl/>
        </w:rPr>
        <w:t xml:space="preserve"> </w:t>
      </w:r>
      <w:r w:rsidRPr="00C3756E">
        <w:rPr>
          <w:rFonts w:hint="cs"/>
          <w:rtl/>
        </w:rPr>
        <w:t>כול</w:t>
      </w:r>
      <w:r w:rsidRPr="00C3756E">
        <w:rPr>
          <w:rtl/>
        </w:rPr>
        <w:t>ל</w:t>
      </w:r>
      <w:r w:rsidRPr="00C3756E">
        <w:rPr>
          <w:rFonts w:hint="cs"/>
          <w:rtl/>
        </w:rPr>
        <w:t xml:space="preserve"> תאריך.</w:t>
      </w:r>
    </w:p>
    <w:p w14:paraId="0F21453D" w14:textId="77777777" w:rsidR="00372102" w:rsidRPr="00C3756E" w:rsidRDefault="00372102" w:rsidP="00D52387">
      <w:pPr>
        <w:numPr>
          <w:ilvl w:val="2"/>
          <w:numId w:val="79"/>
        </w:numPr>
        <w:spacing w:line="240" w:lineRule="auto"/>
        <w:ind w:left="1416"/>
        <w:rPr>
          <w:rtl/>
        </w:rPr>
      </w:pPr>
      <w:r w:rsidRPr="00C3756E">
        <w:rPr>
          <w:rFonts w:hint="cs"/>
          <w:rtl/>
        </w:rPr>
        <w:t>אגי</w:t>
      </w:r>
      <w:r w:rsidRPr="00C3756E">
        <w:rPr>
          <w:rtl/>
        </w:rPr>
        <w:t>ר</w:t>
      </w:r>
      <w:r w:rsidRPr="00C3756E">
        <w:rPr>
          <w:rFonts w:hint="cs"/>
          <w:rtl/>
        </w:rPr>
        <w:t xml:space="preserve">ת נתוני תנועה כולל תאריך שעה כניסה/יציאה, שם בעל התג </w:t>
      </w:r>
      <w:r w:rsidRPr="00C3756E">
        <w:t>–</w:t>
      </w:r>
      <w:r w:rsidRPr="00C3756E">
        <w:rPr>
          <w:rtl/>
        </w:rPr>
        <w:t xml:space="preserve"> </w:t>
      </w:r>
      <w:r w:rsidRPr="00C3756E">
        <w:rPr>
          <w:rFonts w:hint="cs"/>
          <w:rtl/>
        </w:rPr>
        <w:t>עבו</w:t>
      </w:r>
      <w:r w:rsidRPr="00C3756E">
        <w:rPr>
          <w:rtl/>
        </w:rPr>
        <w:t>ר</w:t>
      </w:r>
      <w:r w:rsidRPr="00C3756E">
        <w:rPr>
          <w:rFonts w:hint="cs"/>
          <w:rtl/>
        </w:rPr>
        <w:t xml:space="preserve"> 1000 תנועות אחרונות.</w:t>
      </w:r>
    </w:p>
    <w:p w14:paraId="0A69FB5F" w14:textId="77777777" w:rsidR="00372102" w:rsidRPr="00C3756E" w:rsidRDefault="00372102" w:rsidP="00D52387">
      <w:pPr>
        <w:numPr>
          <w:ilvl w:val="2"/>
          <w:numId w:val="79"/>
        </w:numPr>
        <w:spacing w:line="240" w:lineRule="auto"/>
        <w:ind w:left="1416"/>
      </w:pPr>
      <w:r w:rsidRPr="00C3756E">
        <w:rPr>
          <w:rFonts w:hint="cs"/>
          <w:rtl/>
        </w:rPr>
        <w:t xml:space="preserve">יציאת תקשורת לרשת תקשורת </w:t>
      </w:r>
      <w:r w:rsidRPr="00C3756E">
        <w:rPr>
          <w:rFonts w:hint="cs"/>
        </w:rPr>
        <w:t>TCP/IP</w:t>
      </w:r>
      <w:r w:rsidRPr="00C3756E">
        <w:rPr>
          <w:rFonts w:hint="cs"/>
          <w:rtl/>
        </w:rPr>
        <w:t xml:space="preserve"> .</w:t>
      </w:r>
    </w:p>
    <w:p w14:paraId="1EDD268F" w14:textId="77777777" w:rsidR="00372102" w:rsidRPr="00C3756E" w:rsidRDefault="00372102" w:rsidP="00D52387">
      <w:pPr>
        <w:numPr>
          <w:ilvl w:val="2"/>
          <w:numId w:val="79"/>
        </w:numPr>
        <w:spacing w:line="240" w:lineRule="auto"/>
        <w:ind w:left="1416"/>
        <w:rPr>
          <w:rtl/>
        </w:rPr>
      </w:pPr>
      <w:r w:rsidRPr="00C3756E">
        <w:rPr>
          <w:rFonts w:hint="cs"/>
          <w:rtl/>
        </w:rPr>
        <w:t>נור</w:t>
      </w:r>
      <w:r w:rsidRPr="00C3756E">
        <w:rPr>
          <w:rtl/>
        </w:rPr>
        <w:t>י</w:t>
      </w:r>
      <w:r w:rsidRPr="00C3756E">
        <w:rPr>
          <w:rFonts w:hint="cs"/>
          <w:rtl/>
        </w:rPr>
        <w:t>ות חיווי עבור:</w:t>
      </w:r>
    </w:p>
    <w:p w14:paraId="251CF486" w14:textId="77777777" w:rsidR="00372102" w:rsidRPr="00C3756E" w:rsidRDefault="00372102" w:rsidP="00D52387">
      <w:pPr>
        <w:numPr>
          <w:ilvl w:val="3"/>
          <w:numId w:val="79"/>
        </w:numPr>
        <w:spacing w:line="240" w:lineRule="auto"/>
        <w:ind w:left="2408" w:hanging="1004"/>
        <w:rPr>
          <w:rtl/>
        </w:rPr>
      </w:pPr>
      <w:r w:rsidRPr="00C3756E">
        <w:rPr>
          <w:rtl/>
        </w:rPr>
        <w:t>פ</w:t>
      </w:r>
      <w:r w:rsidRPr="00C3756E">
        <w:rPr>
          <w:rFonts w:hint="cs"/>
          <w:rtl/>
        </w:rPr>
        <w:t>עול</w:t>
      </w:r>
      <w:r w:rsidRPr="00C3756E">
        <w:rPr>
          <w:rtl/>
        </w:rPr>
        <w:t>ה</w:t>
      </w:r>
      <w:r w:rsidRPr="00C3756E">
        <w:rPr>
          <w:rFonts w:hint="cs"/>
          <w:rtl/>
        </w:rPr>
        <w:t>.</w:t>
      </w:r>
    </w:p>
    <w:p w14:paraId="62DD7179" w14:textId="77777777" w:rsidR="00372102" w:rsidRPr="00C3756E" w:rsidRDefault="00372102" w:rsidP="00D52387">
      <w:pPr>
        <w:numPr>
          <w:ilvl w:val="3"/>
          <w:numId w:val="79"/>
        </w:numPr>
        <w:spacing w:line="240" w:lineRule="auto"/>
        <w:ind w:left="2408" w:hanging="1004"/>
        <w:rPr>
          <w:rtl/>
        </w:rPr>
      </w:pPr>
      <w:r w:rsidRPr="00C3756E">
        <w:rPr>
          <w:rtl/>
        </w:rPr>
        <w:t>ת</w:t>
      </w:r>
      <w:r w:rsidRPr="00C3756E">
        <w:rPr>
          <w:rFonts w:hint="cs"/>
          <w:rtl/>
        </w:rPr>
        <w:t>קלה.</w:t>
      </w:r>
    </w:p>
    <w:p w14:paraId="64572305" w14:textId="77777777" w:rsidR="00372102" w:rsidRPr="00C3756E" w:rsidRDefault="00372102" w:rsidP="00D52387">
      <w:pPr>
        <w:numPr>
          <w:ilvl w:val="3"/>
          <w:numId w:val="79"/>
        </w:numPr>
        <w:spacing w:line="240" w:lineRule="auto"/>
        <w:ind w:left="2408" w:hanging="1004"/>
        <w:rPr>
          <w:rtl/>
        </w:rPr>
      </w:pPr>
      <w:r w:rsidRPr="00C3756E">
        <w:rPr>
          <w:rtl/>
        </w:rPr>
        <w:t>ה</w:t>
      </w:r>
      <w:r w:rsidRPr="00C3756E">
        <w:rPr>
          <w:rFonts w:hint="cs"/>
          <w:rtl/>
        </w:rPr>
        <w:t>תרו</w:t>
      </w:r>
      <w:r w:rsidRPr="00C3756E">
        <w:rPr>
          <w:rtl/>
        </w:rPr>
        <w:t>ק</w:t>
      </w:r>
      <w:r w:rsidRPr="00C3756E">
        <w:rPr>
          <w:rFonts w:hint="cs"/>
          <w:rtl/>
        </w:rPr>
        <w:t>נות סוללו</w:t>
      </w:r>
      <w:r w:rsidRPr="00C3756E">
        <w:rPr>
          <w:rtl/>
        </w:rPr>
        <w:t>ת</w:t>
      </w:r>
      <w:r w:rsidRPr="00C3756E">
        <w:rPr>
          <w:rFonts w:hint="cs"/>
          <w:rtl/>
        </w:rPr>
        <w:t>.</w:t>
      </w:r>
    </w:p>
    <w:p w14:paraId="7DE75E84" w14:textId="77777777" w:rsidR="00372102" w:rsidRPr="00C3756E" w:rsidRDefault="00372102" w:rsidP="00D52387">
      <w:pPr>
        <w:numPr>
          <w:ilvl w:val="3"/>
          <w:numId w:val="79"/>
        </w:numPr>
        <w:spacing w:line="240" w:lineRule="auto"/>
        <w:ind w:left="2408" w:hanging="1004"/>
      </w:pPr>
      <w:r w:rsidRPr="00C3756E">
        <w:rPr>
          <w:rtl/>
        </w:rPr>
        <w:t>ת</w:t>
      </w:r>
      <w:r w:rsidRPr="00C3756E">
        <w:rPr>
          <w:rFonts w:hint="cs"/>
          <w:rtl/>
        </w:rPr>
        <w:t>קשו</w:t>
      </w:r>
      <w:r w:rsidRPr="00C3756E">
        <w:rPr>
          <w:rtl/>
        </w:rPr>
        <w:t>ר</w:t>
      </w:r>
      <w:r w:rsidRPr="00C3756E">
        <w:rPr>
          <w:rFonts w:hint="cs"/>
          <w:rtl/>
        </w:rPr>
        <w:t>ת לקורא ולרכזת.</w:t>
      </w:r>
    </w:p>
    <w:p w14:paraId="3021D6C7" w14:textId="77777777" w:rsidR="003C66F7" w:rsidRPr="00C3756E" w:rsidRDefault="003C66F7" w:rsidP="00D52387">
      <w:pPr>
        <w:spacing w:line="240" w:lineRule="auto"/>
        <w:ind w:left="2408"/>
        <w:rPr>
          <w:rtl/>
        </w:rPr>
      </w:pPr>
    </w:p>
    <w:p w14:paraId="1D396EA1"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אמצעי נשיאת תג עובד</w:t>
      </w:r>
    </w:p>
    <w:p w14:paraId="3F55E444" w14:textId="77777777" w:rsidR="00372102" w:rsidRPr="00C3756E" w:rsidRDefault="00372102" w:rsidP="00D52387">
      <w:pPr>
        <w:spacing w:line="240" w:lineRule="auto"/>
        <w:ind w:left="131" w:firstLine="578"/>
        <w:rPr>
          <w:rtl/>
        </w:rPr>
      </w:pPr>
      <w:r w:rsidRPr="00C3756E">
        <w:rPr>
          <w:rtl/>
        </w:rPr>
        <w:t xml:space="preserve">אספקת </w:t>
      </w:r>
      <w:r w:rsidRPr="00C3756E">
        <w:rPr>
          <w:rFonts w:hint="cs"/>
          <w:rtl/>
        </w:rPr>
        <w:t>א</w:t>
      </w:r>
      <w:r w:rsidRPr="00C3756E">
        <w:rPr>
          <w:rtl/>
        </w:rPr>
        <w:t xml:space="preserve">מצעי נשיאת תג </w:t>
      </w:r>
      <w:r w:rsidRPr="00C3756E">
        <w:rPr>
          <w:rFonts w:hint="cs"/>
          <w:rtl/>
        </w:rPr>
        <w:t xml:space="preserve">דייר / מבקר </w:t>
      </w:r>
      <w:r w:rsidRPr="00C3756E">
        <w:rPr>
          <w:rtl/>
        </w:rPr>
        <w:t>כגון יויו, שרוך וכיו"ב</w:t>
      </w:r>
      <w:r w:rsidR="00AE7790" w:rsidRPr="00C3756E">
        <w:rPr>
          <w:rFonts w:hint="cs"/>
          <w:rtl/>
        </w:rPr>
        <w:t xml:space="preserve"> </w:t>
      </w:r>
      <w:r w:rsidRPr="00C3756E">
        <w:rPr>
          <w:rFonts w:hint="cs"/>
          <w:rtl/>
        </w:rPr>
        <w:t>יח'.</w:t>
      </w:r>
    </w:p>
    <w:p w14:paraId="5D22CD02" w14:textId="77777777" w:rsidR="003C66F7" w:rsidRPr="00C3756E" w:rsidRDefault="003C66F7" w:rsidP="00D52387">
      <w:pPr>
        <w:spacing w:line="240" w:lineRule="auto"/>
        <w:rPr>
          <w:rtl/>
        </w:rPr>
      </w:pPr>
    </w:p>
    <w:p w14:paraId="1B1FAA6F"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מדפסת תגים</w:t>
      </w:r>
    </w:p>
    <w:p w14:paraId="28DA1C99" w14:textId="77777777" w:rsidR="00372102" w:rsidRPr="00C3756E" w:rsidRDefault="00372102" w:rsidP="00D52387">
      <w:pPr>
        <w:spacing w:line="240" w:lineRule="auto"/>
        <w:ind w:left="131" w:firstLine="578"/>
      </w:pPr>
      <w:r w:rsidRPr="00C3756E">
        <w:rPr>
          <w:rFonts w:hint="cs"/>
          <w:rtl/>
        </w:rPr>
        <w:t>מ</w:t>
      </w:r>
      <w:r w:rsidRPr="00C3756E">
        <w:rPr>
          <w:rtl/>
        </w:rPr>
        <w:t>דפסת להדפסת תגי</w:t>
      </w:r>
      <w:r w:rsidRPr="00C3756E">
        <w:rPr>
          <w:rFonts w:hint="cs"/>
          <w:rtl/>
        </w:rPr>
        <w:t>ם</w:t>
      </w:r>
      <w:r w:rsidRPr="00C3756E">
        <w:rPr>
          <w:rtl/>
        </w:rPr>
        <w:t xml:space="preserve"> לרבות</w:t>
      </w:r>
      <w:r w:rsidRPr="00C3756E">
        <w:rPr>
          <w:rFonts w:hint="cs"/>
          <w:rtl/>
        </w:rPr>
        <w:t>:</w:t>
      </w:r>
    </w:p>
    <w:p w14:paraId="5287DCDE" w14:textId="77777777" w:rsidR="00372102" w:rsidRPr="00C3756E" w:rsidRDefault="00372102" w:rsidP="00D52387">
      <w:pPr>
        <w:pStyle w:val="a8"/>
        <w:keepNext/>
        <w:keepLines/>
        <w:numPr>
          <w:ilvl w:val="0"/>
          <w:numId w:val="57"/>
        </w:numPr>
        <w:tabs>
          <w:tab w:val="clear" w:pos="4320"/>
          <w:tab w:val="clear" w:pos="8640"/>
        </w:tabs>
        <w:spacing w:line="240" w:lineRule="auto"/>
        <w:ind w:left="1132"/>
        <w:rPr>
          <w:rFonts w:cs="David"/>
        </w:rPr>
      </w:pPr>
      <w:r w:rsidRPr="00C3756E">
        <w:rPr>
          <w:rFonts w:cs="David"/>
          <w:rtl/>
        </w:rPr>
        <w:t>קידוד פס מגנטי</w:t>
      </w:r>
      <w:r w:rsidRPr="00C3756E">
        <w:rPr>
          <w:rFonts w:cs="David" w:hint="cs"/>
          <w:rtl/>
        </w:rPr>
        <w:t>.</w:t>
      </w:r>
    </w:p>
    <w:p w14:paraId="41310ED5" w14:textId="77777777" w:rsidR="00372102" w:rsidRPr="00C3756E" w:rsidRDefault="00372102" w:rsidP="00D52387">
      <w:pPr>
        <w:pStyle w:val="a8"/>
        <w:keepNext/>
        <w:keepLines/>
        <w:numPr>
          <w:ilvl w:val="0"/>
          <w:numId w:val="57"/>
        </w:numPr>
        <w:tabs>
          <w:tab w:val="clear" w:pos="4320"/>
          <w:tab w:val="clear" w:pos="8640"/>
        </w:tabs>
        <w:spacing w:line="240" w:lineRule="auto"/>
        <w:ind w:left="1132"/>
        <w:rPr>
          <w:rFonts w:cs="David"/>
        </w:rPr>
      </w:pPr>
      <w:r w:rsidRPr="00C3756E">
        <w:rPr>
          <w:rFonts w:cs="David" w:hint="cs"/>
          <w:rtl/>
        </w:rPr>
        <w:t xml:space="preserve">הדפסת </w:t>
      </w:r>
      <w:r w:rsidRPr="00C3756E">
        <w:rPr>
          <w:rFonts w:cs="David"/>
          <w:rtl/>
        </w:rPr>
        <w:t>תמונה</w:t>
      </w:r>
      <w:r w:rsidRPr="00C3756E">
        <w:rPr>
          <w:rFonts w:cs="David" w:hint="cs"/>
          <w:rtl/>
        </w:rPr>
        <w:t>.</w:t>
      </w:r>
    </w:p>
    <w:p w14:paraId="1212E796" w14:textId="77777777" w:rsidR="00372102" w:rsidRPr="00C3756E" w:rsidRDefault="00372102" w:rsidP="00D52387">
      <w:pPr>
        <w:pStyle w:val="a8"/>
        <w:keepNext/>
        <w:keepLines/>
        <w:numPr>
          <w:ilvl w:val="0"/>
          <w:numId w:val="57"/>
        </w:numPr>
        <w:tabs>
          <w:tab w:val="clear" w:pos="4320"/>
          <w:tab w:val="clear" w:pos="8640"/>
        </w:tabs>
        <w:spacing w:line="240" w:lineRule="auto"/>
        <w:ind w:left="1132"/>
        <w:rPr>
          <w:rFonts w:cs="David"/>
        </w:rPr>
      </w:pPr>
      <w:r w:rsidRPr="00C3756E">
        <w:rPr>
          <w:rFonts w:cs="David"/>
          <w:rtl/>
        </w:rPr>
        <w:t>לוגו</w:t>
      </w:r>
      <w:r w:rsidRPr="00C3756E">
        <w:rPr>
          <w:rFonts w:cs="David" w:hint="cs"/>
          <w:rtl/>
        </w:rPr>
        <w:t xml:space="preserve"> צבעוני.</w:t>
      </w:r>
      <w:r w:rsidRPr="00C3756E">
        <w:rPr>
          <w:rFonts w:cs="David"/>
          <w:rtl/>
        </w:rPr>
        <w:t xml:space="preserve"> </w:t>
      </w:r>
    </w:p>
    <w:p w14:paraId="7A4B0FAC" w14:textId="77777777" w:rsidR="00372102" w:rsidRPr="00C3756E" w:rsidRDefault="00372102" w:rsidP="00D52387">
      <w:pPr>
        <w:pStyle w:val="a8"/>
        <w:keepNext/>
        <w:keepLines/>
        <w:numPr>
          <w:ilvl w:val="0"/>
          <w:numId w:val="57"/>
        </w:numPr>
        <w:tabs>
          <w:tab w:val="clear" w:pos="4320"/>
          <w:tab w:val="clear" w:pos="8640"/>
        </w:tabs>
        <w:spacing w:line="240" w:lineRule="auto"/>
        <w:ind w:left="1132"/>
        <w:rPr>
          <w:rFonts w:cs="David"/>
        </w:rPr>
      </w:pPr>
      <w:r w:rsidRPr="00C3756E">
        <w:rPr>
          <w:rFonts w:cs="David"/>
          <w:rtl/>
        </w:rPr>
        <w:t xml:space="preserve">מספר </w:t>
      </w:r>
      <w:r w:rsidRPr="00C3756E">
        <w:rPr>
          <w:rFonts w:cs="David" w:hint="cs"/>
          <w:rtl/>
        </w:rPr>
        <w:t>זיהוי.</w:t>
      </w:r>
    </w:p>
    <w:p w14:paraId="2CA543CE" w14:textId="77777777" w:rsidR="00372102" w:rsidRPr="00C3756E" w:rsidRDefault="00372102" w:rsidP="00D52387">
      <w:pPr>
        <w:pStyle w:val="a8"/>
        <w:keepNext/>
        <w:keepLines/>
        <w:numPr>
          <w:ilvl w:val="0"/>
          <w:numId w:val="57"/>
        </w:numPr>
        <w:tabs>
          <w:tab w:val="clear" w:pos="4320"/>
          <w:tab w:val="clear" w:pos="8640"/>
        </w:tabs>
        <w:spacing w:line="240" w:lineRule="auto"/>
        <w:ind w:left="1132"/>
        <w:rPr>
          <w:rFonts w:cs="David"/>
        </w:rPr>
      </w:pPr>
      <w:r w:rsidRPr="00C3756E">
        <w:rPr>
          <w:rFonts w:cs="David"/>
          <w:rtl/>
        </w:rPr>
        <w:t>כל פרמטר בהתאם לעיצוב המשרד.</w:t>
      </w:r>
    </w:p>
    <w:p w14:paraId="5B26F54D" w14:textId="77777777" w:rsidR="00372102" w:rsidRPr="00C3756E" w:rsidRDefault="00372102" w:rsidP="00D52387">
      <w:pPr>
        <w:pStyle w:val="a8"/>
        <w:keepNext/>
        <w:keepLines/>
        <w:numPr>
          <w:ilvl w:val="0"/>
          <w:numId w:val="57"/>
        </w:numPr>
        <w:tabs>
          <w:tab w:val="clear" w:pos="4320"/>
          <w:tab w:val="clear" w:pos="8640"/>
        </w:tabs>
        <w:spacing w:line="240" w:lineRule="auto"/>
        <w:ind w:left="1132"/>
        <w:rPr>
          <w:rFonts w:cs="David"/>
        </w:rPr>
      </w:pPr>
      <w:r w:rsidRPr="00C3756E">
        <w:rPr>
          <w:rFonts w:cs="David" w:hint="cs"/>
          <w:rtl/>
        </w:rPr>
        <w:t>הדפסה דו צדדית.</w:t>
      </w:r>
    </w:p>
    <w:p w14:paraId="009D5F0C" w14:textId="77777777" w:rsidR="00372102" w:rsidRPr="00C3756E" w:rsidRDefault="00372102" w:rsidP="00D52387">
      <w:pPr>
        <w:pStyle w:val="a8"/>
        <w:keepNext/>
        <w:keepLines/>
        <w:numPr>
          <w:ilvl w:val="0"/>
          <w:numId w:val="57"/>
        </w:numPr>
        <w:tabs>
          <w:tab w:val="clear" w:pos="4320"/>
          <w:tab w:val="clear" w:pos="8640"/>
        </w:tabs>
        <w:spacing w:line="240" w:lineRule="auto"/>
        <w:ind w:left="1132"/>
        <w:rPr>
          <w:rFonts w:cs="David"/>
        </w:rPr>
      </w:pPr>
      <w:r w:rsidRPr="00C3756E">
        <w:rPr>
          <w:rFonts w:cs="David" w:hint="cs"/>
          <w:rtl/>
        </w:rPr>
        <w:t>יכולת לציפוי למינציה של התגים.</w:t>
      </w:r>
    </w:p>
    <w:p w14:paraId="3053FB32" w14:textId="77777777" w:rsidR="00372102" w:rsidRPr="00C3756E" w:rsidRDefault="00372102" w:rsidP="00D52387">
      <w:pPr>
        <w:pStyle w:val="a8"/>
        <w:keepNext/>
        <w:keepLines/>
        <w:tabs>
          <w:tab w:val="center" w:pos="2934"/>
        </w:tabs>
        <w:spacing w:line="240" w:lineRule="auto"/>
        <w:ind w:left="2916"/>
        <w:rPr>
          <w:rFonts w:cs="David"/>
          <w:rtl/>
        </w:rPr>
      </w:pPr>
    </w:p>
    <w:p w14:paraId="20D86A9C" w14:textId="77777777" w:rsidR="00372102" w:rsidRPr="00C3756E" w:rsidRDefault="00372102" w:rsidP="00D52387">
      <w:pPr>
        <w:spacing w:line="240" w:lineRule="auto"/>
        <w:ind w:left="131" w:firstLine="578"/>
        <w:rPr>
          <w:rtl/>
        </w:rPr>
      </w:pPr>
      <w:r w:rsidRPr="00C3756E">
        <w:rPr>
          <w:rtl/>
        </w:rPr>
        <w:t>המדפסת תהא בעלת ממשק מלא לתוכנת ה</w:t>
      </w:r>
      <w:r w:rsidRPr="00C3756E">
        <w:rPr>
          <w:rFonts w:hint="cs"/>
          <w:rtl/>
        </w:rPr>
        <w:t>ניהול של מערכת בקרת הכניסה לרבות דרגות הרשאה.</w:t>
      </w:r>
    </w:p>
    <w:p w14:paraId="297E9F8E" w14:textId="77777777" w:rsidR="003C66F7" w:rsidRPr="00C3756E" w:rsidRDefault="003C66F7" w:rsidP="00D52387">
      <w:pPr>
        <w:spacing w:line="240" w:lineRule="auto"/>
        <w:ind w:left="131" w:firstLine="578"/>
        <w:rPr>
          <w:rtl/>
        </w:rPr>
      </w:pPr>
    </w:p>
    <w:p w14:paraId="79BBC13E"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פתיחת שער באמצעות טלפון סלולארי</w:t>
      </w:r>
    </w:p>
    <w:p w14:paraId="32F167FD" w14:textId="77777777" w:rsidR="00372102" w:rsidRPr="00C3756E" w:rsidRDefault="00372102" w:rsidP="00D52387">
      <w:pPr>
        <w:numPr>
          <w:ilvl w:val="2"/>
          <w:numId w:val="79"/>
        </w:numPr>
        <w:spacing w:line="240" w:lineRule="auto"/>
        <w:ind w:left="1416"/>
        <w:rPr>
          <w:rtl/>
        </w:rPr>
      </w:pPr>
      <w:r w:rsidRPr="00C3756E">
        <w:rPr>
          <w:rtl/>
        </w:rPr>
        <w:t xml:space="preserve">מערכת </w:t>
      </w:r>
      <w:r w:rsidRPr="00C3756E">
        <w:rPr>
          <w:rFonts w:hint="cs"/>
          <w:rtl/>
        </w:rPr>
        <w:t>לפתיחת שערים באמצעות מכשיר סלולארי,</w:t>
      </w:r>
      <w:r w:rsidRPr="00C3756E">
        <w:rPr>
          <w:rtl/>
        </w:rPr>
        <w:t xml:space="preserve"> </w:t>
      </w:r>
      <w:r w:rsidRPr="00C3756E">
        <w:rPr>
          <w:rFonts w:hint="cs"/>
          <w:rtl/>
        </w:rPr>
        <w:t>מיועדת</w:t>
      </w:r>
      <w:r w:rsidR="00AE7790" w:rsidRPr="00C3756E">
        <w:rPr>
          <w:rFonts w:hint="cs"/>
          <w:rtl/>
        </w:rPr>
        <w:t xml:space="preserve"> </w:t>
      </w:r>
      <w:r w:rsidRPr="00C3756E">
        <w:rPr>
          <w:rtl/>
        </w:rPr>
        <w:t>לשליטה מרחוק</w:t>
      </w:r>
      <w:r w:rsidRPr="00C3756E">
        <w:rPr>
          <w:rFonts w:hint="cs"/>
          <w:rtl/>
        </w:rPr>
        <w:t xml:space="preserve"> על פיקוד פתיחת שערים מרחוק.</w:t>
      </w:r>
    </w:p>
    <w:p w14:paraId="722F2BE6" w14:textId="77777777" w:rsidR="00372102" w:rsidRPr="00C3756E" w:rsidRDefault="00372102" w:rsidP="00D52387">
      <w:pPr>
        <w:numPr>
          <w:ilvl w:val="2"/>
          <w:numId w:val="79"/>
        </w:numPr>
        <w:spacing w:line="240" w:lineRule="auto"/>
        <w:ind w:left="1416"/>
        <w:rPr>
          <w:rtl/>
        </w:rPr>
      </w:pPr>
      <w:r w:rsidRPr="00C3756E">
        <w:rPr>
          <w:rFonts w:hint="cs"/>
          <w:rtl/>
        </w:rPr>
        <w:t>הפעלת השערים באמצעות טלפון סלולארי, תהא פשוטה ומאובטחת.</w:t>
      </w:r>
    </w:p>
    <w:p w14:paraId="16B41257" w14:textId="77777777" w:rsidR="00372102" w:rsidRPr="00C3756E" w:rsidRDefault="00372102" w:rsidP="00D52387">
      <w:pPr>
        <w:numPr>
          <w:ilvl w:val="2"/>
          <w:numId w:val="79"/>
        </w:numPr>
        <w:spacing w:line="240" w:lineRule="auto"/>
        <w:ind w:left="1416"/>
        <w:rPr>
          <w:rtl/>
        </w:rPr>
      </w:pPr>
      <w:r w:rsidRPr="00C3756E">
        <w:rPr>
          <w:rFonts w:hint="cs"/>
          <w:rtl/>
        </w:rPr>
        <w:t>המשתמש/התושב/דייר וכיו"ב, יחייג למספר טלפון של המערכת, והשער יפתח.</w:t>
      </w:r>
    </w:p>
    <w:p w14:paraId="153049C8" w14:textId="77777777" w:rsidR="00372102" w:rsidRPr="00C3756E" w:rsidRDefault="00372102" w:rsidP="00D52387">
      <w:pPr>
        <w:numPr>
          <w:ilvl w:val="2"/>
          <w:numId w:val="79"/>
        </w:numPr>
        <w:spacing w:line="240" w:lineRule="auto"/>
        <w:ind w:left="1416"/>
        <w:rPr>
          <w:rtl/>
        </w:rPr>
      </w:pPr>
      <w:r w:rsidRPr="00C3756E">
        <w:rPr>
          <w:rFonts w:hint="cs"/>
          <w:rtl/>
        </w:rPr>
        <w:t>פתיחת השער תהא ללא עלות שיחה.</w:t>
      </w:r>
    </w:p>
    <w:p w14:paraId="788B3DA4" w14:textId="77777777" w:rsidR="00372102" w:rsidRPr="00C3756E" w:rsidRDefault="00372102" w:rsidP="00D52387">
      <w:pPr>
        <w:numPr>
          <w:ilvl w:val="2"/>
          <w:numId w:val="79"/>
        </w:numPr>
        <w:spacing w:line="240" w:lineRule="auto"/>
        <w:ind w:left="1416"/>
        <w:rPr>
          <w:rtl/>
        </w:rPr>
      </w:pPr>
      <w:r w:rsidRPr="00C3756E">
        <w:rPr>
          <w:rFonts w:hint="cs"/>
          <w:rtl/>
        </w:rPr>
        <w:t>המערכת תכיל לפחות 2000 משתמשים מורשים.</w:t>
      </w:r>
    </w:p>
    <w:p w14:paraId="10C8C16E" w14:textId="77777777" w:rsidR="00372102" w:rsidRPr="00C3756E" w:rsidRDefault="00372102" w:rsidP="00D52387">
      <w:pPr>
        <w:numPr>
          <w:ilvl w:val="2"/>
          <w:numId w:val="79"/>
        </w:numPr>
        <w:spacing w:line="240" w:lineRule="auto"/>
        <w:ind w:left="1416"/>
      </w:pPr>
      <w:r w:rsidRPr="00C3756E">
        <w:rPr>
          <w:rFonts w:hint="cs"/>
          <w:rtl/>
        </w:rPr>
        <w:t>הרשאות</w:t>
      </w:r>
      <w:r w:rsidRPr="00C3756E">
        <w:t>:</w:t>
      </w:r>
    </w:p>
    <w:p w14:paraId="00B14E64" w14:textId="77777777" w:rsidR="00372102" w:rsidRPr="00C3756E" w:rsidRDefault="00372102" w:rsidP="00D52387">
      <w:pPr>
        <w:numPr>
          <w:ilvl w:val="3"/>
          <w:numId w:val="79"/>
        </w:numPr>
        <w:spacing w:line="240" w:lineRule="auto"/>
        <w:ind w:left="2408" w:hanging="1004"/>
        <w:rPr>
          <w:rtl/>
        </w:rPr>
      </w:pPr>
      <w:r w:rsidRPr="00C3756E">
        <w:rPr>
          <w:rFonts w:hint="cs"/>
          <w:rtl/>
        </w:rPr>
        <w:t xml:space="preserve">ההרשאות יהיו לפי מדורים שיקבעו ע"י המשרד. </w:t>
      </w:r>
    </w:p>
    <w:p w14:paraId="2D18F300" w14:textId="77777777" w:rsidR="00372102" w:rsidRPr="00C3756E" w:rsidRDefault="00372102" w:rsidP="00D52387">
      <w:pPr>
        <w:numPr>
          <w:ilvl w:val="3"/>
          <w:numId w:val="79"/>
        </w:numPr>
        <w:spacing w:line="240" w:lineRule="auto"/>
        <w:ind w:left="2408" w:hanging="1004"/>
        <w:rPr>
          <w:rtl/>
        </w:rPr>
      </w:pPr>
      <w:r w:rsidRPr="00C3756E">
        <w:rPr>
          <w:rFonts w:hint="cs"/>
          <w:rtl/>
        </w:rPr>
        <w:t>למערכת תהא אפשרות ליישום</w:t>
      </w:r>
      <w:r w:rsidR="00AE7790" w:rsidRPr="00C3756E">
        <w:rPr>
          <w:rFonts w:hint="cs"/>
          <w:rtl/>
        </w:rPr>
        <w:t xml:space="preserve"> </w:t>
      </w:r>
      <w:r w:rsidRPr="00C3756E">
        <w:rPr>
          <w:rFonts w:hint="cs"/>
          <w:rtl/>
        </w:rPr>
        <w:t>5 (חמישה) מדורים, (ימיות השבוע, שעות, חירום ויו"ב).</w:t>
      </w:r>
    </w:p>
    <w:p w14:paraId="312F01F9" w14:textId="77777777" w:rsidR="00372102" w:rsidRPr="00C3756E" w:rsidRDefault="00372102" w:rsidP="00D52387">
      <w:pPr>
        <w:numPr>
          <w:ilvl w:val="2"/>
          <w:numId w:val="79"/>
        </w:numPr>
        <w:spacing w:line="240" w:lineRule="auto"/>
        <w:ind w:left="1416"/>
        <w:rPr>
          <w:rtl/>
        </w:rPr>
      </w:pPr>
      <w:r w:rsidRPr="00C3756E">
        <w:rPr>
          <w:rFonts w:hint="cs"/>
          <w:rtl/>
        </w:rPr>
        <w:t>המערכת תשמור לפחות 1000 תנועות וניתן יהיה להפיק דוחות וחתכים.</w:t>
      </w:r>
    </w:p>
    <w:p w14:paraId="736B6A8F" w14:textId="77777777" w:rsidR="00372102" w:rsidRPr="00C3756E" w:rsidRDefault="00372102" w:rsidP="00D52387">
      <w:pPr>
        <w:numPr>
          <w:ilvl w:val="2"/>
          <w:numId w:val="79"/>
        </w:numPr>
        <w:spacing w:line="240" w:lineRule="auto"/>
        <w:ind w:left="1416"/>
        <w:rPr>
          <w:rtl/>
        </w:rPr>
      </w:pPr>
      <w:r w:rsidRPr="00C3756E">
        <w:rPr>
          <w:rFonts w:hint="cs"/>
          <w:rtl/>
        </w:rPr>
        <w:t>תכנות המערכת תתאפשר באמצעות:</w:t>
      </w:r>
    </w:p>
    <w:p w14:paraId="7AE3E1E0" w14:textId="77777777" w:rsidR="00372102" w:rsidRPr="00C3756E" w:rsidRDefault="00372102" w:rsidP="00D52387">
      <w:pPr>
        <w:numPr>
          <w:ilvl w:val="3"/>
          <w:numId w:val="79"/>
        </w:numPr>
        <w:spacing w:line="240" w:lineRule="auto"/>
        <w:ind w:left="2408" w:hanging="1004"/>
        <w:rPr>
          <w:rtl/>
        </w:rPr>
      </w:pPr>
      <w:r w:rsidRPr="00C3756E">
        <w:rPr>
          <w:rFonts w:hint="cs"/>
          <w:rtl/>
        </w:rPr>
        <w:t>מחשב נייד בחיבור פיזי.</w:t>
      </w:r>
    </w:p>
    <w:p w14:paraId="135D4298" w14:textId="77777777" w:rsidR="003C66F7" w:rsidRPr="00C3756E" w:rsidRDefault="00372102" w:rsidP="00D52387">
      <w:pPr>
        <w:numPr>
          <w:ilvl w:val="3"/>
          <w:numId w:val="79"/>
        </w:numPr>
        <w:spacing w:line="240" w:lineRule="auto"/>
        <w:ind w:left="2408" w:hanging="1004"/>
        <w:rPr>
          <w:rtl/>
        </w:rPr>
      </w:pPr>
      <w:r w:rsidRPr="00C3756E">
        <w:rPr>
          <w:rFonts w:hint="cs"/>
          <w:rtl/>
        </w:rPr>
        <w:t xml:space="preserve">באמצעות </w:t>
      </w:r>
      <w:r w:rsidRPr="00C3756E">
        <w:rPr>
          <w:rFonts w:hint="cs"/>
        </w:rPr>
        <w:t>SMS</w:t>
      </w:r>
      <w:r w:rsidRPr="00C3756E">
        <w:rPr>
          <w:rFonts w:hint="cs"/>
          <w:rtl/>
        </w:rPr>
        <w:t xml:space="preserve"> של מורשה מאסטר.</w:t>
      </w:r>
    </w:p>
    <w:p w14:paraId="7BD06A34" w14:textId="77777777" w:rsidR="003C66F7" w:rsidRPr="00C3756E" w:rsidRDefault="003C66F7" w:rsidP="00D52387">
      <w:pPr>
        <w:pStyle w:val="HNormal"/>
        <w:rPr>
          <w:rFonts w:ascii="David" w:hAnsi="David" w:cs="David"/>
          <w:rtl/>
        </w:rPr>
      </w:pPr>
    </w:p>
    <w:p w14:paraId="05873472"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 xml:space="preserve">מנעול חשמלי </w:t>
      </w:r>
    </w:p>
    <w:p w14:paraId="2EF3AE17" w14:textId="77777777" w:rsidR="00372102" w:rsidRPr="00C3756E" w:rsidRDefault="00372102" w:rsidP="00D52387">
      <w:pPr>
        <w:numPr>
          <w:ilvl w:val="2"/>
          <w:numId w:val="79"/>
        </w:numPr>
        <w:spacing w:line="240" w:lineRule="auto"/>
        <w:ind w:left="1416"/>
        <w:rPr>
          <w:rtl/>
        </w:rPr>
      </w:pPr>
      <w:r w:rsidRPr="00C3756E">
        <w:rPr>
          <w:rFonts w:hint="cs"/>
          <w:rtl/>
        </w:rPr>
        <w:lastRenderedPageBreak/>
        <w:t xml:space="preserve">המנעולים יהיו מנעולים מסוג </w:t>
      </w:r>
      <w:r w:rsidRPr="00C3756E">
        <w:rPr>
          <w:rFonts w:hint="cs"/>
        </w:rPr>
        <w:t>F</w:t>
      </w:r>
      <w:r w:rsidRPr="00C3756E">
        <w:t>ail Safe</w:t>
      </w:r>
      <w:r w:rsidRPr="00C3756E">
        <w:rPr>
          <w:rFonts w:hint="cs"/>
          <w:rtl/>
        </w:rPr>
        <w:t xml:space="preserve"> כדוגמת מנעולים מתוצרת חברת </w:t>
      </w:r>
      <w:r w:rsidRPr="00C3756E">
        <w:t>eff eff</w:t>
      </w:r>
      <w:r w:rsidRPr="00C3756E">
        <w:rPr>
          <w:rFonts w:hint="cs"/>
          <w:rtl/>
        </w:rPr>
        <w:t xml:space="preserve"> דגם 34 או 845 או שוו"ע.</w:t>
      </w:r>
    </w:p>
    <w:p w14:paraId="556A766E" w14:textId="77777777" w:rsidR="00372102" w:rsidRPr="00C3756E" w:rsidRDefault="00372102" w:rsidP="00D52387">
      <w:pPr>
        <w:numPr>
          <w:ilvl w:val="2"/>
          <w:numId w:val="79"/>
        </w:numPr>
        <w:spacing w:line="240" w:lineRule="auto"/>
        <w:ind w:left="1416"/>
        <w:rPr>
          <w:rtl/>
        </w:rPr>
      </w:pPr>
      <w:r w:rsidRPr="00C3756E">
        <w:rPr>
          <w:rFonts w:hint="cs"/>
          <w:rtl/>
        </w:rPr>
        <w:t>אורך החיים 100,000 פעולות.</w:t>
      </w:r>
    </w:p>
    <w:p w14:paraId="704E3E23" w14:textId="77777777" w:rsidR="00372102" w:rsidRPr="00C3756E" w:rsidRDefault="00372102" w:rsidP="00D52387">
      <w:pPr>
        <w:numPr>
          <w:ilvl w:val="2"/>
          <w:numId w:val="79"/>
        </w:numPr>
        <w:spacing w:line="240" w:lineRule="auto"/>
        <w:ind w:left="1416"/>
        <w:rPr>
          <w:rtl/>
        </w:rPr>
      </w:pPr>
      <w:r w:rsidRPr="00C3756E">
        <w:rPr>
          <w:rFonts w:hint="cs"/>
          <w:rtl/>
        </w:rPr>
        <w:t>התקנת המנעול תעשה בצורה מקצועית כולל כל עבודות ההכנה הנדרשות בכל סוג של דלת. צורת התקנת המנעול לא תאפשר גישה לפתיחה מבחוץ אלא ע"י מפתח.</w:t>
      </w:r>
    </w:p>
    <w:p w14:paraId="04B2BF4D" w14:textId="77777777" w:rsidR="00372102" w:rsidRPr="00C3756E" w:rsidRDefault="00372102" w:rsidP="00AE7790">
      <w:pPr>
        <w:numPr>
          <w:ilvl w:val="2"/>
          <w:numId w:val="79"/>
        </w:numPr>
        <w:spacing w:line="240" w:lineRule="auto"/>
        <w:ind w:left="1416"/>
        <w:rPr>
          <w:rtl/>
        </w:rPr>
      </w:pPr>
      <w:r w:rsidRPr="00C3756E">
        <w:rPr>
          <w:rFonts w:hint="cs"/>
          <w:rtl/>
        </w:rPr>
        <w:t>נדרשת התקנת קו המתח למנעול כך שכל ניסיון של חיבור מתח מקבילי למנעול ייחשב</w:t>
      </w:r>
      <w:r w:rsidR="00AE7790" w:rsidRPr="00C3756E">
        <w:rPr>
          <w:rFonts w:hint="cs"/>
          <w:rtl/>
        </w:rPr>
        <w:t xml:space="preserve"> </w:t>
      </w:r>
      <w:r w:rsidRPr="00C3756E">
        <w:rPr>
          <w:rFonts w:hint="cs"/>
          <w:rtl/>
        </w:rPr>
        <w:t>כניסיון פריצה ותועבר על כך התראה למוקד.</w:t>
      </w:r>
    </w:p>
    <w:p w14:paraId="5861A6BE" w14:textId="77777777" w:rsidR="00372102" w:rsidRPr="00C3756E" w:rsidRDefault="00372102" w:rsidP="00D52387">
      <w:pPr>
        <w:numPr>
          <w:ilvl w:val="2"/>
          <w:numId w:val="79"/>
        </w:numPr>
        <w:spacing w:line="240" w:lineRule="auto"/>
        <w:ind w:left="1416"/>
        <w:rPr>
          <w:rtl/>
        </w:rPr>
      </w:pPr>
      <w:r w:rsidRPr="00C3756E">
        <w:rPr>
          <w:rFonts w:hint="cs"/>
          <w:rtl/>
        </w:rPr>
        <w:t>המנעולים יסופקו ללא "משבת".</w:t>
      </w:r>
    </w:p>
    <w:p w14:paraId="3546A296" w14:textId="77777777" w:rsidR="00372102" w:rsidRPr="00C3756E" w:rsidRDefault="00372102" w:rsidP="00D52387">
      <w:pPr>
        <w:numPr>
          <w:ilvl w:val="2"/>
          <w:numId w:val="79"/>
        </w:numPr>
        <w:spacing w:line="240" w:lineRule="auto"/>
        <w:ind w:left="1416"/>
        <w:rPr>
          <w:rtl/>
        </w:rPr>
      </w:pPr>
      <w:r w:rsidRPr="00C3756E">
        <w:rPr>
          <w:rFonts w:hint="cs"/>
          <w:rtl/>
        </w:rPr>
        <w:t>פתיחת המנעול תלווה בהשמעת זימזום מקומי.</w:t>
      </w:r>
      <w:r w:rsidR="00AE7790" w:rsidRPr="00C3756E">
        <w:rPr>
          <w:rFonts w:hint="cs"/>
          <w:rtl/>
        </w:rPr>
        <w:t xml:space="preserve"> </w:t>
      </w:r>
    </w:p>
    <w:p w14:paraId="71D82CFB" w14:textId="77777777" w:rsidR="00372102" w:rsidRPr="00C3756E" w:rsidRDefault="00372102" w:rsidP="00D52387">
      <w:pPr>
        <w:numPr>
          <w:ilvl w:val="2"/>
          <w:numId w:val="79"/>
        </w:numPr>
        <w:spacing w:line="240" w:lineRule="auto"/>
        <w:ind w:left="1416"/>
      </w:pPr>
      <w:r w:rsidRPr="00C3756E">
        <w:rPr>
          <w:rFonts w:hint="cs"/>
          <w:rtl/>
        </w:rPr>
        <w:t>הזנת מתח, בהתאם לסוג המנעול ספק כח נפרד או מבקר בקרת הכניסה.</w:t>
      </w:r>
      <w:r w:rsidR="00AE7790" w:rsidRPr="00C3756E">
        <w:rPr>
          <w:rFonts w:hint="cs"/>
          <w:rtl/>
        </w:rPr>
        <w:t xml:space="preserve"> </w:t>
      </w:r>
    </w:p>
    <w:p w14:paraId="0D4286E2" w14:textId="77777777" w:rsidR="009543D7" w:rsidRPr="00C3756E" w:rsidRDefault="009543D7" w:rsidP="00D52387">
      <w:pPr>
        <w:spacing w:line="240" w:lineRule="auto"/>
        <w:ind w:left="1416"/>
        <w:rPr>
          <w:rtl/>
        </w:rPr>
      </w:pPr>
    </w:p>
    <w:p w14:paraId="4C3D3C94"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מנעול אלקטרומגנטי</w:t>
      </w:r>
    </w:p>
    <w:p w14:paraId="6449E79C" w14:textId="77777777" w:rsidR="00372102" w:rsidRPr="00C3756E" w:rsidRDefault="00372102" w:rsidP="00D52387">
      <w:pPr>
        <w:numPr>
          <w:ilvl w:val="2"/>
          <w:numId w:val="79"/>
        </w:numPr>
        <w:spacing w:line="240" w:lineRule="auto"/>
        <w:ind w:left="1416"/>
        <w:rPr>
          <w:rtl/>
        </w:rPr>
      </w:pPr>
      <w:r w:rsidRPr="00C3756E">
        <w:rPr>
          <w:rFonts w:hint="cs"/>
          <w:rtl/>
        </w:rPr>
        <w:t xml:space="preserve">המנעולים יהיו מנעולים מסוג </w:t>
      </w:r>
      <w:r w:rsidRPr="00C3756E">
        <w:rPr>
          <w:rFonts w:hint="cs"/>
        </w:rPr>
        <w:t>F</w:t>
      </w:r>
      <w:r w:rsidRPr="00C3756E">
        <w:t>ail Safe</w:t>
      </w:r>
      <w:r w:rsidRPr="00C3756E">
        <w:rPr>
          <w:rFonts w:hint="cs"/>
          <w:rtl/>
        </w:rPr>
        <w:t xml:space="preserve"> כדוגמת מנעולים מתוצרת חברת "סקיוריטון"</w:t>
      </w:r>
      <w:r w:rsidR="00AE7790" w:rsidRPr="00C3756E">
        <w:rPr>
          <w:rFonts w:hint="cs"/>
          <w:rtl/>
        </w:rPr>
        <w:t xml:space="preserve"> </w:t>
      </w:r>
      <w:r w:rsidRPr="00C3756E">
        <w:rPr>
          <w:rFonts w:hint="cs"/>
          <w:rtl/>
        </w:rPr>
        <w:t xml:space="preserve">דגם </w:t>
      </w:r>
      <w:r w:rsidRPr="00C3756E">
        <w:t>82sc</w:t>
      </w:r>
      <w:r w:rsidRPr="00C3756E">
        <w:rPr>
          <w:rFonts w:hint="cs"/>
          <w:rtl/>
        </w:rPr>
        <w:t xml:space="preserve"> , או </w:t>
      </w:r>
      <w:r w:rsidRPr="00C3756E">
        <w:rPr>
          <w:rtl/>
        </w:rPr>
        <w:t xml:space="preserve">תוצרת </w:t>
      </w:r>
      <w:r w:rsidRPr="00C3756E">
        <w:t>EFF-EFF</w:t>
      </w:r>
      <w:r w:rsidRPr="00C3756E">
        <w:rPr>
          <w:rtl/>
        </w:rPr>
        <w:t xml:space="preserve"> מיובא ע"י חברת מולטילוק, דגם </w:t>
      </w:r>
      <w:r w:rsidRPr="00C3756E">
        <w:t>MLT-650N</w:t>
      </w:r>
      <w:r w:rsidRPr="00C3756E">
        <w:rPr>
          <w:rFonts w:hint="cs"/>
          <w:rtl/>
        </w:rPr>
        <w:t xml:space="preserve"> או שוו"ע, מיועדים להתקנה חיצונית ועומדים בתקן </w:t>
      </w:r>
      <w:r w:rsidRPr="00C3756E">
        <w:rPr>
          <w:rFonts w:hint="cs"/>
        </w:rPr>
        <w:t>IP65</w:t>
      </w:r>
      <w:r w:rsidRPr="00C3756E">
        <w:rPr>
          <w:rFonts w:hint="cs"/>
          <w:rtl/>
        </w:rPr>
        <w:t>.</w:t>
      </w:r>
    </w:p>
    <w:p w14:paraId="02473074" w14:textId="77777777" w:rsidR="00372102" w:rsidRPr="00C3756E" w:rsidRDefault="00372102" w:rsidP="00D52387">
      <w:pPr>
        <w:numPr>
          <w:ilvl w:val="2"/>
          <w:numId w:val="79"/>
        </w:numPr>
        <w:spacing w:line="240" w:lineRule="auto"/>
        <w:ind w:left="1416"/>
        <w:rPr>
          <w:rtl/>
        </w:rPr>
      </w:pPr>
      <w:r w:rsidRPr="00C3756E">
        <w:rPr>
          <w:rFonts w:hint="cs"/>
          <w:rtl/>
        </w:rPr>
        <w:t>המנעול יהיה בעל כושר אחיזה של 300 ק"ג או 600 ק"ג או 900 ק"ג או 1,200 ק"ג.</w:t>
      </w:r>
    </w:p>
    <w:p w14:paraId="001A9162" w14:textId="77777777" w:rsidR="00372102" w:rsidRPr="00C3756E" w:rsidRDefault="00372102" w:rsidP="00D52387">
      <w:pPr>
        <w:numPr>
          <w:ilvl w:val="2"/>
          <w:numId w:val="79"/>
        </w:numPr>
        <w:spacing w:line="240" w:lineRule="auto"/>
        <w:ind w:left="1416"/>
        <w:rPr>
          <w:rtl/>
        </w:rPr>
      </w:pPr>
      <w:r w:rsidRPr="00C3756E">
        <w:rPr>
          <w:rFonts w:hint="cs"/>
          <w:rtl/>
        </w:rPr>
        <w:t>המנעול יכלול חיווי למצב הדלת ע"י מנורת סימון מובנת.</w:t>
      </w:r>
    </w:p>
    <w:p w14:paraId="16481BC5" w14:textId="77777777" w:rsidR="00372102" w:rsidRPr="00C3756E" w:rsidRDefault="00372102" w:rsidP="00D52387">
      <w:pPr>
        <w:numPr>
          <w:ilvl w:val="2"/>
          <w:numId w:val="79"/>
        </w:numPr>
        <w:spacing w:line="240" w:lineRule="auto"/>
        <w:ind w:left="1416"/>
        <w:rPr>
          <w:rtl/>
        </w:rPr>
      </w:pPr>
      <w:r w:rsidRPr="00C3756E">
        <w:rPr>
          <w:rFonts w:hint="cs"/>
          <w:rtl/>
        </w:rPr>
        <w:t>המנעול יפתח לאחר קבלת חיווי מבקר בקרת הכניסה באופן אוטומטי או באמצעות לחצן שבירה.</w:t>
      </w:r>
    </w:p>
    <w:p w14:paraId="675E23C2" w14:textId="77777777" w:rsidR="00372102" w:rsidRPr="00C3756E" w:rsidRDefault="00372102" w:rsidP="00AE7790">
      <w:pPr>
        <w:numPr>
          <w:ilvl w:val="2"/>
          <w:numId w:val="79"/>
        </w:numPr>
        <w:spacing w:line="240" w:lineRule="auto"/>
        <w:ind w:left="1416"/>
        <w:rPr>
          <w:rtl/>
        </w:rPr>
      </w:pPr>
      <w:r w:rsidRPr="00C3756E">
        <w:rPr>
          <w:rFonts w:hint="cs"/>
          <w:rtl/>
        </w:rPr>
        <w:t>נדרשת התקנת קו המתח למנעול כך שכל ניסיון של חיבור מתח מקבילי למנעול ייחשב</w:t>
      </w:r>
      <w:r w:rsidR="00AE7790" w:rsidRPr="00C3756E">
        <w:rPr>
          <w:rFonts w:hint="cs"/>
          <w:rtl/>
        </w:rPr>
        <w:t xml:space="preserve"> </w:t>
      </w:r>
      <w:r w:rsidRPr="00C3756E">
        <w:rPr>
          <w:rFonts w:hint="cs"/>
          <w:rtl/>
        </w:rPr>
        <w:t>כניסיון פריצה ותועבר על כך התראה למוקד.</w:t>
      </w:r>
    </w:p>
    <w:p w14:paraId="218EB932" w14:textId="77777777" w:rsidR="00372102" w:rsidRPr="00C3756E" w:rsidRDefault="00372102" w:rsidP="00D52387">
      <w:pPr>
        <w:numPr>
          <w:ilvl w:val="2"/>
          <w:numId w:val="79"/>
        </w:numPr>
        <w:spacing w:line="240" w:lineRule="auto"/>
        <w:ind w:left="1416"/>
        <w:rPr>
          <w:rtl/>
        </w:rPr>
      </w:pPr>
      <w:r w:rsidRPr="00C3756E">
        <w:rPr>
          <w:rFonts w:hint="cs"/>
          <w:rtl/>
        </w:rPr>
        <w:t xml:space="preserve">המנעול שיסופק יהיה בעל תקן </w:t>
      </w:r>
      <w:r w:rsidRPr="00C3756E">
        <w:rPr>
          <w:rFonts w:hint="cs"/>
        </w:rPr>
        <w:t>UL</w:t>
      </w:r>
      <w:r w:rsidRPr="00C3756E">
        <w:rPr>
          <w:rFonts w:hint="cs"/>
          <w:rtl/>
        </w:rPr>
        <w:t xml:space="preserve"> ויהיה מיועד להתקנה פנימית או חיצונית.</w:t>
      </w:r>
    </w:p>
    <w:p w14:paraId="7B638655" w14:textId="77777777" w:rsidR="00372102" w:rsidRPr="00C3756E" w:rsidRDefault="00372102" w:rsidP="00D52387">
      <w:pPr>
        <w:numPr>
          <w:ilvl w:val="2"/>
          <w:numId w:val="79"/>
        </w:numPr>
        <w:spacing w:line="240" w:lineRule="auto"/>
        <w:ind w:left="1416"/>
        <w:rPr>
          <w:rtl/>
        </w:rPr>
      </w:pPr>
      <w:r w:rsidRPr="00C3756E">
        <w:rPr>
          <w:rFonts w:hint="cs"/>
          <w:rtl/>
        </w:rPr>
        <w:t>פתיחת המנעול תלווה בהשמעת זימזום מקומי.</w:t>
      </w:r>
      <w:r w:rsidR="00AE7790" w:rsidRPr="00C3756E">
        <w:rPr>
          <w:rFonts w:hint="cs"/>
          <w:rtl/>
        </w:rPr>
        <w:t xml:space="preserve"> </w:t>
      </w:r>
    </w:p>
    <w:p w14:paraId="34255C8C" w14:textId="77777777" w:rsidR="00372102" w:rsidRPr="00C3756E" w:rsidRDefault="00372102" w:rsidP="00D52387">
      <w:pPr>
        <w:numPr>
          <w:ilvl w:val="2"/>
          <w:numId w:val="79"/>
        </w:numPr>
        <w:spacing w:line="240" w:lineRule="auto"/>
        <w:ind w:left="1416"/>
      </w:pPr>
      <w:r w:rsidRPr="00C3756E">
        <w:rPr>
          <w:rFonts w:hint="cs"/>
          <w:rtl/>
        </w:rPr>
        <w:t>הזנת מתח, בהתאם לסוג המנעול ספק כח נפרד או מבקר בקרת הכניסה.</w:t>
      </w:r>
      <w:r w:rsidR="00AE7790" w:rsidRPr="00C3756E">
        <w:rPr>
          <w:rFonts w:hint="cs"/>
          <w:rtl/>
        </w:rPr>
        <w:t xml:space="preserve"> </w:t>
      </w:r>
    </w:p>
    <w:p w14:paraId="185C2F78" w14:textId="77777777" w:rsidR="009543D7" w:rsidRPr="00C3756E" w:rsidRDefault="009543D7" w:rsidP="00D52387">
      <w:pPr>
        <w:spacing w:line="240" w:lineRule="auto"/>
        <w:ind w:left="1416"/>
        <w:rPr>
          <w:rtl/>
        </w:rPr>
      </w:pPr>
    </w:p>
    <w:p w14:paraId="2395C272"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מחזירי שמן</w:t>
      </w:r>
    </w:p>
    <w:p w14:paraId="43515D90" w14:textId="77777777" w:rsidR="00372102" w:rsidRPr="00C3756E" w:rsidRDefault="00372102" w:rsidP="00D52387">
      <w:pPr>
        <w:numPr>
          <w:ilvl w:val="2"/>
          <w:numId w:val="79"/>
        </w:numPr>
        <w:spacing w:line="240" w:lineRule="auto"/>
        <w:ind w:left="1416"/>
        <w:rPr>
          <w:rtl/>
        </w:rPr>
      </w:pPr>
      <w:r w:rsidRPr="00C3756E">
        <w:rPr>
          <w:rFonts w:hint="cs"/>
          <w:rtl/>
        </w:rPr>
        <w:t xml:space="preserve">מחזירי השמן שיותקנו יהיו מיועדים להתקנה חיצונית ועומדים בתקן </w:t>
      </w:r>
      <w:r w:rsidRPr="00C3756E">
        <w:rPr>
          <w:rFonts w:hint="cs"/>
        </w:rPr>
        <w:t>IP65</w:t>
      </w:r>
      <w:r w:rsidRPr="00C3756E">
        <w:rPr>
          <w:rFonts w:hint="cs"/>
          <w:rtl/>
        </w:rPr>
        <w:t>.</w:t>
      </w:r>
    </w:p>
    <w:p w14:paraId="237F4876" w14:textId="77777777" w:rsidR="00372102" w:rsidRPr="00C3756E" w:rsidRDefault="00372102" w:rsidP="00D52387">
      <w:pPr>
        <w:numPr>
          <w:ilvl w:val="2"/>
          <w:numId w:val="79"/>
        </w:numPr>
        <w:spacing w:line="240" w:lineRule="auto"/>
        <w:ind w:left="1416"/>
        <w:rPr>
          <w:rtl/>
        </w:rPr>
      </w:pPr>
      <w:r w:rsidRPr="00C3756E">
        <w:rPr>
          <w:rFonts w:hint="cs"/>
          <w:rtl/>
        </w:rPr>
        <w:t>מחזירי השמן יהיו מותאמים לעבודה מאסיבית ויתאימו לסוג ומשקל הדלת או השער כולל לפחות 2 מהירויות החזרה, מהירה בהתחלה ואיטית בסיום התנועה.</w:t>
      </w:r>
    </w:p>
    <w:p w14:paraId="650BA6F7" w14:textId="77777777" w:rsidR="00372102" w:rsidRPr="00C3756E" w:rsidRDefault="00372102" w:rsidP="00D52387">
      <w:pPr>
        <w:numPr>
          <w:ilvl w:val="2"/>
          <w:numId w:val="79"/>
        </w:numPr>
        <w:spacing w:line="240" w:lineRule="auto"/>
        <w:ind w:left="1416"/>
        <w:rPr>
          <w:rtl/>
        </w:rPr>
      </w:pPr>
      <w:r w:rsidRPr="00C3756E">
        <w:rPr>
          <w:rFonts w:hint="cs"/>
          <w:rtl/>
        </w:rPr>
        <w:t>ניתן יהיה לכוון את מהירות התנועה.</w:t>
      </w:r>
    </w:p>
    <w:p w14:paraId="0B11323E" w14:textId="77777777" w:rsidR="00372102" w:rsidRPr="00C3756E" w:rsidRDefault="00372102" w:rsidP="00D52387">
      <w:pPr>
        <w:numPr>
          <w:ilvl w:val="2"/>
          <w:numId w:val="79"/>
        </w:numPr>
        <w:spacing w:line="240" w:lineRule="auto"/>
        <w:ind w:left="1416"/>
      </w:pPr>
      <w:r w:rsidRPr="00C3756E">
        <w:rPr>
          <w:rFonts w:hint="cs"/>
          <w:rtl/>
        </w:rPr>
        <w:t>מחיר המנעול יכלול התקנה מלאה עד להפעלת המנעול באופן מושלם כולל כל עבודות ההתאמה והכיוונים הנדרשים.</w:t>
      </w:r>
    </w:p>
    <w:p w14:paraId="2DC12634" w14:textId="77777777" w:rsidR="009543D7" w:rsidRPr="00C3756E" w:rsidRDefault="009543D7" w:rsidP="00D52387">
      <w:pPr>
        <w:spacing w:line="240" w:lineRule="auto"/>
        <w:ind w:left="1416"/>
        <w:rPr>
          <w:rtl/>
        </w:rPr>
      </w:pPr>
    </w:p>
    <w:p w14:paraId="65E35CC6"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לחצן פתיחת דלתות חירום</w:t>
      </w:r>
    </w:p>
    <w:p w14:paraId="5E6B077F" w14:textId="77777777" w:rsidR="00372102" w:rsidRPr="00C3756E" w:rsidRDefault="00372102" w:rsidP="00D52387">
      <w:pPr>
        <w:numPr>
          <w:ilvl w:val="2"/>
          <w:numId w:val="79"/>
        </w:numPr>
        <w:spacing w:line="240" w:lineRule="auto"/>
        <w:ind w:left="1416"/>
        <w:rPr>
          <w:rtl/>
        </w:rPr>
      </w:pPr>
      <w:r w:rsidRPr="00C3756E">
        <w:rPr>
          <w:rFonts w:hint="cs"/>
          <w:rtl/>
        </w:rPr>
        <w:t xml:space="preserve">לחצני הפתיחה שיותקנו יהיו מיועדים להתקנה חיצונית ועומדים בתקן </w:t>
      </w:r>
      <w:r w:rsidRPr="00C3756E">
        <w:rPr>
          <w:rFonts w:hint="cs"/>
        </w:rPr>
        <w:t>IP65</w:t>
      </w:r>
      <w:r w:rsidRPr="00C3756E">
        <w:rPr>
          <w:rFonts w:hint="cs"/>
          <w:rtl/>
        </w:rPr>
        <w:t>.</w:t>
      </w:r>
    </w:p>
    <w:p w14:paraId="4B0B7EBC" w14:textId="77777777" w:rsidR="00372102" w:rsidRPr="00C3756E" w:rsidRDefault="00372102" w:rsidP="00D52387">
      <w:pPr>
        <w:numPr>
          <w:ilvl w:val="2"/>
          <w:numId w:val="79"/>
        </w:numPr>
        <w:spacing w:line="240" w:lineRule="auto"/>
        <w:ind w:left="1416"/>
        <w:rPr>
          <w:rtl/>
        </w:rPr>
      </w:pPr>
      <w:r w:rsidRPr="00C3756E">
        <w:rPr>
          <w:rFonts w:hint="cs"/>
          <w:rtl/>
        </w:rPr>
        <w:t xml:space="preserve">הלחצנים יחוברו על קו המתח של המנעול במצב </w:t>
      </w:r>
      <w:r w:rsidRPr="00C3756E">
        <w:rPr>
          <w:rFonts w:hint="cs"/>
        </w:rPr>
        <w:t>N.C.</w:t>
      </w:r>
      <w:r w:rsidRPr="00C3756E">
        <w:t xml:space="preserve"> </w:t>
      </w:r>
      <w:r w:rsidRPr="00C3756E">
        <w:rPr>
          <w:rFonts w:hint="cs"/>
          <w:rtl/>
        </w:rPr>
        <w:t>. כך שלחיצה על הלחצן תנתק את המתח והמנעול ייפתח.</w:t>
      </w:r>
    </w:p>
    <w:p w14:paraId="1309C5D8" w14:textId="77777777" w:rsidR="00372102" w:rsidRPr="00C3756E" w:rsidRDefault="00372102" w:rsidP="00D52387">
      <w:pPr>
        <w:numPr>
          <w:ilvl w:val="2"/>
          <w:numId w:val="79"/>
        </w:numPr>
        <w:spacing w:line="240" w:lineRule="auto"/>
        <w:ind w:left="1416"/>
        <w:rPr>
          <w:rtl/>
        </w:rPr>
      </w:pPr>
      <w:r w:rsidRPr="00C3756E">
        <w:rPr>
          <w:rFonts w:hint="cs"/>
          <w:rtl/>
        </w:rPr>
        <w:t>לחצני החירום יפעלו בכל מצב ללא כל קשר עם מערכת בקרת הכניסות.</w:t>
      </w:r>
    </w:p>
    <w:p w14:paraId="78F7B73F" w14:textId="77777777" w:rsidR="00372102" w:rsidRPr="00C3756E" w:rsidRDefault="00372102" w:rsidP="00D52387">
      <w:pPr>
        <w:numPr>
          <w:ilvl w:val="2"/>
          <w:numId w:val="79"/>
        </w:numPr>
        <w:spacing w:line="240" w:lineRule="auto"/>
        <w:ind w:left="1416"/>
        <w:rPr>
          <w:rtl/>
        </w:rPr>
      </w:pPr>
      <w:r w:rsidRPr="00C3756E">
        <w:rPr>
          <w:rFonts w:hint="cs"/>
          <w:rtl/>
        </w:rPr>
        <w:t xml:space="preserve">בעת לחיצה ישאר הלחצן תפוס במצב </w:t>
      </w:r>
      <w:r w:rsidRPr="00C3756E">
        <w:rPr>
          <w:rFonts w:hint="cs"/>
        </w:rPr>
        <w:t>N.O.</w:t>
      </w:r>
      <w:r w:rsidRPr="00C3756E">
        <w:rPr>
          <w:rFonts w:hint="cs"/>
          <w:rtl/>
        </w:rPr>
        <w:t xml:space="preserve"> שחרור הלחצן ודריכתו מחדש ייעשו ע"י חצי סיבוב בעזרת מפתח.</w:t>
      </w:r>
    </w:p>
    <w:p w14:paraId="523DEC8A" w14:textId="77777777" w:rsidR="00372102" w:rsidRPr="00C3756E" w:rsidRDefault="00372102" w:rsidP="00D52387">
      <w:pPr>
        <w:numPr>
          <w:ilvl w:val="2"/>
          <w:numId w:val="79"/>
        </w:numPr>
        <w:spacing w:line="240" w:lineRule="auto"/>
        <w:ind w:left="1416"/>
        <w:rPr>
          <w:rtl/>
        </w:rPr>
      </w:pPr>
      <w:r w:rsidRPr="00C3756E">
        <w:rPr>
          <w:rFonts w:hint="cs"/>
          <w:rtl/>
        </w:rPr>
        <w:t>הלחצן יותקן בתוך קופסת שבירה בצבע צהוב עליה ייכתב בצבע בולט "פתיחת חירום".</w:t>
      </w:r>
    </w:p>
    <w:p w14:paraId="2CA83F54" w14:textId="77777777" w:rsidR="00372102" w:rsidRPr="00C3756E" w:rsidRDefault="00372102" w:rsidP="00D52387">
      <w:pPr>
        <w:numPr>
          <w:ilvl w:val="2"/>
          <w:numId w:val="79"/>
        </w:numPr>
        <w:spacing w:line="240" w:lineRule="auto"/>
        <w:ind w:left="1416"/>
        <w:rPr>
          <w:rtl/>
        </w:rPr>
      </w:pPr>
      <w:r w:rsidRPr="00C3756E">
        <w:rPr>
          <w:rFonts w:hint="cs"/>
          <w:rtl/>
        </w:rPr>
        <w:t>הלחצן יותקן בגובה כדי שתימנע הפעלתו בטעות. מיקום סופי יקבע עם המשרד.</w:t>
      </w:r>
    </w:p>
    <w:p w14:paraId="4D924126" w14:textId="77777777" w:rsidR="00372102" w:rsidRPr="00C3756E" w:rsidRDefault="00372102" w:rsidP="00D52387">
      <w:pPr>
        <w:numPr>
          <w:ilvl w:val="2"/>
          <w:numId w:val="79"/>
        </w:numPr>
        <w:spacing w:line="240" w:lineRule="auto"/>
        <w:ind w:left="1416"/>
      </w:pPr>
      <w:r w:rsidRPr="00C3756E">
        <w:rPr>
          <w:rFonts w:hint="cs"/>
          <w:rtl/>
        </w:rPr>
        <w:t>הלחצן יהיה מוגן מפני פגיעה מסוג אנטי ונדלי. כל פתיחה או שבירה או עקירה של הקופסא בה נמצא הלחצן תגרום להעברת התראה למוקד.</w:t>
      </w:r>
    </w:p>
    <w:p w14:paraId="7EDA1B27" w14:textId="77777777" w:rsidR="009543D7" w:rsidRPr="00C3756E" w:rsidRDefault="009543D7" w:rsidP="00D52387">
      <w:pPr>
        <w:spacing w:line="240" w:lineRule="auto"/>
        <w:ind w:left="1416"/>
        <w:rPr>
          <w:rtl/>
        </w:rPr>
      </w:pPr>
    </w:p>
    <w:p w14:paraId="1050AAE5"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לחצן פתיחה עצמית</w:t>
      </w:r>
    </w:p>
    <w:p w14:paraId="01B8D342" w14:textId="77777777" w:rsidR="00372102" w:rsidRPr="00C3756E" w:rsidRDefault="00372102" w:rsidP="00D52387">
      <w:pPr>
        <w:numPr>
          <w:ilvl w:val="2"/>
          <w:numId w:val="79"/>
        </w:numPr>
        <w:spacing w:line="240" w:lineRule="auto"/>
        <w:ind w:left="1416"/>
        <w:rPr>
          <w:rtl/>
        </w:rPr>
      </w:pPr>
      <w:r w:rsidRPr="00C3756E">
        <w:rPr>
          <w:rFonts w:hint="cs"/>
          <w:rtl/>
        </w:rPr>
        <w:t xml:space="preserve">לחצני הפתיחה שיותקנו יהיו מיועדים להתקנה חיצונית ועומדים בתקן </w:t>
      </w:r>
      <w:r w:rsidRPr="00C3756E">
        <w:rPr>
          <w:rFonts w:hint="cs"/>
        </w:rPr>
        <w:t>IP65</w:t>
      </w:r>
      <w:r w:rsidRPr="00C3756E">
        <w:rPr>
          <w:rFonts w:hint="cs"/>
          <w:rtl/>
        </w:rPr>
        <w:t>.</w:t>
      </w:r>
    </w:p>
    <w:p w14:paraId="2A8D4A11" w14:textId="77777777" w:rsidR="00372102" w:rsidRPr="00C3756E" w:rsidRDefault="00372102" w:rsidP="00D52387">
      <w:pPr>
        <w:numPr>
          <w:ilvl w:val="2"/>
          <w:numId w:val="79"/>
        </w:numPr>
        <w:spacing w:line="240" w:lineRule="auto"/>
        <w:ind w:left="1416"/>
        <w:rPr>
          <w:rtl/>
        </w:rPr>
      </w:pPr>
      <w:r w:rsidRPr="00C3756E">
        <w:rPr>
          <w:rFonts w:hint="cs"/>
          <w:rtl/>
        </w:rPr>
        <w:t xml:space="preserve">הלחצנים יחוברו על קו המתח של המנעול במצב </w:t>
      </w:r>
      <w:r w:rsidRPr="00C3756E">
        <w:rPr>
          <w:rFonts w:hint="cs"/>
        </w:rPr>
        <w:t>N.C.</w:t>
      </w:r>
      <w:r w:rsidRPr="00C3756E">
        <w:t xml:space="preserve"> </w:t>
      </w:r>
      <w:r w:rsidRPr="00C3756E">
        <w:rPr>
          <w:rFonts w:hint="cs"/>
          <w:rtl/>
        </w:rPr>
        <w:t>. כך שלחיצה על הלחצן תנתק את המתח והמנעול ייפתח.</w:t>
      </w:r>
    </w:p>
    <w:p w14:paraId="095F45C6" w14:textId="77777777" w:rsidR="00372102" w:rsidRPr="00C3756E" w:rsidRDefault="00372102" w:rsidP="00D52387">
      <w:pPr>
        <w:numPr>
          <w:ilvl w:val="2"/>
          <w:numId w:val="79"/>
        </w:numPr>
        <w:spacing w:line="240" w:lineRule="auto"/>
        <w:ind w:left="1416"/>
        <w:rPr>
          <w:rtl/>
        </w:rPr>
      </w:pPr>
      <w:r w:rsidRPr="00C3756E">
        <w:rPr>
          <w:rFonts w:hint="cs"/>
          <w:rtl/>
        </w:rPr>
        <w:t>לחצני החירום יפעלו בכל מצב ללא כל קשר עם מערכת בקרת הכניסות.</w:t>
      </w:r>
    </w:p>
    <w:p w14:paraId="27046E02" w14:textId="77777777" w:rsidR="00372102" w:rsidRPr="00C3756E" w:rsidRDefault="00372102" w:rsidP="00D52387">
      <w:pPr>
        <w:numPr>
          <w:ilvl w:val="2"/>
          <w:numId w:val="79"/>
        </w:numPr>
        <w:spacing w:line="240" w:lineRule="auto"/>
        <w:ind w:left="1416"/>
      </w:pPr>
      <w:r w:rsidRPr="00C3756E">
        <w:rPr>
          <w:rFonts w:hint="cs"/>
          <w:rtl/>
        </w:rPr>
        <w:t>הלחצן יהיה מוגן מפני פגיעה מסוג אנטי ונדלי. כל פתיחה או שבירה או עקירה של הקופסא בה נמצא הלחצן תגרום להעברת התראה למוקד.</w:t>
      </w:r>
    </w:p>
    <w:p w14:paraId="6FFD1B97" w14:textId="77777777" w:rsidR="009543D7" w:rsidRPr="00C3756E" w:rsidRDefault="009543D7" w:rsidP="00D52387">
      <w:pPr>
        <w:spacing w:line="240" w:lineRule="auto"/>
        <w:ind w:left="1416"/>
        <w:rPr>
          <w:rtl/>
        </w:rPr>
      </w:pPr>
    </w:p>
    <w:p w14:paraId="5C185A07"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תשתית המערכת</w:t>
      </w:r>
    </w:p>
    <w:p w14:paraId="2D42A738" w14:textId="77777777" w:rsidR="00372102" w:rsidRPr="00C3756E" w:rsidRDefault="00372102" w:rsidP="00D52387">
      <w:pPr>
        <w:numPr>
          <w:ilvl w:val="2"/>
          <w:numId w:val="79"/>
        </w:numPr>
        <w:spacing w:line="240" w:lineRule="auto"/>
        <w:ind w:left="1416"/>
        <w:rPr>
          <w:rtl/>
        </w:rPr>
      </w:pPr>
      <w:r w:rsidRPr="00C3756E">
        <w:rPr>
          <w:rtl/>
        </w:rPr>
        <w:t>התשתית תהיה ייעודית למערכת בקרת כניסה בלבד, אשר תיפרס ותסומן כל 15 מטר</w:t>
      </w:r>
      <w:r w:rsidRPr="00C3756E">
        <w:rPr>
          <w:rFonts w:hint="cs"/>
        </w:rPr>
        <w:t xml:space="preserve"> P65</w:t>
      </w:r>
      <w:r w:rsidRPr="00C3756E">
        <w:rPr>
          <w:rFonts w:hint="cs"/>
          <w:rtl/>
        </w:rPr>
        <w:t>.</w:t>
      </w:r>
    </w:p>
    <w:p w14:paraId="7115DFAA" w14:textId="77777777" w:rsidR="00372102" w:rsidRPr="00C3756E" w:rsidRDefault="00372102" w:rsidP="00D52387">
      <w:pPr>
        <w:numPr>
          <w:ilvl w:val="2"/>
          <w:numId w:val="79"/>
        </w:numPr>
        <w:spacing w:line="240" w:lineRule="auto"/>
        <w:ind w:left="1416"/>
        <w:rPr>
          <w:rtl/>
        </w:rPr>
      </w:pPr>
      <w:r w:rsidRPr="00C3756E">
        <w:rPr>
          <w:rtl/>
        </w:rPr>
        <w:t xml:space="preserve">הכבלים יהיו מטיפוס כבל שזור בלבד, כדוגמת </w:t>
      </w:r>
      <w:r w:rsidRPr="00C3756E">
        <w:t xml:space="preserve">22awg 6x6005 </w:t>
      </w:r>
      <w:r w:rsidRPr="00C3756E">
        <w:rPr>
          <w:rtl/>
        </w:rPr>
        <w:t xml:space="preserve"> בקוטר 0.5, תוצרת חברת טלדור או כבל תקשורת </w:t>
      </w:r>
      <w:r w:rsidRPr="00C3756E">
        <w:t xml:space="preserve">CAT 7 </w:t>
      </w:r>
      <w:r w:rsidRPr="00C3756E">
        <w:rPr>
          <w:rtl/>
        </w:rPr>
        <w:t xml:space="preserve"> </w:t>
      </w:r>
      <w:r w:rsidRPr="00C3756E">
        <w:t xml:space="preserve">40 Gigabit Ethernet for </w:t>
      </w:r>
      <w:smartTag w:uri="urn:schemas-microsoft-com:office:smarttags" w:element="metricconverter">
        <w:smartTagPr>
          <w:attr w:name="ProductID" w:val="50 meters"/>
        </w:smartTagPr>
        <w:r w:rsidRPr="00C3756E">
          <w:t>50 meters</w:t>
        </w:r>
      </w:smartTag>
      <w:r w:rsidRPr="00C3756E">
        <w:t xml:space="preserve"> and 100 Gigabit Ethernet for </w:t>
      </w:r>
      <w:smartTag w:uri="urn:schemas-microsoft-com:office:smarttags" w:element="metricconverter">
        <w:smartTagPr>
          <w:attr w:name="ProductID" w:val="15 meters"/>
        </w:smartTagPr>
        <w:r w:rsidRPr="00C3756E">
          <w:t>15 meters</w:t>
        </w:r>
      </w:smartTag>
      <w:r w:rsidRPr="00C3756E">
        <w:rPr>
          <w:rFonts w:hint="cs"/>
          <w:rtl/>
        </w:rPr>
        <w:t>.</w:t>
      </w:r>
    </w:p>
    <w:p w14:paraId="6F32722B" w14:textId="77777777" w:rsidR="00372102" w:rsidRPr="00C3756E" w:rsidRDefault="00372102" w:rsidP="00D52387">
      <w:pPr>
        <w:numPr>
          <w:ilvl w:val="2"/>
          <w:numId w:val="79"/>
        </w:numPr>
        <w:spacing w:line="240" w:lineRule="auto"/>
        <w:ind w:left="1416"/>
        <w:rPr>
          <w:rtl/>
        </w:rPr>
      </w:pPr>
      <w:r w:rsidRPr="00C3756E">
        <w:rPr>
          <w:rtl/>
        </w:rPr>
        <w:t xml:space="preserve">תשתית תהיה מוגנת בפני רעשים הנובעים מהפרעות </w:t>
      </w:r>
      <w:r w:rsidRPr="00C3756E">
        <w:t>EMI</w:t>
      </w:r>
      <w:r w:rsidRPr="00C3756E">
        <w:rPr>
          <w:rtl/>
        </w:rPr>
        <w:t xml:space="preserve"> ו - </w:t>
      </w:r>
      <w:r w:rsidRPr="00C3756E">
        <w:t>RFI</w:t>
      </w:r>
      <w:r w:rsidRPr="00C3756E">
        <w:rPr>
          <w:rFonts w:hint="cs"/>
          <w:rtl/>
        </w:rPr>
        <w:t>.</w:t>
      </w:r>
    </w:p>
    <w:p w14:paraId="7D52CDBC" w14:textId="77777777" w:rsidR="00372102" w:rsidRPr="00C3756E" w:rsidRDefault="00372102" w:rsidP="00D52387">
      <w:pPr>
        <w:numPr>
          <w:ilvl w:val="2"/>
          <w:numId w:val="79"/>
        </w:numPr>
        <w:spacing w:line="240" w:lineRule="auto"/>
        <w:ind w:left="1416"/>
        <w:rPr>
          <w:rtl/>
        </w:rPr>
      </w:pPr>
      <w:r w:rsidRPr="00C3756E">
        <w:rPr>
          <w:rFonts w:hint="cs"/>
          <w:rtl/>
        </w:rPr>
        <w:t xml:space="preserve">כל </w:t>
      </w:r>
      <w:r w:rsidRPr="00C3756E">
        <w:rPr>
          <w:rtl/>
        </w:rPr>
        <w:t>החיבורים החשמליים יבוצעו בהלחמות ובידוד עם שרוול מתכווץ ובתוך קופסאות פלסטיק</w:t>
      </w:r>
      <w:r w:rsidR="00AE7790" w:rsidRPr="00C3756E">
        <w:rPr>
          <w:rtl/>
        </w:rPr>
        <w:t xml:space="preserve"> </w:t>
      </w:r>
      <w:r w:rsidRPr="00C3756E">
        <w:rPr>
          <w:rtl/>
        </w:rPr>
        <w:t>שיקבעו לקיר ויסומנו "מערכת בקרת כניסה</w:t>
      </w:r>
      <w:r w:rsidRPr="00C3756E">
        <w:rPr>
          <w:rFonts w:hint="cs"/>
          <w:rtl/>
        </w:rPr>
        <w:t>".</w:t>
      </w:r>
    </w:p>
    <w:p w14:paraId="6CAB97B6" w14:textId="77777777" w:rsidR="00372102" w:rsidRPr="00C3756E" w:rsidRDefault="00372102" w:rsidP="00D52387">
      <w:pPr>
        <w:numPr>
          <w:ilvl w:val="2"/>
          <w:numId w:val="79"/>
        </w:numPr>
        <w:spacing w:line="240" w:lineRule="auto"/>
        <w:ind w:left="1416"/>
        <w:rPr>
          <w:rtl/>
        </w:rPr>
      </w:pPr>
      <w:r w:rsidRPr="00C3756E">
        <w:rPr>
          <w:rFonts w:hint="cs"/>
          <w:rtl/>
        </w:rPr>
        <w:t xml:space="preserve">כל </w:t>
      </w:r>
      <w:r w:rsidRPr="00C3756E">
        <w:rPr>
          <w:rtl/>
        </w:rPr>
        <w:t>החיבורים החשמליים יבוצעו בהלחמות ובידוד עם שרוול מתכווץ ובתוך קופסאות פלסטיק</w:t>
      </w:r>
      <w:r w:rsidR="00AE7790" w:rsidRPr="00C3756E">
        <w:rPr>
          <w:rtl/>
        </w:rPr>
        <w:t xml:space="preserve"> </w:t>
      </w:r>
      <w:r w:rsidRPr="00C3756E">
        <w:rPr>
          <w:rtl/>
        </w:rPr>
        <w:t>שיקבעו לקיר ויסומנו "מערכת בקרת כניסה</w:t>
      </w:r>
      <w:r w:rsidRPr="00C3756E">
        <w:rPr>
          <w:rFonts w:hint="cs"/>
          <w:rtl/>
        </w:rPr>
        <w:t>".</w:t>
      </w:r>
    </w:p>
    <w:p w14:paraId="0DE8090C" w14:textId="77777777" w:rsidR="00BA435E" w:rsidRPr="00C3756E" w:rsidRDefault="00BA435E" w:rsidP="00D52387">
      <w:pPr>
        <w:pStyle w:val="a8"/>
        <w:widowControl w:val="0"/>
        <w:spacing w:after="120" w:line="240" w:lineRule="auto"/>
        <w:ind w:left="357"/>
        <w:rPr>
          <w:rFonts w:cs="David"/>
          <w:rtl/>
        </w:rPr>
      </w:pPr>
    </w:p>
    <w:p w14:paraId="19AFC271" w14:textId="77777777" w:rsidR="00372102" w:rsidRPr="00C3756E" w:rsidRDefault="00BA435E" w:rsidP="00D52387">
      <w:pPr>
        <w:numPr>
          <w:ilvl w:val="1"/>
          <w:numId w:val="79"/>
        </w:numPr>
        <w:spacing w:line="240" w:lineRule="auto"/>
        <w:ind w:left="707" w:hanging="707"/>
        <w:rPr>
          <w:b/>
          <w:bCs/>
          <w:u w:val="single"/>
          <w:rtl/>
        </w:rPr>
      </w:pPr>
      <w:r w:rsidRPr="00C3756E">
        <w:rPr>
          <w:rFonts w:hint="cs"/>
          <w:b/>
          <w:bCs/>
          <w:u w:val="single"/>
          <w:rtl/>
        </w:rPr>
        <w:t>ש</w:t>
      </w:r>
      <w:r w:rsidR="00372102" w:rsidRPr="00C3756E">
        <w:rPr>
          <w:rFonts w:hint="cs"/>
          <w:b/>
          <w:bCs/>
          <w:u w:val="single"/>
          <w:rtl/>
        </w:rPr>
        <w:t xml:space="preserve">ער גילוי מתכות (מגנומטר) </w:t>
      </w:r>
      <w:r w:rsidR="00372102" w:rsidRPr="00C3756E">
        <w:rPr>
          <w:b/>
          <w:bCs/>
          <w:u w:val="single"/>
          <w:rtl/>
        </w:rPr>
        <w:t>–</w:t>
      </w:r>
      <w:r w:rsidR="00372102" w:rsidRPr="00C3756E">
        <w:rPr>
          <w:rFonts w:hint="cs"/>
          <w:b/>
          <w:bCs/>
          <w:u w:val="single"/>
          <w:rtl/>
        </w:rPr>
        <w:t xml:space="preserve"> תוצרת </w:t>
      </w:r>
      <w:r w:rsidR="00372102" w:rsidRPr="00C3756E">
        <w:rPr>
          <w:rFonts w:hint="cs"/>
          <w:b/>
          <w:bCs/>
          <w:u w:val="single"/>
        </w:rPr>
        <w:t>CEIA PMD2</w:t>
      </w:r>
      <w:r w:rsidR="00AE7790" w:rsidRPr="00C3756E">
        <w:rPr>
          <w:b/>
          <w:bCs/>
          <w:u w:val="single"/>
          <w:rtl/>
        </w:rPr>
        <w:t xml:space="preserve"> </w:t>
      </w:r>
    </w:p>
    <w:p w14:paraId="06C31B8E" w14:textId="77777777" w:rsidR="00BA435E" w:rsidRPr="00C3756E" w:rsidRDefault="00BA435E" w:rsidP="00D52387">
      <w:pPr>
        <w:pStyle w:val="a8"/>
        <w:widowControl w:val="0"/>
        <w:spacing w:after="120" w:line="240" w:lineRule="auto"/>
        <w:ind w:left="357"/>
        <w:rPr>
          <w:rFonts w:cs="David"/>
        </w:rPr>
      </w:pPr>
    </w:p>
    <w:p w14:paraId="0604DA66" w14:textId="77777777" w:rsidR="00372102" w:rsidRPr="00C3756E" w:rsidRDefault="00372102" w:rsidP="00D52387">
      <w:pPr>
        <w:numPr>
          <w:ilvl w:val="2"/>
          <w:numId w:val="79"/>
        </w:numPr>
        <w:spacing w:line="240" w:lineRule="auto"/>
        <w:ind w:left="1416"/>
        <w:rPr>
          <w:u w:val="single"/>
        </w:rPr>
      </w:pPr>
      <w:bookmarkStart w:id="418" w:name="_Toc247163262"/>
      <w:r w:rsidRPr="00C3756E">
        <w:rPr>
          <w:u w:val="single"/>
          <w:rtl/>
        </w:rPr>
        <w:t>כללי:</w:t>
      </w:r>
    </w:p>
    <w:p w14:paraId="033B3D4C" w14:textId="77777777" w:rsidR="00372102" w:rsidRPr="00C3756E" w:rsidRDefault="00372102" w:rsidP="00D52387">
      <w:pPr>
        <w:numPr>
          <w:ilvl w:val="3"/>
          <w:numId w:val="79"/>
        </w:numPr>
        <w:spacing w:line="240" w:lineRule="auto"/>
        <w:ind w:left="2550" w:hanging="1146"/>
        <w:rPr>
          <w:rtl/>
        </w:rPr>
      </w:pPr>
      <w:r w:rsidRPr="00C3756E">
        <w:rPr>
          <w:rtl/>
        </w:rPr>
        <w:t xml:space="preserve">הדרישה הינה למכונת שיקוף </w:t>
      </w:r>
      <w:r w:rsidRPr="00C3756E">
        <w:rPr>
          <w:b/>
          <w:bCs/>
          <w:rtl/>
        </w:rPr>
        <w:t>רב אזורית</w:t>
      </w:r>
      <w:r w:rsidRPr="00C3756E">
        <w:rPr>
          <w:rtl/>
        </w:rPr>
        <w:t xml:space="preserve"> לגילוי מתכות. המבוססת על עיקרון של גילוי ע"פ שינוי בשדה המגנטי המעורער (</w:t>
      </w:r>
      <w:r w:rsidRPr="00C3756E">
        <w:t>pulse</w:t>
      </w:r>
      <w:r w:rsidRPr="00C3756E">
        <w:rPr>
          <w:rtl/>
        </w:rPr>
        <w:t xml:space="preserve"> </w:t>
      </w:r>
      <w:r w:rsidRPr="00C3756E">
        <w:t>magnetic</w:t>
      </w:r>
      <w:r w:rsidRPr="00C3756E">
        <w:rPr>
          <w:rtl/>
        </w:rPr>
        <w:t>).</w:t>
      </w:r>
    </w:p>
    <w:p w14:paraId="12AB2F9B" w14:textId="77777777" w:rsidR="00372102" w:rsidRPr="00C3756E" w:rsidRDefault="00372102" w:rsidP="00D52387">
      <w:pPr>
        <w:numPr>
          <w:ilvl w:val="3"/>
          <w:numId w:val="79"/>
        </w:numPr>
        <w:spacing w:line="240" w:lineRule="auto"/>
        <w:ind w:left="2550" w:hanging="1146"/>
        <w:rPr>
          <w:rtl/>
        </w:rPr>
      </w:pPr>
      <w:r w:rsidRPr="00C3756E">
        <w:rPr>
          <w:rtl/>
        </w:rPr>
        <w:t>השער נועד לגילוי כלי נשק ,ואמצעים מתכתיים אחרים הנמצאים ברשות האדם הנבדק.</w:t>
      </w:r>
    </w:p>
    <w:p w14:paraId="4C4DFA1E" w14:textId="77777777" w:rsidR="00372102" w:rsidRPr="00C3756E" w:rsidRDefault="00372102" w:rsidP="00D52387">
      <w:pPr>
        <w:numPr>
          <w:ilvl w:val="3"/>
          <w:numId w:val="79"/>
        </w:numPr>
        <w:spacing w:line="240" w:lineRule="auto"/>
        <w:ind w:left="2550" w:hanging="1146"/>
        <w:rPr>
          <w:rtl/>
        </w:rPr>
      </w:pPr>
      <w:r w:rsidRPr="00C3756E">
        <w:rPr>
          <w:rtl/>
        </w:rPr>
        <w:t>השער צריך להתריע על גילוי אובייקט מאיים באופן יעיל, מדויק ומתמיד ללא התערבות המפעיל.</w:t>
      </w:r>
    </w:p>
    <w:p w14:paraId="66813334" w14:textId="77777777" w:rsidR="00372102" w:rsidRPr="00C3756E" w:rsidRDefault="00372102" w:rsidP="00D52387">
      <w:pPr>
        <w:numPr>
          <w:ilvl w:val="3"/>
          <w:numId w:val="79"/>
        </w:numPr>
        <w:spacing w:line="240" w:lineRule="auto"/>
        <w:ind w:left="2550" w:hanging="1146"/>
      </w:pPr>
      <w:r w:rsidRPr="00C3756E">
        <w:rPr>
          <w:rtl/>
        </w:rPr>
        <w:t>השער המוצע יהיה מאושר משרד הב</w:t>
      </w:r>
      <w:r w:rsidRPr="00C3756E">
        <w:rPr>
          <w:rFonts w:hint="cs"/>
          <w:rtl/>
        </w:rPr>
        <w:t>י</w:t>
      </w:r>
      <w:r w:rsidRPr="00C3756E">
        <w:rPr>
          <w:rtl/>
        </w:rPr>
        <w:t>טחון \ כ"ד \ משטרת ישראל.</w:t>
      </w:r>
    </w:p>
    <w:p w14:paraId="059637B9" w14:textId="77777777" w:rsidR="00372102" w:rsidRPr="00C3756E" w:rsidRDefault="00372102" w:rsidP="00D52387">
      <w:pPr>
        <w:numPr>
          <w:ilvl w:val="3"/>
          <w:numId w:val="79"/>
        </w:numPr>
        <w:spacing w:line="240" w:lineRule="auto"/>
        <w:ind w:left="2550" w:hanging="1146"/>
        <w:rPr>
          <w:rtl/>
        </w:rPr>
      </w:pPr>
      <w:r w:rsidRPr="00C3756E">
        <w:rPr>
          <w:rtl/>
        </w:rPr>
        <w:t>לספק השער תהיה היכולת לתת שירותי תיקונים (מעבדת תיקונים) המאושרים על ידי יצרן השער.</w:t>
      </w:r>
    </w:p>
    <w:p w14:paraId="6EE461E9" w14:textId="77777777" w:rsidR="00372102" w:rsidRPr="00C3756E" w:rsidRDefault="00372102" w:rsidP="00D52387">
      <w:pPr>
        <w:numPr>
          <w:ilvl w:val="3"/>
          <w:numId w:val="79"/>
        </w:numPr>
        <w:spacing w:line="240" w:lineRule="auto"/>
        <w:ind w:left="2550" w:hanging="1146"/>
        <w:rPr>
          <w:rtl/>
        </w:rPr>
      </w:pPr>
      <w:r w:rsidRPr="00C3756E">
        <w:rPr>
          <w:rtl/>
        </w:rPr>
        <w:t xml:space="preserve">השער המוצע </w:t>
      </w:r>
      <w:r w:rsidRPr="00C3756E">
        <w:rPr>
          <w:rFonts w:hint="cs"/>
          <w:rtl/>
        </w:rPr>
        <w:t>יגיע ב</w:t>
      </w:r>
      <w:r w:rsidRPr="00C3756E">
        <w:rPr>
          <w:rtl/>
        </w:rPr>
        <w:t xml:space="preserve">תצורת </w:t>
      </w:r>
      <w:r w:rsidRPr="00C3756E">
        <w:rPr>
          <w:rFonts w:hint="cs"/>
          <w:rtl/>
        </w:rPr>
        <w:t xml:space="preserve">עמודים </w:t>
      </w:r>
      <w:r w:rsidRPr="00C3756E">
        <w:rPr>
          <w:rtl/>
        </w:rPr>
        <w:t xml:space="preserve">אובלים כדוגמת </w:t>
      </w:r>
      <w:r w:rsidRPr="00C3756E">
        <w:t>PMD2</w:t>
      </w:r>
      <w:r w:rsidRPr="00C3756E">
        <w:rPr>
          <w:rtl/>
        </w:rPr>
        <w:t>.</w:t>
      </w:r>
    </w:p>
    <w:p w14:paraId="4A8D2034" w14:textId="77777777" w:rsidR="00372102" w:rsidRPr="00C3756E" w:rsidRDefault="00372102" w:rsidP="00D52387">
      <w:pPr>
        <w:numPr>
          <w:ilvl w:val="3"/>
          <w:numId w:val="79"/>
        </w:numPr>
        <w:spacing w:line="240" w:lineRule="auto"/>
        <w:ind w:left="2550" w:hanging="1146"/>
        <w:rPr>
          <w:rtl/>
        </w:rPr>
      </w:pPr>
      <w:r w:rsidRPr="00C3756E">
        <w:rPr>
          <w:rtl/>
        </w:rPr>
        <w:t xml:space="preserve">השער המוצע יוזמן על פי צבע שיבחר על ידי המשרד ממפתח צבעי </w:t>
      </w:r>
      <w:r w:rsidRPr="00C3756E">
        <w:t>RAL</w:t>
      </w:r>
    </w:p>
    <w:p w14:paraId="23194EC6" w14:textId="77777777" w:rsidR="00372102" w:rsidRPr="00C3756E" w:rsidRDefault="00372102" w:rsidP="00D52387">
      <w:pPr>
        <w:numPr>
          <w:ilvl w:val="3"/>
          <w:numId w:val="79"/>
        </w:numPr>
        <w:spacing w:line="240" w:lineRule="auto"/>
        <w:ind w:left="2550" w:hanging="1146"/>
        <w:rPr>
          <w:rtl/>
        </w:rPr>
      </w:pPr>
      <w:r w:rsidRPr="00C3756E">
        <w:rPr>
          <w:rtl/>
        </w:rPr>
        <w:t>(</w:t>
      </w:r>
      <w:r w:rsidRPr="00C3756E">
        <w:t>M</w:t>
      </w:r>
      <w:r w:rsidRPr="00C3756E">
        <w:rPr>
          <w:rtl/>
        </w:rPr>
        <w:t>) לשער תהיה אופציה להתקנה פנימית וחיצונית/ (דרישת</w:t>
      </w:r>
      <w:r w:rsidR="00AE7790" w:rsidRPr="00C3756E">
        <w:rPr>
          <w:rtl/>
        </w:rPr>
        <w:t xml:space="preserve"> </w:t>
      </w:r>
      <w:r w:rsidRPr="00C3756E">
        <w:rPr>
          <w:rtl/>
        </w:rPr>
        <w:t>סף).</w:t>
      </w:r>
    </w:p>
    <w:p w14:paraId="1CEFBA47" w14:textId="77777777" w:rsidR="00372102" w:rsidRPr="00C3756E" w:rsidRDefault="00372102" w:rsidP="00D52387">
      <w:pPr>
        <w:numPr>
          <w:ilvl w:val="3"/>
          <w:numId w:val="79"/>
        </w:numPr>
        <w:spacing w:line="240" w:lineRule="auto"/>
        <w:ind w:left="2550" w:hanging="1146"/>
        <w:rPr>
          <w:rtl/>
        </w:rPr>
      </w:pPr>
      <w:r w:rsidRPr="00C3756E">
        <w:rPr>
          <w:rtl/>
        </w:rPr>
        <w:t>השער המוצע יצויד לפחות ב-20 אזורי גילוי שונים לאורכו.</w:t>
      </w:r>
    </w:p>
    <w:p w14:paraId="33CA000C" w14:textId="77777777" w:rsidR="00372102" w:rsidRPr="00C3756E" w:rsidRDefault="00372102" w:rsidP="00D52387">
      <w:pPr>
        <w:numPr>
          <w:ilvl w:val="3"/>
          <w:numId w:val="79"/>
        </w:numPr>
        <w:spacing w:line="240" w:lineRule="auto"/>
        <w:ind w:left="2550" w:hanging="1146"/>
        <w:rPr>
          <w:rtl/>
        </w:rPr>
      </w:pPr>
      <w:r w:rsidRPr="00C3756E">
        <w:rPr>
          <w:rtl/>
        </w:rPr>
        <w:t>השער יחולק לשלושה אזורי גילוי בעת הצגתם בזמן אירוע.</w:t>
      </w:r>
    </w:p>
    <w:p w14:paraId="6770A66C" w14:textId="77777777" w:rsidR="00372102" w:rsidRPr="00C3756E" w:rsidRDefault="00372102" w:rsidP="00D52387">
      <w:pPr>
        <w:numPr>
          <w:ilvl w:val="3"/>
          <w:numId w:val="79"/>
        </w:numPr>
        <w:spacing w:line="240" w:lineRule="auto"/>
        <w:ind w:left="2550" w:hanging="1146"/>
        <w:rPr>
          <w:rtl/>
        </w:rPr>
      </w:pPr>
      <w:r w:rsidRPr="00C3756E">
        <w:rPr>
          <w:rtl/>
        </w:rPr>
        <w:t>(</w:t>
      </w:r>
      <w:r w:rsidRPr="00C3756E">
        <w:t>M</w:t>
      </w:r>
      <w:r w:rsidRPr="00C3756E">
        <w:rPr>
          <w:rtl/>
        </w:rPr>
        <w:t>) השער המוצע יאפשר גילוי מגובה סוליית הנעליים (דרישת סף) ללא צורך בביצוע הגבהה מל</w:t>
      </w:r>
      <w:r w:rsidRPr="00C3756E">
        <w:rPr>
          <w:rFonts w:hint="cs"/>
          <w:rtl/>
        </w:rPr>
        <w:t>א</w:t>
      </w:r>
      <w:r w:rsidRPr="00C3756E">
        <w:rPr>
          <w:rtl/>
        </w:rPr>
        <w:t>כותית.</w:t>
      </w:r>
      <w:r w:rsidRPr="00C3756E">
        <w:rPr>
          <w:rFonts w:hint="cs"/>
          <w:rtl/>
        </w:rPr>
        <w:t xml:space="preserve"> </w:t>
      </w:r>
      <w:r w:rsidRPr="00C3756E">
        <w:rPr>
          <w:rtl/>
        </w:rPr>
        <w:t>ועד הראש.</w:t>
      </w:r>
    </w:p>
    <w:p w14:paraId="67AD63CF" w14:textId="77777777" w:rsidR="00372102" w:rsidRPr="00C3756E" w:rsidRDefault="00372102" w:rsidP="00D52387">
      <w:pPr>
        <w:numPr>
          <w:ilvl w:val="3"/>
          <w:numId w:val="79"/>
        </w:numPr>
        <w:spacing w:line="240" w:lineRule="auto"/>
        <w:ind w:left="2550" w:hanging="1146"/>
        <w:rPr>
          <w:rtl/>
        </w:rPr>
      </w:pPr>
      <w:r w:rsidRPr="00C3756E">
        <w:rPr>
          <w:rtl/>
        </w:rPr>
        <w:t>(</w:t>
      </w:r>
      <w:r w:rsidRPr="00C3756E">
        <w:t>M</w:t>
      </w:r>
      <w:r w:rsidRPr="00C3756E">
        <w:rPr>
          <w:rtl/>
        </w:rPr>
        <w:t>) השער המוצע יאפשר גילוי במהירות של 10 מטר לשניה (דרישת סף)</w:t>
      </w:r>
      <w:r w:rsidRPr="00C3756E">
        <w:rPr>
          <w:rFonts w:hint="cs"/>
          <w:rtl/>
        </w:rPr>
        <w:t>.</w:t>
      </w:r>
    </w:p>
    <w:p w14:paraId="01DAEF98" w14:textId="77777777" w:rsidR="00372102" w:rsidRPr="00C3756E" w:rsidRDefault="00372102" w:rsidP="00AE7790">
      <w:pPr>
        <w:numPr>
          <w:ilvl w:val="3"/>
          <w:numId w:val="79"/>
        </w:numPr>
        <w:spacing w:line="240" w:lineRule="auto"/>
        <w:ind w:left="2550" w:hanging="1146"/>
        <w:rPr>
          <w:rtl/>
        </w:rPr>
      </w:pPr>
      <w:r w:rsidRPr="00C3756E">
        <w:rPr>
          <w:rtl/>
        </w:rPr>
        <w:t>השער המוצע יאפשר תכנות מראש על גבי כרטיס מגנטי על מנת לבצע כיול מהיר וזהה על פי דרישות קבועות מראש.</w:t>
      </w:r>
    </w:p>
    <w:p w14:paraId="47264334" w14:textId="77777777" w:rsidR="00372102" w:rsidRPr="00C3756E" w:rsidRDefault="00372102" w:rsidP="00D52387">
      <w:pPr>
        <w:numPr>
          <w:ilvl w:val="3"/>
          <w:numId w:val="79"/>
        </w:numPr>
        <w:spacing w:line="240" w:lineRule="auto"/>
        <w:ind w:left="2550" w:hanging="1146"/>
        <w:rPr>
          <w:rtl/>
        </w:rPr>
      </w:pPr>
      <w:r w:rsidRPr="00C3756E">
        <w:rPr>
          <w:rtl/>
        </w:rPr>
        <w:t>השער המוצע יאפשר באופציה הוספת בקר לספירת אנשים העוברים בשער.</w:t>
      </w:r>
    </w:p>
    <w:p w14:paraId="21ED0972" w14:textId="77777777" w:rsidR="00372102" w:rsidRPr="00C3756E" w:rsidRDefault="00372102" w:rsidP="00D52387">
      <w:pPr>
        <w:numPr>
          <w:ilvl w:val="3"/>
          <w:numId w:val="79"/>
        </w:numPr>
        <w:spacing w:line="240" w:lineRule="auto"/>
        <w:ind w:left="2550" w:hanging="1146"/>
        <w:rPr>
          <w:rtl/>
        </w:rPr>
      </w:pPr>
      <w:r w:rsidRPr="00C3756E">
        <w:rPr>
          <w:rtl/>
        </w:rPr>
        <w:t xml:space="preserve">השער המוצע יאפשר תוספת מצלמת </w:t>
      </w:r>
      <w:r w:rsidRPr="00C3756E">
        <w:t>IP</w:t>
      </w:r>
      <w:r w:rsidRPr="00C3756E">
        <w:rPr>
          <w:rtl/>
        </w:rPr>
        <w:t xml:space="preserve"> לתיעוד הנבדקים על פי רמות הגילוי רך שניתן בנקל יהיה לבצע ש</w:t>
      </w:r>
      <w:r w:rsidRPr="00C3756E">
        <w:rPr>
          <w:rFonts w:hint="cs"/>
          <w:rtl/>
        </w:rPr>
        <w:t>י</w:t>
      </w:r>
      <w:r w:rsidRPr="00C3756E">
        <w:rPr>
          <w:rtl/>
        </w:rPr>
        <w:t>חזורי גילוי.</w:t>
      </w:r>
    </w:p>
    <w:p w14:paraId="1D9025F2" w14:textId="77777777" w:rsidR="00372102" w:rsidRPr="00C3756E" w:rsidRDefault="00372102" w:rsidP="00D52387">
      <w:pPr>
        <w:numPr>
          <w:ilvl w:val="3"/>
          <w:numId w:val="79"/>
        </w:numPr>
        <w:spacing w:line="240" w:lineRule="auto"/>
        <w:ind w:left="2550" w:hanging="1146"/>
        <w:rPr>
          <w:rtl/>
        </w:rPr>
      </w:pPr>
      <w:r w:rsidRPr="00C3756E">
        <w:rPr>
          <w:rtl/>
        </w:rPr>
        <w:t>השער המוצע יאפשר התקנת שערים בסמיכות עד 5 ס"מ אחד מהשני ועד לפחות 5 שערים צמודים.</w:t>
      </w:r>
    </w:p>
    <w:p w14:paraId="3E0C6BFD" w14:textId="77777777" w:rsidR="00372102" w:rsidRPr="00C3756E" w:rsidRDefault="00372102" w:rsidP="00D52387">
      <w:pPr>
        <w:numPr>
          <w:ilvl w:val="3"/>
          <w:numId w:val="79"/>
        </w:numPr>
        <w:spacing w:line="240" w:lineRule="auto"/>
        <w:ind w:left="2550" w:hanging="1146"/>
        <w:rPr>
          <w:rtl/>
        </w:rPr>
      </w:pPr>
      <w:r w:rsidRPr="00C3756E">
        <w:rPr>
          <w:rtl/>
        </w:rPr>
        <w:t>השער המוצע יהיה בנוי כך שלפ</w:t>
      </w:r>
      <w:r w:rsidRPr="00C3756E">
        <w:rPr>
          <w:rFonts w:hint="cs"/>
          <w:rtl/>
        </w:rPr>
        <w:t>י</w:t>
      </w:r>
      <w:r w:rsidRPr="00C3756E">
        <w:rPr>
          <w:rtl/>
        </w:rPr>
        <w:t>רוקו והתקנתו\החלפתו יידרשו לא יותר מ</w:t>
      </w:r>
      <w:r w:rsidRPr="00C3756E">
        <w:rPr>
          <w:rFonts w:hint="cs"/>
          <w:rtl/>
        </w:rPr>
        <w:t xml:space="preserve"> </w:t>
      </w:r>
      <w:r w:rsidRPr="00C3756E">
        <w:rPr>
          <w:rtl/>
        </w:rPr>
        <w:t>10 דקות</w:t>
      </w:r>
      <w:r w:rsidRPr="00C3756E">
        <w:rPr>
          <w:rFonts w:hint="cs"/>
          <w:rtl/>
        </w:rPr>
        <w:t xml:space="preserve"> </w:t>
      </w:r>
      <w:r w:rsidRPr="00C3756E">
        <w:rPr>
          <w:rtl/>
        </w:rPr>
        <w:t>(על פי הצהרת היצרן)</w:t>
      </w:r>
    </w:p>
    <w:p w14:paraId="7D978FCA" w14:textId="77777777" w:rsidR="00372102" w:rsidRPr="00C3756E" w:rsidRDefault="00372102" w:rsidP="00D52387">
      <w:pPr>
        <w:numPr>
          <w:ilvl w:val="3"/>
          <w:numId w:val="79"/>
        </w:numPr>
        <w:spacing w:line="240" w:lineRule="auto"/>
        <w:ind w:left="2550" w:hanging="1146"/>
      </w:pPr>
      <w:r w:rsidRPr="00C3756E">
        <w:rPr>
          <w:rtl/>
        </w:rPr>
        <w:t>השער המוצע עבר לפחות בשנתיים האחרונות מבחן השוואתי בגוף ממש</w:t>
      </w:r>
      <w:r w:rsidRPr="00C3756E">
        <w:rPr>
          <w:rFonts w:hint="cs"/>
          <w:rtl/>
        </w:rPr>
        <w:t>ל</w:t>
      </w:r>
      <w:r w:rsidRPr="00C3756E">
        <w:rPr>
          <w:rtl/>
        </w:rPr>
        <w:t>תי ואו ציבורי.</w:t>
      </w:r>
    </w:p>
    <w:p w14:paraId="3A743224" w14:textId="77777777" w:rsidR="00BA435E" w:rsidRPr="00C3756E" w:rsidRDefault="00BA435E" w:rsidP="00D52387">
      <w:pPr>
        <w:spacing w:line="240" w:lineRule="auto"/>
        <w:ind w:left="1557"/>
      </w:pPr>
    </w:p>
    <w:p w14:paraId="16B46F5D" w14:textId="77777777" w:rsidR="00372102" w:rsidRPr="00C3756E" w:rsidRDefault="00372102" w:rsidP="00D52387">
      <w:pPr>
        <w:numPr>
          <w:ilvl w:val="2"/>
          <w:numId w:val="79"/>
        </w:numPr>
        <w:spacing w:line="240" w:lineRule="auto"/>
        <w:ind w:left="1416"/>
        <w:rPr>
          <w:u w:val="single"/>
          <w:rtl/>
        </w:rPr>
      </w:pPr>
      <w:r w:rsidRPr="00C3756E">
        <w:rPr>
          <w:rFonts w:hint="cs"/>
          <w:u w:val="single"/>
          <w:rtl/>
        </w:rPr>
        <w:t>על ה</w:t>
      </w:r>
      <w:r w:rsidRPr="00C3756E">
        <w:rPr>
          <w:u w:val="single"/>
          <w:rtl/>
        </w:rPr>
        <w:t>שער צריך להכיל כלים מתקדמים כגון:</w:t>
      </w:r>
    </w:p>
    <w:p w14:paraId="232105EC" w14:textId="77777777" w:rsidR="00372102" w:rsidRPr="00C3756E" w:rsidRDefault="00372102" w:rsidP="00D52387">
      <w:pPr>
        <w:pStyle w:val="aff"/>
        <w:numPr>
          <w:ilvl w:val="0"/>
          <w:numId w:val="62"/>
        </w:numPr>
        <w:overflowPunct w:val="0"/>
        <w:autoSpaceDE w:val="0"/>
        <w:autoSpaceDN w:val="0"/>
        <w:bidi/>
        <w:adjustRightInd w:val="0"/>
        <w:spacing w:line="240" w:lineRule="auto"/>
        <w:contextualSpacing w:val="0"/>
        <w:textAlignment w:val="baseline"/>
        <w:rPr>
          <w:vanish/>
          <w:rtl/>
        </w:rPr>
      </w:pPr>
    </w:p>
    <w:p w14:paraId="44ECFEFC" w14:textId="77777777" w:rsidR="00372102" w:rsidRPr="00C3756E" w:rsidRDefault="00372102" w:rsidP="00D52387">
      <w:pPr>
        <w:pStyle w:val="aff"/>
        <w:numPr>
          <w:ilvl w:val="0"/>
          <w:numId w:val="62"/>
        </w:numPr>
        <w:overflowPunct w:val="0"/>
        <w:autoSpaceDE w:val="0"/>
        <w:autoSpaceDN w:val="0"/>
        <w:bidi/>
        <w:adjustRightInd w:val="0"/>
        <w:spacing w:line="240" w:lineRule="auto"/>
        <w:contextualSpacing w:val="0"/>
        <w:textAlignment w:val="baseline"/>
        <w:rPr>
          <w:vanish/>
          <w:rtl/>
        </w:rPr>
      </w:pPr>
    </w:p>
    <w:p w14:paraId="52FED1A1" w14:textId="77777777" w:rsidR="00372102" w:rsidRPr="00C3756E" w:rsidRDefault="00372102" w:rsidP="00D52387">
      <w:pPr>
        <w:pStyle w:val="aff"/>
        <w:numPr>
          <w:ilvl w:val="1"/>
          <w:numId w:val="62"/>
        </w:numPr>
        <w:overflowPunct w:val="0"/>
        <w:autoSpaceDE w:val="0"/>
        <w:autoSpaceDN w:val="0"/>
        <w:bidi/>
        <w:adjustRightInd w:val="0"/>
        <w:spacing w:line="240" w:lineRule="auto"/>
        <w:contextualSpacing w:val="0"/>
        <w:textAlignment w:val="baseline"/>
        <w:rPr>
          <w:vanish/>
          <w:rtl/>
        </w:rPr>
      </w:pPr>
    </w:p>
    <w:p w14:paraId="14BCDD4A" w14:textId="77777777" w:rsidR="00372102" w:rsidRPr="00C3756E" w:rsidRDefault="00372102" w:rsidP="00D52387">
      <w:pPr>
        <w:pStyle w:val="aff"/>
        <w:numPr>
          <w:ilvl w:val="1"/>
          <w:numId w:val="62"/>
        </w:numPr>
        <w:overflowPunct w:val="0"/>
        <w:autoSpaceDE w:val="0"/>
        <w:autoSpaceDN w:val="0"/>
        <w:bidi/>
        <w:adjustRightInd w:val="0"/>
        <w:spacing w:line="240" w:lineRule="auto"/>
        <w:contextualSpacing w:val="0"/>
        <w:textAlignment w:val="baseline"/>
        <w:rPr>
          <w:vanish/>
          <w:rtl/>
        </w:rPr>
      </w:pPr>
    </w:p>
    <w:p w14:paraId="2C822485" w14:textId="77777777" w:rsidR="00372102" w:rsidRPr="00C3756E" w:rsidRDefault="00372102" w:rsidP="00D52387">
      <w:pPr>
        <w:numPr>
          <w:ilvl w:val="3"/>
          <w:numId w:val="79"/>
        </w:numPr>
        <w:spacing w:line="240" w:lineRule="auto"/>
        <w:ind w:left="2550" w:hanging="1146"/>
      </w:pPr>
      <w:r w:rsidRPr="00C3756E">
        <w:rPr>
          <w:rtl/>
        </w:rPr>
        <w:t>הצגת האובייקט המאיים על גבי פנל</w:t>
      </w:r>
      <w:r w:rsidR="00AE7790" w:rsidRPr="00C3756E">
        <w:rPr>
          <w:rtl/>
        </w:rPr>
        <w:t xml:space="preserve"> </w:t>
      </w:r>
      <w:r w:rsidRPr="00C3756E">
        <w:rPr>
          <w:rtl/>
        </w:rPr>
        <w:t>תצוגה אנכי רב אזורי.</w:t>
      </w:r>
    </w:p>
    <w:p w14:paraId="17BFC47B" w14:textId="77777777" w:rsidR="00372102" w:rsidRPr="00C3756E" w:rsidRDefault="00372102" w:rsidP="00D52387">
      <w:pPr>
        <w:numPr>
          <w:ilvl w:val="3"/>
          <w:numId w:val="79"/>
        </w:numPr>
        <w:spacing w:line="240" w:lineRule="auto"/>
        <w:ind w:left="2550" w:hanging="1146"/>
      </w:pPr>
      <w:r w:rsidRPr="00C3756E">
        <w:rPr>
          <w:rtl/>
        </w:rPr>
        <w:t>ביצוע סטטיסטיקה ע"פ הנתונים שנאספו במהלך העבודה ,יאפשר ניתוח הנתונים להתאמת השער לצרכים שמתבקשים מהשטח וצרכיי הביטחון.</w:t>
      </w:r>
    </w:p>
    <w:p w14:paraId="32E16512" w14:textId="77777777" w:rsidR="00372102" w:rsidRPr="00C3756E" w:rsidRDefault="00372102" w:rsidP="00D52387">
      <w:pPr>
        <w:numPr>
          <w:ilvl w:val="3"/>
          <w:numId w:val="79"/>
        </w:numPr>
        <w:spacing w:line="240" w:lineRule="auto"/>
        <w:ind w:left="2550" w:hanging="1146"/>
      </w:pPr>
      <w:r w:rsidRPr="00C3756E">
        <w:rPr>
          <w:rtl/>
        </w:rPr>
        <w:t>אפשרות לביצוע שינויים מיידיים בכיול השער באמצעות שלט רחוק לצורך התאמה מקסימ</w:t>
      </w:r>
      <w:r w:rsidRPr="00C3756E">
        <w:rPr>
          <w:rFonts w:hint="cs"/>
          <w:rtl/>
        </w:rPr>
        <w:t>א</w:t>
      </w:r>
      <w:r w:rsidRPr="00C3756E">
        <w:rPr>
          <w:rtl/>
        </w:rPr>
        <w:t>לית.</w:t>
      </w:r>
    </w:p>
    <w:p w14:paraId="0BEF3AD6" w14:textId="77777777" w:rsidR="00372102" w:rsidRPr="00C3756E" w:rsidRDefault="00372102" w:rsidP="00D52387">
      <w:pPr>
        <w:numPr>
          <w:ilvl w:val="3"/>
          <w:numId w:val="79"/>
        </w:numPr>
        <w:spacing w:line="240" w:lineRule="auto"/>
        <w:ind w:left="2550" w:hanging="1146"/>
      </w:pPr>
      <w:r w:rsidRPr="00C3756E">
        <w:rPr>
          <w:rtl/>
        </w:rPr>
        <w:lastRenderedPageBreak/>
        <w:t>ניתן יהיה לשנות את תפקוד השער מבחינת רמת הגילוי בהתאם לאוכלוסייה הנבדקת באופן מיידי וללא צורך בתכנות מסובך.</w:t>
      </w:r>
    </w:p>
    <w:p w14:paraId="73B0C84E" w14:textId="77777777" w:rsidR="00372102" w:rsidRPr="00C3756E" w:rsidRDefault="00372102" w:rsidP="00D52387">
      <w:pPr>
        <w:numPr>
          <w:ilvl w:val="3"/>
          <w:numId w:val="79"/>
        </w:numPr>
        <w:spacing w:line="240" w:lineRule="auto"/>
        <w:ind w:left="2550" w:hanging="1146"/>
      </w:pPr>
      <w:r w:rsidRPr="00C3756E">
        <w:rPr>
          <w:rtl/>
        </w:rPr>
        <w:t>עבודה על עקרון של טכנולוגיית גילוי ע"פ ערעור מגנטי (</w:t>
      </w:r>
      <w:r w:rsidRPr="00C3756E">
        <w:t>pulse</w:t>
      </w:r>
      <w:r w:rsidRPr="00C3756E">
        <w:rPr>
          <w:rtl/>
        </w:rPr>
        <w:t xml:space="preserve"> </w:t>
      </w:r>
      <w:r w:rsidRPr="00C3756E">
        <w:t>magnetic</w:t>
      </w:r>
      <w:r w:rsidRPr="00C3756E">
        <w:rPr>
          <w:rtl/>
        </w:rPr>
        <w:t>).</w:t>
      </w:r>
    </w:p>
    <w:p w14:paraId="60014AC0" w14:textId="77777777" w:rsidR="00372102" w:rsidRPr="00C3756E" w:rsidRDefault="00372102" w:rsidP="00D52387">
      <w:pPr>
        <w:numPr>
          <w:ilvl w:val="3"/>
          <w:numId w:val="79"/>
        </w:numPr>
        <w:spacing w:line="240" w:lineRule="auto"/>
        <w:ind w:left="2550" w:hanging="1146"/>
      </w:pPr>
      <w:r w:rsidRPr="00C3756E">
        <w:rPr>
          <w:rtl/>
        </w:rPr>
        <w:t>פרוצדורה לכיול אוטומטי ,באמצעותה ניתן ל"ללמד" המערכת מהם האובייקטים המאיימים.</w:t>
      </w:r>
    </w:p>
    <w:p w14:paraId="2C9D8FAD" w14:textId="77777777" w:rsidR="00BA435E" w:rsidRPr="00C3756E" w:rsidRDefault="00BA435E" w:rsidP="00D52387">
      <w:pPr>
        <w:spacing w:line="240" w:lineRule="auto"/>
        <w:ind w:left="1557"/>
        <w:rPr>
          <w:rtl/>
        </w:rPr>
      </w:pPr>
    </w:p>
    <w:p w14:paraId="339DB737" w14:textId="77777777" w:rsidR="00372102" w:rsidRPr="00C3756E" w:rsidRDefault="00372102" w:rsidP="00D52387">
      <w:pPr>
        <w:numPr>
          <w:ilvl w:val="2"/>
          <w:numId w:val="79"/>
        </w:numPr>
        <w:spacing w:line="240" w:lineRule="auto"/>
        <w:ind w:left="1416"/>
        <w:rPr>
          <w:u w:val="single"/>
        </w:rPr>
      </w:pPr>
      <w:r w:rsidRPr="00C3756E">
        <w:rPr>
          <w:u w:val="single"/>
          <w:rtl/>
        </w:rPr>
        <w:t>חיווי / פונקציונ</w:t>
      </w:r>
      <w:r w:rsidRPr="00C3756E">
        <w:rPr>
          <w:rFonts w:hint="cs"/>
          <w:u w:val="single"/>
          <w:rtl/>
        </w:rPr>
        <w:t>א</w:t>
      </w:r>
      <w:r w:rsidRPr="00C3756E">
        <w:rPr>
          <w:u w:val="single"/>
          <w:rtl/>
        </w:rPr>
        <w:t>ליות:</w:t>
      </w:r>
    </w:p>
    <w:p w14:paraId="448A8AE1" w14:textId="77777777" w:rsidR="00372102" w:rsidRPr="00C3756E" w:rsidRDefault="00372102" w:rsidP="00D52387">
      <w:pPr>
        <w:numPr>
          <w:ilvl w:val="3"/>
          <w:numId w:val="79"/>
        </w:numPr>
        <w:spacing w:line="240" w:lineRule="auto"/>
        <w:ind w:left="2550" w:hanging="1146"/>
        <w:rPr>
          <w:rtl/>
        </w:rPr>
      </w:pPr>
      <w:r w:rsidRPr="00C3756E">
        <w:rPr>
          <w:rtl/>
        </w:rPr>
        <w:t>השער יעבוד באופן מתמיד ואמין . גודל האובייקט,</w:t>
      </w:r>
      <w:r w:rsidRPr="00C3756E">
        <w:rPr>
          <w:rFonts w:hint="cs"/>
          <w:rtl/>
        </w:rPr>
        <w:t xml:space="preserve"> </w:t>
      </w:r>
      <w:r w:rsidRPr="00C3756E">
        <w:rPr>
          <w:rtl/>
        </w:rPr>
        <w:t>מיקומו והאורינטציה והמהירות שבה מועבר אינה צריכה להשפיע על הביצועים.הפעלה לאורך זמן לא תשנה את איכות הגילוי ולא יידרש כיול מחדש.</w:t>
      </w:r>
    </w:p>
    <w:p w14:paraId="11FEA1AC" w14:textId="77777777" w:rsidR="00372102" w:rsidRPr="00C3756E" w:rsidRDefault="00372102" w:rsidP="00D52387">
      <w:pPr>
        <w:numPr>
          <w:ilvl w:val="3"/>
          <w:numId w:val="79"/>
        </w:numPr>
        <w:spacing w:line="240" w:lineRule="auto"/>
        <w:ind w:left="2550" w:hanging="1146"/>
        <w:rPr>
          <w:rtl/>
        </w:rPr>
      </w:pPr>
      <w:r w:rsidRPr="00C3756E">
        <w:rPr>
          <w:rtl/>
        </w:rPr>
        <w:t xml:space="preserve">במידה ויועברו מספר אובייקטים, בו זמנית, ובאזורים שונים, לא תתבצע פעולת סכימה , כך שהאינדיקציה על כל אובייקט תוצג בנפרד בהתאמה. </w:t>
      </w:r>
    </w:p>
    <w:p w14:paraId="708D0558" w14:textId="77777777" w:rsidR="00372102" w:rsidRPr="00C3756E" w:rsidRDefault="00372102" w:rsidP="00D52387">
      <w:pPr>
        <w:numPr>
          <w:ilvl w:val="3"/>
          <w:numId w:val="79"/>
        </w:numPr>
        <w:spacing w:line="240" w:lineRule="auto"/>
        <w:ind w:left="2550" w:hanging="1146"/>
        <w:rPr>
          <w:rtl/>
        </w:rPr>
      </w:pPr>
      <w:r w:rsidRPr="00C3756E">
        <w:rPr>
          <w:rtl/>
        </w:rPr>
        <w:t>השער יהיה בעל 20 אזורי גילוי ,כשכל אזור יהיה עצמאי מבחינת הגילוי וניתן יהיה לכיילו</w:t>
      </w:r>
      <w:r w:rsidR="00AE7790" w:rsidRPr="00C3756E">
        <w:rPr>
          <w:rtl/>
        </w:rPr>
        <w:t xml:space="preserve"> </w:t>
      </w:r>
      <w:r w:rsidRPr="00C3756E">
        <w:rPr>
          <w:rtl/>
        </w:rPr>
        <w:t xml:space="preserve">באופן פרטני בהתאמה.יהיה מרחב חפיפה הדדי לגילוי בן אזורים סמוכים. </w:t>
      </w:r>
    </w:p>
    <w:p w14:paraId="6D12F435" w14:textId="77777777" w:rsidR="00372102" w:rsidRPr="00C3756E" w:rsidRDefault="00372102" w:rsidP="00D52387">
      <w:pPr>
        <w:numPr>
          <w:ilvl w:val="3"/>
          <w:numId w:val="79"/>
        </w:numPr>
        <w:spacing w:line="240" w:lineRule="auto"/>
        <w:ind w:left="2550" w:hanging="1146"/>
      </w:pPr>
      <w:r w:rsidRPr="00C3756E">
        <w:rPr>
          <w:rtl/>
        </w:rPr>
        <w:t>מהירות התעבורה בשער תאפשר מעבר של 60 איש בדקה ללא ירידה באיכות הגילוי.</w:t>
      </w:r>
    </w:p>
    <w:p w14:paraId="0B2F7D2F" w14:textId="77777777" w:rsidR="00372102" w:rsidRPr="00C3756E" w:rsidRDefault="00372102" w:rsidP="00D52387">
      <w:pPr>
        <w:numPr>
          <w:ilvl w:val="3"/>
          <w:numId w:val="79"/>
        </w:numPr>
        <w:spacing w:line="240" w:lineRule="auto"/>
        <w:ind w:left="2550" w:hanging="1146"/>
        <w:rPr>
          <w:rtl/>
        </w:rPr>
      </w:pPr>
      <w:r w:rsidRPr="00C3756E">
        <w:rPr>
          <w:rtl/>
        </w:rPr>
        <w:t>השער יכיל פנל תצוגה אנכי המצביע במדויק על מקום האובייקט שהתגלה ,התצוגה תהיה באמצעות נוריות אדומות . כמות הנוריות שידלקו בזמן אירוע תהיה בהתאם לגודל האובייקט / הסיגנל שמייצר.</w:t>
      </w:r>
    </w:p>
    <w:p w14:paraId="37E22527" w14:textId="77777777" w:rsidR="00372102" w:rsidRPr="00C3756E" w:rsidRDefault="00372102" w:rsidP="00D52387">
      <w:pPr>
        <w:numPr>
          <w:ilvl w:val="3"/>
          <w:numId w:val="79"/>
        </w:numPr>
        <w:spacing w:line="240" w:lineRule="auto"/>
        <w:ind w:left="2550" w:hanging="1146"/>
      </w:pPr>
      <w:r w:rsidRPr="00C3756E">
        <w:rPr>
          <w:rtl/>
        </w:rPr>
        <w:t xml:space="preserve">השער יכיל לוח תצוגה ( </w:t>
      </w:r>
      <w:r w:rsidRPr="00C3756E">
        <w:t>BAR</w:t>
      </w:r>
      <w:r w:rsidRPr="00C3756E">
        <w:rPr>
          <w:rtl/>
        </w:rPr>
        <w:t xml:space="preserve"> )אלפא נומרי עליון שבו תוצג באופן ליניארי עוצמת הסיגנל שהאובייקט/ים מייצר ,</w:t>
      </w:r>
    </w:p>
    <w:p w14:paraId="79B82208" w14:textId="77777777" w:rsidR="00372102" w:rsidRPr="00C3756E" w:rsidRDefault="00372102" w:rsidP="00D52387">
      <w:pPr>
        <w:numPr>
          <w:ilvl w:val="3"/>
          <w:numId w:val="79"/>
        </w:numPr>
        <w:spacing w:line="240" w:lineRule="auto"/>
        <w:ind w:left="2550" w:hanging="1146"/>
      </w:pPr>
      <w:r w:rsidRPr="00C3756E">
        <w:rPr>
          <w:rtl/>
        </w:rPr>
        <w:t>מבטיח</w:t>
      </w:r>
      <w:r w:rsidR="00AE7790" w:rsidRPr="00C3756E">
        <w:rPr>
          <w:rtl/>
        </w:rPr>
        <w:t xml:space="preserve"> </w:t>
      </w:r>
      <w:r w:rsidRPr="00C3756E">
        <w:rPr>
          <w:rtl/>
        </w:rPr>
        <w:t>קבלת אינפורמציה נוספת על האובייקט באופן הבא:</w:t>
      </w:r>
    </w:p>
    <w:p w14:paraId="27FE7715" w14:textId="77777777" w:rsidR="00372102" w:rsidRPr="00C3756E" w:rsidRDefault="00372102" w:rsidP="00D52387">
      <w:pPr>
        <w:numPr>
          <w:ilvl w:val="4"/>
          <w:numId w:val="79"/>
        </w:numPr>
        <w:spacing w:line="240" w:lineRule="auto"/>
        <w:ind w:left="3684" w:hanging="1222"/>
      </w:pPr>
      <w:r w:rsidRPr="00C3756E">
        <w:rPr>
          <w:rtl/>
        </w:rPr>
        <w:t>אובייקט / רמת סיגנל קטנה – יוצגו מספר נוריות ירוקות ביחס לגודלו</w:t>
      </w:r>
      <w:r w:rsidR="009543D7" w:rsidRPr="00C3756E">
        <w:rPr>
          <w:rtl/>
        </w:rPr>
        <w:t xml:space="preserve">, </w:t>
      </w:r>
      <w:r w:rsidRPr="00C3756E">
        <w:rPr>
          <w:rtl/>
        </w:rPr>
        <w:t>ללא אזעקה.</w:t>
      </w:r>
    </w:p>
    <w:p w14:paraId="682B22F0" w14:textId="77777777" w:rsidR="00372102" w:rsidRPr="00C3756E" w:rsidRDefault="00372102" w:rsidP="00AE7790">
      <w:pPr>
        <w:numPr>
          <w:ilvl w:val="4"/>
          <w:numId w:val="79"/>
        </w:numPr>
        <w:spacing w:line="240" w:lineRule="auto"/>
        <w:ind w:left="3684" w:hanging="1222"/>
      </w:pPr>
      <w:r w:rsidRPr="00C3756E">
        <w:rPr>
          <w:rtl/>
        </w:rPr>
        <w:t>אובייקט / רמת סיגנל בינונית – יוצגו מספר נוריות ירוקות ומספר נוריות אדומות ביחס</w:t>
      </w:r>
      <w:r w:rsidR="00AE7790" w:rsidRPr="00C3756E">
        <w:rPr>
          <w:rtl/>
        </w:rPr>
        <w:t xml:space="preserve"> </w:t>
      </w:r>
      <w:r w:rsidRPr="00C3756E">
        <w:rPr>
          <w:rtl/>
        </w:rPr>
        <w:t>לגודלו</w:t>
      </w:r>
      <w:r w:rsidR="009543D7" w:rsidRPr="00C3756E">
        <w:rPr>
          <w:rtl/>
        </w:rPr>
        <w:t>,</w:t>
      </w:r>
      <w:r w:rsidR="00AE7790" w:rsidRPr="00C3756E">
        <w:rPr>
          <w:rtl/>
        </w:rPr>
        <w:t xml:space="preserve"> </w:t>
      </w:r>
      <w:r w:rsidRPr="00C3756E">
        <w:rPr>
          <w:rtl/>
        </w:rPr>
        <w:t xml:space="preserve">כולל אזעקה. </w:t>
      </w:r>
    </w:p>
    <w:p w14:paraId="59E847DF" w14:textId="77777777" w:rsidR="00372102" w:rsidRPr="00C3756E" w:rsidRDefault="00372102" w:rsidP="00D52387">
      <w:pPr>
        <w:numPr>
          <w:ilvl w:val="4"/>
          <w:numId w:val="79"/>
        </w:numPr>
        <w:spacing w:line="240" w:lineRule="auto"/>
        <w:ind w:left="3684" w:hanging="1222"/>
        <w:rPr>
          <w:rtl/>
        </w:rPr>
      </w:pPr>
      <w:r w:rsidRPr="00C3756E">
        <w:rPr>
          <w:rtl/>
        </w:rPr>
        <w:t>אובייקט / רמת סיגנל גדולה – יוצגו מספר נוריות ירוקות וכל הנוריות אדומות</w:t>
      </w:r>
      <w:r w:rsidR="009543D7" w:rsidRPr="00C3756E">
        <w:rPr>
          <w:rtl/>
        </w:rPr>
        <w:t>,</w:t>
      </w:r>
      <w:r w:rsidR="00AE7790" w:rsidRPr="00C3756E">
        <w:rPr>
          <w:rtl/>
        </w:rPr>
        <w:t xml:space="preserve"> </w:t>
      </w:r>
      <w:r w:rsidRPr="00C3756E">
        <w:rPr>
          <w:rtl/>
        </w:rPr>
        <w:t>כולל אזעקה.</w:t>
      </w:r>
    </w:p>
    <w:p w14:paraId="3F1A2B6D" w14:textId="77777777" w:rsidR="00372102" w:rsidRPr="00C3756E" w:rsidRDefault="00372102" w:rsidP="00D52387">
      <w:pPr>
        <w:spacing w:line="240" w:lineRule="auto"/>
      </w:pPr>
    </w:p>
    <w:p w14:paraId="6A00C046" w14:textId="77777777" w:rsidR="00372102" w:rsidRPr="00C3756E" w:rsidRDefault="00372102" w:rsidP="00C17F47">
      <w:pPr>
        <w:spacing w:line="240" w:lineRule="auto"/>
        <w:ind w:left="696"/>
        <w:rPr>
          <w:rtl/>
        </w:rPr>
      </w:pPr>
      <w:r w:rsidRPr="00C3756E">
        <w:rPr>
          <w:rtl/>
        </w:rPr>
        <w:t>הערה : ניתן יהיה לקבוע בתכנות את הרמה המינימ</w:t>
      </w:r>
      <w:r w:rsidRPr="00C3756E">
        <w:rPr>
          <w:rFonts w:hint="cs"/>
          <w:rtl/>
        </w:rPr>
        <w:t>א</w:t>
      </w:r>
      <w:r w:rsidRPr="00C3756E">
        <w:rPr>
          <w:rtl/>
        </w:rPr>
        <w:t>לית לגילוי ובהתאם לה יקבעו הרמות הוזכרו.</w:t>
      </w:r>
    </w:p>
    <w:p w14:paraId="39DD28CD" w14:textId="77777777" w:rsidR="00372102" w:rsidRPr="00C3756E" w:rsidRDefault="00372102" w:rsidP="00D52387">
      <w:pPr>
        <w:spacing w:line="240" w:lineRule="auto"/>
        <w:rPr>
          <w:rtl/>
        </w:rPr>
      </w:pPr>
    </w:p>
    <w:p w14:paraId="74732579" w14:textId="77777777" w:rsidR="00372102" w:rsidRPr="00C3756E" w:rsidRDefault="00372102" w:rsidP="00D52387">
      <w:pPr>
        <w:numPr>
          <w:ilvl w:val="2"/>
          <w:numId w:val="79"/>
        </w:numPr>
        <w:spacing w:line="240" w:lineRule="auto"/>
        <w:ind w:left="1416"/>
        <w:rPr>
          <w:u w:val="single"/>
        </w:rPr>
      </w:pPr>
      <w:r w:rsidRPr="00C3756E">
        <w:rPr>
          <w:u w:val="single"/>
          <w:rtl/>
        </w:rPr>
        <w:t>בזמן גילוי אובייקט מאיים יהיה ניתן לקבל החיוויים הבאים :</w:t>
      </w:r>
    </w:p>
    <w:p w14:paraId="00718D78" w14:textId="77777777" w:rsidR="00372102" w:rsidRPr="00C3756E" w:rsidRDefault="00372102" w:rsidP="00AE7790">
      <w:pPr>
        <w:numPr>
          <w:ilvl w:val="3"/>
          <w:numId w:val="79"/>
        </w:numPr>
        <w:spacing w:line="240" w:lineRule="auto"/>
        <w:ind w:left="2550" w:hanging="1146"/>
        <w:rPr>
          <w:rtl/>
        </w:rPr>
      </w:pPr>
      <w:r w:rsidRPr="00C3756E">
        <w:rPr>
          <w:rtl/>
        </w:rPr>
        <w:t xml:space="preserve">יודלקו נוריות אדומות בלוח התצוגה האנכי, בהתאם למיקום האובייקט, כמות הנוריות שתדלק תהיה בהתאם לגודל / רמת סיגנל של האובייקט. </w:t>
      </w:r>
    </w:p>
    <w:p w14:paraId="1F4CE779" w14:textId="77777777" w:rsidR="00372102" w:rsidRPr="00C3756E" w:rsidRDefault="00372102" w:rsidP="00AE7790">
      <w:pPr>
        <w:numPr>
          <w:ilvl w:val="3"/>
          <w:numId w:val="79"/>
        </w:numPr>
        <w:spacing w:line="240" w:lineRule="auto"/>
        <w:ind w:left="2550" w:hanging="1146"/>
        <w:rPr>
          <w:rtl/>
        </w:rPr>
      </w:pPr>
      <w:r w:rsidRPr="00C3756E">
        <w:rPr>
          <w:rtl/>
        </w:rPr>
        <w:t>יופעל צפצוף מקומי, פרק הזמן להפעלת הצפצוף יהיה בהתאם לגודל / רמת סיגנל של האובייקט.</w:t>
      </w:r>
    </w:p>
    <w:p w14:paraId="6458CD3F" w14:textId="77777777" w:rsidR="00372102" w:rsidRPr="00C3756E" w:rsidRDefault="00372102" w:rsidP="00D52387">
      <w:pPr>
        <w:numPr>
          <w:ilvl w:val="3"/>
          <w:numId w:val="79"/>
        </w:numPr>
        <w:spacing w:line="240" w:lineRule="auto"/>
        <w:ind w:left="2550" w:hanging="1146"/>
      </w:pPr>
      <w:r w:rsidRPr="00C3756E">
        <w:rPr>
          <w:rtl/>
        </w:rPr>
        <w:t>ממסר אזעקה חיצוני בעל מגעים יבשים.</w:t>
      </w:r>
    </w:p>
    <w:p w14:paraId="3DC6C962" w14:textId="77777777" w:rsidR="00372102" w:rsidRPr="00C3756E" w:rsidRDefault="00372102" w:rsidP="00AE7790">
      <w:pPr>
        <w:numPr>
          <w:ilvl w:val="3"/>
          <w:numId w:val="79"/>
        </w:numPr>
        <w:spacing w:line="240" w:lineRule="auto"/>
        <w:ind w:left="2550" w:hanging="1146"/>
      </w:pPr>
      <w:r w:rsidRPr="00C3756E">
        <w:rPr>
          <w:rtl/>
        </w:rPr>
        <w:t xml:space="preserve">חיווי באמצעות נוריות ( </w:t>
      </w:r>
      <w:r w:rsidRPr="00C3756E">
        <w:t>BAR</w:t>
      </w:r>
      <w:r w:rsidR="00AE7790" w:rsidRPr="00C3756E">
        <w:rPr>
          <w:rtl/>
        </w:rPr>
        <w:t xml:space="preserve"> ) בלוח התצוגה האלפא נומרי</w:t>
      </w:r>
    </w:p>
    <w:p w14:paraId="0E288E85" w14:textId="77777777" w:rsidR="00372102" w:rsidRPr="00C3756E" w:rsidRDefault="00372102" w:rsidP="00D52387">
      <w:pPr>
        <w:numPr>
          <w:ilvl w:val="3"/>
          <w:numId w:val="79"/>
        </w:numPr>
        <w:spacing w:line="240" w:lineRule="auto"/>
        <w:ind w:left="2550" w:hanging="1146"/>
      </w:pPr>
      <w:r w:rsidRPr="00C3756E">
        <w:rPr>
          <w:rtl/>
        </w:rPr>
        <w:t>אפשרות להוספת יחידת תצוגה אנכית</w:t>
      </w:r>
      <w:r w:rsidR="00AE7790" w:rsidRPr="00C3756E">
        <w:rPr>
          <w:rtl/>
        </w:rPr>
        <w:t xml:space="preserve"> </w:t>
      </w:r>
      <w:r w:rsidRPr="00C3756E">
        <w:rPr>
          <w:rtl/>
        </w:rPr>
        <w:t>נוספת שתותקן במרחק של עד 50 מטר מהשער חיבור יחידה זו לא תג</w:t>
      </w:r>
      <w:r w:rsidR="00AE7790" w:rsidRPr="00C3756E">
        <w:rPr>
          <w:rtl/>
        </w:rPr>
        <w:t>רום לשינוי בתפקוד השער</w:t>
      </w:r>
      <w:r w:rsidRPr="00C3756E">
        <w:rPr>
          <w:rtl/>
        </w:rPr>
        <w:t>.</w:t>
      </w:r>
    </w:p>
    <w:p w14:paraId="44F03698" w14:textId="77777777" w:rsidR="00BA435E" w:rsidRPr="00C3756E" w:rsidRDefault="00BA435E" w:rsidP="00D52387">
      <w:pPr>
        <w:spacing w:line="240" w:lineRule="auto"/>
        <w:ind w:left="1557"/>
      </w:pPr>
    </w:p>
    <w:p w14:paraId="4E6B3A7D" w14:textId="77777777" w:rsidR="00372102" w:rsidRPr="00C3756E" w:rsidRDefault="00372102" w:rsidP="00D52387">
      <w:pPr>
        <w:numPr>
          <w:ilvl w:val="2"/>
          <w:numId w:val="79"/>
        </w:numPr>
        <w:spacing w:line="240" w:lineRule="auto"/>
        <w:ind w:left="1416"/>
      </w:pPr>
      <w:r w:rsidRPr="00C3756E">
        <w:rPr>
          <w:u w:val="single"/>
          <w:rtl/>
        </w:rPr>
        <w:t>תכנות וכיול השער:</w:t>
      </w:r>
    </w:p>
    <w:p w14:paraId="02AF9C04" w14:textId="77777777" w:rsidR="00372102" w:rsidRPr="00C3756E" w:rsidRDefault="00372102" w:rsidP="00D52387">
      <w:pPr>
        <w:numPr>
          <w:ilvl w:val="3"/>
          <w:numId w:val="79"/>
        </w:numPr>
        <w:spacing w:line="240" w:lineRule="auto"/>
        <w:ind w:left="2550" w:hanging="1146"/>
      </w:pPr>
      <w:r w:rsidRPr="00C3756E">
        <w:rPr>
          <w:rtl/>
        </w:rPr>
        <w:t>כיול השער יהיה ידידותי ויאפשר שליטה מלאה על כל הפרמטרים ללא אמצעים מיוחדים כך שמעת לעת יוכל הלקוח לבצע התאמה לצרכיי השטח ללא מעורבות או ידיעת החברה המתקינה</w:t>
      </w:r>
      <w:r w:rsidRPr="00C3756E">
        <w:rPr>
          <w:rFonts w:hint="cs"/>
          <w:rtl/>
        </w:rPr>
        <w:t>.</w:t>
      </w:r>
    </w:p>
    <w:p w14:paraId="2600E753" w14:textId="77777777" w:rsidR="00372102" w:rsidRPr="00C3756E" w:rsidRDefault="00372102" w:rsidP="00D52387">
      <w:pPr>
        <w:numPr>
          <w:ilvl w:val="3"/>
          <w:numId w:val="79"/>
        </w:numPr>
        <w:spacing w:line="240" w:lineRule="auto"/>
        <w:ind w:left="2550" w:hanging="1146"/>
      </w:pPr>
      <w:r w:rsidRPr="00C3756E">
        <w:rPr>
          <w:rtl/>
        </w:rPr>
        <w:t>בין הפרמטרים הניתנים לשינוי יהיו :</w:t>
      </w:r>
    </w:p>
    <w:p w14:paraId="0BB71288" w14:textId="77777777" w:rsidR="00372102" w:rsidRPr="00C3756E" w:rsidRDefault="00372102" w:rsidP="00D52387">
      <w:pPr>
        <w:numPr>
          <w:ilvl w:val="4"/>
          <w:numId w:val="79"/>
        </w:numPr>
        <w:spacing w:line="240" w:lineRule="auto"/>
        <w:ind w:left="3825" w:hanging="1275"/>
      </w:pPr>
      <w:r w:rsidRPr="00C3756E">
        <w:rPr>
          <w:rtl/>
        </w:rPr>
        <w:t>רגי</w:t>
      </w:r>
      <w:r w:rsidR="00AE7790" w:rsidRPr="00C3756E">
        <w:rPr>
          <w:rtl/>
        </w:rPr>
        <w:t>שות כללית עד ל – 100 רמות גילוי</w:t>
      </w:r>
      <w:r w:rsidRPr="00C3756E">
        <w:rPr>
          <w:rtl/>
        </w:rPr>
        <w:t>.</w:t>
      </w:r>
    </w:p>
    <w:p w14:paraId="094E9871" w14:textId="77777777" w:rsidR="00372102" w:rsidRPr="00C3756E" w:rsidRDefault="00372102" w:rsidP="00D52387">
      <w:pPr>
        <w:numPr>
          <w:ilvl w:val="4"/>
          <w:numId w:val="79"/>
        </w:numPr>
        <w:spacing w:line="240" w:lineRule="auto"/>
        <w:ind w:left="3825" w:hanging="1275"/>
      </w:pPr>
      <w:r w:rsidRPr="00C3756E">
        <w:rPr>
          <w:rtl/>
        </w:rPr>
        <w:t>רגישות כל אזור בנפרד בטווח של מ -</w:t>
      </w:r>
      <w:r w:rsidR="00AE7790" w:rsidRPr="00C3756E">
        <w:rPr>
          <w:rtl/>
        </w:rPr>
        <w:t xml:space="preserve"> </w:t>
      </w:r>
      <w:r w:rsidRPr="00C3756E">
        <w:rPr>
          <w:rtl/>
        </w:rPr>
        <w:t>% 0 גילוי ועד % 255 אחוזי גילוי.</w:t>
      </w:r>
    </w:p>
    <w:p w14:paraId="273AE0E6" w14:textId="77777777" w:rsidR="00372102" w:rsidRPr="00C3756E" w:rsidRDefault="00372102" w:rsidP="00D52387">
      <w:pPr>
        <w:numPr>
          <w:ilvl w:val="3"/>
          <w:numId w:val="79"/>
        </w:numPr>
        <w:spacing w:line="240" w:lineRule="auto"/>
        <w:ind w:left="2550" w:hanging="1146"/>
      </w:pPr>
      <w:r w:rsidRPr="00C3756E">
        <w:rPr>
          <w:rtl/>
        </w:rPr>
        <w:t>תוכניות העבודה של השער יאפשרו גילוי בכל אחד מהסטנדרטים הבאים:</w:t>
      </w:r>
    </w:p>
    <w:p w14:paraId="18D293BA" w14:textId="77777777" w:rsidR="00372102" w:rsidRPr="00C3756E" w:rsidRDefault="00372102" w:rsidP="00D52387">
      <w:pPr>
        <w:numPr>
          <w:ilvl w:val="4"/>
          <w:numId w:val="79"/>
        </w:numPr>
        <w:spacing w:line="240" w:lineRule="auto"/>
        <w:ind w:left="3825" w:hanging="1275"/>
      </w:pPr>
      <w:r w:rsidRPr="00C3756E">
        <w:rPr>
          <w:rtl/>
        </w:rPr>
        <w:t xml:space="preserve">מאושר משרד הביטחון כשער רב אזורי </w:t>
      </w:r>
    </w:p>
    <w:p w14:paraId="6179F493" w14:textId="77777777" w:rsidR="00372102" w:rsidRPr="00C3756E" w:rsidRDefault="00372102" w:rsidP="00D52387">
      <w:pPr>
        <w:numPr>
          <w:ilvl w:val="4"/>
          <w:numId w:val="79"/>
        </w:numPr>
        <w:spacing w:line="240" w:lineRule="auto"/>
        <w:ind w:left="3825" w:hanging="1275"/>
      </w:pPr>
      <w:r w:rsidRPr="00C3756E">
        <w:lastRenderedPageBreak/>
        <w:t>NIJ STANDARD-0601.02</w:t>
      </w:r>
    </w:p>
    <w:p w14:paraId="1EA89979" w14:textId="77777777" w:rsidR="00372102" w:rsidRPr="00C3756E" w:rsidRDefault="00372102" w:rsidP="00D52387">
      <w:pPr>
        <w:numPr>
          <w:ilvl w:val="4"/>
          <w:numId w:val="79"/>
        </w:numPr>
        <w:spacing w:line="240" w:lineRule="auto"/>
        <w:ind w:left="3825" w:hanging="1275"/>
      </w:pPr>
      <w:r w:rsidRPr="00C3756E">
        <w:rPr>
          <w:rtl/>
        </w:rPr>
        <w:t>מבחן "</w:t>
      </w:r>
      <w:r w:rsidRPr="00C3756E">
        <w:t>three gun test</w:t>
      </w:r>
      <w:r w:rsidRPr="00C3756E">
        <w:rPr>
          <w:rtl/>
        </w:rPr>
        <w:t>" של</w:t>
      </w:r>
      <w:r w:rsidR="00AE7790" w:rsidRPr="00C3756E">
        <w:rPr>
          <w:rtl/>
        </w:rPr>
        <w:t xml:space="preserve"> </w:t>
      </w:r>
      <w:r w:rsidRPr="00C3756E">
        <w:rPr>
          <w:rtl/>
        </w:rPr>
        <w:t xml:space="preserve">ארגון ה – </w:t>
      </w:r>
      <w:r w:rsidRPr="00C3756E">
        <w:t>FAA</w:t>
      </w:r>
      <w:r w:rsidRPr="00C3756E">
        <w:rPr>
          <w:rtl/>
        </w:rPr>
        <w:t>.</w:t>
      </w:r>
    </w:p>
    <w:p w14:paraId="45148A47" w14:textId="77777777" w:rsidR="00372102" w:rsidRPr="00C3756E" w:rsidRDefault="00372102" w:rsidP="00D52387">
      <w:pPr>
        <w:numPr>
          <w:ilvl w:val="4"/>
          <w:numId w:val="79"/>
        </w:numPr>
        <w:spacing w:line="240" w:lineRule="auto"/>
        <w:ind w:left="3825" w:hanging="1275"/>
      </w:pPr>
      <w:r w:rsidRPr="00C3756E">
        <w:rPr>
          <w:rtl/>
        </w:rPr>
        <w:t xml:space="preserve">סטנדרט </w:t>
      </w:r>
      <w:r w:rsidRPr="00C3756E">
        <w:t>ASTM</w:t>
      </w:r>
      <w:r w:rsidRPr="00C3756E">
        <w:rPr>
          <w:rtl/>
        </w:rPr>
        <w:t>.</w:t>
      </w:r>
    </w:p>
    <w:p w14:paraId="40099F08" w14:textId="77777777" w:rsidR="00372102" w:rsidRPr="00C3756E" w:rsidRDefault="00372102" w:rsidP="00D52387">
      <w:pPr>
        <w:numPr>
          <w:ilvl w:val="4"/>
          <w:numId w:val="79"/>
        </w:numPr>
        <w:spacing w:line="240" w:lineRule="auto"/>
        <w:ind w:left="3825" w:hanging="1275"/>
      </w:pPr>
      <w:r w:rsidRPr="00C3756E">
        <w:rPr>
          <w:rtl/>
        </w:rPr>
        <w:t>תוכניות העבודה השונות יאפשרו בחירה מאחת מהתוכניות הנהוגות ע"י ארגוני הביטחון ברחבי העולם ואפשרות יצירת תוכנית מותאמת לצורכי הארגון.</w:t>
      </w:r>
    </w:p>
    <w:p w14:paraId="4C26DC8F" w14:textId="77777777" w:rsidR="00372102" w:rsidRPr="00C3756E" w:rsidRDefault="00372102" w:rsidP="00D52387">
      <w:pPr>
        <w:numPr>
          <w:ilvl w:val="4"/>
          <w:numId w:val="79"/>
        </w:numPr>
        <w:spacing w:line="240" w:lineRule="auto"/>
        <w:ind w:left="3825" w:hanging="1275"/>
      </w:pPr>
      <w:r w:rsidRPr="00C3756E">
        <w:rPr>
          <w:rtl/>
        </w:rPr>
        <w:t>הערה : כל תוכניות הגילוי יהיו זמינות ללקוח ללא צורך בהחלפת , שינוי ושדרוג</w:t>
      </w:r>
      <w:r w:rsidR="00AE7790" w:rsidRPr="00C3756E">
        <w:rPr>
          <w:rtl/>
        </w:rPr>
        <w:t xml:space="preserve"> </w:t>
      </w:r>
      <w:r w:rsidRPr="00C3756E">
        <w:rPr>
          <w:rtl/>
        </w:rPr>
        <w:t>השער</w:t>
      </w:r>
      <w:r w:rsidR="00AE7790" w:rsidRPr="00C3756E">
        <w:rPr>
          <w:rtl/>
        </w:rPr>
        <w:t xml:space="preserve"> </w:t>
      </w:r>
      <w:r w:rsidRPr="00C3756E">
        <w:rPr>
          <w:rtl/>
        </w:rPr>
        <w:t>וללא תוספת במחיר.</w:t>
      </w:r>
    </w:p>
    <w:p w14:paraId="09E82DF3" w14:textId="77777777" w:rsidR="00372102" w:rsidRPr="00C3756E" w:rsidRDefault="00372102" w:rsidP="00D52387">
      <w:pPr>
        <w:numPr>
          <w:ilvl w:val="4"/>
          <w:numId w:val="79"/>
        </w:numPr>
        <w:spacing w:line="240" w:lineRule="auto"/>
        <w:ind w:left="3825" w:hanging="1275"/>
      </w:pPr>
      <w:r w:rsidRPr="00C3756E">
        <w:rPr>
          <w:rtl/>
        </w:rPr>
        <w:t>כיוון עוצמת הצפצוף , כולל עוצמת מינימום , שלא ניתן לשנותה ע"י מפעיל רגיל.</w:t>
      </w:r>
    </w:p>
    <w:p w14:paraId="2B376825" w14:textId="77777777" w:rsidR="00372102" w:rsidRPr="00C3756E" w:rsidRDefault="00372102" w:rsidP="00D52387">
      <w:pPr>
        <w:numPr>
          <w:ilvl w:val="4"/>
          <w:numId w:val="79"/>
        </w:numPr>
        <w:spacing w:line="240" w:lineRule="auto"/>
        <w:ind w:left="3825" w:hanging="1275"/>
      </w:pPr>
      <w:r w:rsidRPr="00C3756E">
        <w:rPr>
          <w:rtl/>
        </w:rPr>
        <w:t>כיוון טון הצפצוף – עד 10 טונים שונים.</w:t>
      </w:r>
    </w:p>
    <w:p w14:paraId="07A31502" w14:textId="77777777" w:rsidR="00372102" w:rsidRPr="00C3756E" w:rsidRDefault="00372102" w:rsidP="00D52387">
      <w:pPr>
        <w:numPr>
          <w:ilvl w:val="4"/>
          <w:numId w:val="79"/>
        </w:numPr>
        <w:spacing w:line="240" w:lineRule="auto"/>
        <w:ind w:left="3825" w:hanging="1275"/>
      </w:pPr>
      <w:r w:rsidRPr="00C3756E">
        <w:rPr>
          <w:rtl/>
        </w:rPr>
        <w:t>נדרשות 2 רמות הפעלה,רמת מנהל ורמת מפעיל וזה יכלול האפשרות לשינוי הקוד.</w:t>
      </w:r>
    </w:p>
    <w:p w14:paraId="16699EBC" w14:textId="77777777" w:rsidR="00372102" w:rsidRPr="00C3756E" w:rsidRDefault="00372102" w:rsidP="00D52387">
      <w:pPr>
        <w:numPr>
          <w:ilvl w:val="3"/>
          <w:numId w:val="79"/>
        </w:numPr>
        <w:spacing w:line="240" w:lineRule="auto"/>
        <w:ind w:left="2550" w:hanging="1146"/>
      </w:pPr>
      <w:r w:rsidRPr="00C3756E">
        <w:rPr>
          <w:rtl/>
        </w:rPr>
        <w:t>שינויים בכיול השער ופרמטרים חשובים יבוצעו רק באמצעות קוד מנהל.</w:t>
      </w:r>
    </w:p>
    <w:p w14:paraId="6CFB3DD4" w14:textId="77777777" w:rsidR="00372102" w:rsidRPr="00C3756E" w:rsidRDefault="00372102" w:rsidP="00D52387">
      <w:pPr>
        <w:numPr>
          <w:ilvl w:val="3"/>
          <w:numId w:val="79"/>
        </w:numPr>
        <w:spacing w:line="240" w:lineRule="auto"/>
        <w:ind w:left="2550" w:hanging="1146"/>
      </w:pPr>
      <w:r w:rsidRPr="00C3756E">
        <w:rPr>
          <w:rtl/>
        </w:rPr>
        <w:t xml:space="preserve">הכיול יתבצע באמצעות שלט רחוק , הכניסה למצב תכנות תתאפשר באמצעות קוד מפעיל , כאשר לוח התצוגה העליון ( </w:t>
      </w:r>
      <w:r w:rsidRPr="00C3756E">
        <w:t>BAR</w:t>
      </w:r>
      <w:r w:rsidRPr="00C3756E">
        <w:rPr>
          <w:rtl/>
        </w:rPr>
        <w:t xml:space="preserve"> ) יציג תפריטי הבחירה</w:t>
      </w:r>
      <w:r w:rsidR="00AE7790" w:rsidRPr="00C3756E">
        <w:rPr>
          <w:rtl/>
        </w:rPr>
        <w:t xml:space="preserve"> </w:t>
      </w:r>
      <w:r w:rsidRPr="00C3756E">
        <w:rPr>
          <w:rtl/>
        </w:rPr>
        <w:t>השונים, כשבכל תפריט ניתן לראות הערך הנוכחי ולשנותו בהתאם.</w:t>
      </w:r>
    </w:p>
    <w:p w14:paraId="7D7FDC4F" w14:textId="77777777" w:rsidR="00372102" w:rsidRPr="00C3756E" w:rsidRDefault="00372102" w:rsidP="00D52387">
      <w:pPr>
        <w:numPr>
          <w:ilvl w:val="3"/>
          <w:numId w:val="79"/>
        </w:numPr>
        <w:spacing w:line="240" w:lineRule="auto"/>
        <w:ind w:left="2550" w:hanging="1146"/>
      </w:pPr>
      <w:r w:rsidRPr="00C3756E">
        <w:rPr>
          <w:rtl/>
        </w:rPr>
        <w:t>ניתן יהיה לנעול את השלט</w:t>
      </w:r>
      <w:r w:rsidR="00AE7790" w:rsidRPr="00C3756E">
        <w:rPr>
          <w:rtl/>
        </w:rPr>
        <w:t xml:space="preserve"> </w:t>
      </w:r>
      <w:r w:rsidRPr="00C3756E">
        <w:rPr>
          <w:rtl/>
        </w:rPr>
        <w:t>בתוך השער או לשמור אותו בחדר מנהל הביטחון.</w:t>
      </w:r>
    </w:p>
    <w:p w14:paraId="2D33AAED" w14:textId="77777777" w:rsidR="00BA435E" w:rsidRPr="00C3756E" w:rsidRDefault="00BA435E" w:rsidP="00D52387">
      <w:pPr>
        <w:spacing w:line="240" w:lineRule="auto"/>
        <w:ind w:left="1557"/>
      </w:pPr>
    </w:p>
    <w:p w14:paraId="3231130D" w14:textId="77777777" w:rsidR="00372102" w:rsidRPr="00C3756E" w:rsidRDefault="00372102" w:rsidP="00D52387">
      <w:pPr>
        <w:numPr>
          <w:ilvl w:val="2"/>
          <w:numId w:val="79"/>
        </w:numPr>
        <w:spacing w:line="240" w:lineRule="auto"/>
        <w:ind w:left="1416"/>
      </w:pPr>
      <w:r w:rsidRPr="00C3756E">
        <w:rPr>
          <w:u w:val="single"/>
          <w:rtl/>
        </w:rPr>
        <w:t>מונה תנועת עוברים ושבים :</w:t>
      </w:r>
    </w:p>
    <w:p w14:paraId="1FB4A21B" w14:textId="77777777" w:rsidR="00372102" w:rsidRPr="00C3756E" w:rsidRDefault="00372102" w:rsidP="00D52387">
      <w:pPr>
        <w:numPr>
          <w:ilvl w:val="3"/>
          <w:numId w:val="79"/>
        </w:numPr>
        <w:spacing w:line="240" w:lineRule="auto"/>
        <w:ind w:left="2550" w:hanging="1146"/>
      </w:pPr>
      <w:r w:rsidRPr="00C3756E">
        <w:rPr>
          <w:rtl/>
        </w:rPr>
        <w:t>המונה יהווה חלק סטנדרטי בשער, יופעל באמצעות 2 קרניים אינפרא –אדום.ניתן יהיה להפעילו בקונפיגורציות שונות כגו</w:t>
      </w:r>
      <w:r w:rsidR="00AE7790" w:rsidRPr="00C3756E">
        <w:rPr>
          <w:rtl/>
        </w:rPr>
        <w:t>ן</w:t>
      </w:r>
      <w:r w:rsidRPr="00C3756E">
        <w:rPr>
          <w:rtl/>
        </w:rPr>
        <w:t>:</w:t>
      </w:r>
    </w:p>
    <w:p w14:paraId="6FBBAB1D" w14:textId="77777777" w:rsidR="00372102" w:rsidRPr="00C3756E" w:rsidRDefault="00372102" w:rsidP="00D52387">
      <w:pPr>
        <w:numPr>
          <w:ilvl w:val="4"/>
          <w:numId w:val="79"/>
        </w:numPr>
        <w:spacing w:line="240" w:lineRule="auto"/>
        <w:ind w:left="3684" w:hanging="1222"/>
      </w:pPr>
      <w:r w:rsidRPr="00C3756E">
        <w:rPr>
          <w:rtl/>
        </w:rPr>
        <w:t>במעבר אדם תתבצע מניה , ובמעבר נגדי ( יציאה) תתבצע גריעה.</w:t>
      </w:r>
    </w:p>
    <w:p w14:paraId="0DA0786A" w14:textId="77777777" w:rsidR="00372102" w:rsidRPr="00C3756E" w:rsidRDefault="00372102" w:rsidP="00D52387">
      <w:pPr>
        <w:numPr>
          <w:ilvl w:val="4"/>
          <w:numId w:val="79"/>
        </w:numPr>
        <w:spacing w:line="240" w:lineRule="auto"/>
        <w:ind w:left="3684" w:hanging="1222"/>
      </w:pPr>
      <w:r w:rsidRPr="00C3756E">
        <w:rPr>
          <w:rtl/>
        </w:rPr>
        <w:t>במעבר אדם תתבצע מניה , במעבר נגדי לא תתבצע גריעה.</w:t>
      </w:r>
    </w:p>
    <w:p w14:paraId="60383E2B" w14:textId="77777777" w:rsidR="00372102" w:rsidRPr="00C3756E" w:rsidRDefault="00372102" w:rsidP="00D52387">
      <w:pPr>
        <w:numPr>
          <w:ilvl w:val="4"/>
          <w:numId w:val="79"/>
        </w:numPr>
        <w:spacing w:line="240" w:lineRule="auto"/>
        <w:ind w:left="3684" w:hanging="1222"/>
      </w:pPr>
      <w:r w:rsidRPr="00C3756E">
        <w:rPr>
          <w:rtl/>
        </w:rPr>
        <w:t xml:space="preserve">לוח התצוגה ( </w:t>
      </w:r>
      <w:r w:rsidRPr="00C3756E">
        <w:t>BAR</w:t>
      </w:r>
      <w:r w:rsidRPr="00C3756E">
        <w:rPr>
          <w:rtl/>
        </w:rPr>
        <w:t xml:space="preserve"> ) יציג את נתוני המונה, כולל סטטיסטיקה על כמות האזעקות</w:t>
      </w:r>
      <w:r w:rsidR="00AE7790" w:rsidRPr="00C3756E">
        <w:rPr>
          <w:rtl/>
        </w:rPr>
        <w:t xml:space="preserve"> </w:t>
      </w:r>
      <w:r w:rsidRPr="00C3756E">
        <w:rPr>
          <w:rtl/>
        </w:rPr>
        <w:t>ביחס למספר המעברים.</w:t>
      </w:r>
    </w:p>
    <w:p w14:paraId="68B5D248" w14:textId="77777777" w:rsidR="00BA435E" w:rsidRPr="00C3756E" w:rsidRDefault="00BA435E" w:rsidP="00D52387">
      <w:pPr>
        <w:spacing w:line="240" w:lineRule="auto"/>
        <w:ind w:left="2550"/>
      </w:pPr>
    </w:p>
    <w:p w14:paraId="22510C1E" w14:textId="77777777" w:rsidR="00372102" w:rsidRPr="00C3756E" w:rsidRDefault="00372102" w:rsidP="00D52387">
      <w:pPr>
        <w:numPr>
          <w:ilvl w:val="2"/>
          <w:numId w:val="79"/>
        </w:numPr>
        <w:spacing w:line="240" w:lineRule="auto"/>
        <w:ind w:left="1416"/>
      </w:pPr>
      <w:r w:rsidRPr="00C3756E">
        <w:rPr>
          <w:u w:val="single"/>
          <w:rtl/>
        </w:rPr>
        <w:t>גיבוי סוללה:</w:t>
      </w:r>
    </w:p>
    <w:p w14:paraId="1A4AAD52" w14:textId="77777777" w:rsidR="00372102" w:rsidRPr="00C3756E" w:rsidRDefault="00372102" w:rsidP="00D52387">
      <w:pPr>
        <w:numPr>
          <w:ilvl w:val="3"/>
          <w:numId w:val="79"/>
        </w:numPr>
        <w:spacing w:line="240" w:lineRule="auto"/>
        <w:ind w:left="2550" w:hanging="1146"/>
      </w:pPr>
      <w:r w:rsidRPr="00C3756E">
        <w:rPr>
          <w:rtl/>
        </w:rPr>
        <w:t>בהפסקת חשמל ,תהיה אפשרות להפעיל השער מסוללת גיבוי. הסוללה תותקן בתוך השער כחלק אינטגראלי ממעגל הבקרה. השער יכלול מעגל תעינה לצורך הסוללה.</w:t>
      </w:r>
    </w:p>
    <w:p w14:paraId="3DE7F523" w14:textId="77777777" w:rsidR="00372102" w:rsidRPr="00C3756E" w:rsidRDefault="00372102" w:rsidP="00D52387">
      <w:pPr>
        <w:numPr>
          <w:ilvl w:val="3"/>
          <w:numId w:val="79"/>
        </w:numPr>
        <w:spacing w:line="240" w:lineRule="auto"/>
        <w:ind w:left="2550" w:hanging="1146"/>
      </w:pPr>
      <w:r w:rsidRPr="00C3756E">
        <w:rPr>
          <w:rtl/>
        </w:rPr>
        <w:t>השער יספק חיווי תמידי לגבי מצב הסוללה והערכה לגבי הזמן שנותר עד לסיום תפקודה.</w:t>
      </w:r>
    </w:p>
    <w:p w14:paraId="06B40B19" w14:textId="77777777" w:rsidR="00BA435E" w:rsidRPr="00C3756E" w:rsidRDefault="00BA435E" w:rsidP="00D52387">
      <w:pPr>
        <w:spacing w:line="240" w:lineRule="auto"/>
        <w:ind w:left="1557"/>
      </w:pPr>
    </w:p>
    <w:p w14:paraId="441A6738" w14:textId="77777777" w:rsidR="00372102" w:rsidRPr="00C3756E" w:rsidRDefault="00372102" w:rsidP="00D52387">
      <w:pPr>
        <w:numPr>
          <w:ilvl w:val="2"/>
          <w:numId w:val="79"/>
        </w:numPr>
        <w:spacing w:line="240" w:lineRule="auto"/>
        <w:ind w:left="1416"/>
      </w:pPr>
      <w:r w:rsidRPr="00C3756E">
        <w:rPr>
          <w:u w:val="single"/>
          <w:rtl/>
        </w:rPr>
        <w:t>הוספת עזרים:</w:t>
      </w:r>
    </w:p>
    <w:p w14:paraId="43F69E78" w14:textId="77777777" w:rsidR="00372102" w:rsidRPr="00C3756E" w:rsidRDefault="00372102" w:rsidP="00D52387">
      <w:pPr>
        <w:numPr>
          <w:ilvl w:val="3"/>
          <w:numId w:val="79"/>
        </w:numPr>
        <w:spacing w:line="240" w:lineRule="auto"/>
        <w:ind w:left="2550" w:hanging="1146"/>
      </w:pPr>
      <w:r w:rsidRPr="00C3756E">
        <w:rPr>
          <w:rtl/>
        </w:rPr>
        <w:t>ניתן יהיה להוסיף עזרים שונים כגון :</w:t>
      </w:r>
    </w:p>
    <w:p w14:paraId="672A343D" w14:textId="77777777" w:rsidR="00372102" w:rsidRPr="00C3756E" w:rsidRDefault="00372102" w:rsidP="00AE7790">
      <w:pPr>
        <w:numPr>
          <w:ilvl w:val="4"/>
          <w:numId w:val="79"/>
        </w:numPr>
        <w:spacing w:line="240" w:lineRule="auto"/>
        <w:ind w:left="3684" w:hanging="1222"/>
      </w:pPr>
      <w:r w:rsidRPr="00C3756E">
        <w:rPr>
          <w:rtl/>
        </w:rPr>
        <w:t>יחידת</w:t>
      </w:r>
      <w:r w:rsidR="00AE7790" w:rsidRPr="00C3756E">
        <w:rPr>
          <w:rtl/>
        </w:rPr>
        <w:t xml:space="preserve"> </w:t>
      </w:r>
      <w:r w:rsidRPr="00C3756E">
        <w:rPr>
          <w:rtl/>
        </w:rPr>
        <w:t>תצוגה מרוחקת עד 50</w:t>
      </w:r>
      <w:r w:rsidR="00AE7790" w:rsidRPr="00C3756E">
        <w:rPr>
          <w:rtl/>
        </w:rPr>
        <w:t xml:space="preserve"> </w:t>
      </w:r>
      <w:r w:rsidRPr="00C3756E">
        <w:rPr>
          <w:rtl/>
        </w:rPr>
        <w:t xml:space="preserve">מהשער. התצוגה תהיה ברמת אזור כפי שמופיע בפנל התצוגה האנכי הראשי. </w:t>
      </w:r>
    </w:p>
    <w:p w14:paraId="5922EF69" w14:textId="77777777" w:rsidR="00372102" w:rsidRPr="00C3756E" w:rsidRDefault="00372102" w:rsidP="00D52387">
      <w:pPr>
        <w:numPr>
          <w:ilvl w:val="4"/>
          <w:numId w:val="79"/>
        </w:numPr>
        <w:spacing w:line="240" w:lineRule="auto"/>
        <w:ind w:left="3684" w:hanging="1222"/>
      </w:pPr>
      <w:r w:rsidRPr="00C3756E">
        <w:rPr>
          <w:rtl/>
        </w:rPr>
        <w:t>גלגלים להזזת השער ונעילתו.</w:t>
      </w:r>
    </w:p>
    <w:p w14:paraId="2C477486" w14:textId="77777777" w:rsidR="00372102" w:rsidRPr="00C3756E" w:rsidRDefault="00372102" w:rsidP="00D52387">
      <w:pPr>
        <w:numPr>
          <w:ilvl w:val="4"/>
          <w:numId w:val="79"/>
        </w:numPr>
        <w:spacing w:line="240" w:lineRule="auto"/>
        <w:ind w:left="3684" w:hanging="1222"/>
      </w:pPr>
      <w:r w:rsidRPr="00C3756E">
        <w:rPr>
          <w:rtl/>
        </w:rPr>
        <w:t xml:space="preserve">סוללות גיבוי </w:t>
      </w:r>
      <w:r w:rsidRPr="00C3756E">
        <w:t>V</w:t>
      </w:r>
      <w:r w:rsidRPr="00C3756E">
        <w:rPr>
          <w:rtl/>
        </w:rPr>
        <w:t>24.</w:t>
      </w:r>
    </w:p>
    <w:p w14:paraId="4C4E094D" w14:textId="77777777" w:rsidR="00372102" w:rsidRPr="00C3756E" w:rsidRDefault="00372102" w:rsidP="00D52387">
      <w:pPr>
        <w:numPr>
          <w:ilvl w:val="4"/>
          <w:numId w:val="79"/>
        </w:numPr>
        <w:spacing w:line="240" w:lineRule="auto"/>
        <w:ind w:left="3684" w:hanging="1222"/>
      </w:pPr>
      <w:r w:rsidRPr="00C3756E">
        <w:rPr>
          <w:rtl/>
        </w:rPr>
        <w:t>הזמנת השער בצבע ייחודי בהתאם לדרישות ארכיטקטוניות של הבניין.</w:t>
      </w:r>
    </w:p>
    <w:p w14:paraId="68C7B9E5" w14:textId="77777777" w:rsidR="00BA435E" w:rsidRPr="00C3756E" w:rsidRDefault="00BA435E" w:rsidP="00D52387">
      <w:pPr>
        <w:spacing w:line="240" w:lineRule="auto"/>
        <w:ind w:left="2550"/>
      </w:pPr>
    </w:p>
    <w:p w14:paraId="513367BF" w14:textId="77777777" w:rsidR="00372102" w:rsidRPr="00C3756E" w:rsidRDefault="00372102" w:rsidP="00D52387">
      <w:pPr>
        <w:numPr>
          <w:ilvl w:val="2"/>
          <w:numId w:val="79"/>
        </w:numPr>
        <w:spacing w:line="240" w:lineRule="auto"/>
        <w:ind w:left="1416"/>
      </w:pPr>
      <w:r w:rsidRPr="00C3756E">
        <w:rPr>
          <w:u w:val="single"/>
          <w:rtl/>
        </w:rPr>
        <w:t>תנאים משתנים בסביבת השער:</w:t>
      </w:r>
    </w:p>
    <w:p w14:paraId="3C1FF742" w14:textId="77777777" w:rsidR="00372102" w:rsidRPr="00C3756E" w:rsidRDefault="00372102" w:rsidP="00D52387">
      <w:pPr>
        <w:numPr>
          <w:ilvl w:val="3"/>
          <w:numId w:val="79"/>
        </w:numPr>
        <w:spacing w:line="240" w:lineRule="auto"/>
        <w:ind w:left="2550" w:hanging="1146"/>
      </w:pPr>
      <w:r w:rsidRPr="00C3756E">
        <w:rPr>
          <w:rtl/>
        </w:rPr>
        <w:t>השער לא יהיה רגיש, לא יתריע ופעולתו תהיה תקינה , בנוכחות של מפעיל על נשקו בסביבת השער במרחק של 1 מטר.</w:t>
      </w:r>
    </w:p>
    <w:p w14:paraId="315D75E5" w14:textId="77777777" w:rsidR="00372102" w:rsidRPr="00C3756E" w:rsidRDefault="00372102" w:rsidP="00D52387">
      <w:pPr>
        <w:numPr>
          <w:ilvl w:val="3"/>
          <w:numId w:val="79"/>
        </w:numPr>
        <w:spacing w:line="240" w:lineRule="auto"/>
        <w:ind w:left="2550" w:hanging="1146"/>
      </w:pPr>
      <w:r w:rsidRPr="00C3756E">
        <w:rPr>
          <w:rtl/>
        </w:rPr>
        <w:t>השער לא יהיה רגיש לשינויים שנובעים ממתכות</w:t>
      </w:r>
      <w:r w:rsidR="00AE7790" w:rsidRPr="00C3756E">
        <w:rPr>
          <w:rtl/>
        </w:rPr>
        <w:t xml:space="preserve"> </w:t>
      </w:r>
      <w:r w:rsidRPr="00C3756E">
        <w:rPr>
          <w:rtl/>
        </w:rPr>
        <w:t>סטטיות עד למרחק של 0.1 מטר</w:t>
      </w:r>
      <w:r w:rsidR="00AE7790" w:rsidRPr="00C3756E">
        <w:rPr>
          <w:rtl/>
        </w:rPr>
        <w:t xml:space="preserve"> </w:t>
      </w:r>
    </w:p>
    <w:p w14:paraId="6980A0A4" w14:textId="77777777" w:rsidR="00372102" w:rsidRPr="00C3756E" w:rsidRDefault="00372102" w:rsidP="00D52387">
      <w:pPr>
        <w:numPr>
          <w:ilvl w:val="3"/>
          <w:numId w:val="79"/>
        </w:numPr>
        <w:spacing w:line="240" w:lineRule="auto"/>
        <w:ind w:left="2550" w:hanging="1146"/>
      </w:pPr>
      <w:r w:rsidRPr="00C3756E">
        <w:rPr>
          <w:rtl/>
        </w:rPr>
        <w:t>השער לא יהיה רגיש לשינויים שנובעים משדה חשמלי/מגנטי</w:t>
      </w:r>
      <w:r w:rsidR="00AE7790" w:rsidRPr="00C3756E">
        <w:rPr>
          <w:rtl/>
        </w:rPr>
        <w:t xml:space="preserve"> </w:t>
      </w:r>
      <w:r w:rsidRPr="00C3756E">
        <w:rPr>
          <w:rtl/>
        </w:rPr>
        <w:t>עד למרחק של 0.5 מטר</w:t>
      </w:r>
    </w:p>
    <w:p w14:paraId="069F943D" w14:textId="77777777" w:rsidR="00372102" w:rsidRPr="00C3756E" w:rsidRDefault="00372102" w:rsidP="00D52387">
      <w:pPr>
        <w:numPr>
          <w:ilvl w:val="3"/>
          <w:numId w:val="79"/>
        </w:numPr>
        <w:spacing w:line="240" w:lineRule="auto"/>
        <w:ind w:left="2550" w:hanging="1146"/>
      </w:pPr>
      <w:r w:rsidRPr="00C3756E">
        <w:rPr>
          <w:rtl/>
        </w:rPr>
        <w:t>השער לא יהיה רגיש לשינויים שנובעים משדה חשמלי/ מגנטי חזק שמקורו במנועים וכו'</w:t>
      </w:r>
    </w:p>
    <w:p w14:paraId="3306A7C7" w14:textId="77777777" w:rsidR="00372102" w:rsidRPr="00C3756E" w:rsidRDefault="00372102" w:rsidP="00D52387">
      <w:pPr>
        <w:numPr>
          <w:ilvl w:val="3"/>
          <w:numId w:val="79"/>
        </w:numPr>
        <w:spacing w:line="240" w:lineRule="auto"/>
        <w:ind w:left="2550" w:hanging="1146"/>
      </w:pPr>
      <w:r w:rsidRPr="00C3756E">
        <w:rPr>
          <w:rtl/>
        </w:rPr>
        <w:lastRenderedPageBreak/>
        <w:t>עד למרחק של 4 מטר.</w:t>
      </w:r>
    </w:p>
    <w:p w14:paraId="215F38F0" w14:textId="77777777" w:rsidR="00372102" w:rsidRPr="00C3756E" w:rsidRDefault="00372102" w:rsidP="00D52387">
      <w:pPr>
        <w:numPr>
          <w:ilvl w:val="3"/>
          <w:numId w:val="79"/>
        </w:numPr>
        <w:spacing w:line="240" w:lineRule="auto"/>
        <w:ind w:left="2550" w:hanging="1146"/>
      </w:pPr>
      <w:r w:rsidRPr="00C3756E">
        <w:rPr>
          <w:rtl/>
        </w:rPr>
        <w:t>השער לא יגרום לנזק לאמצעי מדיה שונים כגון דיסקטים ותקליטורים.</w:t>
      </w:r>
    </w:p>
    <w:p w14:paraId="5D181924" w14:textId="77777777" w:rsidR="00BA435E" w:rsidRPr="00C3756E" w:rsidRDefault="00BA435E" w:rsidP="00D52387">
      <w:pPr>
        <w:spacing w:line="240" w:lineRule="auto"/>
        <w:ind w:left="1557"/>
      </w:pPr>
    </w:p>
    <w:p w14:paraId="00895EA3" w14:textId="77777777" w:rsidR="00372102" w:rsidRPr="00C3756E" w:rsidRDefault="00372102" w:rsidP="00D52387">
      <w:pPr>
        <w:numPr>
          <w:ilvl w:val="2"/>
          <w:numId w:val="79"/>
        </w:numPr>
        <w:spacing w:line="240" w:lineRule="auto"/>
        <w:ind w:left="1557" w:hanging="861"/>
      </w:pPr>
      <w:r w:rsidRPr="00C3756E">
        <w:rPr>
          <w:u w:val="single"/>
          <w:rtl/>
        </w:rPr>
        <w:t>דיאגנוסטיקה עצמית:</w:t>
      </w:r>
    </w:p>
    <w:p w14:paraId="31003D8D" w14:textId="77777777" w:rsidR="00372102" w:rsidRPr="00C3756E" w:rsidRDefault="00372102" w:rsidP="00D52387">
      <w:pPr>
        <w:numPr>
          <w:ilvl w:val="3"/>
          <w:numId w:val="79"/>
        </w:numPr>
        <w:spacing w:line="240" w:lineRule="auto"/>
        <w:ind w:left="2691" w:hanging="1146"/>
        <w:rPr>
          <w:rtl/>
        </w:rPr>
      </w:pPr>
      <w:r w:rsidRPr="00C3756E">
        <w:rPr>
          <w:rtl/>
        </w:rPr>
        <w:t>השער יבצע בדיקה עצמית תמידית לבדיקת מרכיביו הבאים :</w:t>
      </w:r>
    </w:p>
    <w:p w14:paraId="714615C0" w14:textId="77777777" w:rsidR="00372102" w:rsidRPr="00C3756E" w:rsidRDefault="003B15FD" w:rsidP="003B15FD">
      <w:pPr>
        <w:numPr>
          <w:ilvl w:val="4"/>
          <w:numId w:val="79"/>
        </w:numPr>
        <w:spacing w:line="240" w:lineRule="auto"/>
        <w:ind w:left="3967" w:hanging="1222"/>
      </w:pPr>
      <w:r w:rsidRPr="00C3756E">
        <w:rPr>
          <w:rtl/>
        </w:rPr>
        <w:t>ערוצי הגילוי (</w:t>
      </w:r>
      <w:r w:rsidR="00372102" w:rsidRPr="00C3756E">
        <w:rPr>
          <w:rtl/>
        </w:rPr>
        <w:t>מהמשדר עד המקלט)</w:t>
      </w:r>
      <w:r w:rsidR="00372102" w:rsidRPr="00C3756E">
        <w:rPr>
          <w:rFonts w:hint="cs"/>
          <w:rtl/>
        </w:rPr>
        <w:t>.</w:t>
      </w:r>
    </w:p>
    <w:p w14:paraId="28BD4FB0" w14:textId="77777777" w:rsidR="00372102" w:rsidRPr="00C3756E" w:rsidRDefault="00372102" w:rsidP="00D52387">
      <w:pPr>
        <w:numPr>
          <w:ilvl w:val="4"/>
          <w:numId w:val="79"/>
        </w:numPr>
        <w:spacing w:line="240" w:lineRule="auto"/>
        <w:ind w:left="3967" w:hanging="1222"/>
      </w:pPr>
      <w:r w:rsidRPr="00C3756E">
        <w:rPr>
          <w:rtl/>
        </w:rPr>
        <w:t>זיכרון</w:t>
      </w:r>
      <w:r w:rsidRPr="00C3756E">
        <w:rPr>
          <w:rFonts w:hint="cs"/>
          <w:rtl/>
        </w:rPr>
        <w:t>.</w:t>
      </w:r>
      <w:r w:rsidRPr="00C3756E">
        <w:rPr>
          <w:rtl/>
        </w:rPr>
        <w:t xml:space="preserve"> </w:t>
      </w:r>
    </w:p>
    <w:p w14:paraId="01A6E896" w14:textId="77777777" w:rsidR="00372102" w:rsidRPr="00C3756E" w:rsidRDefault="00372102" w:rsidP="00D52387">
      <w:pPr>
        <w:numPr>
          <w:ilvl w:val="4"/>
          <w:numId w:val="79"/>
        </w:numPr>
        <w:spacing w:line="240" w:lineRule="auto"/>
        <w:ind w:left="3967" w:hanging="1222"/>
      </w:pPr>
      <w:r w:rsidRPr="00C3756E">
        <w:rPr>
          <w:rtl/>
        </w:rPr>
        <w:t>יחידת התצוגה</w:t>
      </w:r>
      <w:r w:rsidRPr="00C3756E">
        <w:rPr>
          <w:rFonts w:hint="cs"/>
          <w:rtl/>
        </w:rPr>
        <w:t>.</w:t>
      </w:r>
    </w:p>
    <w:p w14:paraId="7B356734" w14:textId="77777777" w:rsidR="00372102" w:rsidRPr="00C3756E" w:rsidRDefault="00372102" w:rsidP="00D52387">
      <w:pPr>
        <w:numPr>
          <w:ilvl w:val="4"/>
          <w:numId w:val="79"/>
        </w:numPr>
        <w:spacing w:line="240" w:lineRule="auto"/>
        <w:ind w:left="3967" w:hanging="1222"/>
      </w:pPr>
      <w:r w:rsidRPr="00C3756E">
        <w:rPr>
          <w:rtl/>
        </w:rPr>
        <w:t>מעבד (</w:t>
      </w:r>
      <w:r w:rsidRPr="00C3756E">
        <w:t>CPU</w:t>
      </w:r>
      <w:r w:rsidRPr="00C3756E">
        <w:rPr>
          <w:rtl/>
        </w:rPr>
        <w:t>)</w:t>
      </w:r>
      <w:r w:rsidRPr="00C3756E">
        <w:rPr>
          <w:rFonts w:hint="cs"/>
          <w:rtl/>
        </w:rPr>
        <w:t>.</w:t>
      </w:r>
    </w:p>
    <w:p w14:paraId="4AC5363E" w14:textId="77777777" w:rsidR="00372102" w:rsidRPr="00C3756E" w:rsidRDefault="00372102" w:rsidP="00D52387">
      <w:pPr>
        <w:numPr>
          <w:ilvl w:val="4"/>
          <w:numId w:val="79"/>
        </w:numPr>
        <w:spacing w:line="240" w:lineRule="auto"/>
        <w:ind w:left="3967" w:hanging="1222"/>
      </w:pPr>
      <w:r w:rsidRPr="00C3756E">
        <w:rPr>
          <w:rtl/>
        </w:rPr>
        <w:t>ערכים שהוגדרו בתכנות / כיול.</w:t>
      </w:r>
    </w:p>
    <w:p w14:paraId="0ABED3C0" w14:textId="77777777" w:rsidR="00372102" w:rsidRPr="00C3756E" w:rsidRDefault="00372102" w:rsidP="00D52387">
      <w:pPr>
        <w:numPr>
          <w:ilvl w:val="4"/>
          <w:numId w:val="79"/>
        </w:numPr>
        <w:spacing w:line="240" w:lineRule="auto"/>
        <w:ind w:left="3967" w:hanging="1222"/>
      </w:pPr>
      <w:r w:rsidRPr="00C3756E">
        <w:rPr>
          <w:rtl/>
        </w:rPr>
        <w:t>מצב סוללת גיבוי ( במידה ומותקנת).</w:t>
      </w:r>
    </w:p>
    <w:p w14:paraId="55CE1D74" w14:textId="77777777" w:rsidR="00372102" w:rsidRPr="00C3756E" w:rsidRDefault="00372102" w:rsidP="00D52387">
      <w:pPr>
        <w:numPr>
          <w:ilvl w:val="3"/>
          <w:numId w:val="79"/>
        </w:numPr>
        <w:spacing w:line="240" w:lineRule="auto"/>
        <w:ind w:left="2691" w:hanging="1146"/>
      </w:pPr>
      <w:r w:rsidRPr="00C3756E">
        <w:rPr>
          <w:rtl/>
        </w:rPr>
        <w:t xml:space="preserve">במידה ותתגלה תקלה על השער להתריע על כך מיידית באמצעות לוח התצוגה ( </w:t>
      </w:r>
      <w:r w:rsidRPr="00C3756E">
        <w:t>BAR</w:t>
      </w:r>
      <w:r w:rsidRPr="00C3756E">
        <w:rPr>
          <w:rtl/>
        </w:rPr>
        <w:t xml:space="preserve"> ), כולל סוג התקלה.</w:t>
      </w:r>
    </w:p>
    <w:p w14:paraId="5F4CC787" w14:textId="77777777" w:rsidR="00372102" w:rsidRPr="00C3756E" w:rsidRDefault="00372102" w:rsidP="003B15FD">
      <w:pPr>
        <w:numPr>
          <w:ilvl w:val="3"/>
          <w:numId w:val="79"/>
        </w:numPr>
        <w:spacing w:line="240" w:lineRule="auto"/>
        <w:ind w:left="2691" w:hanging="1146"/>
      </w:pPr>
      <w:r w:rsidRPr="00C3756E">
        <w:rPr>
          <w:rtl/>
        </w:rPr>
        <w:t>בידי המפעיל תהיה רשימה תקלות, וליד כל תקלה המלצות ביצוע לפתרון התקלה.</w:t>
      </w:r>
    </w:p>
    <w:p w14:paraId="1F8F5E76" w14:textId="77777777" w:rsidR="00372102" w:rsidRPr="00C3756E" w:rsidRDefault="00372102" w:rsidP="00D52387">
      <w:pPr>
        <w:overflowPunct w:val="0"/>
        <w:autoSpaceDE w:val="0"/>
        <w:autoSpaceDN w:val="0"/>
        <w:adjustRightInd w:val="0"/>
        <w:spacing w:line="240" w:lineRule="auto"/>
        <w:ind w:left="792"/>
        <w:textAlignment w:val="baseline"/>
      </w:pPr>
    </w:p>
    <w:p w14:paraId="5A27953B" w14:textId="77777777" w:rsidR="00372102" w:rsidRPr="00C3756E" w:rsidRDefault="00372102" w:rsidP="00D52387">
      <w:pPr>
        <w:numPr>
          <w:ilvl w:val="2"/>
          <w:numId w:val="79"/>
        </w:numPr>
        <w:spacing w:line="240" w:lineRule="auto"/>
        <w:ind w:left="1557" w:hanging="861"/>
      </w:pPr>
      <w:r w:rsidRPr="00C3756E">
        <w:rPr>
          <w:u w:val="single"/>
          <w:rtl/>
        </w:rPr>
        <w:t>דרישות חשמליות :</w:t>
      </w:r>
    </w:p>
    <w:p w14:paraId="3B94D366" w14:textId="77777777" w:rsidR="00372102" w:rsidRPr="00C3756E" w:rsidRDefault="00372102" w:rsidP="00D52387">
      <w:pPr>
        <w:numPr>
          <w:ilvl w:val="3"/>
          <w:numId w:val="79"/>
        </w:numPr>
        <w:spacing w:line="240" w:lineRule="auto"/>
        <w:ind w:left="2691" w:hanging="1146"/>
      </w:pPr>
      <w:r w:rsidRPr="00C3756E">
        <w:rPr>
          <w:rtl/>
        </w:rPr>
        <w:t>אספקת מתח ראשי :</w:t>
      </w:r>
    </w:p>
    <w:p w14:paraId="577EB729" w14:textId="77777777" w:rsidR="00372102" w:rsidRPr="00C3756E" w:rsidRDefault="00372102" w:rsidP="00D52387">
      <w:pPr>
        <w:numPr>
          <w:ilvl w:val="4"/>
          <w:numId w:val="79"/>
        </w:numPr>
        <w:spacing w:line="240" w:lineRule="auto"/>
        <w:ind w:left="3967" w:hanging="1222"/>
        <w:rPr>
          <w:rtl/>
        </w:rPr>
      </w:pPr>
      <w:r w:rsidRPr="00C3756E">
        <w:rPr>
          <w:rtl/>
        </w:rPr>
        <w:t xml:space="preserve">השער יכול לעבוד בתחום מתחים שנע בין </w:t>
      </w:r>
      <w:r w:rsidRPr="00C3756E">
        <w:t>Volt AC</w:t>
      </w:r>
      <w:r w:rsidR="00AE7790" w:rsidRPr="00C3756E">
        <w:rPr>
          <w:rtl/>
        </w:rPr>
        <w:t xml:space="preserve"> </w:t>
      </w:r>
      <w:r w:rsidRPr="00C3756E">
        <w:rPr>
          <w:rtl/>
        </w:rPr>
        <w:t xml:space="preserve">90 ל – </w:t>
      </w:r>
      <w:r w:rsidRPr="00C3756E">
        <w:t>Volt AC</w:t>
      </w:r>
      <w:r w:rsidRPr="00C3756E">
        <w:rPr>
          <w:rtl/>
        </w:rPr>
        <w:t xml:space="preserve"> 264.וזאת באופן אוטומטי ,ללא צורך בשינוי בהגדרות או בחומרה. </w:t>
      </w:r>
    </w:p>
    <w:p w14:paraId="33458832" w14:textId="77777777" w:rsidR="00372102" w:rsidRPr="00C3756E" w:rsidRDefault="00372102" w:rsidP="00D52387">
      <w:pPr>
        <w:numPr>
          <w:ilvl w:val="4"/>
          <w:numId w:val="79"/>
        </w:numPr>
        <w:spacing w:line="240" w:lineRule="auto"/>
        <w:ind w:left="3967" w:hanging="1222"/>
        <w:rPr>
          <w:rtl/>
        </w:rPr>
      </w:pPr>
      <w:r w:rsidRPr="00C3756E">
        <w:rPr>
          <w:rtl/>
        </w:rPr>
        <w:t xml:space="preserve">תדר אספקת המתח יכול לנוע בין </w:t>
      </w:r>
      <w:r w:rsidRPr="00C3756E">
        <w:t>HZ</w:t>
      </w:r>
      <w:r w:rsidRPr="00C3756E">
        <w:rPr>
          <w:rtl/>
        </w:rPr>
        <w:t xml:space="preserve">45 ל - </w:t>
      </w:r>
      <w:r w:rsidRPr="00C3756E">
        <w:t>HZ</w:t>
      </w:r>
      <w:r w:rsidRPr="00C3756E">
        <w:rPr>
          <w:rtl/>
        </w:rPr>
        <w:t>65</w:t>
      </w:r>
    </w:p>
    <w:p w14:paraId="0D86BA03" w14:textId="77777777" w:rsidR="00372102" w:rsidRPr="00C3756E" w:rsidRDefault="00372102" w:rsidP="00D52387">
      <w:pPr>
        <w:numPr>
          <w:ilvl w:val="4"/>
          <w:numId w:val="79"/>
        </w:numPr>
        <w:spacing w:line="240" w:lineRule="auto"/>
        <w:ind w:left="3967" w:hanging="1222"/>
        <w:rPr>
          <w:rtl/>
        </w:rPr>
      </w:pPr>
      <w:r w:rsidRPr="00C3756E">
        <w:rPr>
          <w:rtl/>
        </w:rPr>
        <w:t xml:space="preserve">בזמן הפסקת חשמל כל נתוני התכנות האחרונים יישמרו בזיכרון השער ( </w:t>
      </w:r>
      <w:r w:rsidRPr="00C3756E">
        <w:t>flash</w:t>
      </w:r>
      <w:r w:rsidRPr="00C3756E">
        <w:rPr>
          <w:rtl/>
        </w:rPr>
        <w:t>).</w:t>
      </w:r>
    </w:p>
    <w:p w14:paraId="049AC263" w14:textId="77777777" w:rsidR="00372102" w:rsidRPr="00C3756E" w:rsidRDefault="00372102" w:rsidP="00D52387">
      <w:pPr>
        <w:numPr>
          <w:ilvl w:val="4"/>
          <w:numId w:val="79"/>
        </w:numPr>
        <w:spacing w:line="240" w:lineRule="auto"/>
        <w:ind w:left="3967" w:hanging="1222"/>
      </w:pPr>
      <w:r w:rsidRPr="00C3756E">
        <w:rPr>
          <w:rtl/>
        </w:rPr>
        <w:t xml:space="preserve">ההספק הנצרך לא צריך לחרוג מ </w:t>
      </w:r>
      <w:r w:rsidRPr="00C3756E">
        <w:t>Watt</w:t>
      </w:r>
      <w:r w:rsidRPr="00C3756E">
        <w:rPr>
          <w:rtl/>
        </w:rPr>
        <w:t>45 .</w:t>
      </w:r>
    </w:p>
    <w:p w14:paraId="401FF368" w14:textId="77777777" w:rsidR="00372102" w:rsidRPr="00C3756E" w:rsidRDefault="00372102" w:rsidP="00D52387">
      <w:pPr>
        <w:numPr>
          <w:ilvl w:val="4"/>
          <w:numId w:val="79"/>
        </w:numPr>
        <w:spacing w:line="240" w:lineRule="auto"/>
        <w:ind w:left="3967" w:hanging="1222"/>
      </w:pPr>
      <w:r w:rsidRPr="00C3756E">
        <w:rPr>
          <w:rtl/>
        </w:rPr>
        <w:t>טמפרטורת הסביבה יכולה לנוע בין</w:t>
      </w:r>
      <w:r w:rsidR="00AE7790" w:rsidRPr="00C3756E">
        <w:rPr>
          <w:rtl/>
        </w:rPr>
        <w:t xml:space="preserve"> </w:t>
      </w:r>
      <w:r w:rsidRPr="00C3756E">
        <w:rPr>
          <w:rtl/>
        </w:rPr>
        <w:t>10- ל 55+ מעלות צלזיוס.</w:t>
      </w:r>
    </w:p>
    <w:p w14:paraId="24C9B366" w14:textId="77777777" w:rsidR="00372102" w:rsidRPr="00C3756E" w:rsidRDefault="00372102" w:rsidP="00D52387">
      <w:pPr>
        <w:numPr>
          <w:ilvl w:val="4"/>
          <w:numId w:val="79"/>
        </w:numPr>
        <w:spacing w:line="240" w:lineRule="auto"/>
        <w:ind w:left="3967" w:hanging="1222"/>
      </w:pPr>
      <w:r w:rsidRPr="00C3756E">
        <w:rPr>
          <w:rtl/>
        </w:rPr>
        <w:t>עמידה בלחות (</w:t>
      </w:r>
      <w:r w:rsidR="00AE7790" w:rsidRPr="00C3756E">
        <w:rPr>
          <w:rtl/>
        </w:rPr>
        <w:t xml:space="preserve"> </w:t>
      </w:r>
      <w:r w:rsidRPr="00C3756E">
        <w:t>humidity</w:t>
      </w:r>
      <w:r w:rsidRPr="00C3756E">
        <w:rPr>
          <w:rtl/>
        </w:rPr>
        <w:t>) שבין 0% ל – 95%.</w:t>
      </w:r>
    </w:p>
    <w:p w14:paraId="68F428FE" w14:textId="77777777" w:rsidR="00372102" w:rsidRPr="00C3756E" w:rsidRDefault="00372102" w:rsidP="00D52387">
      <w:pPr>
        <w:numPr>
          <w:ilvl w:val="4"/>
          <w:numId w:val="79"/>
        </w:numPr>
        <w:spacing w:line="240" w:lineRule="auto"/>
        <w:ind w:left="3967" w:hanging="1222"/>
        <w:rPr>
          <w:rtl/>
        </w:rPr>
      </w:pPr>
      <w:r w:rsidRPr="00C3756E">
        <w:rPr>
          <w:rtl/>
        </w:rPr>
        <w:t>תקנים חשמליים :השער צריך לעמוד בתקנים הבאים :</w:t>
      </w:r>
    </w:p>
    <w:p w14:paraId="79D58969" w14:textId="77777777" w:rsidR="00372102" w:rsidRPr="00C3756E" w:rsidRDefault="00372102" w:rsidP="00D52387">
      <w:pPr>
        <w:numPr>
          <w:ilvl w:val="1"/>
          <w:numId w:val="64"/>
        </w:numPr>
        <w:overflowPunct w:val="0"/>
        <w:autoSpaceDE w:val="0"/>
        <w:autoSpaceDN w:val="0"/>
        <w:adjustRightInd w:val="0"/>
        <w:spacing w:line="240" w:lineRule="auto"/>
        <w:ind w:left="4392"/>
        <w:textAlignment w:val="baseline"/>
      </w:pPr>
      <w:r w:rsidRPr="00C3756E">
        <w:t>EN 60950, Electrical safety</w:t>
      </w:r>
    </w:p>
    <w:p w14:paraId="10058BFD" w14:textId="77777777" w:rsidR="00372102" w:rsidRPr="00C3756E" w:rsidRDefault="00372102" w:rsidP="00D52387">
      <w:pPr>
        <w:numPr>
          <w:ilvl w:val="1"/>
          <w:numId w:val="64"/>
        </w:numPr>
        <w:overflowPunct w:val="0"/>
        <w:autoSpaceDE w:val="0"/>
        <w:autoSpaceDN w:val="0"/>
        <w:adjustRightInd w:val="0"/>
        <w:spacing w:line="240" w:lineRule="auto"/>
        <w:ind w:left="4392"/>
        <w:textAlignment w:val="baseline"/>
      </w:pPr>
      <w:r w:rsidRPr="00C3756E">
        <w:t>EN-50081-1, EMC emissions</w:t>
      </w:r>
    </w:p>
    <w:p w14:paraId="3FD832B7" w14:textId="77777777" w:rsidR="00372102" w:rsidRPr="00C3756E" w:rsidRDefault="00372102" w:rsidP="00D52387">
      <w:pPr>
        <w:numPr>
          <w:ilvl w:val="1"/>
          <w:numId w:val="64"/>
        </w:numPr>
        <w:overflowPunct w:val="0"/>
        <w:autoSpaceDE w:val="0"/>
        <w:autoSpaceDN w:val="0"/>
        <w:adjustRightInd w:val="0"/>
        <w:spacing w:line="240" w:lineRule="auto"/>
        <w:ind w:left="4392"/>
        <w:textAlignment w:val="baseline"/>
      </w:pPr>
      <w:r w:rsidRPr="00C3756E">
        <w:t>EN-50082-1, EMC immunity</w:t>
      </w:r>
    </w:p>
    <w:p w14:paraId="641E6D18" w14:textId="77777777" w:rsidR="00372102" w:rsidRPr="00C3756E" w:rsidRDefault="00372102" w:rsidP="00D52387">
      <w:pPr>
        <w:numPr>
          <w:ilvl w:val="1"/>
          <w:numId w:val="64"/>
        </w:numPr>
        <w:overflowPunct w:val="0"/>
        <w:autoSpaceDE w:val="0"/>
        <w:autoSpaceDN w:val="0"/>
        <w:adjustRightInd w:val="0"/>
        <w:spacing w:line="240" w:lineRule="auto"/>
        <w:ind w:left="4392"/>
        <w:textAlignment w:val="baseline"/>
      </w:pPr>
      <w:r w:rsidRPr="00C3756E">
        <w:t>EN-60555-2, EMC harmonic emissions</w:t>
      </w:r>
    </w:p>
    <w:p w14:paraId="7E4C3105" w14:textId="77777777" w:rsidR="00372102" w:rsidRPr="00C3756E" w:rsidRDefault="00372102" w:rsidP="00D52387">
      <w:pPr>
        <w:numPr>
          <w:ilvl w:val="4"/>
          <w:numId w:val="79"/>
        </w:numPr>
        <w:spacing w:line="240" w:lineRule="auto"/>
        <w:ind w:left="3967" w:hanging="1222"/>
        <w:rPr>
          <w:rtl/>
        </w:rPr>
      </w:pPr>
      <w:r w:rsidRPr="00C3756E">
        <w:rPr>
          <w:rtl/>
        </w:rPr>
        <w:t>עוצמת השדה החשמלי :עוצמת השדה החשמלי שהשער יוצר צריכה לעמוד בסטנדרטים הבאים בכדי שלא</w:t>
      </w:r>
      <w:r w:rsidR="00BA435E" w:rsidRPr="00C3756E">
        <w:rPr>
          <w:rtl/>
        </w:rPr>
        <w:t xml:space="preserve"> יזיק לעוברים כולל נשים בהריון</w:t>
      </w:r>
      <w:r w:rsidR="00A64270" w:rsidRPr="00C3756E">
        <w:rPr>
          <w:rFonts w:hint="cs"/>
          <w:rtl/>
        </w:rPr>
        <w:t>:</w:t>
      </w:r>
    </w:p>
    <w:p w14:paraId="4C017DF5" w14:textId="77777777" w:rsidR="00372102" w:rsidRPr="00C3756E" w:rsidRDefault="00372102" w:rsidP="00D52387">
      <w:pPr>
        <w:numPr>
          <w:ilvl w:val="1"/>
          <w:numId w:val="64"/>
        </w:numPr>
        <w:overflowPunct w:val="0"/>
        <w:autoSpaceDE w:val="0"/>
        <w:autoSpaceDN w:val="0"/>
        <w:adjustRightInd w:val="0"/>
        <w:spacing w:line="240" w:lineRule="auto"/>
        <w:ind w:left="4392"/>
        <w:textAlignment w:val="baseline"/>
      </w:pPr>
      <w:r w:rsidRPr="00C3756E">
        <w:t>ENV 50166-1</w:t>
      </w:r>
      <w:r w:rsidRPr="00C3756E">
        <w:rPr>
          <w:rtl/>
        </w:rPr>
        <w:t xml:space="preserve"> – חשיפה לשדה מגנטי בתדר נמוך (בין 0 ל- </w:t>
      </w:r>
      <w:r w:rsidRPr="00C3756E">
        <w:t>HZ</w:t>
      </w:r>
      <w:r w:rsidRPr="00C3756E">
        <w:rPr>
          <w:rtl/>
        </w:rPr>
        <w:t>10)</w:t>
      </w:r>
    </w:p>
    <w:p w14:paraId="704A04A1" w14:textId="77777777" w:rsidR="00372102" w:rsidRPr="00C3756E" w:rsidRDefault="00372102" w:rsidP="00D52387">
      <w:pPr>
        <w:numPr>
          <w:ilvl w:val="1"/>
          <w:numId w:val="64"/>
        </w:numPr>
        <w:overflowPunct w:val="0"/>
        <w:autoSpaceDE w:val="0"/>
        <w:autoSpaceDN w:val="0"/>
        <w:adjustRightInd w:val="0"/>
        <w:spacing w:line="240" w:lineRule="auto"/>
        <w:ind w:left="4392"/>
        <w:textAlignment w:val="baseline"/>
      </w:pPr>
      <w:r w:rsidRPr="00C3756E">
        <w:t>ENV 50166-2</w:t>
      </w:r>
      <w:r w:rsidR="00AE7790" w:rsidRPr="00C3756E">
        <w:rPr>
          <w:rtl/>
        </w:rPr>
        <w:t xml:space="preserve"> </w:t>
      </w:r>
      <w:r w:rsidRPr="00C3756E">
        <w:rPr>
          <w:rtl/>
        </w:rPr>
        <w:t xml:space="preserve">- חשיפה לשדה מגנטי בתדר גבוהה (בין </w:t>
      </w:r>
      <w:r w:rsidRPr="00C3756E">
        <w:t>KHZ</w:t>
      </w:r>
      <w:r w:rsidRPr="00C3756E">
        <w:rPr>
          <w:rtl/>
        </w:rPr>
        <w:t xml:space="preserve">10 ל-  </w:t>
      </w:r>
      <w:r w:rsidRPr="00C3756E">
        <w:t>GHZ</w:t>
      </w:r>
      <w:r w:rsidRPr="00C3756E">
        <w:rPr>
          <w:rtl/>
        </w:rPr>
        <w:t>300</w:t>
      </w:r>
    </w:p>
    <w:p w14:paraId="62A09284" w14:textId="77777777" w:rsidR="00A64270" w:rsidRPr="00C3756E" w:rsidRDefault="00A64270" w:rsidP="00D52387">
      <w:pPr>
        <w:spacing w:line="240" w:lineRule="auto"/>
        <w:ind w:left="2550"/>
      </w:pPr>
    </w:p>
    <w:p w14:paraId="4521BFDF" w14:textId="77777777" w:rsidR="00372102" w:rsidRPr="00C3756E" w:rsidRDefault="00372102" w:rsidP="00D52387">
      <w:pPr>
        <w:numPr>
          <w:ilvl w:val="2"/>
          <w:numId w:val="79"/>
        </w:numPr>
        <w:spacing w:line="240" w:lineRule="auto"/>
        <w:ind w:left="1416"/>
      </w:pPr>
      <w:r w:rsidRPr="00C3756E">
        <w:rPr>
          <w:u w:val="single"/>
          <w:rtl/>
        </w:rPr>
        <w:t>דרישות מכ</w:t>
      </w:r>
      <w:r w:rsidRPr="00C3756E">
        <w:rPr>
          <w:rFonts w:hint="cs"/>
          <w:u w:val="single"/>
          <w:rtl/>
        </w:rPr>
        <w:t>א</w:t>
      </w:r>
      <w:r w:rsidRPr="00C3756E">
        <w:rPr>
          <w:u w:val="single"/>
          <w:rtl/>
        </w:rPr>
        <w:t>ניות</w:t>
      </w:r>
      <w:r w:rsidR="009543D7" w:rsidRPr="00C3756E">
        <w:rPr>
          <w:rFonts w:hint="cs"/>
          <w:rtl/>
        </w:rPr>
        <w:t>:</w:t>
      </w:r>
    </w:p>
    <w:p w14:paraId="3ACAB9C2" w14:textId="77777777" w:rsidR="00372102" w:rsidRPr="00C3756E" w:rsidRDefault="00372102" w:rsidP="00D52387">
      <w:pPr>
        <w:numPr>
          <w:ilvl w:val="3"/>
          <w:numId w:val="79"/>
        </w:numPr>
        <w:spacing w:line="240" w:lineRule="auto"/>
        <w:ind w:left="2833" w:hanging="1146"/>
      </w:pPr>
      <w:r w:rsidRPr="00C3756E">
        <w:rPr>
          <w:rtl/>
        </w:rPr>
        <w:t>מבנה השער :</w:t>
      </w:r>
    </w:p>
    <w:p w14:paraId="0E4528F6" w14:textId="77777777" w:rsidR="00372102" w:rsidRPr="00C3756E" w:rsidRDefault="00372102" w:rsidP="00D52387">
      <w:pPr>
        <w:numPr>
          <w:ilvl w:val="3"/>
          <w:numId w:val="79"/>
        </w:numPr>
        <w:spacing w:line="240" w:lineRule="auto"/>
        <w:ind w:left="3967" w:hanging="1146"/>
      </w:pPr>
      <w:r w:rsidRPr="00C3756E">
        <w:rPr>
          <w:rtl/>
        </w:rPr>
        <w:t>קורת משדר</w:t>
      </w:r>
      <w:r w:rsidRPr="00C3756E">
        <w:rPr>
          <w:rFonts w:hint="cs"/>
          <w:rtl/>
        </w:rPr>
        <w:t>.</w:t>
      </w:r>
      <w:r w:rsidRPr="00C3756E">
        <w:rPr>
          <w:rtl/>
        </w:rPr>
        <w:t xml:space="preserve"> </w:t>
      </w:r>
    </w:p>
    <w:p w14:paraId="0E4124E9" w14:textId="77777777" w:rsidR="00372102" w:rsidRPr="00C3756E" w:rsidRDefault="00372102" w:rsidP="00D52387">
      <w:pPr>
        <w:numPr>
          <w:ilvl w:val="3"/>
          <w:numId w:val="79"/>
        </w:numPr>
        <w:spacing w:line="240" w:lineRule="auto"/>
        <w:ind w:left="3967" w:hanging="1146"/>
      </w:pPr>
      <w:r w:rsidRPr="00C3756E">
        <w:rPr>
          <w:rtl/>
        </w:rPr>
        <w:t>קורת מקלט</w:t>
      </w:r>
      <w:r w:rsidRPr="00C3756E">
        <w:rPr>
          <w:rFonts w:hint="cs"/>
          <w:rtl/>
        </w:rPr>
        <w:t>.</w:t>
      </w:r>
    </w:p>
    <w:p w14:paraId="7431B351" w14:textId="77777777" w:rsidR="00372102" w:rsidRPr="00C3756E" w:rsidRDefault="00372102" w:rsidP="00D52387">
      <w:pPr>
        <w:numPr>
          <w:ilvl w:val="3"/>
          <w:numId w:val="79"/>
        </w:numPr>
        <w:spacing w:line="240" w:lineRule="auto"/>
        <w:ind w:left="3967" w:hanging="1146"/>
      </w:pPr>
      <w:r w:rsidRPr="00C3756E">
        <w:rPr>
          <w:rtl/>
        </w:rPr>
        <w:t>זיווד יחידת הבקרה יכיל את כל המחברים ומרכיבי המערכת השונים שיהווה</w:t>
      </w:r>
      <w:r w:rsidRPr="00C3756E">
        <w:rPr>
          <w:rFonts w:hint="cs"/>
          <w:rtl/>
        </w:rPr>
        <w:t>.</w:t>
      </w:r>
      <w:r w:rsidRPr="00C3756E">
        <w:rPr>
          <w:rtl/>
        </w:rPr>
        <w:t xml:space="preserve"> </w:t>
      </w:r>
    </w:p>
    <w:p w14:paraId="31B91EDE" w14:textId="77777777" w:rsidR="00372102" w:rsidRPr="00C3756E" w:rsidRDefault="00372102" w:rsidP="00D52387">
      <w:pPr>
        <w:numPr>
          <w:ilvl w:val="3"/>
          <w:numId w:val="79"/>
        </w:numPr>
        <w:spacing w:line="240" w:lineRule="auto"/>
        <w:ind w:left="3967" w:hanging="1146"/>
        <w:rPr>
          <w:rtl/>
        </w:rPr>
      </w:pPr>
      <w:r w:rsidRPr="00C3756E">
        <w:rPr>
          <w:rtl/>
        </w:rPr>
        <w:t>אזור</w:t>
      </w:r>
      <w:r w:rsidR="00AE7790" w:rsidRPr="00C3756E">
        <w:rPr>
          <w:rtl/>
        </w:rPr>
        <w:t xml:space="preserve"> </w:t>
      </w:r>
      <w:r w:rsidRPr="00C3756E">
        <w:rPr>
          <w:rtl/>
        </w:rPr>
        <w:t xml:space="preserve">מוגן ונעול למניעת חבלה ותקלות במערכת. </w:t>
      </w:r>
    </w:p>
    <w:p w14:paraId="25E1E89E" w14:textId="77777777" w:rsidR="00372102" w:rsidRPr="00C3756E" w:rsidRDefault="00372102" w:rsidP="00D52387">
      <w:pPr>
        <w:numPr>
          <w:ilvl w:val="3"/>
          <w:numId w:val="79"/>
        </w:numPr>
        <w:spacing w:line="240" w:lineRule="auto"/>
        <w:ind w:left="3967" w:hanging="1146"/>
        <w:rPr>
          <w:rtl/>
        </w:rPr>
      </w:pPr>
      <w:r w:rsidRPr="00C3756E">
        <w:rPr>
          <w:rtl/>
        </w:rPr>
        <w:t>זיווד יחידת הבקרה שתהיה בחלק העליון של השער יכלול :</w:t>
      </w:r>
    </w:p>
    <w:p w14:paraId="66A5B130" w14:textId="77777777" w:rsidR="00372102" w:rsidRPr="00C3756E" w:rsidRDefault="00372102" w:rsidP="00D52387">
      <w:pPr>
        <w:numPr>
          <w:ilvl w:val="4"/>
          <w:numId w:val="79"/>
        </w:numPr>
        <w:spacing w:line="240" w:lineRule="auto"/>
        <w:ind w:left="5243" w:hanging="1364"/>
      </w:pPr>
      <w:r w:rsidRPr="00C3756E">
        <w:rPr>
          <w:b/>
          <w:bCs/>
          <w:rtl/>
        </w:rPr>
        <w:t>ספק כוח מובנה</w:t>
      </w:r>
      <w:r w:rsidRPr="00C3756E">
        <w:rPr>
          <w:rtl/>
        </w:rPr>
        <w:t>, כולל המחבר למקור המתח החיצוני.</w:t>
      </w:r>
    </w:p>
    <w:p w14:paraId="7D8B7CB0" w14:textId="77777777" w:rsidR="00372102" w:rsidRPr="00C3756E" w:rsidRDefault="00372102" w:rsidP="00D52387">
      <w:pPr>
        <w:numPr>
          <w:ilvl w:val="4"/>
          <w:numId w:val="79"/>
        </w:numPr>
        <w:spacing w:line="240" w:lineRule="auto"/>
        <w:ind w:left="5243" w:hanging="1364"/>
      </w:pPr>
      <w:r w:rsidRPr="00C3756E">
        <w:rPr>
          <w:rtl/>
        </w:rPr>
        <w:t>סוללות גיבוי במידה ויידרש.</w:t>
      </w:r>
    </w:p>
    <w:p w14:paraId="6B3B6E9C" w14:textId="77777777" w:rsidR="00372102" w:rsidRPr="00C3756E" w:rsidRDefault="00372102" w:rsidP="00D52387">
      <w:pPr>
        <w:numPr>
          <w:ilvl w:val="4"/>
          <w:numId w:val="79"/>
        </w:numPr>
        <w:spacing w:line="240" w:lineRule="auto"/>
        <w:ind w:left="5243" w:hanging="1364"/>
      </w:pPr>
      <w:r w:rsidRPr="00C3756E">
        <w:rPr>
          <w:rtl/>
        </w:rPr>
        <w:t xml:space="preserve">הבקר האלקטרוני להפעלת השער. </w:t>
      </w:r>
    </w:p>
    <w:p w14:paraId="620F4E7B" w14:textId="77777777" w:rsidR="00372102" w:rsidRPr="00C3756E" w:rsidRDefault="00372102" w:rsidP="00D52387">
      <w:pPr>
        <w:numPr>
          <w:ilvl w:val="4"/>
          <w:numId w:val="79"/>
        </w:numPr>
        <w:spacing w:line="240" w:lineRule="auto"/>
        <w:ind w:left="5243" w:hanging="1364"/>
      </w:pPr>
      <w:r w:rsidRPr="00C3756E">
        <w:rPr>
          <w:rtl/>
        </w:rPr>
        <w:lastRenderedPageBreak/>
        <w:t>המחברים לחיבור יחידות המקלט והמשדר.</w:t>
      </w:r>
    </w:p>
    <w:p w14:paraId="0042AF9C" w14:textId="77777777" w:rsidR="00372102" w:rsidRPr="00C3756E" w:rsidRDefault="00372102" w:rsidP="00D52387">
      <w:pPr>
        <w:numPr>
          <w:ilvl w:val="4"/>
          <w:numId w:val="79"/>
        </w:numPr>
        <w:spacing w:line="240" w:lineRule="auto"/>
        <w:ind w:left="5243" w:hanging="1364"/>
      </w:pPr>
      <w:r w:rsidRPr="00C3756E">
        <w:rPr>
          <w:rtl/>
        </w:rPr>
        <w:t>מגירה לנעילת השלט רחוק.</w:t>
      </w:r>
    </w:p>
    <w:p w14:paraId="1957AEDE" w14:textId="77777777" w:rsidR="00372102" w:rsidRPr="00C3756E" w:rsidRDefault="00372102" w:rsidP="00D52387">
      <w:pPr>
        <w:numPr>
          <w:ilvl w:val="4"/>
          <w:numId w:val="79"/>
        </w:numPr>
        <w:spacing w:line="240" w:lineRule="auto"/>
        <w:ind w:left="5243" w:hanging="1364"/>
      </w:pPr>
      <w:r w:rsidRPr="00C3756E">
        <w:rPr>
          <w:rtl/>
        </w:rPr>
        <w:t>פנל התצוגה (</w:t>
      </w:r>
      <w:r w:rsidRPr="00C3756E">
        <w:t>BAR</w:t>
      </w:r>
      <w:r w:rsidRPr="00C3756E">
        <w:rPr>
          <w:rtl/>
        </w:rPr>
        <w:t xml:space="preserve"> ) האלפא נומרי. </w:t>
      </w:r>
    </w:p>
    <w:p w14:paraId="53DC4128" w14:textId="77777777" w:rsidR="00372102" w:rsidRPr="00C3756E" w:rsidRDefault="00372102" w:rsidP="00D52387">
      <w:pPr>
        <w:numPr>
          <w:ilvl w:val="4"/>
          <w:numId w:val="79"/>
        </w:numPr>
        <w:spacing w:line="240" w:lineRule="auto"/>
        <w:ind w:left="5243" w:hanging="1364"/>
      </w:pPr>
      <w:r w:rsidRPr="00C3756E">
        <w:rPr>
          <w:rtl/>
        </w:rPr>
        <w:t>פעמון ( בזר ) לחיווי האזעקה.</w:t>
      </w:r>
    </w:p>
    <w:p w14:paraId="43BC80D1" w14:textId="77777777" w:rsidR="00372102" w:rsidRPr="00C3756E" w:rsidRDefault="00372102" w:rsidP="00D52387">
      <w:pPr>
        <w:numPr>
          <w:ilvl w:val="4"/>
          <w:numId w:val="79"/>
        </w:numPr>
        <w:spacing w:line="240" w:lineRule="auto"/>
        <w:ind w:left="5243" w:hanging="1364"/>
      </w:pPr>
      <w:r w:rsidRPr="00C3756E">
        <w:rPr>
          <w:rtl/>
        </w:rPr>
        <w:t>ממסרים לחיווי אזעקה וטמפר.</w:t>
      </w:r>
    </w:p>
    <w:p w14:paraId="31A6A373" w14:textId="77777777" w:rsidR="00372102" w:rsidRPr="00C3756E" w:rsidRDefault="00372102" w:rsidP="00D52387">
      <w:pPr>
        <w:numPr>
          <w:ilvl w:val="4"/>
          <w:numId w:val="79"/>
        </w:numPr>
        <w:spacing w:line="240" w:lineRule="auto"/>
        <w:ind w:left="5243" w:hanging="1364"/>
      </w:pPr>
      <w:r w:rsidRPr="00C3756E">
        <w:rPr>
          <w:rtl/>
        </w:rPr>
        <w:t>טמפר להגנה מפני ניסיון פתיחה.</w:t>
      </w:r>
    </w:p>
    <w:p w14:paraId="60D93E3A" w14:textId="77777777" w:rsidR="00372102" w:rsidRPr="00C3756E" w:rsidRDefault="00372102" w:rsidP="00D52387">
      <w:pPr>
        <w:numPr>
          <w:ilvl w:val="4"/>
          <w:numId w:val="79"/>
        </w:numPr>
        <w:spacing w:line="240" w:lineRule="auto"/>
        <w:ind w:left="5243" w:hanging="1364"/>
      </w:pPr>
      <w:r w:rsidRPr="00C3756E">
        <w:rPr>
          <w:rtl/>
        </w:rPr>
        <w:t>מנעול לסגירה הרמטית של יחידת הבקרה.</w:t>
      </w:r>
    </w:p>
    <w:p w14:paraId="093533E8" w14:textId="77777777" w:rsidR="00372102" w:rsidRPr="00C3756E" w:rsidRDefault="00372102" w:rsidP="00D52387">
      <w:pPr>
        <w:numPr>
          <w:ilvl w:val="3"/>
          <w:numId w:val="79"/>
        </w:numPr>
        <w:spacing w:line="240" w:lineRule="auto"/>
        <w:ind w:left="3967" w:hanging="1134"/>
      </w:pPr>
      <w:r w:rsidRPr="00C3756E">
        <w:rPr>
          <w:rtl/>
        </w:rPr>
        <w:t>השער צריך להיות יציב באופן כזה שימנע אזעקות שווא.</w:t>
      </w:r>
    </w:p>
    <w:p w14:paraId="5914EFEC" w14:textId="77777777" w:rsidR="00372102" w:rsidRPr="00C3756E" w:rsidRDefault="00372102" w:rsidP="00D52387">
      <w:pPr>
        <w:numPr>
          <w:ilvl w:val="3"/>
          <w:numId w:val="79"/>
        </w:numPr>
        <w:spacing w:line="240" w:lineRule="auto"/>
        <w:ind w:left="3967" w:hanging="1134"/>
      </w:pPr>
      <w:r w:rsidRPr="00C3756E">
        <w:rPr>
          <w:rtl/>
        </w:rPr>
        <w:t>לא תידרש תחזוקה מיוחדת בשער מלבד ניקוי אבק.</w:t>
      </w:r>
    </w:p>
    <w:p w14:paraId="134503C2" w14:textId="77777777" w:rsidR="00372102" w:rsidRPr="00C3756E" w:rsidRDefault="00372102" w:rsidP="00D52387">
      <w:pPr>
        <w:numPr>
          <w:ilvl w:val="3"/>
          <w:numId w:val="79"/>
        </w:numPr>
        <w:spacing w:line="240" w:lineRule="auto"/>
        <w:ind w:left="3967" w:hanging="1134"/>
      </w:pPr>
      <w:r w:rsidRPr="00C3756E">
        <w:rPr>
          <w:rtl/>
        </w:rPr>
        <w:t>החלפת מכלול שהתקלקל לא תארך יותר מ – 10 דקות , וזאת לאחר זיהויה הוודאי של התקלה.</w:t>
      </w:r>
    </w:p>
    <w:p w14:paraId="59ADE6D7" w14:textId="77777777" w:rsidR="00372102" w:rsidRPr="00C3756E" w:rsidRDefault="00372102" w:rsidP="00D52387">
      <w:pPr>
        <w:numPr>
          <w:ilvl w:val="3"/>
          <w:numId w:val="79"/>
        </w:numPr>
        <w:spacing w:line="240" w:lineRule="auto"/>
        <w:ind w:left="3967" w:hanging="1134"/>
      </w:pPr>
      <w:r w:rsidRPr="00C3756E">
        <w:rPr>
          <w:rtl/>
        </w:rPr>
        <w:t>המערכת תאפשר הפעלה של מספר משקופים בו-זמנית, בקרבת מקום האחד מהשני.</w:t>
      </w:r>
    </w:p>
    <w:p w14:paraId="7F7DBD3D" w14:textId="77777777" w:rsidR="00372102" w:rsidRPr="00C3756E" w:rsidRDefault="00372102" w:rsidP="00D52387">
      <w:pPr>
        <w:numPr>
          <w:ilvl w:val="3"/>
          <w:numId w:val="79"/>
        </w:numPr>
        <w:spacing w:line="240" w:lineRule="auto"/>
        <w:ind w:left="3967" w:hanging="1134"/>
      </w:pPr>
      <w:r w:rsidRPr="00C3756E">
        <w:rPr>
          <w:rtl/>
        </w:rPr>
        <w:t xml:space="preserve">הליך ההתקנה צריך להיות פשוט וקל לביצוע . </w:t>
      </w:r>
    </w:p>
    <w:p w14:paraId="15D1C606" w14:textId="77777777" w:rsidR="00372102" w:rsidRPr="00C3756E" w:rsidRDefault="00372102" w:rsidP="00D52387">
      <w:pPr>
        <w:overflowPunct w:val="0"/>
        <w:autoSpaceDE w:val="0"/>
        <w:autoSpaceDN w:val="0"/>
        <w:adjustRightInd w:val="0"/>
        <w:spacing w:line="240" w:lineRule="auto"/>
        <w:textAlignment w:val="baseline"/>
      </w:pPr>
    </w:p>
    <w:p w14:paraId="2BA68735" w14:textId="77777777" w:rsidR="00372102" w:rsidRPr="00C3756E" w:rsidRDefault="00372102" w:rsidP="00D52387">
      <w:pPr>
        <w:numPr>
          <w:ilvl w:val="2"/>
          <w:numId w:val="79"/>
        </w:numPr>
        <w:spacing w:line="240" w:lineRule="auto"/>
        <w:ind w:left="1416"/>
      </w:pPr>
      <w:r w:rsidRPr="00C3756E">
        <w:rPr>
          <w:u w:val="single"/>
          <w:rtl/>
        </w:rPr>
        <w:t>דרישות התקנה:</w:t>
      </w:r>
    </w:p>
    <w:p w14:paraId="2E9DCA7B" w14:textId="77777777" w:rsidR="00372102" w:rsidRPr="00C3756E" w:rsidRDefault="00372102" w:rsidP="00D52387">
      <w:pPr>
        <w:numPr>
          <w:ilvl w:val="3"/>
          <w:numId w:val="79"/>
        </w:numPr>
        <w:spacing w:line="240" w:lineRule="auto"/>
        <w:ind w:left="2833" w:hanging="1146"/>
      </w:pPr>
      <w:r w:rsidRPr="00C3756E">
        <w:rPr>
          <w:rtl/>
        </w:rPr>
        <w:t xml:space="preserve">הספק יתקין המערכת ויוביל אותה למקום ההתקנה הקבוע. </w:t>
      </w:r>
    </w:p>
    <w:p w14:paraId="766D9C6F" w14:textId="77777777" w:rsidR="00372102" w:rsidRPr="00C3756E" w:rsidRDefault="00372102" w:rsidP="00D52387">
      <w:pPr>
        <w:numPr>
          <w:ilvl w:val="3"/>
          <w:numId w:val="79"/>
        </w:numPr>
        <w:spacing w:line="240" w:lineRule="auto"/>
        <w:ind w:left="2833" w:hanging="1146"/>
      </w:pPr>
      <w:r w:rsidRPr="00C3756E">
        <w:rPr>
          <w:rtl/>
        </w:rPr>
        <w:t>נדרשת מהספק שנת אחריות אחת .</w:t>
      </w:r>
    </w:p>
    <w:p w14:paraId="661740AA" w14:textId="77777777" w:rsidR="00372102" w:rsidRPr="00C3756E" w:rsidRDefault="00372102" w:rsidP="00D52387">
      <w:pPr>
        <w:numPr>
          <w:ilvl w:val="3"/>
          <w:numId w:val="79"/>
        </w:numPr>
        <w:spacing w:line="240" w:lineRule="auto"/>
        <w:ind w:left="2833" w:hanging="1146"/>
      </w:pPr>
      <w:r w:rsidRPr="00C3756E">
        <w:rPr>
          <w:rtl/>
        </w:rPr>
        <w:t>הליך ההתקנה יכלול :</w:t>
      </w:r>
    </w:p>
    <w:p w14:paraId="25189ACB" w14:textId="77777777" w:rsidR="00372102" w:rsidRPr="00C3756E" w:rsidRDefault="00372102" w:rsidP="00D52387">
      <w:pPr>
        <w:numPr>
          <w:ilvl w:val="3"/>
          <w:numId w:val="79"/>
        </w:numPr>
        <w:spacing w:line="240" w:lineRule="auto"/>
        <w:ind w:left="3967" w:hanging="1134"/>
      </w:pPr>
      <w:r w:rsidRPr="00C3756E">
        <w:rPr>
          <w:rtl/>
        </w:rPr>
        <w:t>הגדרות וכיול השער ע"פ הנחיית ממנהל הביטחון.</w:t>
      </w:r>
    </w:p>
    <w:p w14:paraId="3BF719D7" w14:textId="77777777" w:rsidR="00372102" w:rsidRPr="00C3756E" w:rsidRDefault="00372102" w:rsidP="00D52387">
      <w:pPr>
        <w:numPr>
          <w:ilvl w:val="3"/>
          <w:numId w:val="79"/>
        </w:numPr>
        <w:spacing w:line="240" w:lineRule="auto"/>
        <w:ind w:left="3967" w:hanging="1134"/>
      </w:pPr>
      <w:r w:rsidRPr="00C3756E">
        <w:rPr>
          <w:rtl/>
        </w:rPr>
        <w:t>ביצוע בדיקת תקינות ופונקציונאליות מלאה.</w:t>
      </w:r>
    </w:p>
    <w:p w14:paraId="11A71A82" w14:textId="77777777" w:rsidR="00372102" w:rsidRPr="00C3756E" w:rsidRDefault="00372102" w:rsidP="00D52387">
      <w:pPr>
        <w:numPr>
          <w:ilvl w:val="3"/>
          <w:numId w:val="79"/>
        </w:numPr>
        <w:spacing w:line="240" w:lineRule="auto"/>
        <w:ind w:left="3967" w:hanging="1134"/>
      </w:pPr>
      <w:r w:rsidRPr="00C3756E">
        <w:rPr>
          <w:rtl/>
        </w:rPr>
        <w:t>קיבוע השער לרצפה , לצורך התקנה קבועה.</w:t>
      </w:r>
    </w:p>
    <w:p w14:paraId="52B0B90E" w14:textId="77777777" w:rsidR="00372102" w:rsidRPr="00C3756E" w:rsidRDefault="00372102" w:rsidP="00D52387">
      <w:pPr>
        <w:numPr>
          <w:ilvl w:val="3"/>
          <w:numId w:val="79"/>
        </w:numPr>
        <w:spacing w:line="240" w:lineRule="auto"/>
        <w:ind w:left="3967" w:hanging="1134"/>
      </w:pPr>
      <w:r w:rsidRPr="00C3756E">
        <w:rPr>
          <w:rtl/>
        </w:rPr>
        <w:t>הדרכת מנהל הביטחון ומפעיליו.</w:t>
      </w:r>
    </w:p>
    <w:p w14:paraId="60B82108" w14:textId="77777777" w:rsidR="00372102" w:rsidRPr="00C3756E" w:rsidRDefault="00372102" w:rsidP="00D52387">
      <w:pPr>
        <w:numPr>
          <w:ilvl w:val="3"/>
          <w:numId w:val="79"/>
        </w:numPr>
        <w:spacing w:line="240" w:lineRule="auto"/>
        <w:ind w:left="3967" w:hanging="1134"/>
      </w:pPr>
      <w:r w:rsidRPr="00C3756E">
        <w:rPr>
          <w:rtl/>
        </w:rPr>
        <w:t xml:space="preserve">מתן יעוץ בהקמת מסלול הבדיקה ועמדת הריקון ,וזאת בהתאם לתנאים הקיימים במקום. </w:t>
      </w:r>
    </w:p>
    <w:p w14:paraId="12D80CAC" w14:textId="77777777" w:rsidR="00372102" w:rsidRPr="00C3756E" w:rsidRDefault="00372102" w:rsidP="00D52387">
      <w:pPr>
        <w:numPr>
          <w:ilvl w:val="3"/>
          <w:numId w:val="79"/>
        </w:numPr>
        <w:spacing w:line="240" w:lineRule="auto"/>
        <w:ind w:left="3967" w:hanging="1134"/>
      </w:pPr>
      <w:r w:rsidRPr="00C3756E">
        <w:rPr>
          <w:rtl/>
        </w:rPr>
        <w:t>אספקת חוברת</w:t>
      </w:r>
      <w:r w:rsidR="00AE7790" w:rsidRPr="00C3756E">
        <w:rPr>
          <w:rtl/>
        </w:rPr>
        <w:t xml:space="preserve"> </w:t>
      </w:r>
      <w:r w:rsidRPr="00C3756E">
        <w:rPr>
          <w:rtl/>
        </w:rPr>
        <w:t>הפעלה הכוללת טבלת תקלות ופתרונות.</w:t>
      </w:r>
    </w:p>
    <w:p w14:paraId="056AD105" w14:textId="77777777" w:rsidR="00A64270" w:rsidRPr="00C3756E" w:rsidRDefault="00A64270" w:rsidP="00D52387">
      <w:pPr>
        <w:spacing w:line="240" w:lineRule="auto"/>
        <w:ind w:left="2550"/>
      </w:pPr>
    </w:p>
    <w:p w14:paraId="6DE15892" w14:textId="77777777" w:rsidR="00372102" w:rsidRPr="00C3756E" w:rsidRDefault="00372102" w:rsidP="00D52387">
      <w:pPr>
        <w:numPr>
          <w:ilvl w:val="2"/>
          <w:numId w:val="79"/>
        </w:numPr>
        <w:spacing w:line="240" w:lineRule="auto"/>
        <w:ind w:left="1416"/>
      </w:pPr>
      <w:r w:rsidRPr="00C3756E">
        <w:rPr>
          <w:u w:val="single"/>
          <w:rtl/>
        </w:rPr>
        <w:t>אופציה - עמידה בתנאי חוץ:</w:t>
      </w:r>
    </w:p>
    <w:p w14:paraId="790FDC3C" w14:textId="77777777" w:rsidR="00372102" w:rsidRPr="00C3756E" w:rsidRDefault="00372102" w:rsidP="00D52387">
      <w:pPr>
        <w:numPr>
          <w:ilvl w:val="3"/>
          <w:numId w:val="79"/>
        </w:numPr>
        <w:spacing w:line="240" w:lineRule="auto"/>
        <w:ind w:left="2833" w:hanging="1146"/>
        <w:rPr>
          <w:rtl/>
        </w:rPr>
      </w:pPr>
      <w:r w:rsidRPr="00C3756E">
        <w:rPr>
          <w:rtl/>
        </w:rPr>
        <w:t xml:space="preserve">ניתן יהיה לרכוש את השער בגרסה שעובדת בתנאי חוץ עם תאימות מלאה לסטנדרט </w:t>
      </w:r>
      <w:r w:rsidRPr="00C3756E">
        <w:t>IP65</w:t>
      </w:r>
      <w:r w:rsidRPr="00C3756E">
        <w:rPr>
          <w:rtl/>
        </w:rPr>
        <w:t xml:space="preserve"> כלומר עבודה תחת כיפת השמיים ולאורך כל עונות השנה, וזאת מבלי להתפשר על אף אחד המאפיינים שהוזכרו במפרט.</w:t>
      </w:r>
    </w:p>
    <w:p w14:paraId="7080EC18" w14:textId="77777777" w:rsidR="00372102" w:rsidRPr="00C3756E" w:rsidRDefault="00372102" w:rsidP="00D52387">
      <w:pPr>
        <w:numPr>
          <w:ilvl w:val="3"/>
          <w:numId w:val="79"/>
        </w:numPr>
        <w:spacing w:line="240" w:lineRule="auto"/>
        <w:ind w:left="2833" w:hanging="1146"/>
      </w:pPr>
      <w:r w:rsidRPr="00C3756E">
        <w:rPr>
          <w:rtl/>
        </w:rPr>
        <w:t>רמת ההגנה הנדרשת – 65</w:t>
      </w:r>
      <w:r w:rsidRPr="00C3756E">
        <w:t>IP</w:t>
      </w:r>
      <w:r w:rsidRPr="00C3756E">
        <w:rPr>
          <w:rtl/>
        </w:rPr>
        <w:t xml:space="preserve"> (529 </w:t>
      </w:r>
      <w:r w:rsidRPr="00C3756E">
        <w:t>IEC</w:t>
      </w:r>
      <w:r w:rsidRPr="00C3756E">
        <w:rPr>
          <w:rtl/>
        </w:rPr>
        <w:t>)</w:t>
      </w:r>
    </w:p>
    <w:p w14:paraId="1CEE5021" w14:textId="77777777" w:rsidR="00372102" w:rsidRPr="00C3756E" w:rsidRDefault="00372102" w:rsidP="00D52387">
      <w:pPr>
        <w:numPr>
          <w:ilvl w:val="3"/>
          <w:numId w:val="79"/>
        </w:numPr>
        <w:spacing w:line="240" w:lineRule="auto"/>
        <w:ind w:left="2833" w:hanging="1146"/>
      </w:pPr>
      <w:r w:rsidRPr="00C3756E">
        <w:rPr>
          <w:rtl/>
        </w:rPr>
        <w:t>עמידה בלחות (</w:t>
      </w:r>
      <w:r w:rsidR="00AE7790" w:rsidRPr="00C3756E">
        <w:rPr>
          <w:rtl/>
        </w:rPr>
        <w:t xml:space="preserve"> </w:t>
      </w:r>
      <w:r w:rsidRPr="00C3756E">
        <w:t>humidity</w:t>
      </w:r>
      <w:r w:rsidRPr="00C3756E">
        <w:rPr>
          <w:rtl/>
        </w:rPr>
        <w:t>) שבין 0% ל – 100%.</w:t>
      </w:r>
    </w:p>
    <w:p w14:paraId="7D84BBC1" w14:textId="77777777" w:rsidR="00372102" w:rsidRPr="00C3756E" w:rsidRDefault="00372102" w:rsidP="00D52387">
      <w:pPr>
        <w:numPr>
          <w:ilvl w:val="3"/>
          <w:numId w:val="79"/>
        </w:numPr>
        <w:spacing w:line="240" w:lineRule="auto"/>
        <w:ind w:left="2833" w:hanging="1146"/>
      </w:pPr>
      <w:r w:rsidRPr="00C3756E">
        <w:rPr>
          <w:rtl/>
        </w:rPr>
        <w:t>טמפרטורת עבודה שיכולה לנוע בין</w:t>
      </w:r>
      <w:r w:rsidR="00AE7790" w:rsidRPr="00C3756E">
        <w:rPr>
          <w:rtl/>
        </w:rPr>
        <w:t xml:space="preserve"> </w:t>
      </w:r>
      <w:r w:rsidRPr="00C3756E">
        <w:rPr>
          <w:rtl/>
        </w:rPr>
        <w:t>30- ל 55+ מעלות צלזיוס.</w:t>
      </w:r>
    </w:p>
    <w:p w14:paraId="6823DD09" w14:textId="77777777" w:rsidR="00372102" w:rsidRPr="00C3756E" w:rsidRDefault="00372102" w:rsidP="00D52387">
      <w:pPr>
        <w:numPr>
          <w:ilvl w:val="0"/>
          <w:numId w:val="63"/>
        </w:numPr>
        <w:overflowPunct w:val="0"/>
        <w:autoSpaceDE w:val="0"/>
        <w:autoSpaceDN w:val="0"/>
        <w:adjustRightInd w:val="0"/>
        <w:spacing w:line="240" w:lineRule="auto"/>
        <w:jc w:val="center"/>
        <w:textAlignment w:val="baseline"/>
        <w:rPr>
          <w:rFonts w:eastAsia="Batang"/>
          <w:b/>
          <w:bCs/>
          <w:sz w:val="32"/>
          <w:szCs w:val="32"/>
          <w:u w:val="double"/>
          <w:rtl/>
        </w:rPr>
      </w:pPr>
      <w:r w:rsidRPr="00C3756E">
        <w:rPr>
          <w:rtl/>
        </w:rPr>
        <w:br w:type="page"/>
      </w:r>
      <w:r w:rsidRPr="00C3756E">
        <w:rPr>
          <w:rFonts w:eastAsia="Batang" w:hint="cs"/>
          <w:b/>
          <w:bCs/>
          <w:sz w:val="32"/>
          <w:szCs w:val="32"/>
          <w:u w:val="double"/>
          <w:rtl/>
        </w:rPr>
        <w:lastRenderedPageBreak/>
        <w:t>מפרט טכני עבור מעברים חשמליים (סבסבות)</w:t>
      </w:r>
    </w:p>
    <w:p w14:paraId="42E3A146" w14:textId="77777777" w:rsidR="00372102" w:rsidRPr="00C3756E" w:rsidRDefault="00372102" w:rsidP="00D52387">
      <w:pPr>
        <w:overflowPunct w:val="0"/>
        <w:autoSpaceDE w:val="0"/>
        <w:autoSpaceDN w:val="0"/>
        <w:adjustRightInd w:val="0"/>
        <w:spacing w:line="240" w:lineRule="auto"/>
        <w:textAlignment w:val="baseline"/>
        <w:rPr>
          <w:rFonts w:eastAsia="Batang"/>
          <w:b/>
          <w:bCs/>
          <w:i/>
          <w:iCs/>
          <w:sz w:val="32"/>
          <w:szCs w:val="32"/>
          <w:rtl/>
        </w:rPr>
      </w:pPr>
    </w:p>
    <w:p w14:paraId="31AECFB3" w14:textId="77777777" w:rsidR="00372102" w:rsidRPr="00C3756E" w:rsidRDefault="00372102" w:rsidP="00D52387">
      <w:pPr>
        <w:pStyle w:val="aff"/>
        <w:numPr>
          <w:ilvl w:val="0"/>
          <w:numId w:val="66"/>
        </w:numPr>
        <w:bidi/>
        <w:spacing w:line="240" w:lineRule="auto"/>
        <w:rPr>
          <w:rFonts w:eastAsia="Batang"/>
          <w:b/>
          <w:bCs/>
          <w:rtl/>
        </w:rPr>
      </w:pPr>
      <w:r w:rsidRPr="00C3756E">
        <w:rPr>
          <w:rFonts w:eastAsia="Batang"/>
          <w:b/>
          <w:bCs/>
          <w:rtl/>
        </w:rPr>
        <w:t>כללי</w:t>
      </w:r>
    </w:p>
    <w:p w14:paraId="1A62D4A1" w14:textId="77777777" w:rsidR="00372102" w:rsidRPr="00C3756E" w:rsidRDefault="00372102" w:rsidP="00D52387">
      <w:pPr>
        <w:pStyle w:val="aff"/>
        <w:numPr>
          <w:ilvl w:val="1"/>
          <w:numId w:val="66"/>
        </w:numPr>
        <w:bidi/>
        <w:spacing w:line="240" w:lineRule="auto"/>
        <w:ind w:left="849" w:hanging="489"/>
        <w:rPr>
          <w:rFonts w:eastAsia="Batang"/>
          <w:b/>
          <w:bCs/>
          <w:u w:val="single"/>
          <w:rtl/>
        </w:rPr>
      </w:pPr>
      <w:r w:rsidRPr="00C3756E">
        <w:rPr>
          <w:rFonts w:hint="cs"/>
          <w:rtl/>
        </w:rPr>
        <w:t>המעברים החשמליים החדשים שיותקנו יהיו מעברים מסוג "מעבר חשמלי"</w:t>
      </w:r>
      <w:r w:rsidR="00AE7790" w:rsidRPr="00C3756E">
        <w:rPr>
          <w:rtl/>
        </w:rPr>
        <w:t xml:space="preserve"> </w:t>
      </w:r>
      <w:r w:rsidRPr="00C3756E">
        <w:rPr>
          <w:rFonts w:hint="cs"/>
          <w:rtl/>
        </w:rPr>
        <w:t xml:space="preserve">המוכר כמעבר סבסבת מסוג </w:t>
      </w:r>
      <w:r w:rsidRPr="00C3756E">
        <w:rPr>
          <w:rFonts w:eastAsia="Batang"/>
        </w:rPr>
        <w:t>Tripod</w:t>
      </w:r>
      <w:r w:rsidRPr="00C3756E">
        <w:rPr>
          <w:rFonts w:eastAsia="Batang" w:hint="cs"/>
          <w:rtl/>
        </w:rPr>
        <w:t>. המעברים שיסופקו יהיו מעברים איכותיים מוכרים ומוכחים בהתקנות בארץ מתוצרת החברות</w:t>
      </w:r>
      <w:r w:rsidR="00AE7790" w:rsidRPr="00C3756E">
        <w:rPr>
          <w:rFonts w:eastAsia="Batang" w:hint="cs"/>
          <w:rtl/>
        </w:rPr>
        <w:t xml:space="preserve"> </w:t>
      </w:r>
      <w:r w:rsidRPr="00C3756E">
        <w:t>Gunnebo Mayor</w:t>
      </w:r>
      <w:r w:rsidR="00AE7790" w:rsidRPr="00C3756E">
        <w:rPr>
          <w:rFonts w:hint="cs"/>
          <w:rtl/>
        </w:rPr>
        <w:t xml:space="preserve"> </w:t>
      </w:r>
      <w:r w:rsidRPr="00C3756E">
        <w:rPr>
          <w:rFonts w:hint="cs"/>
          <w:rtl/>
        </w:rPr>
        <w:t>או</w:t>
      </w:r>
      <w:r w:rsidR="00AE7790" w:rsidRPr="00C3756E">
        <w:rPr>
          <w:rFonts w:hint="cs"/>
          <w:rtl/>
        </w:rPr>
        <w:t xml:space="preserve"> </w:t>
      </w:r>
      <w:r w:rsidRPr="00C3756E">
        <w:t>Automatic Systems</w:t>
      </w:r>
      <w:r w:rsidRPr="00C3756E">
        <w:rPr>
          <w:rFonts w:eastAsia="Batang" w:hint="cs"/>
          <w:rtl/>
        </w:rPr>
        <w:t xml:space="preserve"> או </w:t>
      </w:r>
      <w:r w:rsidRPr="00C3756E">
        <w:rPr>
          <w:rFonts w:eastAsia="Batang" w:hint="cs"/>
        </w:rPr>
        <w:t>KABA</w:t>
      </w:r>
      <w:r w:rsidRPr="00C3756E">
        <w:rPr>
          <w:rFonts w:eastAsia="Batang" w:hint="cs"/>
          <w:rtl/>
        </w:rPr>
        <w:t xml:space="preserve"> או שוו"ע מאושר.</w:t>
      </w:r>
    </w:p>
    <w:p w14:paraId="5C83ECB8" w14:textId="77777777" w:rsidR="00372102" w:rsidRPr="00C3756E" w:rsidRDefault="00372102" w:rsidP="00D52387">
      <w:pPr>
        <w:pStyle w:val="aff"/>
        <w:numPr>
          <w:ilvl w:val="1"/>
          <w:numId w:val="66"/>
        </w:numPr>
        <w:bidi/>
        <w:spacing w:line="240" w:lineRule="auto"/>
        <w:ind w:left="849" w:hanging="489"/>
        <w:rPr>
          <w:rFonts w:eastAsia="Batang"/>
          <w:rtl/>
        </w:rPr>
      </w:pPr>
      <w:r w:rsidRPr="00C3756E">
        <w:rPr>
          <w:rFonts w:eastAsia="Batang" w:hint="cs"/>
          <w:rtl/>
        </w:rPr>
        <w:t>המעברים שיותקנו יאפשרו בקרה ושליטה על תנועת העוברים בכיוון כניסה ויציאה.</w:t>
      </w:r>
    </w:p>
    <w:p w14:paraId="4C1D2C94" w14:textId="77777777" w:rsidR="00372102" w:rsidRPr="00C3756E" w:rsidRDefault="00372102" w:rsidP="00D52387">
      <w:pPr>
        <w:pStyle w:val="aff"/>
        <w:numPr>
          <w:ilvl w:val="1"/>
          <w:numId w:val="66"/>
        </w:numPr>
        <w:bidi/>
        <w:spacing w:line="240" w:lineRule="auto"/>
        <w:ind w:left="849" w:hanging="489"/>
        <w:rPr>
          <w:rFonts w:eastAsia="Batang"/>
          <w:rtl/>
        </w:rPr>
      </w:pPr>
      <w:r w:rsidRPr="00C3756E">
        <w:rPr>
          <w:rFonts w:eastAsia="Batang" w:hint="cs"/>
          <w:rtl/>
        </w:rPr>
        <w:t>הפעלת המעבר תבוצע באמצעות קורא כרטיסים מסוג קירבה.</w:t>
      </w:r>
    </w:p>
    <w:p w14:paraId="16440C86" w14:textId="77777777" w:rsidR="00372102" w:rsidRPr="00C3756E" w:rsidRDefault="00372102" w:rsidP="00D52387">
      <w:pPr>
        <w:pStyle w:val="aff"/>
        <w:numPr>
          <w:ilvl w:val="1"/>
          <w:numId w:val="66"/>
        </w:numPr>
        <w:bidi/>
        <w:spacing w:line="240" w:lineRule="auto"/>
        <w:ind w:left="849" w:hanging="489"/>
        <w:rPr>
          <w:rFonts w:eastAsia="Batang"/>
          <w:rtl/>
        </w:rPr>
      </w:pPr>
      <w:r w:rsidRPr="00C3756E">
        <w:rPr>
          <w:rFonts w:eastAsia="Batang" w:hint="cs"/>
          <w:rtl/>
        </w:rPr>
        <w:t>כל מעבר יהיה מעבר מסוג דו כיווני</w:t>
      </w:r>
      <w:r w:rsidR="00AE7790" w:rsidRPr="00C3756E">
        <w:rPr>
          <w:rFonts w:eastAsia="Batang" w:hint="cs"/>
          <w:rtl/>
        </w:rPr>
        <w:t xml:space="preserve"> </w:t>
      </w:r>
      <w:r w:rsidRPr="00C3756E">
        <w:rPr>
          <w:rFonts w:eastAsia="Batang" w:hint="cs"/>
          <w:rtl/>
        </w:rPr>
        <w:t>ותינתן אפשרות הגדרת כיוון הכניסה</w:t>
      </w:r>
      <w:r w:rsidR="00AE7790" w:rsidRPr="00C3756E">
        <w:rPr>
          <w:rFonts w:eastAsia="Batang" w:hint="cs"/>
          <w:rtl/>
        </w:rPr>
        <w:t xml:space="preserve"> </w:t>
      </w:r>
      <w:r w:rsidRPr="00C3756E">
        <w:rPr>
          <w:rFonts w:eastAsia="Batang" w:hint="cs"/>
          <w:rtl/>
        </w:rPr>
        <w:t xml:space="preserve">/או היציאה באמצעות תוכנת מערכת בקרת הכניסה. למשל ניתן יהיה להגדיר שמעבר אחד יופעל בכיוון כניסה ומעבר שני בכיוון יציאה ו/או כל אפשרות אחרת. </w:t>
      </w:r>
    </w:p>
    <w:p w14:paraId="4BA13397" w14:textId="77777777" w:rsidR="00372102" w:rsidRPr="00C3756E" w:rsidRDefault="00372102" w:rsidP="00D52387">
      <w:pPr>
        <w:pStyle w:val="aff"/>
        <w:numPr>
          <w:ilvl w:val="1"/>
          <w:numId w:val="66"/>
        </w:numPr>
        <w:bidi/>
        <w:spacing w:line="240" w:lineRule="auto"/>
        <w:ind w:left="849" w:hanging="489"/>
        <w:rPr>
          <w:rFonts w:eastAsia="Batang"/>
          <w:rtl/>
        </w:rPr>
      </w:pPr>
      <w:r w:rsidRPr="00C3756E">
        <w:rPr>
          <w:rFonts w:eastAsia="Batang" w:hint="cs"/>
          <w:rtl/>
        </w:rPr>
        <w:t xml:space="preserve">המעברים יכללו נוריות חיווי (רמזורים או נוריות המסמנות חץ) המובנות בתוך המעבר בצורה בולטת ומאירת עיניים לצורך סימון כיוון פעולת המעבר. </w:t>
      </w:r>
    </w:p>
    <w:p w14:paraId="02450991" w14:textId="77777777" w:rsidR="00372102" w:rsidRPr="00C3756E" w:rsidRDefault="00372102" w:rsidP="00D52387">
      <w:pPr>
        <w:pStyle w:val="aff"/>
        <w:numPr>
          <w:ilvl w:val="1"/>
          <w:numId w:val="66"/>
        </w:numPr>
        <w:bidi/>
        <w:spacing w:line="240" w:lineRule="auto"/>
        <w:ind w:left="849" w:hanging="489"/>
        <w:rPr>
          <w:rFonts w:eastAsia="Batang"/>
          <w:rtl/>
        </w:rPr>
      </w:pPr>
      <w:r w:rsidRPr="00C3756E">
        <w:rPr>
          <w:rFonts w:eastAsia="Batang" w:hint="cs"/>
          <w:rtl/>
        </w:rPr>
        <w:t>המעבר יכלול את כל אמצעי הבטיחות הנדרשים כולל אפשרות נטרול המעבר ויכלול גם מערכת אלקטרונית למניעת יכול של מעבר אדם בכיוון הנגדי של התנועה במידה וכך הוגדר.</w:t>
      </w:r>
    </w:p>
    <w:p w14:paraId="2D8CADC2" w14:textId="77777777" w:rsidR="00372102" w:rsidRPr="00C3756E" w:rsidRDefault="00372102" w:rsidP="00D52387">
      <w:pPr>
        <w:pStyle w:val="aff"/>
        <w:numPr>
          <w:ilvl w:val="1"/>
          <w:numId w:val="66"/>
        </w:numPr>
        <w:bidi/>
        <w:spacing w:line="240" w:lineRule="auto"/>
        <w:ind w:left="849" w:hanging="489"/>
        <w:rPr>
          <w:rFonts w:eastAsia="Batang"/>
          <w:rtl/>
        </w:rPr>
      </w:pPr>
      <w:r w:rsidRPr="00C3756E">
        <w:rPr>
          <w:rFonts w:eastAsia="Batang" w:hint="cs"/>
          <w:rtl/>
        </w:rPr>
        <w:t xml:space="preserve">על הספק לתמחר ולהביא בחשבון שמחיר המעבר החשמלי שיסופק יכלול את כל שנדרש לאספקה, הובלה, והתקנה. כמו כן יכלול המחיר את כל עבודות המסגרות הנדרשות להתקנה והפעלה מושלמת וכל ההתאמות הנדרשות. </w:t>
      </w:r>
    </w:p>
    <w:p w14:paraId="08F2BA28" w14:textId="77777777" w:rsidR="00372102" w:rsidRPr="00C3756E" w:rsidRDefault="00372102" w:rsidP="00D52387">
      <w:pPr>
        <w:pStyle w:val="aff"/>
        <w:numPr>
          <w:ilvl w:val="1"/>
          <w:numId w:val="66"/>
        </w:numPr>
        <w:bidi/>
        <w:spacing w:line="240" w:lineRule="auto"/>
        <w:ind w:left="849" w:hanging="489"/>
        <w:rPr>
          <w:rFonts w:eastAsia="Batang"/>
        </w:rPr>
      </w:pPr>
      <w:r w:rsidRPr="00C3756E">
        <w:rPr>
          <w:rFonts w:eastAsia="Batang" w:hint="cs"/>
          <w:rtl/>
        </w:rPr>
        <w:t>על הספק לתמחר ולהביא בחשבון שמחיר המעבר החשמלי יכלול את כל עבודות האינטגרציה</w:t>
      </w:r>
      <w:r w:rsidR="00AE7790" w:rsidRPr="00C3756E">
        <w:rPr>
          <w:rFonts w:eastAsia="Batang" w:hint="cs"/>
          <w:rtl/>
        </w:rPr>
        <w:t xml:space="preserve"> </w:t>
      </w:r>
      <w:r w:rsidRPr="00C3756E">
        <w:rPr>
          <w:rFonts w:eastAsia="Batang" w:hint="cs"/>
          <w:rtl/>
        </w:rPr>
        <w:t>וההתאמה הנדרשות לצורך הפעלת המעבר עם מערכת בקרת הכניסה הממוחשבת, קוראי כרטיסים ופנל לחצנים.</w:t>
      </w:r>
    </w:p>
    <w:p w14:paraId="62DC505E" w14:textId="77777777" w:rsidR="00D52387" w:rsidRPr="00C3756E" w:rsidRDefault="00D52387" w:rsidP="00D52387">
      <w:pPr>
        <w:pStyle w:val="aff"/>
        <w:bidi/>
        <w:spacing w:line="240" w:lineRule="auto"/>
        <w:ind w:left="849"/>
        <w:rPr>
          <w:rFonts w:eastAsia="Batang"/>
        </w:rPr>
      </w:pPr>
    </w:p>
    <w:p w14:paraId="39041D0F" w14:textId="77777777" w:rsidR="00372102" w:rsidRPr="00C3756E" w:rsidRDefault="00372102" w:rsidP="00D52387">
      <w:pPr>
        <w:pStyle w:val="aff"/>
        <w:numPr>
          <w:ilvl w:val="0"/>
          <w:numId w:val="66"/>
        </w:numPr>
        <w:bidi/>
        <w:spacing w:line="240" w:lineRule="auto"/>
        <w:rPr>
          <w:rFonts w:eastAsia="Batang"/>
        </w:rPr>
      </w:pPr>
      <w:r w:rsidRPr="00C3756E">
        <w:rPr>
          <w:rFonts w:hint="cs"/>
          <w:b/>
          <w:bCs/>
          <w:u w:val="single"/>
          <w:rtl/>
        </w:rPr>
        <w:t>מפרט טכני מעבר חשמלי סבסבת נמוכה</w:t>
      </w:r>
    </w:p>
    <w:p w14:paraId="6DDBAC67"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הספק יספק ויפעיל מעבר חשמלי מסוג סבסבת זרועות נמוכה (</w:t>
      </w:r>
      <w:r w:rsidRPr="00C3756E">
        <w:rPr>
          <w:rFonts w:hint="cs"/>
          <w:color w:val="000000"/>
        </w:rPr>
        <w:t>T</w:t>
      </w:r>
      <w:r w:rsidRPr="00C3756E">
        <w:rPr>
          <w:color w:val="000000"/>
        </w:rPr>
        <w:t>ripod</w:t>
      </w:r>
      <w:r w:rsidRPr="00C3756E">
        <w:rPr>
          <w:rFonts w:hint="cs"/>
          <w:color w:val="000000"/>
          <w:rtl/>
        </w:rPr>
        <w:t>.</w:t>
      </w:r>
    </w:p>
    <w:p w14:paraId="1F71D119"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 xml:space="preserve">המעברים שיסופקו יהיו מעברים כדוגמת </w:t>
      </w:r>
      <w:r w:rsidRPr="00C3756E">
        <w:rPr>
          <w:rFonts w:hint="cs"/>
          <w:color w:val="000000"/>
        </w:rPr>
        <w:t>S</w:t>
      </w:r>
      <w:r w:rsidRPr="00C3756E">
        <w:rPr>
          <w:color w:val="000000"/>
        </w:rPr>
        <w:t xml:space="preserve">limStile </w:t>
      </w:r>
      <w:r w:rsidRPr="00C3756E">
        <w:rPr>
          <w:rFonts w:hint="cs"/>
          <w:color w:val="000000"/>
        </w:rPr>
        <w:t>BE</w:t>
      </w:r>
      <w:r w:rsidRPr="00C3756E">
        <w:rPr>
          <w:color w:val="000000"/>
        </w:rPr>
        <w:t xml:space="preserve"> </w:t>
      </w:r>
      <w:r w:rsidRPr="00C3756E">
        <w:rPr>
          <w:rFonts w:hint="cs"/>
          <w:color w:val="000000"/>
          <w:rtl/>
        </w:rPr>
        <w:t xml:space="preserve"> מתוצרת חברת </w:t>
      </w:r>
      <w:r w:rsidRPr="00C3756E">
        <w:rPr>
          <w:rFonts w:hint="cs"/>
          <w:color w:val="000000"/>
        </w:rPr>
        <w:t>G</w:t>
      </w:r>
      <w:r w:rsidRPr="00C3756E">
        <w:rPr>
          <w:color w:val="000000"/>
        </w:rPr>
        <w:t xml:space="preserve">unnebo Mayor </w:t>
      </w:r>
      <w:r w:rsidRPr="00C3756E">
        <w:rPr>
          <w:rFonts w:hint="cs"/>
          <w:color w:val="000000"/>
          <w:rtl/>
        </w:rPr>
        <w:t xml:space="preserve"> או </w:t>
      </w:r>
      <w:r w:rsidRPr="00C3756E">
        <w:rPr>
          <w:color w:val="000000"/>
        </w:rPr>
        <w:t>TR471</w:t>
      </w:r>
      <w:r w:rsidRPr="00C3756E">
        <w:rPr>
          <w:rFonts w:hint="cs"/>
          <w:color w:val="000000"/>
          <w:rtl/>
        </w:rPr>
        <w:t xml:space="preserve"> תוצרת חברת </w:t>
      </w:r>
      <w:r w:rsidRPr="00C3756E">
        <w:rPr>
          <w:rFonts w:hint="cs"/>
          <w:color w:val="000000"/>
        </w:rPr>
        <w:t>A</w:t>
      </w:r>
      <w:r w:rsidRPr="00C3756E">
        <w:rPr>
          <w:color w:val="000000"/>
        </w:rPr>
        <w:t xml:space="preserve">utomatic System </w:t>
      </w:r>
      <w:r w:rsidRPr="00C3756E">
        <w:rPr>
          <w:rFonts w:hint="cs"/>
          <w:color w:val="000000"/>
          <w:rtl/>
        </w:rPr>
        <w:t xml:space="preserve"> או שוו"ע מבחינה טכנולוגית וחזותית שתובא לאישור נציג המשרד יועץ ואו אדריכל כתנאי לאספקה.</w:t>
      </w:r>
    </w:p>
    <w:p w14:paraId="6C6F724A"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המעבר יהיה מסוג דו כיווני.</w:t>
      </w:r>
    </w:p>
    <w:p w14:paraId="0A80624B"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גובה כ- 100 ס"מ.</w:t>
      </w:r>
    </w:p>
    <w:p w14:paraId="7A478FD0"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 xml:space="preserve">אורך כ </w:t>
      </w:r>
      <w:r w:rsidRPr="00C3756E">
        <w:rPr>
          <w:color w:val="000000"/>
          <w:rtl/>
        </w:rPr>
        <w:t>–</w:t>
      </w:r>
      <w:r w:rsidRPr="00C3756E">
        <w:rPr>
          <w:rFonts w:hint="cs"/>
          <w:color w:val="000000"/>
          <w:rtl/>
        </w:rPr>
        <w:t xml:space="preserve"> 90 עד 110 ס"מ.</w:t>
      </w:r>
    </w:p>
    <w:p w14:paraId="26652416"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אורך זרוע כ- 50 ס"מ.</w:t>
      </w:r>
    </w:p>
    <w:p w14:paraId="11262DD9"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 xml:space="preserve">רוחב כולל 75 </w:t>
      </w:r>
      <w:r w:rsidRPr="00C3756E">
        <w:rPr>
          <w:color w:val="000000"/>
          <w:rtl/>
        </w:rPr>
        <w:t>–</w:t>
      </w:r>
      <w:r w:rsidRPr="00C3756E">
        <w:rPr>
          <w:rFonts w:hint="cs"/>
          <w:color w:val="000000"/>
          <w:rtl/>
        </w:rPr>
        <w:t xml:space="preserve"> 80 ס"מ.</w:t>
      </w:r>
    </w:p>
    <w:p w14:paraId="00B986BF"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 xml:space="preserve">אפשרות להפעלה </w:t>
      </w:r>
      <w:r w:rsidRPr="00C3756E">
        <w:rPr>
          <w:rFonts w:hint="cs"/>
          <w:color w:val="000000"/>
        </w:rPr>
        <w:t>N</w:t>
      </w:r>
      <w:r w:rsidRPr="00C3756E">
        <w:rPr>
          <w:color w:val="000000"/>
        </w:rPr>
        <w:t xml:space="preserve">ormally Open N/O </w:t>
      </w:r>
      <w:r w:rsidRPr="00C3756E">
        <w:rPr>
          <w:rFonts w:hint="cs"/>
          <w:color w:val="000000"/>
          <w:rtl/>
        </w:rPr>
        <w:t xml:space="preserve"> או </w:t>
      </w:r>
      <w:r w:rsidRPr="00C3756E">
        <w:rPr>
          <w:color w:val="000000"/>
        </w:rPr>
        <w:t>Normally Closed N/C</w:t>
      </w:r>
      <w:r w:rsidRPr="00C3756E">
        <w:rPr>
          <w:rFonts w:hint="cs"/>
          <w:color w:val="000000"/>
          <w:rtl/>
        </w:rPr>
        <w:t>.</w:t>
      </w:r>
    </w:p>
    <w:p w14:paraId="6873079B"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יכולת הפעלה באמצעות קורא כרטיסים  ו/או לחצני הפעלה בצורה ידנית.</w:t>
      </w:r>
    </w:p>
    <w:p w14:paraId="1FF7A452"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סימוני חיווי (מנורות לדים) מובנות ביחידת המעבר "אדום" מעבר סגור, "ירוק" מעבר פתוח.</w:t>
      </w:r>
    </w:p>
    <w:p w14:paraId="7A67A904"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 xml:space="preserve">במצב חירום או הפסקת חשמל המעבר יפתח באופן קבוע באמצעות נפילת הזרועות </w:t>
      </w:r>
      <w:r w:rsidRPr="00C3756E">
        <w:rPr>
          <w:color w:val="000000"/>
          <w:rtl/>
        </w:rPr>
        <w:t>–</w:t>
      </w:r>
      <w:r w:rsidRPr="00C3756E">
        <w:rPr>
          <w:rFonts w:hint="cs"/>
          <w:color w:val="000000"/>
          <w:rtl/>
        </w:rPr>
        <w:t xml:space="preserve"> דרישת סף חובה.</w:t>
      </w:r>
    </w:p>
    <w:p w14:paraId="75CBE660"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 xml:space="preserve">מתח הפעלה: </w:t>
      </w:r>
      <w:r w:rsidRPr="00C3756E">
        <w:rPr>
          <w:color w:val="000000"/>
        </w:rPr>
        <w:t>115/230 Volts AC 50/60 Hz</w:t>
      </w:r>
    </w:p>
    <w:p w14:paraId="2A51EEAE"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 xml:space="preserve">גוף המעבר והזרועות יהיו עשויים נירוסטה. </w:t>
      </w:r>
    </w:p>
    <w:p w14:paraId="243E6227" w14:textId="77777777" w:rsidR="00372102" w:rsidRPr="00C3756E" w:rsidRDefault="00372102" w:rsidP="00D52387">
      <w:pPr>
        <w:numPr>
          <w:ilvl w:val="1"/>
          <w:numId w:val="66"/>
        </w:numPr>
        <w:spacing w:line="240" w:lineRule="auto"/>
        <w:ind w:left="927" w:hanging="567"/>
        <w:jc w:val="left"/>
        <w:rPr>
          <w:color w:val="000000"/>
        </w:rPr>
      </w:pPr>
      <w:r w:rsidRPr="00C3756E">
        <w:rPr>
          <w:rFonts w:hint="cs"/>
          <w:color w:val="000000"/>
          <w:rtl/>
        </w:rPr>
        <w:t>שילוב קורא כרטיסים: המעבר חייב להיות בעל יכולת שילוב אינטגראלית לקוראי כרטיס מסוג קירבה משני צידי המעבר. הספק יגיש לאישור את אופן חיבור והתקנת הקורא למעבר.</w:t>
      </w:r>
    </w:p>
    <w:p w14:paraId="08483CF3" w14:textId="77777777" w:rsidR="00D52387" w:rsidRPr="00C3756E" w:rsidRDefault="00D52387" w:rsidP="00D52387">
      <w:pPr>
        <w:spacing w:line="240" w:lineRule="auto"/>
        <w:ind w:left="927"/>
        <w:jc w:val="left"/>
        <w:rPr>
          <w:color w:val="000000"/>
        </w:rPr>
      </w:pPr>
    </w:p>
    <w:p w14:paraId="5656F464" w14:textId="77777777" w:rsidR="00372102" w:rsidRPr="00C3756E" w:rsidRDefault="00372102" w:rsidP="00D52387">
      <w:pPr>
        <w:numPr>
          <w:ilvl w:val="0"/>
          <w:numId w:val="66"/>
        </w:numPr>
        <w:spacing w:line="240" w:lineRule="auto"/>
        <w:jc w:val="left"/>
        <w:rPr>
          <w:color w:val="000000"/>
        </w:rPr>
      </w:pPr>
      <w:r w:rsidRPr="00C3756E">
        <w:rPr>
          <w:rFonts w:hint="cs"/>
          <w:b/>
          <w:bCs/>
          <w:u w:val="single"/>
          <w:rtl/>
        </w:rPr>
        <w:t>מפרט טכני מעבר נכים</w:t>
      </w:r>
    </w:p>
    <w:p w14:paraId="60EA906B"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הספק יספק ויפעיל מעבר חשמלי מסוג שער נכים.</w:t>
      </w:r>
    </w:p>
    <w:p w14:paraId="21B34EE3"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 xml:space="preserve">המעברים שיסופקו יהיו מעברים כדוגמת </w:t>
      </w:r>
      <w:r w:rsidRPr="00C3756E">
        <w:rPr>
          <w:color w:val="000000"/>
        </w:rPr>
        <w:t xml:space="preserve">WingStile </w:t>
      </w:r>
      <w:r w:rsidRPr="00C3756E">
        <w:rPr>
          <w:rFonts w:hint="cs"/>
          <w:color w:val="000000"/>
          <w:rtl/>
        </w:rPr>
        <w:t xml:space="preserve"> מתוצרת חברת </w:t>
      </w:r>
      <w:r w:rsidRPr="00C3756E">
        <w:rPr>
          <w:rFonts w:hint="cs"/>
          <w:color w:val="000000"/>
        </w:rPr>
        <w:t>G</w:t>
      </w:r>
      <w:r w:rsidRPr="00C3756E">
        <w:rPr>
          <w:color w:val="000000"/>
        </w:rPr>
        <w:t xml:space="preserve">unnebo Mayor </w:t>
      </w:r>
      <w:r w:rsidRPr="00C3756E">
        <w:rPr>
          <w:rFonts w:hint="cs"/>
          <w:color w:val="000000"/>
          <w:rtl/>
        </w:rPr>
        <w:t xml:space="preserve"> או </w:t>
      </w:r>
      <w:r w:rsidRPr="00C3756E">
        <w:rPr>
          <w:rFonts w:hint="cs"/>
          <w:color w:val="000000"/>
        </w:rPr>
        <w:t>P</w:t>
      </w:r>
      <w:r w:rsidRPr="00C3756E">
        <w:rPr>
          <w:color w:val="000000"/>
        </w:rPr>
        <w:t>PV</w:t>
      </w:r>
      <w:r w:rsidRPr="00C3756E">
        <w:rPr>
          <w:rFonts w:hint="cs"/>
          <w:color w:val="000000"/>
          <w:rtl/>
        </w:rPr>
        <w:t xml:space="preserve"> תוצרת חברת </w:t>
      </w:r>
      <w:r w:rsidRPr="00C3756E">
        <w:rPr>
          <w:rFonts w:hint="cs"/>
          <w:color w:val="000000"/>
        </w:rPr>
        <w:t>A</w:t>
      </w:r>
      <w:r w:rsidRPr="00C3756E">
        <w:rPr>
          <w:color w:val="000000"/>
        </w:rPr>
        <w:t xml:space="preserve">utomatic System </w:t>
      </w:r>
      <w:r w:rsidRPr="00C3756E">
        <w:rPr>
          <w:rFonts w:hint="cs"/>
          <w:color w:val="000000"/>
          <w:rtl/>
        </w:rPr>
        <w:t xml:space="preserve"> או שוו"ע מבחינה טכנולוגית וחזותית שתובא לאישור נציג המשרד יועץ ואו אדריכל כתנאי לאספקה.</w:t>
      </w:r>
    </w:p>
    <w:p w14:paraId="76E61129"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המעבר ישמש גם להעברת סחורות וציוד.</w:t>
      </w:r>
    </w:p>
    <w:p w14:paraId="732D42A9"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מעבר הנכים יהיה דו כיווני.</w:t>
      </w:r>
    </w:p>
    <w:p w14:paraId="2A633579"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הפתיחה הנדרשת תהיה</w:t>
      </w:r>
      <w:r w:rsidRPr="00C3756E">
        <w:rPr>
          <w:rFonts w:hint="cs"/>
          <w:rtl/>
        </w:rPr>
        <w:t xml:space="preserve"> לפחות</w:t>
      </w:r>
      <w:r w:rsidRPr="00C3756E">
        <w:rPr>
          <w:rtl/>
        </w:rPr>
        <w:t xml:space="preserve"> </w:t>
      </w:r>
      <w:r w:rsidRPr="00C3756E">
        <w:sym w:font="Courier New" w:char="00B0"/>
      </w:r>
      <w:r w:rsidRPr="00C3756E">
        <w:rPr>
          <w:rFonts w:hint="cs"/>
          <w:rtl/>
        </w:rPr>
        <w:t>9</w:t>
      </w:r>
      <w:r w:rsidRPr="00C3756E">
        <w:rPr>
          <w:rtl/>
        </w:rPr>
        <w:t>0</w:t>
      </w:r>
      <w:r w:rsidRPr="00C3756E">
        <w:rPr>
          <w:rFonts w:hint="cs"/>
          <w:rtl/>
        </w:rPr>
        <w:t xml:space="preserve"> לכל צד</w:t>
      </w:r>
      <w:r w:rsidRPr="00C3756E">
        <w:rPr>
          <w:rtl/>
        </w:rPr>
        <w:t>.</w:t>
      </w:r>
      <w:r w:rsidRPr="00C3756E">
        <w:rPr>
          <w:rFonts w:hint="cs"/>
          <w:color w:val="000000"/>
          <w:rtl/>
        </w:rPr>
        <w:t xml:space="preserve"> </w:t>
      </w:r>
    </w:p>
    <w:p w14:paraId="3B0721F9"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גובה עמוד הנושא כ- 100 ס"מ.</w:t>
      </w:r>
    </w:p>
    <w:p w14:paraId="1BAF1E15"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רוחב עמוד הנושא כ- 23 ס"מ.</w:t>
      </w:r>
    </w:p>
    <w:p w14:paraId="2821D031"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lastRenderedPageBreak/>
        <w:t>מידות הכנף: רוחב כ- 95 ס"מ, גובה כ- 65 ס"מ עובי כ- 10 מ"מ.</w:t>
      </w:r>
    </w:p>
    <w:p w14:paraId="343CA2FF"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 xml:space="preserve">הכנף תהיה מחוברת לעמוד הציר. קוטר העמוד יהיה כזה שיתאים לשאת את הכנף. עמוד הנושא יהיה עשוי נירוסטה והרצפה שמתחת לעמוד והכנף תישאר שלמה וללא כל פגיעה. </w:t>
      </w:r>
    </w:p>
    <w:p w14:paraId="1545D726"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 xml:space="preserve">הכנף תהיה עשויה מזכוכית איכותית ומחוסמת בעובי של כ </w:t>
      </w:r>
      <w:r w:rsidRPr="00C3756E">
        <w:rPr>
          <w:color w:val="000000"/>
          <w:rtl/>
        </w:rPr>
        <w:t>–</w:t>
      </w:r>
      <w:r w:rsidRPr="00C3756E">
        <w:rPr>
          <w:rFonts w:hint="cs"/>
          <w:color w:val="000000"/>
          <w:rtl/>
        </w:rPr>
        <w:t xml:space="preserve"> 10 מ"מ.</w:t>
      </w:r>
    </w:p>
    <w:p w14:paraId="335B7D5C"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פתיחת המעבר תהיה חשמלית.</w:t>
      </w:r>
    </w:p>
    <w:p w14:paraId="57E500DF"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בעת הפסקת חשמל או חירום הכנף תשתחרר ותיפתח לכוון יציאה.</w:t>
      </w:r>
    </w:p>
    <w:p w14:paraId="075F4BAC"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 xml:space="preserve">מתח הפעלה: </w:t>
      </w:r>
      <w:r w:rsidRPr="00C3756E">
        <w:rPr>
          <w:color w:val="000000"/>
        </w:rPr>
        <w:t>115/230 Volts AC 50/60 Hz</w:t>
      </w:r>
    </w:p>
    <w:p w14:paraId="6DE6C519" w14:textId="77777777" w:rsidR="00372102" w:rsidRPr="00C3756E" w:rsidRDefault="00372102" w:rsidP="00D52387">
      <w:pPr>
        <w:numPr>
          <w:ilvl w:val="1"/>
          <w:numId w:val="66"/>
        </w:numPr>
        <w:spacing w:line="240" w:lineRule="auto"/>
        <w:ind w:left="990" w:hanging="630"/>
        <w:jc w:val="left"/>
        <w:rPr>
          <w:color w:val="000000"/>
        </w:rPr>
      </w:pPr>
      <w:r w:rsidRPr="00C3756E">
        <w:rPr>
          <w:rFonts w:hint="cs"/>
          <w:color w:val="000000"/>
          <w:rtl/>
        </w:rPr>
        <w:t>המעבר יהיה עשוי מחומרים איכותיים כדוגמת נירוסטה ופלדה ברמת גימור גבוהה ביותר.</w:t>
      </w:r>
    </w:p>
    <w:p w14:paraId="49243217" w14:textId="77777777" w:rsidR="00372102" w:rsidRPr="00C3756E" w:rsidRDefault="00372102" w:rsidP="00D52387">
      <w:pPr>
        <w:numPr>
          <w:ilvl w:val="1"/>
          <w:numId w:val="66"/>
        </w:numPr>
        <w:spacing w:line="240" w:lineRule="auto"/>
        <w:ind w:left="990" w:hanging="630"/>
        <w:rPr>
          <w:color w:val="000000"/>
        </w:rPr>
      </w:pPr>
      <w:r w:rsidRPr="00C3756E">
        <w:rPr>
          <w:rFonts w:hint="cs"/>
          <w:color w:val="000000"/>
          <w:rtl/>
        </w:rPr>
        <w:t>הספק יספק ויפעיל עמדת הפעלה ידנית שתאפשר שליטה על כל המעברים החשמליים.</w:t>
      </w:r>
    </w:p>
    <w:p w14:paraId="0CA26650" w14:textId="77777777" w:rsidR="00372102" w:rsidRPr="00C3756E" w:rsidRDefault="00372102" w:rsidP="00D52387">
      <w:pPr>
        <w:numPr>
          <w:ilvl w:val="1"/>
          <w:numId w:val="66"/>
        </w:numPr>
        <w:spacing w:line="240" w:lineRule="auto"/>
        <w:ind w:left="990" w:hanging="630"/>
        <w:rPr>
          <w:color w:val="000000"/>
        </w:rPr>
      </w:pPr>
      <w:r w:rsidRPr="00C3756E">
        <w:rPr>
          <w:rFonts w:hint="cs"/>
          <w:color w:val="000000"/>
          <w:rtl/>
        </w:rPr>
        <w:t>העמדה תמוקם בסמוך למעברים החשמליים בעמדת מאבטח או עובד המשרד שיוגדר.</w:t>
      </w:r>
    </w:p>
    <w:p w14:paraId="4D3BC941" w14:textId="77777777" w:rsidR="00372102" w:rsidRPr="00C3756E" w:rsidRDefault="00372102" w:rsidP="00D52387">
      <w:pPr>
        <w:numPr>
          <w:ilvl w:val="1"/>
          <w:numId w:val="66"/>
        </w:numPr>
        <w:spacing w:line="240" w:lineRule="auto"/>
        <w:ind w:left="990" w:hanging="630"/>
        <w:rPr>
          <w:color w:val="000000"/>
        </w:rPr>
      </w:pPr>
      <w:r w:rsidRPr="00C3756E">
        <w:rPr>
          <w:rFonts w:hint="cs"/>
          <w:color w:val="000000"/>
          <w:rtl/>
        </w:rPr>
        <w:t>העמדה תהיה עשויה מפנל אלומיניום אנודייז שעליו תבוצע חריטה גרפית של מיקום סכמתי של כל המעברים. ליד כל סימון יותקנו לחצנים להפעלת המעברים מרחוק ונוריות לד (</w:t>
      </w:r>
      <w:r w:rsidRPr="00C3756E">
        <w:rPr>
          <w:color w:val="000000"/>
        </w:rPr>
        <w:t>led</w:t>
      </w:r>
      <w:r w:rsidRPr="00C3756E">
        <w:rPr>
          <w:rFonts w:hint="cs"/>
          <w:color w:val="000000"/>
          <w:rtl/>
        </w:rPr>
        <w:t xml:space="preserve">) לחיוויים חוזרים. </w:t>
      </w:r>
    </w:p>
    <w:p w14:paraId="09A49351" w14:textId="77777777" w:rsidR="00372102" w:rsidRPr="00C3756E" w:rsidRDefault="00372102" w:rsidP="00D52387">
      <w:pPr>
        <w:numPr>
          <w:ilvl w:val="1"/>
          <w:numId w:val="66"/>
        </w:numPr>
        <w:spacing w:line="240" w:lineRule="auto"/>
        <w:ind w:left="990" w:hanging="630"/>
        <w:rPr>
          <w:color w:val="000000"/>
        </w:rPr>
      </w:pPr>
      <w:r w:rsidRPr="00C3756E">
        <w:rPr>
          <w:rFonts w:hint="cs"/>
          <w:color w:val="000000"/>
          <w:rtl/>
        </w:rPr>
        <w:t>לכל מעבר חשמלי יוקצו</w:t>
      </w:r>
      <w:r w:rsidR="00AE7790" w:rsidRPr="00C3756E">
        <w:rPr>
          <w:rFonts w:hint="cs"/>
          <w:color w:val="000000"/>
          <w:rtl/>
        </w:rPr>
        <w:t xml:space="preserve"> </w:t>
      </w:r>
      <w:r w:rsidRPr="00C3756E">
        <w:rPr>
          <w:rFonts w:hint="cs"/>
          <w:color w:val="000000"/>
          <w:rtl/>
        </w:rPr>
        <w:t>2 לחצנים לפחות. כיוון יציאה, כיוון כניסה. בנוסף יהיה לחצן חירום כללי, לחצן זה יהיה שונה ובולט משאר הלחצנים.</w:t>
      </w:r>
      <w:r w:rsidR="00AE7790" w:rsidRPr="00C3756E">
        <w:rPr>
          <w:rFonts w:hint="cs"/>
          <w:color w:val="000000"/>
          <w:rtl/>
        </w:rPr>
        <w:t xml:space="preserve"> </w:t>
      </w:r>
    </w:p>
    <w:p w14:paraId="09B42F98" w14:textId="77777777" w:rsidR="00372102" w:rsidRPr="00C3756E" w:rsidRDefault="00372102" w:rsidP="00D52387">
      <w:pPr>
        <w:numPr>
          <w:ilvl w:val="1"/>
          <w:numId w:val="66"/>
        </w:numPr>
        <w:spacing w:line="240" w:lineRule="auto"/>
        <w:ind w:left="990" w:hanging="630"/>
        <w:rPr>
          <w:color w:val="000000"/>
        </w:rPr>
      </w:pPr>
      <w:r w:rsidRPr="00C3756E">
        <w:rPr>
          <w:rFonts w:hint="cs"/>
          <w:color w:val="000000"/>
          <w:rtl/>
        </w:rPr>
        <w:t xml:space="preserve">הלחצנים יהיו קפיציים ומוארים מסוג </w:t>
      </w:r>
      <w:r w:rsidRPr="00C3756E">
        <w:rPr>
          <w:color w:val="000000"/>
        </w:rPr>
        <w:t>Heavy Duty</w:t>
      </w:r>
      <w:r w:rsidRPr="00C3756E">
        <w:rPr>
          <w:rFonts w:hint="cs"/>
          <w:color w:val="000000"/>
        </w:rPr>
        <w:t xml:space="preserve"> </w:t>
      </w:r>
      <w:r w:rsidRPr="00C3756E">
        <w:rPr>
          <w:rFonts w:hint="cs"/>
          <w:color w:val="000000"/>
          <w:rtl/>
        </w:rPr>
        <w:t xml:space="preserve"> כך שיאפשרו מס' רב של הפעלות.</w:t>
      </w:r>
    </w:p>
    <w:p w14:paraId="6092914A" w14:textId="77777777" w:rsidR="00372102" w:rsidRPr="00C3756E" w:rsidRDefault="00372102" w:rsidP="00D52387">
      <w:pPr>
        <w:numPr>
          <w:ilvl w:val="1"/>
          <w:numId w:val="66"/>
        </w:numPr>
        <w:spacing w:line="240" w:lineRule="auto"/>
        <w:ind w:left="990" w:hanging="630"/>
        <w:rPr>
          <w:color w:val="000000"/>
        </w:rPr>
      </w:pPr>
      <w:r w:rsidRPr="00C3756E">
        <w:rPr>
          <w:rFonts w:hint="cs"/>
          <w:rtl/>
        </w:rPr>
        <w:t>הספק יהיה אחראי לחבר ולהפעיל את הפנל, באמצעות כבלים ייעודיים, אל המעברים החשמליים וכן לחבר את הפיקוד החשמלי המתאים שיאפשר את ההפעלה מרחוק. הספק יספק את מתחי ההפעלה מרחוק באמצעות ספקי כו</w:t>
      </w:r>
      <w:r w:rsidRPr="00C3756E">
        <w:rPr>
          <w:rFonts w:hint="eastAsia"/>
          <w:rtl/>
        </w:rPr>
        <w:t>ח</w:t>
      </w:r>
      <w:r w:rsidRPr="00C3756E">
        <w:rPr>
          <w:rFonts w:hint="cs"/>
          <w:rtl/>
        </w:rPr>
        <w:t xml:space="preserve"> שיותקנו ליד הפנל או ליד האמצעי המפוקד מרחוק</w:t>
      </w:r>
      <w:r w:rsidRPr="00C3756E">
        <w:rPr>
          <w:rFonts w:hint="cs"/>
          <w:color w:val="000000"/>
          <w:rtl/>
        </w:rPr>
        <w:t>.</w:t>
      </w:r>
    </w:p>
    <w:p w14:paraId="71DCB120" w14:textId="77777777" w:rsidR="00372102" w:rsidRPr="00C3756E" w:rsidRDefault="00372102" w:rsidP="00D52387">
      <w:pPr>
        <w:numPr>
          <w:ilvl w:val="1"/>
          <w:numId w:val="66"/>
        </w:numPr>
        <w:spacing w:line="240" w:lineRule="auto"/>
        <w:ind w:left="990" w:hanging="630"/>
        <w:rPr>
          <w:color w:val="000000"/>
        </w:rPr>
      </w:pPr>
      <w:r w:rsidRPr="00C3756E">
        <w:rPr>
          <w:rFonts w:hint="cs"/>
          <w:rtl/>
        </w:rPr>
        <w:t xml:space="preserve">התכנון המפורט של הפנל יבוצע ע"י הספק בתאום עם המשרד. בתכנון יקבעו מידות הפנל וכמות האמצעים עליו. הספק יתקין על העמדה לחצנים ונוריות ככל שיידרש ע"י המשרד. סוג הלחצנים והנוריות מחייב אישור מראש של המשרד. בזמן התכנון תוגש לאישור המשרד תוכנית </w:t>
      </w:r>
      <w:r w:rsidRPr="00C3756E">
        <w:rPr>
          <w:rtl/>
        </w:rPr>
        <w:t>ק</w:t>
      </w:r>
      <w:r w:rsidRPr="00C3756E">
        <w:rPr>
          <w:rFonts w:hint="cs"/>
          <w:rtl/>
        </w:rPr>
        <w:t>נ</w:t>
      </w:r>
      <w:r w:rsidRPr="00C3756E">
        <w:rPr>
          <w:rtl/>
        </w:rPr>
        <w:t>"מ 1:1</w:t>
      </w:r>
      <w:r w:rsidRPr="00C3756E">
        <w:rPr>
          <w:rFonts w:hint="cs"/>
          <w:rtl/>
        </w:rPr>
        <w:t xml:space="preserve"> ופרטי הביצוע: צבע, מידות, צורת חריטה וכד'. </w:t>
      </w:r>
      <w:r w:rsidRPr="00C3756E">
        <w:rPr>
          <w:rtl/>
        </w:rPr>
        <w:t>רק לאחר אישור ע"י המשרד ניתן יהיה לגשת לייצור הפנל</w:t>
      </w:r>
      <w:r w:rsidRPr="00C3756E">
        <w:rPr>
          <w:rFonts w:hint="cs"/>
          <w:color w:val="000000"/>
          <w:rtl/>
        </w:rPr>
        <w:t>.</w:t>
      </w:r>
    </w:p>
    <w:p w14:paraId="3A841262" w14:textId="77777777" w:rsidR="00372102" w:rsidRPr="00C3756E" w:rsidRDefault="00372102" w:rsidP="00D52387">
      <w:pPr>
        <w:numPr>
          <w:ilvl w:val="1"/>
          <w:numId w:val="66"/>
        </w:numPr>
        <w:spacing w:line="240" w:lineRule="auto"/>
        <w:ind w:left="990" w:hanging="630"/>
        <w:rPr>
          <w:color w:val="000000"/>
        </w:rPr>
      </w:pPr>
      <w:r w:rsidRPr="00C3756E">
        <w:rPr>
          <w:rFonts w:hint="cs"/>
          <w:rtl/>
        </w:rPr>
        <w:t>מחיר עמדת השליטה ידנית (הפנל) יכלול את כל האביזרים הנדרשים עליו, אספקת, כולל חיבור העמדה אל האמצעים המבוקרים מרחוק כגון</w:t>
      </w:r>
      <w:r w:rsidR="00AE7790" w:rsidRPr="00C3756E">
        <w:rPr>
          <w:rFonts w:hint="cs"/>
          <w:rtl/>
        </w:rPr>
        <w:t xml:space="preserve"> </w:t>
      </w:r>
      <w:r w:rsidRPr="00C3756E">
        <w:rPr>
          <w:rFonts w:hint="cs"/>
          <w:rtl/>
        </w:rPr>
        <w:t xml:space="preserve">מעבר חשמלי, שער נכים וכד'. </w:t>
      </w:r>
      <w:r w:rsidRPr="00C3756E">
        <w:rPr>
          <w:rtl/>
        </w:rPr>
        <w:t>הספק נדרש ל</w:t>
      </w:r>
      <w:r w:rsidRPr="00C3756E">
        <w:rPr>
          <w:rFonts w:hint="cs"/>
          <w:rtl/>
        </w:rPr>
        <w:t>ספק לאמצעים אלה את הפיקוד החשמלי הנדרש והמתחים הדרושים להפעלה מרחוק</w:t>
      </w:r>
      <w:r w:rsidRPr="00C3756E">
        <w:rPr>
          <w:rFonts w:hint="cs"/>
          <w:color w:val="000000"/>
          <w:rtl/>
        </w:rPr>
        <w:t>.</w:t>
      </w:r>
    </w:p>
    <w:p w14:paraId="77C219E2" w14:textId="77777777" w:rsidR="00D52387" w:rsidRPr="00C3756E" w:rsidRDefault="00D52387" w:rsidP="00D52387">
      <w:pPr>
        <w:spacing w:line="240" w:lineRule="auto"/>
        <w:ind w:left="792"/>
        <w:rPr>
          <w:color w:val="000000"/>
        </w:rPr>
      </w:pPr>
    </w:p>
    <w:p w14:paraId="6C67DC99" w14:textId="77777777" w:rsidR="00372102" w:rsidRPr="00C3756E" w:rsidRDefault="00372102" w:rsidP="00D52387">
      <w:pPr>
        <w:numPr>
          <w:ilvl w:val="0"/>
          <w:numId w:val="66"/>
        </w:numPr>
        <w:spacing w:line="240" w:lineRule="auto"/>
        <w:rPr>
          <w:color w:val="000000"/>
        </w:rPr>
      </w:pPr>
      <w:r w:rsidRPr="00C3756E">
        <w:rPr>
          <w:rFonts w:hint="cs"/>
          <w:b/>
          <w:bCs/>
          <w:u w:val="single"/>
          <w:rtl/>
        </w:rPr>
        <w:t>מפרט טכני מעקות</w:t>
      </w:r>
    </w:p>
    <w:p w14:paraId="6786D031" w14:textId="77777777" w:rsidR="00372102" w:rsidRPr="00C3756E" w:rsidRDefault="00372102" w:rsidP="00D52387">
      <w:pPr>
        <w:numPr>
          <w:ilvl w:val="1"/>
          <w:numId w:val="66"/>
        </w:numPr>
        <w:spacing w:line="240" w:lineRule="auto"/>
        <w:rPr>
          <w:color w:val="000000"/>
          <w:rtl/>
        </w:rPr>
      </w:pPr>
      <w:r w:rsidRPr="00C3756E">
        <w:rPr>
          <w:rFonts w:hint="cs"/>
          <w:rtl/>
        </w:rPr>
        <w:t>במידה ויוצרו רווחים בין המעברים לקירות ובמידה ויידרש יספק הספק מעקות לצורך סגירת המרווחים שנוצרו. המעקות שיסופקו יהיו מעקות מפוארות ואיכותיות עשויות זכוכית ונירוסטה.</w:t>
      </w:r>
    </w:p>
    <w:p w14:paraId="39EDD652" w14:textId="77777777" w:rsidR="00372102" w:rsidRPr="00C3756E" w:rsidRDefault="00372102" w:rsidP="00D52387">
      <w:pPr>
        <w:spacing w:line="240" w:lineRule="auto"/>
      </w:pPr>
    </w:p>
    <w:p w14:paraId="7443DE8E" w14:textId="77777777" w:rsidR="00372102" w:rsidRPr="00C3756E" w:rsidRDefault="00372102" w:rsidP="00D52387">
      <w:pPr>
        <w:spacing w:line="240" w:lineRule="auto"/>
      </w:pPr>
      <w:r w:rsidRPr="00C3756E">
        <w:rPr>
          <w:rtl/>
        </w:rPr>
        <w:br w:type="page"/>
      </w:r>
    </w:p>
    <w:p w14:paraId="6ABDD476" w14:textId="77777777" w:rsidR="009543D7" w:rsidRPr="00C3756E" w:rsidRDefault="00372102" w:rsidP="00D52387">
      <w:pPr>
        <w:spacing w:line="240" w:lineRule="auto"/>
        <w:jc w:val="center"/>
        <w:rPr>
          <w:b/>
          <w:bCs/>
          <w:sz w:val="36"/>
          <w:szCs w:val="36"/>
          <w:u w:val="single"/>
          <w:rtl/>
        </w:rPr>
      </w:pPr>
      <w:bookmarkStart w:id="419" w:name="_2._פרק_02"/>
      <w:bookmarkStart w:id="420" w:name="_Toc399231582"/>
      <w:bookmarkStart w:id="421" w:name="_Toc399232045"/>
      <w:bookmarkStart w:id="422" w:name="_Toc399234180"/>
      <w:bookmarkStart w:id="423" w:name="_Toc400878651"/>
      <w:bookmarkEnd w:id="419"/>
      <w:r w:rsidRPr="00C3756E">
        <w:rPr>
          <w:rFonts w:hint="cs"/>
          <w:b/>
          <w:bCs/>
          <w:sz w:val="36"/>
          <w:szCs w:val="36"/>
          <w:u w:val="single"/>
          <w:rtl/>
        </w:rPr>
        <w:lastRenderedPageBreak/>
        <w:t>פרק 02</w:t>
      </w:r>
      <w:r w:rsidR="00AE7790" w:rsidRPr="00C3756E">
        <w:rPr>
          <w:rFonts w:hint="cs"/>
          <w:b/>
          <w:bCs/>
          <w:sz w:val="36"/>
          <w:szCs w:val="36"/>
          <w:u w:val="single"/>
          <w:rtl/>
        </w:rPr>
        <w:t xml:space="preserve"> </w:t>
      </w:r>
      <w:r w:rsidR="009543D7" w:rsidRPr="00C3756E">
        <w:rPr>
          <w:rFonts w:hint="cs"/>
          <w:b/>
          <w:bCs/>
          <w:sz w:val="36"/>
          <w:szCs w:val="36"/>
          <w:u w:val="single"/>
          <w:rtl/>
        </w:rPr>
        <w:t>–</w:t>
      </w:r>
      <w:r w:rsidR="00AE7790" w:rsidRPr="00C3756E">
        <w:rPr>
          <w:rFonts w:hint="cs"/>
          <w:b/>
          <w:bCs/>
          <w:sz w:val="36"/>
          <w:szCs w:val="36"/>
          <w:u w:val="single"/>
          <w:rtl/>
        </w:rPr>
        <w:t xml:space="preserve"> </w:t>
      </w:r>
      <w:r w:rsidRPr="00C3756E">
        <w:rPr>
          <w:rFonts w:hint="cs"/>
          <w:b/>
          <w:bCs/>
          <w:sz w:val="36"/>
          <w:szCs w:val="36"/>
          <w:u w:val="single"/>
          <w:rtl/>
        </w:rPr>
        <w:t xml:space="preserve">מערכת </w:t>
      </w:r>
      <w:bookmarkEnd w:id="418"/>
      <w:r w:rsidRPr="00C3756E">
        <w:rPr>
          <w:rFonts w:hint="cs"/>
          <w:b/>
          <w:bCs/>
          <w:sz w:val="36"/>
          <w:szCs w:val="36"/>
          <w:u w:val="single"/>
          <w:rtl/>
        </w:rPr>
        <w:t>גילוי פריצ</w:t>
      </w:r>
      <w:r w:rsidR="00947A84" w:rsidRPr="00C3756E">
        <w:rPr>
          <w:rFonts w:hint="cs"/>
          <w:b/>
          <w:bCs/>
          <w:sz w:val="36"/>
          <w:szCs w:val="36"/>
          <w:u w:val="single"/>
          <w:rtl/>
        </w:rPr>
        <w:t>ה ומצוק</w:t>
      </w:r>
      <w:r w:rsidRPr="00C3756E">
        <w:rPr>
          <w:rFonts w:hint="cs"/>
          <w:b/>
          <w:bCs/>
          <w:sz w:val="36"/>
          <w:szCs w:val="36"/>
          <w:u w:val="single"/>
          <w:rtl/>
        </w:rPr>
        <w:t>ה</w:t>
      </w:r>
      <w:bookmarkStart w:id="424" w:name="_Toc209226959"/>
      <w:bookmarkEnd w:id="420"/>
      <w:bookmarkEnd w:id="421"/>
      <w:bookmarkEnd w:id="422"/>
      <w:bookmarkEnd w:id="423"/>
    </w:p>
    <w:p w14:paraId="0F8C9BD8" w14:textId="77777777" w:rsidR="009543D7" w:rsidRPr="00C3756E" w:rsidRDefault="009543D7" w:rsidP="00D52387">
      <w:pPr>
        <w:pStyle w:val="aff"/>
        <w:numPr>
          <w:ilvl w:val="0"/>
          <w:numId w:val="79"/>
        </w:numPr>
        <w:bidi/>
        <w:spacing w:line="240" w:lineRule="auto"/>
        <w:contextualSpacing w:val="0"/>
        <w:rPr>
          <w:vanish/>
          <w:rtl/>
        </w:rPr>
      </w:pPr>
    </w:p>
    <w:p w14:paraId="2043734E"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ר</w:t>
      </w:r>
      <w:r w:rsidRPr="00C3756E">
        <w:rPr>
          <w:rFonts w:hint="cs"/>
          <w:b/>
          <w:bCs/>
          <w:u w:val="single"/>
          <w:rtl/>
        </w:rPr>
        <w:t>כזת</w:t>
      </w:r>
      <w:r w:rsidRPr="00C3756E">
        <w:rPr>
          <w:b/>
          <w:bCs/>
          <w:u w:val="single"/>
          <w:rtl/>
        </w:rPr>
        <w:t xml:space="preserve"> </w:t>
      </w:r>
      <w:r w:rsidRPr="00C3756E">
        <w:rPr>
          <w:rFonts w:hint="cs"/>
          <w:b/>
          <w:bCs/>
          <w:u w:val="single"/>
          <w:rtl/>
        </w:rPr>
        <w:t>אבטחה</w:t>
      </w:r>
      <w:bookmarkEnd w:id="424"/>
    </w:p>
    <w:p w14:paraId="56AB35E6" w14:textId="77777777" w:rsidR="00372102" w:rsidRPr="00C3756E" w:rsidRDefault="00372102" w:rsidP="00D52387">
      <w:pPr>
        <w:numPr>
          <w:ilvl w:val="2"/>
          <w:numId w:val="79"/>
        </w:numPr>
        <w:spacing w:line="240" w:lineRule="auto"/>
        <w:ind w:left="1416"/>
        <w:rPr>
          <w:rtl/>
        </w:rPr>
      </w:pPr>
      <w:r w:rsidRPr="00C3756E">
        <w:rPr>
          <w:rtl/>
        </w:rPr>
        <w:t>ר</w:t>
      </w:r>
      <w:r w:rsidRPr="00C3756E">
        <w:rPr>
          <w:rFonts w:hint="cs"/>
          <w:rtl/>
        </w:rPr>
        <w:t>כזת</w:t>
      </w:r>
      <w:r w:rsidRPr="00C3756E">
        <w:rPr>
          <w:rtl/>
        </w:rPr>
        <w:t xml:space="preserve"> </w:t>
      </w:r>
      <w:r w:rsidRPr="00C3756E">
        <w:rPr>
          <w:rFonts w:hint="cs"/>
          <w:rtl/>
        </w:rPr>
        <w:t>האבטחה תפקח על פעולת הגלאים תפעיל את הצופר ויציאות התרעה נוספות ותפעל</w:t>
      </w:r>
      <w:r w:rsidRPr="00C3756E">
        <w:rPr>
          <w:rtl/>
        </w:rPr>
        <w:t xml:space="preserve"> </w:t>
      </w:r>
      <w:r w:rsidRPr="00C3756E">
        <w:rPr>
          <w:rFonts w:hint="cs"/>
          <w:rtl/>
        </w:rPr>
        <w:t>באינטגרציה מלאה עם קורא התגים ועם בקר המצלמות.</w:t>
      </w:r>
    </w:p>
    <w:p w14:paraId="013FAC19" w14:textId="77777777" w:rsidR="00372102" w:rsidRPr="00C3756E" w:rsidRDefault="00372102" w:rsidP="00D52387">
      <w:pPr>
        <w:numPr>
          <w:ilvl w:val="2"/>
          <w:numId w:val="79"/>
        </w:numPr>
        <w:spacing w:line="240" w:lineRule="auto"/>
        <w:ind w:left="1416"/>
        <w:rPr>
          <w:rtl/>
        </w:rPr>
      </w:pPr>
      <w:r w:rsidRPr="00C3756E">
        <w:rPr>
          <w:rFonts w:hint="cs"/>
          <w:rtl/>
        </w:rPr>
        <w:t xml:space="preserve">תוכנת תיכנות ההתראות של הרכזת תהיה בשפה העברית </w:t>
      </w:r>
      <w:r w:rsidRPr="00C3756E">
        <w:rPr>
          <w:rtl/>
        </w:rPr>
        <w:t>–</w:t>
      </w:r>
      <w:r w:rsidRPr="00C3756E">
        <w:rPr>
          <w:rFonts w:hint="cs"/>
          <w:rtl/>
        </w:rPr>
        <w:t xml:space="preserve"> חובה.</w:t>
      </w:r>
    </w:p>
    <w:p w14:paraId="02B9F202" w14:textId="77777777" w:rsidR="00372102" w:rsidRPr="00C3756E" w:rsidRDefault="00372102" w:rsidP="00D52387">
      <w:pPr>
        <w:numPr>
          <w:ilvl w:val="2"/>
          <w:numId w:val="79"/>
        </w:numPr>
        <w:spacing w:line="240" w:lineRule="auto"/>
        <w:ind w:left="1416"/>
        <w:rPr>
          <w:rtl/>
        </w:rPr>
      </w:pPr>
      <w:r w:rsidRPr="00C3756E">
        <w:rPr>
          <w:rFonts w:hint="cs"/>
          <w:rtl/>
        </w:rPr>
        <w:t>רכזת האבטחה תותקן במאר</w:t>
      </w:r>
      <w:r w:rsidRPr="00C3756E">
        <w:rPr>
          <w:rtl/>
        </w:rPr>
        <w:t xml:space="preserve">ז </w:t>
      </w:r>
      <w:r w:rsidRPr="00C3756E">
        <w:rPr>
          <w:rFonts w:hint="cs"/>
          <w:rtl/>
        </w:rPr>
        <w:t>אחיד שיכלול את כל המרכיב</w:t>
      </w:r>
      <w:r w:rsidRPr="00C3756E">
        <w:rPr>
          <w:rtl/>
        </w:rPr>
        <w:t>י</w:t>
      </w:r>
      <w:r w:rsidRPr="00C3756E">
        <w:rPr>
          <w:rFonts w:hint="cs"/>
          <w:rtl/>
        </w:rPr>
        <w:t xml:space="preserve">ם. </w:t>
      </w:r>
    </w:p>
    <w:p w14:paraId="3285EFAD" w14:textId="77777777" w:rsidR="00372102" w:rsidRPr="00C3756E" w:rsidRDefault="00372102" w:rsidP="00D52387">
      <w:pPr>
        <w:numPr>
          <w:ilvl w:val="2"/>
          <w:numId w:val="79"/>
        </w:numPr>
        <w:spacing w:line="240" w:lineRule="auto"/>
        <w:ind w:left="1416"/>
        <w:rPr>
          <w:rtl/>
        </w:rPr>
      </w:pPr>
      <w:r w:rsidRPr="00C3756E">
        <w:rPr>
          <w:rFonts w:hint="cs"/>
          <w:rtl/>
        </w:rPr>
        <w:t>הרכזת תהיה מיועדת לעד 128 אזורים ויותקנו בה כרטיסי הרחבה של 8, 16 אזורים בהתאם לגודל האתר.</w:t>
      </w:r>
    </w:p>
    <w:p w14:paraId="5748809F" w14:textId="77777777" w:rsidR="00372102" w:rsidRPr="00C3756E" w:rsidRDefault="00372102" w:rsidP="00D52387">
      <w:pPr>
        <w:numPr>
          <w:ilvl w:val="2"/>
          <w:numId w:val="79"/>
        </w:numPr>
        <w:spacing w:line="240" w:lineRule="auto"/>
        <w:ind w:left="1416"/>
        <w:rPr>
          <w:rtl/>
        </w:rPr>
      </w:pPr>
      <w:r w:rsidRPr="00C3756E">
        <w:rPr>
          <w:rFonts w:hint="cs"/>
          <w:rtl/>
        </w:rPr>
        <w:t xml:space="preserve">הרכזת תהיה בעלת יכולת עבודה ברשת תקשורת </w:t>
      </w:r>
      <w:r w:rsidRPr="00C3756E">
        <w:rPr>
          <w:rFonts w:hint="cs"/>
        </w:rPr>
        <w:t>TCP/IP</w:t>
      </w:r>
      <w:r w:rsidRPr="00C3756E">
        <w:rPr>
          <w:rFonts w:hint="cs"/>
          <w:rtl/>
        </w:rPr>
        <w:t xml:space="preserve"> באמצעות כרטיס רשת המותקן כחלק אינגראלי מהרכזת - חובה.</w:t>
      </w:r>
    </w:p>
    <w:p w14:paraId="137B2ADE" w14:textId="77777777" w:rsidR="00372102" w:rsidRPr="00C3756E" w:rsidRDefault="00372102" w:rsidP="00D52387">
      <w:pPr>
        <w:numPr>
          <w:ilvl w:val="2"/>
          <w:numId w:val="79"/>
        </w:numPr>
        <w:spacing w:line="240" w:lineRule="auto"/>
        <w:ind w:left="1416"/>
        <w:rPr>
          <w:rtl/>
        </w:rPr>
      </w:pPr>
      <w:r w:rsidRPr="00C3756E">
        <w:rPr>
          <w:rFonts w:hint="cs"/>
          <w:rtl/>
        </w:rPr>
        <w:t xml:space="preserve">הרכזת שתסופק תהיה בעלת יכולת עבודה והתממשקות מוכחת עם מערכות שליטה ובקרה (שו"ב). </w:t>
      </w:r>
    </w:p>
    <w:p w14:paraId="7728535F" w14:textId="77777777" w:rsidR="00372102" w:rsidRPr="00C3756E" w:rsidRDefault="00372102" w:rsidP="00D52387">
      <w:pPr>
        <w:numPr>
          <w:ilvl w:val="2"/>
          <w:numId w:val="79"/>
        </w:numPr>
        <w:spacing w:line="240" w:lineRule="auto"/>
        <w:ind w:left="1416"/>
        <w:rPr>
          <w:rtl/>
        </w:rPr>
      </w:pPr>
      <w:r w:rsidRPr="00C3756E">
        <w:rPr>
          <w:rFonts w:hint="cs"/>
          <w:rtl/>
        </w:rPr>
        <w:t>הרכזת תאפשר תכנות וקביעת הלוגיקה בין החיוויים והיציאות. קביעת זמני השהייה לכל גלאי או אביזר קצה המחובר אליה.</w:t>
      </w:r>
    </w:p>
    <w:p w14:paraId="611363B6" w14:textId="77777777" w:rsidR="00372102" w:rsidRPr="00C3756E" w:rsidRDefault="00372102" w:rsidP="00D52387">
      <w:pPr>
        <w:numPr>
          <w:ilvl w:val="2"/>
          <w:numId w:val="79"/>
        </w:numPr>
        <w:spacing w:line="240" w:lineRule="auto"/>
        <w:ind w:left="1416"/>
        <w:rPr>
          <w:rtl/>
        </w:rPr>
      </w:pPr>
      <w:r w:rsidRPr="00C3756E">
        <w:rPr>
          <w:rFonts w:hint="cs"/>
          <w:rtl/>
        </w:rPr>
        <w:t>הרכ</w:t>
      </w:r>
      <w:r w:rsidRPr="00C3756E">
        <w:rPr>
          <w:rtl/>
        </w:rPr>
        <w:t>ז</w:t>
      </w:r>
      <w:r w:rsidRPr="00C3756E">
        <w:rPr>
          <w:rFonts w:hint="cs"/>
          <w:rtl/>
        </w:rPr>
        <w:t>ת תס</w:t>
      </w:r>
      <w:r w:rsidRPr="00C3756E">
        <w:rPr>
          <w:rtl/>
        </w:rPr>
        <w:t>ופ</w:t>
      </w:r>
      <w:r w:rsidRPr="00C3756E">
        <w:rPr>
          <w:rFonts w:hint="cs"/>
          <w:rtl/>
        </w:rPr>
        <w:t>ק עם יחידת תפעול ותכנות הכוללת מקלדת ותצוגה מוארת בעברית</w:t>
      </w:r>
      <w:r w:rsidRPr="00C3756E">
        <w:rPr>
          <w:rtl/>
        </w:rPr>
        <w:t xml:space="preserve"> </w:t>
      </w:r>
      <w:r w:rsidRPr="00C3756E">
        <w:t>DISPLAY)</w:t>
      </w:r>
      <w:r w:rsidRPr="00C3756E">
        <w:rPr>
          <w:rtl/>
        </w:rPr>
        <w:t xml:space="preserve"> </w:t>
      </w:r>
      <w:r w:rsidRPr="00C3756E">
        <w:t>–</w:t>
      </w:r>
      <w:r w:rsidRPr="00C3756E">
        <w:rPr>
          <w:rtl/>
        </w:rPr>
        <w:t xml:space="preserve"> </w:t>
      </w:r>
      <w:r w:rsidRPr="00C3756E">
        <w:t>KEYBOARD</w:t>
      </w:r>
      <w:r w:rsidRPr="00C3756E">
        <w:rPr>
          <w:rFonts w:hint="cs"/>
          <w:rtl/>
        </w:rPr>
        <w:t>)</w:t>
      </w:r>
      <w:r w:rsidRPr="00C3756E">
        <w:rPr>
          <w:rtl/>
        </w:rPr>
        <w:t xml:space="preserve"> </w:t>
      </w:r>
      <w:r w:rsidRPr="00C3756E">
        <w:rPr>
          <w:rFonts w:hint="cs"/>
          <w:rtl/>
        </w:rPr>
        <w:t>ו</w:t>
      </w:r>
      <w:r w:rsidRPr="00C3756E">
        <w:rPr>
          <w:rtl/>
        </w:rPr>
        <w:t>בא</w:t>
      </w:r>
      <w:r w:rsidRPr="00C3756E">
        <w:rPr>
          <w:rFonts w:hint="cs"/>
          <w:rtl/>
        </w:rPr>
        <w:t>מ</w:t>
      </w:r>
      <w:r w:rsidRPr="00C3756E">
        <w:rPr>
          <w:rtl/>
        </w:rPr>
        <w:t>צ</w:t>
      </w:r>
      <w:r w:rsidRPr="00C3756E">
        <w:rPr>
          <w:rFonts w:hint="cs"/>
          <w:rtl/>
        </w:rPr>
        <w:t>עותה יהיה ניתן (למפעיל בעל הרשאה מתאימה) לבצע פעולות תפעול ותכנות לרבות:</w:t>
      </w:r>
    </w:p>
    <w:p w14:paraId="3FE5353A" w14:textId="77777777" w:rsidR="00372102" w:rsidRPr="00C3756E" w:rsidRDefault="00372102" w:rsidP="00D52387">
      <w:pPr>
        <w:numPr>
          <w:ilvl w:val="3"/>
          <w:numId w:val="79"/>
        </w:numPr>
        <w:spacing w:line="240" w:lineRule="auto"/>
        <w:ind w:left="2408" w:hanging="1004"/>
        <w:rPr>
          <w:rtl/>
        </w:rPr>
      </w:pPr>
      <w:r w:rsidRPr="00C3756E">
        <w:rPr>
          <w:rtl/>
        </w:rPr>
        <w:t>נ</w:t>
      </w:r>
      <w:r w:rsidRPr="00C3756E">
        <w:rPr>
          <w:rFonts w:hint="cs"/>
          <w:rtl/>
        </w:rPr>
        <w:t>טרו</w:t>
      </w:r>
      <w:r w:rsidRPr="00C3756E">
        <w:rPr>
          <w:rtl/>
        </w:rPr>
        <w:t xml:space="preserve">ל </w:t>
      </w:r>
      <w:r w:rsidRPr="00C3756E">
        <w:rPr>
          <w:rFonts w:hint="cs"/>
          <w:rtl/>
        </w:rPr>
        <w:t>ודר</w:t>
      </w:r>
      <w:r w:rsidRPr="00C3756E">
        <w:rPr>
          <w:rtl/>
        </w:rPr>
        <w:t>י</w:t>
      </w:r>
      <w:r w:rsidRPr="00C3756E">
        <w:rPr>
          <w:rFonts w:hint="cs"/>
          <w:rtl/>
        </w:rPr>
        <w:t xml:space="preserve">כה כלליים (באמצעות סיסמא) </w:t>
      </w:r>
      <w:r w:rsidRPr="00C3756E">
        <w:t>–</w:t>
      </w:r>
      <w:r w:rsidRPr="00C3756E">
        <w:rPr>
          <w:rtl/>
        </w:rPr>
        <w:t xml:space="preserve"> </w:t>
      </w:r>
      <w:r w:rsidRPr="00C3756E">
        <w:rPr>
          <w:rFonts w:hint="cs"/>
          <w:rtl/>
        </w:rPr>
        <w:t>עדי</w:t>
      </w:r>
      <w:r w:rsidRPr="00C3756E">
        <w:rPr>
          <w:rtl/>
        </w:rPr>
        <w:t>פ</w:t>
      </w:r>
      <w:r w:rsidRPr="00C3756E">
        <w:rPr>
          <w:rFonts w:hint="cs"/>
          <w:rtl/>
        </w:rPr>
        <w:t>ות על בקר הכניסה.</w:t>
      </w:r>
    </w:p>
    <w:p w14:paraId="5737D26D" w14:textId="77777777" w:rsidR="00372102" w:rsidRPr="00C3756E" w:rsidRDefault="00372102" w:rsidP="00D52387">
      <w:pPr>
        <w:numPr>
          <w:ilvl w:val="3"/>
          <w:numId w:val="79"/>
        </w:numPr>
        <w:spacing w:line="240" w:lineRule="auto"/>
        <w:ind w:left="2408" w:hanging="1004"/>
        <w:rPr>
          <w:rtl/>
        </w:rPr>
      </w:pPr>
      <w:r w:rsidRPr="00C3756E">
        <w:rPr>
          <w:rtl/>
        </w:rPr>
        <w:t>נ</w:t>
      </w:r>
      <w:r w:rsidRPr="00C3756E">
        <w:rPr>
          <w:rFonts w:hint="cs"/>
          <w:rtl/>
        </w:rPr>
        <w:t>טרו</w:t>
      </w:r>
      <w:r w:rsidRPr="00C3756E">
        <w:rPr>
          <w:rtl/>
        </w:rPr>
        <w:t xml:space="preserve">ל </w:t>
      </w:r>
      <w:r w:rsidRPr="00C3756E">
        <w:rPr>
          <w:rFonts w:hint="cs"/>
          <w:rtl/>
        </w:rPr>
        <w:t>ובי</w:t>
      </w:r>
      <w:r w:rsidRPr="00C3756E">
        <w:rPr>
          <w:rtl/>
        </w:rPr>
        <w:t>ט</w:t>
      </w:r>
      <w:r w:rsidRPr="00C3756E">
        <w:rPr>
          <w:rFonts w:hint="cs"/>
          <w:rtl/>
        </w:rPr>
        <w:t xml:space="preserve">ול אזורים, </w:t>
      </w:r>
      <w:r w:rsidRPr="00C3756E">
        <w:rPr>
          <w:rtl/>
        </w:rPr>
        <w:t>כולל דיווח למוקד</w:t>
      </w:r>
      <w:r w:rsidRPr="00C3756E">
        <w:rPr>
          <w:rFonts w:hint="cs"/>
          <w:rtl/>
        </w:rPr>
        <w:t>.</w:t>
      </w:r>
    </w:p>
    <w:p w14:paraId="13909011" w14:textId="77777777" w:rsidR="00372102" w:rsidRPr="00C3756E" w:rsidRDefault="00372102" w:rsidP="00D52387">
      <w:pPr>
        <w:numPr>
          <w:ilvl w:val="3"/>
          <w:numId w:val="79"/>
        </w:numPr>
        <w:spacing w:line="240" w:lineRule="auto"/>
        <w:ind w:left="2408" w:hanging="1004"/>
        <w:rPr>
          <w:rtl/>
        </w:rPr>
      </w:pPr>
      <w:r w:rsidRPr="00C3756E">
        <w:rPr>
          <w:rtl/>
        </w:rPr>
        <w:t>ת</w:t>
      </w:r>
      <w:r w:rsidRPr="00C3756E">
        <w:rPr>
          <w:rFonts w:hint="cs"/>
          <w:rtl/>
        </w:rPr>
        <w:t>כנו</w:t>
      </w:r>
      <w:r w:rsidRPr="00C3756E">
        <w:rPr>
          <w:rtl/>
        </w:rPr>
        <w:t>ת</w:t>
      </w:r>
      <w:r w:rsidRPr="00C3756E">
        <w:rPr>
          <w:rFonts w:hint="cs"/>
          <w:rtl/>
        </w:rPr>
        <w:t xml:space="preserve"> זמני השהייה לגלאים באזורים</w:t>
      </w:r>
      <w:r w:rsidRPr="00C3756E">
        <w:rPr>
          <w:rtl/>
        </w:rPr>
        <w:t xml:space="preserve"> </w:t>
      </w:r>
      <w:r w:rsidRPr="00C3756E">
        <w:rPr>
          <w:rFonts w:hint="cs"/>
          <w:rtl/>
        </w:rPr>
        <w:t>ה</w:t>
      </w:r>
      <w:r w:rsidRPr="00C3756E">
        <w:rPr>
          <w:rtl/>
        </w:rPr>
        <w:t>ש</w:t>
      </w:r>
      <w:r w:rsidRPr="00C3756E">
        <w:rPr>
          <w:rFonts w:hint="cs"/>
          <w:rtl/>
        </w:rPr>
        <w:t>ונים.</w:t>
      </w:r>
    </w:p>
    <w:p w14:paraId="2BF3A84E" w14:textId="77777777" w:rsidR="00372102" w:rsidRPr="00C3756E" w:rsidRDefault="00372102" w:rsidP="00D52387">
      <w:pPr>
        <w:numPr>
          <w:ilvl w:val="3"/>
          <w:numId w:val="79"/>
        </w:numPr>
        <w:spacing w:line="240" w:lineRule="auto"/>
        <w:ind w:left="2408" w:hanging="1004"/>
        <w:rPr>
          <w:rtl/>
        </w:rPr>
      </w:pPr>
      <w:r w:rsidRPr="00C3756E">
        <w:rPr>
          <w:rtl/>
        </w:rPr>
        <w:t>צ</w:t>
      </w:r>
      <w:r w:rsidRPr="00C3756E">
        <w:rPr>
          <w:rFonts w:hint="cs"/>
          <w:rtl/>
        </w:rPr>
        <w:t>פיי</w:t>
      </w:r>
      <w:r w:rsidRPr="00C3756E">
        <w:rPr>
          <w:rtl/>
        </w:rPr>
        <w:t xml:space="preserve">ה </w:t>
      </w:r>
      <w:r w:rsidRPr="00C3756E">
        <w:rPr>
          <w:rFonts w:hint="cs"/>
          <w:rtl/>
        </w:rPr>
        <w:t>באי</w:t>
      </w:r>
      <w:r w:rsidRPr="00C3756E">
        <w:rPr>
          <w:rtl/>
        </w:rPr>
        <w:t>ר</w:t>
      </w:r>
      <w:r w:rsidRPr="00C3756E">
        <w:rPr>
          <w:rFonts w:hint="cs"/>
          <w:rtl/>
        </w:rPr>
        <w:t>ועים שהתרחשו.</w:t>
      </w:r>
    </w:p>
    <w:p w14:paraId="3D8C80CB" w14:textId="77777777" w:rsidR="00372102" w:rsidRPr="00C3756E" w:rsidRDefault="00372102" w:rsidP="00D52387">
      <w:pPr>
        <w:numPr>
          <w:ilvl w:val="3"/>
          <w:numId w:val="79"/>
        </w:numPr>
        <w:spacing w:line="240" w:lineRule="auto"/>
        <w:ind w:left="2408" w:hanging="1004"/>
        <w:rPr>
          <w:rtl/>
        </w:rPr>
      </w:pPr>
      <w:r w:rsidRPr="00C3756E">
        <w:rPr>
          <w:rtl/>
        </w:rPr>
        <w:t>כ</w:t>
      </w:r>
      <w:r w:rsidRPr="00C3756E">
        <w:rPr>
          <w:rFonts w:hint="cs"/>
          <w:rtl/>
        </w:rPr>
        <w:t>ניס</w:t>
      </w:r>
      <w:r w:rsidRPr="00C3756E">
        <w:rPr>
          <w:rtl/>
        </w:rPr>
        <w:t>ו</w:t>
      </w:r>
      <w:r w:rsidRPr="00C3756E">
        <w:rPr>
          <w:rFonts w:hint="cs"/>
          <w:rtl/>
        </w:rPr>
        <w:t>ת מותאמות לכל סוגי הגלאים המוצעים כולל הגנות קצר נתק ושינוי התנגדות.</w:t>
      </w:r>
    </w:p>
    <w:p w14:paraId="5235B806" w14:textId="77777777" w:rsidR="00372102" w:rsidRPr="00C3756E" w:rsidRDefault="00372102" w:rsidP="00D52387">
      <w:pPr>
        <w:numPr>
          <w:ilvl w:val="3"/>
          <w:numId w:val="79"/>
        </w:numPr>
        <w:spacing w:line="240" w:lineRule="auto"/>
        <w:ind w:left="2408" w:hanging="1004"/>
        <w:rPr>
          <w:rtl/>
        </w:rPr>
      </w:pPr>
      <w:r w:rsidRPr="00C3756E">
        <w:rPr>
          <w:rtl/>
        </w:rPr>
        <w:t>י</w:t>
      </w:r>
      <w:r w:rsidRPr="00C3756E">
        <w:rPr>
          <w:rFonts w:hint="cs"/>
          <w:rtl/>
        </w:rPr>
        <w:t>צי</w:t>
      </w:r>
      <w:r w:rsidRPr="00C3756E">
        <w:rPr>
          <w:rtl/>
        </w:rPr>
        <w:t>א</w:t>
      </w:r>
      <w:r w:rsidRPr="00C3756E">
        <w:rPr>
          <w:rFonts w:hint="cs"/>
          <w:rtl/>
        </w:rPr>
        <w:t>ות להפעלת צופר, נורה מהבהבת</w:t>
      </w:r>
      <w:r w:rsidR="00AE7790" w:rsidRPr="00C3756E">
        <w:rPr>
          <w:rFonts w:hint="cs"/>
          <w:rtl/>
        </w:rPr>
        <w:t xml:space="preserve"> </w:t>
      </w:r>
      <w:r w:rsidRPr="00C3756E">
        <w:rPr>
          <w:rFonts w:hint="cs"/>
          <w:rtl/>
        </w:rPr>
        <w:t>ו</w:t>
      </w:r>
      <w:r w:rsidRPr="00C3756E">
        <w:rPr>
          <w:rtl/>
        </w:rPr>
        <w:t>מג</w:t>
      </w:r>
      <w:r w:rsidRPr="00C3756E">
        <w:rPr>
          <w:rFonts w:hint="cs"/>
          <w:rtl/>
        </w:rPr>
        <w:t>עים יבשים להפעלת ממסרים.</w:t>
      </w:r>
    </w:p>
    <w:p w14:paraId="71E19492" w14:textId="77777777" w:rsidR="00372102" w:rsidRPr="00C3756E" w:rsidRDefault="00372102" w:rsidP="00D52387">
      <w:pPr>
        <w:numPr>
          <w:ilvl w:val="3"/>
          <w:numId w:val="79"/>
        </w:numPr>
        <w:spacing w:line="240" w:lineRule="auto"/>
        <w:ind w:left="2408" w:hanging="1004"/>
        <w:rPr>
          <w:rtl/>
        </w:rPr>
      </w:pPr>
      <w:r w:rsidRPr="00C3756E">
        <w:rPr>
          <w:rtl/>
        </w:rPr>
        <w:t>י</w:t>
      </w:r>
      <w:r w:rsidRPr="00C3756E">
        <w:rPr>
          <w:rFonts w:hint="cs"/>
          <w:rtl/>
        </w:rPr>
        <w:t>צי</w:t>
      </w:r>
      <w:r w:rsidRPr="00C3756E">
        <w:rPr>
          <w:rtl/>
        </w:rPr>
        <w:t>א</w:t>
      </w:r>
      <w:r w:rsidRPr="00C3756E">
        <w:rPr>
          <w:rFonts w:hint="cs"/>
          <w:rtl/>
        </w:rPr>
        <w:t xml:space="preserve">ת תקשורת ופרוטוקול תקשורת להפעלת מודם </w:t>
      </w:r>
      <w:r w:rsidRPr="00C3756E">
        <w:rPr>
          <w:rtl/>
        </w:rPr>
        <w:t>ס</w:t>
      </w:r>
      <w:r w:rsidRPr="00C3756E">
        <w:rPr>
          <w:rFonts w:hint="cs"/>
          <w:rtl/>
        </w:rPr>
        <w:t>לול</w:t>
      </w:r>
      <w:r w:rsidRPr="00C3756E">
        <w:rPr>
          <w:rtl/>
        </w:rPr>
        <w:t>א</w:t>
      </w:r>
      <w:r w:rsidRPr="00C3756E">
        <w:rPr>
          <w:rFonts w:hint="cs"/>
          <w:rtl/>
        </w:rPr>
        <w:t>רי</w:t>
      </w:r>
      <w:r w:rsidRPr="00C3756E">
        <w:rPr>
          <w:rtl/>
        </w:rPr>
        <w:t xml:space="preserve"> (</w:t>
      </w:r>
      <w:r w:rsidRPr="00C3756E">
        <w:rPr>
          <w:rFonts w:hint="cs"/>
          <w:rtl/>
        </w:rPr>
        <w:t xml:space="preserve">או </w:t>
      </w:r>
      <w:r w:rsidRPr="00C3756E">
        <w:rPr>
          <w:rtl/>
        </w:rPr>
        <w:t>מ</w:t>
      </w:r>
      <w:r w:rsidRPr="00C3756E">
        <w:rPr>
          <w:rFonts w:hint="cs"/>
          <w:rtl/>
        </w:rPr>
        <w:t>ודם לקו חיוג של בזק).</w:t>
      </w:r>
    </w:p>
    <w:p w14:paraId="760D8F6F" w14:textId="77777777" w:rsidR="00372102" w:rsidRPr="00C3756E" w:rsidRDefault="00372102" w:rsidP="00D52387">
      <w:pPr>
        <w:numPr>
          <w:ilvl w:val="3"/>
          <w:numId w:val="79"/>
        </w:numPr>
        <w:spacing w:line="240" w:lineRule="auto"/>
        <w:ind w:left="2408" w:hanging="1004"/>
        <w:rPr>
          <w:rtl/>
        </w:rPr>
      </w:pPr>
      <w:r w:rsidRPr="00C3756E">
        <w:rPr>
          <w:rFonts w:hint="cs"/>
          <w:rtl/>
        </w:rPr>
        <w:t>מער</w:t>
      </w:r>
      <w:r w:rsidRPr="00C3756E">
        <w:rPr>
          <w:rtl/>
        </w:rPr>
        <w:t>כ</w:t>
      </w:r>
      <w:r w:rsidRPr="00C3756E">
        <w:rPr>
          <w:rFonts w:hint="cs"/>
          <w:rtl/>
        </w:rPr>
        <w:t xml:space="preserve">ת גיבוי </w:t>
      </w:r>
      <w:r w:rsidRPr="00C3756E">
        <w:t>–</w:t>
      </w:r>
      <w:r w:rsidRPr="00C3756E">
        <w:rPr>
          <w:rtl/>
        </w:rPr>
        <w:t xml:space="preserve"> </w:t>
      </w:r>
      <w:r w:rsidRPr="00C3756E">
        <w:rPr>
          <w:rFonts w:hint="cs"/>
          <w:rtl/>
        </w:rPr>
        <w:t>מתח</w:t>
      </w:r>
      <w:r w:rsidRPr="00C3756E">
        <w:rPr>
          <w:rtl/>
        </w:rPr>
        <w:t xml:space="preserve"> </w:t>
      </w:r>
      <w:r w:rsidRPr="00C3756E">
        <w:rPr>
          <w:rFonts w:hint="cs"/>
          <w:rtl/>
        </w:rPr>
        <w:t xml:space="preserve">הזנה </w:t>
      </w:r>
      <w:r w:rsidRPr="00C3756E">
        <w:t>VDC</w:t>
      </w:r>
      <w:r w:rsidRPr="00C3756E">
        <w:rPr>
          <w:rFonts w:hint="cs"/>
          <w:rtl/>
        </w:rPr>
        <w:t>12</w:t>
      </w:r>
      <w:r w:rsidRPr="00C3756E">
        <w:rPr>
          <w:rtl/>
        </w:rPr>
        <w:t xml:space="preserve">. </w:t>
      </w:r>
      <w:r w:rsidRPr="00C3756E">
        <w:rPr>
          <w:rFonts w:hint="cs"/>
          <w:rtl/>
        </w:rPr>
        <w:t>המע</w:t>
      </w:r>
      <w:r w:rsidRPr="00C3756E">
        <w:rPr>
          <w:rtl/>
        </w:rPr>
        <w:t>ר</w:t>
      </w:r>
      <w:r w:rsidRPr="00C3756E">
        <w:rPr>
          <w:rFonts w:hint="cs"/>
          <w:rtl/>
        </w:rPr>
        <w:t>כת כוללת סוללת מצברים ספק ומטען. מ</w:t>
      </w:r>
      <w:r w:rsidRPr="00C3756E">
        <w:rPr>
          <w:rtl/>
        </w:rPr>
        <w:t>שך</w:t>
      </w:r>
      <w:r w:rsidRPr="00C3756E">
        <w:rPr>
          <w:rFonts w:hint="cs"/>
          <w:rtl/>
        </w:rPr>
        <w:t xml:space="preserve"> הגיבוי כא</w:t>
      </w:r>
      <w:r w:rsidRPr="00C3756E">
        <w:rPr>
          <w:rtl/>
        </w:rPr>
        <w:t>מ</w:t>
      </w:r>
      <w:r w:rsidRPr="00C3756E">
        <w:rPr>
          <w:rFonts w:hint="cs"/>
          <w:rtl/>
        </w:rPr>
        <w:t>ו</w:t>
      </w:r>
      <w:r w:rsidRPr="00C3756E">
        <w:rPr>
          <w:rtl/>
        </w:rPr>
        <w:t>ר</w:t>
      </w:r>
      <w:r w:rsidRPr="00C3756E">
        <w:rPr>
          <w:rFonts w:hint="cs"/>
          <w:rtl/>
        </w:rPr>
        <w:t xml:space="preserve"> 72 ש'. הרכזת תת</w:t>
      </w:r>
      <w:r w:rsidRPr="00C3756E">
        <w:rPr>
          <w:rtl/>
        </w:rPr>
        <w:t>ר</w:t>
      </w:r>
      <w:r w:rsidRPr="00C3756E">
        <w:rPr>
          <w:rFonts w:hint="cs"/>
          <w:rtl/>
        </w:rPr>
        <w:t>י</w:t>
      </w:r>
      <w:r w:rsidRPr="00C3756E">
        <w:rPr>
          <w:rtl/>
        </w:rPr>
        <w:t xml:space="preserve">ע </w:t>
      </w:r>
      <w:r w:rsidRPr="00C3756E">
        <w:rPr>
          <w:rFonts w:hint="cs"/>
          <w:rtl/>
        </w:rPr>
        <w:t>ע</w:t>
      </w:r>
      <w:r w:rsidRPr="00C3756E">
        <w:rPr>
          <w:rtl/>
        </w:rPr>
        <w:t>ל</w:t>
      </w:r>
      <w:r w:rsidRPr="00C3756E">
        <w:rPr>
          <w:rFonts w:hint="cs"/>
          <w:rtl/>
        </w:rPr>
        <w:t xml:space="preserve"> התרוקנות סוללה 12 ש' לפני האירוע.</w:t>
      </w:r>
    </w:p>
    <w:p w14:paraId="014492D5" w14:textId="77777777" w:rsidR="00372102" w:rsidRPr="00C3756E" w:rsidRDefault="00372102" w:rsidP="00D52387">
      <w:pPr>
        <w:numPr>
          <w:ilvl w:val="3"/>
          <w:numId w:val="79"/>
        </w:numPr>
        <w:spacing w:line="240" w:lineRule="auto"/>
        <w:ind w:left="2408" w:hanging="1004"/>
        <w:rPr>
          <w:rtl/>
        </w:rPr>
      </w:pPr>
      <w:r w:rsidRPr="00C3756E">
        <w:rPr>
          <w:rtl/>
        </w:rPr>
        <w:t>ד</w:t>
      </w:r>
      <w:r w:rsidRPr="00C3756E">
        <w:rPr>
          <w:rFonts w:hint="cs"/>
          <w:rtl/>
        </w:rPr>
        <w:t>רי</w:t>
      </w:r>
      <w:r w:rsidRPr="00C3756E">
        <w:rPr>
          <w:rtl/>
        </w:rPr>
        <w:t>כה</w:t>
      </w:r>
      <w:r w:rsidRPr="00C3756E">
        <w:rPr>
          <w:rFonts w:hint="cs"/>
          <w:rtl/>
        </w:rPr>
        <w:t xml:space="preserve"> ונצירה עם אפשרות כאמו</w:t>
      </w:r>
      <w:r w:rsidRPr="00C3756E">
        <w:rPr>
          <w:rtl/>
        </w:rPr>
        <w:t>ר</w:t>
      </w:r>
      <w:r w:rsidRPr="00C3756E">
        <w:rPr>
          <w:rFonts w:hint="cs"/>
          <w:rtl/>
        </w:rPr>
        <w:t xml:space="preserve"> ל </w:t>
      </w:r>
      <w:r w:rsidRPr="00C3756E">
        <w:t>–</w:t>
      </w:r>
      <w:r w:rsidRPr="00C3756E">
        <w:rPr>
          <w:rtl/>
        </w:rPr>
        <w:t xml:space="preserve"> </w:t>
      </w:r>
      <w:r w:rsidRPr="00C3756E">
        <w:t>OVERRIDE</w:t>
      </w:r>
      <w:r w:rsidRPr="00C3756E">
        <w:rPr>
          <w:rtl/>
        </w:rPr>
        <w:t xml:space="preserve"> </w:t>
      </w:r>
      <w:r w:rsidRPr="00C3756E">
        <w:rPr>
          <w:rFonts w:hint="cs"/>
          <w:rtl/>
        </w:rPr>
        <w:t>באמ</w:t>
      </w:r>
      <w:r w:rsidRPr="00C3756E">
        <w:rPr>
          <w:rtl/>
        </w:rPr>
        <w:t>צ</w:t>
      </w:r>
      <w:r w:rsidRPr="00C3756E">
        <w:rPr>
          <w:rFonts w:hint="cs"/>
          <w:rtl/>
        </w:rPr>
        <w:t>עות סיסמא מהרכזת עצמה.</w:t>
      </w:r>
      <w:r w:rsidRPr="00C3756E">
        <w:rPr>
          <w:rtl/>
        </w:rPr>
        <w:t xml:space="preserve"> </w:t>
      </w:r>
      <w:r w:rsidRPr="00C3756E">
        <w:rPr>
          <w:rFonts w:hint="cs"/>
          <w:rtl/>
        </w:rPr>
        <w:t>תהי</w:t>
      </w:r>
      <w:r w:rsidRPr="00C3756E">
        <w:rPr>
          <w:rtl/>
        </w:rPr>
        <w:t>ה</w:t>
      </w:r>
      <w:r w:rsidRPr="00C3756E">
        <w:rPr>
          <w:rFonts w:hint="cs"/>
          <w:rtl/>
        </w:rPr>
        <w:t xml:space="preserve"> אפשרות לנטרול המערכת באמצעות תקשורת טלפונית למוקד לאחר הזדהות.</w:t>
      </w:r>
    </w:p>
    <w:p w14:paraId="3EC1B272" w14:textId="77777777" w:rsidR="00372102" w:rsidRPr="00C3756E" w:rsidRDefault="00372102" w:rsidP="00D52387">
      <w:pPr>
        <w:numPr>
          <w:ilvl w:val="3"/>
          <w:numId w:val="79"/>
        </w:numPr>
        <w:spacing w:line="240" w:lineRule="auto"/>
        <w:ind w:left="2408" w:hanging="1004"/>
        <w:rPr>
          <w:rtl/>
        </w:rPr>
      </w:pPr>
      <w:r w:rsidRPr="00C3756E">
        <w:rPr>
          <w:rFonts w:hint="cs"/>
          <w:rtl/>
        </w:rPr>
        <w:t>אגי</w:t>
      </w:r>
      <w:r w:rsidRPr="00C3756E">
        <w:rPr>
          <w:rtl/>
        </w:rPr>
        <w:t>ר</w:t>
      </w:r>
      <w:r w:rsidRPr="00C3756E">
        <w:rPr>
          <w:rFonts w:hint="cs"/>
          <w:rtl/>
        </w:rPr>
        <w:t>ה בזיכרון של 1000 אירועי</w:t>
      </w:r>
      <w:r w:rsidRPr="00C3756E">
        <w:rPr>
          <w:rtl/>
        </w:rPr>
        <w:t xml:space="preserve">ם </w:t>
      </w:r>
      <w:r w:rsidRPr="00C3756E">
        <w:rPr>
          <w:rFonts w:hint="cs"/>
          <w:rtl/>
        </w:rPr>
        <w:t>אחרוני</w:t>
      </w:r>
      <w:r w:rsidRPr="00C3756E">
        <w:rPr>
          <w:rtl/>
        </w:rPr>
        <w:t>ם</w:t>
      </w:r>
      <w:r w:rsidRPr="00C3756E">
        <w:rPr>
          <w:rFonts w:hint="cs"/>
          <w:rtl/>
        </w:rPr>
        <w:t xml:space="preserve"> </w:t>
      </w:r>
      <w:r w:rsidRPr="00C3756E">
        <w:rPr>
          <w:rtl/>
        </w:rPr>
        <w:t>ל</w:t>
      </w:r>
      <w:r w:rsidRPr="00C3756E">
        <w:rPr>
          <w:rFonts w:hint="cs"/>
          <w:rtl/>
        </w:rPr>
        <w:t>פחות.</w:t>
      </w:r>
    </w:p>
    <w:p w14:paraId="27E79AAE" w14:textId="77777777" w:rsidR="00372102" w:rsidRPr="00C3756E" w:rsidRDefault="00372102" w:rsidP="00D52387">
      <w:pPr>
        <w:numPr>
          <w:ilvl w:val="3"/>
          <w:numId w:val="79"/>
        </w:numPr>
        <w:spacing w:line="240" w:lineRule="auto"/>
        <w:ind w:left="2408" w:hanging="1004"/>
        <w:rPr>
          <w:rtl/>
        </w:rPr>
      </w:pPr>
      <w:r w:rsidRPr="00C3756E">
        <w:rPr>
          <w:rFonts w:hint="cs"/>
          <w:rtl/>
        </w:rPr>
        <w:t xml:space="preserve">הרכזת תאפשר </w:t>
      </w:r>
      <w:r w:rsidRPr="00C3756E">
        <w:rPr>
          <w:rtl/>
        </w:rPr>
        <w:t>ק</w:t>
      </w:r>
      <w:r w:rsidRPr="00C3756E">
        <w:rPr>
          <w:rFonts w:hint="cs"/>
          <w:rtl/>
        </w:rPr>
        <w:t>יש</w:t>
      </w:r>
      <w:r w:rsidRPr="00C3756E">
        <w:rPr>
          <w:rtl/>
        </w:rPr>
        <w:t>ור</w:t>
      </w:r>
      <w:r w:rsidRPr="00C3756E">
        <w:rPr>
          <w:rFonts w:hint="cs"/>
          <w:rtl/>
        </w:rPr>
        <w:t>יות</w:t>
      </w:r>
      <w:r w:rsidRPr="00C3756E">
        <w:rPr>
          <w:rtl/>
        </w:rPr>
        <w:t xml:space="preserve"> </w:t>
      </w:r>
      <w:r w:rsidRPr="00C3756E">
        <w:rPr>
          <w:rFonts w:hint="cs"/>
          <w:rtl/>
        </w:rPr>
        <w:t>ל</w:t>
      </w:r>
      <w:r w:rsidRPr="00C3756E">
        <w:rPr>
          <w:rtl/>
        </w:rPr>
        <w:t>מע</w:t>
      </w:r>
      <w:r w:rsidRPr="00C3756E">
        <w:rPr>
          <w:rFonts w:hint="cs"/>
          <w:rtl/>
        </w:rPr>
        <w:t>ר</w:t>
      </w:r>
      <w:r w:rsidRPr="00C3756E">
        <w:rPr>
          <w:rtl/>
        </w:rPr>
        <w:t>כ</w:t>
      </w:r>
      <w:r w:rsidRPr="00C3756E">
        <w:rPr>
          <w:rFonts w:hint="cs"/>
          <w:rtl/>
        </w:rPr>
        <w:t>ות אחרות הכלולות במכלול מערכות האבטחה כגון מערכת הטמ"ס, מערכת בקרת כניסה, תאורה (הפעלת תאורה,</w:t>
      </w:r>
      <w:r w:rsidR="00AE7790" w:rsidRPr="00C3756E">
        <w:rPr>
          <w:rFonts w:hint="cs"/>
          <w:rtl/>
        </w:rPr>
        <w:t xml:space="preserve"> </w:t>
      </w:r>
      <w:r w:rsidRPr="00C3756E">
        <w:rPr>
          <w:rFonts w:hint="cs"/>
          <w:rtl/>
        </w:rPr>
        <w:t>באתרים מסוימים, בעת גילוי פריצה). מתכונת הפעלת התאורה כקבועה או מתפרצת תקבע ע"י יועץ הביטחון.</w:t>
      </w:r>
    </w:p>
    <w:p w14:paraId="7B25CD4A" w14:textId="77777777" w:rsidR="00372102" w:rsidRPr="00C3756E" w:rsidRDefault="00372102" w:rsidP="00D52387">
      <w:pPr>
        <w:numPr>
          <w:ilvl w:val="3"/>
          <w:numId w:val="79"/>
        </w:numPr>
        <w:spacing w:line="240" w:lineRule="auto"/>
        <w:ind w:left="2408" w:hanging="1004"/>
        <w:rPr>
          <w:rtl/>
        </w:rPr>
      </w:pPr>
      <w:r w:rsidRPr="00C3756E">
        <w:rPr>
          <w:rtl/>
        </w:rPr>
        <w:t>ח</w:t>
      </w:r>
      <w:r w:rsidRPr="00C3756E">
        <w:rPr>
          <w:rFonts w:hint="cs"/>
          <w:rtl/>
        </w:rPr>
        <w:t>יב</w:t>
      </w:r>
      <w:r w:rsidRPr="00C3756E">
        <w:rPr>
          <w:rtl/>
        </w:rPr>
        <w:t>ור</w:t>
      </w:r>
      <w:r w:rsidRPr="00C3756E">
        <w:rPr>
          <w:rFonts w:hint="cs"/>
          <w:rtl/>
        </w:rPr>
        <w:t xml:space="preserve"> טורי ו/או מקבילי </w:t>
      </w:r>
      <w:r w:rsidRPr="00C3756E">
        <w:rPr>
          <w:rtl/>
        </w:rPr>
        <w:t>למ</w:t>
      </w:r>
      <w:r w:rsidRPr="00C3756E">
        <w:rPr>
          <w:rFonts w:hint="cs"/>
          <w:rtl/>
        </w:rPr>
        <w:t>ער</w:t>
      </w:r>
      <w:r w:rsidRPr="00C3756E">
        <w:rPr>
          <w:rtl/>
        </w:rPr>
        <w:t>כ</w:t>
      </w:r>
      <w:r w:rsidRPr="00C3756E">
        <w:rPr>
          <w:rFonts w:hint="cs"/>
          <w:rtl/>
        </w:rPr>
        <w:t>ו</w:t>
      </w:r>
      <w:r w:rsidRPr="00C3756E">
        <w:rPr>
          <w:rtl/>
        </w:rPr>
        <w:t>ת</w:t>
      </w:r>
      <w:r w:rsidRPr="00C3756E">
        <w:rPr>
          <w:rFonts w:hint="cs"/>
          <w:rtl/>
        </w:rPr>
        <w:t xml:space="preserve"> האחרות.</w:t>
      </w:r>
    </w:p>
    <w:p w14:paraId="7441860B" w14:textId="77777777" w:rsidR="00372102" w:rsidRPr="00C3756E" w:rsidRDefault="00372102" w:rsidP="00D52387">
      <w:pPr>
        <w:numPr>
          <w:ilvl w:val="3"/>
          <w:numId w:val="79"/>
        </w:numPr>
        <w:spacing w:line="240" w:lineRule="auto"/>
        <w:ind w:left="2408" w:hanging="1004"/>
        <w:rPr>
          <w:rtl/>
        </w:rPr>
      </w:pPr>
      <w:r w:rsidRPr="00C3756E">
        <w:rPr>
          <w:rFonts w:hint="cs"/>
          <w:rtl/>
        </w:rPr>
        <w:t>למו</w:t>
      </w:r>
      <w:r w:rsidRPr="00C3756E">
        <w:rPr>
          <w:rtl/>
        </w:rPr>
        <w:t>ק</w:t>
      </w:r>
      <w:r w:rsidRPr="00C3756E">
        <w:rPr>
          <w:rFonts w:hint="cs"/>
          <w:rtl/>
        </w:rPr>
        <w:t>ד</w:t>
      </w:r>
      <w:r w:rsidRPr="00C3756E">
        <w:rPr>
          <w:rtl/>
        </w:rPr>
        <w:t xml:space="preserve"> </w:t>
      </w:r>
      <w:r w:rsidRPr="00C3756E">
        <w:rPr>
          <w:rFonts w:hint="cs"/>
          <w:rtl/>
        </w:rPr>
        <w:t>השל</w:t>
      </w:r>
      <w:r w:rsidRPr="00C3756E">
        <w:rPr>
          <w:rtl/>
        </w:rPr>
        <w:t>י</w:t>
      </w:r>
      <w:r w:rsidRPr="00C3756E">
        <w:rPr>
          <w:rFonts w:hint="cs"/>
          <w:rtl/>
        </w:rPr>
        <w:t>טה ולתוכנת השו"ב תועבר בזמן אמיתי התראה ספציפית ולא התראה כללית. ההתראות יכללו: מתח רשת, תקלה בסוללות, גילוי ברמת האזור, טמפרים, הפעלה עם נטרול אזורים וקוד משתמש.</w:t>
      </w:r>
    </w:p>
    <w:p w14:paraId="10C03F12" w14:textId="77777777" w:rsidR="00372102" w:rsidRPr="00C3756E" w:rsidRDefault="00372102" w:rsidP="00D52387">
      <w:pPr>
        <w:numPr>
          <w:ilvl w:val="3"/>
          <w:numId w:val="79"/>
        </w:numPr>
        <w:spacing w:line="240" w:lineRule="auto"/>
        <w:ind w:left="2408" w:hanging="1004"/>
        <w:rPr>
          <w:rtl/>
        </w:rPr>
      </w:pPr>
      <w:r w:rsidRPr="00C3756E">
        <w:rPr>
          <w:rtl/>
        </w:rPr>
        <w:t>י</w:t>
      </w:r>
      <w:r w:rsidRPr="00C3756E">
        <w:rPr>
          <w:rFonts w:hint="cs"/>
          <w:rtl/>
        </w:rPr>
        <w:t xml:space="preserve">ש </w:t>
      </w:r>
      <w:r w:rsidRPr="00C3756E">
        <w:rPr>
          <w:rtl/>
        </w:rPr>
        <w:t>לא</w:t>
      </w:r>
      <w:r w:rsidRPr="00C3756E">
        <w:rPr>
          <w:rFonts w:hint="cs"/>
          <w:rtl/>
        </w:rPr>
        <w:t>פשר מיגון חלקי של אתר שיאפשר עבודות אחזקה בחלק מן האתר, ובחלק אחר תופעל מערכת המיגון.</w:t>
      </w:r>
    </w:p>
    <w:p w14:paraId="3A405EBF" w14:textId="77777777" w:rsidR="00372102" w:rsidRPr="00C3756E" w:rsidRDefault="00372102" w:rsidP="00D52387">
      <w:pPr>
        <w:numPr>
          <w:ilvl w:val="3"/>
          <w:numId w:val="79"/>
        </w:numPr>
        <w:spacing w:line="240" w:lineRule="auto"/>
        <w:ind w:left="2408" w:hanging="1004"/>
        <w:rPr>
          <w:rtl/>
        </w:rPr>
      </w:pPr>
      <w:r w:rsidRPr="00C3756E">
        <w:rPr>
          <w:rFonts w:hint="cs"/>
          <w:rtl/>
        </w:rPr>
        <w:t>3</w:t>
      </w:r>
      <w:r w:rsidRPr="00C3756E">
        <w:rPr>
          <w:rtl/>
        </w:rPr>
        <w:t xml:space="preserve"> </w:t>
      </w:r>
      <w:r w:rsidRPr="00C3756E">
        <w:rPr>
          <w:rFonts w:hint="cs"/>
          <w:rtl/>
        </w:rPr>
        <w:t>מג</w:t>
      </w:r>
      <w:r w:rsidRPr="00C3756E">
        <w:rPr>
          <w:rtl/>
        </w:rPr>
        <w:t>עי</w:t>
      </w:r>
      <w:r w:rsidRPr="00C3756E">
        <w:rPr>
          <w:rFonts w:hint="cs"/>
          <w:rtl/>
        </w:rPr>
        <w:t xml:space="preserve">ם יבשים </w:t>
      </w:r>
      <w:r w:rsidRPr="00C3756E">
        <w:t>A</w:t>
      </w:r>
      <w:r w:rsidRPr="00C3756E">
        <w:rPr>
          <w:rtl/>
        </w:rPr>
        <w:t xml:space="preserve">2 </w:t>
      </w:r>
      <w:r w:rsidRPr="00C3756E">
        <w:t>–</w:t>
      </w:r>
      <w:r w:rsidRPr="00C3756E">
        <w:rPr>
          <w:rtl/>
        </w:rPr>
        <w:t xml:space="preserve"> </w:t>
      </w:r>
      <w:r w:rsidRPr="00C3756E">
        <w:t>V</w:t>
      </w:r>
      <w:r w:rsidRPr="00C3756E">
        <w:rPr>
          <w:rtl/>
        </w:rPr>
        <w:t xml:space="preserve"> 220 </w:t>
      </w:r>
      <w:r w:rsidRPr="00C3756E">
        <w:rPr>
          <w:rFonts w:hint="cs"/>
          <w:rtl/>
        </w:rPr>
        <w:t>מסו</w:t>
      </w:r>
      <w:r w:rsidRPr="00C3756E">
        <w:rPr>
          <w:rtl/>
        </w:rPr>
        <w:t>מ</w:t>
      </w:r>
      <w:r w:rsidRPr="00C3756E">
        <w:rPr>
          <w:rFonts w:hint="cs"/>
          <w:rtl/>
        </w:rPr>
        <w:t>נים ומשולטים לחיבור לבקר</w:t>
      </w:r>
      <w:r w:rsidRPr="00C3756E">
        <w:rPr>
          <w:rtl/>
        </w:rPr>
        <w:t xml:space="preserve">ה </w:t>
      </w:r>
      <w:r w:rsidRPr="00C3756E">
        <w:rPr>
          <w:rFonts w:hint="cs"/>
          <w:rtl/>
        </w:rPr>
        <w:t>בא</w:t>
      </w:r>
      <w:r w:rsidRPr="00C3756E">
        <w:rPr>
          <w:rtl/>
        </w:rPr>
        <w:t>תר</w:t>
      </w:r>
      <w:r w:rsidRPr="00C3756E">
        <w:rPr>
          <w:rFonts w:hint="cs"/>
          <w:rtl/>
        </w:rPr>
        <w:t xml:space="preserve"> כדלקמן:</w:t>
      </w:r>
    </w:p>
    <w:p w14:paraId="527F8A9F" w14:textId="77777777" w:rsidR="00372102" w:rsidRPr="00C3756E" w:rsidRDefault="00372102" w:rsidP="00D52387">
      <w:pPr>
        <w:pStyle w:val="42"/>
        <w:numPr>
          <w:ilvl w:val="0"/>
          <w:numId w:val="80"/>
        </w:numPr>
        <w:spacing w:line="240" w:lineRule="auto"/>
        <w:rPr>
          <w:rFonts w:ascii="David" w:hAnsi="David"/>
          <w:rtl/>
        </w:rPr>
      </w:pPr>
      <w:r w:rsidRPr="00C3756E">
        <w:rPr>
          <w:rFonts w:ascii="David" w:hAnsi="David"/>
          <w:b/>
          <w:bCs/>
          <w:rtl/>
        </w:rPr>
        <w:t>מ</w:t>
      </w:r>
      <w:r w:rsidRPr="00C3756E">
        <w:rPr>
          <w:rFonts w:ascii="David" w:hAnsi="David" w:hint="cs"/>
          <w:b/>
          <w:bCs/>
          <w:rtl/>
        </w:rPr>
        <w:t xml:space="preserve">גע </w:t>
      </w:r>
      <w:r w:rsidRPr="00C3756E">
        <w:rPr>
          <w:rFonts w:ascii="David" w:hAnsi="David"/>
          <w:b/>
          <w:bCs/>
          <w:rtl/>
        </w:rPr>
        <w:t>מ</w:t>
      </w:r>
      <w:r w:rsidRPr="00C3756E">
        <w:rPr>
          <w:rFonts w:ascii="David" w:hAnsi="David" w:hint="cs"/>
          <w:b/>
          <w:bCs/>
          <w:rtl/>
        </w:rPr>
        <w:t>צב תקלה</w:t>
      </w:r>
      <w:r w:rsidRPr="00C3756E">
        <w:rPr>
          <w:rFonts w:ascii="David" w:hAnsi="David"/>
          <w:rtl/>
        </w:rPr>
        <w:t xml:space="preserve"> </w:t>
      </w:r>
      <w:r w:rsidRPr="00C3756E">
        <w:rPr>
          <w:rFonts w:ascii="David" w:hAnsi="David"/>
        </w:rPr>
        <w:t>–</w:t>
      </w:r>
      <w:r w:rsidRPr="00C3756E">
        <w:rPr>
          <w:rFonts w:ascii="David" w:hAnsi="David"/>
          <w:rtl/>
        </w:rPr>
        <w:t xml:space="preserve"> </w:t>
      </w:r>
      <w:r w:rsidRPr="00C3756E">
        <w:rPr>
          <w:rFonts w:ascii="David" w:hAnsi="David" w:hint="cs"/>
          <w:rtl/>
        </w:rPr>
        <w:t>המג</w:t>
      </w:r>
      <w:r w:rsidRPr="00C3756E">
        <w:rPr>
          <w:rFonts w:ascii="David" w:hAnsi="David"/>
          <w:rtl/>
        </w:rPr>
        <w:t>ע</w:t>
      </w:r>
      <w:r w:rsidRPr="00C3756E">
        <w:rPr>
          <w:rFonts w:ascii="David" w:hAnsi="David" w:hint="cs"/>
          <w:rtl/>
        </w:rPr>
        <w:t xml:space="preserve"> סגור כאשר ה</w:t>
      </w:r>
      <w:r w:rsidRPr="00C3756E">
        <w:rPr>
          <w:rFonts w:ascii="David" w:hAnsi="David"/>
          <w:rtl/>
        </w:rPr>
        <w:t>רכ</w:t>
      </w:r>
      <w:r w:rsidRPr="00C3756E">
        <w:rPr>
          <w:rFonts w:ascii="David" w:hAnsi="David" w:hint="cs"/>
          <w:rtl/>
        </w:rPr>
        <w:t xml:space="preserve">זת תקינה, במצב </w:t>
      </w:r>
      <w:r w:rsidRPr="00C3756E">
        <w:rPr>
          <w:rFonts w:ascii="David" w:hAnsi="David"/>
          <w:rtl/>
        </w:rPr>
        <w:t>ש</w:t>
      </w:r>
      <w:r w:rsidRPr="00C3756E">
        <w:rPr>
          <w:rFonts w:ascii="David" w:hAnsi="David" w:hint="cs"/>
          <w:rtl/>
        </w:rPr>
        <w:t>ל</w:t>
      </w:r>
      <w:r w:rsidRPr="00C3756E">
        <w:rPr>
          <w:rFonts w:ascii="David" w:hAnsi="David"/>
          <w:rtl/>
        </w:rPr>
        <w:t xml:space="preserve"> ת</w:t>
      </w:r>
      <w:r w:rsidRPr="00C3756E">
        <w:rPr>
          <w:rFonts w:ascii="David" w:hAnsi="David" w:hint="cs"/>
          <w:rtl/>
        </w:rPr>
        <w:t>ק</w:t>
      </w:r>
      <w:r w:rsidRPr="00C3756E">
        <w:rPr>
          <w:rFonts w:ascii="David" w:hAnsi="David"/>
          <w:rtl/>
        </w:rPr>
        <w:t>ל</w:t>
      </w:r>
      <w:r w:rsidRPr="00C3756E">
        <w:rPr>
          <w:rFonts w:ascii="David" w:hAnsi="David" w:hint="cs"/>
          <w:rtl/>
        </w:rPr>
        <w:t>ה ברכזת כגון (מתח מצברים נמוך) או תקלה באחד הגלאים (קצר נתק וכו') נפתח המגע.</w:t>
      </w:r>
    </w:p>
    <w:p w14:paraId="01F5C950" w14:textId="77777777" w:rsidR="00372102" w:rsidRPr="00C3756E" w:rsidRDefault="00372102" w:rsidP="00D52387">
      <w:pPr>
        <w:pStyle w:val="42"/>
        <w:numPr>
          <w:ilvl w:val="0"/>
          <w:numId w:val="80"/>
        </w:numPr>
        <w:spacing w:line="240" w:lineRule="auto"/>
        <w:rPr>
          <w:rFonts w:ascii="David" w:hAnsi="David"/>
          <w:rtl/>
        </w:rPr>
      </w:pPr>
      <w:r w:rsidRPr="00C3756E">
        <w:rPr>
          <w:rFonts w:ascii="David" w:hAnsi="David"/>
          <w:b/>
          <w:bCs/>
          <w:rtl/>
        </w:rPr>
        <w:t>מ</w:t>
      </w:r>
      <w:r w:rsidRPr="00C3756E">
        <w:rPr>
          <w:rFonts w:ascii="David" w:hAnsi="David" w:hint="cs"/>
          <w:b/>
          <w:bCs/>
          <w:rtl/>
        </w:rPr>
        <w:t xml:space="preserve">גע </w:t>
      </w:r>
      <w:r w:rsidRPr="00C3756E">
        <w:rPr>
          <w:rFonts w:ascii="David" w:hAnsi="David"/>
          <w:b/>
          <w:bCs/>
          <w:rtl/>
        </w:rPr>
        <w:t>א</w:t>
      </w:r>
      <w:r w:rsidRPr="00C3756E">
        <w:rPr>
          <w:rFonts w:ascii="David" w:hAnsi="David" w:hint="cs"/>
          <w:b/>
          <w:bCs/>
          <w:rtl/>
        </w:rPr>
        <w:t>תראה בפני פריצה</w:t>
      </w:r>
      <w:r w:rsidRPr="00C3756E">
        <w:rPr>
          <w:rFonts w:ascii="David" w:hAnsi="David"/>
          <w:rtl/>
        </w:rPr>
        <w:t xml:space="preserve"> </w:t>
      </w:r>
      <w:r w:rsidRPr="00C3756E">
        <w:rPr>
          <w:rFonts w:ascii="David" w:hAnsi="David"/>
        </w:rPr>
        <w:t>–</w:t>
      </w:r>
      <w:r w:rsidRPr="00C3756E">
        <w:rPr>
          <w:rFonts w:ascii="David" w:hAnsi="David"/>
          <w:rtl/>
        </w:rPr>
        <w:t xml:space="preserve"> </w:t>
      </w:r>
      <w:r w:rsidRPr="00C3756E">
        <w:rPr>
          <w:rFonts w:ascii="David" w:hAnsi="David" w:hint="cs"/>
          <w:rtl/>
        </w:rPr>
        <w:t>סגו</w:t>
      </w:r>
      <w:r w:rsidRPr="00C3756E">
        <w:rPr>
          <w:rFonts w:ascii="David" w:hAnsi="David"/>
          <w:rtl/>
        </w:rPr>
        <w:t>ר</w:t>
      </w:r>
      <w:r w:rsidRPr="00C3756E">
        <w:rPr>
          <w:rFonts w:ascii="David" w:hAnsi="David" w:hint="cs"/>
          <w:rtl/>
        </w:rPr>
        <w:t xml:space="preserve"> כאשר הכל תקין, נפתח בזמן פריצה. השהייה </w:t>
      </w:r>
      <w:r w:rsidRPr="00C3756E">
        <w:rPr>
          <w:rFonts w:ascii="David" w:hAnsi="David"/>
          <w:rtl/>
        </w:rPr>
        <w:t>נ</w:t>
      </w:r>
      <w:r w:rsidRPr="00C3756E">
        <w:rPr>
          <w:rFonts w:ascii="David" w:hAnsi="David" w:hint="cs"/>
          <w:rtl/>
        </w:rPr>
        <w:t>יתנ</w:t>
      </w:r>
      <w:r w:rsidRPr="00C3756E">
        <w:rPr>
          <w:rFonts w:ascii="David" w:hAnsi="David"/>
          <w:rtl/>
        </w:rPr>
        <w:t xml:space="preserve">ת </w:t>
      </w:r>
      <w:r w:rsidRPr="00C3756E">
        <w:rPr>
          <w:rFonts w:ascii="David" w:hAnsi="David" w:hint="cs"/>
          <w:rtl/>
        </w:rPr>
        <w:t>לכי</w:t>
      </w:r>
      <w:r w:rsidRPr="00C3756E">
        <w:rPr>
          <w:rFonts w:ascii="David" w:hAnsi="David"/>
          <w:rtl/>
        </w:rPr>
        <w:t>ו</w:t>
      </w:r>
      <w:r w:rsidRPr="00C3756E">
        <w:rPr>
          <w:rFonts w:ascii="David" w:hAnsi="David" w:hint="cs"/>
          <w:rtl/>
        </w:rPr>
        <w:t>ון עבור כניסת אנשים לאתר.</w:t>
      </w:r>
    </w:p>
    <w:p w14:paraId="4D38A37B" w14:textId="77777777" w:rsidR="00372102" w:rsidRPr="00C3756E" w:rsidRDefault="00372102" w:rsidP="00D52387">
      <w:pPr>
        <w:pStyle w:val="42"/>
        <w:numPr>
          <w:ilvl w:val="0"/>
          <w:numId w:val="80"/>
        </w:numPr>
        <w:spacing w:line="240" w:lineRule="auto"/>
        <w:rPr>
          <w:rFonts w:ascii="David" w:hAnsi="David"/>
          <w:rtl/>
        </w:rPr>
      </w:pPr>
      <w:r w:rsidRPr="00C3756E">
        <w:rPr>
          <w:rFonts w:ascii="David" w:hAnsi="David"/>
          <w:b/>
          <w:bCs/>
          <w:rtl/>
        </w:rPr>
        <w:t>מ</w:t>
      </w:r>
      <w:r w:rsidRPr="00C3756E">
        <w:rPr>
          <w:rFonts w:ascii="David" w:hAnsi="David" w:hint="cs"/>
          <w:b/>
          <w:bCs/>
          <w:rtl/>
        </w:rPr>
        <w:t xml:space="preserve">גע </w:t>
      </w:r>
      <w:r w:rsidRPr="00C3756E">
        <w:rPr>
          <w:rFonts w:ascii="David" w:hAnsi="David"/>
          <w:b/>
          <w:bCs/>
          <w:rtl/>
        </w:rPr>
        <w:t>מ</w:t>
      </w:r>
      <w:r w:rsidRPr="00C3756E">
        <w:rPr>
          <w:rFonts w:ascii="David" w:hAnsi="David" w:hint="cs"/>
          <w:b/>
          <w:bCs/>
          <w:rtl/>
        </w:rPr>
        <w:t>צב דרוך/נצור</w:t>
      </w:r>
      <w:r w:rsidRPr="00C3756E">
        <w:rPr>
          <w:rFonts w:ascii="David" w:hAnsi="David"/>
          <w:rtl/>
        </w:rPr>
        <w:t xml:space="preserve"> </w:t>
      </w:r>
      <w:r w:rsidRPr="00C3756E">
        <w:rPr>
          <w:rFonts w:ascii="David" w:hAnsi="David"/>
        </w:rPr>
        <w:t>–</w:t>
      </w:r>
      <w:r w:rsidRPr="00C3756E">
        <w:rPr>
          <w:rFonts w:ascii="David" w:hAnsi="David"/>
          <w:rtl/>
        </w:rPr>
        <w:t xml:space="preserve"> </w:t>
      </w:r>
      <w:r w:rsidRPr="00C3756E">
        <w:rPr>
          <w:rFonts w:ascii="David" w:hAnsi="David" w:hint="cs"/>
          <w:rtl/>
        </w:rPr>
        <w:t>סגו</w:t>
      </w:r>
      <w:r w:rsidRPr="00C3756E">
        <w:rPr>
          <w:rFonts w:ascii="David" w:hAnsi="David"/>
          <w:rtl/>
        </w:rPr>
        <w:t>ר</w:t>
      </w:r>
      <w:r w:rsidRPr="00C3756E">
        <w:rPr>
          <w:rFonts w:ascii="David" w:hAnsi="David" w:hint="cs"/>
          <w:rtl/>
        </w:rPr>
        <w:t xml:space="preserve"> במצב דרוך, פתוח במצב נצור.</w:t>
      </w:r>
    </w:p>
    <w:p w14:paraId="10E47FFA" w14:textId="77777777" w:rsidR="00372102" w:rsidRPr="00C3756E" w:rsidRDefault="00372102" w:rsidP="00D52387">
      <w:pPr>
        <w:numPr>
          <w:ilvl w:val="3"/>
          <w:numId w:val="79"/>
        </w:numPr>
        <w:spacing w:line="240" w:lineRule="auto"/>
        <w:ind w:left="2408" w:hanging="1004"/>
        <w:rPr>
          <w:rtl/>
        </w:rPr>
      </w:pPr>
      <w:r w:rsidRPr="00C3756E">
        <w:rPr>
          <w:rtl/>
        </w:rPr>
        <w:t>ח</w:t>
      </w:r>
      <w:r w:rsidRPr="00C3756E">
        <w:rPr>
          <w:rFonts w:hint="cs"/>
          <w:rtl/>
        </w:rPr>
        <w:t>יבו</w:t>
      </w:r>
      <w:r w:rsidRPr="00C3756E">
        <w:rPr>
          <w:rtl/>
        </w:rPr>
        <w:t>ר</w:t>
      </w:r>
      <w:r w:rsidRPr="00C3756E">
        <w:rPr>
          <w:rFonts w:hint="cs"/>
          <w:rtl/>
        </w:rPr>
        <w:t xml:space="preserve"> לקיר דרך חור</w:t>
      </w:r>
      <w:r w:rsidRPr="00C3756E">
        <w:rPr>
          <w:rtl/>
        </w:rPr>
        <w:t>ים פ</w:t>
      </w:r>
      <w:r w:rsidRPr="00C3756E">
        <w:rPr>
          <w:rFonts w:hint="cs"/>
          <w:rtl/>
        </w:rPr>
        <w:t>נימיים בגב הרכזת.</w:t>
      </w:r>
    </w:p>
    <w:p w14:paraId="290E5F95" w14:textId="77777777" w:rsidR="00372102" w:rsidRPr="00C3756E" w:rsidRDefault="00372102" w:rsidP="00D52387">
      <w:pPr>
        <w:numPr>
          <w:ilvl w:val="3"/>
          <w:numId w:val="79"/>
        </w:numPr>
        <w:spacing w:line="240" w:lineRule="auto"/>
        <w:ind w:left="2408" w:hanging="1004"/>
        <w:rPr>
          <w:rtl/>
        </w:rPr>
      </w:pPr>
      <w:r w:rsidRPr="00C3756E">
        <w:rPr>
          <w:rFonts w:hint="cs"/>
          <w:rtl/>
        </w:rPr>
        <w:lastRenderedPageBreak/>
        <w:t>בנו</w:t>
      </w:r>
      <w:r w:rsidRPr="00C3756E">
        <w:rPr>
          <w:rtl/>
        </w:rPr>
        <w:t>ס</w:t>
      </w:r>
      <w:r w:rsidRPr="00C3756E">
        <w:rPr>
          <w:rFonts w:hint="cs"/>
          <w:rtl/>
        </w:rPr>
        <w:t xml:space="preserve">ף לרכזת יסופק מודם לתקשורת </w:t>
      </w:r>
      <w:r w:rsidRPr="00C3756E">
        <w:rPr>
          <w:rtl/>
        </w:rPr>
        <w:t>ס</w:t>
      </w:r>
      <w:r w:rsidRPr="00C3756E">
        <w:rPr>
          <w:rFonts w:hint="cs"/>
          <w:rtl/>
        </w:rPr>
        <w:t>לול</w:t>
      </w:r>
      <w:r w:rsidRPr="00C3756E">
        <w:rPr>
          <w:rtl/>
        </w:rPr>
        <w:t>א</w:t>
      </w:r>
      <w:r w:rsidRPr="00C3756E">
        <w:rPr>
          <w:rFonts w:hint="cs"/>
          <w:rtl/>
        </w:rPr>
        <w:t>רית</w:t>
      </w:r>
      <w:r w:rsidRPr="00C3756E">
        <w:rPr>
          <w:rtl/>
        </w:rPr>
        <w:t xml:space="preserve"> </w:t>
      </w:r>
      <w:r w:rsidRPr="00C3756E">
        <w:rPr>
          <w:rFonts w:hint="cs"/>
          <w:rtl/>
        </w:rPr>
        <w:t xml:space="preserve">או </w:t>
      </w:r>
      <w:r w:rsidRPr="00C3756E">
        <w:rPr>
          <w:rtl/>
        </w:rPr>
        <w:t>ל</w:t>
      </w:r>
      <w:r w:rsidRPr="00C3756E">
        <w:rPr>
          <w:rFonts w:hint="cs"/>
          <w:rtl/>
        </w:rPr>
        <w:t>תקשורת בקו חיוג, ב</w:t>
      </w:r>
      <w:r w:rsidRPr="00C3756E">
        <w:rPr>
          <w:rtl/>
        </w:rPr>
        <w:t>ז</w:t>
      </w:r>
      <w:r w:rsidRPr="00C3756E">
        <w:rPr>
          <w:rFonts w:hint="cs"/>
          <w:rtl/>
        </w:rPr>
        <w:t>ק,</w:t>
      </w:r>
      <w:r w:rsidRPr="00C3756E">
        <w:rPr>
          <w:rtl/>
        </w:rPr>
        <w:t xml:space="preserve"> </w:t>
      </w:r>
      <w:r w:rsidRPr="00C3756E">
        <w:rPr>
          <w:rFonts w:hint="cs"/>
          <w:rtl/>
        </w:rPr>
        <w:t>הבח</w:t>
      </w:r>
      <w:r w:rsidRPr="00C3756E">
        <w:rPr>
          <w:rtl/>
        </w:rPr>
        <w:t>י</w:t>
      </w:r>
      <w:r w:rsidRPr="00C3756E">
        <w:rPr>
          <w:rFonts w:hint="cs"/>
          <w:rtl/>
        </w:rPr>
        <w:t xml:space="preserve">רה ביניהם לפי החלטת המשרד. המודם יכלול העברת הודעות </w:t>
      </w:r>
      <w:r w:rsidRPr="00C3756E">
        <w:rPr>
          <w:rFonts w:hint="cs"/>
        </w:rPr>
        <w:t>SMS</w:t>
      </w:r>
      <w:r w:rsidRPr="00C3756E">
        <w:rPr>
          <w:rFonts w:hint="cs"/>
          <w:rtl/>
        </w:rPr>
        <w:t xml:space="preserve">, המודם יהיה מטיפוס </w:t>
      </w:r>
      <w:r w:rsidRPr="00C3756E">
        <w:rPr>
          <w:rFonts w:hint="cs"/>
        </w:rPr>
        <w:t>GPRS.</w:t>
      </w:r>
      <w:r w:rsidRPr="00C3756E">
        <w:rPr>
          <w:rFonts w:hint="cs"/>
          <w:rtl/>
        </w:rPr>
        <w:t>.</w:t>
      </w:r>
    </w:p>
    <w:p w14:paraId="27758EBA" w14:textId="77777777" w:rsidR="00372102" w:rsidRPr="00C3756E" w:rsidRDefault="00372102" w:rsidP="00D52387">
      <w:pPr>
        <w:numPr>
          <w:ilvl w:val="2"/>
          <w:numId w:val="79"/>
        </w:numPr>
        <w:spacing w:line="240" w:lineRule="auto"/>
        <w:ind w:left="1416"/>
      </w:pPr>
      <w:r w:rsidRPr="00C3756E">
        <w:rPr>
          <w:rFonts w:hint="cs"/>
          <w:rtl/>
        </w:rPr>
        <w:t>הרכזת תהיה בעלת דריכה אוטומטית אקטיבית הניתנת לתכנות זמני הדריכה.</w:t>
      </w:r>
    </w:p>
    <w:p w14:paraId="63F146DE" w14:textId="77777777" w:rsidR="00372102" w:rsidRPr="00C3756E" w:rsidRDefault="00372102" w:rsidP="00D52387">
      <w:pPr>
        <w:numPr>
          <w:ilvl w:val="2"/>
          <w:numId w:val="79"/>
        </w:numPr>
        <w:spacing w:line="240" w:lineRule="auto"/>
        <w:ind w:left="1416"/>
      </w:pPr>
      <w:r w:rsidRPr="00C3756E">
        <w:rPr>
          <w:rtl/>
        </w:rPr>
        <w:t>פתיחת גלאי או תקלה בגלאי יוצגו על לוח המקשים וידווחו למוקד כתקלת מערכת</w:t>
      </w:r>
    </w:p>
    <w:p w14:paraId="3A388F8F" w14:textId="77777777" w:rsidR="00372102" w:rsidRPr="00C3756E" w:rsidRDefault="00372102" w:rsidP="00D52387">
      <w:pPr>
        <w:numPr>
          <w:ilvl w:val="2"/>
          <w:numId w:val="79"/>
        </w:numPr>
        <w:spacing w:line="240" w:lineRule="auto"/>
        <w:ind w:left="1416"/>
      </w:pPr>
      <w:r w:rsidRPr="00C3756E">
        <w:rPr>
          <w:rtl/>
        </w:rPr>
        <w:t>הפעלת אזעקה שקטה/ רועשת</w:t>
      </w:r>
      <w:r w:rsidRPr="00C3756E">
        <w:rPr>
          <w:rFonts w:hint="cs"/>
          <w:rtl/>
        </w:rPr>
        <w:t>.</w:t>
      </w:r>
    </w:p>
    <w:p w14:paraId="26E843C8" w14:textId="77777777" w:rsidR="00372102" w:rsidRPr="00C3756E" w:rsidRDefault="00372102" w:rsidP="00D52387">
      <w:pPr>
        <w:numPr>
          <w:ilvl w:val="2"/>
          <w:numId w:val="79"/>
        </w:numPr>
        <w:spacing w:line="240" w:lineRule="auto"/>
        <w:ind w:left="1416"/>
        <w:rPr>
          <w:rtl/>
        </w:rPr>
      </w:pPr>
      <w:r w:rsidRPr="00C3756E">
        <w:rPr>
          <w:rtl/>
        </w:rPr>
        <w:t>אפשרות לבקרה 24 שעות ללא הפעלת סירנות אך עם דווח למוקד</w:t>
      </w:r>
      <w:r w:rsidRPr="00C3756E">
        <w:rPr>
          <w:rFonts w:hint="cs"/>
          <w:rtl/>
        </w:rPr>
        <w:t>.</w:t>
      </w:r>
    </w:p>
    <w:p w14:paraId="377D1989" w14:textId="77777777" w:rsidR="00372102" w:rsidRPr="00C3756E" w:rsidRDefault="00372102" w:rsidP="00D52387">
      <w:pPr>
        <w:numPr>
          <w:ilvl w:val="2"/>
          <w:numId w:val="79"/>
        </w:numPr>
        <w:spacing w:line="240" w:lineRule="auto"/>
        <w:ind w:left="1416"/>
        <w:rPr>
          <w:rtl/>
        </w:rPr>
      </w:pPr>
      <w:r w:rsidRPr="00C3756E">
        <w:rPr>
          <w:rtl/>
        </w:rPr>
        <w:t xml:space="preserve">אביזרי הגילוי יחוברו עם נגד סוף קו, המערכת תדווח למוקד על קצר/נתק מיידי </w:t>
      </w:r>
      <w:r w:rsidRPr="00C3756E">
        <w:t>ON LINE</w:t>
      </w:r>
      <w:r w:rsidRPr="00C3756E">
        <w:rPr>
          <w:rtl/>
        </w:rPr>
        <w:t xml:space="preserve"> בזמן אמת.</w:t>
      </w:r>
    </w:p>
    <w:p w14:paraId="55497A5B" w14:textId="77777777" w:rsidR="00372102" w:rsidRPr="00C3756E" w:rsidRDefault="00372102" w:rsidP="00D52387">
      <w:pPr>
        <w:numPr>
          <w:ilvl w:val="2"/>
          <w:numId w:val="79"/>
        </w:numPr>
        <w:spacing w:line="240" w:lineRule="auto"/>
        <w:ind w:left="1416"/>
      </w:pPr>
      <w:r w:rsidRPr="00C3756E">
        <w:rPr>
          <w:rtl/>
        </w:rPr>
        <w:t>בודק קו טלפון אינטגראלי פעיל (מתוכנת למוקד)</w:t>
      </w:r>
      <w:r w:rsidRPr="00C3756E">
        <w:rPr>
          <w:rFonts w:hint="cs"/>
          <w:rtl/>
        </w:rPr>
        <w:t>.</w:t>
      </w:r>
    </w:p>
    <w:p w14:paraId="7EE7C9E0" w14:textId="77777777" w:rsidR="00372102" w:rsidRPr="00C3756E" w:rsidRDefault="00372102" w:rsidP="00D52387">
      <w:pPr>
        <w:numPr>
          <w:ilvl w:val="2"/>
          <w:numId w:val="79"/>
        </w:numPr>
        <w:spacing w:line="240" w:lineRule="auto"/>
        <w:ind w:left="1416"/>
      </w:pPr>
      <w:r w:rsidRPr="00C3756E">
        <w:rPr>
          <w:rtl/>
        </w:rPr>
        <w:t>לרכזת תהיה אופציה חיבור מדפסת</w:t>
      </w:r>
      <w:r w:rsidR="00AE7790" w:rsidRPr="00C3756E">
        <w:rPr>
          <w:rtl/>
        </w:rPr>
        <w:t xml:space="preserve"> </w:t>
      </w:r>
      <w:r w:rsidRPr="00C3756E">
        <w:t>ON LINE</w:t>
      </w:r>
      <w:r w:rsidRPr="00C3756E">
        <w:rPr>
          <w:rtl/>
        </w:rPr>
        <w:t>.</w:t>
      </w:r>
    </w:p>
    <w:p w14:paraId="1D3887E5" w14:textId="77777777" w:rsidR="00372102" w:rsidRPr="00C3756E" w:rsidRDefault="00372102" w:rsidP="00D52387">
      <w:pPr>
        <w:numPr>
          <w:ilvl w:val="2"/>
          <w:numId w:val="79"/>
        </w:numPr>
        <w:spacing w:line="240" w:lineRule="auto"/>
        <w:ind w:left="1416"/>
      </w:pPr>
      <w:r w:rsidRPr="00C3756E">
        <w:rPr>
          <w:rtl/>
        </w:rPr>
        <w:t>לרכזת לא תהיה הגבלה על נטרול אזורים ידני או אוטומטי.</w:t>
      </w:r>
    </w:p>
    <w:p w14:paraId="1CC216DD" w14:textId="77777777" w:rsidR="00372102" w:rsidRPr="00C3756E" w:rsidRDefault="00372102" w:rsidP="00D52387">
      <w:pPr>
        <w:numPr>
          <w:ilvl w:val="2"/>
          <w:numId w:val="79"/>
        </w:numPr>
        <w:spacing w:line="240" w:lineRule="auto"/>
        <w:ind w:left="1416"/>
      </w:pPr>
      <w:r w:rsidRPr="00C3756E">
        <w:rPr>
          <w:rtl/>
        </w:rPr>
        <w:t>כל נטרול יבוטל אוטומטית לאחר מחזור דריכה בודד של המערכת וזאת כדי למנוע מצב שבו יישאר אזור מנוטרל זמן ממושך.</w:t>
      </w:r>
    </w:p>
    <w:p w14:paraId="5CF3D860" w14:textId="77777777" w:rsidR="00372102" w:rsidRPr="00C3756E" w:rsidRDefault="00372102" w:rsidP="00D52387">
      <w:pPr>
        <w:numPr>
          <w:ilvl w:val="2"/>
          <w:numId w:val="79"/>
        </w:numPr>
        <w:spacing w:line="240" w:lineRule="auto"/>
        <w:ind w:left="1416"/>
      </w:pPr>
      <w:r w:rsidRPr="00C3756E">
        <w:rPr>
          <w:rtl/>
        </w:rPr>
        <w:t>כל דריכת מערכת עם אזור מנוטרל, ידווח אוטומטית למוקד.</w:t>
      </w:r>
    </w:p>
    <w:p w14:paraId="11C0CEA4" w14:textId="77777777" w:rsidR="00372102" w:rsidRPr="00C3756E" w:rsidRDefault="00372102" w:rsidP="00D52387">
      <w:pPr>
        <w:numPr>
          <w:ilvl w:val="2"/>
          <w:numId w:val="79"/>
        </w:numPr>
        <w:spacing w:line="240" w:lineRule="auto"/>
        <w:ind w:left="1416"/>
      </w:pPr>
      <w:r w:rsidRPr="00C3756E">
        <w:rPr>
          <w:rtl/>
        </w:rPr>
        <w:t>במידה וסוללות החירום התרוקנו למצב שבו</w:t>
      </w:r>
      <w:r w:rsidR="00AE7790" w:rsidRPr="00C3756E">
        <w:rPr>
          <w:rtl/>
        </w:rPr>
        <w:t xml:space="preserve"> </w:t>
      </w:r>
      <w:r w:rsidRPr="00C3756E">
        <w:rPr>
          <w:rtl/>
        </w:rPr>
        <w:t>אין המערכת יכולה לפעול באופן תקין תפסיק המערכת את פעולתה, תשמור בזיכרון נפרד את מצב פעולתה האחרון ועם חידוש זרם החשמל תחזור הרכזת לפעול במצב האחרון שבו הייתה.</w:t>
      </w:r>
    </w:p>
    <w:p w14:paraId="2CC43568" w14:textId="77777777" w:rsidR="00372102" w:rsidRPr="00C3756E" w:rsidRDefault="00372102" w:rsidP="00D52387">
      <w:pPr>
        <w:numPr>
          <w:ilvl w:val="2"/>
          <w:numId w:val="79"/>
        </w:numPr>
        <w:spacing w:line="240" w:lineRule="auto"/>
        <w:ind w:left="1416"/>
      </w:pPr>
      <w:r w:rsidRPr="00C3756E">
        <w:rPr>
          <w:rtl/>
        </w:rPr>
        <w:t>הרכזת תבדוק באופן אוטומטי כל שעתיים את המצברים בעומס מלא, ובכל מקרה של תקלה תדווח למוקד.</w:t>
      </w:r>
    </w:p>
    <w:p w14:paraId="7E41A9B9" w14:textId="77777777" w:rsidR="00372102" w:rsidRPr="00C3756E" w:rsidRDefault="00372102" w:rsidP="00D52387">
      <w:pPr>
        <w:numPr>
          <w:ilvl w:val="2"/>
          <w:numId w:val="79"/>
        </w:numPr>
        <w:spacing w:line="240" w:lineRule="auto"/>
        <w:ind w:left="1416"/>
      </w:pPr>
      <w:r w:rsidRPr="00C3756E">
        <w:rPr>
          <w:rtl/>
        </w:rPr>
        <w:t>אפשרות חלוקת הרכזת ל</w:t>
      </w:r>
      <w:r w:rsidRPr="00C3756E">
        <w:rPr>
          <w:rFonts w:hint="cs"/>
          <w:rtl/>
        </w:rPr>
        <w:t xml:space="preserve"> - </w:t>
      </w:r>
      <w:r w:rsidRPr="00C3756E">
        <w:rPr>
          <w:rtl/>
        </w:rPr>
        <w:t>8 תת מערכות באמצעות לוח מקשים.</w:t>
      </w:r>
    </w:p>
    <w:p w14:paraId="38192155" w14:textId="77777777" w:rsidR="00372102" w:rsidRPr="00C3756E" w:rsidRDefault="00372102" w:rsidP="00D52387">
      <w:pPr>
        <w:numPr>
          <w:ilvl w:val="2"/>
          <w:numId w:val="79"/>
        </w:numPr>
        <w:spacing w:line="240" w:lineRule="auto"/>
        <w:ind w:left="1416"/>
        <w:rPr>
          <w:rtl/>
        </w:rPr>
      </w:pPr>
      <w:r w:rsidRPr="00C3756E">
        <w:rPr>
          <w:rtl/>
        </w:rPr>
        <w:t>הרכזת תהיה פתוחה (ללא קוד טכנאי).</w:t>
      </w:r>
    </w:p>
    <w:p w14:paraId="37208EEC" w14:textId="77777777" w:rsidR="00372102" w:rsidRPr="00C3756E" w:rsidRDefault="00372102" w:rsidP="00D52387">
      <w:pPr>
        <w:numPr>
          <w:ilvl w:val="2"/>
          <w:numId w:val="79"/>
        </w:numPr>
        <w:spacing w:line="240" w:lineRule="auto"/>
        <w:ind w:left="1416"/>
        <w:rPr>
          <w:rtl/>
        </w:rPr>
      </w:pPr>
      <w:r w:rsidRPr="00C3756E">
        <w:rPr>
          <w:rtl/>
        </w:rPr>
        <w:t xml:space="preserve">משדר </w:t>
      </w:r>
      <w:r w:rsidRPr="00C3756E">
        <w:rPr>
          <w:rFonts w:hint="cs"/>
          <w:rtl/>
        </w:rPr>
        <w:t>סלולאר</w:t>
      </w:r>
      <w:r w:rsidRPr="00C3756E">
        <w:rPr>
          <w:rFonts w:hint="eastAsia"/>
          <w:rtl/>
        </w:rPr>
        <w:t>י</w:t>
      </w:r>
      <w:r w:rsidR="00AE7790" w:rsidRPr="00C3756E">
        <w:rPr>
          <w:rtl/>
        </w:rPr>
        <w:t xml:space="preserve"> </w:t>
      </w:r>
      <w:r w:rsidRPr="00C3756E">
        <w:rPr>
          <w:rFonts w:hint="cs"/>
        </w:rPr>
        <w:t>GPRS</w:t>
      </w:r>
      <w:r w:rsidRPr="00C3756E">
        <w:rPr>
          <w:rFonts w:hint="cs"/>
          <w:rtl/>
        </w:rPr>
        <w:t>:</w:t>
      </w:r>
    </w:p>
    <w:p w14:paraId="7717D3CA" w14:textId="77777777" w:rsidR="00372102" w:rsidRPr="00C3756E" w:rsidRDefault="00372102" w:rsidP="00D52387">
      <w:pPr>
        <w:numPr>
          <w:ilvl w:val="3"/>
          <w:numId w:val="79"/>
        </w:numPr>
        <w:spacing w:line="240" w:lineRule="auto"/>
        <w:ind w:left="2408" w:hanging="1004"/>
        <w:rPr>
          <w:rtl/>
        </w:rPr>
      </w:pPr>
      <w:r w:rsidRPr="00C3756E">
        <w:rPr>
          <w:rtl/>
        </w:rPr>
        <w:t>המשדר יאפשר העברת הודעות ברמת אזור למוקד בפרוטוקול סטנדרטי</w:t>
      </w:r>
      <w:r w:rsidRPr="00C3756E">
        <w:rPr>
          <w:rFonts w:hint="cs"/>
          <w:rtl/>
        </w:rPr>
        <w:t>.</w:t>
      </w:r>
    </w:p>
    <w:p w14:paraId="6824E757" w14:textId="77777777" w:rsidR="00372102" w:rsidRPr="00C3756E" w:rsidRDefault="00372102" w:rsidP="00D52387">
      <w:pPr>
        <w:numPr>
          <w:ilvl w:val="3"/>
          <w:numId w:val="79"/>
        </w:numPr>
        <w:spacing w:line="240" w:lineRule="auto"/>
        <w:ind w:left="2408" w:hanging="1004"/>
        <w:rPr>
          <w:rtl/>
        </w:rPr>
      </w:pPr>
      <w:r w:rsidRPr="00C3756E">
        <w:rPr>
          <w:rtl/>
        </w:rPr>
        <w:t>המשדר יהיה בעל ספק מתח עצמאי ומצב עצמאי</w:t>
      </w:r>
      <w:r w:rsidRPr="00C3756E">
        <w:rPr>
          <w:rFonts w:hint="cs"/>
          <w:rtl/>
        </w:rPr>
        <w:t>.</w:t>
      </w:r>
    </w:p>
    <w:p w14:paraId="6ACBD14A" w14:textId="77777777" w:rsidR="00372102" w:rsidRPr="00C3756E" w:rsidRDefault="00372102" w:rsidP="00D52387">
      <w:pPr>
        <w:numPr>
          <w:ilvl w:val="3"/>
          <w:numId w:val="79"/>
        </w:numPr>
        <w:spacing w:line="240" w:lineRule="auto"/>
        <w:ind w:left="2408" w:hanging="1004"/>
        <w:rPr>
          <w:rtl/>
        </w:rPr>
      </w:pPr>
      <w:r w:rsidRPr="00C3756E">
        <w:rPr>
          <w:rtl/>
        </w:rPr>
        <w:t xml:space="preserve">למשדר תהא היכולת להעברת הודעות </w:t>
      </w:r>
      <w:r w:rsidRPr="00C3756E">
        <w:t>SMS</w:t>
      </w:r>
      <w:r w:rsidRPr="00C3756E">
        <w:rPr>
          <w:rtl/>
        </w:rPr>
        <w:t xml:space="preserve"> למנויים</w:t>
      </w:r>
      <w:r w:rsidRPr="00C3756E">
        <w:rPr>
          <w:rFonts w:hint="cs"/>
          <w:rtl/>
        </w:rPr>
        <w:t>.</w:t>
      </w:r>
    </w:p>
    <w:p w14:paraId="2828F82C" w14:textId="77777777" w:rsidR="00372102" w:rsidRPr="00C3756E" w:rsidRDefault="00372102" w:rsidP="00D52387">
      <w:pPr>
        <w:numPr>
          <w:ilvl w:val="3"/>
          <w:numId w:val="79"/>
        </w:numPr>
        <w:spacing w:line="240" w:lineRule="auto"/>
        <w:ind w:left="2408" w:hanging="1004"/>
        <w:rPr>
          <w:rtl/>
        </w:rPr>
      </w:pPr>
      <w:r w:rsidRPr="00C3756E">
        <w:rPr>
          <w:rtl/>
        </w:rPr>
        <w:t>המשדר יאפשר עבודה ב3 מצבים:</w:t>
      </w:r>
    </w:p>
    <w:p w14:paraId="46C5863A" w14:textId="77777777" w:rsidR="00372102" w:rsidRPr="00C3756E" w:rsidRDefault="00372102" w:rsidP="00D52387">
      <w:pPr>
        <w:numPr>
          <w:ilvl w:val="0"/>
          <w:numId w:val="60"/>
        </w:numPr>
        <w:spacing w:line="240" w:lineRule="auto"/>
        <w:ind w:left="2767" w:hanging="357"/>
        <w:jc w:val="left"/>
        <w:rPr>
          <w:rtl/>
        </w:rPr>
      </w:pPr>
      <w:r w:rsidRPr="00C3756E">
        <w:rPr>
          <w:rtl/>
        </w:rPr>
        <w:t xml:space="preserve">ראשי – משדר בערוץ הסלולר בלבד </w:t>
      </w:r>
    </w:p>
    <w:p w14:paraId="22BB3B89" w14:textId="77777777" w:rsidR="00372102" w:rsidRPr="00C3756E" w:rsidRDefault="00372102" w:rsidP="00D52387">
      <w:pPr>
        <w:numPr>
          <w:ilvl w:val="0"/>
          <w:numId w:val="60"/>
        </w:numPr>
        <w:spacing w:line="240" w:lineRule="auto"/>
        <w:ind w:left="2767" w:hanging="357"/>
        <w:jc w:val="left"/>
      </w:pPr>
      <w:r w:rsidRPr="00C3756E">
        <w:rPr>
          <w:rtl/>
        </w:rPr>
        <w:t xml:space="preserve">גיבוי – משדר רק בתקלה בערוץ הקווי </w:t>
      </w:r>
    </w:p>
    <w:p w14:paraId="03E7AFCB" w14:textId="77777777" w:rsidR="00372102" w:rsidRPr="00C3756E" w:rsidRDefault="00372102" w:rsidP="00D52387">
      <w:pPr>
        <w:numPr>
          <w:ilvl w:val="0"/>
          <w:numId w:val="60"/>
        </w:numPr>
        <w:spacing w:line="240" w:lineRule="auto"/>
        <w:ind w:left="2767" w:hanging="357"/>
        <w:jc w:val="left"/>
      </w:pPr>
      <w:r w:rsidRPr="00C3756E">
        <w:rPr>
          <w:rtl/>
        </w:rPr>
        <w:t xml:space="preserve">מקבילי – משדר במקביל לערוץ הקווי </w:t>
      </w:r>
    </w:p>
    <w:p w14:paraId="6A4FBAFC" w14:textId="77777777" w:rsidR="00372102" w:rsidRPr="00C3756E" w:rsidRDefault="00372102" w:rsidP="00D52387">
      <w:pPr>
        <w:numPr>
          <w:ilvl w:val="3"/>
          <w:numId w:val="79"/>
        </w:numPr>
        <w:spacing w:line="240" w:lineRule="auto"/>
        <w:ind w:left="2408" w:hanging="1004"/>
        <w:rPr>
          <w:rtl/>
        </w:rPr>
      </w:pPr>
      <w:r w:rsidRPr="00C3756E">
        <w:rPr>
          <w:rtl/>
        </w:rPr>
        <w:t>המשדר יקבל מספר מנוי נפרד למוקד</w:t>
      </w:r>
      <w:r w:rsidRPr="00C3756E">
        <w:rPr>
          <w:rFonts w:hint="cs"/>
          <w:rtl/>
        </w:rPr>
        <w:t>.</w:t>
      </w:r>
    </w:p>
    <w:p w14:paraId="0FC55740" w14:textId="77777777" w:rsidR="00372102" w:rsidRPr="00C3756E" w:rsidRDefault="00372102" w:rsidP="00D52387">
      <w:pPr>
        <w:numPr>
          <w:ilvl w:val="3"/>
          <w:numId w:val="79"/>
        </w:numPr>
        <w:spacing w:line="240" w:lineRule="auto"/>
        <w:ind w:left="2408" w:hanging="1004"/>
        <w:rPr>
          <w:rtl/>
        </w:rPr>
      </w:pPr>
      <w:r w:rsidRPr="00C3756E">
        <w:rPr>
          <w:rtl/>
        </w:rPr>
        <w:t>תתאפשר התקנת המשדר בתוך קופסת הבקרה</w:t>
      </w:r>
      <w:r w:rsidRPr="00C3756E">
        <w:rPr>
          <w:rFonts w:hint="cs"/>
          <w:rtl/>
        </w:rPr>
        <w:t>.</w:t>
      </w:r>
    </w:p>
    <w:p w14:paraId="20B0F5D6" w14:textId="77777777" w:rsidR="00372102" w:rsidRPr="00C3756E" w:rsidRDefault="00372102" w:rsidP="00D52387">
      <w:pPr>
        <w:numPr>
          <w:ilvl w:val="3"/>
          <w:numId w:val="79"/>
        </w:numPr>
        <w:spacing w:line="240" w:lineRule="auto"/>
        <w:ind w:left="2408" w:hanging="1004"/>
        <w:rPr>
          <w:rtl/>
        </w:rPr>
      </w:pPr>
      <w:r w:rsidRPr="00C3756E">
        <w:rPr>
          <w:rtl/>
        </w:rPr>
        <w:t xml:space="preserve">מאפשר בדיקת תקינות לכרטיס </w:t>
      </w:r>
      <w:r w:rsidRPr="00C3756E">
        <w:t>SIM</w:t>
      </w:r>
      <w:r w:rsidRPr="00C3756E">
        <w:rPr>
          <w:rtl/>
        </w:rPr>
        <w:t xml:space="preserve"> תקשורת וקליטה </w:t>
      </w:r>
      <w:r w:rsidRPr="00C3756E">
        <w:rPr>
          <w:rFonts w:hint="cs"/>
          <w:rtl/>
        </w:rPr>
        <w:t>סלולארי</w:t>
      </w:r>
      <w:r w:rsidRPr="00C3756E">
        <w:rPr>
          <w:rFonts w:hint="eastAsia"/>
          <w:rtl/>
        </w:rPr>
        <w:t>ת</w:t>
      </w:r>
      <w:r w:rsidRPr="00C3756E">
        <w:rPr>
          <w:rFonts w:hint="cs"/>
          <w:rtl/>
        </w:rPr>
        <w:t>.</w:t>
      </w:r>
    </w:p>
    <w:p w14:paraId="3FD3E670" w14:textId="77777777" w:rsidR="00372102" w:rsidRPr="00C3756E" w:rsidRDefault="00372102" w:rsidP="00D52387">
      <w:pPr>
        <w:spacing w:line="240" w:lineRule="auto"/>
        <w:rPr>
          <w:rtl/>
        </w:rPr>
      </w:pPr>
    </w:p>
    <w:p w14:paraId="3F3C2C68" w14:textId="77777777" w:rsidR="00372102" w:rsidRPr="00C3756E" w:rsidRDefault="00372102" w:rsidP="00D52387">
      <w:pPr>
        <w:numPr>
          <w:ilvl w:val="1"/>
          <w:numId w:val="79"/>
        </w:numPr>
        <w:spacing w:line="240" w:lineRule="auto"/>
        <w:ind w:left="707" w:hanging="707"/>
        <w:rPr>
          <w:b/>
          <w:bCs/>
          <w:u w:val="single"/>
          <w:rtl/>
        </w:rPr>
      </w:pPr>
      <w:bookmarkStart w:id="425" w:name="_Toc209226960"/>
      <w:r w:rsidRPr="00C3756E">
        <w:rPr>
          <w:b/>
          <w:bCs/>
          <w:u w:val="single"/>
          <w:rtl/>
        </w:rPr>
        <w:t>מ</w:t>
      </w:r>
      <w:r w:rsidRPr="00C3756E">
        <w:rPr>
          <w:rFonts w:hint="cs"/>
          <w:b/>
          <w:bCs/>
          <w:u w:val="single"/>
          <w:rtl/>
        </w:rPr>
        <w:t>פסק</w:t>
      </w:r>
      <w:r w:rsidRPr="00C3756E">
        <w:rPr>
          <w:b/>
          <w:bCs/>
          <w:u w:val="single"/>
          <w:rtl/>
        </w:rPr>
        <w:t>י</w:t>
      </w:r>
      <w:r w:rsidRPr="00C3756E">
        <w:rPr>
          <w:rFonts w:hint="cs"/>
          <w:b/>
          <w:bCs/>
          <w:u w:val="single"/>
          <w:rtl/>
        </w:rPr>
        <w:t>ם מגנטיים לדלתות / חלונות / פתחים</w:t>
      </w:r>
      <w:r w:rsidRPr="00C3756E">
        <w:rPr>
          <w:b/>
          <w:bCs/>
          <w:u w:val="single"/>
          <w:rtl/>
        </w:rPr>
        <w:t xml:space="preserve">/ </w:t>
      </w:r>
      <w:r w:rsidRPr="00C3756E">
        <w:rPr>
          <w:rFonts w:hint="cs"/>
          <w:b/>
          <w:bCs/>
          <w:u w:val="single"/>
          <w:rtl/>
        </w:rPr>
        <w:t>מכס</w:t>
      </w:r>
      <w:r w:rsidRPr="00C3756E">
        <w:rPr>
          <w:b/>
          <w:bCs/>
          <w:u w:val="single"/>
          <w:rtl/>
        </w:rPr>
        <w:t>י</w:t>
      </w:r>
      <w:r w:rsidRPr="00C3756E">
        <w:rPr>
          <w:rFonts w:hint="cs"/>
          <w:b/>
          <w:bCs/>
          <w:u w:val="single"/>
          <w:rtl/>
        </w:rPr>
        <w:t>ם ושערים</w:t>
      </w:r>
      <w:bookmarkEnd w:id="425"/>
    </w:p>
    <w:p w14:paraId="028063D5" w14:textId="77777777" w:rsidR="00372102" w:rsidRPr="00C3756E" w:rsidRDefault="00372102" w:rsidP="00D52387">
      <w:pPr>
        <w:numPr>
          <w:ilvl w:val="2"/>
          <w:numId w:val="79"/>
        </w:numPr>
        <w:spacing w:line="240" w:lineRule="auto"/>
        <w:ind w:left="1416"/>
        <w:rPr>
          <w:rtl/>
        </w:rPr>
      </w:pPr>
      <w:r w:rsidRPr="00C3756E">
        <w:rPr>
          <w:rtl/>
        </w:rPr>
        <w:t>ה</w:t>
      </w:r>
      <w:r w:rsidRPr="00C3756E">
        <w:rPr>
          <w:rFonts w:hint="cs"/>
          <w:rtl/>
        </w:rPr>
        <w:t>מפס</w:t>
      </w:r>
      <w:r w:rsidRPr="00C3756E">
        <w:rPr>
          <w:rtl/>
        </w:rPr>
        <w:t>ק</w:t>
      </w:r>
      <w:r w:rsidRPr="00C3756E">
        <w:rPr>
          <w:rFonts w:hint="cs"/>
          <w:rtl/>
        </w:rPr>
        <w:t>ים מהגנטיים יותקנו ע"ג דלתות, חלונות פתחים וכו'.</w:t>
      </w:r>
    </w:p>
    <w:p w14:paraId="128291E3" w14:textId="77777777" w:rsidR="00372102" w:rsidRPr="00C3756E" w:rsidRDefault="00372102" w:rsidP="00D52387">
      <w:pPr>
        <w:numPr>
          <w:ilvl w:val="2"/>
          <w:numId w:val="79"/>
        </w:numPr>
        <w:spacing w:line="240" w:lineRule="auto"/>
        <w:ind w:left="1416"/>
        <w:rPr>
          <w:rtl/>
        </w:rPr>
      </w:pPr>
      <w:r w:rsidRPr="00C3756E">
        <w:rPr>
          <w:rFonts w:hint="cs"/>
          <w:rtl/>
        </w:rPr>
        <w:t>האל</w:t>
      </w:r>
      <w:r w:rsidRPr="00C3756E">
        <w:rPr>
          <w:rtl/>
        </w:rPr>
        <w:t>מ</w:t>
      </w:r>
      <w:r w:rsidRPr="00C3756E">
        <w:rPr>
          <w:rFonts w:hint="cs"/>
          <w:rtl/>
        </w:rPr>
        <w:t xml:space="preserve">נט המגנטי יותקן בכנף, והאלמנט </w:t>
      </w:r>
      <w:r w:rsidRPr="00C3756E">
        <w:rPr>
          <w:rtl/>
        </w:rPr>
        <w:t>ה</w:t>
      </w:r>
      <w:r w:rsidRPr="00C3756E">
        <w:rPr>
          <w:rFonts w:hint="cs"/>
          <w:rtl/>
        </w:rPr>
        <w:t>מתג יות</w:t>
      </w:r>
      <w:r w:rsidRPr="00C3756E">
        <w:rPr>
          <w:rtl/>
        </w:rPr>
        <w:t>ק</w:t>
      </w:r>
      <w:r w:rsidRPr="00C3756E">
        <w:rPr>
          <w:rFonts w:hint="cs"/>
          <w:rtl/>
        </w:rPr>
        <w:t>ן ע"ג המשקוף.</w:t>
      </w:r>
    </w:p>
    <w:p w14:paraId="36236B17" w14:textId="77777777" w:rsidR="00372102" w:rsidRPr="00C3756E" w:rsidRDefault="00372102" w:rsidP="00D52387">
      <w:pPr>
        <w:numPr>
          <w:ilvl w:val="2"/>
          <w:numId w:val="79"/>
        </w:numPr>
        <w:spacing w:line="240" w:lineRule="auto"/>
        <w:ind w:left="1416"/>
        <w:rPr>
          <w:rtl/>
        </w:rPr>
      </w:pPr>
      <w:r w:rsidRPr="00C3756E">
        <w:rPr>
          <w:rFonts w:hint="cs"/>
          <w:rtl/>
        </w:rPr>
        <w:t>המג</w:t>
      </w:r>
      <w:r w:rsidRPr="00C3756E">
        <w:rPr>
          <w:rtl/>
        </w:rPr>
        <w:t>ע</w:t>
      </w:r>
      <w:r w:rsidRPr="00C3756E">
        <w:rPr>
          <w:rFonts w:hint="cs"/>
          <w:rtl/>
        </w:rPr>
        <w:t xml:space="preserve">ים המגנטיים יהיו מסוג מפוצל מכוון אחד בלבד ואינו מאפשר נטרול ע"י הצמדת מגנט חזק ( </w:t>
      </w:r>
      <w:r w:rsidRPr="00C3756E">
        <w:t>S</w:t>
      </w:r>
      <w:r w:rsidRPr="00C3756E">
        <w:rPr>
          <w:rtl/>
        </w:rPr>
        <w:t>.</w:t>
      </w:r>
      <w:r w:rsidRPr="00C3756E">
        <w:t>H</w:t>
      </w:r>
      <w:r w:rsidRPr="00C3756E">
        <w:rPr>
          <w:rtl/>
        </w:rPr>
        <w:t xml:space="preserve"> ).</w:t>
      </w:r>
    </w:p>
    <w:p w14:paraId="07D00FA0" w14:textId="77777777" w:rsidR="00372102" w:rsidRPr="00C3756E" w:rsidRDefault="00372102" w:rsidP="00D52387">
      <w:pPr>
        <w:numPr>
          <w:ilvl w:val="2"/>
          <w:numId w:val="79"/>
        </w:numPr>
        <w:spacing w:line="240" w:lineRule="auto"/>
        <w:ind w:left="1416"/>
        <w:rPr>
          <w:rtl/>
        </w:rPr>
      </w:pPr>
      <w:r w:rsidRPr="00C3756E">
        <w:rPr>
          <w:rFonts w:hint="cs"/>
          <w:rtl/>
        </w:rPr>
        <w:t>המפ</w:t>
      </w:r>
      <w:r w:rsidRPr="00C3756E">
        <w:rPr>
          <w:rtl/>
        </w:rPr>
        <w:t>ס</w:t>
      </w:r>
      <w:r w:rsidRPr="00C3756E">
        <w:rPr>
          <w:rFonts w:hint="cs"/>
          <w:rtl/>
        </w:rPr>
        <w:t>ק יהיה מותאם להתקנה בדלתות</w:t>
      </w:r>
      <w:r w:rsidRPr="00C3756E">
        <w:rPr>
          <w:rtl/>
        </w:rPr>
        <w:t xml:space="preserve">, </w:t>
      </w:r>
      <w:r w:rsidRPr="00C3756E">
        <w:rPr>
          <w:rFonts w:hint="cs"/>
          <w:rtl/>
        </w:rPr>
        <w:t>שער</w:t>
      </w:r>
      <w:r w:rsidRPr="00C3756E">
        <w:rPr>
          <w:rtl/>
        </w:rPr>
        <w:t>י</w:t>
      </w:r>
      <w:r w:rsidRPr="00C3756E">
        <w:rPr>
          <w:rFonts w:hint="cs"/>
          <w:rtl/>
        </w:rPr>
        <w:t>ם ומכסים</w:t>
      </w:r>
      <w:r w:rsidRPr="00C3756E">
        <w:rPr>
          <w:rtl/>
        </w:rPr>
        <w:t xml:space="preserve"> </w:t>
      </w:r>
      <w:r w:rsidRPr="00C3756E">
        <w:rPr>
          <w:rFonts w:hint="cs"/>
          <w:rtl/>
        </w:rPr>
        <w:t>עשו</w:t>
      </w:r>
      <w:r w:rsidRPr="00C3756E">
        <w:rPr>
          <w:rtl/>
        </w:rPr>
        <w:t>י</w:t>
      </w:r>
      <w:r w:rsidRPr="00C3756E">
        <w:rPr>
          <w:rFonts w:hint="cs"/>
          <w:rtl/>
        </w:rPr>
        <w:t>ות עץ, זכוכית ומתכת.</w:t>
      </w:r>
      <w:r w:rsidR="00AE7790" w:rsidRPr="00C3756E">
        <w:rPr>
          <w:rFonts w:hint="cs"/>
          <w:rtl/>
        </w:rPr>
        <w:t xml:space="preserve"> </w:t>
      </w:r>
      <w:r w:rsidRPr="00C3756E">
        <w:rPr>
          <w:rFonts w:hint="cs"/>
          <w:rtl/>
        </w:rPr>
        <w:t>נגד סוף קו, יותקן בצמוד למפסק.</w:t>
      </w:r>
    </w:p>
    <w:p w14:paraId="53F41E6D" w14:textId="77777777" w:rsidR="00372102" w:rsidRPr="00C3756E" w:rsidRDefault="00372102" w:rsidP="00D52387">
      <w:pPr>
        <w:numPr>
          <w:ilvl w:val="2"/>
          <w:numId w:val="79"/>
        </w:numPr>
        <w:spacing w:line="240" w:lineRule="auto"/>
        <w:ind w:left="1416"/>
        <w:rPr>
          <w:rtl/>
        </w:rPr>
      </w:pPr>
      <w:r w:rsidRPr="00C3756E">
        <w:rPr>
          <w:rFonts w:hint="cs"/>
          <w:rtl/>
        </w:rPr>
        <w:t>המפ</w:t>
      </w:r>
      <w:r w:rsidRPr="00C3756E">
        <w:rPr>
          <w:rtl/>
        </w:rPr>
        <w:t>ס</w:t>
      </w:r>
      <w:r w:rsidRPr="00C3756E">
        <w:rPr>
          <w:rFonts w:hint="cs"/>
          <w:rtl/>
        </w:rPr>
        <w:t>ק</w:t>
      </w:r>
      <w:r w:rsidRPr="00C3756E">
        <w:rPr>
          <w:rtl/>
        </w:rPr>
        <w:t xml:space="preserve"> י</w:t>
      </w:r>
      <w:r w:rsidRPr="00C3756E">
        <w:rPr>
          <w:rFonts w:hint="cs"/>
          <w:rtl/>
        </w:rPr>
        <w:t>היה</w:t>
      </w:r>
      <w:r w:rsidRPr="00C3756E">
        <w:rPr>
          <w:rtl/>
        </w:rPr>
        <w:t xml:space="preserve"> </w:t>
      </w:r>
      <w:r w:rsidRPr="00C3756E">
        <w:rPr>
          <w:rFonts w:hint="cs"/>
          <w:rtl/>
        </w:rPr>
        <w:t>מטי</w:t>
      </w:r>
      <w:r w:rsidRPr="00C3756E">
        <w:rPr>
          <w:rtl/>
        </w:rPr>
        <w:t>פ</w:t>
      </w:r>
      <w:r w:rsidRPr="00C3756E">
        <w:rPr>
          <w:rFonts w:hint="cs"/>
          <w:rtl/>
        </w:rPr>
        <w:t>וס שקוע בכנף, ובמשקוף ויותקן כך שלא יהיו חוטים גלויים בין המפסק לצנרת. ההתקנה לא ת</w:t>
      </w:r>
      <w:r w:rsidRPr="00C3756E">
        <w:rPr>
          <w:rtl/>
        </w:rPr>
        <w:t>א</w:t>
      </w:r>
      <w:r w:rsidRPr="00C3756E">
        <w:rPr>
          <w:rFonts w:hint="cs"/>
          <w:rtl/>
        </w:rPr>
        <w:t xml:space="preserve">פשר גישה </w:t>
      </w:r>
      <w:r w:rsidRPr="00C3756E">
        <w:rPr>
          <w:rtl/>
        </w:rPr>
        <w:t>ו</w:t>
      </w:r>
      <w:r w:rsidRPr="00C3756E">
        <w:rPr>
          <w:rFonts w:hint="cs"/>
          <w:rtl/>
        </w:rPr>
        <w:t>נטר</w:t>
      </w:r>
      <w:r w:rsidRPr="00C3756E">
        <w:rPr>
          <w:rtl/>
        </w:rPr>
        <w:t>ו</w:t>
      </w:r>
      <w:r w:rsidRPr="00C3756E">
        <w:rPr>
          <w:rFonts w:hint="cs"/>
          <w:rtl/>
        </w:rPr>
        <w:t>ל</w:t>
      </w:r>
      <w:r w:rsidRPr="00C3756E">
        <w:rPr>
          <w:rtl/>
        </w:rPr>
        <w:t xml:space="preserve"> </w:t>
      </w:r>
      <w:r w:rsidRPr="00C3756E">
        <w:rPr>
          <w:rFonts w:hint="cs"/>
          <w:rtl/>
        </w:rPr>
        <w:t>המפ</w:t>
      </w:r>
      <w:r w:rsidRPr="00C3756E">
        <w:rPr>
          <w:rtl/>
        </w:rPr>
        <w:t>ס</w:t>
      </w:r>
      <w:r w:rsidRPr="00C3756E">
        <w:rPr>
          <w:rFonts w:hint="cs"/>
          <w:rtl/>
        </w:rPr>
        <w:t>ק מכל אחד מצידי הדלת.</w:t>
      </w:r>
      <w:r w:rsidRPr="00C3756E">
        <w:rPr>
          <w:rtl/>
        </w:rPr>
        <w:t xml:space="preserve"> </w:t>
      </w:r>
      <w:r w:rsidRPr="00C3756E">
        <w:rPr>
          <w:rFonts w:hint="cs"/>
          <w:rtl/>
        </w:rPr>
        <w:t>בהת</w:t>
      </w:r>
      <w:r w:rsidRPr="00C3756E">
        <w:rPr>
          <w:rtl/>
        </w:rPr>
        <w:t>ק</w:t>
      </w:r>
      <w:r w:rsidRPr="00C3756E">
        <w:rPr>
          <w:rFonts w:hint="cs"/>
          <w:rtl/>
        </w:rPr>
        <w:t>נה גלויה וחיצונית יכלול כבל הגלאי צינור מגן שרשורי מנירוסטה.</w:t>
      </w:r>
    </w:p>
    <w:p w14:paraId="5740295E" w14:textId="77777777" w:rsidR="00372102" w:rsidRPr="00C3756E" w:rsidRDefault="00372102" w:rsidP="00D52387">
      <w:pPr>
        <w:numPr>
          <w:ilvl w:val="2"/>
          <w:numId w:val="79"/>
        </w:numPr>
        <w:spacing w:line="240" w:lineRule="auto"/>
        <w:ind w:left="1416"/>
        <w:rPr>
          <w:rtl/>
        </w:rPr>
      </w:pPr>
      <w:r w:rsidRPr="00C3756E">
        <w:rPr>
          <w:rtl/>
        </w:rPr>
        <w:t>ה</w:t>
      </w:r>
      <w:r w:rsidRPr="00C3756E">
        <w:rPr>
          <w:rFonts w:hint="cs"/>
          <w:rtl/>
        </w:rPr>
        <w:t>מר</w:t>
      </w:r>
      <w:r w:rsidRPr="00C3756E">
        <w:rPr>
          <w:rtl/>
        </w:rPr>
        <w:t>וו</w:t>
      </w:r>
      <w:r w:rsidRPr="00C3756E">
        <w:rPr>
          <w:rFonts w:hint="cs"/>
          <w:rtl/>
        </w:rPr>
        <w:t xml:space="preserve">ח </w:t>
      </w:r>
      <w:r w:rsidRPr="00C3756E">
        <w:rPr>
          <w:rtl/>
        </w:rPr>
        <w:t>ה</w:t>
      </w:r>
      <w:r w:rsidRPr="00C3756E">
        <w:rPr>
          <w:rFonts w:hint="cs"/>
          <w:rtl/>
        </w:rPr>
        <w:t>מקס</w:t>
      </w:r>
      <w:r w:rsidRPr="00C3756E">
        <w:rPr>
          <w:rtl/>
        </w:rPr>
        <w:t>י</w:t>
      </w:r>
      <w:r w:rsidRPr="00C3756E">
        <w:rPr>
          <w:rFonts w:hint="cs"/>
          <w:rtl/>
        </w:rPr>
        <w:t>מאלי</w:t>
      </w:r>
      <w:r w:rsidRPr="00C3756E">
        <w:rPr>
          <w:rtl/>
        </w:rPr>
        <w:t xml:space="preserve"> </w:t>
      </w:r>
      <w:r w:rsidRPr="00C3756E">
        <w:rPr>
          <w:rFonts w:hint="cs"/>
          <w:rtl/>
        </w:rPr>
        <w:t>בין</w:t>
      </w:r>
      <w:r w:rsidRPr="00C3756E">
        <w:rPr>
          <w:rtl/>
        </w:rPr>
        <w:t xml:space="preserve"> </w:t>
      </w:r>
      <w:r w:rsidRPr="00C3756E">
        <w:rPr>
          <w:rFonts w:hint="cs"/>
          <w:rtl/>
        </w:rPr>
        <w:t>המגנט למגעים, ללא ה</w:t>
      </w:r>
      <w:r w:rsidRPr="00C3756E">
        <w:rPr>
          <w:rtl/>
        </w:rPr>
        <w:t>פ</w:t>
      </w:r>
      <w:r w:rsidRPr="00C3756E">
        <w:rPr>
          <w:rFonts w:hint="cs"/>
          <w:rtl/>
        </w:rPr>
        <w:t>ע</w:t>
      </w:r>
      <w:r w:rsidRPr="00C3756E">
        <w:rPr>
          <w:rtl/>
        </w:rPr>
        <w:t>ל</w:t>
      </w:r>
      <w:r w:rsidRPr="00C3756E">
        <w:rPr>
          <w:rFonts w:hint="cs"/>
          <w:rtl/>
        </w:rPr>
        <w:t>ת התראה, לא י</w:t>
      </w:r>
      <w:r w:rsidRPr="00C3756E">
        <w:rPr>
          <w:rtl/>
        </w:rPr>
        <w:t>על</w:t>
      </w:r>
      <w:r w:rsidRPr="00C3756E">
        <w:rPr>
          <w:rFonts w:hint="cs"/>
          <w:rtl/>
        </w:rPr>
        <w:t>ה</w:t>
      </w:r>
      <w:r w:rsidRPr="00C3756E">
        <w:rPr>
          <w:rtl/>
        </w:rPr>
        <w:t xml:space="preserve"> </w:t>
      </w:r>
      <w:r w:rsidRPr="00C3756E">
        <w:rPr>
          <w:rFonts w:hint="cs"/>
          <w:rtl/>
        </w:rPr>
        <w:t>ע</w:t>
      </w:r>
      <w:r w:rsidRPr="00C3756E">
        <w:rPr>
          <w:rtl/>
        </w:rPr>
        <w:t xml:space="preserve">ל </w:t>
      </w:r>
      <w:smartTag w:uri="urn:schemas-microsoft-com:office:smarttags" w:element="metricconverter">
        <w:smartTagPr>
          <w:attr w:name="ProductID" w:val="10 מ&quot;מ"/>
        </w:smartTagPr>
        <w:r w:rsidRPr="00C3756E">
          <w:rPr>
            <w:rtl/>
          </w:rPr>
          <w:t xml:space="preserve">10 </w:t>
        </w:r>
        <w:r w:rsidRPr="00C3756E">
          <w:rPr>
            <w:rFonts w:hint="cs"/>
            <w:rtl/>
          </w:rPr>
          <w:t>מ"מ</w:t>
        </w:r>
      </w:smartTag>
      <w:r w:rsidRPr="00C3756E">
        <w:rPr>
          <w:rtl/>
        </w:rPr>
        <w:t>.</w:t>
      </w:r>
    </w:p>
    <w:p w14:paraId="537FD8F5" w14:textId="77777777" w:rsidR="00372102" w:rsidRPr="00C3756E" w:rsidRDefault="00372102" w:rsidP="00D52387">
      <w:pPr>
        <w:numPr>
          <w:ilvl w:val="2"/>
          <w:numId w:val="79"/>
        </w:numPr>
        <w:spacing w:line="240" w:lineRule="auto"/>
        <w:ind w:left="1416"/>
        <w:rPr>
          <w:rtl/>
        </w:rPr>
      </w:pPr>
      <w:r w:rsidRPr="00C3756E">
        <w:rPr>
          <w:rtl/>
        </w:rPr>
        <w:t>פ</w:t>
      </w:r>
      <w:r w:rsidRPr="00C3756E">
        <w:rPr>
          <w:rFonts w:hint="cs"/>
          <w:rtl/>
        </w:rPr>
        <w:t>תי</w:t>
      </w:r>
      <w:r w:rsidRPr="00C3756E">
        <w:rPr>
          <w:rtl/>
        </w:rPr>
        <w:t>חה</w:t>
      </w:r>
      <w:r w:rsidRPr="00C3756E">
        <w:rPr>
          <w:rFonts w:hint="cs"/>
          <w:rtl/>
        </w:rPr>
        <w:t xml:space="preserve"> וסגירה מהירה של מכסה או דלת תגרום להתראה.</w:t>
      </w:r>
    </w:p>
    <w:p w14:paraId="6AB318BA" w14:textId="77777777" w:rsidR="00372102" w:rsidRPr="00C3756E" w:rsidRDefault="00372102" w:rsidP="00D52387">
      <w:pPr>
        <w:numPr>
          <w:ilvl w:val="2"/>
          <w:numId w:val="79"/>
        </w:numPr>
        <w:spacing w:line="240" w:lineRule="auto"/>
        <w:ind w:left="1416"/>
        <w:rPr>
          <w:rtl/>
        </w:rPr>
      </w:pPr>
      <w:r w:rsidRPr="00C3756E">
        <w:rPr>
          <w:rtl/>
        </w:rPr>
        <w:t>ל</w:t>
      </w:r>
      <w:r w:rsidRPr="00C3756E">
        <w:rPr>
          <w:rFonts w:hint="cs"/>
          <w:rtl/>
        </w:rPr>
        <w:t xml:space="preserve">א </w:t>
      </w:r>
      <w:r w:rsidRPr="00C3756E">
        <w:rPr>
          <w:rtl/>
        </w:rPr>
        <w:t>תג</w:t>
      </w:r>
      <w:r w:rsidRPr="00C3756E">
        <w:rPr>
          <w:rFonts w:hint="cs"/>
          <w:rtl/>
        </w:rPr>
        <w:t>רם התראה כתוצאה מת</w:t>
      </w:r>
      <w:r w:rsidRPr="00C3756E">
        <w:rPr>
          <w:rtl/>
        </w:rPr>
        <w:t>נ</w:t>
      </w:r>
      <w:r w:rsidRPr="00C3756E">
        <w:rPr>
          <w:rFonts w:hint="cs"/>
          <w:rtl/>
        </w:rPr>
        <w:t>ודות הדלת במצב נעול.</w:t>
      </w:r>
    </w:p>
    <w:p w14:paraId="73C87CB8" w14:textId="77777777" w:rsidR="00372102" w:rsidRPr="00C3756E" w:rsidRDefault="00372102" w:rsidP="00D52387">
      <w:pPr>
        <w:numPr>
          <w:ilvl w:val="2"/>
          <w:numId w:val="79"/>
        </w:numPr>
        <w:spacing w:line="240" w:lineRule="auto"/>
        <w:ind w:left="1416"/>
        <w:rPr>
          <w:rtl/>
        </w:rPr>
      </w:pPr>
      <w:r w:rsidRPr="00C3756E">
        <w:rPr>
          <w:rFonts w:hint="cs"/>
          <w:rtl/>
        </w:rPr>
        <w:t>מיק</w:t>
      </w:r>
      <w:r w:rsidRPr="00C3756E">
        <w:rPr>
          <w:rtl/>
        </w:rPr>
        <w:t>ו</w:t>
      </w:r>
      <w:r w:rsidRPr="00C3756E">
        <w:rPr>
          <w:rFonts w:hint="cs"/>
          <w:rtl/>
        </w:rPr>
        <w:t>ם המפסקים, קיבועם ואופן חיבורם החשמלי יבוצע תוך תיאום והוראות המפקח באתר.</w:t>
      </w:r>
    </w:p>
    <w:p w14:paraId="6D65A749" w14:textId="77777777" w:rsidR="00372102" w:rsidRPr="00C3756E" w:rsidRDefault="00372102" w:rsidP="00D52387">
      <w:pPr>
        <w:numPr>
          <w:ilvl w:val="2"/>
          <w:numId w:val="79"/>
        </w:numPr>
        <w:spacing w:line="240" w:lineRule="auto"/>
        <w:ind w:left="1416"/>
        <w:rPr>
          <w:rtl/>
        </w:rPr>
      </w:pPr>
      <w:r w:rsidRPr="00C3756E">
        <w:rPr>
          <w:rFonts w:hint="cs"/>
          <w:rtl/>
        </w:rPr>
        <w:t>המפ</w:t>
      </w:r>
      <w:r w:rsidRPr="00C3756E">
        <w:rPr>
          <w:rtl/>
        </w:rPr>
        <w:t>ס</w:t>
      </w:r>
      <w:r w:rsidRPr="00C3756E">
        <w:rPr>
          <w:rFonts w:hint="cs"/>
          <w:rtl/>
        </w:rPr>
        <w:t xml:space="preserve">קים יהיו בעלי תקן </w:t>
      </w:r>
      <w:r w:rsidRPr="00C3756E">
        <w:t>UL</w:t>
      </w:r>
      <w:r w:rsidRPr="00C3756E">
        <w:rPr>
          <w:rtl/>
        </w:rPr>
        <w:t xml:space="preserve"> </w:t>
      </w:r>
      <w:r w:rsidRPr="00C3756E">
        <w:rPr>
          <w:rFonts w:hint="cs"/>
          <w:rtl/>
        </w:rPr>
        <w:t>ובע</w:t>
      </w:r>
      <w:r w:rsidRPr="00C3756E">
        <w:rPr>
          <w:rtl/>
        </w:rPr>
        <w:t>ל</w:t>
      </w:r>
      <w:r w:rsidRPr="00C3756E">
        <w:rPr>
          <w:rFonts w:hint="cs"/>
          <w:rtl/>
        </w:rPr>
        <w:t>י אורך חיים של 1,</w:t>
      </w:r>
      <w:r w:rsidRPr="00C3756E">
        <w:rPr>
          <w:rtl/>
        </w:rPr>
        <w:t xml:space="preserve">000,000 </w:t>
      </w:r>
      <w:r w:rsidRPr="00C3756E">
        <w:rPr>
          <w:rFonts w:hint="cs"/>
          <w:rtl/>
        </w:rPr>
        <w:t>מ</w:t>
      </w:r>
      <w:r w:rsidRPr="00C3756E">
        <w:rPr>
          <w:rtl/>
        </w:rPr>
        <w:t>ח</w:t>
      </w:r>
      <w:r w:rsidRPr="00C3756E">
        <w:rPr>
          <w:rFonts w:hint="cs"/>
          <w:rtl/>
        </w:rPr>
        <w:t>זורי עבוד</w:t>
      </w:r>
      <w:r w:rsidRPr="00C3756E">
        <w:rPr>
          <w:rtl/>
        </w:rPr>
        <w:t>ה</w:t>
      </w:r>
      <w:r w:rsidRPr="00C3756E">
        <w:rPr>
          <w:rFonts w:hint="cs"/>
          <w:rtl/>
        </w:rPr>
        <w:t>.</w:t>
      </w:r>
    </w:p>
    <w:p w14:paraId="6FCF92E1" w14:textId="77777777" w:rsidR="00372102" w:rsidRPr="00C3756E" w:rsidRDefault="00372102" w:rsidP="00D52387">
      <w:pPr>
        <w:numPr>
          <w:ilvl w:val="2"/>
          <w:numId w:val="79"/>
        </w:numPr>
        <w:spacing w:line="240" w:lineRule="auto"/>
        <w:ind w:left="1416"/>
        <w:rPr>
          <w:rtl/>
        </w:rPr>
      </w:pPr>
      <w:r w:rsidRPr="00C3756E">
        <w:rPr>
          <w:rtl/>
        </w:rPr>
        <w:t>מ</w:t>
      </w:r>
      <w:r w:rsidRPr="00C3756E">
        <w:rPr>
          <w:rFonts w:hint="cs"/>
          <w:rtl/>
        </w:rPr>
        <w:t>פ</w:t>
      </w:r>
      <w:r w:rsidRPr="00C3756E">
        <w:rPr>
          <w:rtl/>
        </w:rPr>
        <w:t>ס</w:t>
      </w:r>
      <w:r w:rsidRPr="00C3756E">
        <w:rPr>
          <w:rFonts w:hint="cs"/>
          <w:rtl/>
        </w:rPr>
        <w:t>ק</w:t>
      </w:r>
      <w:r w:rsidRPr="00C3756E">
        <w:rPr>
          <w:rtl/>
        </w:rPr>
        <w:t>י</w:t>
      </w:r>
      <w:r w:rsidRPr="00C3756E">
        <w:rPr>
          <w:rFonts w:hint="cs"/>
          <w:rtl/>
        </w:rPr>
        <w:t xml:space="preserve">ם להתקנה חיצונית יהיו מסוג </w:t>
      </w:r>
      <w:r w:rsidRPr="00C3756E">
        <w:t>DUTY</w:t>
      </w:r>
      <w:r w:rsidRPr="00C3756E">
        <w:rPr>
          <w:rtl/>
        </w:rPr>
        <w:t xml:space="preserve">  </w:t>
      </w:r>
      <w:r w:rsidRPr="00C3756E">
        <w:t>HEAVY</w:t>
      </w:r>
      <w:r w:rsidRPr="00C3756E">
        <w:rPr>
          <w:rtl/>
        </w:rPr>
        <w:t xml:space="preserve"> </w:t>
      </w:r>
      <w:r w:rsidRPr="00C3756E">
        <w:rPr>
          <w:rFonts w:hint="cs"/>
          <w:rtl/>
        </w:rPr>
        <w:t>וית</w:t>
      </w:r>
      <w:r w:rsidRPr="00C3756E">
        <w:rPr>
          <w:rtl/>
        </w:rPr>
        <w:t>א</w:t>
      </w:r>
      <w:r w:rsidRPr="00C3756E">
        <w:rPr>
          <w:rFonts w:hint="cs"/>
          <w:rtl/>
        </w:rPr>
        <w:t>ימו לטמפרטורת עבודה:</w:t>
      </w:r>
      <w:r w:rsidR="00AE7790" w:rsidRPr="00C3756E">
        <w:rPr>
          <w:rFonts w:hint="cs"/>
          <w:rtl/>
        </w:rPr>
        <w:t xml:space="preserve">  </w:t>
      </w:r>
      <w:r w:rsidRPr="00C3756E">
        <w:t>C</w:t>
      </w:r>
      <w:r w:rsidRPr="00C3756E">
        <w:rPr>
          <w:rtl/>
        </w:rPr>
        <w:t xml:space="preserve"> </w:t>
      </w:r>
      <w:r w:rsidRPr="00C3756E">
        <w:t>º</w:t>
      </w:r>
      <w:r w:rsidRPr="00C3756E">
        <w:rPr>
          <w:rtl/>
        </w:rPr>
        <w:t xml:space="preserve">60 - </w:t>
      </w:r>
      <w:r w:rsidRPr="00C3756E">
        <w:t>C</w:t>
      </w:r>
      <w:r w:rsidRPr="00C3756E">
        <w:rPr>
          <w:rtl/>
        </w:rPr>
        <w:t xml:space="preserve"> </w:t>
      </w:r>
      <w:r w:rsidRPr="00C3756E">
        <w:t>º</w:t>
      </w:r>
      <w:r w:rsidRPr="00C3756E">
        <w:rPr>
          <w:rtl/>
        </w:rPr>
        <w:t>10-.</w:t>
      </w:r>
    </w:p>
    <w:p w14:paraId="0942A938" w14:textId="77777777" w:rsidR="00372102" w:rsidRPr="00C3756E" w:rsidRDefault="00372102" w:rsidP="00D52387">
      <w:pPr>
        <w:numPr>
          <w:ilvl w:val="2"/>
          <w:numId w:val="79"/>
        </w:numPr>
        <w:spacing w:line="240" w:lineRule="auto"/>
        <w:ind w:left="1416"/>
      </w:pPr>
      <w:r w:rsidRPr="00C3756E">
        <w:rPr>
          <w:rtl/>
        </w:rPr>
        <w:t>ת</w:t>
      </w:r>
      <w:r w:rsidRPr="00C3756E">
        <w:rPr>
          <w:rFonts w:hint="cs"/>
          <w:rtl/>
        </w:rPr>
        <w:t>יבו</w:t>
      </w:r>
      <w:r w:rsidRPr="00C3756E">
        <w:rPr>
          <w:rtl/>
        </w:rPr>
        <w:t>ת</w:t>
      </w:r>
      <w:r w:rsidRPr="00C3756E">
        <w:rPr>
          <w:rFonts w:hint="cs"/>
          <w:rtl/>
        </w:rPr>
        <w:t xml:space="preserve"> החיבור וצ</w:t>
      </w:r>
      <w:r w:rsidRPr="00C3756E">
        <w:rPr>
          <w:rtl/>
        </w:rPr>
        <w:t>נר</w:t>
      </w:r>
      <w:r w:rsidRPr="00C3756E">
        <w:rPr>
          <w:rFonts w:hint="cs"/>
          <w:rtl/>
        </w:rPr>
        <w:t xml:space="preserve">ת </w:t>
      </w:r>
      <w:r w:rsidRPr="00C3756E">
        <w:rPr>
          <w:rtl/>
        </w:rPr>
        <w:t>המ</w:t>
      </w:r>
      <w:r w:rsidRPr="00C3756E">
        <w:rPr>
          <w:rFonts w:hint="cs"/>
          <w:rtl/>
        </w:rPr>
        <w:t xml:space="preserve">גן יהיו מתכתיים ויכללו הגנת </w:t>
      </w:r>
      <w:r w:rsidRPr="00C3756E">
        <w:t>TEMPER</w:t>
      </w:r>
      <w:r w:rsidRPr="00C3756E">
        <w:rPr>
          <w:rtl/>
        </w:rPr>
        <w:t>.</w:t>
      </w:r>
    </w:p>
    <w:p w14:paraId="5D6276F9" w14:textId="77777777" w:rsidR="006C5C2C" w:rsidRPr="00C3756E" w:rsidRDefault="006C5C2C" w:rsidP="00D52387">
      <w:pPr>
        <w:spacing w:line="240" w:lineRule="auto"/>
        <w:ind w:left="1416"/>
        <w:rPr>
          <w:rtl/>
        </w:rPr>
      </w:pPr>
    </w:p>
    <w:p w14:paraId="257B200D" w14:textId="77777777" w:rsidR="00372102" w:rsidRPr="00C3756E" w:rsidRDefault="00372102" w:rsidP="00D52387">
      <w:pPr>
        <w:numPr>
          <w:ilvl w:val="1"/>
          <w:numId w:val="79"/>
        </w:numPr>
        <w:spacing w:line="240" w:lineRule="auto"/>
        <w:ind w:left="707" w:hanging="707"/>
        <w:rPr>
          <w:b/>
          <w:bCs/>
          <w:u w:val="single"/>
          <w:rtl/>
        </w:rPr>
      </w:pPr>
      <w:bookmarkStart w:id="426" w:name="_Toc209226961"/>
      <w:r w:rsidRPr="00C3756E">
        <w:rPr>
          <w:b/>
          <w:bCs/>
          <w:u w:val="single"/>
          <w:rtl/>
        </w:rPr>
        <w:t>ג</w:t>
      </w:r>
      <w:r w:rsidRPr="00C3756E">
        <w:rPr>
          <w:rFonts w:hint="cs"/>
          <w:b/>
          <w:bCs/>
          <w:u w:val="single"/>
          <w:rtl/>
        </w:rPr>
        <w:t>לאי</w:t>
      </w:r>
      <w:r w:rsidRPr="00C3756E">
        <w:rPr>
          <w:b/>
          <w:bCs/>
          <w:u w:val="single"/>
          <w:rtl/>
        </w:rPr>
        <w:t xml:space="preserve"> </w:t>
      </w:r>
      <w:r w:rsidRPr="00C3756E">
        <w:rPr>
          <w:rFonts w:hint="cs"/>
          <w:b/>
          <w:bCs/>
          <w:u w:val="single"/>
          <w:rtl/>
        </w:rPr>
        <w:t>זעזועים</w:t>
      </w:r>
      <w:bookmarkEnd w:id="426"/>
    </w:p>
    <w:p w14:paraId="7F895448" w14:textId="77777777" w:rsidR="00372102" w:rsidRPr="00C3756E" w:rsidRDefault="00372102" w:rsidP="00D52387">
      <w:pPr>
        <w:numPr>
          <w:ilvl w:val="2"/>
          <w:numId w:val="79"/>
        </w:numPr>
        <w:spacing w:line="240" w:lineRule="auto"/>
        <w:ind w:left="1557" w:hanging="861"/>
        <w:rPr>
          <w:rtl/>
        </w:rPr>
      </w:pPr>
      <w:r w:rsidRPr="00C3756E">
        <w:rPr>
          <w:rtl/>
        </w:rPr>
        <w:t>ג</w:t>
      </w:r>
      <w:r w:rsidRPr="00C3756E">
        <w:rPr>
          <w:rFonts w:hint="cs"/>
          <w:rtl/>
        </w:rPr>
        <w:t>לאי</w:t>
      </w:r>
      <w:r w:rsidRPr="00C3756E">
        <w:rPr>
          <w:rtl/>
        </w:rPr>
        <w:t xml:space="preserve"> </w:t>
      </w:r>
      <w:r w:rsidRPr="00C3756E">
        <w:rPr>
          <w:rFonts w:hint="cs"/>
          <w:rtl/>
        </w:rPr>
        <w:t>הזעזועים יותקן על פתחי מאגרי המים.</w:t>
      </w:r>
    </w:p>
    <w:p w14:paraId="52734BE3" w14:textId="77777777" w:rsidR="00372102" w:rsidRPr="00C3756E" w:rsidRDefault="00372102" w:rsidP="00D52387">
      <w:pPr>
        <w:numPr>
          <w:ilvl w:val="2"/>
          <w:numId w:val="79"/>
        </w:numPr>
        <w:spacing w:line="240" w:lineRule="auto"/>
        <w:ind w:left="1557" w:hanging="861"/>
        <w:rPr>
          <w:rtl/>
        </w:rPr>
      </w:pPr>
      <w:r w:rsidRPr="00C3756E">
        <w:rPr>
          <w:rFonts w:hint="cs"/>
          <w:rtl/>
        </w:rPr>
        <w:t>הגל</w:t>
      </w:r>
      <w:r w:rsidRPr="00C3756E">
        <w:rPr>
          <w:rtl/>
        </w:rPr>
        <w:t>א</w:t>
      </w:r>
      <w:r w:rsidRPr="00C3756E">
        <w:rPr>
          <w:rFonts w:hint="cs"/>
          <w:rtl/>
        </w:rPr>
        <w:t>י יזהה ויתריע על ניסיון לפריצת פתח המאגר ע"י גילוי</w:t>
      </w:r>
      <w:r w:rsidRPr="00C3756E">
        <w:rPr>
          <w:rtl/>
        </w:rPr>
        <w:t xml:space="preserve"> ר</w:t>
      </w:r>
      <w:r w:rsidRPr="00C3756E">
        <w:rPr>
          <w:rFonts w:hint="cs"/>
          <w:rtl/>
        </w:rPr>
        <w:t>עידות וזעזועים כתוצאה מניסיון קידוח, חיתוך עקירה וכו'.</w:t>
      </w:r>
    </w:p>
    <w:p w14:paraId="2C331583" w14:textId="77777777" w:rsidR="00372102" w:rsidRPr="00C3756E" w:rsidRDefault="00372102" w:rsidP="00D52387">
      <w:pPr>
        <w:numPr>
          <w:ilvl w:val="2"/>
          <w:numId w:val="79"/>
        </w:numPr>
        <w:spacing w:line="240" w:lineRule="auto"/>
        <w:ind w:left="1557" w:hanging="861"/>
        <w:rPr>
          <w:rtl/>
        </w:rPr>
      </w:pPr>
      <w:r w:rsidRPr="00C3756E">
        <w:rPr>
          <w:rFonts w:hint="cs"/>
          <w:rtl/>
        </w:rPr>
        <w:t>הרג</w:t>
      </w:r>
      <w:r w:rsidRPr="00C3756E">
        <w:rPr>
          <w:rtl/>
        </w:rPr>
        <w:t>י</w:t>
      </w:r>
      <w:r w:rsidRPr="00C3756E">
        <w:rPr>
          <w:rFonts w:hint="cs"/>
          <w:rtl/>
        </w:rPr>
        <w:t>שות תהיה ני</w:t>
      </w:r>
      <w:r w:rsidRPr="00C3756E">
        <w:rPr>
          <w:rtl/>
        </w:rPr>
        <w:t>ת</w:t>
      </w:r>
      <w:r w:rsidRPr="00C3756E">
        <w:rPr>
          <w:rFonts w:hint="cs"/>
          <w:rtl/>
        </w:rPr>
        <w:t xml:space="preserve">נת לכיוון, לא תהיינה אזעקות </w:t>
      </w:r>
      <w:r w:rsidRPr="00C3756E">
        <w:rPr>
          <w:rtl/>
        </w:rPr>
        <w:t>ש</w:t>
      </w:r>
      <w:r w:rsidRPr="00C3756E">
        <w:rPr>
          <w:rFonts w:hint="cs"/>
          <w:rtl/>
        </w:rPr>
        <w:t>ווא כתו</w:t>
      </w:r>
      <w:r w:rsidRPr="00C3756E">
        <w:rPr>
          <w:rtl/>
        </w:rPr>
        <w:t>צ</w:t>
      </w:r>
      <w:r w:rsidRPr="00C3756E">
        <w:rPr>
          <w:rFonts w:hint="cs"/>
          <w:rtl/>
        </w:rPr>
        <w:t>אה מתנודות הנגרמות ע"י רוחות וכו'.</w:t>
      </w:r>
    </w:p>
    <w:p w14:paraId="3ECD1875" w14:textId="77777777" w:rsidR="00372102" w:rsidRPr="00C3756E" w:rsidRDefault="00372102" w:rsidP="00D52387">
      <w:pPr>
        <w:numPr>
          <w:ilvl w:val="2"/>
          <w:numId w:val="79"/>
        </w:numPr>
        <w:spacing w:line="240" w:lineRule="auto"/>
        <w:ind w:left="1557" w:hanging="861"/>
      </w:pPr>
      <w:r w:rsidRPr="00C3756E">
        <w:rPr>
          <w:rFonts w:hint="cs"/>
          <w:rtl/>
        </w:rPr>
        <w:t>הגל</w:t>
      </w:r>
      <w:r w:rsidRPr="00C3756E">
        <w:rPr>
          <w:rtl/>
        </w:rPr>
        <w:t>א</w:t>
      </w:r>
      <w:r w:rsidRPr="00C3756E">
        <w:rPr>
          <w:rFonts w:hint="cs"/>
          <w:rtl/>
        </w:rPr>
        <w:t>י יותקן בחלק הפנימי של מכסה המאגר.</w:t>
      </w:r>
    </w:p>
    <w:p w14:paraId="5D30207C" w14:textId="77777777" w:rsidR="006C5C2C" w:rsidRPr="00C3756E" w:rsidRDefault="006C5C2C" w:rsidP="00D52387">
      <w:pPr>
        <w:spacing w:line="240" w:lineRule="auto"/>
        <w:ind w:left="1557"/>
        <w:rPr>
          <w:rtl/>
        </w:rPr>
      </w:pPr>
    </w:p>
    <w:p w14:paraId="1A5B290A" w14:textId="77777777" w:rsidR="00372102" w:rsidRPr="00C3756E" w:rsidRDefault="006C5C2C" w:rsidP="00D52387">
      <w:pPr>
        <w:numPr>
          <w:ilvl w:val="1"/>
          <w:numId w:val="79"/>
        </w:numPr>
        <w:spacing w:line="240" w:lineRule="auto"/>
        <w:ind w:left="707" w:hanging="707"/>
        <w:rPr>
          <w:b/>
          <w:bCs/>
          <w:u w:val="single"/>
          <w:rtl/>
        </w:rPr>
      </w:pPr>
      <w:bookmarkStart w:id="427" w:name="_Toc209226962"/>
      <w:r w:rsidRPr="00C3756E">
        <w:rPr>
          <w:rFonts w:hint="cs"/>
          <w:b/>
          <w:bCs/>
          <w:u w:val="single"/>
          <w:rtl/>
        </w:rPr>
        <w:t>צ</w:t>
      </w:r>
      <w:r w:rsidR="00372102" w:rsidRPr="00C3756E">
        <w:rPr>
          <w:rFonts w:hint="cs"/>
          <w:b/>
          <w:bCs/>
          <w:u w:val="single"/>
          <w:rtl/>
        </w:rPr>
        <w:t>ופר</w:t>
      </w:r>
      <w:r w:rsidR="00372102" w:rsidRPr="00C3756E">
        <w:rPr>
          <w:b/>
          <w:bCs/>
          <w:u w:val="single"/>
          <w:rtl/>
        </w:rPr>
        <w:t xml:space="preserve"> </w:t>
      </w:r>
      <w:r w:rsidR="00372102" w:rsidRPr="00C3756E">
        <w:rPr>
          <w:rFonts w:hint="cs"/>
          <w:b/>
          <w:bCs/>
          <w:u w:val="single"/>
          <w:rtl/>
        </w:rPr>
        <w:t>חיצוני</w:t>
      </w:r>
      <w:bookmarkEnd w:id="427"/>
    </w:p>
    <w:p w14:paraId="36421F01" w14:textId="77777777" w:rsidR="00372102" w:rsidRPr="00C3756E" w:rsidRDefault="00372102" w:rsidP="00D52387">
      <w:pPr>
        <w:numPr>
          <w:ilvl w:val="2"/>
          <w:numId w:val="79"/>
        </w:numPr>
        <w:spacing w:line="240" w:lineRule="auto"/>
        <w:ind w:left="1557" w:hanging="861"/>
        <w:rPr>
          <w:rtl/>
        </w:rPr>
      </w:pPr>
      <w:r w:rsidRPr="00C3756E">
        <w:rPr>
          <w:rtl/>
        </w:rPr>
        <w:t>ב</w:t>
      </w:r>
      <w:r w:rsidRPr="00C3756E">
        <w:rPr>
          <w:rFonts w:hint="cs"/>
          <w:rtl/>
        </w:rPr>
        <w:t>מקו</w:t>
      </w:r>
      <w:r w:rsidRPr="00C3756E">
        <w:rPr>
          <w:rtl/>
        </w:rPr>
        <w:t>מ</w:t>
      </w:r>
      <w:r w:rsidRPr="00C3756E">
        <w:rPr>
          <w:rFonts w:hint="cs"/>
          <w:rtl/>
        </w:rPr>
        <w:t>ות קבועים</w:t>
      </w:r>
      <w:r w:rsidRPr="00C3756E">
        <w:rPr>
          <w:rtl/>
        </w:rPr>
        <w:t xml:space="preserve"> </w:t>
      </w:r>
      <w:r w:rsidRPr="00C3756E">
        <w:rPr>
          <w:rFonts w:hint="cs"/>
          <w:rtl/>
        </w:rPr>
        <w:t>מ</w:t>
      </w:r>
      <w:r w:rsidRPr="00C3756E">
        <w:rPr>
          <w:rtl/>
        </w:rPr>
        <w:t>ח</w:t>
      </w:r>
      <w:r w:rsidRPr="00C3756E">
        <w:rPr>
          <w:rFonts w:hint="cs"/>
          <w:rtl/>
        </w:rPr>
        <w:t xml:space="preserve">וץ לבניין יותקן </w:t>
      </w:r>
      <w:r w:rsidRPr="00C3756E">
        <w:rPr>
          <w:rtl/>
        </w:rPr>
        <w:t>צ</w:t>
      </w:r>
      <w:r w:rsidRPr="00C3756E">
        <w:rPr>
          <w:rFonts w:hint="cs"/>
          <w:rtl/>
        </w:rPr>
        <w:t>ו</w:t>
      </w:r>
      <w:r w:rsidRPr="00C3756E">
        <w:rPr>
          <w:rtl/>
        </w:rPr>
        <w:t>פר</w:t>
      </w:r>
      <w:r w:rsidRPr="00C3756E">
        <w:rPr>
          <w:rFonts w:hint="cs"/>
          <w:rtl/>
        </w:rPr>
        <w:t xml:space="preserve"> </w:t>
      </w:r>
      <w:r w:rsidRPr="00C3756E">
        <w:rPr>
          <w:rtl/>
        </w:rPr>
        <w:t>ח</w:t>
      </w:r>
      <w:r w:rsidRPr="00C3756E">
        <w:rPr>
          <w:rFonts w:hint="cs"/>
          <w:rtl/>
        </w:rPr>
        <w:t>שמלי.</w:t>
      </w:r>
    </w:p>
    <w:p w14:paraId="21AC2FF3" w14:textId="77777777" w:rsidR="00372102" w:rsidRPr="00C3756E" w:rsidRDefault="00372102" w:rsidP="00D52387">
      <w:pPr>
        <w:numPr>
          <w:ilvl w:val="2"/>
          <w:numId w:val="79"/>
        </w:numPr>
        <w:spacing w:line="240" w:lineRule="auto"/>
        <w:ind w:left="1557" w:hanging="861"/>
        <w:rPr>
          <w:rtl/>
        </w:rPr>
      </w:pPr>
      <w:r w:rsidRPr="00C3756E">
        <w:rPr>
          <w:rtl/>
        </w:rPr>
        <w:t>הצופר יותקן בתוך קופסא חיצונית פולי קרבונט, מיגון פנימי מתכתי, מצבר נטען ומטען</w:t>
      </w:r>
      <w:r w:rsidRPr="00C3756E">
        <w:rPr>
          <w:rFonts w:hint="cs"/>
          <w:rtl/>
        </w:rPr>
        <w:t>.</w:t>
      </w:r>
    </w:p>
    <w:p w14:paraId="65B834CC" w14:textId="77777777" w:rsidR="00372102" w:rsidRPr="00C3756E" w:rsidRDefault="00372102" w:rsidP="00D52387">
      <w:pPr>
        <w:numPr>
          <w:ilvl w:val="2"/>
          <w:numId w:val="79"/>
        </w:numPr>
        <w:spacing w:line="240" w:lineRule="auto"/>
        <w:ind w:left="1557" w:hanging="861"/>
        <w:rPr>
          <w:rtl/>
        </w:rPr>
      </w:pPr>
      <w:r w:rsidRPr="00C3756E">
        <w:rPr>
          <w:rFonts w:hint="cs"/>
          <w:rtl/>
        </w:rPr>
        <w:t xml:space="preserve">כל </w:t>
      </w:r>
      <w:r w:rsidRPr="00C3756E">
        <w:rPr>
          <w:rtl/>
        </w:rPr>
        <w:t>ה</w:t>
      </w:r>
      <w:r w:rsidRPr="00C3756E">
        <w:rPr>
          <w:rFonts w:hint="cs"/>
          <w:rtl/>
        </w:rPr>
        <w:t>חיזוקים בקופסאות יהיו כלפי פנים. לא תהיה אפשרות לפרק את צירי הקופסאות מבחוץ.</w:t>
      </w:r>
    </w:p>
    <w:p w14:paraId="66CE66CD" w14:textId="77777777" w:rsidR="00372102" w:rsidRPr="00C3756E" w:rsidRDefault="00372102" w:rsidP="00D52387">
      <w:pPr>
        <w:numPr>
          <w:ilvl w:val="2"/>
          <w:numId w:val="79"/>
        </w:numPr>
        <w:spacing w:line="240" w:lineRule="auto"/>
        <w:ind w:left="1557" w:hanging="861"/>
        <w:rPr>
          <w:rtl/>
        </w:rPr>
      </w:pPr>
      <w:r w:rsidRPr="00C3756E">
        <w:rPr>
          <w:rFonts w:hint="cs"/>
          <w:rtl/>
        </w:rPr>
        <w:t>הצי</w:t>
      </w:r>
      <w:r w:rsidRPr="00C3756E">
        <w:rPr>
          <w:rtl/>
        </w:rPr>
        <w:t>ו</w:t>
      </w:r>
      <w:r w:rsidRPr="00C3756E">
        <w:rPr>
          <w:rFonts w:hint="cs"/>
          <w:rtl/>
        </w:rPr>
        <w:t>ד והקופסאות יהיו מטיפוס עמיד בתנאי מזג אויר חיצוניים, מוגנים בפני גשם ולחות, עם טיפול וצבע אנטי-קורוז</w:t>
      </w:r>
      <w:r w:rsidRPr="00C3756E">
        <w:rPr>
          <w:rtl/>
        </w:rPr>
        <w:t>י</w:t>
      </w:r>
      <w:r w:rsidRPr="00C3756E">
        <w:rPr>
          <w:rFonts w:hint="cs"/>
          <w:rtl/>
        </w:rPr>
        <w:t>ביי</w:t>
      </w:r>
      <w:r w:rsidRPr="00C3756E">
        <w:rPr>
          <w:rtl/>
        </w:rPr>
        <w:t>ם</w:t>
      </w:r>
      <w:r w:rsidRPr="00C3756E">
        <w:rPr>
          <w:rFonts w:hint="cs"/>
          <w:rtl/>
        </w:rPr>
        <w:t>.</w:t>
      </w:r>
    </w:p>
    <w:p w14:paraId="174AA782" w14:textId="77777777" w:rsidR="00372102" w:rsidRPr="00C3756E" w:rsidRDefault="00372102" w:rsidP="00D52387">
      <w:pPr>
        <w:numPr>
          <w:ilvl w:val="2"/>
          <w:numId w:val="79"/>
        </w:numPr>
        <w:spacing w:line="240" w:lineRule="auto"/>
        <w:ind w:left="1557" w:hanging="861"/>
        <w:rPr>
          <w:rtl/>
        </w:rPr>
      </w:pPr>
      <w:r w:rsidRPr="00C3756E">
        <w:rPr>
          <w:rtl/>
        </w:rPr>
        <w:t>פ</w:t>
      </w:r>
      <w:r w:rsidRPr="00C3756E">
        <w:rPr>
          <w:rFonts w:hint="cs"/>
          <w:rtl/>
        </w:rPr>
        <w:t>תי</w:t>
      </w:r>
      <w:r w:rsidRPr="00C3756E">
        <w:rPr>
          <w:rtl/>
        </w:rPr>
        <w:t>חת</w:t>
      </w:r>
      <w:r w:rsidRPr="00C3756E">
        <w:rPr>
          <w:rFonts w:hint="cs"/>
          <w:rtl/>
        </w:rPr>
        <w:t xml:space="preserve"> מכסה הצופר</w:t>
      </w:r>
      <w:r w:rsidRPr="00C3756E">
        <w:rPr>
          <w:rtl/>
        </w:rPr>
        <w:t xml:space="preserve"> א</w:t>
      </w:r>
      <w:r w:rsidRPr="00C3756E">
        <w:rPr>
          <w:rFonts w:hint="cs"/>
          <w:rtl/>
        </w:rPr>
        <w:t>ו תלישתו יגרמו להפעלת מע' אזעקה.</w:t>
      </w:r>
    </w:p>
    <w:p w14:paraId="2608E252" w14:textId="77777777" w:rsidR="00372102" w:rsidRPr="00C3756E" w:rsidRDefault="00372102" w:rsidP="00D52387">
      <w:pPr>
        <w:numPr>
          <w:ilvl w:val="2"/>
          <w:numId w:val="79"/>
        </w:numPr>
        <w:spacing w:line="240" w:lineRule="auto"/>
        <w:ind w:left="1557" w:hanging="861"/>
        <w:rPr>
          <w:rtl/>
        </w:rPr>
      </w:pPr>
      <w:r w:rsidRPr="00C3756E">
        <w:rPr>
          <w:rFonts w:hint="cs"/>
          <w:rtl/>
        </w:rPr>
        <w:t>עוצ</w:t>
      </w:r>
      <w:r w:rsidRPr="00C3756E">
        <w:rPr>
          <w:rtl/>
        </w:rPr>
        <w:t>מ</w:t>
      </w:r>
      <w:r w:rsidRPr="00C3756E">
        <w:rPr>
          <w:rFonts w:hint="cs"/>
          <w:rtl/>
        </w:rPr>
        <w:t xml:space="preserve">ה </w:t>
      </w:r>
      <w:r w:rsidRPr="00C3756E">
        <w:t>DB</w:t>
      </w:r>
      <w:r w:rsidRPr="00C3756E">
        <w:rPr>
          <w:rtl/>
        </w:rPr>
        <w:t xml:space="preserve">110 </w:t>
      </w:r>
      <w:r w:rsidRPr="00C3756E">
        <w:rPr>
          <w:rFonts w:hint="cs"/>
          <w:rtl/>
        </w:rPr>
        <w:t>במר</w:t>
      </w:r>
      <w:r w:rsidRPr="00C3756E">
        <w:rPr>
          <w:rtl/>
        </w:rPr>
        <w:t>ח</w:t>
      </w:r>
      <w:r w:rsidRPr="00C3756E">
        <w:rPr>
          <w:rFonts w:hint="cs"/>
          <w:rtl/>
        </w:rPr>
        <w:t xml:space="preserve">ק </w:t>
      </w:r>
      <w:smartTag w:uri="urn:schemas-microsoft-com:office:smarttags" w:element="metricconverter">
        <w:smartTagPr>
          <w:attr w:name="ProductID" w:val="2 מ'"/>
        </w:smartTagPr>
        <w:r w:rsidRPr="00C3756E">
          <w:rPr>
            <w:rFonts w:hint="cs"/>
            <w:rtl/>
          </w:rPr>
          <w:t>2 מ'</w:t>
        </w:r>
      </w:smartTag>
      <w:r w:rsidRPr="00C3756E">
        <w:rPr>
          <w:rFonts w:hint="cs"/>
          <w:rtl/>
        </w:rPr>
        <w:t>.</w:t>
      </w:r>
    </w:p>
    <w:p w14:paraId="3DDF3131" w14:textId="77777777" w:rsidR="00372102" w:rsidRPr="00C3756E" w:rsidRDefault="00372102" w:rsidP="00D52387">
      <w:pPr>
        <w:numPr>
          <w:ilvl w:val="2"/>
          <w:numId w:val="79"/>
        </w:numPr>
        <w:spacing w:line="240" w:lineRule="auto"/>
        <w:ind w:left="1557" w:hanging="861"/>
        <w:rPr>
          <w:rtl/>
        </w:rPr>
      </w:pPr>
      <w:r w:rsidRPr="00C3756E">
        <w:rPr>
          <w:rFonts w:hint="cs"/>
          <w:rtl/>
        </w:rPr>
        <w:t>הגנ</w:t>
      </w:r>
      <w:r w:rsidRPr="00C3756E">
        <w:rPr>
          <w:rtl/>
        </w:rPr>
        <w:t>ת</w:t>
      </w:r>
      <w:r w:rsidRPr="00C3756E">
        <w:rPr>
          <w:rFonts w:hint="cs"/>
          <w:rtl/>
        </w:rPr>
        <w:t xml:space="preserve"> </w:t>
      </w:r>
      <w:r w:rsidRPr="00C3756E">
        <w:t>TEMPER</w:t>
      </w:r>
      <w:r w:rsidRPr="00C3756E">
        <w:rPr>
          <w:rtl/>
        </w:rPr>
        <w:t xml:space="preserve"> </w:t>
      </w:r>
      <w:r w:rsidRPr="00C3756E">
        <w:rPr>
          <w:rFonts w:hint="cs"/>
          <w:rtl/>
        </w:rPr>
        <w:t>נגד</w:t>
      </w:r>
      <w:r w:rsidRPr="00C3756E">
        <w:rPr>
          <w:rtl/>
        </w:rPr>
        <w:t xml:space="preserve"> </w:t>
      </w:r>
      <w:r w:rsidRPr="00C3756E">
        <w:rPr>
          <w:rFonts w:hint="cs"/>
          <w:rtl/>
        </w:rPr>
        <w:t>פתיחה ונגד הרחקה (תלישה) מהקיר.</w:t>
      </w:r>
    </w:p>
    <w:p w14:paraId="366EF0A1" w14:textId="77777777" w:rsidR="00372102" w:rsidRPr="00C3756E" w:rsidRDefault="00372102" w:rsidP="00D52387">
      <w:pPr>
        <w:numPr>
          <w:ilvl w:val="2"/>
          <w:numId w:val="79"/>
        </w:numPr>
        <w:spacing w:line="240" w:lineRule="auto"/>
        <w:ind w:left="1557" w:hanging="861"/>
        <w:rPr>
          <w:rtl/>
        </w:rPr>
      </w:pPr>
      <w:r w:rsidRPr="00C3756E">
        <w:rPr>
          <w:rFonts w:hint="cs"/>
          <w:rtl/>
        </w:rPr>
        <w:t>מנורת הנצנץ תהיה בהספק של 5 וואט לפחות. הנצנץ יהבהב בתדירות של 30-50 הבהובים בדקה.</w:t>
      </w:r>
    </w:p>
    <w:p w14:paraId="5912236F" w14:textId="77777777" w:rsidR="00372102" w:rsidRPr="00C3756E" w:rsidRDefault="00372102" w:rsidP="00D52387">
      <w:pPr>
        <w:numPr>
          <w:ilvl w:val="2"/>
          <w:numId w:val="79"/>
        </w:numPr>
        <w:spacing w:line="240" w:lineRule="auto"/>
        <w:ind w:left="1557" w:hanging="861"/>
        <w:rPr>
          <w:rtl/>
        </w:rPr>
      </w:pPr>
      <w:r w:rsidRPr="00C3756E">
        <w:rPr>
          <w:rtl/>
        </w:rPr>
        <w:t>צופר פנימי יותקן בתוך המבנה וללא נצנץ</w:t>
      </w:r>
      <w:r w:rsidRPr="00C3756E">
        <w:rPr>
          <w:rFonts w:hint="cs"/>
          <w:rtl/>
        </w:rPr>
        <w:t>.</w:t>
      </w:r>
    </w:p>
    <w:p w14:paraId="27E63616" w14:textId="77777777" w:rsidR="00372102" w:rsidRPr="00C3756E" w:rsidRDefault="00372102" w:rsidP="00D52387">
      <w:pPr>
        <w:spacing w:line="240" w:lineRule="auto"/>
        <w:rPr>
          <w:rtl/>
        </w:rPr>
      </w:pPr>
    </w:p>
    <w:p w14:paraId="45B5BEE3" w14:textId="77777777" w:rsidR="00372102" w:rsidRPr="00C3756E" w:rsidRDefault="006C5C2C" w:rsidP="00D52387">
      <w:pPr>
        <w:numPr>
          <w:ilvl w:val="1"/>
          <w:numId w:val="79"/>
        </w:numPr>
        <w:spacing w:line="240" w:lineRule="auto"/>
        <w:ind w:left="707" w:hanging="707"/>
        <w:rPr>
          <w:b/>
          <w:bCs/>
          <w:u w:val="single"/>
          <w:rtl/>
        </w:rPr>
      </w:pPr>
      <w:r w:rsidRPr="00C3756E">
        <w:rPr>
          <w:rFonts w:hint="cs"/>
          <w:b/>
          <w:bCs/>
          <w:u w:val="single"/>
          <w:rtl/>
        </w:rPr>
        <w:t>ג</w:t>
      </w:r>
      <w:r w:rsidR="00372102" w:rsidRPr="00C3756E">
        <w:rPr>
          <w:rFonts w:hint="cs"/>
          <w:b/>
          <w:bCs/>
          <w:u w:val="single"/>
          <w:rtl/>
        </w:rPr>
        <w:t>לאי</w:t>
      </w:r>
      <w:r w:rsidR="00372102" w:rsidRPr="00C3756E">
        <w:rPr>
          <w:b/>
          <w:bCs/>
          <w:u w:val="single"/>
          <w:rtl/>
        </w:rPr>
        <w:t xml:space="preserve"> א.א פסיבי </w:t>
      </w:r>
      <w:r w:rsidR="00372102" w:rsidRPr="00C3756E">
        <w:rPr>
          <w:rFonts w:hint="cs"/>
          <w:b/>
          <w:bCs/>
          <w:u w:val="single"/>
          <w:rtl/>
        </w:rPr>
        <w:t xml:space="preserve">(כדוגמת </w:t>
      </w:r>
      <w:r w:rsidR="00372102" w:rsidRPr="00C3756E">
        <w:rPr>
          <w:b/>
          <w:bCs/>
          <w:u w:val="single"/>
          <w:rtl/>
        </w:rPr>
        <w:t xml:space="preserve">ויסוניק דגם </w:t>
      </w:r>
      <w:r w:rsidR="00372102" w:rsidRPr="00C3756E">
        <w:rPr>
          <w:b/>
          <w:bCs/>
          <w:u w:val="single"/>
        </w:rPr>
        <w:t>NEXT K9-85</w:t>
      </w:r>
      <w:r w:rsidR="00372102" w:rsidRPr="00C3756E">
        <w:rPr>
          <w:rFonts w:hint="cs"/>
          <w:b/>
          <w:bCs/>
          <w:u w:val="single"/>
          <w:rtl/>
        </w:rPr>
        <w:t>)</w:t>
      </w:r>
    </w:p>
    <w:p w14:paraId="6868DC96" w14:textId="77777777" w:rsidR="00372102" w:rsidRPr="00C3756E" w:rsidRDefault="00372102" w:rsidP="00D52387">
      <w:pPr>
        <w:numPr>
          <w:ilvl w:val="2"/>
          <w:numId w:val="79"/>
        </w:numPr>
        <w:spacing w:line="240" w:lineRule="auto"/>
        <w:ind w:left="1557" w:hanging="861"/>
        <w:rPr>
          <w:rtl/>
        </w:rPr>
      </w:pPr>
      <w:r w:rsidRPr="00C3756E">
        <w:rPr>
          <w:rtl/>
        </w:rPr>
        <w:t>כיסוי שטח הגלאי : 12 מטר.</w:t>
      </w:r>
    </w:p>
    <w:p w14:paraId="19E34355" w14:textId="77777777" w:rsidR="00372102" w:rsidRPr="00C3756E" w:rsidRDefault="00372102" w:rsidP="00D52387">
      <w:pPr>
        <w:numPr>
          <w:ilvl w:val="2"/>
          <w:numId w:val="79"/>
        </w:numPr>
        <w:spacing w:line="240" w:lineRule="auto"/>
        <w:ind w:left="1557" w:hanging="861"/>
        <w:rPr>
          <w:rtl/>
        </w:rPr>
      </w:pPr>
      <w:r w:rsidRPr="00C3756E">
        <w:rPr>
          <w:rtl/>
        </w:rPr>
        <w:t>שדה ראיה 90 מעלות.</w:t>
      </w:r>
    </w:p>
    <w:p w14:paraId="3E9AC961" w14:textId="77777777" w:rsidR="00372102" w:rsidRPr="00C3756E" w:rsidRDefault="00372102" w:rsidP="00D52387">
      <w:pPr>
        <w:numPr>
          <w:ilvl w:val="2"/>
          <w:numId w:val="79"/>
        </w:numPr>
        <w:spacing w:line="240" w:lineRule="auto"/>
        <w:ind w:left="1557" w:hanging="861"/>
        <w:rPr>
          <w:rtl/>
        </w:rPr>
      </w:pPr>
      <w:r w:rsidRPr="00C3756E">
        <w:rPr>
          <w:rtl/>
        </w:rPr>
        <w:t>מרווח פולסי הגלאי (1-4).</w:t>
      </w:r>
    </w:p>
    <w:p w14:paraId="532C5C3D" w14:textId="77777777" w:rsidR="00372102" w:rsidRPr="00C3756E" w:rsidRDefault="00372102" w:rsidP="00D52387">
      <w:pPr>
        <w:numPr>
          <w:ilvl w:val="2"/>
          <w:numId w:val="79"/>
        </w:numPr>
        <w:spacing w:line="240" w:lineRule="auto"/>
        <w:ind w:left="1557" w:hanging="861"/>
        <w:rPr>
          <w:rtl/>
        </w:rPr>
      </w:pPr>
      <w:r w:rsidRPr="00C3756E">
        <w:rPr>
          <w:rtl/>
        </w:rPr>
        <w:t xml:space="preserve">אפשרות לברירת הפעלת ה </w:t>
      </w:r>
      <w:r w:rsidRPr="00C3756E">
        <w:t>LED</w:t>
      </w:r>
      <w:r w:rsidRPr="00C3756E">
        <w:rPr>
          <w:rtl/>
        </w:rPr>
        <w:t>.</w:t>
      </w:r>
    </w:p>
    <w:p w14:paraId="67DB6D5E" w14:textId="77777777" w:rsidR="00372102" w:rsidRPr="00C3756E" w:rsidRDefault="00372102" w:rsidP="00D52387">
      <w:pPr>
        <w:numPr>
          <w:ilvl w:val="2"/>
          <w:numId w:val="79"/>
        </w:numPr>
        <w:spacing w:line="240" w:lineRule="auto"/>
        <w:ind w:left="1557" w:hanging="861"/>
        <w:rPr>
          <w:rtl/>
        </w:rPr>
      </w:pPr>
      <w:r w:rsidRPr="00C3756E">
        <w:rPr>
          <w:rtl/>
        </w:rPr>
        <w:t>אינדיקציה פתיחת טמפר באזור 24 שעות.</w:t>
      </w:r>
    </w:p>
    <w:p w14:paraId="67FFADDA" w14:textId="77777777" w:rsidR="00372102" w:rsidRPr="00C3756E" w:rsidRDefault="00372102" w:rsidP="00D52387">
      <w:pPr>
        <w:spacing w:line="240" w:lineRule="auto"/>
        <w:rPr>
          <w:rtl/>
        </w:rPr>
      </w:pPr>
    </w:p>
    <w:p w14:paraId="56BD63F4" w14:textId="77777777" w:rsidR="00372102" w:rsidRPr="00C3756E" w:rsidRDefault="006C5C2C" w:rsidP="00D52387">
      <w:pPr>
        <w:numPr>
          <w:ilvl w:val="1"/>
          <w:numId w:val="79"/>
        </w:numPr>
        <w:spacing w:line="240" w:lineRule="auto"/>
        <w:ind w:left="707" w:hanging="707"/>
        <w:rPr>
          <w:b/>
          <w:bCs/>
          <w:u w:val="single"/>
          <w:rtl/>
        </w:rPr>
      </w:pPr>
      <w:r w:rsidRPr="00C3756E">
        <w:rPr>
          <w:rFonts w:hint="cs"/>
          <w:b/>
          <w:bCs/>
          <w:u w:val="single"/>
          <w:rtl/>
        </w:rPr>
        <w:t>ג</w:t>
      </w:r>
      <w:r w:rsidR="00372102" w:rsidRPr="00C3756E">
        <w:rPr>
          <w:rFonts w:hint="cs"/>
          <w:b/>
          <w:bCs/>
          <w:u w:val="single"/>
          <w:rtl/>
        </w:rPr>
        <w:t>לאי</w:t>
      </w:r>
      <w:r w:rsidR="00372102" w:rsidRPr="00C3756E">
        <w:rPr>
          <w:b/>
          <w:bCs/>
          <w:u w:val="single"/>
          <w:rtl/>
        </w:rPr>
        <w:t xml:space="preserve"> </w:t>
      </w:r>
      <w:r w:rsidR="00372102" w:rsidRPr="00C3756E">
        <w:rPr>
          <w:rFonts w:hint="cs"/>
          <w:b/>
          <w:bCs/>
          <w:u w:val="single"/>
          <w:rtl/>
        </w:rPr>
        <w:t>א.א. פסיבי משולב מיקרוגל אנטי מסק</w:t>
      </w:r>
    </w:p>
    <w:p w14:paraId="3AB066BA" w14:textId="77777777" w:rsidR="00372102" w:rsidRPr="00C3756E" w:rsidRDefault="00372102" w:rsidP="00D52387">
      <w:pPr>
        <w:numPr>
          <w:ilvl w:val="2"/>
          <w:numId w:val="79"/>
        </w:numPr>
        <w:spacing w:line="240" w:lineRule="auto"/>
        <w:ind w:left="1557" w:hanging="861"/>
        <w:rPr>
          <w:rtl/>
        </w:rPr>
      </w:pPr>
      <w:r w:rsidRPr="00C3756E">
        <w:rPr>
          <w:rtl/>
        </w:rPr>
        <w:t>ג</w:t>
      </w:r>
      <w:r w:rsidRPr="00C3756E">
        <w:rPr>
          <w:rFonts w:hint="cs"/>
          <w:rtl/>
        </w:rPr>
        <w:t>לאי</w:t>
      </w:r>
      <w:r w:rsidRPr="00C3756E">
        <w:rPr>
          <w:rtl/>
        </w:rPr>
        <w:t xml:space="preserve"> </w:t>
      </w:r>
      <w:r w:rsidRPr="00C3756E">
        <w:rPr>
          <w:rFonts w:hint="cs"/>
          <w:rtl/>
        </w:rPr>
        <w:t xml:space="preserve">א.א. </w:t>
      </w:r>
      <w:r w:rsidRPr="00C3756E">
        <w:rPr>
          <w:rtl/>
        </w:rPr>
        <w:t>פ</w:t>
      </w:r>
      <w:r w:rsidRPr="00C3756E">
        <w:rPr>
          <w:rFonts w:hint="cs"/>
          <w:rtl/>
        </w:rPr>
        <w:t>סיב</w:t>
      </w:r>
      <w:r w:rsidRPr="00C3756E">
        <w:rPr>
          <w:rtl/>
        </w:rPr>
        <w:t>י</w:t>
      </w:r>
      <w:r w:rsidRPr="00C3756E">
        <w:rPr>
          <w:rFonts w:hint="cs"/>
          <w:rtl/>
        </w:rPr>
        <w:t xml:space="preserve"> יהיו מסוג עדשה צרה, רחבה </w:t>
      </w:r>
      <w:r w:rsidRPr="00C3756E">
        <w:t>º</w:t>
      </w:r>
      <w:r w:rsidRPr="00C3756E">
        <w:rPr>
          <w:rtl/>
        </w:rPr>
        <w:t>360.</w:t>
      </w:r>
    </w:p>
    <w:p w14:paraId="1C61B44E" w14:textId="77777777" w:rsidR="00372102" w:rsidRPr="00C3756E" w:rsidRDefault="00372102" w:rsidP="00D52387">
      <w:pPr>
        <w:numPr>
          <w:ilvl w:val="2"/>
          <w:numId w:val="79"/>
        </w:numPr>
        <w:spacing w:line="240" w:lineRule="auto"/>
        <w:ind w:left="1557" w:hanging="861"/>
        <w:rPr>
          <w:rtl/>
        </w:rPr>
      </w:pPr>
      <w:r w:rsidRPr="00C3756E">
        <w:rPr>
          <w:rFonts w:hint="cs"/>
          <w:rtl/>
        </w:rPr>
        <w:t>לגל</w:t>
      </w:r>
      <w:r w:rsidRPr="00C3756E">
        <w:rPr>
          <w:rtl/>
        </w:rPr>
        <w:t>א</w:t>
      </w:r>
      <w:r w:rsidRPr="00C3756E">
        <w:rPr>
          <w:rFonts w:hint="cs"/>
          <w:rtl/>
        </w:rPr>
        <w:t xml:space="preserve">י יהיו אלמנט חישה כפול </w:t>
      </w:r>
      <w:r w:rsidRPr="00C3756E">
        <w:t>D.T</w:t>
      </w:r>
      <w:r w:rsidRPr="00C3756E">
        <w:rPr>
          <w:rtl/>
        </w:rPr>
        <w:t xml:space="preserve">, </w:t>
      </w:r>
      <w:r w:rsidRPr="00C3756E">
        <w:rPr>
          <w:rFonts w:hint="cs"/>
          <w:rtl/>
        </w:rPr>
        <w:t>אינ</w:t>
      </w:r>
      <w:r w:rsidRPr="00C3756E">
        <w:rPr>
          <w:rtl/>
        </w:rPr>
        <w:t>פ</w:t>
      </w:r>
      <w:r w:rsidRPr="00C3756E">
        <w:rPr>
          <w:rFonts w:hint="cs"/>
          <w:rtl/>
        </w:rPr>
        <w:t>רא אדום, ומיקרוגל.</w:t>
      </w:r>
    </w:p>
    <w:p w14:paraId="6B4ED9CB" w14:textId="77777777" w:rsidR="00372102" w:rsidRPr="00C3756E" w:rsidRDefault="00372102" w:rsidP="00D52387">
      <w:pPr>
        <w:numPr>
          <w:ilvl w:val="2"/>
          <w:numId w:val="79"/>
        </w:numPr>
        <w:spacing w:line="240" w:lineRule="auto"/>
        <w:ind w:left="1557" w:hanging="861"/>
        <w:rPr>
          <w:rtl/>
        </w:rPr>
      </w:pPr>
      <w:r w:rsidRPr="00C3756E">
        <w:rPr>
          <w:rFonts w:hint="cs"/>
          <w:rtl/>
        </w:rPr>
        <w:t>מת</w:t>
      </w:r>
      <w:r w:rsidRPr="00C3756E">
        <w:rPr>
          <w:rtl/>
        </w:rPr>
        <w:t>ח</w:t>
      </w:r>
      <w:r w:rsidRPr="00C3756E">
        <w:rPr>
          <w:rFonts w:hint="cs"/>
          <w:rtl/>
        </w:rPr>
        <w:t xml:space="preserve"> הפעלה </w:t>
      </w:r>
      <w:r w:rsidRPr="00C3756E">
        <w:t>VDC</w:t>
      </w:r>
      <w:r w:rsidRPr="00C3756E">
        <w:rPr>
          <w:rtl/>
        </w:rPr>
        <w:t xml:space="preserve"> 12-18.</w:t>
      </w:r>
    </w:p>
    <w:p w14:paraId="4B062932" w14:textId="77777777" w:rsidR="00372102" w:rsidRPr="00C3756E" w:rsidRDefault="00372102" w:rsidP="00D52387">
      <w:pPr>
        <w:numPr>
          <w:ilvl w:val="2"/>
          <w:numId w:val="79"/>
        </w:numPr>
        <w:spacing w:line="240" w:lineRule="auto"/>
        <w:ind w:left="1557" w:hanging="861"/>
        <w:rPr>
          <w:rtl/>
        </w:rPr>
      </w:pPr>
      <w:r w:rsidRPr="00C3756E">
        <w:rPr>
          <w:rtl/>
        </w:rPr>
        <w:t>ה</w:t>
      </w:r>
      <w:r w:rsidRPr="00C3756E">
        <w:rPr>
          <w:rFonts w:hint="cs"/>
          <w:rtl/>
        </w:rPr>
        <w:t>גלא</w:t>
      </w:r>
      <w:r w:rsidRPr="00C3756E">
        <w:rPr>
          <w:rtl/>
        </w:rPr>
        <w:t>י</w:t>
      </w:r>
      <w:r w:rsidRPr="00C3756E">
        <w:rPr>
          <w:rFonts w:hint="cs"/>
          <w:rtl/>
        </w:rPr>
        <w:t xml:space="preserve"> יהיה בעל מספר אונות כך </w:t>
      </w:r>
      <w:r w:rsidRPr="00C3756E">
        <w:rPr>
          <w:rtl/>
        </w:rPr>
        <w:t>ש</w:t>
      </w:r>
      <w:r w:rsidRPr="00C3756E">
        <w:rPr>
          <w:rFonts w:hint="cs"/>
          <w:rtl/>
        </w:rPr>
        <w:t>יהיה ניתן לכיול ב- 3-1.</w:t>
      </w:r>
    </w:p>
    <w:p w14:paraId="46674518" w14:textId="77777777" w:rsidR="00372102" w:rsidRPr="00C3756E" w:rsidRDefault="00372102" w:rsidP="00D52387">
      <w:pPr>
        <w:numPr>
          <w:ilvl w:val="2"/>
          <w:numId w:val="79"/>
        </w:numPr>
        <w:spacing w:line="240" w:lineRule="auto"/>
        <w:ind w:left="1557" w:hanging="861"/>
        <w:rPr>
          <w:rtl/>
        </w:rPr>
      </w:pPr>
      <w:r w:rsidRPr="00C3756E">
        <w:rPr>
          <w:rFonts w:hint="cs"/>
          <w:rtl/>
        </w:rPr>
        <w:t>לגל</w:t>
      </w:r>
      <w:r w:rsidRPr="00C3756E">
        <w:rPr>
          <w:rtl/>
        </w:rPr>
        <w:t>א</w:t>
      </w:r>
      <w:r w:rsidRPr="00C3756E">
        <w:rPr>
          <w:rFonts w:hint="cs"/>
          <w:rtl/>
        </w:rPr>
        <w:t xml:space="preserve">י יהיה כושר גילוי בכל נקודה שהיא בשטח הגילוי </w:t>
      </w:r>
      <w:r w:rsidRPr="00C3756E">
        <w:rPr>
          <w:rtl/>
        </w:rPr>
        <w:t>כ</w:t>
      </w:r>
      <w:r w:rsidRPr="00C3756E">
        <w:rPr>
          <w:rFonts w:hint="cs"/>
          <w:rtl/>
        </w:rPr>
        <w:t>ולל</w:t>
      </w:r>
      <w:r w:rsidRPr="00C3756E">
        <w:rPr>
          <w:rtl/>
        </w:rPr>
        <w:t xml:space="preserve"> </w:t>
      </w:r>
      <w:r w:rsidRPr="00C3756E">
        <w:rPr>
          <w:rFonts w:hint="cs"/>
          <w:rtl/>
        </w:rPr>
        <w:t>מתחת לגלאי.</w:t>
      </w:r>
    </w:p>
    <w:p w14:paraId="02D29312" w14:textId="77777777" w:rsidR="00372102" w:rsidRPr="00C3756E" w:rsidRDefault="00372102" w:rsidP="00D52387">
      <w:pPr>
        <w:numPr>
          <w:ilvl w:val="2"/>
          <w:numId w:val="79"/>
        </w:numPr>
        <w:spacing w:line="240" w:lineRule="auto"/>
        <w:ind w:left="1557" w:hanging="861"/>
        <w:rPr>
          <w:rtl/>
        </w:rPr>
      </w:pPr>
      <w:r w:rsidRPr="00C3756E">
        <w:rPr>
          <w:rFonts w:hint="cs"/>
          <w:rtl/>
        </w:rPr>
        <w:t>הגל</w:t>
      </w:r>
      <w:r w:rsidRPr="00C3756E">
        <w:rPr>
          <w:rtl/>
        </w:rPr>
        <w:t>א</w:t>
      </w:r>
      <w:r w:rsidRPr="00C3756E">
        <w:rPr>
          <w:rFonts w:hint="cs"/>
          <w:rtl/>
        </w:rPr>
        <w:t xml:space="preserve">י יופעל </w:t>
      </w:r>
      <w:r w:rsidRPr="00C3756E">
        <w:rPr>
          <w:rtl/>
        </w:rPr>
        <w:t>ב</w:t>
      </w:r>
      <w:r w:rsidRPr="00C3756E">
        <w:rPr>
          <w:rFonts w:hint="cs"/>
          <w:rtl/>
        </w:rPr>
        <w:t xml:space="preserve">כל </w:t>
      </w:r>
      <w:r w:rsidRPr="00C3756E">
        <w:rPr>
          <w:rtl/>
        </w:rPr>
        <w:t>מ</w:t>
      </w:r>
      <w:r w:rsidRPr="00C3756E">
        <w:rPr>
          <w:rFonts w:hint="cs"/>
          <w:rtl/>
        </w:rPr>
        <w:t>עבר אדם, ריצה, זחילה, הליכה או ניתור.</w:t>
      </w:r>
    </w:p>
    <w:p w14:paraId="6360DBD9" w14:textId="77777777" w:rsidR="00372102" w:rsidRPr="00C3756E" w:rsidRDefault="00372102" w:rsidP="00D52387">
      <w:pPr>
        <w:numPr>
          <w:ilvl w:val="2"/>
          <w:numId w:val="79"/>
        </w:numPr>
        <w:spacing w:line="240" w:lineRule="auto"/>
        <w:ind w:left="1557" w:hanging="861"/>
        <w:rPr>
          <w:rtl/>
        </w:rPr>
      </w:pPr>
      <w:r w:rsidRPr="00C3756E">
        <w:rPr>
          <w:rtl/>
        </w:rPr>
        <w:t>כ</w:t>
      </w:r>
      <w:r w:rsidRPr="00C3756E">
        <w:rPr>
          <w:rFonts w:hint="cs"/>
          <w:rtl/>
        </w:rPr>
        <w:t>ל ה</w:t>
      </w:r>
      <w:r w:rsidRPr="00C3756E">
        <w:rPr>
          <w:rtl/>
        </w:rPr>
        <w:t>ג</w:t>
      </w:r>
      <w:r w:rsidRPr="00C3756E">
        <w:rPr>
          <w:rFonts w:hint="cs"/>
          <w:rtl/>
        </w:rPr>
        <w:t xml:space="preserve">לאים יהיו בעלי תקן </w:t>
      </w:r>
      <w:r w:rsidRPr="00C3756E">
        <w:t>UL</w:t>
      </w:r>
      <w:r w:rsidRPr="00C3756E">
        <w:rPr>
          <w:rtl/>
        </w:rPr>
        <w:t xml:space="preserve">, </w:t>
      </w:r>
      <w:r w:rsidRPr="00C3756E">
        <w:t>VDE</w:t>
      </w:r>
      <w:r w:rsidRPr="00C3756E">
        <w:rPr>
          <w:rtl/>
        </w:rPr>
        <w:t xml:space="preserve"> </w:t>
      </w:r>
      <w:r w:rsidRPr="00C3756E">
        <w:rPr>
          <w:rFonts w:hint="cs"/>
          <w:rtl/>
        </w:rPr>
        <w:t>וית</w:t>
      </w:r>
      <w:r w:rsidRPr="00C3756E">
        <w:rPr>
          <w:rtl/>
        </w:rPr>
        <w:t>א</w:t>
      </w:r>
      <w:r w:rsidRPr="00C3756E">
        <w:rPr>
          <w:rFonts w:hint="cs"/>
          <w:rtl/>
        </w:rPr>
        <w:t>ימו להתקנה חיצונית ברמת מיגון "</w:t>
      </w:r>
      <w:r w:rsidRPr="00C3756E">
        <w:t>IP66</w:t>
      </w:r>
      <w:r w:rsidRPr="00C3756E">
        <w:rPr>
          <w:rtl/>
        </w:rPr>
        <w:t xml:space="preserve">" </w:t>
      </w:r>
      <w:r w:rsidRPr="00C3756E">
        <w:rPr>
          <w:rFonts w:hint="cs"/>
          <w:rtl/>
        </w:rPr>
        <w:t>לפח</w:t>
      </w:r>
      <w:r w:rsidRPr="00C3756E">
        <w:rPr>
          <w:rtl/>
        </w:rPr>
        <w:t>ו</w:t>
      </w:r>
      <w:r w:rsidRPr="00C3756E">
        <w:rPr>
          <w:rFonts w:hint="cs"/>
          <w:rtl/>
        </w:rPr>
        <w:t>ת.</w:t>
      </w:r>
    </w:p>
    <w:p w14:paraId="15DF0A86" w14:textId="77777777" w:rsidR="00372102" w:rsidRPr="00C3756E" w:rsidRDefault="00372102" w:rsidP="00D52387">
      <w:pPr>
        <w:numPr>
          <w:ilvl w:val="2"/>
          <w:numId w:val="79"/>
        </w:numPr>
        <w:spacing w:line="240" w:lineRule="auto"/>
        <w:ind w:left="1557" w:hanging="861"/>
        <w:rPr>
          <w:rtl/>
        </w:rPr>
      </w:pPr>
      <w:r w:rsidRPr="00C3756E">
        <w:rPr>
          <w:rFonts w:hint="cs"/>
          <w:rtl/>
        </w:rPr>
        <w:t xml:space="preserve">שטח הכיסוי לא יפחת מ </w:t>
      </w:r>
      <w:smartTag w:uri="urn:schemas-microsoft-com:office:smarttags" w:element="metricconverter">
        <w:smartTagPr>
          <w:attr w:name="ProductID" w:val="15 מטר"/>
        </w:smartTagPr>
        <w:r w:rsidRPr="00C3756E">
          <w:rPr>
            <w:rFonts w:hint="cs"/>
            <w:rtl/>
          </w:rPr>
          <w:t>15 מטר.</w:t>
        </w:r>
      </w:smartTag>
    </w:p>
    <w:p w14:paraId="28A3765F" w14:textId="77777777" w:rsidR="00372102" w:rsidRPr="00C3756E" w:rsidRDefault="00372102" w:rsidP="00D52387">
      <w:pPr>
        <w:numPr>
          <w:ilvl w:val="2"/>
          <w:numId w:val="79"/>
        </w:numPr>
        <w:spacing w:line="240" w:lineRule="auto"/>
        <w:ind w:left="1557" w:hanging="861"/>
        <w:rPr>
          <w:rtl/>
        </w:rPr>
      </w:pPr>
      <w:r w:rsidRPr="00C3756E">
        <w:rPr>
          <w:rtl/>
        </w:rPr>
        <w:t>אינדיקציה פתיחת טמפר באזור 24 שעות</w:t>
      </w:r>
      <w:r w:rsidRPr="00C3756E">
        <w:rPr>
          <w:rFonts w:hint="cs"/>
          <w:rtl/>
        </w:rPr>
        <w:t>:</w:t>
      </w:r>
      <w:r w:rsidRPr="00C3756E">
        <w:rPr>
          <w:rtl/>
        </w:rPr>
        <w:t xml:space="preserve"> </w:t>
      </w:r>
    </w:p>
    <w:p w14:paraId="2200DD20" w14:textId="77777777" w:rsidR="00372102" w:rsidRPr="00C3756E" w:rsidRDefault="00372102" w:rsidP="00D52387">
      <w:pPr>
        <w:numPr>
          <w:ilvl w:val="3"/>
          <w:numId w:val="79"/>
        </w:numPr>
        <w:spacing w:line="240" w:lineRule="auto"/>
        <w:ind w:left="2550" w:hanging="1004"/>
        <w:rPr>
          <w:rtl/>
        </w:rPr>
      </w:pPr>
      <w:r w:rsidRPr="00C3756E">
        <w:rPr>
          <w:rtl/>
        </w:rPr>
        <w:t>אפשרות לברירת הפעלת לד</w:t>
      </w:r>
      <w:r w:rsidRPr="00C3756E">
        <w:rPr>
          <w:rFonts w:hint="cs"/>
          <w:rtl/>
        </w:rPr>
        <w:t>.</w:t>
      </w:r>
    </w:p>
    <w:p w14:paraId="162FDA76" w14:textId="77777777" w:rsidR="00372102" w:rsidRPr="00C3756E" w:rsidRDefault="00372102" w:rsidP="00D52387">
      <w:pPr>
        <w:numPr>
          <w:ilvl w:val="3"/>
          <w:numId w:val="79"/>
        </w:numPr>
        <w:spacing w:line="240" w:lineRule="auto"/>
        <w:ind w:left="2550" w:hanging="1004"/>
        <w:rPr>
          <w:rtl/>
        </w:rPr>
      </w:pPr>
      <w:r w:rsidRPr="00C3756E">
        <w:rPr>
          <w:rtl/>
        </w:rPr>
        <w:t xml:space="preserve">אפשרות כיוון טווח חסימה בין 0 ל </w:t>
      </w:r>
      <w:smartTag w:uri="urn:schemas-microsoft-com:office:smarttags" w:element="metricconverter">
        <w:smartTagPr>
          <w:attr w:name="ProductID" w:val="2.00 מטר"/>
        </w:smartTagPr>
        <w:r w:rsidRPr="00C3756E">
          <w:rPr>
            <w:rtl/>
          </w:rPr>
          <w:t>2.00 מטר</w:t>
        </w:r>
        <w:r w:rsidRPr="00C3756E">
          <w:rPr>
            <w:rFonts w:hint="cs"/>
            <w:rtl/>
          </w:rPr>
          <w:t>.</w:t>
        </w:r>
      </w:smartTag>
    </w:p>
    <w:p w14:paraId="44DC9F6F" w14:textId="77777777" w:rsidR="00372102" w:rsidRPr="00C3756E" w:rsidRDefault="00372102" w:rsidP="00D52387">
      <w:pPr>
        <w:numPr>
          <w:ilvl w:val="3"/>
          <w:numId w:val="79"/>
        </w:numPr>
        <w:spacing w:line="240" w:lineRule="auto"/>
        <w:ind w:left="2550" w:hanging="1004"/>
        <w:rPr>
          <w:rtl/>
        </w:rPr>
      </w:pPr>
      <w:r w:rsidRPr="00C3756E">
        <w:rPr>
          <w:rtl/>
        </w:rPr>
        <w:t xml:space="preserve">אנטי מסק </w:t>
      </w:r>
      <w:r w:rsidRPr="00C3756E">
        <w:rPr>
          <w:rFonts w:hint="cs"/>
          <w:rtl/>
        </w:rPr>
        <w:t xml:space="preserve">יופעל </w:t>
      </w:r>
      <w:r w:rsidRPr="00C3756E">
        <w:rPr>
          <w:rtl/>
        </w:rPr>
        <w:t>על טכנולוגיית המיקרוגל ולא הא.א.</w:t>
      </w:r>
    </w:p>
    <w:p w14:paraId="5EDD3280" w14:textId="77777777" w:rsidR="00372102" w:rsidRPr="00C3756E" w:rsidRDefault="00372102" w:rsidP="00D52387">
      <w:pPr>
        <w:pStyle w:val="42"/>
        <w:keepNext/>
        <w:keepLines/>
        <w:spacing w:line="240" w:lineRule="auto"/>
        <w:ind w:left="1404" w:firstLine="0"/>
        <w:rPr>
          <w:rFonts w:ascii="David" w:hAnsi="David"/>
          <w:rtl/>
        </w:rPr>
      </w:pPr>
    </w:p>
    <w:p w14:paraId="66E735C9" w14:textId="77777777" w:rsidR="00372102" w:rsidRPr="00C3756E" w:rsidRDefault="006C5C2C" w:rsidP="00D52387">
      <w:pPr>
        <w:numPr>
          <w:ilvl w:val="1"/>
          <w:numId w:val="79"/>
        </w:numPr>
        <w:spacing w:line="240" w:lineRule="auto"/>
        <w:ind w:left="707" w:hanging="707"/>
        <w:rPr>
          <w:b/>
          <w:bCs/>
          <w:u w:val="single"/>
          <w:rtl/>
        </w:rPr>
      </w:pPr>
      <w:r w:rsidRPr="00C3756E">
        <w:rPr>
          <w:rFonts w:hint="cs"/>
          <w:b/>
          <w:bCs/>
          <w:u w:val="single"/>
          <w:rtl/>
        </w:rPr>
        <w:t>ג</w:t>
      </w:r>
      <w:r w:rsidR="00372102" w:rsidRPr="00C3756E">
        <w:rPr>
          <w:b/>
          <w:bCs/>
          <w:u w:val="single"/>
          <w:rtl/>
        </w:rPr>
        <w:t xml:space="preserve">לאי א.א פסיבי תקרתי 360 מעלות </w:t>
      </w:r>
      <w:r w:rsidR="00372102" w:rsidRPr="00C3756E">
        <w:rPr>
          <w:rFonts w:hint="cs"/>
          <w:b/>
          <w:bCs/>
          <w:u w:val="single"/>
          <w:rtl/>
        </w:rPr>
        <w:t>(כדוגמת</w:t>
      </w:r>
      <w:r w:rsidR="00372102" w:rsidRPr="00C3756E">
        <w:rPr>
          <w:b/>
          <w:bCs/>
          <w:u w:val="single"/>
          <w:rtl/>
        </w:rPr>
        <w:t xml:space="preserve"> ויסוניק דגם </w:t>
      </w:r>
      <w:r w:rsidR="00372102" w:rsidRPr="00C3756E">
        <w:rPr>
          <w:b/>
          <w:bCs/>
          <w:u w:val="single"/>
        </w:rPr>
        <w:t>DISC 240</w:t>
      </w:r>
      <w:r w:rsidR="00372102" w:rsidRPr="00C3756E">
        <w:rPr>
          <w:rFonts w:hint="cs"/>
          <w:b/>
          <w:bCs/>
          <w:u w:val="single"/>
          <w:rtl/>
        </w:rPr>
        <w:t>)</w:t>
      </w:r>
    </w:p>
    <w:p w14:paraId="4F073F54" w14:textId="77777777" w:rsidR="00372102" w:rsidRPr="00C3756E" w:rsidRDefault="00372102" w:rsidP="00D52387">
      <w:pPr>
        <w:numPr>
          <w:ilvl w:val="2"/>
          <w:numId w:val="79"/>
        </w:numPr>
        <w:spacing w:line="240" w:lineRule="auto"/>
        <w:ind w:left="1557" w:hanging="861"/>
        <w:rPr>
          <w:rtl/>
        </w:rPr>
      </w:pPr>
      <w:r w:rsidRPr="00C3756E">
        <w:rPr>
          <w:rtl/>
        </w:rPr>
        <w:t>שטח כיסוי שטח הגלאי : 10.8 מטר בגובה התקנה של 3.6 מטר.</w:t>
      </w:r>
    </w:p>
    <w:p w14:paraId="64155527" w14:textId="77777777" w:rsidR="00372102" w:rsidRPr="00C3756E" w:rsidRDefault="00372102" w:rsidP="00D52387">
      <w:pPr>
        <w:numPr>
          <w:ilvl w:val="2"/>
          <w:numId w:val="79"/>
        </w:numPr>
        <w:spacing w:line="240" w:lineRule="auto"/>
        <w:ind w:left="1557" w:hanging="861"/>
        <w:rPr>
          <w:rtl/>
        </w:rPr>
      </w:pPr>
      <w:r w:rsidRPr="00C3756E">
        <w:rPr>
          <w:rtl/>
        </w:rPr>
        <w:t>גלאי דואלי כפול המבוסס על מיקרו מעבד</w:t>
      </w:r>
      <w:r w:rsidRPr="00C3756E">
        <w:rPr>
          <w:rFonts w:hint="cs"/>
          <w:rtl/>
        </w:rPr>
        <w:t>.</w:t>
      </w:r>
    </w:p>
    <w:p w14:paraId="217098A1" w14:textId="77777777" w:rsidR="00372102" w:rsidRPr="00C3756E" w:rsidRDefault="00372102" w:rsidP="00D52387">
      <w:pPr>
        <w:numPr>
          <w:ilvl w:val="2"/>
          <w:numId w:val="79"/>
        </w:numPr>
        <w:spacing w:line="240" w:lineRule="auto"/>
        <w:ind w:left="1557" w:hanging="861"/>
        <w:rPr>
          <w:rtl/>
        </w:rPr>
      </w:pPr>
      <w:r w:rsidRPr="00C3756E">
        <w:rPr>
          <w:rtl/>
        </w:rPr>
        <w:t>שדה ראיה 360 מעלות.</w:t>
      </w:r>
      <w:r w:rsidRPr="00C3756E">
        <w:rPr>
          <w:rFonts w:hint="cs"/>
          <w:rtl/>
        </w:rPr>
        <w:t xml:space="preserve"> </w:t>
      </w:r>
    </w:p>
    <w:p w14:paraId="779C1BB2" w14:textId="77777777" w:rsidR="00372102" w:rsidRPr="00C3756E" w:rsidRDefault="00372102" w:rsidP="00D52387">
      <w:pPr>
        <w:numPr>
          <w:ilvl w:val="2"/>
          <w:numId w:val="79"/>
        </w:numPr>
        <w:spacing w:line="240" w:lineRule="auto"/>
        <w:ind w:left="1557" w:hanging="861"/>
        <w:rPr>
          <w:rtl/>
        </w:rPr>
      </w:pPr>
      <w:r w:rsidRPr="00C3756E">
        <w:rPr>
          <w:rtl/>
        </w:rPr>
        <w:t xml:space="preserve">אפשרות לברירת הפעלת ה </w:t>
      </w:r>
      <w:r w:rsidRPr="00C3756E">
        <w:t>LED</w:t>
      </w:r>
      <w:r w:rsidRPr="00C3756E">
        <w:rPr>
          <w:rFonts w:hint="cs"/>
          <w:rtl/>
        </w:rPr>
        <w:t>.</w:t>
      </w:r>
    </w:p>
    <w:p w14:paraId="3ADF793F" w14:textId="77777777" w:rsidR="00372102" w:rsidRPr="00C3756E" w:rsidRDefault="00372102" w:rsidP="00D52387">
      <w:pPr>
        <w:numPr>
          <w:ilvl w:val="2"/>
          <w:numId w:val="79"/>
        </w:numPr>
        <w:spacing w:line="240" w:lineRule="auto"/>
        <w:ind w:left="1557" w:hanging="861"/>
        <w:rPr>
          <w:rtl/>
        </w:rPr>
      </w:pPr>
      <w:r w:rsidRPr="00C3756E">
        <w:rPr>
          <w:rtl/>
        </w:rPr>
        <w:t>טכנולוגית גילוי כפולה.</w:t>
      </w:r>
    </w:p>
    <w:p w14:paraId="2A3B29D9" w14:textId="77777777" w:rsidR="00372102" w:rsidRPr="00C3756E" w:rsidRDefault="00372102" w:rsidP="00D52387">
      <w:pPr>
        <w:pStyle w:val="42"/>
        <w:keepNext/>
        <w:keepLines/>
        <w:spacing w:line="240" w:lineRule="auto"/>
        <w:ind w:left="2484" w:hanging="1080"/>
        <w:rPr>
          <w:rFonts w:ascii="David" w:hAnsi="David"/>
          <w:rtl/>
        </w:rPr>
      </w:pPr>
    </w:p>
    <w:p w14:paraId="3AC13A02"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 xml:space="preserve">גלאי א.א. פסיבי תקרתי </w:t>
      </w:r>
      <w:r w:rsidRPr="00C3756E">
        <w:rPr>
          <w:rFonts w:hint="cs"/>
          <w:b/>
          <w:bCs/>
          <w:u w:val="single"/>
          <w:rtl/>
        </w:rPr>
        <w:t>(כדוגמת</w:t>
      </w:r>
      <w:r w:rsidRPr="00C3756E">
        <w:rPr>
          <w:b/>
          <w:bCs/>
          <w:u w:val="single"/>
          <w:rtl/>
        </w:rPr>
        <w:t xml:space="preserve"> רוקונט </w:t>
      </w:r>
      <w:r w:rsidRPr="00C3756E">
        <w:rPr>
          <w:rFonts w:hint="cs"/>
          <w:b/>
          <w:bCs/>
          <w:u w:val="single"/>
          <w:rtl/>
        </w:rPr>
        <w:t>דג</w:t>
      </w:r>
      <w:r w:rsidRPr="00C3756E">
        <w:rPr>
          <w:b/>
          <w:bCs/>
          <w:u w:val="single"/>
          <w:rtl/>
        </w:rPr>
        <w:t>ם</w:t>
      </w:r>
      <w:r w:rsidR="00AE7790" w:rsidRPr="00C3756E">
        <w:rPr>
          <w:rFonts w:hint="cs"/>
          <w:b/>
          <w:bCs/>
          <w:u w:val="single"/>
          <w:rtl/>
        </w:rPr>
        <w:t xml:space="preserve"> </w:t>
      </w:r>
      <w:r w:rsidRPr="00C3756E">
        <w:rPr>
          <w:b/>
          <w:bCs/>
          <w:u w:val="single"/>
        </w:rPr>
        <w:t>LUNAR</w:t>
      </w:r>
      <w:r w:rsidRPr="00C3756E">
        <w:rPr>
          <w:rFonts w:hint="cs"/>
          <w:b/>
          <w:bCs/>
          <w:u w:val="single"/>
          <w:rtl/>
        </w:rPr>
        <w:t>)</w:t>
      </w:r>
    </w:p>
    <w:p w14:paraId="21DB1FD7" w14:textId="77777777" w:rsidR="00372102" w:rsidRPr="00C3756E" w:rsidRDefault="00372102" w:rsidP="00D52387">
      <w:pPr>
        <w:numPr>
          <w:ilvl w:val="2"/>
          <w:numId w:val="79"/>
        </w:numPr>
        <w:spacing w:line="240" w:lineRule="auto"/>
        <w:ind w:left="1557" w:hanging="861"/>
        <w:rPr>
          <w:rtl/>
        </w:rPr>
      </w:pPr>
      <w:r w:rsidRPr="00C3756E">
        <w:rPr>
          <w:rtl/>
        </w:rPr>
        <w:t xml:space="preserve">הגלאי יהא מיועד לעבודה בתנאים קשים לרבות </w:t>
      </w:r>
      <w:r w:rsidRPr="00C3756E">
        <w:t>PET</w:t>
      </w:r>
      <w:r w:rsidRPr="00C3756E">
        <w:rPr>
          <w:rtl/>
        </w:rPr>
        <w:t xml:space="preserve"> ומזג אויר.</w:t>
      </w:r>
    </w:p>
    <w:p w14:paraId="6E614F06" w14:textId="77777777" w:rsidR="00372102" w:rsidRPr="00C3756E" w:rsidRDefault="00372102" w:rsidP="00D52387">
      <w:pPr>
        <w:numPr>
          <w:ilvl w:val="2"/>
          <w:numId w:val="79"/>
        </w:numPr>
        <w:spacing w:line="240" w:lineRule="auto"/>
        <w:ind w:left="1557" w:hanging="861"/>
        <w:rPr>
          <w:rtl/>
        </w:rPr>
      </w:pPr>
      <w:r w:rsidRPr="00C3756E">
        <w:rPr>
          <w:rtl/>
        </w:rPr>
        <w:t>גובה אפקטיבי 14-</w:t>
      </w:r>
      <w:smartTag w:uri="urn:schemas-microsoft-com:office:smarttags" w:element="metricconverter">
        <w:smartTagPr>
          <w:attr w:name="ProductID" w:val="9 מטר"/>
        </w:smartTagPr>
        <w:r w:rsidRPr="00C3756E">
          <w:rPr>
            <w:rtl/>
          </w:rPr>
          <w:t>9 מטר</w:t>
        </w:r>
      </w:smartTag>
      <w:r w:rsidRPr="00C3756E">
        <w:rPr>
          <w:rFonts w:hint="cs"/>
          <w:rtl/>
        </w:rPr>
        <w:t>.</w:t>
      </w:r>
    </w:p>
    <w:p w14:paraId="262183CE" w14:textId="77777777" w:rsidR="00372102" w:rsidRPr="00C3756E" w:rsidRDefault="00372102" w:rsidP="00D52387">
      <w:pPr>
        <w:numPr>
          <w:ilvl w:val="2"/>
          <w:numId w:val="79"/>
        </w:numPr>
        <w:spacing w:line="240" w:lineRule="auto"/>
        <w:ind w:left="1557" w:hanging="861"/>
        <w:rPr>
          <w:rtl/>
        </w:rPr>
      </w:pPr>
      <w:r w:rsidRPr="00C3756E">
        <w:rPr>
          <w:rtl/>
        </w:rPr>
        <w:t>משולב פסיבי ומיקרוגל.</w:t>
      </w:r>
      <w:r w:rsidRPr="00C3756E">
        <w:rPr>
          <w:rFonts w:hint="cs"/>
          <w:rtl/>
        </w:rPr>
        <w:t xml:space="preserve"> </w:t>
      </w:r>
    </w:p>
    <w:p w14:paraId="6ECA3B97" w14:textId="77777777" w:rsidR="00372102" w:rsidRPr="00C3756E" w:rsidRDefault="00372102" w:rsidP="00D52387">
      <w:pPr>
        <w:numPr>
          <w:ilvl w:val="2"/>
          <w:numId w:val="79"/>
        </w:numPr>
        <w:spacing w:line="240" w:lineRule="auto"/>
        <w:ind w:left="1557" w:hanging="861"/>
        <w:rPr>
          <w:rtl/>
        </w:rPr>
      </w:pPr>
      <w:r w:rsidRPr="00C3756E">
        <w:rPr>
          <w:rFonts w:hint="cs"/>
          <w:rtl/>
        </w:rPr>
        <w:t xml:space="preserve">3 </w:t>
      </w:r>
      <w:r w:rsidRPr="00C3756E">
        <w:rPr>
          <w:rtl/>
        </w:rPr>
        <w:t>עדשות הניתנות לכיוון</w:t>
      </w:r>
      <w:r w:rsidRPr="00C3756E">
        <w:rPr>
          <w:rFonts w:hint="cs"/>
          <w:rtl/>
        </w:rPr>
        <w:t>.</w:t>
      </w:r>
    </w:p>
    <w:p w14:paraId="5F5D142D" w14:textId="77777777" w:rsidR="00372102" w:rsidRPr="00C3756E" w:rsidRDefault="00372102" w:rsidP="00D52387">
      <w:pPr>
        <w:numPr>
          <w:ilvl w:val="2"/>
          <w:numId w:val="79"/>
        </w:numPr>
        <w:spacing w:line="240" w:lineRule="auto"/>
        <w:ind w:left="1557" w:hanging="861"/>
        <w:rPr>
          <w:rtl/>
        </w:rPr>
      </w:pPr>
      <w:r w:rsidRPr="00C3756E">
        <w:rPr>
          <w:rFonts w:hint="cs"/>
          <w:rtl/>
        </w:rPr>
        <w:t>טווח גילוי עד 21 מטר</w:t>
      </w:r>
      <w:r w:rsidRPr="00C3756E">
        <w:rPr>
          <w:rtl/>
        </w:rPr>
        <w:t>.</w:t>
      </w:r>
      <w:r w:rsidRPr="00C3756E">
        <w:rPr>
          <w:rFonts w:hint="cs"/>
          <w:rtl/>
        </w:rPr>
        <w:t xml:space="preserve"> </w:t>
      </w:r>
    </w:p>
    <w:p w14:paraId="10DBFA29" w14:textId="77777777" w:rsidR="00372102" w:rsidRPr="00C3756E" w:rsidRDefault="00372102" w:rsidP="00D52387">
      <w:pPr>
        <w:spacing w:line="240" w:lineRule="auto"/>
        <w:rPr>
          <w:rtl/>
        </w:rPr>
      </w:pPr>
    </w:p>
    <w:p w14:paraId="6218BB61"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גלאי א.א פסיבי חיצוני</w:t>
      </w:r>
      <w:r w:rsidRPr="00C3756E">
        <w:rPr>
          <w:rFonts w:hint="cs"/>
          <w:b/>
          <w:bCs/>
          <w:u w:val="single"/>
          <w:rtl/>
        </w:rPr>
        <w:t xml:space="preserve"> אנטי מסק</w:t>
      </w:r>
      <w:r w:rsidRPr="00C3756E">
        <w:rPr>
          <w:b/>
          <w:bCs/>
          <w:u w:val="single"/>
          <w:rtl/>
        </w:rPr>
        <w:t xml:space="preserve"> </w:t>
      </w:r>
      <w:r w:rsidRPr="00C3756E">
        <w:rPr>
          <w:rFonts w:hint="cs"/>
          <w:b/>
          <w:bCs/>
          <w:u w:val="single"/>
          <w:rtl/>
        </w:rPr>
        <w:t>(כדוגמת</w:t>
      </w:r>
      <w:r w:rsidR="00AE7790" w:rsidRPr="00C3756E">
        <w:rPr>
          <w:b/>
          <w:bCs/>
          <w:u w:val="single"/>
          <w:rtl/>
        </w:rPr>
        <w:t xml:space="preserve"> </w:t>
      </w:r>
      <w:r w:rsidRPr="00C3756E">
        <w:rPr>
          <w:b/>
          <w:bCs/>
          <w:u w:val="single"/>
          <w:rtl/>
        </w:rPr>
        <w:t xml:space="preserve">רוקונט דגם </w:t>
      </w:r>
      <w:r w:rsidRPr="00C3756E">
        <w:rPr>
          <w:b/>
          <w:bCs/>
          <w:u w:val="single"/>
        </w:rPr>
        <w:t>watch out</w:t>
      </w:r>
      <w:r w:rsidRPr="00C3756E">
        <w:rPr>
          <w:rFonts w:hint="cs"/>
          <w:b/>
          <w:bCs/>
          <w:u w:val="single"/>
          <w:rtl/>
        </w:rPr>
        <w:t>)</w:t>
      </w:r>
    </w:p>
    <w:p w14:paraId="69D952D3" w14:textId="77777777" w:rsidR="00372102" w:rsidRPr="00C3756E" w:rsidRDefault="00372102" w:rsidP="00D52387">
      <w:pPr>
        <w:numPr>
          <w:ilvl w:val="2"/>
          <w:numId w:val="79"/>
        </w:numPr>
        <w:spacing w:line="240" w:lineRule="auto"/>
        <w:ind w:left="1557" w:hanging="861"/>
        <w:rPr>
          <w:rtl/>
        </w:rPr>
      </w:pPr>
      <w:r w:rsidRPr="00C3756E">
        <w:rPr>
          <w:rtl/>
        </w:rPr>
        <w:t xml:space="preserve">שטח כיסוי הגלאי : </w:t>
      </w:r>
      <w:r w:rsidRPr="00C3756E">
        <w:t>15</w:t>
      </w:r>
      <w:r w:rsidRPr="00C3756E">
        <w:rPr>
          <w:rFonts w:hint="cs"/>
          <w:rtl/>
        </w:rPr>
        <w:t xml:space="preserve"> </w:t>
      </w:r>
      <w:r w:rsidRPr="00C3756E">
        <w:rPr>
          <w:rtl/>
        </w:rPr>
        <w:t>מטר</w:t>
      </w:r>
      <w:r w:rsidRPr="00C3756E">
        <w:rPr>
          <w:rFonts w:hint="cs"/>
          <w:rtl/>
        </w:rPr>
        <w:t>, 25 מטר.</w:t>
      </w:r>
    </w:p>
    <w:p w14:paraId="514B59A5" w14:textId="77777777" w:rsidR="00372102" w:rsidRPr="00C3756E" w:rsidRDefault="00372102" w:rsidP="00D52387">
      <w:pPr>
        <w:numPr>
          <w:ilvl w:val="2"/>
          <w:numId w:val="79"/>
        </w:numPr>
        <w:spacing w:line="240" w:lineRule="auto"/>
        <w:ind w:left="1557" w:hanging="861"/>
        <w:rPr>
          <w:rtl/>
        </w:rPr>
      </w:pPr>
      <w:r w:rsidRPr="00C3756E">
        <w:rPr>
          <w:rtl/>
        </w:rPr>
        <w:t>גלאי דואלי כפול כפול א.א. פסיבי ומיקרוגל</w:t>
      </w:r>
      <w:r w:rsidRPr="00C3756E">
        <w:rPr>
          <w:rFonts w:hint="cs"/>
          <w:rtl/>
        </w:rPr>
        <w:t>.</w:t>
      </w:r>
    </w:p>
    <w:p w14:paraId="52BAE57C" w14:textId="77777777" w:rsidR="00372102" w:rsidRPr="00C3756E" w:rsidRDefault="00372102" w:rsidP="00D52387">
      <w:pPr>
        <w:numPr>
          <w:ilvl w:val="2"/>
          <w:numId w:val="79"/>
        </w:numPr>
        <w:spacing w:line="240" w:lineRule="auto"/>
        <w:ind w:left="1557" w:hanging="861"/>
        <w:rPr>
          <w:rtl/>
        </w:rPr>
      </w:pPr>
      <w:r w:rsidRPr="00C3756E">
        <w:rPr>
          <w:rtl/>
        </w:rPr>
        <w:t>אנטי מסק אקטיבי (א.א).</w:t>
      </w:r>
      <w:r w:rsidRPr="00C3756E">
        <w:rPr>
          <w:rFonts w:hint="cs"/>
          <w:rtl/>
        </w:rPr>
        <w:t xml:space="preserve"> </w:t>
      </w:r>
    </w:p>
    <w:p w14:paraId="67029804" w14:textId="77777777" w:rsidR="00372102" w:rsidRPr="00C3756E" w:rsidRDefault="00372102" w:rsidP="00D52387">
      <w:pPr>
        <w:numPr>
          <w:ilvl w:val="2"/>
          <w:numId w:val="79"/>
        </w:numPr>
        <w:spacing w:line="240" w:lineRule="auto"/>
        <w:ind w:left="1557" w:hanging="861"/>
        <w:rPr>
          <w:rtl/>
        </w:rPr>
      </w:pPr>
      <w:r w:rsidRPr="00C3756E">
        <w:rPr>
          <w:rtl/>
        </w:rPr>
        <w:t>טמפר וגלאי זעזועים</w:t>
      </w:r>
      <w:r w:rsidRPr="00C3756E">
        <w:rPr>
          <w:rFonts w:hint="cs"/>
          <w:rtl/>
        </w:rPr>
        <w:t>.</w:t>
      </w:r>
    </w:p>
    <w:p w14:paraId="698EC6B7" w14:textId="77777777" w:rsidR="00372102" w:rsidRPr="00C3756E" w:rsidRDefault="00372102" w:rsidP="00D52387">
      <w:pPr>
        <w:numPr>
          <w:ilvl w:val="2"/>
          <w:numId w:val="79"/>
        </w:numPr>
        <w:spacing w:line="240" w:lineRule="auto"/>
        <w:ind w:left="1557" w:hanging="861"/>
        <w:rPr>
          <w:rtl/>
        </w:rPr>
      </w:pPr>
      <w:r w:rsidRPr="00C3756E">
        <w:rPr>
          <w:rtl/>
        </w:rPr>
        <w:t xml:space="preserve">אפשרות לברירת הפעלת ה </w:t>
      </w:r>
      <w:r w:rsidRPr="00C3756E">
        <w:t>LED</w:t>
      </w:r>
      <w:r w:rsidRPr="00C3756E">
        <w:rPr>
          <w:rtl/>
        </w:rPr>
        <w:t>.</w:t>
      </w:r>
    </w:p>
    <w:p w14:paraId="256A3E96" w14:textId="77777777" w:rsidR="00372102" w:rsidRPr="00C3756E" w:rsidRDefault="00372102" w:rsidP="00D52387">
      <w:pPr>
        <w:numPr>
          <w:ilvl w:val="2"/>
          <w:numId w:val="79"/>
        </w:numPr>
        <w:spacing w:line="240" w:lineRule="auto"/>
        <w:ind w:left="1557" w:hanging="861"/>
        <w:rPr>
          <w:rtl/>
        </w:rPr>
      </w:pPr>
      <w:r w:rsidRPr="00C3756E">
        <w:rPr>
          <w:rtl/>
        </w:rPr>
        <w:t>אזור אנטי מסק יחובר לאזור 24 שעות.</w:t>
      </w:r>
    </w:p>
    <w:p w14:paraId="77EFCDBD" w14:textId="77777777" w:rsidR="00372102" w:rsidRPr="00C3756E" w:rsidRDefault="00372102" w:rsidP="00D52387">
      <w:pPr>
        <w:numPr>
          <w:ilvl w:val="2"/>
          <w:numId w:val="79"/>
        </w:numPr>
        <w:spacing w:line="240" w:lineRule="auto"/>
        <w:ind w:left="1557" w:hanging="861"/>
        <w:rPr>
          <w:rtl/>
        </w:rPr>
      </w:pPr>
      <w:r w:rsidRPr="00C3756E">
        <w:rPr>
          <w:rFonts w:hint="cs"/>
          <w:rtl/>
        </w:rPr>
        <w:t>ה</w:t>
      </w:r>
      <w:r w:rsidRPr="00C3756E">
        <w:rPr>
          <w:rtl/>
        </w:rPr>
        <w:t>גלאי יחובר ל3 אזורים נפרדים (מסק, גילוי וטמפר)</w:t>
      </w:r>
      <w:r w:rsidRPr="00C3756E">
        <w:rPr>
          <w:rFonts w:hint="cs"/>
          <w:rtl/>
        </w:rPr>
        <w:t>.</w:t>
      </w:r>
    </w:p>
    <w:p w14:paraId="45B4D647" w14:textId="77777777" w:rsidR="00372102" w:rsidRPr="00C3756E" w:rsidRDefault="00372102" w:rsidP="00D52387">
      <w:pPr>
        <w:spacing w:line="240" w:lineRule="auto"/>
        <w:rPr>
          <w:rtl/>
        </w:rPr>
      </w:pPr>
      <w:r w:rsidRPr="00C3756E">
        <w:rPr>
          <w:rtl/>
        </w:rPr>
        <w:tab/>
      </w:r>
    </w:p>
    <w:p w14:paraId="458D3D21"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ג</w:t>
      </w:r>
      <w:r w:rsidRPr="00C3756E">
        <w:rPr>
          <w:rFonts w:hint="cs"/>
          <w:b/>
          <w:bCs/>
          <w:u w:val="single"/>
          <w:rtl/>
        </w:rPr>
        <w:t>לאי</w:t>
      </w:r>
      <w:r w:rsidRPr="00C3756E">
        <w:rPr>
          <w:b/>
          <w:bCs/>
          <w:u w:val="single"/>
          <w:rtl/>
        </w:rPr>
        <w:t xml:space="preserve"> </w:t>
      </w:r>
      <w:r w:rsidRPr="00C3756E">
        <w:rPr>
          <w:rFonts w:hint="cs"/>
          <w:b/>
          <w:bCs/>
          <w:u w:val="single"/>
          <w:rtl/>
        </w:rPr>
        <w:t>א.א. אקטיבי (דו קרן כפול)</w:t>
      </w:r>
    </w:p>
    <w:p w14:paraId="566F04F0" w14:textId="77777777" w:rsidR="00372102" w:rsidRPr="00C3756E" w:rsidRDefault="00372102" w:rsidP="00D52387">
      <w:pPr>
        <w:numPr>
          <w:ilvl w:val="2"/>
          <w:numId w:val="79"/>
        </w:numPr>
        <w:spacing w:line="240" w:lineRule="auto"/>
        <w:ind w:left="1557" w:hanging="861"/>
        <w:rPr>
          <w:rtl/>
        </w:rPr>
      </w:pPr>
      <w:r w:rsidRPr="00C3756E">
        <w:rPr>
          <w:rtl/>
        </w:rPr>
        <w:t>ג</w:t>
      </w:r>
      <w:r w:rsidRPr="00C3756E">
        <w:rPr>
          <w:rFonts w:hint="cs"/>
          <w:rtl/>
        </w:rPr>
        <w:t>לאי</w:t>
      </w:r>
      <w:r w:rsidRPr="00C3756E">
        <w:rPr>
          <w:rtl/>
        </w:rPr>
        <w:t xml:space="preserve"> </w:t>
      </w:r>
      <w:r w:rsidRPr="00C3756E">
        <w:rPr>
          <w:rFonts w:hint="cs"/>
          <w:rtl/>
        </w:rPr>
        <w:t xml:space="preserve">א.א. אקטיבי לטווחים שונים עפ"י הנדרש בכתב הכמויות בעל שתי קרניים כפולות כדוגמת </w:t>
      </w:r>
      <w:r w:rsidRPr="00C3756E">
        <w:rPr>
          <w:rFonts w:hint="cs"/>
        </w:rPr>
        <w:t>TAKEX</w:t>
      </w:r>
      <w:r w:rsidRPr="00C3756E">
        <w:rPr>
          <w:rFonts w:hint="cs"/>
          <w:rtl/>
        </w:rPr>
        <w:t xml:space="preserve"> או </w:t>
      </w:r>
      <w:r w:rsidRPr="00C3756E">
        <w:rPr>
          <w:rFonts w:hint="cs"/>
        </w:rPr>
        <w:t>OPTEX</w:t>
      </w:r>
      <w:r w:rsidRPr="00C3756E">
        <w:rPr>
          <w:rFonts w:hint="cs"/>
          <w:rtl/>
        </w:rPr>
        <w:t xml:space="preserve"> או </w:t>
      </w:r>
      <w:r w:rsidRPr="00C3756E">
        <w:rPr>
          <w:rtl/>
        </w:rPr>
        <w:t>ש</w:t>
      </w:r>
      <w:r w:rsidRPr="00C3756E">
        <w:rPr>
          <w:rFonts w:hint="cs"/>
          <w:rtl/>
        </w:rPr>
        <w:t>ווה ערך מ</w:t>
      </w:r>
      <w:r w:rsidRPr="00C3756E">
        <w:rPr>
          <w:rtl/>
        </w:rPr>
        <w:t>א</w:t>
      </w:r>
      <w:r w:rsidRPr="00C3756E">
        <w:rPr>
          <w:rFonts w:hint="cs"/>
          <w:rtl/>
        </w:rPr>
        <w:t>ו</w:t>
      </w:r>
      <w:r w:rsidRPr="00C3756E">
        <w:rPr>
          <w:rtl/>
        </w:rPr>
        <w:t>שר</w:t>
      </w:r>
      <w:r w:rsidRPr="00C3756E">
        <w:rPr>
          <w:rFonts w:hint="cs"/>
          <w:rtl/>
        </w:rPr>
        <w:t>.</w:t>
      </w:r>
    </w:p>
    <w:p w14:paraId="7C1D3EE1" w14:textId="77777777" w:rsidR="00372102" w:rsidRPr="00C3756E" w:rsidRDefault="00372102" w:rsidP="00D52387">
      <w:pPr>
        <w:numPr>
          <w:ilvl w:val="2"/>
          <w:numId w:val="79"/>
        </w:numPr>
        <w:spacing w:line="240" w:lineRule="auto"/>
        <w:ind w:left="1557" w:hanging="861"/>
        <w:rPr>
          <w:rtl/>
        </w:rPr>
      </w:pPr>
      <w:r w:rsidRPr="00C3756E">
        <w:rPr>
          <w:rtl/>
        </w:rPr>
        <w:t>ה</w:t>
      </w:r>
      <w:r w:rsidRPr="00C3756E">
        <w:rPr>
          <w:rFonts w:hint="cs"/>
          <w:rtl/>
        </w:rPr>
        <w:t>גל</w:t>
      </w:r>
      <w:r w:rsidRPr="00C3756E">
        <w:rPr>
          <w:rtl/>
        </w:rPr>
        <w:t>אי</w:t>
      </w:r>
      <w:r w:rsidRPr="00C3756E">
        <w:rPr>
          <w:rFonts w:hint="cs"/>
          <w:rtl/>
        </w:rPr>
        <w:t xml:space="preserve"> לא יושפע מפגעי מזג האוויר.</w:t>
      </w:r>
    </w:p>
    <w:p w14:paraId="090239D3" w14:textId="77777777" w:rsidR="00372102" w:rsidRPr="00C3756E" w:rsidRDefault="00372102" w:rsidP="00D52387">
      <w:pPr>
        <w:numPr>
          <w:ilvl w:val="2"/>
          <w:numId w:val="79"/>
        </w:numPr>
        <w:spacing w:line="240" w:lineRule="auto"/>
        <w:ind w:left="1557" w:hanging="861"/>
        <w:rPr>
          <w:rtl/>
        </w:rPr>
      </w:pPr>
      <w:r w:rsidRPr="00C3756E">
        <w:rPr>
          <w:rtl/>
        </w:rPr>
        <w:t>ה</w:t>
      </w:r>
      <w:r w:rsidRPr="00C3756E">
        <w:rPr>
          <w:rFonts w:hint="cs"/>
          <w:rtl/>
        </w:rPr>
        <w:t>ג</w:t>
      </w:r>
      <w:r w:rsidRPr="00C3756E">
        <w:rPr>
          <w:rtl/>
        </w:rPr>
        <w:t>ל</w:t>
      </w:r>
      <w:r w:rsidRPr="00C3756E">
        <w:rPr>
          <w:rFonts w:hint="cs"/>
          <w:rtl/>
        </w:rPr>
        <w:t>א</w:t>
      </w:r>
      <w:r w:rsidRPr="00C3756E">
        <w:rPr>
          <w:rtl/>
        </w:rPr>
        <w:t>י</w:t>
      </w:r>
      <w:r w:rsidRPr="00C3756E">
        <w:rPr>
          <w:rFonts w:hint="cs"/>
          <w:rtl/>
        </w:rPr>
        <w:t xml:space="preserve"> לא יושפע מהפרעות מגנטיות.</w:t>
      </w:r>
    </w:p>
    <w:p w14:paraId="3570FF56" w14:textId="77777777" w:rsidR="00372102" w:rsidRPr="00C3756E" w:rsidRDefault="00372102" w:rsidP="00D52387">
      <w:pPr>
        <w:numPr>
          <w:ilvl w:val="2"/>
          <w:numId w:val="79"/>
        </w:numPr>
        <w:spacing w:line="240" w:lineRule="auto"/>
        <w:ind w:left="1557" w:hanging="861"/>
        <w:rPr>
          <w:rtl/>
        </w:rPr>
      </w:pPr>
      <w:r w:rsidRPr="00C3756E">
        <w:rPr>
          <w:rtl/>
        </w:rPr>
        <w:t>ה</w:t>
      </w:r>
      <w:r w:rsidRPr="00C3756E">
        <w:rPr>
          <w:rFonts w:hint="cs"/>
          <w:rtl/>
        </w:rPr>
        <w:t>גל</w:t>
      </w:r>
      <w:r w:rsidRPr="00C3756E">
        <w:rPr>
          <w:rtl/>
        </w:rPr>
        <w:t>אי</w:t>
      </w:r>
      <w:r w:rsidRPr="00C3756E">
        <w:rPr>
          <w:rFonts w:hint="cs"/>
          <w:rtl/>
        </w:rPr>
        <w:t xml:space="preserve"> יותאם להתקנה חיצונית "</w:t>
      </w:r>
      <w:r w:rsidRPr="00C3756E">
        <w:t>IP66</w:t>
      </w:r>
      <w:r w:rsidRPr="00C3756E">
        <w:rPr>
          <w:rtl/>
        </w:rPr>
        <w:t>".</w:t>
      </w:r>
    </w:p>
    <w:p w14:paraId="4B005C1C" w14:textId="77777777" w:rsidR="00372102" w:rsidRPr="00C3756E" w:rsidRDefault="00372102" w:rsidP="00D52387">
      <w:pPr>
        <w:numPr>
          <w:ilvl w:val="2"/>
          <w:numId w:val="79"/>
        </w:numPr>
        <w:spacing w:line="240" w:lineRule="auto"/>
        <w:ind w:left="1557" w:hanging="861"/>
        <w:rPr>
          <w:rtl/>
        </w:rPr>
      </w:pPr>
      <w:r w:rsidRPr="00C3756E">
        <w:rPr>
          <w:rFonts w:hint="cs"/>
          <w:rtl/>
        </w:rPr>
        <w:t>הגל</w:t>
      </w:r>
      <w:r w:rsidRPr="00C3756E">
        <w:rPr>
          <w:rtl/>
        </w:rPr>
        <w:t>א</w:t>
      </w:r>
      <w:r w:rsidRPr="00C3756E">
        <w:rPr>
          <w:rFonts w:hint="cs"/>
          <w:rtl/>
        </w:rPr>
        <w:t>י יותאם בעמוד המסתיר את מיקומן המדויק של הקרניים.</w:t>
      </w:r>
    </w:p>
    <w:p w14:paraId="67DA7E27" w14:textId="77777777" w:rsidR="00372102" w:rsidRPr="00C3756E" w:rsidRDefault="00372102" w:rsidP="00D52387">
      <w:pPr>
        <w:numPr>
          <w:ilvl w:val="2"/>
          <w:numId w:val="79"/>
        </w:numPr>
        <w:spacing w:line="240" w:lineRule="auto"/>
        <w:ind w:left="1557" w:hanging="861"/>
        <w:rPr>
          <w:rtl/>
        </w:rPr>
      </w:pPr>
      <w:r w:rsidRPr="00C3756E">
        <w:rPr>
          <w:rtl/>
        </w:rPr>
        <w:t>ה</w:t>
      </w:r>
      <w:r w:rsidRPr="00C3756E">
        <w:rPr>
          <w:rFonts w:hint="cs"/>
          <w:rtl/>
        </w:rPr>
        <w:t>גל</w:t>
      </w:r>
      <w:r w:rsidRPr="00C3756E">
        <w:rPr>
          <w:rtl/>
        </w:rPr>
        <w:t>אי</w:t>
      </w:r>
      <w:r w:rsidRPr="00C3756E">
        <w:rPr>
          <w:rFonts w:hint="cs"/>
          <w:rtl/>
        </w:rPr>
        <w:t xml:space="preserve"> יופעל אך ורק בחיתוך של שתי קרניים.</w:t>
      </w:r>
    </w:p>
    <w:p w14:paraId="44269228" w14:textId="77777777" w:rsidR="00372102" w:rsidRPr="00C3756E" w:rsidRDefault="00372102" w:rsidP="00D52387">
      <w:pPr>
        <w:numPr>
          <w:ilvl w:val="2"/>
          <w:numId w:val="79"/>
        </w:numPr>
        <w:spacing w:line="240" w:lineRule="auto"/>
        <w:ind w:left="1557" w:hanging="861"/>
        <w:rPr>
          <w:rtl/>
        </w:rPr>
      </w:pPr>
      <w:r w:rsidRPr="00C3756E">
        <w:rPr>
          <w:rFonts w:hint="cs"/>
          <w:rtl/>
        </w:rPr>
        <w:t>לגל</w:t>
      </w:r>
      <w:r w:rsidRPr="00C3756E">
        <w:rPr>
          <w:rtl/>
        </w:rPr>
        <w:t>א</w:t>
      </w:r>
      <w:r w:rsidRPr="00C3756E">
        <w:rPr>
          <w:rFonts w:hint="cs"/>
          <w:rtl/>
        </w:rPr>
        <w:t xml:space="preserve">י תהיה אפשרות כיוון מהירות תנועה מ- </w:t>
      </w:r>
      <w:r w:rsidRPr="00C3756E">
        <w:t>SOMESEC</w:t>
      </w:r>
      <w:r w:rsidRPr="00C3756E">
        <w:rPr>
          <w:rtl/>
        </w:rPr>
        <w:t xml:space="preserve"> </w:t>
      </w:r>
      <w:r w:rsidRPr="00C3756E">
        <w:rPr>
          <w:rFonts w:hint="cs"/>
          <w:rtl/>
        </w:rPr>
        <w:t xml:space="preserve">ל- </w:t>
      </w:r>
      <w:r w:rsidRPr="00C3756E">
        <w:t>SOMESEC</w:t>
      </w:r>
      <w:r w:rsidRPr="00C3756E">
        <w:rPr>
          <w:rtl/>
        </w:rPr>
        <w:t>.</w:t>
      </w:r>
    </w:p>
    <w:p w14:paraId="16C1E944" w14:textId="77777777" w:rsidR="00372102" w:rsidRPr="00C3756E" w:rsidRDefault="00372102" w:rsidP="00D52387">
      <w:pPr>
        <w:numPr>
          <w:ilvl w:val="2"/>
          <w:numId w:val="79"/>
        </w:numPr>
        <w:spacing w:line="240" w:lineRule="auto"/>
        <w:ind w:left="1557" w:hanging="861"/>
        <w:rPr>
          <w:rtl/>
        </w:rPr>
      </w:pPr>
      <w:r w:rsidRPr="00C3756E">
        <w:rPr>
          <w:rFonts w:hint="cs"/>
          <w:rtl/>
        </w:rPr>
        <w:t>הגל</w:t>
      </w:r>
      <w:r w:rsidRPr="00C3756E">
        <w:rPr>
          <w:rtl/>
        </w:rPr>
        <w:t>א</w:t>
      </w:r>
      <w:r w:rsidRPr="00C3756E">
        <w:rPr>
          <w:rFonts w:hint="cs"/>
          <w:rtl/>
        </w:rPr>
        <w:t xml:space="preserve">י יעבוד בתחום מתחים של </w:t>
      </w:r>
      <w:r w:rsidRPr="00C3756E">
        <w:t>VDC</w:t>
      </w:r>
      <w:r w:rsidRPr="00C3756E">
        <w:rPr>
          <w:rtl/>
        </w:rPr>
        <w:t>12-18.</w:t>
      </w:r>
    </w:p>
    <w:p w14:paraId="281E9C4A" w14:textId="77777777" w:rsidR="00372102" w:rsidRPr="00C3756E" w:rsidRDefault="00372102" w:rsidP="00D52387">
      <w:pPr>
        <w:numPr>
          <w:ilvl w:val="2"/>
          <w:numId w:val="79"/>
        </w:numPr>
        <w:spacing w:line="240" w:lineRule="auto"/>
        <w:ind w:left="1557" w:hanging="861"/>
        <w:rPr>
          <w:rtl/>
        </w:rPr>
      </w:pPr>
      <w:r w:rsidRPr="00C3756E">
        <w:rPr>
          <w:rFonts w:hint="cs"/>
          <w:rtl/>
        </w:rPr>
        <w:t xml:space="preserve">קו </w:t>
      </w:r>
      <w:r w:rsidRPr="00C3756E">
        <w:rPr>
          <w:rtl/>
        </w:rPr>
        <w:t>ה</w:t>
      </w:r>
      <w:r w:rsidRPr="00C3756E">
        <w:rPr>
          <w:rFonts w:hint="cs"/>
          <w:rtl/>
        </w:rPr>
        <w:t>גלאי יוגן ע"י נגד בקו</w:t>
      </w:r>
      <w:r w:rsidRPr="00C3756E">
        <w:rPr>
          <w:rtl/>
        </w:rPr>
        <w:t xml:space="preserve"> </w:t>
      </w:r>
      <w:r w:rsidRPr="00C3756E">
        <w:rPr>
          <w:rFonts w:hint="cs"/>
          <w:rtl/>
        </w:rPr>
        <w:t xml:space="preserve">בתצורת </w:t>
      </w:r>
      <w:r w:rsidRPr="00C3756E">
        <w:t>H.S</w:t>
      </w:r>
      <w:r w:rsidRPr="00C3756E">
        <w:rPr>
          <w:rtl/>
        </w:rPr>
        <w:t xml:space="preserve"> </w:t>
      </w:r>
      <w:r w:rsidRPr="00C3756E">
        <w:t xml:space="preserve">D.E.O.L </w:t>
      </w:r>
      <w:r w:rsidRPr="00C3756E">
        <w:rPr>
          <w:rtl/>
        </w:rPr>
        <w:t>.</w:t>
      </w:r>
    </w:p>
    <w:p w14:paraId="395E7A68" w14:textId="77777777" w:rsidR="00372102" w:rsidRPr="00C3756E" w:rsidRDefault="00372102" w:rsidP="00D52387">
      <w:pPr>
        <w:numPr>
          <w:ilvl w:val="2"/>
          <w:numId w:val="79"/>
        </w:numPr>
        <w:spacing w:line="240" w:lineRule="auto"/>
        <w:ind w:left="1557" w:hanging="861"/>
        <w:rPr>
          <w:rtl/>
        </w:rPr>
      </w:pPr>
      <w:r w:rsidRPr="00C3756E">
        <w:rPr>
          <w:rFonts w:hint="cs"/>
          <w:rtl/>
        </w:rPr>
        <w:t>הגל</w:t>
      </w:r>
      <w:r w:rsidRPr="00C3756E">
        <w:rPr>
          <w:rtl/>
        </w:rPr>
        <w:t>א</w:t>
      </w:r>
      <w:r w:rsidRPr="00C3756E">
        <w:rPr>
          <w:rFonts w:hint="cs"/>
          <w:rtl/>
        </w:rPr>
        <w:t xml:space="preserve">י יכיל </w:t>
      </w:r>
      <w:r w:rsidRPr="00C3756E">
        <w:t>TEMPER</w:t>
      </w:r>
      <w:r w:rsidRPr="00C3756E">
        <w:rPr>
          <w:rtl/>
        </w:rPr>
        <w:t xml:space="preserve"> </w:t>
      </w:r>
      <w:r w:rsidRPr="00C3756E">
        <w:rPr>
          <w:rFonts w:hint="cs"/>
          <w:rtl/>
        </w:rPr>
        <w:t>חבל</w:t>
      </w:r>
      <w:r w:rsidRPr="00C3756E">
        <w:rPr>
          <w:rtl/>
        </w:rPr>
        <w:t>ה</w:t>
      </w:r>
      <w:r w:rsidRPr="00C3756E">
        <w:rPr>
          <w:rFonts w:hint="cs"/>
          <w:rtl/>
        </w:rPr>
        <w:t xml:space="preserve"> באף הגלאי ובעמוד הגלאים.</w:t>
      </w:r>
    </w:p>
    <w:p w14:paraId="788AB21B" w14:textId="77777777" w:rsidR="00372102" w:rsidRPr="00C3756E" w:rsidRDefault="00372102" w:rsidP="00D52387">
      <w:pPr>
        <w:numPr>
          <w:ilvl w:val="2"/>
          <w:numId w:val="79"/>
        </w:numPr>
        <w:spacing w:line="240" w:lineRule="auto"/>
        <w:ind w:left="1557" w:hanging="861"/>
        <w:rPr>
          <w:rtl/>
        </w:rPr>
      </w:pPr>
      <w:r w:rsidRPr="00C3756E">
        <w:rPr>
          <w:rFonts w:hint="cs"/>
          <w:rtl/>
        </w:rPr>
        <w:t>עמוד</w:t>
      </w:r>
      <w:r w:rsidRPr="00C3756E">
        <w:rPr>
          <w:rtl/>
        </w:rPr>
        <w:t xml:space="preserve"> </w:t>
      </w:r>
      <w:r w:rsidRPr="00C3756E">
        <w:rPr>
          <w:rFonts w:hint="cs"/>
          <w:rtl/>
        </w:rPr>
        <w:t>להתקנת הגלאי יהיה מבנה מתכתי מגולבן וצבוע בצבע חיצוני קלוי בתנור בצבע שחור ב</w:t>
      </w:r>
      <w:r w:rsidRPr="00C3756E">
        <w:rPr>
          <w:rtl/>
        </w:rPr>
        <w:t>ג</w:t>
      </w:r>
      <w:r w:rsidRPr="00C3756E">
        <w:rPr>
          <w:rFonts w:hint="cs"/>
          <w:rtl/>
        </w:rPr>
        <w:t>ו</w:t>
      </w:r>
      <w:r w:rsidRPr="00C3756E">
        <w:rPr>
          <w:rtl/>
        </w:rPr>
        <w:t>ב</w:t>
      </w:r>
      <w:r w:rsidRPr="00C3756E">
        <w:rPr>
          <w:rFonts w:hint="cs"/>
          <w:rtl/>
        </w:rPr>
        <w:t xml:space="preserve">ה </w:t>
      </w:r>
      <w:smartTag w:uri="urn:schemas-microsoft-com:office:smarttags" w:element="metricconverter">
        <w:smartTagPr>
          <w:attr w:name="ProductID" w:val="1.60 מטר"/>
        </w:smartTagPr>
        <w:r w:rsidRPr="00C3756E">
          <w:rPr>
            <w:rFonts w:hint="cs"/>
            <w:rtl/>
          </w:rPr>
          <w:t>1.60 מטר</w:t>
        </w:r>
      </w:smartTag>
      <w:r w:rsidRPr="00C3756E">
        <w:rPr>
          <w:rFonts w:hint="cs"/>
          <w:rtl/>
        </w:rPr>
        <w:t xml:space="preserve"> עד</w:t>
      </w:r>
      <w:r w:rsidRPr="00C3756E">
        <w:rPr>
          <w:rtl/>
        </w:rPr>
        <w:t xml:space="preserve"> </w:t>
      </w:r>
      <w:smartTag w:uri="urn:schemas-microsoft-com:office:smarttags" w:element="metricconverter">
        <w:smartTagPr>
          <w:attr w:name="ProductID" w:val="1.80 מטר"/>
        </w:smartTagPr>
        <w:r w:rsidRPr="00C3756E">
          <w:rPr>
            <w:rtl/>
          </w:rPr>
          <w:t>1.80 מטר</w:t>
        </w:r>
      </w:smartTag>
      <w:r w:rsidRPr="00C3756E">
        <w:rPr>
          <w:rFonts w:hint="cs"/>
          <w:rtl/>
        </w:rPr>
        <w:t xml:space="preserve"> ויכלול מעטה סמוי להסתרת מיקום הגלאים, כל המכלול יהיה</w:t>
      </w:r>
      <w:r w:rsidRPr="00C3756E">
        <w:rPr>
          <w:rtl/>
        </w:rPr>
        <w:t xml:space="preserve"> מ</w:t>
      </w:r>
      <w:r w:rsidRPr="00C3756E">
        <w:rPr>
          <w:rFonts w:hint="cs"/>
          <w:rtl/>
        </w:rPr>
        <w:t>וגן אנטי ונדל כולל מיג</w:t>
      </w:r>
      <w:r w:rsidRPr="00C3756E">
        <w:rPr>
          <w:rtl/>
        </w:rPr>
        <w:t>ו</w:t>
      </w:r>
      <w:r w:rsidRPr="00C3756E">
        <w:rPr>
          <w:rFonts w:hint="cs"/>
          <w:rtl/>
        </w:rPr>
        <w:t xml:space="preserve">ן </w:t>
      </w:r>
      <w:r w:rsidRPr="00C3756E">
        <w:t>TEMPER</w:t>
      </w:r>
      <w:r w:rsidRPr="00C3756E">
        <w:rPr>
          <w:rtl/>
        </w:rPr>
        <w:t>.</w:t>
      </w:r>
    </w:p>
    <w:p w14:paraId="7BDFBD33" w14:textId="77777777" w:rsidR="00372102" w:rsidRPr="00C3756E" w:rsidRDefault="00372102" w:rsidP="00D52387">
      <w:pPr>
        <w:numPr>
          <w:ilvl w:val="2"/>
          <w:numId w:val="79"/>
        </w:numPr>
        <w:spacing w:line="240" w:lineRule="auto"/>
        <w:ind w:left="1557" w:hanging="861"/>
        <w:rPr>
          <w:rtl/>
        </w:rPr>
      </w:pPr>
      <w:r w:rsidRPr="00C3756E">
        <w:rPr>
          <w:rtl/>
        </w:rPr>
        <w:t>מנגנון אוטומטי לשליטה על עוצמת הקרניים ושליטה ידנית על מהירות התגובה</w:t>
      </w:r>
      <w:r w:rsidRPr="00C3756E">
        <w:rPr>
          <w:rFonts w:hint="cs"/>
          <w:rtl/>
        </w:rPr>
        <w:t>.</w:t>
      </w:r>
    </w:p>
    <w:p w14:paraId="516A566C" w14:textId="77777777" w:rsidR="00372102" w:rsidRPr="00C3756E" w:rsidRDefault="00372102" w:rsidP="00D52387">
      <w:pPr>
        <w:numPr>
          <w:ilvl w:val="2"/>
          <w:numId w:val="79"/>
        </w:numPr>
        <w:spacing w:line="240" w:lineRule="auto"/>
        <w:ind w:left="1557" w:hanging="861"/>
        <w:rPr>
          <w:rtl/>
        </w:rPr>
      </w:pPr>
      <w:r w:rsidRPr="00C3756E">
        <w:rPr>
          <w:rtl/>
        </w:rPr>
        <w:t>הגלאי יהיה</w:t>
      </w:r>
      <w:r w:rsidR="00AE7790" w:rsidRPr="00C3756E">
        <w:rPr>
          <w:rtl/>
        </w:rPr>
        <w:t xml:space="preserve"> </w:t>
      </w:r>
      <w:r w:rsidRPr="00C3756E">
        <w:rPr>
          <w:rFonts w:hint="cs"/>
          <w:rtl/>
        </w:rPr>
        <w:t xml:space="preserve">בעל </w:t>
      </w:r>
      <w:r w:rsidRPr="00C3756E">
        <w:rPr>
          <w:rtl/>
        </w:rPr>
        <w:t>הגנת ברקים</w:t>
      </w:r>
      <w:r w:rsidRPr="00C3756E">
        <w:rPr>
          <w:rFonts w:hint="cs"/>
          <w:rtl/>
        </w:rPr>
        <w:t>.</w:t>
      </w:r>
    </w:p>
    <w:p w14:paraId="778241AD" w14:textId="77777777" w:rsidR="00372102" w:rsidRPr="00C3756E" w:rsidRDefault="00372102" w:rsidP="00D52387">
      <w:pPr>
        <w:numPr>
          <w:ilvl w:val="2"/>
          <w:numId w:val="79"/>
        </w:numPr>
        <w:spacing w:line="240" w:lineRule="auto"/>
        <w:ind w:left="1557" w:hanging="861"/>
        <w:rPr>
          <w:rtl/>
        </w:rPr>
      </w:pPr>
      <w:r w:rsidRPr="00C3756E">
        <w:rPr>
          <w:rtl/>
        </w:rPr>
        <w:t>כיוון תדרים לביטול הצלבת משדרים למניעת אזעקות שווא.</w:t>
      </w:r>
    </w:p>
    <w:p w14:paraId="5B1E7EE2" w14:textId="77777777" w:rsidR="00372102" w:rsidRPr="00C3756E" w:rsidRDefault="00372102" w:rsidP="00D52387">
      <w:pPr>
        <w:numPr>
          <w:ilvl w:val="2"/>
          <w:numId w:val="79"/>
        </w:numPr>
        <w:spacing w:line="240" w:lineRule="auto"/>
        <w:ind w:left="1557" w:hanging="861"/>
        <w:rPr>
          <w:rtl/>
        </w:rPr>
      </w:pPr>
      <w:r w:rsidRPr="00C3756E">
        <w:rPr>
          <w:rtl/>
        </w:rPr>
        <w:t>תדר משתנה</w:t>
      </w:r>
      <w:r w:rsidRPr="00C3756E">
        <w:rPr>
          <w:rFonts w:hint="cs"/>
          <w:rtl/>
        </w:rPr>
        <w:t>.</w:t>
      </w:r>
    </w:p>
    <w:p w14:paraId="3BF699D1" w14:textId="77777777" w:rsidR="00372102" w:rsidRPr="00C3756E" w:rsidRDefault="00372102" w:rsidP="00D52387">
      <w:pPr>
        <w:numPr>
          <w:ilvl w:val="2"/>
          <w:numId w:val="79"/>
        </w:numPr>
        <w:spacing w:line="240" w:lineRule="auto"/>
        <w:ind w:left="1557" w:hanging="861"/>
        <w:rPr>
          <w:rtl/>
        </w:rPr>
      </w:pPr>
      <w:r w:rsidRPr="00C3756E">
        <w:rPr>
          <w:rFonts w:hint="cs"/>
          <w:rtl/>
        </w:rPr>
        <w:t>טכנולוגיית מודולציה כפולה.</w:t>
      </w:r>
    </w:p>
    <w:p w14:paraId="7E77A81C" w14:textId="77777777" w:rsidR="006C5C2C" w:rsidRPr="00C3756E" w:rsidRDefault="006C5C2C" w:rsidP="00D52387">
      <w:pPr>
        <w:spacing w:line="240" w:lineRule="auto"/>
        <w:rPr>
          <w:rtl/>
        </w:rPr>
      </w:pPr>
    </w:p>
    <w:p w14:paraId="4F793B6C"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לחצן מצוקה</w:t>
      </w:r>
    </w:p>
    <w:p w14:paraId="78E984CF" w14:textId="77777777" w:rsidR="00372102" w:rsidRPr="00C3756E" w:rsidRDefault="00372102" w:rsidP="00D52387">
      <w:pPr>
        <w:numPr>
          <w:ilvl w:val="2"/>
          <w:numId w:val="79"/>
        </w:numPr>
        <w:spacing w:line="240" w:lineRule="auto"/>
        <w:ind w:left="1416"/>
        <w:rPr>
          <w:rtl/>
        </w:rPr>
      </w:pPr>
      <w:r w:rsidRPr="00C3756E">
        <w:rPr>
          <w:rFonts w:hint="cs"/>
          <w:rtl/>
        </w:rPr>
        <w:t>לחצן, הנדרך בלחיצה, כולל נעילת מפתח, שחרור הלחצן יתבצע על ידי מפתח, כולל חלונות מצב מוזעק / רגוע.</w:t>
      </w:r>
      <w:r w:rsidR="00AE7790" w:rsidRPr="00C3756E">
        <w:rPr>
          <w:rFonts w:hint="cs"/>
          <w:rtl/>
        </w:rPr>
        <w:t xml:space="preserve"> </w:t>
      </w:r>
      <w:r w:rsidRPr="00C3756E">
        <w:rPr>
          <w:rFonts w:hint="cs"/>
          <w:rtl/>
        </w:rPr>
        <w:t>לחצן שבירה, המנתק את המנעול בשעת חירום, ללא צורך בהחלפת רכיבים לאחר הלחיצה. איפוס הלחצן יתבצע ע"י מפתח, כולל שלט, עם שילוט זוהר, לביצוע הפעולה בשעת חירום.</w:t>
      </w:r>
    </w:p>
    <w:p w14:paraId="3198EC97" w14:textId="77777777" w:rsidR="00372102" w:rsidRPr="00C3756E" w:rsidRDefault="00372102" w:rsidP="00D52387">
      <w:pPr>
        <w:numPr>
          <w:ilvl w:val="2"/>
          <w:numId w:val="79"/>
        </w:numPr>
        <w:spacing w:line="240" w:lineRule="auto"/>
        <w:ind w:left="1416"/>
        <w:rPr>
          <w:rtl/>
        </w:rPr>
      </w:pPr>
      <w:r w:rsidRPr="00C3756E">
        <w:rPr>
          <w:rFonts w:hint="cs"/>
          <w:rtl/>
        </w:rPr>
        <w:t>הלחצן יהיה עם מגע נוסף, לחיווי מערכת פריצה. הלחצן יסופק בצבע ירוק, כולל שילוט מצב מוטבע.</w:t>
      </w:r>
    </w:p>
    <w:p w14:paraId="52B92C34" w14:textId="77777777" w:rsidR="00372102" w:rsidRPr="00C3756E" w:rsidRDefault="00372102" w:rsidP="00D52387">
      <w:pPr>
        <w:spacing w:line="240" w:lineRule="auto"/>
        <w:ind w:left="2160"/>
        <w:rPr>
          <w:rtl/>
        </w:rPr>
      </w:pPr>
    </w:p>
    <w:p w14:paraId="24E1AE72"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לוח מקשים להתקנה חיצונית</w:t>
      </w:r>
    </w:p>
    <w:p w14:paraId="00EDFFF1" w14:textId="77777777" w:rsidR="00372102" w:rsidRPr="00C3756E" w:rsidRDefault="00372102" w:rsidP="00D52387">
      <w:pPr>
        <w:numPr>
          <w:ilvl w:val="2"/>
          <w:numId w:val="79"/>
        </w:numPr>
        <w:spacing w:line="240" w:lineRule="auto"/>
        <w:ind w:left="1416"/>
        <w:rPr>
          <w:rtl/>
        </w:rPr>
      </w:pPr>
      <w:r w:rsidRPr="00C3756E">
        <w:rPr>
          <w:rtl/>
        </w:rPr>
        <w:t xml:space="preserve">לוח המקשים יותקן וימוגן בתוך קופסא מפוליאסטר משוריין, </w:t>
      </w:r>
      <w:r w:rsidRPr="00C3756E">
        <w:t>IP65</w:t>
      </w:r>
      <w:r w:rsidRPr="00C3756E">
        <w:rPr>
          <w:rtl/>
        </w:rPr>
        <w:t>, עם פתח קפיצי לשימוש</w:t>
      </w:r>
      <w:r w:rsidR="00AE7790" w:rsidRPr="00C3756E">
        <w:rPr>
          <w:rtl/>
        </w:rPr>
        <w:t xml:space="preserve"> </w:t>
      </w:r>
      <w:r w:rsidRPr="00C3756E">
        <w:rPr>
          <w:rtl/>
        </w:rPr>
        <w:t>לוח מקשים,</w:t>
      </w:r>
      <w:r w:rsidR="00AE7790" w:rsidRPr="00C3756E">
        <w:rPr>
          <w:rtl/>
        </w:rPr>
        <w:t xml:space="preserve"> </w:t>
      </w:r>
      <w:r w:rsidRPr="00C3756E">
        <w:rPr>
          <w:rtl/>
        </w:rPr>
        <w:t>במידות חיצוניות</w:t>
      </w:r>
      <w:r w:rsidR="00AE7790" w:rsidRPr="00C3756E">
        <w:rPr>
          <w:rtl/>
        </w:rPr>
        <w:t xml:space="preserve"> </w:t>
      </w:r>
      <w:r w:rsidRPr="00C3756E">
        <w:rPr>
          <w:rtl/>
        </w:rPr>
        <w:t>30</w:t>
      </w:r>
      <w:r w:rsidRPr="00C3756E">
        <w:t>X20X25</w:t>
      </w:r>
      <w:r w:rsidRPr="00C3756E">
        <w:rPr>
          <w:rtl/>
        </w:rPr>
        <w:t xml:space="preserve"> ס"מ לפחות, לרבות טמפר עקירה</w:t>
      </w:r>
      <w:r w:rsidRPr="00C3756E">
        <w:rPr>
          <w:rFonts w:hint="cs"/>
          <w:rtl/>
        </w:rPr>
        <w:t>.</w:t>
      </w:r>
    </w:p>
    <w:p w14:paraId="458080B0" w14:textId="77777777" w:rsidR="00372102" w:rsidRPr="00C3756E" w:rsidRDefault="00372102" w:rsidP="00D52387">
      <w:pPr>
        <w:spacing w:line="240" w:lineRule="auto"/>
        <w:rPr>
          <w:rtl/>
        </w:rPr>
      </w:pPr>
    </w:p>
    <w:p w14:paraId="6DD5CC5C" w14:textId="77777777" w:rsidR="00372102" w:rsidRPr="00C3756E" w:rsidRDefault="00372102" w:rsidP="00D52387">
      <w:pPr>
        <w:numPr>
          <w:ilvl w:val="1"/>
          <w:numId w:val="79"/>
        </w:numPr>
        <w:spacing w:line="240" w:lineRule="auto"/>
        <w:ind w:left="707" w:hanging="707"/>
        <w:rPr>
          <w:b/>
          <w:bCs/>
          <w:u w:val="single"/>
          <w:rtl/>
        </w:rPr>
      </w:pPr>
      <w:r w:rsidRPr="00C3756E">
        <w:rPr>
          <w:b/>
          <w:bCs/>
          <w:u w:val="single"/>
          <w:rtl/>
        </w:rPr>
        <w:t>לוח מקשים להתקנה חיצונית</w:t>
      </w:r>
    </w:p>
    <w:p w14:paraId="3E0DC45B" w14:textId="77777777" w:rsidR="00372102" w:rsidRPr="00C3756E" w:rsidRDefault="00372102" w:rsidP="00D52387">
      <w:pPr>
        <w:numPr>
          <w:ilvl w:val="2"/>
          <w:numId w:val="79"/>
        </w:numPr>
        <w:spacing w:line="240" w:lineRule="auto"/>
        <w:ind w:left="1416"/>
        <w:rPr>
          <w:rtl/>
        </w:rPr>
      </w:pPr>
      <w:r w:rsidRPr="00C3756E">
        <w:rPr>
          <w:rtl/>
        </w:rPr>
        <w:lastRenderedPageBreak/>
        <w:t xml:space="preserve">לוח מקשים להתקנה חיצונית בתוך קופסא אנטי וונדלית, </w:t>
      </w:r>
      <w:r w:rsidRPr="00C3756E">
        <w:t>IP65</w:t>
      </w:r>
      <w:r w:rsidRPr="00C3756E">
        <w:rPr>
          <w:rtl/>
        </w:rPr>
        <w:t>, עם פתח נעול באמצעות מנעול צילינדר, במידות חיצוניות</w:t>
      </w:r>
      <w:r w:rsidR="00AE7790" w:rsidRPr="00C3756E">
        <w:rPr>
          <w:rtl/>
        </w:rPr>
        <w:t xml:space="preserve"> </w:t>
      </w:r>
      <w:r w:rsidRPr="00C3756E">
        <w:rPr>
          <w:rtl/>
        </w:rPr>
        <w:t>30</w:t>
      </w:r>
      <w:r w:rsidRPr="00C3756E">
        <w:t>X20X25</w:t>
      </w:r>
      <w:r w:rsidRPr="00C3756E">
        <w:rPr>
          <w:rtl/>
        </w:rPr>
        <w:t xml:space="preserve"> ס"מ לפחות לרבות טמפר עקירה </w:t>
      </w:r>
      <w:r w:rsidRPr="00C3756E">
        <w:rPr>
          <w:rFonts w:hint="cs"/>
          <w:rtl/>
        </w:rPr>
        <w:t>.</w:t>
      </w:r>
    </w:p>
    <w:p w14:paraId="3132B64B" w14:textId="77777777" w:rsidR="00372102" w:rsidRPr="00C3756E" w:rsidRDefault="00372102" w:rsidP="00D52387">
      <w:pPr>
        <w:spacing w:line="240" w:lineRule="auto"/>
        <w:rPr>
          <w:rtl/>
        </w:rPr>
      </w:pPr>
    </w:p>
    <w:p w14:paraId="01882FEB"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תשתית המערכת</w:t>
      </w:r>
    </w:p>
    <w:p w14:paraId="60A30796" w14:textId="77777777" w:rsidR="00372102" w:rsidRPr="00C3756E" w:rsidRDefault="00372102" w:rsidP="00D52387">
      <w:pPr>
        <w:numPr>
          <w:ilvl w:val="2"/>
          <w:numId w:val="79"/>
        </w:numPr>
        <w:spacing w:line="240" w:lineRule="auto"/>
        <w:ind w:left="1416"/>
        <w:rPr>
          <w:rtl/>
        </w:rPr>
      </w:pPr>
      <w:r w:rsidRPr="00C3756E">
        <w:rPr>
          <w:rtl/>
        </w:rPr>
        <w:t>התשתית תהיה ייעודית למערכת האזעקה בלבד אשר תיפרס ותסומן כל 15 מטר</w:t>
      </w:r>
      <w:r w:rsidRPr="00C3756E">
        <w:rPr>
          <w:rFonts w:hint="cs"/>
          <w:rtl/>
        </w:rPr>
        <w:t>.</w:t>
      </w:r>
    </w:p>
    <w:p w14:paraId="6966EEB1" w14:textId="77777777" w:rsidR="00372102" w:rsidRPr="00C3756E" w:rsidRDefault="00372102" w:rsidP="00D52387">
      <w:pPr>
        <w:numPr>
          <w:ilvl w:val="2"/>
          <w:numId w:val="79"/>
        </w:numPr>
        <w:spacing w:line="240" w:lineRule="auto"/>
        <w:ind w:left="1416"/>
        <w:rPr>
          <w:rtl/>
        </w:rPr>
      </w:pPr>
      <w:r w:rsidRPr="00C3756E">
        <w:rPr>
          <w:rtl/>
        </w:rPr>
        <w:t xml:space="preserve">הכבלים יהיו מטיפוס כבל שזור בלבד, כדוגמת </w:t>
      </w:r>
      <w:r w:rsidRPr="00C3756E">
        <w:t xml:space="preserve">22awg 6x6005 </w:t>
      </w:r>
      <w:r w:rsidRPr="00C3756E">
        <w:rPr>
          <w:rtl/>
        </w:rPr>
        <w:t xml:space="preserve"> בקוטר 0.5, תוצרת חברת </w:t>
      </w:r>
      <w:r w:rsidRPr="00C3756E">
        <w:rPr>
          <w:rFonts w:hint="cs"/>
          <w:rtl/>
        </w:rPr>
        <w:t>טלדור</w:t>
      </w:r>
      <w:r w:rsidRPr="00C3756E">
        <w:rPr>
          <w:rtl/>
        </w:rPr>
        <w:t xml:space="preserve"> או כבל חיצוני </w:t>
      </w:r>
      <w:r w:rsidRPr="00C3756E">
        <w:t>NYY</w:t>
      </w:r>
      <w:r w:rsidRPr="00C3756E">
        <w:rPr>
          <w:rtl/>
        </w:rPr>
        <w:t xml:space="preserve"> לתנאי חוץ</w:t>
      </w:r>
      <w:r w:rsidRPr="00C3756E">
        <w:rPr>
          <w:rFonts w:hint="cs"/>
          <w:rtl/>
        </w:rPr>
        <w:t>.</w:t>
      </w:r>
    </w:p>
    <w:p w14:paraId="2CDFE281" w14:textId="77777777" w:rsidR="00372102" w:rsidRPr="00C3756E" w:rsidRDefault="00372102" w:rsidP="00D52387">
      <w:pPr>
        <w:numPr>
          <w:ilvl w:val="2"/>
          <w:numId w:val="79"/>
        </w:numPr>
        <w:spacing w:line="240" w:lineRule="auto"/>
        <w:ind w:left="1416"/>
        <w:rPr>
          <w:rtl/>
        </w:rPr>
      </w:pPr>
      <w:r w:rsidRPr="00C3756E">
        <w:rPr>
          <w:rtl/>
        </w:rPr>
        <w:t xml:space="preserve">תשתית תהיה מוגנת בפני רעשים הנובעים מהפרעות </w:t>
      </w:r>
      <w:r w:rsidRPr="00C3756E">
        <w:t>EMI</w:t>
      </w:r>
      <w:r w:rsidRPr="00C3756E">
        <w:rPr>
          <w:rtl/>
        </w:rPr>
        <w:t xml:space="preserve"> ו - </w:t>
      </w:r>
      <w:r w:rsidRPr="00C3756E">
        <w:t>RFI</w:t>
      </w:r>
      <w:r w:rsidRPr="00C3756E">
        <w:rPr>
          <w:rFonts w:hint="cs"/>
          <w:rtl/>
        </w:rPr>
        <w:t>.</w:t>
      </w:r>
    </w:p>
    <w:p w14:paraId="24013F6A" w14:textId="77777777" w:rsidR="00372102" w:rsidRPr="00C3756E" w:rsidRDefault="00372102" w:rsidP="00D52387">
      <w:pPr>
        <w:numPr>
          <w:ilvl w:val="2"/>
          <w:numId w:val="79"/>
        </w:numPr>
        <w:spacing w:line="240" w:lineRule="auto"/>
        <w:ind w:left="1416"/>
        <w:rPr>
          <w:rtl/>
        </w:rPr>
      </w:pPr>
      <w:r w:rsidRPr="00C3756E">
        <w:rPr>
          <w:rtl/>
        </w:rPr>
        <w:t>כל החיבורים החשמליים יבוצעו בהלחמות ובידוד עם שרוול מתכווץ ובתוך קופסאות פלסטיק אטומות</w:t>
      </w:r>
      <w:r w:rsidR="00AE7790" w:rsidRPr="00C3756E">
        <w:rPr>
          <w:rtl/>
        </w:rPr>
        <w:t xml:space="preserve"> </w:t>
      </w:r>
      <w:r w:rsidRPr="00C3756E">
        <w:rPr>
          <w:rtl/>
        </w:rPr>
        <w:t>שיקבעו לקיר ויסומנו " מערכת פריצה"</w:t>
      </w:r>
      <w:r w:rsidRPr="00C3756E">
        <w:rPr>
          <w:rFonts w:hint="cs"/>
          <w:rtl/>
        </w:rPr>
        <w:t>.</w:t>
      </w:r>
    </w:p>
    <w:p w14:paraId="5EEA8319" w14:textId="77777777" w:rsidR="00372102" w:rsidRPr="00C3756E" w:rsidRDefault="00372102" w:rsidP="00D52387">
      <w:pPr>
        <w:numPr>
          <w:ilvl w:val="2"/>
          <w:numId w:val="79"/>
        </w:numPr>
        <w:spacing w:line="240" w:lineRule="auto"/>
        <w:ind w:left="1416"/>
        <w:rPr>
          <w:rtl/>
        </w:rPr>
      </w:pPr>
      <w:r w:rsidRPr="00C3756E">
        <w:rPr>
          <w:rtl/>
        </w:rPr>
        <w:t xml:space="preserve">הספק יגיש בתוכניות </w:t>
      </w:r>
      <w:r w:rsidRPr="00C3756E">
        <w:t>AM</w:t>
      </w:r>
      <w:r w:rsidR="00AE7790" w:rsidRPr="00C3756E">
        <w:rPr>
          <w:rtl/>
        </w:rPr>
        <w:t xml:space="preserve"> </w:t>
      </w:r>
      <w:r w:rsidRPr="00C3756E">
        <w:rPr>
          <w:rtl/>
        </w:rPr>
        <w:t>סכמה ורטיקאלית של המערכת.כל הכבלים יהיו מוגנים קצר נתק, וכך תוגדר</w:t>
      </w:r>
      <w:r w:rsidR="00AE7790" w:rsidRPr="00C3756E">
        <w:rPr>
          <w:rtl/>
        </w:rPr>
        <w:t xml:space="preserve"> </w:t>
      </w:r>
      <w:r w:rsidRPr="00C3756E">
        <w:rPr>
          <w:rtl/>
        </w:rPr>
        <w:t>הרכזת</w:t>
      </w:r>
      <w:r w:rsidRPr="00C3756E">
        <w:rPr>
          <w:rFonts w:hint="cs"/>
          <w:rtl/>
        </w:rPr>
        <w:t>.</w:t>
      </w:r>
    </w:p>
    <w:p w14:paraId="65B43BC2" w14:textId="77777777" w:rsidR="00372102" w:rsidRPr="00C3756E" w:rsidRDefault="00372102" w:rsidP="00D52387">
      <w:pPr>
        <w:numPr>
          <w:ilvl w:val="2"/>
          <w:numId w:val="79"/>
        </w:numPr>
        <w:spacing w:line="240" w:lineRule="auto"/>
        <w:ind w:left="1416"/>
        <w:rPr>
          <w:rtl/>
        </w:rPr>
      </w:pPr>
      <w:r w:rsidRPr="00C3756E">
        <w:rPr>
          <w:rtl/>
        </w:rPr>
        <w:t>למען הסר ספק הכבילה לא תימדד, קיים אומדן בכתב הכמויות, באחריות המציע לתכנן ולמדוד את מהלך כבילתו</w:t>
      </w:r>
      <w:r w:rsidRPr="00C3756E">
        <w:rPr>
          <w:rFonts w:hint="cs"/>
          <w:rtl/>
        </w:rPr>
        <w:t>.</w:t>
      </w:r>
    </w:p>
    <w:p w14:paraId="4E656DF9" w14:textId="77777777" w:rsidR="006C5C2C" w:rsidRPr="00C3756E" w:rsidRDefault="006C5C2C" w:rsidP="00D52387">
      <w:pPr>
        <w:spacing w:line="240" w:lineRule="auto"/>
        <w:rPr>
          <w:rtl/>
        </w:rPr>
      </w:pPr>
    </w:p>
    <w:p w14:paraId="2438C3E6"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ספק כח חיצוני</w:t>
      </w:r>
    </w:p>
    <w:p w14:paraId="30C00B3F" w14:textId="77777777" w:rsidR="00372102" w:rsidRPr="00C3756E" w:rsidRDefault="00372102" w:rsidP="00D52387">
      <w:pPr>
        <w:numPr>
          <w:ilvl w:val="2"/>
          <w:numId w:val="79"/>
        </w:numPr>
        <w:spacing w:line="240" w:lineRule="auto"/>
        <w:ind w:left="1416"/>
        <w:rPr>
          <w:rtl/>
        </w:rPr>
      </w:pPr>
      <w:r w:rsidRPr="00C3756E">
        <w:rPr>
          <w:rtl/>
        </w:rPr>
        <w:t xml:space="preserve">ספק מתח חיצוני </w:t>
      </w:r>
      <w:r w:rsidRPr="00C3756E">
        <w:rPr>
          <w:rFonts w:hint="cs"/>
          <w:rtl/>
        </w:rPr>
        <w:t xml:space="preserve">3 אמפר </w:t>
      </w:r>
      <w:r w:rsidRPr="00C3756E">
        <w:rPr>
          <w:rtl/>
        </w:rPr>
        <w:t>למערכת האזעקה יהיה תוצרת</w:t>
      </w:r>
      <w:r w:rsidRPr="00C3756E">
        <w:t>RISCO</w:t>
      </w:r>
      <w:r w:rsidRPr="00C3756E">
        <w:rPr>
          <w:rtl/>
        </w:rPr>
        <w:t xml:space="preserve"> (רוקונט) ויותאם לעבודה מול הרכזת. </w:t>
      </w:r>
    </w:p>
    <w:p w14:paraId="527C4EAC" w14:textId="77777777" w:rsidR="00372102" w:rsidRPr="00C3756E" w:rsidRDefault="00372102" w:rsidP="00D52387">
      <w:pPr>
        <w:numPr>
          <w:ilvl w:val="2"/>
          <w:numId w:val="79"/>
        </w:numPr>
        <w:spacing w:line="240" w:lineRule="auto"/>
        <w:ind w:left="1416"/>
        <w:rPr>
          <w:rtl/>
        </w:rPr>
      </w:pPr>
      <w:r w:rsidRPr="00C3756E">
        <w:rPr>
          <w:rtl/>
        </w:rPr>
        <w:t xml:space="preserve">הספק ידווח למוקד 24 שעות על נפילת מתח רשת ו/על סוללה חלשה – מתחת </w:t>
      </w:r>
      <w:r w:rsidRPr="00C3756E">
        <w:rPr>
          <w:rFonts w:hint="cs"/>
          <w:rtl/>
        </w:rPr>
        <w:t xml:space="preserve">ל </w:t>
      </w:r>
      <w:r w:rsidRPr="00C3756E">
        <w:rPr>
          <w:rtl/>
        </w:rPr>
        <w:t>–</w:t>
      </w:r>
      <w:r w:rsidRPr="00C3756E">
        <w:rPr>
          <w:rFonts w:hint="cs"/>
          <w:rtl/>
        </w:rPr>
        <w:t xml:space="preserve"> 9 וולט.</w:t>
      </w:r>
    </w:p>
    <w:p w14:paraId="05E2EDB6" w14:textId="77777777" w:rsidR="00372102" w:rsidRPr="00C3756E" w:rsidRDefault="00372102" w:rsidP="00D52387">
      <w:pPr>
        <w:numPr>
          <w:ilvl w:val="2"/>
          <w:numId w:val="79"/>
        </w:numPr>
        <w:spacing w:line="240" w:lineRule="auto"/>
        <w:ind w:left="1416"/>
        <w:rPr>
          <w:rtl/>
        </w:rPr>
      </w:pPr>
      <w:r w:rsidRPr="00C3756E">
        <w:rPr>
          <w:rtl/>
        </w:rPr>
        <w:t xml:space="preserve">האינדיקציות </w:t>
      </w:r>
      <w:r w:rsidRPr="00C3756E">
        <w:rPr>
          <w:rFonts w:hint="cs"/>
          <w:rtl/>
        </w:rPr>
        <w:t>יחוברו</w:t>
      </w:r>
      <w:r w:rsidRPr="00C3756E">
        <w:rPr>
          <w:rtl/>
        </w:rPr>
        <w:t xml:space="preserve"> למערכת הפריצה באזור 24 שעות</w:t>
      </w:r>
      <w:r w:rsidRPr="00C3756E">
        <w:rPr>
          <w:rFonts w:hint="cs"/>
          <w:rtl/>
        </w:rPr>
        <w:t>.</w:t>
      </w:r>
    </w:p>
    <w:p w14:paraId="6DC60EB2" w14:textId="77777777" w:rsidR="00372102" w:rsidRPr="00C3756E" w:rsidRDefault="00372102" w:rsidP="00D52387">
      <w:pPr>
        <w:numPr>
          <w:ilvl w:val="2"/>
          <w:numId w:val="79"/>
        </w:numPr>
        <w:spacing w:line="240" w:lineRule="auto"/>
        <w:ind w:left="1416"/>
        <w:rPr>
          <w:rtl/>
        </w:rPr>
      </w:pPr>
      <w:r w:rsidRPr="00C3756E">
        <w:rPr>
          <w:rFonts w:hint="cs"/>
          <w:rtl/>
        </w:rPr>
        <w:t>ב</w:t>
      </w:r>
      <w:r w:rsidRPr="00C3756E">
        <w:rPr>
          <w:rtl/>
        </w:rPr>
        <w:t xml:space="preserve">ספק יותקן מצבר </w:t>
      </w:r>
      <w:r w:rsidRPr="00C3756E">
        <w:rPr>
          <w:rFonts w:hint="cs"/>
          <w:rtl/>
        </w:rPr>
        <w:t>7 אמפר.</w:t>
      </w:r>
      <w:r w:rsidRPr="00C3756E">
        <w:rPr>
          <w:rtl/>
        </w:rPr>
        <w:t xml:space="preserve"> </w:t>
      </w:r>
    </w:p>
    <w:p w14:paraId="622EA99D" w14:textId="77777777" w:rsidR="00372102" w:rsidRPr="00C3756E" w:rsidRDefault="00372102" w:rsidP="00D52387">
      <w:pPr>
        <w:numPr>
          <w:ilvl w:val="2"/>
          <w:numId w:val="79"/>
        </w:numPr>
        <w:spacing w:line="240" w:lineRule="auto"/>
        <w:ind w:left="1416"/>
        <w:rPr>
          <w:rtl/>
        </w:rPr>
      </w:pPr>
      <w:r w:rsidRPr="00C3756E">
        <w:rPr>
          <w:rtl/>
        </w:rPr>
        <w:t>קופסת הספקים תמוגן ע"י טמפר נגד פתיחה ועקירה</w:t>
      </w:r>
      <w:r w:rsidRPr="00C3756E">
        <w:rPr>
          <w:rFonts w:hint="cs"/>
          <w:rtl/>
        </w:rPr>
        <w:t>.</w:t>
      </w:r>
    </w:p>
    <w:p w14:paraId="332DDC0E" w14:textId="77777777" w:rsidR="00372102" w:rsidRPr="00C3756E" w:rsidRDefault="00372102" w:rsidP="00D52387">
      <w:pPr>
        <w:numPr>
          <w:ilvl w:val="2"/>
          <w:numId w:val="79"/>
        </w:numPr>
        <w:spacing w:line="240" w:lineRule="auto"/>
        <w:ind w:left="1416"/>
        <w:rPr>
          <w:rtl/>
        </w:rPr>
      </w:pPr>
      <w:r w:rsidRPr="00C3756E">
        <w:rPr>
          <w:rtl/>
        </w:rPr>
        <w:t>הספק יכלול מרחיב אזורים ל8 אז'.</w:t>
      </w:r>
    </w:p>
    <w:p w14:paraId="015FCDC5" w14:textId="77777777" w:rsidR="00372102" w:rsidRPr="00C3756E" w:rsidRDefault="00372102" w:rsidP="00D52387">
      <w:pPr>
        <w:numPr>
          <w:ilvl w:val="2"/>
          <w:numId w:val="79"/>
        </w:numPr>
        <w:spacing w:line="240" w:lineRule="auto"/>
        <w:ind w:left="1416"/>
        <w:rPr>
          <w:rtl/>
        </w:rPr>
      </w:pPr>
      <w:r w:rsidRPr="00C3756E">
        <w:rPr>
          <w:rFonts w:hint="cs"/>
          <w:rtl/>
        </w:rPr>
        <w:t xml:space="preserve">לא יאושר בשום מקרה </w:t>
      </w:r>
      <w:r w:rsidRPr="00C3756E">
        <w:t>DOUBLE END OF LINE</w:t>
      </w:r>
      <w:r w:rsidRPr="00C3756E">
        <w:rPr>
          <w:rFonts w:hint="cs"/>
          <w:rtl/>
        </w:rPr>
        <w:t>.</w:t>
      </w:r>
    </w:p>
    <w:p w14:paraId="5365B962" w14:textId="77777777" w:rsidR="006C5C2C" w:rsidRPr="00C3756E" w:rsidRDefault="006C5C2C" w:rsidP="00D52387">
      <w:pPr>
        <w:spacing w:line="240" w:lineRule="auto"/>
        <w:rPr>
          <w:rtl/>
        </w:rPr>
      </w:pPr>
    </w:p>
    <w:p w14:paraId="0085D500"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ארון מתכת 3 מ"מ</w:t>
      </w:r>
    </w:p>
    <w:p w14:paraId="29490B43" w14:textId="77777777" w:rsidR="00372102" w:rsidRPr="00C3756E" w:rsidRDefault="00372102" w:rsidP="00D52387">
      <w:pPr>
        <w:numPr>
          <w:ilvl w:val="2"/>
          <w:numId w:val="79"/>
        </w:numPr>
        <w:spacing w:line="240" w:lineRule="auto"/>
        <w:ind w:left="1416"/>
        <w:rPr>
          <w:rtl/>
        </w:rPr>
      </w:pPr>
      <w:r w:rsidRPr="00C3756E">
        <w:rPr>
          <w:rFonts w:hint="cs"/>
          <w:rtl/>
        </w:rPr>
        <w:t>הספק</w:t>
      </w:r>
      <w:r w:rsidR="00AE7790" w:rsidRPr="00C3756E">
        <w:rPr>
          <w:rFonts w:hint="cs"/>
          <w:rtl/>
        </w:rPr>
        <w:t xml:space="preserve"> </w:t>
      </w:r>
      <w:r w:rsidRPr="00C3756E">
        <w:rPr>
          <w:rtl/>
        </w:rPr>
        <w:t xml:space="preserve">יספק ארון מתכת להגנת הרכזת כל הציוד הדרוש לאמור: רכזות בקרה, מרחיבי אזורים,ספקי כוח חייגן חיצוני, משדר מוקד, כרטיס ממסרים וממשקים חיצוניים, להפעלות חיצוניות וכל אביזר הנדרש להפעלת המערכת. </w:t>
      </w:r>
    </w:p>
    <w:p w14:paraId="7241CDE6" w14:textId="77777777" w:rsidR="00372102" w:rsidRPr="00C3756E" w:rsidRDefault="00372102" w:rsidP="00D52387">
      <w:pPr>
        <w:numPr>
          <w:ilvl w:val="2"/>
          <w:numId w:val="79"/>
        </w:numPr>
        <w:spacing w:line="240" w:lineRule="auto"/>
        <w:ind w:left="1416"/>
        <w:rPr>
          <w:rtl/>
        </w:rPr>
      </w:pPr>
      <w:r w:rsidRPr="00C3756E">
        <w:rPr>
          <w:rtl/>
        </w:rPr>
        <w:t>הארון יצויד ב 2 שורות של מהדקים מקצועיים( קרונות)</w:t>
      </w:r>
      <w:r w:rsidR="00AE7790" w:rsidRPr="00C3756E">
        <w:rPr>
          <w:rtl/>
        </w:rPr>
        <w:t xml:space="preserve"> </w:t>
      </w:r>
      <w:r w:rsidRPr="00C3756E">
        <w:rPr>
          <w:rtl/>
        </w:rPr>
        <w:t>כדוגמת המהדקים בלוחות חשמל ופיקוד</w:t>
      </w:r>
      <w:r w:rsidRPr="00C3756E">
        <w:rPr>
          <w:rFonts w:hint="cs"/>
          <w:rtl/>
        </w:rPr>
        <w:t>.</w:t>
      </w:r>
    </w:p>
    <w:p w14:paraId="6184DD9C" w14:textId="77777777" w:rsidR="00372102" w:rsidRPr="00C3756E" w:rsidRDefault="00372102" w:rsidP="00D52387">
      <w:pPr>
        <w:numPr>
          <w:ilvl w:val="2"/>
          <w:numId w:val="79"/>
        </w:numPr>
        <w:spacing w:line="240" w:lineRule="auto"/>
        <w:ind w:left="1416"/>
        <w:rPr>
          <w:rtl/>
        </w:rPr>
      </w:pPr>
      <w:r w:rsidRPr="00C3756E">
        <w:rPr>
          <w:rtl/>
        </w:rPr>
        <w:t xml:space="preserve">הארון ינעל באמצעות מנעול </w:t>
      </w:r>
      <w:smartTag w:uri="urn:schemas-microsoft-com:office:smarttags" w:element="metricconverter">
        <w:smartTagPr>
          <w:attr w:name="ProductID" w:val="16 מ&quot;מ"/>
        </w:smartTagPr>
        <w:r w:rsidRPr="00C3756E">
          <w:rPr>
            <w:rtl/>
          </w:rPr>
          <w:t>16 מ"מ</w:t>
        </w:r>
      </w:smartTag>
      <w:r w:rsidRPr="00C3756E">
        <w:rPr>
          <w:rtl/>
        </w:rPr>
        <w:t xml:space="preserve"> מוגן רתק. הארון יהיה מוגן בפני פתיחה וזעזועים (מגנט תעשייתי וסנסור)</w:t>
      </w:r>
      <w:r w:rsidRPr="00C3756E">
        <w:rPr>
          <w:rFonts w:hint="cs"/>
          <w:rtl/>
        </w:rPr>
        <w:t>.</w:t>
      </w:r>
    </w:p>
    <w:p w14:paraId="4136A53B" w14:textId="77777777" w:rsidR="00372102" w:rsidRPr="00C3756E" w:rsidRDefault="00372102" w:rsidP="00D52387">
      <w:pPr>
        <w:numPr>
          <w:ilvl w:val="2"/>
          <w:numId w:val="79"/>
        </w:numPr>
        <w:spacing w:line="240" w:lineRule="auto"/>
        <w:ind w:left="1416"/>
        <w:rPr>
          <w:rtl/>
        </w:rPr>
      </w:pPr>
      <w:r w:rsidRPr="00C3756E">
        <w:rPr>
          <w:rtl/>
        </w:rPr>
        <w:t xml:space="preserve">גודל הארון יהיה: רוחב </w:t>
      </w:r>
      <w:smartTag w:uri="urn:schemas-microsoft-com:office:smarttags" w:element="metricconverter">
        <w:smartTagPr>
          <w:attr w:name="ProductID" w:val="180 ס&quot;מ"/>
        </w:smartTagPr>
        <w:r w:rsidRPr="00C3756E">
          <w:rPr>
            <w:rtl/>
          </w:rPr>
          <w:t>180 ס"מ</w:t>
        </w:r>
      </w:smartTag>
      <w:r w:rsidRPr="00C3756E">
        <w:rPr>
          <w:rtl/>
        </w:rPr>
        <w:t xml:space="preserve"> גובה </w:t>
      </w:r>
      <w:smartTag w:uri="urn:schemas-microsoft-com:office:smarttags" w:element="metricconverter">
        <w:smartTagPr>
          <w:attr w:name="ProductID" w:val="200 ס&quot;מ"/>
        </w:smartTagPr>
        <w:r w:rsidRPr="00C3756E">
          <w:rPr>
            <w:rtl/>
          </w:rPr>
          <w:t>200 ס"מ</w:t>
        </w:r>
      </w:smartTag>
      <w:r w:rsidRPr="00C3756E">
        <w:rPr>
          <w:rtl/>
        </w:rPr>
        <w:t xml:space="preserve"> עומק </w:t>
      </w:r>
      <w:smartTag w:uri="urn:schemas-microsoft-com:office:smarttags" w:element="metricconverter">
        <w:smartTagPr>
          <w:attr w:name="ProductID" w:val="60 ס&quot;מ"/>
        </w:smartTagPr>
        <w:r w:rsidRPr="00C3756E">
          <w:rPr>
            <w:rtl/>
          </w:rPr>
          <w:t>60 ס"מ</w:t>
        </w:r>
      </w:smartTag>
      <w:r w:rsidRPr="00C3756E">
        <w:rPr>
          <w:rtl/>
        </w:rPr>
        <w:t xml:space="preserve"> ויכלול גב מתכת. הארון יחובר לקיר באמצעות 8 בורגי ג</w:t>
      </w:r>
      <w:smartTag w:uri="urn:schemas-microsoft-com:office:smarttags" w:element="PersonName">
        <w:r w:rsidRPr="00C3756E">
          <w:rPr>
            <w:rtl/>
          </w:rPr>
          <w:t>'</w:t>
        </w:r>
      </w:smartTag>
      <w:r w:rsidRPr="00C3756E">
        <w:rPr>
          <w:rtl/>
        </w:rPr>
        <w:t xml:space="preserve">מבו </w:t>
      </w:r>
      <w:smartTag w:uri="urn:schemas-microsoft-com:office:smarttags" w:element="metricconverter">
        <w:smartTagPr>
          <w:attr w:name="ProductID" w:val="10 ס&quot;מ"/>
        </w:smartTagPr>
        <w:r w:rsidRPr="00C3756E">
          <w:rPr>
            <w:rtl/>
          </w:rPr>
          <w:t>10 ס"מ</w:t>
        </w:r>
      </w:smartTag>
      <w:r w:rsidRPr="00C3756E">
        <w:rPr>
          <w:rtl/>
        </w:rPr>
        <w:t xml:space="preserve"> לפחות</w:t>
      </w:r>
      <w:r w:rsidRPr="00C3756E">
        <w:rPr>
          <w:rFonts w:hint="cs"/>
          <w:rtl/>
        </w:rPr>
        <w:t>.</w:t>
      </w:r>
      <w:r w:rsidRPr="00C3756E">
        <w:rPr>
          <w:rtl/>
        </w:rPr>
        <w:t xml:space="preserve"> </w:t>
      </w:r>
    </w:p>
    <w:p w14:paraId="686D9010" w14:textId="77777777" w:rsidR="006C5C2C" w:rsidRPr="00C3756E" w:rsidRDefault="006C5C2C" w:rsidP="00D52387">
      <w:pPr>
        <w:spacing w:line="240" w:lineRule="auto"/>
        <w:rPr>
          <w:rtl/>
        </w:rPr>
      </w:pPr>
    </w:p>
    <w:p w14:paraId="4E3CA887" w14:textId="77777777" w:rsidR="00372102" w:rsidRPr="00C3756E" w:rsidRDefault="00372102" w:rsidP="00D52387">
      <w:pPr>
        <w:numPr>
          <w:ilvl w:val="1"/>
          <w:numId w:val="79"/>
        </w:numPr>
        <w:spacing w:line="240" w:lineRule="auto"/>
        <w:ind w:left="707" w:hanging="707"/>
        <w:rPr>
          <w:b/>
          <w:bCs/>
          <w:u w:val="single"/>
          <w:rtl/>
        </w:rPr>
      </w:pPr>
      <w:r w:rsidRPr="00C3756E">
        <w:rPr>
          <w:rFonts w:hint="cs"/>
          <w:b/>
          <w:bCs/>
          <w:u w:val="single"/>
          <w:rtl/>
        </w:rPr>
        <w:t>תשתית צנרת</w:t>
      </w:r>
    </w:p>
    <w:p w14:paraId="081A2068" w14:textId="77777777" w:rsidR="00372102" w:rsidRPr="00C3756E" w:rsidRDefault="00372102" w:rsidP="00D52387">
      <w:pPr>
        <w:numPr>
          <w:ilvl w:val="2"/>
          <w:numId w:val="79"/>
        </w:numPr>
        <w:spacing w:line="240" w:lineRule="auto"/>
        <w:ind w:left="1416"/>
      </w:pPr>
      <w:r w:rsidRPr="00C3756E">
        <w:rPr>
          <w:rtl/>
        </w:rPr>
        <w:t>במקום שתידרש ע"פ התוכנית, התשתית תהיה ייעודית למערכת האזעקה בלבד אשר כל הכבלים</w:t>
      </w:r>
      <w:r w:rsidR="00AE7790" w:rsidRPr="00C3756E">
        <w:rPr>
          <w:rFonts w:hint="cs"/>
          <w:rtl/>
        </w:rPr>
        <w:t xml:space="preserve"> </w:t>
      </w:r>
      <w:r w:rsidRPr="00C3756E">
        <w:rPr>
          <w:rtl/>
        </w:rPr>
        <w:t xml:space="preserve">של המערכת יועברו בתוך צנרת. </w:t>
      </w:r>
    </w:p>
    <w:p w14:paraId="6D59F5B1" w14:textId="77777777" w:rsidR="006C5C2C" w:rsidRPr="00C3756E" w:rsidRDefault="006C5C2C" w:rsidP="00D52387">
      <w:pPr>
        <w:bidi w:val="0"/>
        <w:spacing w:line="240" w:lineRule="auto"/>
        <w:jc w:val="left"/>
      </w:pPr>
      <w:r w:rsidRPr="00C3756E">
        <w:rPr>
          <w:rtl/>
        </w:rPr>
        <w:br w:type="page"/>
      </w:r>
    </w:p>
    <w:p w14:paraId="2F33852F" w14:textId="77777777" w:rsidR="009543D7" w:rsidRPr="00C3756E" w:rsidRDefault="00372102" w:rsidP="006D358A">
      <w:pPr>
        <w:spacing w:after="240" w:line="240" w:lineRule="auto"/>
        <w:jc w:val="center"/>
        <w:rPr>
          <w:b/>
          <w:bCs/>
          <w:sz w:val="36"/>
          <w:szCs w:val="36"/>
          <w:u w:val="single"/>
          <w:rtl/>
        </w:rPr>
      </w:pPr>
      <w:bookmarkStart w:id="428" w:name="_3._פרק_03"/>
      <w:bookmarkStart w:id="429" w:name="_Toc399231584"/>
      <w:bookmarkStart w:id="430" w:name="_Toc399232047"/>
      <w:bookmarkStart w:id="431" w:name="_Toc399234182"/>
      <w:bookmarkStart w:id="432" w:name="_Toc400878653"/>
      <w:bookmarkEnd w:id="428"/>
      <w:r w:rsidRPr="00C3756E">
        <w:rPr>
          <w:rFonts w:hint="cs"/>
          <w:b/>
          <w:bCs/>
          <w:sz w:val="36"/>
          <w:szCs w:val="36"/>
          <w:u w:val="single"/>
          <w:rtl/>
        </w:rPr>
        <w:lastRenderedPageBreak/>
        <w:t>פרק 03</w:t>
      </w:r>
      <w:r w:rsidR="00AE7790" w:rsidRPr="00C3756E">
        <w:rPr>
          <w:rFonts w:hint="cs"/>
          <w:b/>
          <w:bCs/>
          <w:sz w:val="36"/>
          <w:szCs w:val="36"/>
          <w:u w:val="single"/>
          <w:rtl/>
        </w:rPr>
        <w:t xml:space="preserve"> </w:t>
      </w:r>
      <w:r w:rsidR="006C5C2C" w:rsidRPr="00C3756E">
        <w:rPr>
          <w:rFonts w:hint="cs"/>
          <w:b/>
          <w:bCs/>
          <w:sz w:val="36"/>
          <w:szCs w:val="36"/>
          <w:u w:val="single"/>
          <w:rtl/>
        </w:rPr>
        <w:t>–</w:t>
      </w:r>
      <w:r w:rsidR="00AE7790" w:rsidRPr="00C3756E">
        <w:rPr>
          <w:rFonts w:hint="cs"/>
          <w:b/>
          <w:bCs/>
          <w:sz w:val="36"/>
          <w:szCs w:val="36"/>
          <w:u w:val="single"/>
          <w:rtl/>
        </w:rPr>
        <w:t xml:space="preserve"> </w:t>
      </w:r>
      <w:r w:rsidRPr="00C3756E">
        <w:rPr>
          <w:rFonts w:hint="cs"/>
          <w:b/>
          <w:bCs/>
          <w:sz w:val="36"/>
          <w:szCs w:val="36"/>
          <w:u w:val="single"/>
          <w:rtl/>
        </w:rPr>
        <w:t xml:space="preserve">טמ"ס </w:t>
      </w:r>
      <w:r w:rsidRPr="00C3756E">
        <w:rPr>
          <w:rFonts w:hint="cs"/>
          <w:b/>
          <w:bCs/>
          <w:sz w:val="36"/>
          <w:szCs w:val="36"/>
          <w:u w:val="single"/>
        </w:rPr>
        <w:t>C</w:t>
      </w:r>
      <w:r w:rsidRPr="00C3756E">
        <w:rPr>
          <w:b/>
          <w:bCs/>
          <w:sz w:val="36"/>
          <w:szCs w:val="36"/>
          <w:u w:val="single"/>
        </w:rPr>
        <w:t>.</w:t>
      </w:r>
      <w:r w:rsidRPr="00C3756E">
        <w:rPr>
          <w:rFonts w:hint="cs"/>
          <w:b/>
          <w:bCs/>
          <w:sz w:val="36"/>
          <w:szCs w:val="36"/>
          <w:u w:val="single"/>
        </w:rPr>
        <w:t>C</w:t>
      </w:r>
      <w:r w:rsidRPr="00C3756E">
        <w:rPr>
          <w:b/>
          <w:bCs/>
          <w:sz w:val="36"/>
          <w:szCs w:val="36"/>
          <w:u w:val="single"/>
        </w:rPr>
        <w:t>.</w:t>
      </w:r>
      <w:r w:rsidRPr="00C3756E">
        <w:rPr>
          <w:rFonts w:hint="cs"/>
          <w:b/>
          <w:bCs/>
          <w:sz w:val="36"/>
          <w:szCs w:val="36"/>
          <w:u w:val="single"/>
        </w:rPr>
        <w:t>T</w:t>
      </w:r>
      <w:r w:rsidRPr="00C3756E">
        <w:rPr>
          <w:b/>
          <w:bCs/>
          <w:sz w:val="36"/>
          <w:szCs w:val="36"/>
          <w:u w:val="single"/>
        </w:rPr>
        <w:t>.</w:t>
      </w:r>
      <w:r w:rsidRPr="00C3756E">
        <w:rPr>
          <w:rFonts w:hint="cs"/>
          <w:b/>
          <w:bCs/>
          <w:sz w:val="36"/>
          <w:szCs w:val="36"/>
          <w:u w:val="single"/>
        </w:rPr>
        <w:t>V</w:t>
      </w:r>
    </w:p>
    <w:p w14:paraId="6689158B" w14:textId="77777777" w:rsidR="00372102" w:rsidRPr="00C3756E" w:rsidRDefault="00372102" w:rsidP="006D358A">
      <w:pPr>
        <w:spacing w:line="240" w:lineRule="auto"/>
        <w:jc w:val="left"/>
        <w:rPr>
          <w:b/>
          <w:bCs/>
          <w:sz w:val="28"/>
          <w:szCs w:val="28"/>
          <w:u w:val="single"/>
          <w:rtl/>
        </w:rPr>
      </w:pPr>
      <w:r w:rsidRPr="00C3756E">
        <w:rPr>
          <w:b/>
          <w:bCs/>
          <w:sz w:val="28"/>
          <w:szCs w:val="28"/>
          <w:u w:val="single"/>
          <w:rtl/>
        </w:rPr>
        <w:t>תיאור המערכת</w:t>
      </w:r>
      <w:r w:rsidR="00AE7790" w:rsidRPr="00C3756E">
        <w:rPr>
          <w:b/>
          <w:bCs/>
          <w:sz w:val="28"/>
          <w:szCs w:val="28"/>
          <w:u w:val="single"/>
          <w:rtl/>
        </w:rPr>
        <w:t xml:space="preserve"> </w:t>
      </w:r>
      <w:r w:rsidRPr="00C3756E">
        <w:rPr>
          <w:rFonts w:hint="cs"/>
          <w:b/>
          <w:bCs/>
          <w:sz w:val="28"/>
          <w:szCs w:val="28"/>
          <w:u w:val="single"/>
          <w:rtl/>
        </w:rPr>
        <w:t xml:space="preserve">- </w:t>
      </w:r>
      <w:r w:rsidRPr="00C3756E">
        <w:rPr>
          <w:b/>
          <w:bCs/>
          <w:sz w:val="28"/>
          <w:szCs w:val="28"/>
          <w:u w:val="single"/>
          <w:rtl/>
        </w:rPr>
        <w:t>כללי</w:t>
      </w:r>
      <w:bookmarkEnd w:id="429"/>
      <w:bookmarkEnd w:id="430"/>
      <w:bookmarkEnd w:id="431"/>
      <w:bookmarkEnd w:id="432"/>
    </w:p>
    <w:p w14:paraId="340C5B8D" w14:textId="77777777" w:rsidR="00372102" w:rsidRPr="00C3756E" w:rsidRDefault="00372102" w:rsidP="00D52387">
      <w:pPr>
        <w:keepNext/>
        <w:keepLines/>
        <w:spacing w:line="240" w:lineRule="auto"/>
        <w:rPr>
          <w:rtl/>
        </w:rPr>
      </w:pPr>
      <w:r w:rsidRPr="00C3756E">
        <w:rPr>
          <w:rtl/>
        </w:rPr>
        <w:t>המערכת מיועדת לצפייה בשיטת ה</w:t>
      </w:r>
      <w:r w:rsidRPr="00C3756E">
        <w:t xml:space="preserve">C.C.T.V </w:t>
      </w:r>
      <w:r w:rsidRPr="00C3756E">
        <w:rPr>
          <w:rtl/>
        </w:rPr>
        <w:t>, משולבת ב</w:t>
      </w:r>
      <w:r w:rsidRPr="00C3756E">
        <w:rPr>
          <w:rFonts w:hint="cs"/>
          <w:rtl/>
        </w:rPr>
        <w:t>ה</w:t>
      </w:r>
      <w:r w:rsidRPr="00C3756E">
        <w:rPr>
          <w:rtl/>
        </w:rPr>
        <w:t>קלטה.</w:t>
      </w:r>
      <w:r w:rsidRPr="00C3756E">
        <w:t xml:space="preserve"> </w:t>
      </w:r>
    </w:p>
    <w:p w14:paraId="5920F2D5" w14:textId="77777777" w:rsidR="00372102" w:rsidRPr="00C3756E" w:rsidRDefault="00372102" w:rsidP="00D52387">
      <w:pPr>
        <w:keepNext/>
        <w:keepLines/>
        <w:spacing w:line="240" w:lineRule="auto"/>
        <w:rPr>
          <w:rtl/>
        </w:rPr>
      </w:pPr>
      <w:r w:rsidRPr="00C3756E">
        <w:rPr>
          <w:rtl/>
        </w:rPr>
        <w:t>המצלמות מחוברות ל</w:t>
      </w:r>
      <w:r w:rsidRPr="00C3756E">
        <w:rPr>
          <w:rFonts w:hint="cs"/>
          <w:rtl/>
        </w:rPr>
        <w:t>שרתי הקלטה המותקנים בכל אתר. שרתי ההקלטה יאפשרו צפיי</w:t>
      </w:r>
      <w:r w:rsidRPr="00C3756E">
        <w:rPr>
          <w:rFonts w:hint="eastAsia"/>
          <w:rtl/>
        </w:rPr>
        <w:t>ה</w:t>
      </w:r>
      <w:r w:rsidRPr="00C3756E">
        <w:rPr>
          <w:rFonts w:hint="cs"/>
          <w:rtl/>
        </w:rPr>
        <w:t xml:space="preserve"> מקומית באמצעות מסך מקלדת ועכבר. בנוסף, במידת הצורך יחוברו השרתים בתקשורת אלחוטית או קווית למוקד מרכזי</w:t>
      </w:r>
      <w:r w:rsidRPr="00C3756E">
        <w:rPr>
          <w:rtl/>
        </w:rPr>
        <w:t>.</w:t>
      </w:r>
    </w:p>
    <w:p w14:paraId="6010C193" w14:textId="77777777" w:rsidR="00372102" w:rsidRPr="00C3756E" w:rsidRDefault="00372102" w:rsidP="00D52387">
      <w:pPr>
        <w:keepNext/>
        <w:keepLines/>
        <w:spacing w:line="240" w:lineRule="auto"/>
        <w:rPr>
          <w:rtl/>
        </w:rPr>
      </w:pPr>
      <w:r w:rsidRPr="00C3756E">
        <w:rPr>
          <w:rtl/>
        </w:rPr>
        <w:t>ההקלטה תהא רציפה או על פי אירועים ו/או הגדרת המשתמש</w:t>
      </w:r>
      <w:r w:rsidRPr="00C3756E">
        <w:rPr>
          <w:rFonts w:hint="cs"/>
          <w:rtl/>
        </w:rPr>
        <w:t>.</w:t>
      </w:r>
    </w:p>
    <w:p w14:paraId="7DDF0954" w14:textId="77777777" w:rsidR="00372102" w:rsidRPr="00C3756E" w:rsidRDefault="00372102" w:rsidP="00D52387">
      <w:pPr>
        <w:keepNext/>
        <w:keepLines/>
        <w:spacing w:line="240" w:lineRule="auto"/>
        <w:rPr>
          <w:rtl/>
        </w:rPr>
      </w:pPr>
      <w:r w:rsidRPr="00C3756E">
        <w:rPr>
          <w:rtl/>
        </w:rPr>
        <w:t>המערכת תקליט את כל המצלמות במהירות של 25 פר</w:t>
      </w:r>
      <w:r w:rsidRPr="00C3756E">
        <w:rPr>
          <w:rFonts w:hint="cs"/>
          <w:rtl/>
        </w:rPr>
        <w:t>י</w:t>
      </w:r>
      <w:r w:rsidRPr="00C3756E">
        <w:rPr>
          <w:rtl/>
        </w:rPr>
        <w:t>ים לשנייה ומשקל התמונה בהתאם למפרט הטכני.</w:t>
      </w:r>
    </w:p>
    <w:p w14:paraId="7075CF0D" w14:textId="77777777" w:rsidR="00372102" w:rsidRPr="00C3756E" w:rsidRDefault="00372102" w:rsidP="00D52387">
      <w:pPr>
        <w:keepNext/>
        <w:keepLines/>
        <w:spacing w:line="240" w:lineRule="auto"/>
        <w:rPr>
          <w:rtl/>
        </w:rPr>
      </w:pPr>
      <w:r w:rsidRPr="00C3756E">
        <w:rPr>
          <w:rFonts w:hint="cs"/>
          <w:rtl/>
        </w:rPr>
        <w:t>חובה על המערכת המוצעת חייבת להיות בעלת יכולת התממשקות לתוכנת מערכת שליטה ובקרה על מנת לאפשר הקפצת מצלמות כאשר מתקבלת התראה כלשהי ממערכת בקרת הכניסה וגילוי הפריצה.</w:t>
      </w:r>
    </w:p>
    <w:p w14:paraId="72952985" w14:textId="77777777" w:rsidR="00372102" w:rsidRPr="00C3756E" w:rsidRDefault="00372102" w:rsidP="00D52387">
      <w:pPr>
        <w:keepNext/>
        <w:keepLines/>
        <w:spacing w:line="240" w:lineRule="auto"/>
        <w:rPr>
          <w:rtl/>
        </w:rPr>
      </w:pPr>
      <w:r w:rsidRPr="00C3756E">
        <w:rPr>
          <w:rtl/>
        </w:rPr>
        <w:t xml:space="preserve">הצעת המחיר תכלול את כל המרכיבים הדרושים להפעלת מערכת ההקלטה כדרוש בתיאור זה, לרבות דרישות ספציפיות כגון ראוטר בעל תוכנת </w:t>
      </w:r>
      <w:r w:rsidRPr="00C3756E">
        <w:t>VPN</w:t>
      </w:r>
      <w:r w:rsidRPr="00C3756E">
        <w:rPr>
          <w:rtl/>
        </w:rPr>
        <w:t xml:space="preserve">, חייגן, </w:t>
      </w:r>
      <w:r w:rsidRPr="00C3756E">
        <w:t>ADSL</w:t>
      </w:r>
      <w:r w:rsidRPr="00C3756E">
        <w:rPr>
          <w:rtl/>
        </w:rPr>
        <w:t xml:space="preserve"> וכיו"ב. למחיר במפרט לא יתווסף שום תשלום נוסף, באחריות הספק לדווח ליועץ במידה ודרושים אביזרים נוספים להפעלת המערכת, טרם הגשת הצעת המחיר.</w:t>
      </w:r>
    </w:p>
    <w:p w14:paraId="5F66C0A3" w14:textId="77777777" w:rsidR="00372102" w:rsidRPr="00C3756E" w:rsidRDefault="00372102" w:rsidP="00D52387">
      <w:pPr>
        <w:keepNext/>
        <w:keepLines/>
        <w:spacing w:line="240" w:lineRule="auto"/>
        <w:rPr>
          <w:rtl/>
        </w:rPr>
      </w:pPr>
    </w:p>
    <w:p w14:paraId="03F907A8" w14:textId="77777777" w:rsidR="00372102" w:rsidRPr="00C3756E" w:rsidRDefault="00372102" w:rsidP="006D358A">
      <w:pPr>
        <w:spacing w:line="240" w:lineRule="auto"/>
        <w:jc w:val="left"/>
        <w:rPr>
          <w:b/>
          <w:bCs/>
          <w:sz w:val="28"/>
          <w:szCs w:val="28"/>
          <w:u w:val="single"/>
          <w:rtl/>
        </w:rPr>
      </w:pPr>
      <w:r w:rsidRPr="00C3756E">
        <w:rPr>
          <w:b/>
          <w:bCs/>
          <w:sz w:val="28"/>
          <w:szCs w:val="28"/>
          <w:u w:val="single"/>
          <w:rtl/>
        </w:rPr>
        <w:t xml:space="preserve">מערכת ניהול ווידאו </w:t>
      </w:r>
      <w:r w:rsidRPr="00C3756E">
        <w:rPr>
          <w:b/>
          <w:bCs/>
          <w:sz w:val="28"/>
          <w:szCs w:val="28"/>
          <w:u w:val="single"/>
        </w:rPr>
        <w:t>IP</w:t>
      </w:r>
      <w:r w:rsidR="00BD71B1" w:rsidRPr="00C3756E">
        <w:rPr>
          <w:rFonts w:hint="cs"/>
          <w:b/>
          <w:bCs/>
          <w:sz w:val="28"/>
          <w:szCs w:val="28"/>
          <w:u w:val="single"/>
          <w:rtl/>
        </w:rPr>
        <w:t xml:space="preserve"> והקלטה</w:t>
      </w:r>
    </w:p>
    <w:p w14:paraId="03A774BA" w14:textId="77777777" w:rsidR="006C5C2C" w:rsidRPr="00C3756E" w:rsidRDefault="006C5C2C" w:rsidP="00D52387">
      <w:pPr>
        <w:pStyle w:val="HNormal"/>
        <w:rPr>
          <w:rFonts w:ascii="David" w:hAnsi="David" w:cs="David"/>
        </w:rPr>
      </w:pPr>
    </w:p>
    <w:p w14:paraId="4A35BBFE" w14:textId="77777777" w:rsidR="00372102" w:rsidRPr="00C3756E" w:rsidRDefault="00372102" w:rsidP="00D52387">
      <w:pPr>
        <w:pStyle w:val="aff"/>
        <w:numPr>
          <w:ilvl w:val="0"/>
          <w:numId w:val="61"/>
        </w:numPr>
        <w:shd w:val="clear" w:color="auto" w:fill="FFFFFF"/>
        <w:bidi/>
        <w:spacing w:after="240" w:line="240" w:lineRule="auto"/>
        <w:rPr>
          <w:b/>
          <w:bCs/>
          <w:u w:val="single"/>
        </w:rPr>
      </w:pPr>
      <w:r w:rsidRPr="00C3756E">
        <w:rPr>
          <w:b/>
          <w:bCs/>
          <w:u w:val="single"/>
          <w:rtl/>
        </w:rPr>
        <w:t>תוכנה</w:t>
      </w:r>
    </w:p>
    <w:p w14:paraId="0A79D080" w14:textId="77777777" w:rsidR="00372102" w:rsidRPr="00C3756E" w:rsidRDefault="00372102" w:rsidP="00D52387">
      <w:pPr>
        <w:pStyle w:val="aff"/>
        <w:numPr>
          <w:ilvl w:val="1"/>
          <w:numId w:val="61"/>
        </w:numPr>
        <w:shd w:val="clear" w:color="auto" w:fill="FFFFFF"/>
        <w:bidi/>
        <w:spacing w:after="240" w:line="240" w:lineRule="auto"/>
      </w:pPr>
      <w:r w:rsidRPr="00C3756E">
        <w:rPr>
          <w:rtl/>
        </w:rPr>
        <w:t>תוכנת המערכת תהיה ידידותית להפעלה, הפעלת המערכת תתאפשר באמצעות מסכי מגע, עכבר, מקלדת ו/או ג'ויסטיק.</w:t>
      </w:r>
    </w:p>
    <w:p w14:paraId="7E406E13" w14:textId="77777777" w:rsidR="00372102" w:rsidRPr="00C3756E" w:rsidRDefault="00372102" w:rsidP="00D52387">
      <w:pPr>
        <w:pStyle w:val="aff"/>
        <w:numPr>
          <w:ilvl w:val="1"/>
          <w:numId w:val="61"/>
        </w:numPr>
        <w:shd w:val="clear" w:color="auto" w:fill="FFFFFF"/>
        <w:bidi/>
        <w:spacing w:after="240" w:line="240" w:lineRule="auto"/>
      </w:pPr>
      <w:r w:rsidRPr="00C3756E">
        <w:rPr>
          <w:rFonts w:hint="cs"/>
          <w:rtl/>
        </w:rPr>
        <w:t>תוכנת המערכת תפעל על שרת</w:t>
      </w:r>
      <w:r w:rsidR="00AE7790" w:rsidRPr="00C3756E">
        <w:rPr>
          <w:rFonts w:hint="cs"/>
          <w:rtl/>
        </w:rPr>
        <w:t xml:space="preserve"> </w:t>
      </w:r>
      <w:r w:rsidRPr="00C3756E">
        <w:rPr>
          <w:rFonts w:hint="cs"/>
          <w:rtl/>
        </w:rPr>
        <w:t xml:space="preserve">שיוגדר בהמשך, ותאפשר חיבור של לפחות 50 מצלמות </w:t>
      </w:r>
      <w:r w:rsidRPr="00C3756E">
        <w:rPr>
          <w:rFonts w:hint="cs"/>
        </w:rPr>
        <w:t xml:space="preserve">FULL </w:t>
      </w:r>
      <w:r w:rsidRPr="00C3756E">
        <w:t>HD1080P</w:t>
      </w:r>
      <w:r w:rsidRPr="00C3756E">
        <w:rPr>
          <w:rFonts w:hint="cs"/>
          <w:rtl/>
        </w:rPr>
        <w:t xml:space="preserve"> לצפייה והקלטה בקצב תמונות</w:t>
      </w:r>
      <w:r w:rsidR="00AE7790" w:rsidRPr="00C3756E">
        <w:rPr>
          <w:rFonts w:hint="cs"/>
          <w:rtl/>
        </w:rPr>
        <w:t xml:space="preserve"> </w:t>
      </w:r>
      <w:r w:rsidRPr="00C3756E">
        <w:rPr>
          <w:rFonts w:hint="cs"/>
          <w:rtl/>
        </w:rPr>
        <w:t xml:space="preserve">שבין 25~60 </w:t>
      </w:r>
      <w:r w:rsidRPr="00C3756E">
        <w:rPr>
          <w:rFonts w:hint="cs"/>
        </w:rPr>
        <w:t>FPS</w:t>
      </w:r>
      <w:r w:rsidRPr="00C3756E">
        <w:rPr>
          <w:rFonts w:hint="cs"/>
          <w:rtl/>
        </w:rPr>
        <w:t>, במקביל צופים לצפייה ע"י קליינטים נוספים בשידור חי או מאחזרים וידיאו מוקלט.</w:t>
      </w:r>
    </w:p>
    <w:p w14:paraId="08CBDC39" w14:textId="77777777" w:rsidR="00372102" w:rsidRPr="00C3756E" w:rsidRDefault="00372102" w:rsidP="00D52387">
      <w:pPr>
        <w:pStyle w:val="aff"/>
        <w:numPr>
          <w:ilvl w:val="1"/>
          <w:numId w:val="61"/>
        </w:numPr>
        <w:shd w:val="clear" w:color="auto" w:fill="FFFFFF"/>
        <w:bidi/>
        <w:spacing w:after="240" w:line="240" w:lineRule="auto"/>
      </w:pPr>
      <w:r w:rsidRPr="00C3756E">
        <w:rPr>
          <w:rtl/>
        </w:rPr>
        <w:t xml:space="preserve">תוכנת המערכת תאפשר אחזור קטעי ווידאו שהוקלטו ונשמרו בדיסק המחשב או דיסק רשת מכל אחת מהמצלמות המחוברות למערכת. האחזור יתאפשר </w:t>
      </w:r>
      <w:r w:rsidRPr="00C3756E">
        <w:rPr>
          <w:rFonts w:hint="cs"/>
          <w:rtl/>
        </w:rPr>
        <w:t>במשולב עם צפייה בשידור חי באותו מסך או במסך נפרד המערכת תאפשר חיפוש מהיר ורציף של אירועים על ציר הזמן ללא צורך בבחירת תאריך ושעה. המערכת תאפשר גישה</w:t>
      </w:r>
      <w:r w:rsidRPr="00C3756E">
        <w:rPr>
          <w:rtl/>
        </w:rPr>
        <w:t xml:space="preserve"> למשתמשים ע"פ הרשאות</w:t>
      </w:r>
      <w:r w:rsidRPr="00C3756E">
        <w:rPr>
          <w:rFonts w:hint="cs"/>
          <w:rtl/>
        </w:rPr>
        <w:t xml:space="preserve"> כל משתמש יראה מסכים שהוגדרו לו בלבד או מסכים שהוגדרו כמשותפים לכל משתמשי המערכת</w:t>
      </w:r>
      <w:r w:rsidRPr="00C3756E">
        <w:rPr>
          <w:rtl/>
        </w:rPr>
        <w:t>.</w:t>
      </w:r>
    </w:p>
    <w:p w14:paraId="0FCC1A00" w14:textId="77777777" w:rsidR="00372102" w:rsidRPr="00C3756E" w:rsidRDefault="00372102" w:rsidP="00D52387">
      <w:pPr>
        <w:pStyle w:val="aff"/>
        <w:numPr>
          <w:ilvl w:val="1"/>
          <w:numId w:val="61"/>
        </w:numPr>
        <w:shd w:val="clear" w:color="auto" w:fill="FFFFFF"/>
        <w:bidi/>
        <w:spacing w:after="240" w:line="240" w:lineRule="auto"/>
      </w:pPr>
      <w:r w:rsidRPr="00C3756E">
        <w:rPr>
          <w:rFonts w:hint="cs"/>
          <w:rtl/>
        </w:rPr>
        <w:t>התוכנה תאפשר התקנה וחיבור של התקני קליינט עד 5</w:t>
      </w:r>
      <w:r w:rsidR="00AE7790" w:rsidRPr="00C3756E">
        <w:rPr>
          <w:rFonts w:hint="cs"/>
          <w:rtl/>
        </w:rPr>
        <w:t xml:space="preserve"> </w:t>
      </w:r>
      <w:r w:rsidRPr="00C3756E">
        <w:rPr>
          <w:rFonts w:hint="cs"/>
          <w:rtl/>
        </w:rPr>
        <w:t>קליינטים</w:t>
      </w:r>
      <w:r w:rsidR="00AE7790" w:rsidRPr="00C3756E">
        <w:rPr>
          <w:rFonts w:hint="cs"/>
          <w:rtl/>
        </w:rPr>
        <w:t xml:space="preserve"> </w:t>
      </w:r>
      <w:r w:rsidRPr="00C3756E">
        <w:rPr>
          <w:rFonts w:hint="cs"/>
          <w:rtl/>
        </w:rPr>
        <w:t xml:space="preserve">ללא תשלום נוסף, על התוכנה להיות בעלת קליינט יעודי עם תמיכה בריבוי מסכים לתחנה אחת, וגם קליינט </w:t>
      </w:r>
      <w:r w:rsidRPr="00C3756E">
        <w:t>WEB</w:t>
      </w:r>
      <w:r w:rsidRPr="00C3756E">
        <w:rPr>
          <w:rFonts w:hint="cs"/>
          <w:rtl/>
        </w:rPr>
        <w:t xml:space="preserve"> מבוסס דפדפן עם תמיכה ב </w:t>
      </w:r>
      <w:r w:rsidRPr="00C3756E">
        <w:t>Internet Explorer</w:t>
      </w:r>
      <w:r w:rsidRPr="00C3756E">
        <w:rPr>
          <w:rFonts w:hint="cs"/>
          <w:rtl/>
        </w:rPr>
        <w:t xml:space="preserve"> ו ספארי </w:t>
      </w:r>
      <w:r w:rsidRPr="00C3756E">
        <w:t>Safari</w:t>
      </w:r>
      <w:r w:rsidRPr="00C3756E">
        <w:rPr>
          <w:rFonts w:hint="cs"/>
          <w:rtl/>
        </w:rPr>
        <w:t xml:space="preserve"> למחשבים מבוססי </w:t>
      </w:r>
      <w:r w:rsidRPr="00C3756E">
        <w:t>Mac OS</w:t>
      </w:r>
      <w:r w:rsidR="00AE7790" w:rsidRPr="00C3756E">
        <w:rPr>
          <w:rFonts w:hint="cs"/>
          <w:rtl/>
        </w:rPr>
        <w:t xml:space="preserve"> </w:t>
      </w:r>
      <w:r w:rsidRPr="00C3756E">
        <w:rPr>
          <w:rFonts w:hint="cs"/>
          <w:rtl/>
        </w:rPr>
        <w:t xml:space="preserve">וגם קליינט יעודי לטלפונים חכמים מסוג </w:t>
      </w:r>
      <w:r w:rsidRPr="00C3756E">
        <w:t>I-phone</w:t>
      </w:r>
      <w:r w:rsidRPr="00C3756E">
        <w:rPr>
          <w:rFonts w:hint="cs"/>
          <w:rtl/>
        </w:rPr>
        <w:t xml:space="preserve"> ן </w:t>
      </w:r>
      <w:r w:rsidRPr="00C3756E">
        <w:t>Android</w:t>
      </w:r>
      <w:r w:rsidRPr="00C3756E">
        <w:rPr>
          <w:rFonts w:hint="cs"/>
          <w:rtl/>
        </w:rPr>
        <w:t xml:space="preserve"> .</w:t>
      </w:r>
    </w:p>
    <w:p w14:paraId="240E3AAF" w14:textId="77777777" w:rsidR="00372102" w:rsidRPr="00C3756E" w:rsidRDefault="00372102" w:rsidP="00D52387">
      <w:pPr>
        <w:pStyle w:val="aff"/>
        <w:numPr>
          <w:ilvl w:val="1"/>
          <w:numId w:val="61"/>
        </w:numPr>
        <w:shd w:val="clear" w:color="auto" w:fill="FFFFFF"/>
        <w:bidi/>
        <w:spacing w:after="240" w:line="240" w:lineRule="auto"/>
      </w:pPr>
      <w:r w:rsidRPr="00C3756E">
        <w:rPr>
          <w:rFonts w:hint="cs"/>
          <w:rtl/>
        </w:rPr>
        <w:t xml:space="preserve">על כל הקליינטים לאפשר צפייה בשידור חי, הזזת מצלמות </w:t>
      </w:r>
      <w:r w:rsidRPr="00C3756E">
        <w:rPr>
          <w:rFonts w:hint="cs"/>
        </w:rPr>
        <w:t>PTZ</w:t>
      </w:r>
      <w:r w:rsidRPr="00C3756E">
        <w:rPr>
          <w:rFonts w:hint="cs"/>
          <w:rtl/>
        </w:rPr>
        <w:t xml:space="preserve"> הפעלת מגעים מרחוק, וצפייה בהקלטות מהשרת. </w:t>
      </w:r>
    </w:p>
    <w:p w14:paraId="50EE0664" w14:textId="77777777" w:rsidR="00372102" w:rsidRPr="00C3756E" w:rsidRDefault="00372102" w:rsidP="00D52387">
      <w:pPr>
        <w:pStyle w:val="aff"/>
        <w:numPr>
          <w:ilvl w:val="1"/>
          <w:numId w:val="61"/>
        </w:numPr>
        <w:shd w:val="clear" w:color="auto" w:fill="FFFFFF"/>
        <w:bidi/>
        <w:spacing w:after="240" w:line="240" w:lineRule="auto"/>
      </w:pPr>
      <w:r w:rsidRPr="00C3756E">
        <w:rPr>
          <w:rtl/>
        </w:rPr>
        <w:t xml:space="preserve">התוכנה תאפשר לכל משתמש לצפות בכל מצלמה לפי בחירתו, ובזמן </w:t>
      </w:r>
      <w:r w:rsidRPr="00C3756E">
        <w:rPr>
          <w:rFonts w:hint="cs"/>
          <w:rtl/>
        </w:rPr>
        <w:t xml:space="preserve">גילוי </w:t>
      </w:r>
      <w:r w:rsidRPr="00C3756E">
        <w:rPr>
          <w:rFonts w:hint="cs"/>
        </w:rPr>
        <w:t>VMD</w:t>
      </w:r>
      <w:r w:rsidRPr="00C3756E">
        <w:rPr>
          <w:rFonts w:hint="cs"/>
          <w:rtl/>
        </w:rPr>
        <w:t xml:space="preserve"> או הפעלת אזעקה מאמצעי חיצוני, </w:t>
      </w:r>
      <w:r w:rsidRPr="00C3756E">
        <w:rPr>
          <w:rtl/>
        </w:rPr>
        <w:t>המצלמה המוגדרת "תקפוץ" למסך</w:t>
      </w:r>
      <w:r w:rsidRPr="00C3756E">
        <w:rPr>
          <w:rFonts w:hint="cs"/>
          <w:rtl/>
        </w:rPr>
        <w:t xml:space="preserve"> בליווי חיווי קולי, ע"מ לבדוק ולטפל באירוע.</w:t>
      </w:r>
    </w:p>
    <w:p w14:paraId="56781AB8" w14:textId="77777777" w:rsidR="00372102" w:rsidRPr="00C3756E" w:rsidRDefault="00372102" w:rsidP="00D52387">
      <w:pPr>
        <w:pStyle w:val="aff"/>
        <w:numPr>
          <w:ilvl w:val="1"/>
          <w:numId w:val="61"/>
        </w:numPr>
        <w:shd w:val="clear" w:color="auto" w:fill="FFFFFF"/>
        <w:bidi/>
        <w:spacing w:after="240" w:line="240" w:lineRule="auto"/>
      </w:pPr>
      <w:r w:rsidRPr="00C3756E">
        <w:rPr>
          <w:rtl/>
        </w:rPr>
        <w:t>התוכנה תאפשר הגדרות זמן הקלטה לכל אחת מהמצלמות בנפרד: אפשרויות הקלטה</w:t>
      </w:r>
      <w:r w:rsidR="00AE7790" w:rsidRPr="00C3756E">
        <w:rPr>
          <w:rtl/>
        </w:rPr>
        <w:t xml:space="preserve"> </w:t>
      </w:r>
      <w:r w:rsidRPr="00C3756E">
        <w:rPr>
          <w:rtl/>
        </w:rPr>
        <w:t>רציפה, מתוזמנת, בזמן אזעקה ולפי תנועה (</w:t>
      </w:r>
      <w:r w:rsidRPr="00C3756E">
        <w:t>VMD</w:t>
      </w:r>
      <w:r w:rsidRPr="00C3756E">
        <w:rPr>
          <w:rtl/>
        </w:rPr>
        <w:t xml:space="preserve"> אינטגראלי או התקן חיצוני).</w:t>
      </w:r>
    </w:p>
    <w:p w14:paraId="58A5F05D" w14:textId="77777777" w:rsidR="00372102" w:rsidRPr="00C3756E" w:rsidRDefault="00372102" w:rsidP="00D52387">
      <w:pPr>
        <w:pStyle w:val="aff"/>
        <w:numPr>
          <w:ilvl w:val="1"/>
          <w:numId w:val="61"/>
        </w:numPr>
        <w:shd w:val="clear" w:color="auto" w:fill="FFFFFF"/>
        <w:bidi/>
        <w:spacing w:after="240" w:line="240" w:lineRule="auto"/>
      </w:pPr>
      <w:r w:rsidRPr="00C3756E">
        <w:rPr>
          <w:rtl/>
        </w:rPr>
        <w:t>ההקלטה תכלול שעון זמן אמת</w:t>
      </w:r>
      <w:r w:rsidRPr="00C3756E">
        <w:rPr>
          <w:rFonts w:hint="cs"/>
          <w:rtl/>
        </w:rPr>
        <w:t>.</w:t>
      </w:r>
      <w:r w:rsidRPr="00C3756E">
        <w:rPr>
          <w:rtl/>
        </w:rPr>
        <w:t xml:space="preserve"> בזמן אחזור השעונים יוצגו ע"ג התמונה, דיוק השעון עד כדי שנייה והצגתו תכלול: תאריך,שעה,דקה, שנייה ושם מצלמה כפי שהוגדרה.</w:t>
      </w:r>
    </w:p>
    <w:p w14:paraId="710312B9" w14:textId="77777777" w:rsidR="00372102" w:rsidRPr="00C3756E" w:rsidRDefault="00372102" w:rsidP="00D52387">
      <w:pPr>
        <w:pStyle w:val="aff"/>
        <w:numPr>
          <w:ilvl w:val="1"/>
          <w:numId w:val="61"/>
        </w:numPr>
        <w:shd w:val="clear" w:color="auto" w:fill="FFFFFF"/>
        <w:bidi/>
        <w:spacing w:after="240" w:line="240" w:lineRule="auto"/>
      </w:pPr>
      <w:r w:rsidRPr="00C3756E">
        <w:rPr>
          <w:rtl/>
        </w:rPr>
        <w:t>יומן אירועים דינאמי – התראות על גילוי תנועה, גלאים וכן התראות המתקבלות ממערכות צד שלישי</w:t>
      </w:r>
      <w:r w:rsidRPr="00C3756E">
        <w:rPr>
          <w:rFonts w:hint="cs"/>
          <w:rtl/>
        </w:rPr>
        <w:t>, האירועים יוצגו כסדרת</w:t>
      </w:r>
      <w:r w:rsidR="00AE7790" w:rsidRPr="00C3756E">
        <w:rPr>
          <w:rFonts w:hint="cs"/>
          <w:rtl/>
        </w:rPr>
        <w:t xml:space="preserve"> </w:t>
      </w:r>
      <w:r w:rsidRPr="00C3756E">
        <w:rPr>
          <w:rFonts w:hint="cs"/>
          <w:rtl/>
        </w:rPr>
        <w:t xml:space="preserve">תמונות מתחילת האירוע שאת גודלן יקבע המשתמש וגם תהיה אופציה לקבלת רשימת התראות בטבלת טקסט דינמית כאשר כל בחירת התראה תפעיל מידית </w:t>
      </w:r>
      <w:r w:rsidRPr="00C3756E">
        <w:t>Playback</w:t>
      </w:r>
      <w:r w:rsidRPr="00C3756E">
        <w:rPr>
          <w:rFonts w:hint="cs"/>
          <w:rtl/>
        </w:rPr>
        <w:t xml:space="preserve"> של האירוע</w:t>
      </w:r>
      <w:r w:rsidRPr="00C3756E">
        <w:rPr>
          <w:rtl/>
        </w:rPr>
        <w:t>.</w:t>
      </w:r>
    </w:p>
    <w:p w14:paraId="1DF2357A" w14:textId="77777777" w:rsidR="00372102" w:rsidRPr="00C3756E" w:rsidRDefault="00372102" w:rsidP="00D52387">
      <w:pPr>
        <w:pStyle w:val="aff"/>
        <w:numPr>
          <w:ilvl w:val="1"/>
          <w:numId w:val="61"/>
        </w:numPr>
        <w:shd w:val="clear" w:color="auto" w:fill="FFFFFF"/>
        <w:bidi/>
        <w:spacing w:after="240" w:line="240" w:lineRule="auto"/>
      </w:pPr>
      <w:r w:rsidRPr="00C3756E">
        <w:rPr>
          <w:rtl/>
        </w:rPr>
        <w:t xml:space="preserve">ריבוי מסכים, אפשרות לארבעה מסכים לפחות בעמדת קליינט אחת, כאשר כל מסך </w:t>
      </w:r>
      <w:r w:rsidRPr="00C3756E">
        <w:rPr>
          <w:rFonts w:hint="cs"/>
          <w:rtl/>
        </w:rPr>
        <w:t>יתפקד</w:t>
      </w:r>
      <w:r w:rsidRPr="00C3756E">
        <w:rPr>
          <w:rtl/>
        </w:rPr>
        <w:t xml:space="preserve"> כפאנל עצמאי.</w:t>
      </w:r>
    </w:p>
    <w:p w14:paraId="6FFA3CF1" w14:textId="77777777" w:rsidR="00D52387" w:rsidRPr="00C3756E" w:rsidRDefault="00D52387" w:rsidP="00D52387">
      <w:pPr>
        <w:pStyle w:val="aff"/>
        <w:shd w:val="clear" w:color="auto" w:fill="FFFFFF"/>
        <w:bidi/>
        <w:spacing w:after="240" w:line="240" w:lineRule="auto"/>
        <w:ind w:left="792"/>
      </w:pPr>
    </w:p>
    <w:p w14:paraId="6E00EF85" w14:textId="77777777" w:rsidR="00372102" w:rsidRPr="00C3756E" w:rsidRDefault="00372102" w:rsidP="00D52387">
      <w:pPr>
        <w:pStyle w:val="aff"/>
        <w:numPr>
          <w:ilvl w:val="0"/>
          <w:numId w:val="61"/>
        </w:numPr>
        <w:shd w:val="clear" w:color="auto" w:fill="FFFFFF"/>
        <w:bidi/>
        <w:spacing w:after="240" w:line="240" w:lineRule="auto"/>
        <w:rPr>
          <w:b/>
          <w:bCs/>
          <w:u w:val="single"/>
        </w:rPr>
      </w:pPr>
      <w:r w:rsidRPr="00C3756E">
        <w:rPr>
          <w:b/>
          <w:bCs/>
          <w:u w:val="single"/>
          <w:rtl/>
        </w:rPr>
        <w:t>חיפוש</w:t>
      </w:r>
    </w:p>
    <w:p w14:paraId="34F1B8D4" w14:textId="77777777" w:rsidR="00372102" w:rsidRPr="00C3756E" w:rsidRDefault="00372102" w:rsidP="00D52387">
      <w:pPr>
        <w:pStyle w:val="aff"/>
        <w:numPr>
          <w:ilvl w:val="1"/>
          <w:numId w:val="61"/>
        </w:numPr>
        <w:shd w:val="clear" w:color="auto" w:fill="FFFFFF"/>
        <w:bidi/>
        <w:spacing w:after="240" w:line="240" w:lineRule="auto"/>
      </w:pPr>
      <w:r w:rsidRPr="00C3756E">
        <w:rPr>
          <w:rtl/>
        </w:rPr>
        <w:t xml:space="preserve">חיפוש </w:t>
      </w:r>
      <w:r w:rsidRPr="00C3756E">
        <w:rPr>
          <w:rFonts w:hint="cs"/>
          <w:rtl/>
        </w:rPr>
        <w:t>הקלטות</w:t>
      </w:r>
      <w:r w:rsidRPr="00C3756E">
        <w:rPr>
          <w:rtl/>
        </w:rPr>
        <w:t xml:space="preserve"> יבוצע במספר אופציות:</w:t>
      </w:r>
    </w:p>
    <w:p w14:paraId="384C6C11"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Fonts w:hint="cs"/>
          <w:rtl/>
        </w:rPr>
        <w:t xml:space="preserve">במסך צפייה במצלמות בשידור חי ניתן יהיה להעביר כל מצלמה בנפרד למצב </w:t>
      </w:r>
      <w:r w:rsidRPr="00C3756E">
        <w:t>Playback</w:t>
      </w:r>
      <w:r w:rsidRPr="00C3756E">
        <w:rPr>
          <w:rFonts w:hint="cs"/>
          <w:rtl/>
        </w:rPr>
        <w:t xml:space="preserve"> עצמאי למצלמה או להעביר את כל המצלמות המופיעות במסך ל </w:t>
      </w:r>
      <w:r w:rsidRPr="00C3756E">
        <w:t>Playback</w:t>
      </w:r>
      <w:r w:rsidRPr="00C3756E">
        <w:rPr>
          <w:rFonts w:hint="cs"/>
          <w:rtl/>
        </w:rPr>
        <w:t xml:space="preserve"> מסונכרן באותו מסך לכל המצלמות יחד.</w:t>
      </w:r>
    </w:p>
    <w:p w14:paraId="66DA93DA"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Fonts w:hint="cs"/>
          <w:rtl/>
        </w:rPr>
        <w:lastRenderedPageBreak/>
        <w:t>במסך צפייה בהקלטות ניתן יהיה לעבור לתאריך ושעה בצורה מיידית</w:t>
      </w:r>
    </w:p>
    <w:p w14:paraId="6A66FD91"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Fonts w:hint="cs"/>
          <w:rtl/>
        </w:rPr>
        <w:t>מסך צפייה בהקלטות יאפשר</w:t>
      </w:r>
      <w:r w:rsidR="00AE7790" w:rsidRPr="00C3756E">
        <w:rPr>
          <w:rFonts w:hint="cs"/>
          <w:rtl/>
        </w:rPr>
        <w:t xml:space="preserve"> </w:t>
      </w:r>
      <w:r w:rsidRPr="00C3756E">
        <w:rPr>
          <w:rtl/>
        </w:rPr>
        <w:t>צפייה בכל המצלמות</w:t>
      </w:r>
      <w:r w:rsidRPr="00C3756E">
        <w:rPr>
          <w:rFonts w:hint="cs"/>
          <w:rtl/>
        </w:rPr>
        <w:t xml:space="preserve"> כפי שהוגדרו לצפייה גם בשידור חי.</w:t>
      </w:r>
    </w:p>
    <w:p w14:paraId="0C1A88AF"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tl/>
        </w:rPr>
        <w:t xml:space="preserve">חיפוש </w:t>
      </w:r>
      <w:r w:rsidRPr="00C3756E">
        <w:rPr>
          <w:rFonts w:hint="cs"/>
          <w:rtl/>
        </w:rPr>
        <w:t xml:space="preserve">הקלטות </w:t>
      </w:r>
      <w:r w:rsidRPr="00C3756E">
        <w:rPr>
          <w:rtl/>
        </w:rPr>
        <w:t xml:space="preserve">יתאפשר גם למשתמש מרוחק באמצעות רשת האינטרנט ממחשב, טאבלט וטלפונים </w:t>
      </w:r>
      <w:r w:rsidRPr="00C3756E">
        <w:rPr>
          <w:rFonts w:hint="cs"/>
          <w:rtl/>
        </w:rPr>
        <w:t>סלולאריי</w:t>
      </w:r>
      <w:r w:rsidRPr="00C3756E">
        <w:rPr>
          <w:rFonts w:hint="eastAsia"/>
          <w:rtl/>
        </w:rPr>
        <w:t>ם</w:t>
      </w:r>
      <w:r w:rsidRPr="00C3756E">
        <w:rPr>
          <w:rtl/>
        </w:rPr>
        <w:t xml:space="preserve"> חכמים כדוגמת </w:t>
      </w:r>
      <w:r w:rsidRPr="00C3756E">
        <w:rPr>
          <w:rFonts w:hint="cs"/>
          <w:rtl/>
        </w:rPr>
        <w:t>איפון ואנדרואיד</w:t>
      </w:r>
      <w:r w:rsidRPr="00C3756E">
        <w:rPr>
          <w:rtl/>
        </w:rPr>
        <w:t>.</w:t>
      </w:r>
    </w:p>
    <w:p w14:paraId="70FA4F5A"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tl/>
        </w:rPr>
        <w:t>הפעלת הסרט יבוצע ב</w:t>
      </w:r>
      <w:r w:rsidRPr="00C3756E">
        <w:rPr>
          <w:rFonts w:hint="cs"/>
          <w:rtl/>
        </w:rPr>
        <w:t xml:space="preserve">לפחות </w:t>
      </w:r>
      <w:r w:rsidRPr="00C3756E">
        <w:rPr>
          <w:rtl/>
        </w:rPr>
        <w:t>שלוש מהירויות: קצב מהיר, קצב רגיל ואיטי, תהיה אפשרות דילוג ישירות לתמונה מסוימת בקטע הנצפה .</w:t>
      </w:r>
    </w:p>
    <w:p w14:paraId="4DC32F39"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tl/>
        </w:rPr>
        <w:t>למערכת תהא יכולת צפייה בעזרת</w:t>
      </w:r>
      <w:r w:rsidRPr="00C3756E">
        <w:t xml:space="preserve">Video Synopsys </w:t>
      </w:r>
      <w:r w:rsidRPr="00C3756E">
        <w:rPr>
          <w:rtl/>
        </w:rPr>
        <w:t xml:space="preserve"> המאפשרת צפייה של 24 שעות בדקות ספורות במצב </w:t>
      </w:r>
      <w:r w:rsidRPr="00C3756E">
        <w:rPr>
          <w:u w:val="single"/>
        </w:rPr>
        <w:t>ONLINE</w:t>
      </w:r>
      <w:r w:rsidRPr="00C3756E">
        <w:rPr>
          <w:rFonts w:hint="cs"/>
          <w:rtl/>
        </w:rPr>
        <w:t xml:space="preserve"> (תכונה מובנת או מסופקת ממערכת חיצונית ייעודי</w:t>
      </w:r>
      <w:r w:rsidRPr="00C3756E">
        <w:rPr>
          <w:rFonts w:hint="eastAsia"/>
          <w:rtl/>
        </w:rPr>
        <w:t>ת</w:t>
      </w:r>
      <w:r w:rsidRPr="00C3756E">
        <w:rPr>
          <w:rFonts w:hint="cs"/>
          <w:rtl/>
        </w:rPr>
        <w:t>)</w:t>
      </w:r>
    </w:p>
    <w:p w14:paraId="53F77D8A"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tl/>
        </w:rPr>
        <w:t xml:space="preserve">תתאפשר צפייה לפי חיתוכי זמן, חיתוכי </w:t>
      </w:r>
      <w:r w:rsidRPr="00C3756E">
        <w:t>VMD</w:t>
      </w:r>
      <w:r w:rsidRPr="00C3756E">
        <w:rPr>
          <w:rFonts w:hint="cs"/>
          <w:rtl/>
        </w:rPr>
        <w:t xml:space="preserve"> שיוצגו בצורה גראפית על גבי ציר זמן שאת גודלו ניתן לקבוע בין מספר דקות למספר שבועות</w:t>
      </w:r>
      <w:r w:rsidRPr="00C3756E">
        <w:rPr>
          <w:rtl/>
        </w:rPr>
        <w:t>.</w:t>
      </w:r>
    </w:p>
    <w:p w14:paraId="5897FD2F"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Fonts w:hint="cs"/>
          <w:rtl/>
        </w:rPr>
        <w:t xml:space="preserve">המערכת תתמוך בתוכנות </w:t>
      </w:r>
      <w:r w:rsidRPr="00C3756E">
        <w:t>Video synopsis</w:t>
      </w:r>
      <w:r w:rsidRPr="00C3756E">
        <w:rPr>
          <w:rFonts w:hint="cs"/>
          <w:rtl/>
        </w:rPr>
        <w:t xml:space="preserve"> כדוגמת </w:t>
      </w:r>
      <w:r w:rsidRPr="00C3756E">
        <w:t>Brief cam</w:t>
      </w:r>
      <w:r w:rsidRPr="00C3756E">
        <w:rPr>
          <w:rFonts w:hint="cs"/>
          <w:rtl/>
        </w:rPr>
        <w:t>.</w:t>
      </w:r>
    </w:p>
    <w:p w14:paraId="59D8DD0C"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Fonts w:hint="cs"/>
          <w:rtl/>
        </w:rPr>
        <w:t xml:space="preserve">סימניה/ </w:t>
      </w:r>
      <w:r w:rsidRPr="00C3756E">
        <w:t>bookmark</w:t>
      </w:r>
      <w:r w:rsidRPr="00C3756E">
        <w:rPr>
          <w:rFonts w:hint="cs"/>
          <w:rtl/>
        </w:rPr>
        <w:t>, המערכת תתמוך בסימון מהיר של מקטע לחזרה מהירה לנקודת התחקור בסרטון.</w:t>
      </w:r>
    </w:p>
    <w:p w14:paraId="6FA5018E"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Fonts w:hint="cs"/>
          <w:rtl/>
        </w:rPr>
        <w:t xml:space="preserve">המערכת תכיל חיפוש מהיר וחכם </w:t>
      </w:r>
      <w:r w:rsidRPr="00C3756E">
        <w:t>Smart search</w:t>
      </w:r>
      <w:r w:rsidRPr="00C3756E">
        <w:rPr>
          <w:rFonts w:hint="cs"/>
          <w:rtl/>
        </w:rPr>
        <w:t>, לאיתור שינויים בוידיא</w:t>
      </w:r>
      <w:r w:rsidRPr="00C3756E">
        <w:rPr>
          <w:rFonts w:hint="eastAsia"/>
          <w:rtl/>
        </w:rPr>
        <w:t>ו</w:t>
      </w:r>
      <w:r w:rsidRPr="00C3756E">
        <w:rPr>
          <w:rFonts w:hint="cs"/>
          <w:rtl/>
        </w:rPr>
        <w:t xml:space="preserve"> באמצעות סימון אזור ע"ג התמונה/מסך.</w:t>
      </w:r>
    </w:p>
    <w:p w14:paraId="28398984"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Fonts w:hint="cs"/>
          <w:rtl/>
        </w:rPr>
        <w:t>המערכת תכיל סרגל חיפוש מהיר ממסך הצפייה הראשי, ללא הצורך בפתיחת חלונות נוספים. הסרגל יהיה דינאמי ואפשרויות החיפוש יכללו:תאריך, שעה, דקה ושניי</w:t>
      </w:r>
      <w:r w:rsidRPr="00C3756E">
        <w:rPr>
          <w:rFonts w:hint="eastAsia"/>
          <w:rtl/>
        </w:rPr>
        <w:t>ה</w:t>
      </w:r>
      <w:r w:rsidRPr="00C3756E">
        <w:rPr>
          <w:rFonts w:hint="cs"/>
          <w:rtl/>
        </w:rPr>
        <w:t>, הסרגל אינו במקום יומן תאריכון לאיתור אירוע בתאריך ספציפי.</w:t>
      </w:r>
    </w:p>
    <w:p w14:paraId="425D5A34"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tl/>
        </w:rPr>
        <w:t xml:space="preserve">המערכת תאפשר שמירת התמונה/הסרט הרצוי ע"ג </w:t>
      </w:r>
      <w:r w:rsidRPr="00C3756E">
        <w:t>CD</w:t>
      </w:r>
      <w:r w:rsidRPr="00C3756E">
        <w:rPr>
          <w:rtl/>
        </w:rPr>
        <w:t xml:space="preserve"> סטנדרטי או </w:t>
      </w:r>
      <w:r w:rsidRPr="00C3756E">
        <w:t xml:space="preserve">Disk On Key </w:t>
      </w:r>
      <w:r w:rsidRPr="00C3756E">
        <w:rPr>
          <w:rtl/>
        </w:rPr>
        <w:t xml:space="preserve"> או כיו"ב, </w:t>
      </w:r>
      <w:r w:rsidRPr="00C3756E">
        <w:rPr>
          <w:rFonts w:hint="cs"/>
          <w:rtl/>
        </w:rPr>
        <w:t xml:space="preserve">בפורמט </w:t>
      </w:r>
      <w:r w:rsidRPr="00C3756E">
        <w:rPr>
          <w:rFonts w:hint="cs"/>
        </w:rPr>
        <w:t>AVI / MPEG-4</w:t>
      </w:r>
      <w:r w:rsidRPr="00C3756E">
        <w:rPr>
          <w:rFonts w:hint="cs"/>
          <w:rtl/>
        </w:rPr>
        <w:t xml:space="preserve"> בנוסף תהא אופציה</w:t>
      </w:r>
      <w:r w:rsidR="00AE7790" w:rsidRPr="00C3756E">
        <w:rPr>
          <w:rFonts w:hint="cs"/>
          <w:rtl/>
        </w:rPr>
        <w:t xml:space="preserve"> </w:t>
      </w:r>
      <w:r w:rsidRPr="00C3756E">
        <w:rPr>
          <w:rtl/>
        </w:rPr>
        <w:t>להדפיס התמונה כולל הפרטים הנלווים ובהם תאריך ושעה.</w:t>
      </w:r>
    </w:p>
    <w:p w14:paraId="125A6126" w14:textId="77777777" w:rsidR="00372102" w:rsidRPr="00C3756E" w:rsidRDefault="00372102" w:rsidP="00D52387">
      <w:pPr>
        <w:pStyle w:val="aff"/>
        <w:numPr>
          <w:ilvl w:val="2"/>
          <w:numId w:val="61"/>
        </w:numPr>
        <w:shd w:val="clear" w:color="auto" w:fill="FFFFFF"/>
        <w:bidi/>
        <w:spacing w:after="240" w:line="240" w:lineRule="auto"/>
        <w:ind w:left="1841" w:hanging="851"/>
      </w:pPr>
      <w:r w:rsidRPr="00C3756E">
        <w:rPr>
          <w:rtl/>
        </w:rPr>
        <w:t xml:space="preserve">למערכת תהא ממשק אינטגראלי לייצוא סרטונים בפורמט בסיס נתוני מערכת עם חותמת מים </w:t>
      </w:r>
      <w:r w:rsidRPr="00C3756E">
        <w:rPr>
          <w:rFonts w:hint="cs"/>
          <w:rtl/>
        </w:rPr>
        <w:t xml:space="preserve">אפשרות להגבלת הצפייה בייצוא ע"י סיסמה </w:t>
      </w:r>
      <w:r w:rsidRPr="00C3756E">
        <w:rPr>
          <w:rtl/>
        </w:rPr>
        <w:t xml:space="preserve">וכן </w:t>
      </w:r>
      <w:r w:rsidRPr="00C3756E">
        <w:rPr>
          <w:rFonts w:hint="cs"/>
          <w:rtl/>
        </w:rPr>
        <w:t xml:space="preserve">יצוא </w:t>
      </w:r>
      <w:r w:rsidRPr="00C3756E">
        <w:rPr>
          <w:rtl/>
        </w:rPr>
        <w:t>ב-</w:t>
      </w:r>
      <w:r w:rsidRPr="00C3756E">
        <w:t>MPEG4</w:t>
      </w:r>
      <w:r w:rsidRPr="00C3756E">
        <w:rPr>
          <w:rFonts w:hint="cs"/>
          <w:rtl/>
        </w:rPr>
        <w:t xml:space="preserve"> , ביצוא בסיסי נתונים תייצר המערכת גם נגן תואם לצפייה בקבצים המיוצאים על כל מחשב ללא צורך בהתקנת תוכנה נוספת.</w:t>
      </w:r>
    </w:p>
    <w:p w14:paraId="304DA3A1" w14:textId="77777777" w:rsidR="00D52387" w:rsidRPr="00C3756E" w:rsidRDefault="00D52387" w:rsidP="00D52387">
      <w:pPr>
        <w:pStyle w:val="aff"/>
        <w:shd w:val="clear" w:color="auto" w:fill="FFFFFF"/>
        <w:bidi/>
        <w:spacing w:after="240" w:line="240" w:lineRule="auto"/>
        <w:ind w:left="1841"/>
      </w:pPr>
    </w:p>
    <w:p w14:paraId="2D8B3380" w14:textId="77777777" w:rsidR="00372102" w:rsidRPr="00C3756E" w:rsidRDefault="00372102" w:rsidP="00D52387">
      <w:pPr>
        <w:pStyle w:val="aff"/>
        <w:numPr>
          <w:ilvl w:val="0"/>
          <w:numId w:val="61"/>
        </w:numPr>
        <w:shd w:val="clear" w:color="auto" w:fill="FFFFFF"/>
        <w:bidi/>
        <w:spacing w:after="240" w:line="240" w:lineRule="auto"/>
        <w:rPr>
          <w:b/>
          <w:bCs/>
          <w:u w:val="single"/>
        </w:rPr>
      </w:pPr>
      <w:r w:rsidRPr="00C3756E">
        <w:rPr>
          <w:b/>
          <w:bCs/>
          <w:u w:val="single"/>
          <w:rtl/>
        </w:rPr>
        <w:t xml:space="preserve">תכונות המערכת </w:t>
      </w:r>
    </w:p>
    <w:p w14:paraId="50439170" w14:textId="77777777" w:rsidR="00372102" w:rsidRPr="00C3756E" w:rsidRDefault="00372102" w:rsidP="00D52387">
      <w:pPr>
        <w:pStyle w:val="aff"/>
        <w:numPr>
          <w:ilvl w:val="1"/>
          <w:numId w:val="61"/>
        </w:numPr>
        <w:shd w:val="clear" w:color="auto" w:fill="FFFFFF"/>
        <w:bidi/>
        <w:spacing w:after="240" w:line="240" w:lineRule="auto"/>
      </w:pPr>
      <w:r w:rsidRPr="00C3756E">
        <w:rPr>
          <w:rtl/>
        </w:rPr>
        <w:t>צפייה במסך מחולק ל 1,4,9,16,25,36,64 מצלמות.</w:t>
      </w:r>
    </w:p>
    <w:p w14:paraId="4B2F4AA8" w14:textId="77777777" w:rsidR="00372102" w:rsidRPr="00C3756E" w:rsidRDefault="00372102" w:rsidP="00D52387">
      <w:pPr>
        <w:pStyle w:val="aff"/>
        <w:numPr>
          <w:ilvl w:val="1"/>
          <w:numId w:val="61"/>
        </w:numPr>
        <w:shd w:val="clear" w:color="auto" w:fill="FFFFFF"/>
        <w:bidi/>
        <w:spacing w:after="240" w:line="240" w:lineRule="auto"/>
      </w:pPr>
      <w:r w:rsidRPr="00C3756E">
        <w:rPr>
          <w:rtl/>
        </w:rPr>
        <w:t>שימוש במפות סינופטיות לגישה נוחה למצלמות.</w:t>
      </w:r>
    </w:p>
    <w:p w14:paraId="704FE81E" w14:textId="77777777" w:rsidR="00372102" w:rsidRPr="00C3756E" w:rsidRDefault="00372102" w:rsidP="00D52387">
      <w:pPr>
        <w:pStyle w:val="aff"/>
        <w:numPr>
          <w:ilvl w:val="1"/>
          <w:numId w:val="61"/>
        </w:numPr>
        <w:shd w:val="clear" w:color="auto" w:fill="FFFFFF"/>
        <w:bidi/>
        <w:spacing w:after="240" w:line="240" w:lineRule="auto"/>
      </w:pPr>
      <w:r w:rsidRPr="00C3756E">
        <w:rPr>
          <w:rtl/>
        </w:rPr>
        <w:t>תמיכה בקירות ווידאו של לפחות 4 מסכים</w:t>
      </w:r>
      <w:r w:rsidRPr="00C3756E">
        <w:rPr>
          <w:rFonts w:hint="cs"/>
          <w:rtl/>
        </w:rPr>
        <w:t>, תוך ניהול הקיר דרך כל קליינט המחובר למערכת.</w:t>
      </w:r>
      <w:r w:rsidRPr="00C3756E">
        <w:rPr>
          <w:rtl/>
        </w:rPr>
        <w:t>.</w:t>
      </w:r>
    </w:p>
    <w:p w14:paraId="4488C5FA" w14:textId="77777777" w:rsidR="00372102" w:rsidRPr="00C3756E" w:rsidRDefault="00372102" w:rsidP="00D52387">
      <w:pPr>
        <w:pStyle w:val="aff"/>
        <w:numPr>
          <w:ilvl w:val="1"/>
          <w:numId w:val="61"/>
        </w:numPr>
        <w:shd w:val="clear" w:color="auto" w:fill="FFFFFF"/>
        <w:bidi/>
        <w:spacing w:after="240" w:line="240" w:lineRule="auto"/>
      </w:pPr>
      <w:r w:rsidRPr="00C3756E">
        <w:rPr>
          <w:rtl/>
        </w:rPr>
        <w:t xml:space="preserve">תמיכה בפורמטי </w:t>
      </w:r>
      <w:r w:rsidRPr="00C3756E">
        <w:t>,H.264 Mpeg4  JPEG</w:t>
      </w:r>
    </w:p>
    <w:p w14:paraId="4E1FE40E" w14:textId="77777777" w:rsidR="00372102" w:rsidRPr="00C3756E" w:rsidRDefault="00372102" w:rsidP="00D52387">
      <w:pPr>
        <w:pStyle w:val="aff"/>
        <w:numPr>
          <w:ilvl w:val="1"/>
          <w:numId w:val="61"/>
        </w:numPr>
        <w:shd w:val="clear" w:color="auto" w:fill="FFFFFF"/>
        <w:bidi/>
        <w:spacing w:after="240" w:line="240" w:lineRule="auto"/>
      </w:pPr>
      <w:r w:rsidRPr="00C3756E">
        <w:rPr>
          <w:rtl/>
        </w:rPr>
        <w:t xml:space="preserve">תמיכה ב </w:t>
      </w:r>
      <w:r w:rsidRPr="00C3756E">
        <w:t>Dual Stream</w:t>
      </w:r>
    </w:p>
    <w:p w14:paraId="387CDDEE" w14:textId="77777777" w:rsidR="00372102" w:rsidRPr="00C3756E" w:rsidRDefault="00372102" w:rsidP="00D52387">
      <w:pPr>
        <w:pStyle w:val="aff"/>
        <w:numPr>
          <w:ilvl w:val="2"/>
          <w:numId w:val="61"/>
        </w:numPr>
        <w:shd w:val="clear" w:color="auto" w:fill="FFFFFF"/>
        <w:bidi/>
        <w:spacing w:after="240" w:line="240" w:lineRule="auto"/>
      </w:pPr>
      <w:r w:rsidRPr="00C3756E">
        <w:rPr>
          <w:rtl/>
        </w:rPr>
        <w:t>תמיכה ב-</w:t>
      </w:r>
      <w:r w:rsidRPr="00C3756E">
        <w:t xml:space="preserve"> Video Analytics </w:t>
      </w:r>
      <w:r w:rsidRPr="00C3756E">
        <w:rPr>
          <w:rFonts w:hint="cs"/>
          <w:rtl/>
        </w:rPr>
        <w:t xml:space="preserve"> (מובנת או ממערכת חיצונית ייעודי</w:t>
      </w:r>
      <w:r w:rsidRPr="00C3756E">
        <w:rPr>
          <w:rFonts w:hint="eastAsia"/>
          <w:rtl/>
        </w:rPr>
        <w:t>ת</w:t>
      </w:r>
      <w:r w:rsidRPr="00C3756E">
        <w:rPr>
          <w:rFonts w:hint="cs"/>
          <w:rtl/>
        </w:rPr>
        <w:t>)</w:t>
      </w:r>
    </w:p>
    <w:p w14:paraId="295ABC11" w14:textId="77777777" w:rsidR="00372102" w:rsidRPr="00C3756E" w:rsidRDefault="00372102" w:rsidP="00D52387">
      <w:pPr>
        <w:pStyle w:val="aff"/>
        <w:numPr>
          <w:ilvl w:val="3"/>
          <w:numId w:val="61"/>
        </w:numPr>
        <w:shd w:val="clear" w:color="auto" w:fill="FFFFFF"/>
        <w:bidi/>
        <w:spacing w:after="240" w:line="240" w:lineRule="auto"/>
      </w:pPr>
      <w:r w:rsidRPr="00C3756E">
        <w:t>Camera Tampering</w:t>
      </w:r>
    </w:p>
    <w:p w14:paraId="18EDB264" w14:textId="77777777" w:rsidR="00372102" w:rsidRPr="00C3756E" w:rsidRDefault="00372102" w:rsidP="00D52387">
      <w:pPr>
        <w:pStyle w:val="aff"/>
        <w:numPr>
          <w:ilvl w:val="3"/>
          <w:numId w:val="61"/>
        </w:numPr>
        <w:shd w:val="clear" w:color="auto" w:fill="FFFFFF"/>
        <w:bidi/>
        <w:spacing w:after="240" w:line="240" w:lineRule="auto"/>
      </w:pPr>
      <w:r w:rsidRPr="00C3756E">
        <w:t>Perimeter intrusion</w:t>
      </w:r>
    </w:p>
    <w:p w14:paraId="71E1747A" w14:textId="77777777" w:rsidR="00372102" w:rsidRPr="00C3756E" w:rsidRDefault="00372102" w:rsidP="00D52387">
      <w:pPr>
        <w:pStyle w:val="aff"/>
        <w:numPr>
          <w:ilvl w:val="3"/>
          <w:numId w:val="61"/>
        </w:numPr>
        <w:shd w:val="clear" w:color="auto" w:fill="FFFFFF"/>
        <w:bidi/>
        <w:spacing w:after="240" w:line="240" w:lineRule="auto"/>
      </w:pPr>
      <w:r w:rsidRPr="00C3756E">
        <w:t>Virtual Tripwires</w:t>
      </w:r>
    </w:p>
    <w:p w14:paraId="713E5777" w14:textId="77777777" w:rsidR="00372102" w:rsidRPr="00C3756E" w:rsidRDefault="00372102" w:rsidP="00D52387">
      <w:pPr>
        <w:pStyle w:val="aff"/>
        <w:numPr>
          <w:ilvl w:val="3"/>
          <w:numId w:val="61"/>
        </w:numPr>
        <w:shd w:val="clear" w:color="auto" w:fill="FFFFFF"/>
        <w:bidi/>
        <w:spacing w:after="240" w:line="240" w:lineRule="auto"/>
      </w:pPr>
      <w:r w:rsidRPr="00C3756E">
        <w:t>Counting</w:t>
      </w:r>
    </w:p>
    <w:p w14:paraId="7FAE66D7" w14:textId="77777777" w:rsidR="00372102" w:rsidRPr="00C3756E" w:rsidRDefault="00372102" w:rsidP="00D52387">
      <w:pPr>
        <w:pStyle w:val="aff"/>
        <w:numPr>
          <w:ilvl w:val="3"/>
          <w:numId w:val="61"/>
        </w:numPr>
        <w:shd w:val="clear" w:color="auto" w:fill="FFFFFF"/>
        <w:bidi/>
        <w:spacing w:after="240" w:line="240" w:lineRule="auto"/>
      </w:pPr>
      <w:r w:rsidRPr="00C3756E">
        <w:t>Loitering</w:t>
      </w:r>
    </w:p>
    <w:p w14:paraId="60AC349F" w14:textId="77777777" w:rsidR="00372102" w:rsidRPr="00C3756E" w:rsidRDefault="00372102" w:rsidP="00D52387">
      <w:pPr>
        <w:pStyle w:val="aff"/>
        <w:numPr>
          <w:ilvl w:val="3"/>
          <w:numId w:val="61"/>
        </w:numPr>
        <w:shd w:val="clear" w:color="auto" w:fill="FFFFFF"/>
        <w:bidi/>
        <w:spacing w:after="240" w:line="240" w:lineRule="auto"/>
      </w:pPr>
      <w:r w:rsidRPr="00C3756E">
        <w:t>Abandoned Object</w:t>
      </w:r>
    </w:p>
    <w:p w14:paraId="496BB4F7" w14:textId="77777777" w:rsidR="00372102" w:rsidRPr="00C3756E" w:rsidRDefault="00372102" w:rsidP="00D52387">
      <w:pPr>
        <w:pStyle w:val="aff"/>
        <w:numPr>
          <w:ilvl w:val="3"/>
          <w:numId w:val="61"/>
        </w:numPr>
        <w:shd w:val="clear" w:color="auto" w:fill="FFFFFF"/>
        <w:bidi/>
        <w:spacing w:after="240" w:line="240" w:lineRule="auto"/>
      </w:pPr>
      <w:r w:rsidRPr="00C3756E">
        <w:t>Video Stabilization</w:t>
      </w:r>
    </w:p>
    <w:p w14:paraId="440A5593" w14:textId="77777777" w:rsidR="00372102" w:rsidRPr="00C3756E" w:rsidRDefault="00372102" w:rsidP="00D52387">
      <w:pPr>
        <w:pStyle w:val="aff"/>
        <w:numPr>
          <w:ilvl w:val="3"/>
          <w:numId w:val="61"/>
        </w:numPr>
        <w:shd w:val="clear" w:color="auto" w:fill="FFFFFF"/>
        <w:bidi/>
        <w:spacing w:after="240" w:line="240" w:lineRule="auto"/>
      </w:pPr>
      <w:r w:rsidRPr="00C3756E">
        <w:t>Non-Detection Zones</w:t>
      </w:r>
    </w:p>
    <w:p w14:paraId="5B81CD2E" w14:textId="77777777" w:rsidR="00372102" w:rsidRPr="00C3756E" w:rsidRDefault="00372102" w:rsidP="00D52387">
      <w:pPr>
        <w:pStyle w:val="aff"/>
        <w:numPr>
          <w:ilvl w:val="1"/>
          <w:numId w:val="61"/>
        </w:numPr>
        <w:shd w:val="clear" w:color="auto" w:fill="FFFFFF"/>
        <w:tabs>
          <w:tab w:val="left" w:pos="1600"/>
        </w:tabs>
        <w:bidi/>
        <w:spacing w:after="240" w:line="240" w:lineRule="auto"/>
      </w:pPr>
      <w:r w:rsidRPr="00C3756E">
        <w:rPr>
          <w:rFonts w:hint="cs"/>
          <w:rtl/>
        </w:rPr>
        <w:t xml:space="preserve">דגימת והקלטת ברזולוציה של </w:t>
      </w:r>
      <w:r w:rsidRPr="00C3756E">
        <w:rPr>
          <w:rFonts w:hint="cs"/>
        </w:rPr>
        <w:t xml:space="preserve"> </w:t>
      </w:r>
      <w:r w:rsidRPr="00C3756E">
        <w:t>1080P</w:t>
      </w:r>
      <w:r w:rsidRPr="00C3756E">
        <w:rPr>
          <w:rFonts w:hint="cs"/>
          <w:rtl/>
        </w:rPr>
        <w:t xml:space="preserve">, בקצב שבין 25ְ~60 </w:t>
      </w:r>
      <w:r w:rsidRPr="00C3756E">
        <w:rPr>
          <w:rFonts w:hint="cs"/>
        </w:rPr>
        <w:t>FPS</w:t>
      </w:r>
      <w:r w:rsidRPr="00C3756E">
        <w:rPr>
          <w:rFonts w:hint="cs"/>
          <w:rtl/>
        </w:rPr>
        <w:t xml:space="preserve"> לכל מצלמה או יותר (ע"פ יכולות המצלמה).</w:t>
      </w:r>
    </w:p>
    <w:p w14:paraId="1DA94351" w14:textId="77777777" w:rsidR="00372102" w:rsidRPr="00C3756E" w:rsidRDefault="00372102" w:rsidP="00D52387">
      <w:pPr>
        <w:pStyle w:val="aff"/>
        <w:numPr>
          <w:ilvl w:val="1"/>
          <w:numId w:val="61"/>
        </w:numPr>
        <w:shd w:val="clear" w:color="auto" w:fill="FFFFFF"/>
        <w:tabs>
          <w:tab w:val="left" w:pos="1600"/>
        </w:tabs>
        <w:bidi/>
        <w:spacing w:after="240" w:line="240" w:lineRule="auto"/>
      </w:pPr>
      <w:r w:rsidRPr="00C3756E">
        <w:rPr>
          <w:rFonts w:hint="cs"/>
          <w:rtl/>
        </w:rPr>
        <w:t xml:space="preserve"> </w:t>
      </w:r>
      <w:r w:rsidRPr="00C3756E">
        <w:rPr>
          <w:rtl/>
        </w:rPr>
        <w:t>שמירת האירועים תה</w:t>
      </w:r>
      <w:r w:rsidRPr="00C3756E">
        <w:rPr>
          <w:rFonts w:hint="cs"/>
          <w:rtl/>
        </w:rPr>
        <w:t>א</w:t>
      </w:r>
      <w:r w:rsidRPr="00C3756E">
        <w:rPr>
          <w:rtl/>
        </w:rPr>
        <w:t xml:space="preserve"> ברזולוציה וקצב הפריימים זהה לנתוני הצפייה ב </w:t>
      </w:r>
      <w:r w:rsidRPr="00C3756E">
        <w:t>LIVE</w:t>
      </w:r>
      <w:r w:rsidRPr="00C3756E">
        <w:rPr>
          <w:rtl/>
        </w:rPr>
        <w:t>,</w:t>
      </w:r>
      <w:r w:rsidRPr="00C3756E">
        <w:rPr>
          <w:rFonts w:hint="cs"/>
          <w:rtl/>
        </w:rPr>
        <w:t xml:space="preserve"> או ברזולוציה וקצב פריימים שונה תוך שימוש ב </w:t>
      </w:r>
      <w:r w:rsidRPr="00C3756E">
        <w:t>Dual Screaming</w:t>
      </w:r>
      <w:r w:rsidRPr="00C3756E">
        <w:rPr>
          <w:rFonts w:hint="cs"/>
          <w:rtl/>
        </w:rPr>
        <w:t>.</w:t>
      </w:r>
      <w:r w:rsidR="00AE7790" w:rsidRPr="00C3756E">
        <w:rPr>
          <w:rFonts w:hint="cs"/>
          <w:rtl/>
        </w:rPr>
        <w:t xml:space="preserve"> </w:t>
      </w:r>
      <w:r w:rsidRPr="00C3756E">
        <w:rPr>
          <w:rtl/>
        </w:rPr>
        <w:t xml:space="preserve">המערכת תכלול </w:t>
      </w:r>
      <w:r w:rsidRPr="00C3756E">
        <w:rPr>
          <w:rFonts w:hint="cs"/>
          <w:rtl/>
        </w:rPr>
        <w:t>כוננים</w:t>
      </w:r>
      <w:r w:rsidRPr="00C3756E">
        <w:rPr>
          <w:rtl/>
        </w:rPr>
        <w:t xml:space="preserve"> קשיח</w:t>
      </w:r>
      <w:r w:rsidRPr="00C3756E">
        <w:rPr>
          <w:rFonts w:hint="cs"/>
          <w:rtl/>
        </w:rPr>
        <w:t>ים,</w:t>
      </w:r>
      <w:r w:rsidRPr="00C3756E">
        <w:rPr>
          <w:rtl/>
        </w:rPr>
        <w:t xml:space="preserve"> –</w:t>
      </w:r>
      <w:r w:rsidRPr="00C3756E">
        <w:rPr>
          <w:rFonts w:hint="cs"/>
          <w:rtl/>
        </w:rPr>
        <w:t>תמיכה</w:t>
      </w:r>
      <w:r w:rsidR="00AE7790" w:rsidRPr="00C3756E">
        <w:rPr>
          <w:rFonts w:hint="cs"/>
          <w:rtl/>
        </w:rPr>
        <w:t xml:space="preserve"> </w:t>
      </w:r>
      <w:r w:rsidRPr="00C3756E">
        <w:rPr>
          <w:rFonts w:hint="cs"/>
          <w:rtl/>
        </w:rPr>
        <w:t xml:space="preserve">בקונפיגורציית </w:t>
      </w:r>
      <w:r w:rsidRPr="00C3756E">
        <w:t>Raid 5</w:t>
      </w:r>
      <w:r w:rsidRPr="00C3756E">
        <w:rPr>
          <w:rFonts w:hint="cs"/>
          <w:rtl/>
        </w:rPr>
        <w:t xml:space="preserve"> או </w:t>
      </w:r>
      <w:r w:rsidRPr="00C3756E">
        <w:t>Raid 6</w:t>
      </w:r>
      <w:r w:rsidRPr="00C3756E">
        <w:rPr>
          <w:rFonts w:hint="cs"/>
          <w:rtl/>
        </w:rPr>
        <w:t xml:space="preserve"> או </w:t>
      </w:r>
      <w:r w:rsidRPr="00C3756E">
        <w:t>Raid 10</w:t>
      </w:r>
      <w:r w:rsidRPr="00C3756E">
        <w:rPr>
          <w:rFonts w:hint="cs"/>
          <w:rtl/>
        </w:rPr>
        <w:t xml:space="preserve"> או </w:t>
      </w:r>
      <w:r w:rsidRPr="00C3756E">
        <w:t>Raid 1</w:t>
      </w:r>
      <w:r w:rsidRPr="00C3756E">
        <w:rPr>
          <w:rFonts w:hint="cs"/>
          <w:rtl/>
        </w:rPr>
        <w:t xml:space="preserve"> בהתאם לנדרש </w:t>
      </w:r>
      <w:r w:rsidRPr="00C3756E">
        <w:rPr>
          <w:rtl/>
        </w:rPr>
        <w:t>לשמירת אירועים לכל המצלמות לתקופה של 21 ימים, ע"פ הנתונים שלעיל</w:t>
      </w:r>
      <w:r w:rsidRPr="00C3756E">
        <w:rPr>
          <w:rFonts w:hint="cs"/>
          <w:rtl/>
        </w:rPr>
        <w:t>, או על פי הדרישה המבצעית של המשרד והיועץ.</w:t>
      </w:r>
    </w:p>
    <w:p w14:paraId="01883998" w14:textId="77777777" w:rsidR="00372102" w:rsidRPr="00C3756E" w:rsidRDefault="00372102" w:rsidP="00D52387">
      <w:pPr>
        <w:pStyle w:val="aff"/>
        <w:numPr>
          <w:ilvl w:val="1"/>
          <w:numId w:val="61"/>
        </w:numPr>
        <w:shd w:val="clear" w:color="auto" w:fill="FFFFFF"/>
        <w:tabs>
          <w:tab w:val="left" w:pos="1600"/>
        </w:tabs>
        <w:bidi/>
        <w:spacing w:after="240" w:line="240" w:lineRule="auto"/>
      </w:pPr>
      <w:r w:rsidRPr="00C3756E">
        <w:rPr>
          <w:rtl/>
        </w:rPr>
        <w:t xml:space="preserve">לצורך יישום סעיף </w:t>
      </w:r>
      <w:r w:rsidRPr="00C3756E">
        <w:rPr>
          <w:rFonts w:hint="cs"/>
          <w:rtl/>
        </w:rPr>
        <w:t>3</w:t>
      </w:r>
      <w:r w:rsidRPr="00C3756E">
        <w:rPr>
          <w:rtl/>
        </w:rPr>
        <w:t xml:space="preserve">.3.8 המציע יחשב את הקיבולת ויספק כונן קשיח בהתאם, אך לא קטן מ </w:t>
      </w:r>
      <w:r w:rsidRPr="00C3756E">
        <w:rPr>
          <w:rFonts w:hint="cs"/>
          <w:rtl/>
        </w:rPr>
        <w:t>12</w:t>
      </w:r>
      <w:r w:rsidRPr="00C3756E">
        <w:t>TB</w:t>
      </w:r>
      <w:r w:rsidRPr="00C3756E">
        <w:rPr>
          <w:rtl/>
        </w:rPr>
        <w:t>.</w:t>
      </w:r>
    </w:p>
    <w:p w14:paraId="6216346A" w14:textId="77777777" w:rsidR="00372102" w:rsidRPr="00C3756E" w:rsidRDefault="00372102" w:rsidP="00D52387">
      <w:pPr>
        <w:pStyle w:val="aff"/>
        <w:numPr>
          <w:ilvl w:val="1"/>
          <w:numId w:val="61"/>
        </w:numPr>
        <w:shd w:val="clear" w:color="auto" w:fill="FFFFFF"/>
        <w:tabs>
          <w:tab w:val="left" w:pos="927"/>
        </w:tabs>
        <w:bidi/>
        <w:spacing w:after="240" w:line="240" w:lineRule="auto"/>
        <w:ind w:left="927" w:hanging="567"/>
      </w:pPr>
      <w:r w:rsidRPr="00C3756E">
        <w:rPr>
          <w:rtl/>
        </w:rPr>
        <w:t xml:space="preserve">חלוקת קצב ההקלטה למצלמות ע"פ בחירת המשתמש – רציפה, בקצבים שונים, </w:t>
      </w:r>
      <w:r w:rsidRPr="00C3756E">
        <w:t>VMD</w:t>
      </w:r>
      <w:r w:rsidRPr="00C3756E">
        <w:rPr>
          <w:rtl/>
        </w:rPr>
        <w:t xml:space="preserve">, בזמן קבלת אזעקה ממערכת האזעקה לרבות הגדרות זמן </w:t>
      </w:r>
      <w:r w:rsidRPr="00C3756E">
        <w:t>Pre-Alarm &amp; Post Alarm.</w:t>
      </w:r>
    </w:p>
    <w:p w14:paraId="08E5A931"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C3756E">
        <w:rPr>
          <w:rFonts w:hint="cs"/>
          <w:rtl/>
        </w:rPr>
        <w:t xml:space="preserve">שליחת </w:t>
      </w:r>
      <w:r w:rsidRPr="00C3756E">
        <w:rPr>
          <w:rtl/>
        </w:rPr>
        <w:t>אזעקת וידאו לדוא"ל או מחשב מרוחק.</w:t>
      </w:r>
    </w:p>
    <w:p w14:paraId="6D988434"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C3756E">
        <w:rPr>
          <w:rtl/>
        </w:rPr>
        <w:lastRenderedPageBreak/>
        <w:t>שליחת תמונות מאירוע למחשב מרוחק/ טבלט או סמארטפון ע"פ הגדרה.</w:t>
      </w:r>
    </w:p>
    <w:p w14:paraId="0F14C311"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C3756E">
        <w:rPr>
          <w:rtl/>
        </w:rPr>
        <w:t>כיול המצלמות ע"פ תנאי שטח בהירות וצבע.</w:t>
      </w:r>
    </w:p>
    <w:p w14:paraId="2A8C268A"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ind w:left="927" w:hanging="567"/>
      </w:pPr>
      <w:r w:rsidRPr="00C3756E">
        <w:rPr>
          <w:rtl/>
        </w:rPr>
        <w:t>יציאה למוניטור</w:t>
      </w:r>
      <w:r w:rsidRPr="00C3756E">
        <w:rPr>
          <w:rFonts w:hint="cs"/>
          <w:rtl/>
        </w:rPr>
        <w:t>ים</w:t>
      </w:r>
      <w:r w:rsidRPr="00C3756E">
        <w:rPr>
          <w:rtl/>
        </w:rPr>
        <w:t xml:space="preserve"> אנלוגי ו </w:t>
      </w:r>
      <w:r w:rsidRPr="00C3756E">
        <w:rPr>
          <w:rFonts w:hint="cs"/>
        </w:rPr>
        <w:t>HDMI</w:t>
      </w:r>
      <w:r w:rsidRPr="00C3756E">
        <w:rPr>
          <w:rtl/>
        </w:rPr>
        <w:t>.</w:t>
      </w:r>
    </w:p>
    <w:p w14:paraId="5DAF3AEC"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pPr>
      <w:r w:rsidRPr="00C3756E">
        <w:rPr>
          <w:rtl/>
        </w:rPr>
        <w:t xml:space="preserve">שליחת הודעות </w:t>
      </w:r>
      <w:r w:rsidRPr="00C3756E">
        <w:t>SM</w:t>
      </w:r>
      <w:r w:rsidRPr="00C3756E">
        <w:rPr>
          <w:rFonts w:hint="cs"/>
        </w:rPr>
        <w:t>S</w:t>
      </w:r>
      <w:r w:rsidRPr="00C3756E">
        <w:rPr>
          <w:rFonts w:hint="cs"/>
          <w:rtl/>
        </w:rPr>
        <w:t xml:space="preserve"> ע"פ הגדרת האירוע.</w:t>
      </w:r>
    </w:p>
    <w:p w14:paraId="267451D1"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pPr>
      <w:r w:rsidRPr="00C3756E">
        <w:rPr>
          <w:rFonts w:hint="cs"/>
          <w:rtl/>
        </w:rPr>
        <w:t xml:space="preserve">שמירה ושליחת </w:t>
      </w:r>
      <w:r w:rsidRPr="00C3756E">
        <w:rPr>
          <w:rtl/>
        </w:rPr>
        <w:t>מקטע תמונות שהוקלטו לפני תחילת האירוע.</w:t>
      </w:r>
    </w:p>
    <w:p w14:paraId="57738FD9"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pPr>
      <w:r w:rsidRPr="00C3756E">
        <w:rPr>
          <w:rtl/>
        </w:rPr>
        <w:t>מצבי הקלטה: רציפה, הפעלות</w:t>
      </w:r>
      <w:r w:rsidRPr="00C3756E">
        <w:rPr>
          <w:rFonts w:hint="cs"/>
          <w:rtl/>
        </w:rPr>
        <w:t xml:space="preserve"> (</w:t>
      </w:r>
      <w:r w:rsidRPr="00C3756E">
        <w:rPr>
          <w:rFonts w:hint="cs"/>
        </w:rPr>
        <w:t>T</w:t>
      </w:r>
      <w:r w:rsidRPr="00C3756E">
        <w:t>rigger</w:t>
      </w:r>
      <w:r w:rsidRPr="00C3756E">
        <w:rPr>
          <w:rFonts w:hint="cs"/>
          <w:rtl/>
        </w:rPr>
        <w:t xml:space="preserve">) </w:t>
      </w:r>
      <w:r w:rsidRPr="00C3756E">
        <w:rPr>
          <w:rtl/>
        </w:rPr>
        <w:t>, תוכנית הקלטה.</w:t>
      </w:r>
    </w:p>
    <w:p w14:paraId="07625845"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pPr>
      <w:r w:rsidRPr="00C3756E">
        <w:rPr>
          <w:rtl/>
        </w:rPr>
        <w:t>שליטה על</w:t>
      </w:r>
      <w:r w:rsidRPr="00C3756E">
        <w:rPr>
          <w:rFonts w:hint="cs"/>
          <w:rtl/>
        </w:rPr>
        <w:t xml:space="preserve"> </w:t>
      </w:r>
      <w:r w:rsidRPr="00C3756E">
        <w:rPr>
          <w:rtl/>
        </w:rPr>
        <w:t xml:space="preserve">מצלמות ממונעות </w:t>
      </w:r>
      <w:r w:rsidRPr="00C3756E">
        <w:t>PTZ</w:t>
      </w:r>
      <w:r w:rsidRPr="00C3756E">
        <w:rPr>
          <w:rFonts w:hint="cs"/>
          <w:rtl/>
        </w:rPr>
        <w:t>.</w:t>
      </w:r>
    </w:p>
    <w:p w14:paraId="62E0F9C6"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pPr>
      <w:r w:rsidRPr="00C3756E">
        <w:rPr>
          <w:rtl/>
        </w:rPr>
        <w:t xml:space="preserve">בזמן יצוא הסרטון לא תפגע אפשרות הצפייה ב </w:t>
      </w:r>
      <w:r w:rsidRPr="00C3756E">
        <w:t>LIVE</w:t>
      </w:r>
      <w:r w:rsidRPr="00C3756E">
        <w:rPr>
          <w:rFonts w:hint="cs"/>
          <w:rtl/>
        </w:rPr>
        <w:t xml:space="preserve"> ותהא במקביל.</w:t>
      </w:r>
    </w:p>
    <w:p w14:paraId="6BDB0F4C" w14:textId="77777777" w:rsidR="00372102" w:rsidRPr="00C3756E" w:rsidRDefault="00372102" w:rsidP="00D52387">
      <w:pPr>
        <w:pStyle w:val="aff"/>
        <w:numPr>
          <w:ilvl w:val="1"/>
          <w:numId w:val="61"/>
        </w:numPr>
        <w:shd w:val="clear" w:color="auto" w:fill="FFFFFF"/>
        <w:tabs>
          <w:tab w:val="left" w:pos="927"/>
          <w:tab w:val="left" w:pos="1742"/>
        </w:tabs>
        <w:bidi/>
        <w:spacing w:after="240" w:line="240" w:lineRule="auto"/>
      </w:pPr>
      <w:r w:rsidRPr="00C3756E">
        <w:rPr>
          <w:rtl/>
        </w:rPr>
        <w:t>רמות הרשאה לפי קבוצות ובודדים.</w:t>
      </w:r>
    </w:p>
    <w:p w14:paraId="4DE6C5CD" w14:textId="77777777" w:rsidR="00372102" w:rsidRPr="00C3756E" w:rsidRDefault="00372102" w:rsidP="00D52387">
      <w:pPr>
        <w:pStyle w:val="a8"/>
        <w:numPr>
          <w:ilvl w:val="0"/>
          <w:numId w:val="61"/>
        </w:numPr>
        <w:tabs>
          <w:tab w:val="clear" w:pos="4320"/>
          <w:tab w:val="clear" w:pos="8640"/>
          <w:tab w:val="left" w:pos="360"/>
          <w:tab w:val="left" w:pos="1494"/>
        </w:tabs>
        <w:spacing w:line="240" w:lineRule="auto"/>
        <w:ind w:left="425" w:hanging="425"/>
        <w:jc w:val="left"/>
        <w:rPr>
          <w:rFonts w:cs="David"/>
          <w:b/>
          <w:bCs/>
          <w:u w:val="single"/>
        </w:rPr>
      </w:pPr>
      <w:r w:rsidRPr="00C3756E">
        <w:rPr>
          <w:rFonts w:cs="David" w:hint="cs"/>
          <w:b/>
          <w:bCs/>
          <w:u w:val="single"/>
          <w:rtl/>
        </w:rPr>
        <w:t xml:space="preserve">תכונות שרתים ומחשבים </w:t>
      </w:r>
    </w:p>
    <w:p w14:paraId="293F3898" w14:textId="77777777" w:rsidR="00372102" w:rsidRPr="00C3756E" w:rsidRDefault="00372102" w:rsidP="00D52387">
      <w:pPr>
        <w:pStyle w:val="a8"/>
        <w:keepNext/>
        <w:keepLines/>
        <w:tabs>
          <w:tab w:val="left" w:pos="360"/>
          <w:tab w:val="left" w:pos="1494"/>
        </w:tabs>
        <w:spacing w:line="240" w:lineRule="auto"/>
        <w:ind w:left="218"/>
        <w:jc w:val="left"/>
        <w:rPr>
          <w:rFonts w:cs="David"/>
          <w:b/>
          <w:bCs/>
          <w:sz w:val="28"/>
          <w:szCs w:val="28"/>
          <w:u w:val="single"/>
        </w:rPr>
      </w:pPr>
    </w:p>
    <w:p w14:paraId="796AE101" w14:textId="77777777" w:rsidR="00372102" w:rsidRPr="00C3756E" w:rsidRDefault="00372102" w:rsidP="00D52387">
      <w:pPr>
        <w:pStyle w:val="aff"/>
        <w:numPr>
          <w:ilvl w:val="1"/>
          <w:numId w:val="61"/>
        </w:numPr>
        <w:shd w:val="clear" w:color="auto" w:fill="FFFFFF"/>
        <w:bidi/>
        <w:spacing w:after="240" w:line="240" w:lineRule="auto"/>
        <w:rPr>
          <w:b/>
          <w:bCs/>
          <w:color w:val="000000"/>
          <w:u w:val="single"/>
        </w:rPr>
      </w:pPr>
      <w:r w:rsidRPr="00C3756E">
        <w:rPr>
          <w:rFonts w:hint="cs"/>
          <w:b/>
          <w:bCs/>
          <w:color w:val="000000"/>
          <w:u w:val="single"/>
          <w:rtl/>
        </w:rPr>
        <w:t>שרת הקלטה עבור 20 מצלמות:</w:t>
      </w:r>
    </w:p>
    <w:p w14:paraId="1446CFA3"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שרת מותג מתוצרת : </w:t>
      </w:r>
      <w:r w:rsidRPr="00C3756E">
        <w:rPr>
          <w:rFonts w:hint="cs"/>
          <w:color w:val="000000"/>
        </w:rPr>
        <w:t>IBM, HP,DELL</w:t>
      </w:r>
    </w:p>
    <w:p w14:paraId="7B9865D2"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מעבד </w:t>
      </w:r>
      <w:r w:rsidRPr="00C3756E">
        <w:rPr>
          <w:rFonts w:hint="cs"/>
          <w:color w:val="000000"/>
        </w:rPr>
        <w:t xml:space="preserve">XEON </w:t>
      </w:r>
      <w:r w:rsidRPr="00C3756E">
        <w:rPr>
          <w:rFonts w:hint="cs"/>
          <w:color w:val="000000"/>
          <w:rtl/>
        </w:rPr>
        <w:t xml:space="preserve"> יחיד או כפול בהתאם לדרישת היועץ.</w:t>
      </w:r>
    </w:p>
    <w:p w14:paraId="20871FAE"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color w:val="000000"/>
          <w:rtl/>
        </w:rPr>
        <w:t>כונן קשיח</w:t>
      </w:r>
      <w:r w:rsidRPr="00C3756E">
        <w:rPr>
          <w:rFonts w:hint="cs"/>
          <w:color w:val="000000"/>
          <w:rtl/>
        </w:rPr>
        <w:t xml:space="preserve"> אחסון </w:t>
      </w:r>
      <w:r w:rsidRPr="00C3756E">
        <w:rPr>
          <w:rFonts w:hint="cs"/>
          <w:color w:val="000000"/>
        </w:rPr>
        <w:t>H</w:t>
      </w:r>
      <w:r w:rsidRPr="00C3756E">
        <w:rPr>
          <w:color w:val="000000"/>
        </w:rPr>
        <w:t xml:space="preserve">eavy duty </w:t>
      </w:r>
      <w:r w:rsidRPr="00C3756E">
        <w:rPr>
          <w:rFonts w:hint="cs"/>
          <w:color w:val="000000"/>
          <w:rtl/>
        </w:rPr>
        <w:t xml:space="preserve"> המוגדר ע"י היצרן לעבודה רציפה 24/7 </w:t>
      </w:r>
      <w:r w:rsidRPr="00C3756E">
        <w:rPr>
          <w:color w:val="000000"/>
          <w:rtl/>
        </w:rPr>
        <w:t xml:space="preserve"> </w:t>
      </w:r>
      <w:r w:rsidRPr="00C3756E">
        <w:rPr>
          <w:rFonts w:hint="cs"/>
          <w:color w:val="000000"/>
          <w:rtl/>
        </w:rPr>
        <w:t>20</w:t>
      </w:r>
      <w:r w:rsidRPr="00C3756E">
        <w:rPr>
          <w:color w:val="000000"/>
        </w:rPr>
        <w:t>TB</w:t>
      </w:r>
      <w:r w:rsidRPr="00C3756E">
        <w:rPr>
          <w:rFonts w:hint="cs"/>
          <w:color w:val="000000"/>
          <w:rtl/>
        </w:rPr>
        <w:t xml:space="preserve">  בתצורת </w:t>
      </w:r>
      <w:r w:rsidRPr="00C3756E">
        <w:rPr>
          <w:rFonts w:hint="cs"/>
          <w:color w:val="000000"/>
        </w:rPr>
        <w:t xml:space="preserve">RAID-5 </w:t>
      </w:r>
      <w:r w:rsidRPr="00C3756E">
        <w:rPr>
          <w:rFonts w:hint="cs"/>
          <w:color w:val="000000"/>
          <w:rtl/>
        </w:rPr>
        <w:t>.</w:t>
      </w:r>
    </w:p>
    <w:p w14:paraId="7AD70962"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כרטיס רשת דואלי 10/100/1000 מנוהל </w:t>
      </w:r>
      <w:r w:rsidRPr="00C3756E">
        <w:rPr>
          <w:rFonts w:hint="cs"/>
          <w:color w:val="000000"/>
        </w:rPr>
        <w:t>VLAN</w:t>
      </w:r>
      <w:r w:rsidRPr="00C3756E">
        <w:rPr>
          <w:rFonts w:hint="cs"/>
          <w:color w:val="000000"/>
          <w:rtl/>
        </w:rPr>
        <w:t>.</w:t>
      </w:r>
      <w:r w:rsidRPr="00C3756E">
        <w:rPr>
          <w:color w:val="000000"/>
        </w:rPr>
        <w:t xml:space="preserve">Windows®  Server 2008 64 Bit </w:t>
      </w:r>
    </w:p>
    <w:p w14:paraId="268FF721"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מערכת ההפעלה תותקן על התקן </w:t>
      </w:r>
      <w:r w:rsidRPr="00C3756E">
        <w:rPr>
          <w:rFonts w:hint="cs"/>
          <w:color w:val="000000"/>
        </w:rPr>
        <w:t>SSD</w:t>
      </w:r>
      <w:r w:rsidRPr="00C3756E">
        <w:rPr>
          <w:rFonts w:hint="cs"/>
          <w:color w:val="000000"/>
          <w:rtl/>
        </w:rPr>
        <w:t xml:space="preserve"> כפול בתצורת </w:t>
      </w:r>
      <w:r w:rsidRPr="00C3756E">
        <w:rPr>
          <w:rFonts w:hint="cs"/>
          <w:color w:val="000000"/>
        </w:rPr>
        <w:t>RAID 0</w:t>
      </w:r>
      <w:r w:rsidRPr="00C3756E">
        <w:rPr>
          <w:rFonts w:hint="cs"/>
          <w:color w:val="000000"/>
          <w:rtl/>
        </w:rPr>
        <w:t>, בשום מקרה מערכת ההפעלה לא תותקן על כונן הקשיח המשמש לאחסון .</w:t>
      </w:r>
    </w:p>
    <w:p w14:paraId="7C0870A5"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color w:val="000000"/>
        </w:rPr>
        <w:t>Software: Microsoft .NET 4.0 Framework</w:t>
      </w:r>
    </w:p>
    <w:p w14:paraId="6AD66AF7"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color w:val="000000"/>
          <w:rtl/>
        </w:rPr>
        <w:t>מארז תעשייתי</w:t>
      </w:r>
      <w:r w:rsidRPr="00C3756E">
        <w:rPr>
          <w:rFonts w:hint="cs"/>
          <w:color w:val="000000"/>
          <w:rtl/>
        </w:rPr>
        <w:t xml:space="preserve"> פיצה  </w:t>
      </w:r>
      <w:r w:rsidRPr="00C3756E">
        <w:rPr>
          <w:color w:val="000000"/>
        </w:rPr>
        <w:t>2U</w:t>
      </w:r>
      <w:r w:rsidRPr="00C3756E">
        <w:rPr>
          <w:rFonts w:hint="cs"/>
          <w:color w:val="000000"/>
          <w:rtl/>
        </w:rPr>
        <w:t xml:space="preserve"> </w:t>
      </w:r>
      <w:r w:rsidRPr="00C3756E">
        <w:rPr>
          <w:color w:val="000000"/>
          <w:rtl/>
        </w:rPr>
        <w:t>מותאם לארון תקשורת "19.</w:t>
      </w:r>
    </w:p>
    <w:p w14:paraId="3ED27DD7"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זיכרון </w:t>
      </w:r>
      <w:r w:rsidRPr="00C3756E">
        <w:rPr>
          <w:rFonts w:hint="cs"/>
          <w:color w:val="000000"/>
        </w:rPr>
        <w:t>RAM</w:t>
      </w:r>
      <w:r w:rsidRPr="00C3756E">
        <w:rPr>
          <w:rFonts w:hint="cs"/>
          <w:color w:val="000000"/>
          <w:rtl/>
        </w:rPr>
        <w:t xml:space="preserve"> של לפחות 16</w:t>
      </w:r>
      <w:r w:rsidRPr="00C3756E">
        <w:rPr>
          <w:color w:val="000000"/>
        </w:rPr>
        <w:t>Gb</w:t>
      </w:r>
      <w:r w:rsidRPr="00C3756E">
        <w:rPr>
          <w:rFonts w:hint="cs"/>
          <w:color w:val="000000"/>
          <w:rtl/>
        </w:rPr>
        <w:t>.</w:t>
      </w:r>
    </w:p>
    <w:p w14:paraId="2C32818A"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השרת וכל מרכיביו, יוגדרו ע"י היצרן לעבודה 24/7</w:t>
      </w:r>
    </w:p>
    <w:p w14:paraId="28A05C35" w14:textId="77777777" w:rsidR="00372102" w:rsidRPr="00C3756E" w:rsidRDefault="00372102" w:rsidP="00D52387">
      <w:pPr>
        <w:pStyle w:val="aff"/>
        <w:shd w:val="clear" w:color="auto" w:fill="FFFFFF"/>
        <w:spacing w:after="240" w:line="240" w:lineRule="auto"/>
        <w:ind w:left="1224"/>
        <w:rPr>
          <w:color w:val="000000"/>
          <w:rtl/>
        </w:rPr>
      </w:pPr>
    </w:p>
    <w:p w14:paraId="2AFE2543" w14:textId="77777777" w:rsidR="00372102" w:rsidRPr="00C3756E" w:rsidRDefault="00372102" w:rsidP="00D52387">
      <w:pPr>
        <w:pStyle w:val="aff"/>
        <w:shd w:val="clear" w:color="auto" w:fill="FFFFFF"/>
        <w:spacing w:after="240" w:line="240" w:lineRule="auto"/>
        <w:rPr>
          <w:color w:val="000000"/>
          <w:rtl/>
        </w:rPr>
      </w:pPr>
    </w:p>
    <w:p w14:paraId="72E8442B" w14:textId="77777777" w:rsidR="00372102" w:rsidRPr="00C3756E" w:rsidRDefault="00372102" w:rsidP="00D52387">
      <w:pPr>
        <w:pStyle w:val="aff"/>
        <w:numPr>
          <w:ilvl w:val="1"/>
          <w:numId w:val="61"/>
        </w:numPr>
        <w:shd w:val="clear" w:color="auto" w:fill="FFFFFF"/>
        <w:bidi/>
        <w:spacing w:after="240" w:line="240" w:lineRule="auto"/>
        <w:rPr>
          <w:b/>
          <w:bCs/>
          <w:color w:val="000000"/>
          <w:u w:val="single"/>
        </w:rPr>
      </w:pPr>
      <w:r w:rsidRPr="00C3756E">
        <w:rPr>
          <w:rFonts w:hint="cs"/>
          <w:b/>
          <w:bCs/>
          <w:color w:val="000000"/>
          <w:u w:val="single"/>
          <w:rtl/>
        </w:rPr>
        <w:t>שרת מטריצה וירטואלית לניהול 4 מסכים או יותר:</w:t>
      </w:r>
    </w:p>
    <w:p w14:paraId="538C14BD"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מעבד </w:t>
      </w:r>
      <w:r w:rsidRPr="00C3756E">
        <w:rPr>
          <w:color w:val="000000"/>
        </w:rPr>
        <w:t>I7 INTEL</w:t>
      </w:r>
      <w:r w:rsidRPr="00C3756E">
        <w:rPr>
          <w:rFonts w:hint="cs"/>
          <w:color w:val="000000"/>
          <w:rtl/>
        </w:rPr>
        <w:t xml:space="preserve"> דגם 4930 או חזק יותר.</w:t>
      </w:r>
    </w:p>
    <w:p w14:paraId="40047EE3"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color w:val="000000"/>
          <w:rtl/>
        </w:rPr>
        <w:t>כונן קשיח</w:t>
      </w:r>
      <w:r w:rsidRPr="00C3756E">
        <w:rPr>
          <w:rFonts w:hint="cs"/>
          <w:color w:val="000000"/>
          <w:rtl/>
        </w:rPr>
        <w:t xml:space="preserve"> </w:t>
      </w:r>
      <w:r w:rsidRPr="00C3756E">
        <w:rPr>
          <w:rFonts w:hint="cs"/>
          <w:color w:val="000000"/>
        </w:rPr>
        <w:t>H</w:t>
      </w:r>
      <w:r w:rsidRPr="00C3756E">
        <w:rPr>
          <w:color w:val="000000"/>
        </w:rPr>
        <w:t xml:space="preserve">eavy duty </w:t>
      </w:r>
      <w:r w:rsidRPr="00C3756E">
        <w:rPr>
          <w:rFonts w:hint="cs"/>
          <w:color w:val="000000"/>
          <w:rtl/>
        </w:rPr>
        <w:t xml:space="preserve"> המוגדר ע"י היצרן לעבודה רציפה 24/7 בנפח </w:t>
      </w:r>
      <w:r w:rsidRPr="00C3756E">
        <w:rPr>
          <w:color w:val="000000"/>
          <w:rtl/>
        </w:rPr>
        <w:t xml:space="preserve"> </w:t>
      </w:r>
      <w:r w:rsidRPr="00C3756E">
        <w:rPr>
          <w:rFonts w:hint="cs"/>
          <w:color w:val="000000"/>
          <w:rtl/>
        </w:rPr>
        <w:t>2</w:t>
      </w:r>
      <w:r w:rsidRPr="00C3756E">
        <w:rPr>
          <w:color w:val="000000"/>
        </w:rPr>
        <w:t>TB</w:t>
      </w:r>
      <w:r w:rsidRPr="00C3756E">
        <w:rPr>
          <w:rFonts w:hint="cs"/>
          <w:color w:val="000000"/>
          <w:rtl/>
        </w:rPr>
        <w:t xml:space="preserve"> .</w:t>
      </w:r>
    </w:p>
    <w:p w14:paraId="07849758"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כרטיס רשת 10/100/1000 מנוהל </w:t>
      </w:r>
      <w:r w:rsidRPr="00C3756E">
        <w:rPr>
          <w:rFonts w:hint="cs"/>
          <w:color w:val="000000"/>
        </w:rPr>
        <w:t>VLAN</w:t>
      </w:r>
      <w:r w:rsidRPr="00C3756E">
        <w:rPr>
          <w:rFonts w:hint="cs"/>
          <w:color w:val="000000"/>
          <w:rtl/>
        </w:rPr>
        <w:t>.</w:t>
      </w:r>
    </w:p>
    <w:p w14:paraId="04AECC63"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כרטיס מסך עם 4 יציאות </w:t>
      </w:r>
      <w:r w:rsidRPr="00C3756E">
        <w:rPr>
          <w:rFonts w:hint="cs"/>
          <w:color w:val="000000"/>
        </w:rPr>
        <w:t>HDMI</w:t>
      </w:r>
      <w:r w:rsidRPr="00C3756E">
        <w:rPr>
          <w:rFonts w:hint="cs"/>
          <w:color w:val="000000"/>
          <w:rtl/>
        </w:rPr>
        <w:t xml:space="preserve">, עבור ניהול 16 מצלמות ב 4 מסכים באיכות </w:t>
      </w:r>
      <w:r w:rsidRPr="00C3756E">
        <w:rPr>
          <w:rFonts w:hint="cs"/>
          <w:color w:val="000000"/>
        </w:rPr>
        <w:t>FHD</w:t>
      </w:r>
      <w:r w:rsidRPr="00C3756E">
        <w:rPr>
          <w:rFonts w:hint="cs"/>
          <w:color w:val="000000"/>
          <w:rtl/>
        </w:rPr>
        <w:t>, ובקצב של 25</w:t>
      </w:r>
      <w:r w:rsidRPr="00C3756E">
        <w:rPr>
          <w:rFonts w:hint="cs"/>
          <w:color w:val="000000"/>
        </w:rPr>
        <w:t xml:space="preserve">  FPS</w:t>
      </w:r>
      <w:r w:rsidRPr="00C3756E">
        <w:rPr>
          <w:rFonts w:hint="cs"/>
          <w:color w:val="000000"/>
          <w:rtl/>
        </w:rPr>
        <w:t xml:space="preserve">, </w:t>
      </w:r>
      <w:r w:rsidRPr="00C3756E">
        <w:rPr>
          <w:rFonts w:hint="cs"/>
          <w:color w:val="000000"/>
          <w:u w:val="single"/>
          <w:rtl/>
        </w:rPr>
        <w:t>לא יתקבל פתרון של 2 כרטיסים כפולים או כל שיטה אחרת !</w:t>
      </w:r>
    </w:p>
    <w:p w14:paraId="40E39508"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המטריצה תכלול ממשק לניהול אתרים מרוחקים (שרתים).</w:t>
      </w:r>
    </w:p>
    <w:p w14:paraId="75D92E0B"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color w:val="000000"/>
        </w:rPr>
        <w:t xml:space="preserve">Windows®  7/8 PRO  64 Bit </w:t>
      </w:r>
      <w:r w:rsidRPr="00C3756E">
        <w:rPr>
          <w:rFonts w:hint="cs"/>
          <w:color w:val="000000"/>
          <w:rtl/>
        </w:rPr>
        <w:t>.</w:t>
      </w:r>
    </w:p>
    <w:p w14:paraId="27C8498B"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מערכת ההפעלה תותקן על התקן </w:t>
      </w:r>
      <w:r w:rsidRPr="00C3756E">
        <w:rPr>
          <w:rFonts w:hint="cs"/>
          <w:color w:val="000000"/>
        </w:rPr>
        <w:t>SSD</w:t>
      </w:r>
      <w:r w:rsidRPr="00C3756E">
        <w:rPr>
          <w:rFonts w:hint="cs"/>
          <w:color w:val="000000"/>
          <w:rtl/>
        </w:rPr>
        <w:t xml:space="preserve"> יחיד, בשום מקרה מערכת ההפעלה לא תותקן על כונן הקשיח המשמש לאחסון .</w:t>
      </w:r>
    </w:p>
    <w:p w14:paraId="49BA228D"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 </w:t>
      </w:r>
      <w:r w:rsidRPr="00C3756E">
        <w:rPr>
          <w:color w:val="000000"/>
        </w:rPr>
        <w:t>Software: Microsoft .NET 4.0 Framework</w:t>
      </w:r>
    </w:p>
    <w:p w14:paraId="04CC58E3"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color w:val="000000"/>
          <w:rtl/>
        </w:rPr>
        <w:t>מארז תעשייתי</w:t>
      </w:r>
      <w:r w:rsidRPr="00C3756E">
        <w:rPr>
          <w:rFonts w:hint="cs"/>
          <w:color w:val="000000"/>
          <w:rtl/>
        </w:rPr>
        <w:t xml:space="preserve">  עד </w:t>
      </w:r>
      <w:r w:rsidRPr="00C3756E">
        <w:rPr>
          <w:color w:val="000000"/>
        </w:rPr>
        <w:t>4U</w:t>
      </w:r>
      <w:r w:rsidRPr="00C3756E">
        <w:rPr>
          <w:rFonts w:hint="cs"/>
          <w:color w:val="000000"/>
          <w:rtl/>
        </w:rPr>
        <w:t xml:space="preserve"> </w:t>
      </w:r>
      <w:r w:rsidRPr="00C3756E">
        <w:rPr>
          <w:color w:val="000000"/>
          <w:rtl/>
        </w:rPr>
        <w:t>מותאם לארון תקשורת "19.</w:t>
      </w:r>
    </w:p>
    <w:p w14:paraId="2E7AB1E4"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 xml:space="preserve">זיכרון </w:t>
      </w:r>
      <w:r w:rsidRPr="00C3756E">
        <w:rPr>
          <w:rFonts w:hint="cs"/>
          <w:color w:val="000000"/>
        </w:rPr>
        <w:t>RAM</w:t>
      </w:r>
      <w:r w:rsidRPr="00C3756E">
        <w:rPr>
          <w:rFonts w:hint="cs"/>
          <w:color w:val="000000"/>
          <w:rtl/>
        </w:rPr>
        <w:t xml:space="preserve"> של לפחות 16</w:t>
      </w:r>
      <w:r w:rsidRPr="00C3756E">
        <w:rPr>
          <w:color w:val="000000"/>
        </w:rPr>
        <w:t>Gb</w:t>
      </w:r>
      <w:r w:rsidRPr="00C3756E">
        <w:rPr>
          <w:rFonts w:hint="cs"/>
          <w:color w:val="000000"/>
          <w:rtl/>
        </w:rPr>
        <w:t>.</w:t>
      </w:r>
    </w:p>
    <w:p w14:paraId="34073EDC" w14:textId="77777777" w:rsidR="00372102" w:rsidRPr="00C3756E" w:rsidRDefault="00372102" w:rsidP="00D52387">
      <w:pPr>
        <w:pStyle w:val="aff"/>
        <w:numPr>
          <w:ilvl w:val="2"/>
          <w:numId w:val="61"/>
        </w:numPr>
        <w:shd w:val="clear" w:color="auto" w:fill="FFFFFF"/>
        <w:bidi/>
        <w:spacing w:after="240" w:line="240" w:lineRule="auto"/>
        <w:ind w:left="1557" w:hanging="837"/>
        <w:rPr>
          <w:color w:val="000000"/>
        </w:rPr>
      </w:pPr>
      <w:r w:rsidRPr="00C3756E">
        <w:rPr>
          <w:rFonts w:hint="cs"/>
          <w:color w:val="000000"/>
          <w:rtl/>
        </w:rPr>
        <w:t>השרת וכל מרכיביו יוגדרו ע"י היצרן לעבודה 24/7.</w:t>
      </w:r>
    </w:p>
    <w:p w14:paraId="15035F42" w14:textId="77777777" w:rsidR="00372102" w:rsidRPr="00C3756E" w:rsidRDefault="00372102" w:rsidP="00D52387">
      <w:pPr>
        <w:pStyle w:val="aff"/>
        <w:shd w:val="clear" w:color="auto" w:fill="FFFFFF"/>
        <w:spacing w:after="240" w:line="240" w:lineRule="auto"/>
        <w:ind w:left="1224"/>
        <w:rPr>
          <w:color w:val="000000"/>
        </w:rPr>
      </w:pPr>
    </w:p>
    <w:p w14:paraId="3D6A1894" w14:textId="77777777" w:rsidR="00372102" w:rsidRPr="00C3756E" w:rsidRDefault="00372102" w:rsidP="00D52387">
      <w:pPr>
        <w:pStyle w:val="aff"/>
        <w:numPr>
          <w:ilvl w:val="0"/>
          <w:numId w:val="61"/>
        </w:numPr>
        <w:shd w:val="clear" w:color="auto" w:fill="FFFFFF"/>
        <w:bidi/>
        <w:spacing w:after="240" w:line="240" w:lineRule="auto"/>
        <w:rPr>
          <w:b/>
          <w:bCs/>
          <w:color w:val="000000"/>
          <w:u w:val="single"/>
        </w:rPr>
      </w:pPr>
      <w:r w:rsidRPr="00C3756E">
        <w:rPr>
          <w:b/>
          <w:bCs/>
          <w:color w:val="000000"/>
          <w:u w:val="single"/>
          <w:rtl/>
        </w:rPr>
        <w:t>תכונות מחשב צפייה</w:t>
      </w:r>
      <w:r w:rsidRPr="00C3756E">
        <w:rPr>
          <w:rFonts w:hint="cs"/>
          <w:b/>
          <w:bCs/>
          <w:color w:val="000000"/>
          <w:u w:val="single"/>
          <w:rtl/>
        </w:rPr>
        <w:t xml:space="preserve"> ("קליינט")</w:t>
      </w:r>
    </w:p>
    <w:p w14:paraId="2A3DC90C"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 xml:space="preserve">מחשב מותג </w:t>
      </w:r>
      <w:r w:rsidRPr="00C3756E">
        <w:rPr>
          <w:rFonts w:hint="cs"/>
          <w:color w:val="000000"/>
        </w:rPr>
        <w:t>IBM, DELL, HP</w:t>
      </w:r>
    </w:p>
    <w:p w14:paraId="1F569EB0"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 xml:space="preserve">מעבד </w:t>
      </w:r>
      <w:r w:rsidRPr="00C3756E">
        <w:rPr>
          <w:color w:val="000000"/>
        </w:rPr>
        <w:t>I7 INTEL</w:t>
      </w:r>
      <w:r w:rsidRPr="00C3756E">
        <w:rPr>
          <w:rFonts w:hint="cs"/>
          <w:color w:val="000000"/>
          <w:rtl/>
        </w:rPr>
        <w:t xml:space="preserve"> דגם 4770 או חזק יותר.</w:t>
      </w:r>
    </w:p>
    <w:p w14:paraId="59128ACC"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color w:val="000000"/>
          <w:rtl/>
        </w:rPr>
        <w:t>כונן קשיח</w:t>
      </w:r>
      <w:r w:rsidRPr="00C3756E">
        <w:rPr>
          <w:rFonts w:hint="cs"/>
          <w:color w:val="000000"/>
          <w:rtl/>
        </w:rPr>
        <w:t xml:space="preserve"> </w:t>
      </w:r>
      <w:r w:rsidRPr="00C3756E">
        <w:rPr>
          <w:rFonts w:hint="cs"/>
          <w:color w:val="000000"/>
        </w:rPr>
        <w:t>H</w:t>
      </w:r>
      <w:r w:rsidRPr="00C3756E">
        <w:rPr>
          <w:color w:val="000000"/>
        </w:rPr>
        <w:t xml:space="preserve">eavy duty </w:t>
      </w:r>
      <w:r w:rsidRPr="00C3756E">
        <w:rPr>
          <w:rFonts w:hint="cs"/>
          <w:color w:val="000000"/>
          <w:rtl/>
        </w:rPr>
        <w:t xml:space="preserve"> המוגדר ע"י היצרן לעבודה רציפה 24/7 בנפח </w:t>
      </w:r>
      <w:r w:rsidRPr="00C3756E">
        <w:rPr>
          <w:color w:val="000000"/>
          <w:rtl/>
        </w:rPr>
        <w:t xml:space="preserve"> </w:t>
      </w:r>
      <w:r w:rsidRPr="00C3756E">
        <w:rPr>
          <w:rFonts w:hint="cs"/>
          <w:color w:val="000000"/>
          <w:rtl/>
        </w:rPr>
        <w:t>2</w:t>
      </w:r>
      <w:r w:rsidRPr="00C3756E">
        <w:rPr>
          <w:color w:val="000000"/>
        </w:rPr>
        <w:t>TB</w:t>
      </w:r>
      <w:r w:rsidRPr="00C3756E">
        <w:rPr>
          <w:rFonts w:hint="cs"/>
          <w:color w:val="000000"/>
          <w:rtl/>
        </w:rPr>
        <w:t xml:space="preserve"> .</w:t>
      </w:r>
    </w:p>
    <w:p w14:paraId="37638B2D"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 xml:space="preserve">כרטיס רשת 10/100/1000 מנוהל </w:t>
      </w:r>
      <w:r w:rsidRPr="00C3756E">
        <w:rPr>
          <w:rFonts w:hint="cs"/>
          <w:color w:val="000000"/>
        </w:rPr>
        <w:t>VLAN</w:t>
      </w:r>
      <w:r w:rsidRPr="00C3756E">
        <w:rPr>
          <w:rFonts w:hint="cs"/>
          <w:color w:val="000000"/>
          <w:rtl/>
        </w:rPr>
        <w:t>.</w:t>
      </w:r>
    </w:p>
    <w:p w14:paraId="00DF19BD"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 xml:space="preserve">כרטיס מסך עם 2 יציאות </w:t>
      </w:r>
      <w:r w:rsidRPr="00C3756E">
        <w:rPr>
          <w:rFonts w:hint="cs"/>
          <w:color w:val="000000"/>
        </w:rPr>
        <w:t>HDMI</w:t>
      </w:r>
      <w:r w:rsidRPr="00C3756E">
        <w:rPr>
          <w:rFonts w:hint="cs"/>
          <w:color w:val="000000"/>
          <w:rtl/>
        </w:rPr>
        <w:t xml:space="preserve">, עבור ניהול 16 מצלמות ב 2 מסכים באיכות </w:t>
      </w:r>
      <w:r w:rsidRPr="00C3756E">
        <w:rPr>
          <w:rFonts w:hint="cs"/>
          <w:color w:val="000000"/>
        </w:rPr>
        <w:t>FHD</w:t>
      </w:r>
      <w:r w:rsidRPr="00C3756E">
        <w:rPr>
          <w:rFonts w:hint="cs"/>
          <w:color w:val="000000"/>
          <w:rtl/>
        </w:rPr>
        <w:t>,</w:t>
      </w:r>
      <w:r w:rsidRPr="00C3756E">
        <w:rPr>
          <w:rFonts w:hint="cs"/>
          <w:color w:val="000000"/>
        </w:rPr>
        <w:t xml:space="preserve"> </w:t>
      </w:r>
      <w:r w:rsidRPr="00C3756E">
        <w:rPr>
          <w:rFonts w:hint="cs"/>
          <w:color w:val="000000"/>
          <w:rtl/>
        </w:rPr>
        <w:t>ובקצב של 25</w:t>
      </w:r>
      <w:r w:rsidR="00AE7790" w:rsidRPr="00C3756E">
        <w:rPr>
          <w:rFonts w:hint="cs"/>
          <w:color w:val="000000"/>
          <w:rtl/>
        </w:rPr>
        <w:t xml:space="preserve"> </w:t>
      </w:r>
      <w:r w:rsidRPr="00C3756E">
        <w:rPr>
          <w:rFonts w:hint="cs"/>
          <w:color w:val="000000"/>
        </w:rPr>
        <w:t>FPS</w:t>
      </w:r>
      <w:r w:rsidRPr="00C3756E">
        <w:rPr>
          <w:rFonts w:hint="cs"/>
          <w:color w:val="000000"/>
          <w:rtl/>
        </w:rPr>
        <w:t>, לא יתקבל פתרון של כרטיס מסך מובנה.</w:t>
      </w:r>
    </w:p>
    <w:p w14:paraId="09EB19B7"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הקליינט יכלול ממשק לניהול אתרים מרוחקים (שרתים).</w:t>
      </w:r>
    </w:p>
    <w:p w14:paraId="1B4641D9"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color w:val="000000"/>
        </w:rPr>
        <w:t xml:space="preserve">Windows®  7/8 PRO  64 Bit </w:t>
      </w:r>
      <w:r w:rsidRPr="00C3756E">
        <w:rPr>
          <w:rFonts w:hint="cs"/>
          <w:color w:val="000000"/>
          <w:rtl/>
        </w:rPr>
        <w:t>.</w:t>
      </w:r>
    </w:p>
    <w:p w14:paraId="7158E1EE"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 xml:space="preserve">מערכת ההפעלה תותקן על התקן </w:t>
      </w:r>
      <w:r w:rsidRPr="00C3756E">
        <w:rPr>
          <w:rFonts w:hint="cs"/>
          <w:color w:val="000000"/>
        </w:rPr>
        <w:t>SSD</w:t>
      </w:r>
      <w:r w:rsidRPr="00C3756E">
        <w:rPr>
          <w:rFonts w:hint="cs"/>
          <w:color w:val="000000"/>
          <w:rtl/>
        </w:rPr>
        <w:t xml:space="preserve"> יחיד, בשום מקרה מערכת ההפעלה לא תותקן על כונן הקשיח המשמש לאחסון .</w:t>
      </w:r>
    </w:p>
    <w:p w14:paraId="79E06394"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lastRenderedPageBreak/>
        <w:t xml:space="preserve"> </w:t>
      </w:r>
      <w:r w:rsidRPr="00C3756E">
        <w:rPr>
          <w:color w:val="000000"/>
        </w:rPr>
        <w:t>Software: Microsoft .NET 4.0 Framework</w:t>
      </w:r>
    </w:p>
    <w:p w14:paraId="30590D97"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color w:val="000000"/>
          <w:rtl/>
        </w:rPr>
        <w:t>מארז</w:t>
      </w:r>
      <w:r w:rsidRPr="00C3756E">
        <w:rPr>
          <w:rFonts w:hint="cs"/>
          <w:color w:val="000000"/>
          <w:rtl/>
        </w:rPr>
        <w:t xml:space="preserve"> מיני </w:t>
      </w:r>
      <w:r w:rsidRPr="00C3756E">
        <w:rPr>
          <w:color w:val="000000"/>
        </w:rPr>
        <w:t>TOWER</w:t>
      </w:r>
      <w:r w:rsidRPr="00C3756E">
        <w:rPr>
          <w:rFonts w:hint="cs"/>
          <w:color w:val="000000"/>
          <w:rtl/>
        </w:rPr>
        <w:t>/</w:t>
      </w:r>
      <w:r w:rsidRPr="00C3756E">
        <w:rPr>
          <w:color w:val="000000"/>
          <w:rtl/>
        </w:rPr>
        <w:t xml:space="preserve"> תעשייתי</w:t>
      </w:r>
      <w:r w:rsidRPr="00C3756E">
        <w:rPr>
          <w:rFonts w:hint="cs"/>
          <w:color w:val="000000"/>
          <w:rtl/>
        </w:rPr>
        <w:t xml:space="preserve">  עד </w:t>
      </w:r>
      <w:r w:rsidRPr="00C3756E">
        <w:rPr>
          <w:color w:val="000000"/>
        </w:rPr>
        <w:t>4U</w:t>
      </w:r>
      <w:r w:rsidRPr="00C3756E">
        <w:rPr>
          <w:rFonts w:hint="cs"/>
          <w:color w:val="000000"/>
          <w:rtl/>
        </w:rPr>
        <w:t xml:space="preserve"> </w:t>
      </w:r>
      <w:r w:rsidRPr="00C3756E">
        <w:rPr>
          <w:color w:val="000000"/>
          <w:rtl/>
        </w:rPr>
        <w:t>מותאם לארון תקשורת "19</w:t>
      </w:r>
      <w:r w:rsidRPr="00C3756E">
        <w:rPr>
          <w:rFonts w:hint="cs"/>
          <w:color w:val="000000"/>
          <w:rtl/>
        </w:rPr>
        <w:t xml:space="preserve"> ע"פ דרישת היועץ.</w:t>
      </w:r>
    </w:p>
    <w:p w14:paraId="636B3830"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 xml:space="preserve">זיכרון </w:t>
      </w:r>
      <w:r w:rsidRPr="00C3756E">
        <w:rPr>
          <w:rFonts w:hint="cs"/>
          <w:color w:val="000000"/>
        </w:rPr>
        <w:t>RAM</w:t>
      </w:r>
      <w:r w:rsidRPr="00C3756E">
        <w:rPr>
          <w:rFonts w:hint="cs"/>
          <w:color w:val="000000"/>
          <w:rtl/>
        </w:rPr>
        <w:t xml:space="preserve"> של לפחות 16</w:t>
      </w:r>
      <w:r w:rsidRPr="00C3756E">
        <w:rPr>
          <w:color w:val="000000"/>
        </w:rPr>
        <w:t>Gb</w:t>
      </w:r>
      <w:r w:rsidRPr="00C3756E">
        <w:rPr>
          <w:rFonts w:hint="cs"/>
          <w:color w:val="000000"/>
          <w:rtl/>
        </w:rPr>
        <w:t>.</w:t>
      </w:r>
    </w:p>
    <w:p w14:paraId="23577D94" w14:textId="77777777" w:rsidR="00372102" w:rsidRPr="00C3756E" w:rsidRDefault="00372102" w:rsidP="00D52387">
      <w:pPr>
        <w:pStyle w:val="aff"/>
        <w:numPr>
          <w:ilvl w:val="1"/>
          <w:numId w:val="61"/>
        </w:numPr>
        <w:shd w:val="clear" w:color="auto" w:fill="FFFFFF"/>
        <w:bidi/>
        <w:spacing w:after="240" w:line="240" w:lineRule="auto"/>
        <w:ind w:left="990" w:hanging="630"/>
        <w:rPr>
          <w:color w:val="000000"/>
        </w:rPr>
      </w:pPr>
      <w:r w:rsidRPr="00C3756E">
        <w:rPr>
          <w:rFonts w:hint="cs"/>
          <w:color w:val="000000"/>
          <w:rtl/>
        </w:rPr>
        <w:t>המחשב וכל מרכיביו יוגדרו ע"י היצרן לעבודה 24/7.</w:t>
      </w:r>
    </w:p>
    <w:p w14:paraId="6E795F12" w14:textId="77777777" w:rsidR="00372102" w:rsidRPr="00C3756E" w:rsidRDefault="00372102" w:rsidP="00D52387">
      <w:pPr>
        <w:keepNext/>
        <w:keepLines/>
        <w:numPr>
          <w:ilvl w:val="0"/>
          <w:numId w:val="67"/>
        </w:numPr>
        <w:tabs>
          <w:tab w:val="left" w:pos="785"/>
          <w:tab w:val="left" w:pos="4329"/>
        </w:tabs>
        <w:spacing w:line="240" w:lineRule="auto"/>
        <w:jc w:val="left"/>
        <w:rPr>
          <w:b/>
          <w:bCs/>
          <w:u w:val="single"/>
        </w:rPr>
      </w:pPr>
      <w:r w:rsidRPr="00C3756E">
        <w:rPr>
          <w:rFonts w:hint="cs"/>
          <w:b/>
          <w:bCs/>
          <w:u w:val="single"/>
          <w:rtl/>
        </w:rPr>
        <w:t xml:space="preserve">מערכת גילוי תנועה משולבת עם אנליטיקה חיצונית : </w:t>
      </w:r>
      <w:r w:rsidRPr="00C3756E">
        <w:rPr>
          <w:b/>
          <w:bCs/>
          <w:u w:val="single"/>
        </w:rPr>
        <w:t xml:space="preserve">VMD VCA </w:t>
      </w:r>
      <w:r w:rsidRPr="00C3756E">
        <w:rPr>
          <w:rFonts w:hint="cs"/>
          <w:b/>
          <w:bCs/>
          <w:u w:val="single"/>
          <w:rtl/>
        </w:rPr>
        <w:t xml:space="preserve"> </w:t>
      </w:r>
      <w:r w:rsidRPr="00C3756E">
        <w:rPr>
          <w:b/>
          <w:bCs/>
          <w:u w:val="single"/>
          <w:rtl/>
        </w:rPr>
        <w:t>חיצוני</w:t>
      </w:r>
    </w:p>
    <w:p w14:paraId="41411A3E"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Pr>
      </w:pPr>
      <w:r w:rsidRPr="00C3756E">
        <w:rPr>
          <w:rFonts w:cs="David"/>
          <w:rtl/>
        </w:rPr>
        <w:t>מערכת</w:t>
      </w:r>
      <w:r w:rsidRPr="00C3756E">
        <w:rPr>
          <w:rFonts w:cs="David" w:hint="cs"/>
          <w:rtl/>
        </w:rPr>
        <w:t xml:space="preserve"> גילוי תנועה (</w:t>
      </w:r>
      <w:r w:rsidRPr="00C3756E">
        <w:rPr>
          <w:rFonts w:cs="David"/>
        </w:rPr>
        <w:t>VMD</w:t>
      </w:r>
      <w:r w:rsidRPr="00C3756E">
        <w:rPr>
          <w:rFonts w:cs="David" w:hint="cs"/>
          <w:rtl/>
        </w:rPr>
        <w:t>) ומערכת אנליטיק</w:t>
      </w:r>
      <w:r w:rsidRPr="00C3756E">
        <w:rPr>
          <w:rFonts w:cs="David" w:hint="eastAsia"/>
          <w:rtl/>
        </w:rPr>
        <w:t>ה</w:t>
      </w:r>
      <w:r w:rsidRPr="00C3756E">
        <w:rPr>
          <w:rFonts w:cs="David" w:hint="cs"/>
          <w:rtl/>
        </w:rPr>
        <w:t xml:space="preserve"> (</w:t>
      </w:r>
      <w:r w:rsidRPr="00C3756E">
        <w:rPr>
          <w:rFonts w:cs="David"/>
        </w:rPr>
        <w:t>VCA</w:t>
      </w:r>
      <w:r w:rsidRPr="00C3756E">
        <w:rPr>
          <w:rFonts w:cs="David" w:hint="cs"/>
          <w:rtl/>
        </w:rPr>
        <w:t xml:space="preserve">) תיועד לניהול וקבלת התראות ממצלמות אסטרטגיות, המערכת תוגדר ע"י היצרן כמערכת </w:t>
      </w:r>
      <w:r w:rsidRPr="00C3756E">
        <w:rPr>
          <w:rFonts w:cs="David"/>
          <w:rtl/>
        </w:rPr>
        <w:t>חיצוני</w:t>
      </w:r>
      <w:r w:rsidRPr="00C3756E">
        <w:rPr>
          <w:rFonts w:cs="David" w:hint="cs"/>
          <w:rtl/>
        </w:rPr>
        <w:t>ת (</w:t>
      </w:r>
      <w:r w:rsidRPr="00C3756E">
        <w:rPr>
          <w:rFonts w:cs="David"/>
        </w:rPr>
        <w:t>OUTDDOOR</w:t>
      </w:r>
      <w:r w:rsidRPr="00C3756E">
        <w:rPr>
          <w:rFonts w:cs="David" w:hint="cs"/>
          <w:rtl/>
        </w:rPr>
        <w:t>).</w:t>
      </w:r>
    </w:p>
    <w:p w14:paraId="79989B28"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hint="cs"/>
          <w:rtl/>
        </w:rPr>
        <w:t xml:space="preserve">המערכת </w:t>
      </w:r>
      <w:r w:rsidRPr="00C3756E">
        <w:rPr>
          <w:rFonts w:cs="David"/>
          <w:rtl/>
        </w:rPr>
        <w:t>מיועדת לגילוי תנועה בתא שטח צפייה של המצלמות</w:t>
      </w:r>
      <w:r w:rsidRPr="00C3756E">
        <w:rPr>
          <w:rFonts w:cs="David" w:hint="cs"/>
          <w:rtl/>
        </w:rPr>
        <w:t xml:space="preserve"> ו</w:t>
      </w:r>
      <w:r w:rsidRPr="00C3756E">
        <w:rPr>
          <w:rFonts w:cs="David"/>
          <w:rtl/>
        </w:rPr>
        <w:t>בתנאי חוץ (</w:t>
      </w:r>
      <w:r w:rsidRPr="00C3756E">
        <w:rPr>
          <w:rFonts w:cs="David"/>
        </w:rPr>
        <w:t>OUTDDOOR</w:t>
      </w:r>
      <w:r w:rsidRPr="00C3756E">
        <w:rPr>
          <w:rFonts w:cs="David"/>
          <w:rtl/>
        </w:rPr>
        <w:t>)</w:t>
      </w:r>
    </w:p>
    <w:p w14:paraId="6E85372D"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rtl/>
        </w:rPr>
        <w:t xml:space="preserve">שיטת הגילוי: זיהוי ובידוד תנועה של עצמים, תוך יכולת </w:t>
      </w:r>
      <w:r w:rsidRPr="00C3756E">
        <w:rPr>
          <w:rFonts w:cs="David" w:hint="cs"/>
          <w:rtl/>
        </w:rPr>
        <w:t>סיווג ש</w:t>
      </w:r>
      <w:r w:rsidRPr="00C3756E">
        <w:rPr>
          <w:rFonts w:cs="David"/>
          <w:rtl/>
        </w:rPr>
        <w:t xml:space="preserve">ל העצמים בסביבה תוך דגש על גילוי מוחלט של בני אדם, כלי רכב </w:t>
      </w:r>
      <w:r w:rsidRPr="00C3756E">
        <w:rPr>
          <w:rFonts w:cs="David" w:hint="cs"/>
          <w:rtl/>
        </w:rPr>
        <w:t>ותנועות שיוגדרו ע"י המשרד.</w:t>
      </w:r>
    </w:p>
    <w:p w14:paraId="07A2BE0D"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rtl/>
        </w:rPr>
        <w:t>ל</w:t>
      </w:r>
      <w:r w:rsidRPr="00C3756E">
        <w:rPr>
          <w:rFonts w:cs="David"/>
        </w:rPr>
        <w:t>VMD</w:t>
      </w:r>
      <w:r w:rsidRPr="00C3756E">
        <w:rPr>
          <w:rFonts w:cs="David"/>
          <w:rtl/>
        </w:rPr>
        <w:t xml:space="preserve"> תהא האפשרות לזהות תנועת עצמים בפריימים מוגדרים, וכן לכידת תנועה שעונה לחוקיות מסוימת. </w:t>
      </w:r>
    </w:p>
    <w:p w14:paraId="0961A037"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rtl/>
        </w:rPr>
        <w:t>המערכת תנתח את השינויים בצורה עצמאית תוך למידה מתמדת של תנאי השטח ללא התערבות ידנית או התערבות של מפעיל</w:t>
      </w:r>
      <w:r w:rsidRPr="00C3756E">
        <w:rPr>
          <w:rFonts w:cs="David" w:hint="cs"/>
          <w:rtl/>
        </w:rPr>
        <w:t>,</w:t>
      </w:r>
      <w:r w:rsidRPr="00C3756E">
        <w:rPr>
          <w:rFonts w:cs="David"/>
          <w:rtl/>
        </w:rPr>
        <w:t xml:space="preserve"> תוך כדי לכידת כל התנועות של העצמים שהוגדרו במצבים שונים, ע"מ למנוע 'התרעות שווא'.</w:t>
      </w:r>
    </w:p>
    <w:p w14:paraId="014C06E5"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rtl/>
        </w:rPr>
        <w:t xml:space="preserve">למערכת תהא יכולת אנאליטית עצמאית </w:t>
      </w:r>
      <w:r w:rsidRPr="00C3756E">
        <w:rPr>
          <w:rFonts w:cs="David" w:hint="cs"/>
          <w:rtl/>
        </w:rPr>
        <w:t>ללימוד של</w:t>
      </w:r>
      <w:r w:rsidRPr="00C3756E">
        <w:rPr>
          <w:rFonts w:cs="David"/>
          <w:rtl/>
        </w:rPr>
        <w:t xml:space="preserve"> תנאי השטח ע"מ לבודד תנועות ורעשי רקע כגון: זריחה, שקיעה, עננים,עצים, צמחיה, אבק, סנוור שמש, סנוור לילה, אדים בחלון מיגון המצלמה או על העדשה </w:t>
      </w:r>
      <w:r w:rsidRPr="00C3756E">
        <w:rPr>
          <w:rFonts w:cs="David" w:hint="cs"/>
          <w:rtl/>
        </w:rPr>
        <w:t xml:space="preserve">לרבות טיפות </w:t>
      </w:r>
      <w:r w:rsidRPr="00C3756E">
        <w:rPr>
          <w:rFonts w:cs="David"/>
          <w:rtl/>
        </w:rPr>
        <w:t>גשם.</w:t>
      </w:r>
    </w:p>
    <w:p w14:paraId="5CB13969"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rtl/>
        </w:rPr>
        <w:t xml:space="preserve">המערכת תלכד תנועות עצמים, לגיבוש של הפיקסלים לצורת עצם ובכך תנתח את התנועה ואת החוקיות שבה. </w:t>
      </w:r>
    </w:p>
    <w:p w14:paraId="15F45028"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rtl/>
        </w:rPr>
        <w:t>המערכת תדע לנתח בצורה עצמאית ואוטומטית לזהות דפוס התנהגות , זיהוי של בני אדם</w:t>
      </w:r>
      <w:r w:rsidRPr="00C3756E">
        <w:rPr>
          <w:rFonts w:cs="David" w:hint="cs"/>
          <w:rtl/>
        </w:rPr>
        <w:t>,</w:t>
      </w:r>
      <w:r w:rsidRPr="00C3756E">
        <w:rPr>
          <w:rFonts w:cs="David"/>
          <w:rtl/>
        </w:rPr>
        <w:t xml:space="preserve"> כלי רכב ו</w:t>
      </w:r>
      <w:r w:rsidRPr="00C3756E">
        <w:rPr>
          <w:rFonts w:cs="David" w:hint="cs"/>
          <w:rtl/>
        </w:rPr>
        <w:t>בעלי חיים</w:t>
      </w:r>
      <w:r w:rsidRPr="00C3756E">
        <w:rPr>
          <w:rFonts w:cs="David"/>
          <w:rtl/>
        </w:rPr>
        <w:t xml:space="preserve"> ובכך לנטרל השפעות סביבתיות תוך תיחום אזורים רבים שבהם ניתן לקבוע פרמטרים שונים כמו למשל רמת רגישות שונה, אבחון כיוון התנועה, לרבות קביעת התראה, בזיהוי תנועה בכיוון מסוים. התוכנה תכלול שירטוט וקטור של התנועה על פני המסך.</w:t>
      </w:r>
    </w:p>
    <w:p w14:paraId="58B3D9C2"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Pr>
      </w:pPr>
      <w:r w:rsidRPr="00C3756E">
        <w:rPr>
          <w:rFonts w:cs="David"/>
          <w:rtl/>
        </w:rPr>
        <w:t xml:space="preserve">קצב צפייה והקלטה יעמוד על לא פחות מ-25 תמונות בשנייה מבלי לפגוע ברזולוציה ובקצב הקלטה וצפייה. יכולת האנליטית תתאפשר גם </w:t>
      </w:r>
      <w:r w:rsidRPr="00C3756E">
        <w:rPr>
          <w:rFonts w:cs="David" w:hint="cs"/>
          <w:rtl/>
        </w:rPr>
        <w:t>ב</w:t>
      </w:r>
      <w:r w:rsidRPr="00C3756E">
        <w:rPr>
          <w:rFonts w:cs="David"/>
          <w:rtl/>
        </w:rPr>
        <w:t xml:space="preserve">מצלמות </w:t>
      </w:r>
      <w:r w:rsidRPr="00C3756E">
        <w:rPr>
          <w:rFonts w:cs="David"/>
        </w:rPr>
        <w:t>FULL HD 1080P</w:t>
      </w:r>
      <w:r w:rsidRPr="00C3756E">
        <w:rPr>
          <w:rFonts w:cs="David"/>
          <w:rtl/>
        </w:rPr>
        <w:t>.</w:t>
      </w:r>
    </w:p>
    <w:p w14:paraId="06B5CF68" w14:textId="77777777" w:rsidR="00372102" w:rsidRPr="00C3756E" w:rsidRDefault="00372102" w:rsidP="00D52387">
      <w:pPr>
        <w:pStyle w:val="a8"/>
        <w:keepNext/>
        <w:keepLines/>
        <w:numPr>
          <w:ilvl w:val="1"/>
          <w:numId w:val="67"/>
        </w:numPr>
        <w:tabs>
          <w:tab w:val="clear" w:pos="792"/>
          <w:tab w:val="clear" w:pos="4320"/>
          <w:tab w:val="clear" w:pos="8640"/>
          <w:tab w:val="center" w:pos="4153"/>
          <w:tab w:val="left" w:pos="4329"/>
          <w:tab w:val="right" w:pos="8306"/>
        </w:tabs>
        <w:spacing w:line="240" w:lineRule="auto"/>
        <w:ind w:left="990" w:hanging="630"/>
        <w:jc w:val="left"/>
        <w:rPr>
          <w:rFonts w:cs="David"/>
          <w:rtl/>
        </w:rPr>
      </w:pPr>
      <w:r w:rsidRPr="00C3756E">
        <w:rPr>
          <w:rFonts w:cs="David"/>
          <w:rtl/>
        </w:rPr>
        <w:t>המערכת תתריע בעת חסימת שדה הראייה,נפילת מתח למצלמה או נפילת אות וידיאו.</w:t>
      </w:r>
    </w:p>
    <w:p w14:paraId="07E279CA" w14:textId="77777777" w:rsidR="00372102" w:rsidRPr="00C3756E" w:rsidRDefault="00372102" w:rsidP="00D52387">
      <w:pPr>
        <w:pStyle w:val="a8"/>
        <w:keepNext/>
        <w:keepLines/>
        <w:numPr>
          <w:ilvl w:val="1"/>
          <w:numId w:val="67"/>
        </w:numPr>
        <w:tabs>
          <w:tab w:val="clear" w:pos="792"/>
          <w:tab w:val="clear" w:pos="4320"/>
          <w:tab w:val="clear" w:pos="8640"/>
          <w:tab w:val="left" w:pos="4329"/>
        </w:tabs>
        <w:spacing w:line="240" w:lineRule="auto"/>
        <w:ind w:left="990" w:hanging="630"/>
        <w:jc w:val="left"/>
        <w:rPr>
          <w:rFonts w:cs="David"/>
        </w:rPr>
      </w:pPr>
      <w:r w:rsidRPr="00C3756E">
        <w:rPr>
          <w:rFonts w:cs="David"/>
          <w:rtl/>
        </w:rPr>
        <w:t xml:space="preserve">המערכת תאפשר גם יצירת התראה של מספר אובייקטים העולה או יורד ממספר </w:t>
      </w:r>
      <w:r w:rsidRPr="00C3756E">
        <w:rPr>
          <w:rFonts w:cs="David" w:hint="cs"/>
          <w:rtl/>
        </w:rPr>
        <w:t>מסוים</w:t>
      </w:r>
      <w:r w:rsidRPr="00C3756E">
        <w:rPr>
          <w:rFonts w:cs="David"/>
          <w:rtl/>
        </w:rPr>
        <w:t>. למשל- יכולת זיהוי של התקהלות של בני אדם העולה מ-5 אנשים בשטח הצילום של המצלמה.</w:t>
      </w:r>
    </w:p>
    <w:p w14:paraId="1666E5EB" w14:textId="77777777" w:rsidR="00372102" w:rsidRPr="00C3756E" w:rsidRDefault="00372102" w:rsidP="00D52387">
      <w:pPr>
        <w:pStyle w:val="a8"/>
        <w:keepNext/>
        <w:keepLines/>
        <w:numPr>
          <w:ilvl w:val="1"/>
          <w:numId w:val="67"/>
        </w:numPr>
        <w:tabs>
          <w:tab w:val="clear" w:pos="792"/>
          <w:tab w:val="clear" w:pos="4320"/>
          <w:tab w:val="clear" w:pos="8640"/>
          <w:tab w:val="left" w:pos="4329"/>
        </w:tabs>
        <w:spacing w:line="240" w:lineRule="auto"/>
        <w:ind w:left="990" w:hanging="630"/>
        <w:jc w:val="left"/>
        <w:rPr>
          <w:rFonts w:cs="David"/>
        </w:rPr>
      </w:pPr>
      <w:r w:rsidRPr="00C3756E">
        <w:rPr>
          <w:rFonts w:cs="David" w:hint="cs"/>
          <w:color w:val="000000"/>
          <w:shd w:val="clear" w:color="auto" w:fill="FFFFFF"/>
          <w:rtl/>
        </w:rPr>
        <w:t xml:space="preserve">המערכת תכלול </w:t>
      </w:r>
      <w:r w:rsidRPr="00C3756E">
        <w:rPr>
          <w:rFonts w:cs="David"/>
          <w:color w:val="000000"/>
          <w:shd w:val="clear" w:color="auto" w:fill="FFFFFF"/>
          <w:rtl/>
        </w:rPr>
        <w:t xml:space="preserve">מגוון תסריטי גילוי כגון: </w:t>
      </w:r>
    </w:p>
    <w:p w14:paraId="048F304E" w14:textId="77777777" w:rsidR="00372102" w:rsidRPr="00C3756E"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C3756E">
        <w:rPr>
          <w:rFonts w:cs="David" w:hint="cs"/>
          <w:color w:val="000000"/>
          <w:shd w:val="clear" w:color="auto" w:fill="FFFFFF"/>
          <w:rtl/>
        </w:rPr>
        <w:t>שוטטות</w:t>
      </w:r>
    </w:p>
    <w:p w14:paraId="043CE234" w14:textId="77777777" w:rsidR="00372102" w:rsidRPr="00C3756E"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C3756E">
        <w:rPr>
          <w:rFonts w:cs="David" w:hint="cs"/>
          <w:color w:val="000000"/>
          <w:shd w:val="clear" w:color="auto" w:fill="FFFFFF"/>
          <w:rtl/>
        </w:rPr>
        <w:t>חפץ חדש</w:t>
      </w:r>
    </w:p>
    <w:p w14:paraId="2EBE8B68" w14:textId="77777777" w:rsidR="00372102" w:rsidRPr="00C3756E"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C3756E">
        <w:rPr>
          <w:rFonts w:cs="David" w:hint="cs"/>
          <w:color w:val="000000"/>
          <w:shd w:val="clear" w:color="auto" w:fill="FFFFFF"/>
          <w:rtl/>
        </w:rPr>
        <w:t>חפץ נעלם</w:t>
      </w:r>
    </w:p>
    <w:p w14:paraId="5EF6D631" w14:textId="77777777" w:rsidR="00372102" w:rsidRPr="00C3756E"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C3756E">
        <w:rPr>
          <w:rFonts w:cs="David"/>
          <w:color w:val="000000"/>
          <w:shd w:val="clear" w:color="auto" w:fill="FFFFFF"/>
          <w:rtl/>
        </w:rPr>
        <w:t>חציית קו</w:t>
      </w:r>
    </w:p>
    <w:p w14:paraId="3E840598" w14:textId="77777777" w:rsidR="00372102" w:rsidRPr="00C3756E"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C3756E">
        <w:rPr>
          <w:rFonts w:cs="David"/>
          <w:color w:val="000000"/>
          <w:shd w:val="clear" w:color="auto" w:fill="FFFFFF"/>
          <w:rtl/>
        </w:rPr>
        <w:t>התקהלות</w:t>
      </w:r>
    </w:p>
    <w:p w14:paraId="69D7725B" w14:textId="77777777" w:rsidR="00372102" w:rsidRPr="00C3756E" w:rsidRDefault="00372102" w:rsidP="00D52387">
      <w:pPr>
        <w:pStyle w:val="a8"/>
        <w:keepNext/>
        <w:keepLines/>
        <w:numPr>
          <w:ilvl w:val="2"/>
          <w:numId w:val="67"/>
        </w:numPr>
        <w:tabs>
          <w:tab w:val="clear" w:pos="1224"/>
          <w:tab w:val="clear" w:pos="4320"/>
          <w:tab w:val="clear" w:pos="8640"/>
        </w:tabs>
        <w:spacing w:line="240" w:lineRule="auto"/>
        <w:ind w:left="1416"/>
        <w:jc w:val="left"/>
        <w:rPr>
          <w:rFonts w:cs="David"/>
        </w:rPr>
      </w:pPr>
      <w:r w:rsidRPr="00C3756E">
        <w:rPr>
          <w:rFonts w:cs="David"/>
          <w:color w:val="000000"/>
          <w:shd w:val="clear" w:color="auto" w:fill="FFFFFF"/>
          <w:rtl/>
        </w:rPr>
        <w:t>כיוון ומהירות תנועה</w:t>
      </w:r>
    </w:p>
    <w:p w14:paraId="094AFA9B" w14:textId="77777777" w:rsidR="00372102" w:rsidRPr="00C3756E" w:rsidRDefault="00372102" w:rsidP="00D52387">
      <w:pPr>
        <w:bidi w:val="0"/>
        <w:spacing w:line="240" w:lineRule="auto"/>
        <w:jc w:val="left"/>
      </w:pPr>
      <w:r w:rsidRPr="00C3756E">
        <w:br w:type="page"/>
      </w:r>
    </w:p>
    <w:p w14:paraId="1C7CD537" w14:textId="77777777" w:rsidR="00BD71B1" w:rsidRPr="00C3756E" w:rsidRDefault="00BD71B1" w:rsidP="00D52387">
      <w:pPr>
        <w:keepNext/>
        <w:keepLines/>
        <w:spacing w:after="240" w:line="240" w:lineRule="auto"/>
        <w:ind w:left="360"/>
        <w:jc w:val="center"/>
        <w:rPr>
          <w:b/>
          <w:bCs/>
          <w:sz w:val="36"/>
          <w:szCs w:val="36"/>
          <w:u w:val="single"/>
        </w:rPr>
      </w:pPr>
      <w:bookmarkStart w:id="433" w:name="_4._פרק_04"/>
      <w:bookmarkStart w:id="434" w:name="_Toc399231585"/>
      <w:bookmarkStart w:id="435" w:name="_Toc399232048"/>
      <w:bookmarkStart w:id="436" w:name="_Toc399234183"/>
      <w:bookmarkStart w:id="437" w:name="_Toc400878654"/>
      <w:bookmarkEnd w:id="433"/>
      <w:r w:rsidRPr="00C3756E">
        <w:rPr>
          <w:rFonts w:hint="cs"/>
          <w:b/>
          <w:bCs/>
          <w:sz w:val="36"/>
          <w:szCs w:val="36"/>
          <w:u w:val="single"/>
          <w:rtl/>
        </w:rPr>
        <w:lastRenderedPageBreak/>
        <w:t>פרק  04   -  מצלמות</w:t>
      </w:r>
      <w:bookmarkEnd w:id="434"/>
      <w:bookmarkEnd w:id="435"/>
      <w:bookmarkEnd w:id="436"/>
      <w:bookmarkEnd w:id="437"/>
    </w:p>
    <w:p w14:paraId="7C0C6EB3" w14:textId="77777777" w:rsidR="00372102" w:rsidRPr="00C3756E" w:rsidRDefault="00372102" w:rsidP="00D52387">
      <w:pPr>
        <w:keepNext/>
        <w:keepLines/>
        <w:numPr>
          <w:ilvl w:val="0"/>
          <w:numId w:val="68"/>
        </w:numPr>
        <w:spacing w:line="240" w:lineRule="auto"/>
        <w:jc w:val="left"/>
        <w:rPr>
          <w:b/>
          <w:bCs/>
        </w:rPr>
      </w:pPr>
      <w:r w:rsidRPr="00C3756E">
        <w:rPr>
          <w:b/>
          <w:bCs/>
          <w:u w:val="single"/>
          <w:rtl/>
        </w:rPr>
        <w:t xml:space="preserve">מצלמת </w:t>
      </w:r>
      <w:r w:rsidRPr="00C3756E">
        <w:rPr>
          <w:b/>
          <w:bCs/>
          <w:u w:val="single"/>
        </w:rPr>
        <w:t>IP</w:t>
      </w:r>
      <w:r w:rsidRPr="00C3756E">
        <w:rPr>
          <w:b/>
          <w:bCs/>
          <w:u w:val="single"/>
          <w:rtl/>
        </w:rPr>
        <w:t xml:space="preserve"> צבע יום/לילה </w:t>
      </w:r>
      <w:r w:rsidRPr="00C3756E">
        <w:rPr>
          <w:b/>
          <w:bCs/>
          <w:u w:val="single"/>
        </w:rPr>
        <w:t>700TVL</w:t>
      </w:r>
      <w:r w:rsidRPr="00C3756E">
        <w:rPr>
          <w:b/>
          <w:bCs/>
          <w:u w:val="single"/>
          <w:rtl/>
        </w:rPr>
        <w:t xml:space="preserve"> </w:t>
      </w:r>
    </w:p>
    <w:p w14:paraId="03FFD36D" w14:textId="77777777" w:rsidR="00372102" w:rsidRPr="00C3756E" w:rsidRDefault="00372102" w:rsidP="00D52387">
      <w:pPr>
        <w:keepNext/>
        <w:keepLines/>
        <w:numPr>
          <w:ilvl w:val="1"/>
          <w:numId w:val="68"/>
        </w:numPr>
        <w:spacing w:line="240" w:lineRule="auto"/>
        <w:ind w:left="990" w:hanging="630"/>
        <w:jc w:val="left"/>
      </w:pPr>
      <w:r w:rsidRPr="00C3756E">
        <w:rPr>
          <w:rtl/>
        </w:rPr>
        <w:t xml:space="preserve">רגישות לאור  </w:t>
      </w:r>
      <w:r w:rsidRPr="00C3756E">
        <w:t xml:space="preserve"> </w:t>
      </w:r>
      <w:r w:rsidRPr="00C3756E">
        <w:rPr>
          <w:lang w:val="fr-FR"/>
        </w:rPr>
        <w:t>Normal 0.3 LUX DSS0.01 LUX . Night 0.005</w:t>
      </w:r>
    </w:p>
    <w:p w14:paraId="085E9C99" w14:textId="77777777" w:rsidR="00372102" w:rsidRPr="00C3756E" w:rsidRDefault="00372102" w:rsidP="00D52387">
      <w:pPr>
        <w:keepNext/>
        <w:keepLines/>
        <w:numPr>
          <w:ilvl w:val="1"/>
          <w:numId w:val="68"/>
        </w:numPr>
        <w:spacing w:line="240" w:lineRule="auto"/>
        <w:ind w:left="990" w:hanging="630"/>
        <w:jc w:val="left"/>
        <w:rPr>
          <w:rtl/>
        </w:rPr>
      </w:pPr>
      <w:r w:rsidRPr="00C3756E">
        <w:rPr>
          <w:rFonts w:hint="cs"/>
          <w:rtl/>
        </w:rPr>
        <w:t>רזולוציה</w:t>
      </w:r>
      <w:r w:rsidRPr="00C3756E">
        <w:rPr>
          <w:rtl/>
        </w:rPr>
        <w:t xml:space="preserve"> אופקית- </w:t>
      </w:r>
      <w:r w:rsidRPr="00C3756E">
        <w:t>700TVL</w:t>
      </w:r>
      <w:r w:rsidRPr="00C3756E">
        <w:rPr>
          <w:rtl/>
        </w:rPr>
        <w:t xml:space="preserve"> יום / לילה</w:t>
      </w:r>
      <w:r w:rsidRPr="00C3756E">
        <w:rPr>
          <w:rFonts w:hint="cs"/>
          <w:rtl/>
        </w:rPr>
        <w:t>.</w:t>
      </w:r>
    </w:p>
    <w:p w14:paraId="30AA3C33" w14:textId="77777777" w:rsidR="00372102" w:rsidRPr="00C3756E" w:rsidRDefault="00372102" w:rsidP="00D52387">
      <w:pPr>
        <w:keepNext/>
        <w:keepLines/>
        <w:numPr>
          <w:ilvl w:val="1"/>
          <w:numId w:val="68"/>
        </w:numPr>
        <w:spacing w:line="240" w:lineRule="auto"/>
        <w:ind w:left="990" w:hanging="630"/>
        <w:jc w:val="left"/>
      </w:pPr>
      <w:r w:rsidRPr="00C3756E">
        <w:rPr>
          <w:rtl/>
        </w:rPr>
        <w:t xml:space="preserve">תפריט </w:t>
      </w:r>
      <w:r w:rsidRPr="00C3756E">
        <w:t>ODS</w:t>
      </w:r>
      <w:r w:rsidRPr="00C3756E">
        <w:rPr>
          <w:rFonts w:hint="cs"/>
          <w:rtl/>
        </w:rPr>
        <w:t>.</w:t>
      </w:r>
    </w:p>
    <w:p w14:paraId="0DD44739" w14:textId="77777777" w:rsidR="00372102" w:rsidRPr="00C3756E" w:rsidRDefault="00372102" w:rsidP="00D52387">
      <w:pPr>
        <w:keepNext/>
        <w:keepLines/>
        <w:numPr>
          <w:ilvl w:val="1"/>
          <w:numId w:val="68"/>
        </w:numPr>
        <w:spacing w:line="240" w:lineRule="auto"/>
        <w:ind w:left="990" w:hanging="630"/>
        <w:jc w:val="left"/>
      </w:pPr>
      <w:r w:rsidRPr="00C3756E">
        <w:rPr>
          <w:rtl/>
        </w:rPr>
        <w:t>מעבר יום לילה</w:t>
      </w:r>
      <w:r w:rsidRPr="00C3756E">
        <w:rPr>
          <w:rFonts w:hint="cs"/>
          <w:rtl/>
        </w:rPr>
        <w:t xml:space="preserve"> </w:t>
      </w:r>
      <w:r w:rsidRPr="00C3756E">
        <w:t>IRC Filter</w:t>
      </w:r>
      <w:r w:rsidRPr="00C3756E">
        <w:rPr>
          <w:rtl/>
        </w:rPr>
        <w:t xml:space="preserve"> מכאני</w:t>
      </w:r>
      <w:r w:rsidRPr="00C3756E">
        <w:rPr>
          <w:rFonts w:hint="cs"/>
          <w:rtl/>
        </w:rPr>
        <w:t>.</w:t>
      </w:r>
    </w:p>
    <w:p w14:paraId="23BD0F41" w14:textId="77777777" w:rsidR="00372102" w:rsidRPr="00C3756E" w:rsidRDefault="00372102" w:rsidP="00D52387">
      <w:pPr>
        <w:keepNext/>
        <w:keepLines/>
        <w:numPr>
          <w:ilvl w:val="1"/>
          <w:numId w:val="68"/>
        </w:numPr>
        <w:spacing w:line="240" w:lineRule="auto"/>
        <w:ind w:left="990" w:hanging="630"/>
        <w:jc w:val="left"/>
      </w:pPr>
      <w:r w:rsidRPr="00C3756E">
        <w:rPr>
          <w:rtl/>
        </w:rPr>
        <w:t xml:space="preserve">כוללת חיישן </w:t>
      </w:r>
      <w:r w:rsidRPr="00C3756E">
        <w:t>PIXIM Wide Dynamic Range</w:t>
      </w:r>
      <w:r w:rsidRPr="00C3756E">
        <w:rPr>
          <w:rtl/>
        </w:rPr>
        <w:t xml:space="preserve"> לראייה דינמית רחבה</w:t>
      </w:r>
      <w:r w:rsidRPr="00C3756E">
        <w:rPr>
          <w:rFonts w:hint="cs"/>
          <w:rtl/>
        </w:rPr>
        <w:t>.</w:t>
      </w:r>
    </w:p>
    <w:p w14:paraId="26FEF746"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בפרוטוקול     </w:t>
      </w:r>
      <w:r w:rsidRPr="00C3756E">
        <w:rPr>
          <w:rFonts w:ascii="David" w:hAnsi="David" w:cs="David"/>
        </w:rPr>
        <w:t>H.264/Mpeg 4</w:t>
      </w:r>
      <w:r w:rsidRPr="00C3756E">
        <w:rPr>
          <w:rFonts w:ascii="David" w:hAnsi="David" w:cs="David"/>
          <w:rtl/>
        </w:rPr>
        <w:t xml:space="preserve"> </w:t>
      </w:r>
    </w:p>
    <w:p w14:paraId="1E60F6EC"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 </w:t>
      </w:r>
      <w:r w:rsidRPr="00C3756E">
        <w:rPr>
          <w:rFonts w:ascii="David" w:hAnsi="David" w:cs="David"/>
        </w:rPr>
        <w:t>Dual Stream</w:t>
      </w:r>
    </w:p>
    <w:p w14:paraId="08ED81F2"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מיכה ברזולוציות שונות</w:t>
      </w:r>
      <w:r w:rsidRPr="00C3756E">
        <w:rPr>
          <w:rFonts w:ascii="David" w:hAnsi="David" w:cs="David"/>
        </w:rPr>
        <w:t xml:space="preserve"> </w:t>
      </w:r>
      <w:r w:rsidRPr="00C3756E">
        <w:rPr>
          <w:rFonts w:ascii="David" w:hAnsi="David" w:cs="David"/>
          <w:rtl/>
        </w:rPr>
        <w:t> </w:t>
      </w:r>
      <w:r w:rsidRPr="00C3756E">
        <w:rPr>
          <w:rFonts w:ascii="David" w:hAnsi="David" w:cs="David"/>
        </w:rPr>
        <w:t>CIF, 2CIF, 4CIF, D1</w:t>
      </w:r>
    </w:p>
    <w:p w14:paraId="1A9EDBF6"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 25 </w:t>
      </w:r>
      <w:r w:rsidRPr="00C3756E">
        <w:rPr>
          <w:rFonts w:ascii="David" w:hAnsi="David" w:cs="David" w:hint="cs"/>
          <w:rtl/>
        </w:rPr>
        <w:t>פריים</w:t>
      </w:r>
      <w:r w:rsidRPr="00C3756E">
        <w:rPr>
          <w:rFonts w:ascii="David" w:hAnsi="David" w:cs="David"/>
          <w:rtl/>
        </w:rPr>
        <w:t xml:space="preserve"> </w:t>
      </w:r>
      <w:r w:rsidRPr="00C3756E">
        <w:rPr>
          <w:rFonts w:ascii="David" w:hAnsi="David" w:cs="David" w:hint="cs"/>
          <w:rtl/>
        </w:rPr>
        <w:t>לשניי</w:t>
      </w:r>
      <w:r w:rsidRPr="00C3756E">
        <w:rPr>
          <w:rFonts w:ascii="David" w:hAnsi="David" w:cs="David" w:hint="eastAsia"/>
          <w:rtl/>
        </w:rPr>
        <w:t>ה</w:t>
      </w:r>
      <w:r w:rsidRPr="00C3756E">
        <w:rPr>
          <w:rFonts w:ascii="David" w:hAnsi="David" w:cs="David" w:hint="cs"/>
          <w:rtl/>
        </w:rPr>
        <w:t>.</w:t>
      </w:r>
      <w:r w:rsidRPr="00C3756E">
        <w:rPr>
          <w:rFonts w:ascii="David" w:hAnsi="David" w:cs="David"/>
          <w:rtl/>
        </w:rPr>
        <w:t xml:space="preserve"> </w:t>
      </w:r>
    </w:p>
    <w:p w14:paraId="5B6924F0" w14:textId="77777777" w:rsidR="00372102" w:rsidRPr="00C3756E" w:rsidRDefault="00372102" w:rsidP="00D52387">
      <w:pPr>
        <w:keepNext/>
        <w:keepLines/>
        <w:numPr>
          <w:ilvl w:val="1"/>
          <w:numId w:val="68"/>
        </w:numPr>
        <w:spacing w:line="240" w:lineRule="auto"/>
        <w:ind w:left="990" w:hanging="630"/>
        <w:jc w:val="left"/>
        <w:rPr>
          <w:rtl/>
        </w:rPr>
      </w:pPr>
      <w:r w:rsidRPr="00C3756E">
        <w:rPr>
          <w:rtl/>
        </w:rPr>
        <w:t xml:space="preserve">עדשת </w:t>
      </w:r>
      <w:r w:rsidRPr="00C3756E">
        <w:t>2.8~55 mm</w:t>
      </w:r>
      <w:r w:rsidRPr="00C3756E">
        <w:rPr>
          <w:rtl/>
        </w:rPr>
        <w:t xml:space="preserve"> צמצם אוטומטי תוצרת יפן</w:t>
      </w:r>
      <w:r w:rsidRPr="00C3756E">
        <w:rPr>
          <w:rFonts w:hint="cs"/>
          <w:rtl/>
        </w:rPr>
        <w:t>.</w:t>
      </w:r>
      <w:r w:rsidRPr="00C3756E">
        <w:rPr>
          <w:rtl/>
        </w:rPr>
        <w:t xml:space="preserve"> </w:t>
      </w:r>
    </w:p>
    <w:p w14:paraId="6BBAEA58" w14:textId="77777777" w:rsidR="00372102" w:rsidRPr="00C3756E" w:rsidRDefault="00372102" w:rsidP="00D52387">
      <w:pPr>
        <w:keepNext/>
        <w:keepLines/>
        <w:numPr>
          <w:ilvl w:val="1"/>
          <w:numId w:val="68"/>
        </w:numPr>
        <w:spacing w:line="240" w:lineRule="auto"/>
        <w:ind w:left="990" w:hanging="630"/>
        <w:jc w:val="left"/>
        <w:rPr>
          <w:rtl/>
        </w:rPr>
      </w:pPr>
      <w:r w:rsidRPr="00C3756E">
        <w:rPr>
          <w:rtl/>
        </w:rPr>
        <w:t xml:space="preserve">תמיכה </w:t>
      </w:r>
      <w:r w:rsidRPr="00C3756E">
        <w:t>D/N</w:t>
      </w:r>
      <w:r w:rsidRPr="00C3756E">
        <w:rPr>
          <w:rtl/>
        </w:rPr>
        <w:t xml:space="preserve"> עם תיקון צבע </w:t>
      </w:r>
      <w:r w:rsidRPr="00C3756E">
        <w:t>Aspherical</w:t>
      </w:r>
      <w:r w:rsidRPr="00C3756E">
        <w:rPr>
          <w:rtl/>
        </w:rPr>
        <w:t xml:space="preserve">, מקדם עדשה </w:t>
      </w:r>
      <w:r w:rsidRPr="00C3756E">
        <w:t>F0.95</w:t>
      </w:r>
      <w:r w:rsidRPr="00C3756E">
        <w:rPr>
          <w:rtl/>
        </w:rPr>
        <w:t xml:space="preserve">. </w:t>
      </w:r>
    </w:p>
    <w:p w14:paraId="7CBD2608" w14:textId="77777777" w:rsidR="00372102" w:rsidRPr="00C3756E" w:rsidRDefault="00372102" w:rsidP="00D52387">
      <w:pPr>
        <w:keepNext/>
        <w:keepLines/>
        <w:numPr>
          <w:ilvl w:val="1"/>
          <w:numId w:val="68"/>
        </w:numPr>
        <w:spacing w:line="240" w:lineRule="auto"/>
        <w:ind w:left="990" w:hanging="630"/>
        <w:jc w:val="left"/>
      </w:pPr>
      <w:r w:rsidRPr="00C3756E">
        <w:rPr>
          <w:rtl/>
        </w:rPr>
        <w:t xml:space="preserve">מתח עבודה </w:t>
      </w:r>
      <w:r w:rsidRPr="00C3756E">
        <w:t>12VDC/24VAC</w:t>
      </w:r>
      <w:r w:rsidRPr="00C3756E">
        <w:rPr>
          <w:rFonts w:hint="cs"/>
          <w:rtl/>
        </w:rPr>
        <w:t>.</w:t>
      </w:r>
    </w:p>
    <w:p w14:paraId="7F68E8AE" w14:textId="77777777" w:rsidR="00372102" w:rsidRPr="00C3756E" w:rsidRDefault="00372102" w:rsidP="00D52387">
      <w:pPr>
        <w:keepNext/>
        <w:keepLines/>
        <w:spacing w:line="240" w:lineRule="auto"/>
        <w:rPr>
          <w:rtl/>
        </w:rPr>
      </w:pPr>
    </w:p>
    <w:p w14:paraId="76B34B13" w14:textId="77777777" w:rsidR="00372102" w:rsidRPr="00C3756E" w:rsidRDefault="00372102" w:rsidP="00D52387">
      <w:pPr>
        <w:pStyle w:val="a1"/>
        <w:numPr>
          <w:ilvl w:val="0"/>
          <w:numId w:val="68"/>
        </w:numPr>
        <w:spacing w:before="0" w:after="0" w:line="240" w:lineRule="auto"/>
        <w:rPr>
          <w:rFonts w:ascii="David" w:hAnsi="David" w:cs="David"/>
          <w:b/>
          <w:bCs/>
          <w:u w:val="single"/>
        </w:rPr>
      </w:pPr>
      <w:r w:rsidRPr="00C3756E">
        <w:rPr>
          <w:rFonts w:ascii="David" w:hAnsi="David" w:cs="David"/>
          <w:b/>
          <w:bCs/>
          <w:u w:val="single"/>
          <w:rtl/>
        </w:rPr>
        <w:t>מצלמת</w:t>
      </w:r>
      <w:r w:rsidRPr="00C3756E">
        <w:rPr>
          <w:rFonts w:ascii="David" w:hAnsi="David" w:cs="David" w:hint="cs"/>
          <w:b/>
          <w:bCs/>
          <w:u w:val="single"/>
        </w:rPr>
        <w:t xml:space="preserve"> IP </w:t>
      </w:r>
      <w:r w:rsidRPr="00C3756E">
        <w:rPr>
          <w:rFonts w:ascii="David" w:hAnsi="David" w:cs="David" w:hint="cs"/>
          <w:b/>
          <w:bCs/>
          <w:u w:val="single"/>
          <w:rtl/>
        </w:rPr>
        <w:t xml:space="preserve"> יום לילה </w:t>
      </w:r>
      <w:r w:rsidRPr="00C3756E">
        <w:rPr>
          <w:rFonts w:ascii="David" w:hAnsi="David" w:cs="David" w:hint="cs"/>
          <w:b/>
          <w:bCs/>
          <w:u w:val="single"/>
        </w:rPr>
        <w:t>WDR</w:t>
      </w:r>
    </w:p>
    <w:p w14:paraId="57541F72"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רזולוציה אופקית    700 </w:t>
      </w:r>
      <w:r w:rsidRPr="00C3756E">
        <w:rPr>
          <w:rFonts w:ascii="David" w:hAnsi="David" w:cs="David"/>
        </w:rPr>
        <w:t>TVL</w:t>
      </w:r>
    </w:p>
    <w:p w14:paraId="514748E1"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בעלת טכנולוגיה</w:t>
      </w:r>
      <w:r w:rsidRPr="00C3756E">
        <w:rPr>
          <w:rFonts w:ascii="David" w:hAnsi="David" w:cs="David"/>
          <w:rtl/>
        </w:rPr>
        <w:tab/>
      </w:r>
      <w:r w:rsidRPr="00C3756E">
        <w:rPr>
          <w:rFonts w:ascii="David" w:hAnsi="David" w:cs="David"/>
        </w:rPr>
        <w:t>WDR</w:t>
      </w:r>
    </w:p>
    <w:p w14:paraId="36C3D23B"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רגישות לאור </w:t>
      </w:r>
      <w:r w:rsidRPr="00C3756E">
        <w:rPr>
          <w:rFonts w:ascii="David" w:hAnsi="David" w:cs="David"/>
        </w:rPr>
        <w:t xml:space="preserve"> </w:t>
      </w:r>
      <w:r w:rsidRPr="00C3756E">
        <w:rPr>
          <w:rFonts w:ascii="David" w:hAnsi="David" w:cs="David"/>
          <w:lang w:val="fr-FR"/>
        </w:rPr>
        <w:t>Normal 0.3 LUX DSS0.01 LUX . Night 0.005</w:t>
      </w:r>
    </w:p>
    <w:p w14:paraId="1164E9E4"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זמני תריס</w:t>
      </w:r>
      <w:r w:rsidRPr="00C3756E">
        <w:rPr>
          <w:rFonts w:ascii="David" w:hAnsi="David" w:cs="David" w:hint="cs"/>
          <w:rtl/>
        </w:rPr>
        <w:t xml:space="preserve"> </w:t>
      </w:r>
      <w:r w:rsidRPr="00C3756E">
        <w:rPr>
          <w:rFonts w:ascii="David" w:hAnsi="David" w:cs="David"/>
          <w:rtl/>
        </w:rPr>
        <w:t>1 – 1/10,000</w:t>
      </w:r>
    </w:p>
    <w:p w14:paraId="676D9C1A"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צמצם אוטומטי</w:t>
      </w:r>
      <w:r w:rsidRPr="00C3756E">
        <w:rPr>
          <w:rFonts w:ascii="David" w:hAnsi="David" w:cs="David" w:hint="cs"/>
          <w:rtl/>
        </w:rPr>
        <w:t xml:space="preserve"> </w:t>
      </w:r>
      <w:r w:rsidRPr="00C3756E">
        <w:rPr>
          <w:rFonts w:ascii="David" w:hAnsi="David" w:cs="David"/>
          <w:rtl/>
        </w:rPr>
        <w:t>מובנה לתנאי חוץ</w:t>
      </w:r>
      <w:r w:rsidRPr="00C3756E">
        <w:rPr>
          <w:rFonts w:ascii="David" w:hAnsi="David" w:cs="David" w:hint="cs"/>
          <w:rtl/>
        </w:rPr>
        <w:t>.</w:t>
      </w:r>
    </w:p>
    <w:p w14:paraId="730A8E33"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מחברים</w:t>
      </w:r>
      <w:r w:rsidRPr="00C3756E">
        <w:rPr>
          <w:rFonts w:ascii="David" w:hAnsi="David" w:cs="David"/>
          <w:rtl/>
        </w:rPr>
        <w:tab/>
        <w:t xml:space="preserve"> </w:t>
      </w:r>
      <w:r w:rsidRPr="00C3756E">
        <w:rPr>
          <w:rFonts w:ascii="David" w:hAnsi="David" w:cs="David"/>
        </w:rPr>
        <w:t xml:space="preserve">     RJ-45</w:t>
      </w:r>
      <w:r w:rsidRPr="00C3756E">
        <w:rPr>
          <w:rFonts w:ascii="David" w:hAnsi="David" w:cs="David"/>
          <w:rtl/>
        </w:rPr>
        <w:t>לתפוקת וידאו, מחבר מתח, 4 יציאות</w:t>
      </w:r>
      <w:r w:rsidRPr="00C3756E">
        <w:rPr>
          <w:rFonts w:ascii="David" w:hAnsi="David" w:cs="David" w:hint="cs"/>
          <w:rtl/>
        </w:rPr>
        <w:t>.</w:t>
      </w:r>
    </w:p>
    <w:p w14:paraId="76FE24EC"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בפרוטוקול  </w:t>
      </w:r>
      <w:r w:rsidRPr="00C3756E">
        <w:rPr>
          <w:rFonts w:ascii="David" w:hAnsi="David" w:cs="David"/>
        </w:rPr>
        <w:t>H.264/Mpeg 4</w:t>
      </w:r>
      <w:r w:rsidRPr="00C3756E">
        <w:rPr>
          <w:rFonts w:ascii="David" w:hAnsi="David" w:cs="David"/>
          <w:rtl/>
        </w:rPr>
        <w:t xml:space="preserve"> </w:t>
      </w:r>
    </w:p>
    <w:p w14:paraId="0EDB6F3E"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 </w:t>
      </w:r>
      <w:r w:rsidRPr="00C3756E">
        <w:rPr>
          <w:rFonts w:ascii="David" w:hAnsi="David" w:cs="David"/>
        </w:rPr>
        <w:t>Dual Stream</w:t>
      </w:r>
    </w:p>
    <w:p w14:paraId="13475A98"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מיכה ברזולוציות שונות</w:t>
      </w:r>
      <w:r w:rsidRPr="00C3756E">
        <w:rPr>
          <w:rFonts w:ascii="David" w:hAnsi="David" w:cs="David"/>
        </w:rPr>
        <w:t xml:space="preserve"> </w:t>
      </w:r>
      <w:r w:rsidRPr="00C3756E">
        <w:rPr>
          <w:rFonts w:ascii="David" w:hAnsi="David" w:cs="David"/>
          <w:rtl/>
        </w:rPr>
        <w:t> </w:t>
      </w:r>
      <w:r w:rsidRPr="00C3756E">
        <w:rPr>
          <w:rFonts w:ascii="David" w:hAnsi="David" w:cs="David"/>
        </w:rPr>
        <w:t>CIF, 2CIF, 4CIF, D1</w:t>
      </w:r>
    </w:p>
    <w:p w14:paraId="336B2E1F"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 25 </w:t>
      </w:r>
      <w:r w:rsidRPr="00C3756E">
        <w:rPr>
          <w:rFonts w:ascii="David" w:hAnsi="David" w:cs="David" w:hint="cs"/>
          <w:rtl/>
        </w:rPr>
        <w:t>פריים</w:t>
      </w:r>
      <w:r w:rsidRPr="00C3756E">
        <w:rPr>
          <w:rFonts w:ascii="David" w:hAnsi="David" w:cs="David"/>
          <w:rtl/>
        </w:rPr>
        <w:t xml:space="preserve"> לשניה</w:t>
      </w:r>
      <w:r w:rsidRPr="00C3756E">
        <w:rPr>
          <w:rFonts w:ascii="David" w:hAnsi="David" w:cs="David" w:hint="cs"/>
          <w:rtl/>
        </w:rPr>
        <w:t>.</w:t>
      </w:r>
      <w:r w:rsidRPr="00C3756E">
        <w:rPr>
          <w:rFonts w:ascii="David" w:hAnsi="David" w:cs="David"/>
          <w:rtl/>
        </w:rPr>
        <w:t xml:space="preserve"> </w:t>
      </w:r>
    </w:p>
    <w:p w14:paraId="31D517E1" w14:textId="77777777" w:rsidR="00372102" w:rsidRPr="00C3756E" w:rsidRDefault="00372102" w:rsidP="00D52387">
      <w:pPr>
        <w:keepNext/>
        <w:keepLines/>
        <w:spacing w:line="240" w:lineRule="auto"/>
        <w:ind w:left="360"/>
        <w:rPr>
          <w:rtl/>
        </w:rPr>
      </w:pPr>
    </w:p>
    <w:p w14:paraId="5701EA8E" w14:textId="77777777" w:rsidR="00372102" w:rsidRPr="00C3756E" w:rsidRDefault="00372102" w:rsidP="00D52387">
      <w:pPr>
        <w:pStyle w:val="a1"/>
        <w:numPr>
          <w:ilvl w:val="0"/>
          <w:numId w:val="68"/>
        </w:numPr>
        <w:spacing w:before="0" w:after="0" w:line="240" w:lineRule="auto"/>
        <w:rPr>
          <w:rFonts w:ascii="David" w:hAnsi="David" w:cs="David"/>
          <w:b/>
          <w:bCs/>
          <w:u w:val="single"/>
        </w:rPr>
      </w:pPr>
      <w:r w:rsidRPr="00C3756E">
        <w:rPr>
          <w:rFonts w:ascii="David" w:hAnsi="David" w:cs="David"/>
          <w:b/>
          <w:bCs/>
          <w:u w:val="single"/>
          <w:rtl/>
        </w:rPr>
        <w:t xml:space="preserve">מצלמת </w:t>
      </w:r>
      <w:r w:rsidRPr="00C3756E">
        <w:rPr>
          <w:rFonts w:ascii="David" w:hAnsi="David" w:cs="David"/>
          <w:b/>
          <w:bCs/>
          <w:u w:val="single"/>
        </w:rPr>
        <w:t>IP DAY &amp; NIGTH ANTI VANDAL DOME PTZ</w:t>
      </w:r>
    </w:p>
    <w:p w14:paraId="7F901EED"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זום אופטי</w:t>
      </w:r>
      <w:r w:rsidRPr="00C3756E">
        <w:rPr>
          <w:rFonts w:ascii="David" w:hAnsi="David" w:cs="David" w:hint="cs"/>
          <w:rtl/>
        </w:rPr>
        <w:t xml:space="preserve"> </w:t>
      </w:r>
      <w:r w:rsidRPr="00C3756E">
        <w:rPr>
          <w:rFonts w:ascii="David" w:hAnsi="David" w:cs="David"/>
          <w:rtl/>
        </w:rPr>
        <w:t>כפול 36</w:t>
      </w:r>
      <w:r w:rsidRPr="00C3756E">
        <w:rPr>
          <w:rFonts w:ascii="David" w:hAnsi="David" w:cs="David" w:hint="cs"/>
          <w:rtl/>
        </w:rPr>
        <w:t>.</w:t>
      </w:r>
    </w:p>
    <w:p w14:paraId="56FF6607"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זום דיגיטאלי</w:t>
      </w:r>
      <w:r w:rsidRPr="00C3756E">
        <w:rPr>
          <w:rFonts w:ascii="David" w:hAnsi="David" w:cs="David" w:hint="cs"/>
          <w:rtl/>
        </w:rPr>
        <w:t xml:space="preserve"> </w:t>
      </w:r>
      <w:r w:rsidRPr="00C3756E">
        <w:rPr>
          <w:rFonts w:ascii="David" w:hAnsi="David" w:cs="David"/>
          <w:rtl/>
        </w:rPr>
        <w:t>כפול 12</w:t>
      </w:r>
      <w:r w:rsidRPr="00C3756E">
        <w:rPr>
          <w:rFonts w:ascii="David" w:hAnsi="David" w:cs="David" w:hint="cs"/>
          <w:rtl/>
        </w:rPr>
        <w:t>.</w:t>
      </w:r>
    </w:p>
    <w:p w14:paraId="1EFA052B"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סה"כ זום</w:t>
      </w:r>
      <w:r w:rsidRPr="00C3756E">
        <w:rPr>
          <w:rFonts w:ascii="David" w:hAnsi="David" w:cs="David" w:hint="cs"/>
          <w:rtl/>
        </w:rPr>
        <w:t xml:space="preserve"> </w:t>
      </w:r>
      <w:r w:rsidRPr="00C3756E">
        <w:rPr>
          <w:rFonts w:ascii="David" w:hAnsi="David" w:cs="David"/>
          <w:rtl/>
        </w:rPr>
        <w:t>432</w:t>
      </w:r>
    </w:p>
    <w:p w14:paraId="78A5084D"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רזולוציה אופקית    </w:t>
      </w:r>
      <w:r w:rsidRPr="00C3756E">
        <w:rPr>
          <w:rFonts w:ascii="David" w:hAnsi="David" w:cs="David"/>
        </w:rPr>
        <w:t>Full D1</w:t>
      </w:r>
      <w:r w:rsidRPr="00C3756E">
        <w:rPr>
          <w:rFonts w:ascii="David" w:hAnsi="David" w:cs="David"/>
          <w:rtl/>
        </w:rPr>
        <w:t xml:space="preserve"> (</w:t>
      </w:r>
      <w:r w:rsidRPr="00C3756E">
        <w:rPr>
          <w:rFonts w:ascii="David" w:hAnsi="David" w:cs="David"/>
        </w:rPr>
        <w:t>720x567</w:t>
      </w:r>
      <w:r w:rsidRPr="00C3756E">
        <w:rPr>
          <w:rFonts w:ascii="David" w:hAnsi="David" w:cs="David"/>
          <w:rtl/>
        </w:rPr>
        <w:t>)</w:t>
      </w:r>
      <w:r w:rsidRPr="00C3756E">
        <w:rPr>
          <w:rFonts w:ascii="David" w:hAnsi="David" w:cs="David" w:hint="cs"/>
          <w:rtl/>
        </w:rPr>
        <w:t>.</w:t>
      </w:r>
    </w:p>
    <w:p w14:paraId="6E3C6F53"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בעלת טכנולוגיה</w:t>
      </w:r>
      <w:r w:rsidRPr="00C3756E">
        <w:rPr>
          <w:rFonts w:ascii="David" w:hAnsi="David" w:cs="David"/>
          <w:rtl/>
        </w:rPr>
        <w:tab/>
      </w:r>
      <w:r w:rsidRPr="00C3756E">
        <w:rPr>
          <w:rFonts w:ascii="David" w:hAnsi="David" w:cs="David"/>
        </w:rPr>
        <w:t>WDR</w:t>
      </w:r>
    </w:p>
    <w:p w14:paraId="1F87BF03"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רגישות לאור  </w:t>
      </w:r>
      <w:r w:rsidRPr="00C3756E">
        <w:rPr>
          <w:rFonts w:ascii="David" w:hAnsi="David" w:cs="David"/>
        </w:rPr>
        <w:t xml:space="preserve"> </w:t>
      </w:r>
      <w:r w:rsidRPr="00C3756E">
        <w:rPr>
          <w:rFonts w:ascii="David" w:hAnsi="David" w:cs="David"/>
          <w:lang w:val="fr-FR"/>
        </w:rPr>
        <w:t>Normal 0.3 LUX DSS0.01 LUX . Night 0.005</w:t>
      </w:r>
    </w:p>
    <w:p w14:paraId="35B7934F"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זמני תריס</w:t>
      </w:r>
      <w:r w:rsidRPr="00C3756E">
        <w:rPr>
          <w:rFonts w:ascii="David" w:hAnsi="David" w:cs="David" w:hint="cs"/>
          <w:rtl/>
        </w:rPr>
        <w:t xml:space="preserve"> </w:t>
      </w:r>
      <w:r w:rsidRPr="00C3756E">
        <w:rPr>
          <w:rFonts w:ascii="David" w:hAnsi="David" w:cs="David"/>
          <w:rtl/>
        </w:rPr>
        <w:t>1 – 1/10,000</w:t>
      </w:r>
    </w:p>
    <w:p w14:paraId="5E9B0089"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צמצם אוטומטי</w:t>
      </w:r>
      <w:r w:rsidRPr="00C3756E">
        <w:rPr>
          <w:rFonts w:ascii="David" w:hAnsi="David" w:cs="David"/>
        </w:rPr>
        <w:t xml:space="preserve">  </w:t>
      </w:r>
      <w:r w:rsidRPr="00C3756E">
        <w:rPr>
          <w:rFonts w:ascii="David" w:hAnsi="David" w:cs="David"/>
          <w:rtl/>
        </w:rPr>
        <w:t>מובנה לתנאי חוץ</w:t>
      </w:r>
      <w:r w:rsidRPr="00C3756E">
        <w:rPr>
          <w:rFonts w:ascii="David" w:hAnsi="David" w:cs="David" w:hint="cs"/>
          <w:rtl/>
        </w:rPr>
        <w:t>.</w:t>
      </w:r>
    </w:p>
    <w:p w14:paraId="7B706281"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כניסת אזעקה</w:t>
      </w:r>
      <w:r w:rsidRPr="00C3756E">
        <w:rPr>
          <w:rFonts w:ascii="David" w:hAnsi="David" w:cs="David" w:hint="cs"/>
          <w:rtl/>
        </w:rPr>
        <w:t xml:space="preserve"> </w:t>
      </w:r>
      <w:r w:rsidRPr="00C3756E">
        <w:rPr>
          <w:rFonts w:ascii="David" w:hAnsi="David" w:cs="David"/>
          <w:rtl/>
        </w:rPr>
        <w:t>4 כניסות</w:t>
      </w:r>
      <w:r w:rsidRPr="00C3756E">
        <w:rPr>
          <w:rFonts w:ascii="David" w:hAnsi="David" w:cs="David" w:hint="cs"/>
          <w:rtl/>
        </w:rPr>
        <w:t>.</w:t>
      </w:r>
    </w:p>
    <w:p w14:paraId="217FEDCB"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Pr>
        <w:t>PRESET p/t/z</w:t>
      </w:r>
      <w:r w:rsidRPr="00C3756E">
        <w:rPr>
          <w:rFonts w:ascii="David" w:hAnsi="David" w:cs="David"/>
          <w:rtl/>
        </w:rPr>
        <w:t xml:space="preserve"> </w:t>
      </w:r>
      <w:r w:rsidRPr="00C3756E">
        <w:rPr>
          <w:rFonts w:ascii="David" w:hAnsi="David" w:cs="David"/>
        </w:rPr>
        <w:t xml:space="preserve">  </w:t>
      </w:r>
      <w:r w:rsidRPr="00C3756E">
        <w:rPr>
          <w:rFonts w:ascii="David" w:hAnsi="David" w:cs="David"/>
          <w:rtl/>
        </w:rPr>
        <w:t>128</w:t>
      </w:r>
    </w:p>
    <w:p w14:paraId="43D25332"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קביעת פוקוס</w:t>
      </w:r>
      <w:r w:rsidRPr="00C3756E">
        <w:rPr>
          <w:rFonts w:ascii="David" w:hAnsi="David" w:cs="David"/>
        </w:rPr>
        <w:t xml:space="preserve"> </w:t>
      </w:r>
      <w:r w:rsidRPr="00C3756E">
        <w:rPr>
          <w:rFonts w:ascii="David" w:hAnsi="David" w:cs="David"/>
          <w:rtl/>
        </w:rPr>
        <w:t>אטומטי/ אוטומטי ידני</w:t>
      </w:r>
      <w:r w:rsidRPr="00C3756E">
        <w:rPr>
          <w:rFonts w:ascii="David" w:hAnsi="David" w:cs="David" w:hint="cs"/>
          <w:rtl/>
        </w:rPr>
        <w:t>.</w:t>
      </w:r>
    </w:p>
    <w:p w14:paraId="76CE85D2"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מחברים </w:t>
      </w:r>
      <w:r w:rsidRPr="00C3756E">
        <w:rPr>
          <w:rFonts w:ascii="David" w:hAnsi="David" w:cs="David"/>
        </w:rPr>
        <w:t xml:space="preserve"> RJ-45</w:t>
      </w:r>
      <w:r w:rsidRPr="00C3756E">
        <w:rPr>
          <w:rFonts w:ascii="David" w:hAnsi="David" w:cs="David"/>
          <w:rtl/>
        </w:rPr>
        <w:t>לתפוקת וידאו, מחבר מתח, 4 יציאות</w:t>
      </w:r>
      <w:r w:rsidRPr="00C3756E">
        <w:rPr>
          <w:rFonts w:ascii="David" w:hAnsi="David" w:cs="David" w:hint="cs"/>
          <w:rtl/>
        </w:rPr>
        <w:t>.</w:t>
      </w:r>
    </w:p>
    <w:p w14:paraId="6BF0AF44"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פוקוס </w:t>
      </w:r>
      <w:r w:rsidRPr="00C3756E">
        <w:rPr>
          <w:rFonts w:ascii="David" w:hAnsi="David" w:cs="David"/>
          <w:rtl/>
        </w:rPr>
        <w:tab/>
        <w:t>אוטומטי</w:t>
      </w:r>
    </w:p>
    <w:p w14:paraId="0B80A5CA"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רגש תנועה</w:t>
      </w:r>
      <w:r w:rsidRPr="00C3756E">
        <w:rPr>
          <w:rFonts w:ascii="David" w:hAnsi="David" w:cs="David" w:hint="cs"/>
          <w:rtl/>
        </w:rPr>
        <w:t xml:space="preserve"> </w:t>
      </w:r>
      <w:r w:rsidRPr="00C3756E">
        <w:rPr>
          <w:rFonts w:ascii="David" w:hAnsi="David" w:cs="David"/>
          <w:rtl/>
        </w:rPr>
        <w:t>מצב כבוי/ מופעל</w:t>
      </w:r>
    </w:p>
    <w:p w14:paraId="6164E104"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צידוד אופקי</w:t>
      </w:r>
      <w:r w:rsidRPr="00C3756E">
        <w:rPr>
          <w:rFonts w:ascii="David" w:hAnsi="David" w:cs="David" w:hint="cs"/>
          <w:rtl/>
        </w:rPr>
        <w:t xml:space="preserve"> </w:t>
      </w:r>
      <w:r w:rsidRPr="00C3756E">
        <w:rPr>
          <w:rFonts w:ascii="David" w:hAnsi="David" w:cs="David"/>
          <w:rtl/>
        </w:rPr>
        <w:t>360 מעלות</w:t>
      </w:r>
    </w:p>
    <w:p w14:paraId="76193DDA"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צידוד אנכי</w:t>
      </w:r>
      <w:r w:rsidRPr="00C3756E">
        <w:rPr>
          <w:rFonts w:ascii="David" w:hAnsi="David" w:cs="David" w:hint="cs"/>
          <w:rtl/>
        </w:rPr>
        <w:t xml:space="preserve"> </w:t>
      </w:r>
      <w:r w:rsidRPr="00C3756E">
        <w:rPr>
          <w:rFonts w:ascii="David" w:hAnsi="David" w:cs="David"/>
          <w:rtl/>
        </w:rPr>
        <w:t>90 מעלות</w:t>
      </w:r>
    </w:p>
    <w:p w14:paraId="4166C783"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בפרוטוקול   </w:t>
      </w:r>
      <w:r w:rsidRPr="00C3756E">
        <w:rPr>
          <w:rFonts w:ascii="David" w:hAnsi="David" w:cs="David"/>
        </w:rPr>
        <w:t>H.264/Mpeg 4</w:t>
      </w:r>
      <w:r w:rsidRPr="00C3756E">
        <w:rPr>
          <w:rFonts w:ascii="David" w:hAnsi="David" w:cs="David"/>
          <w:rtl/>
        </w:rPr>
        <w:t xml:space="preserve"> </w:t>
      </w:r>
    </w:p>
    <w:p w14:paraId="1F00B50C"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 </w:t>
      </w:r>
      <w:r w:rsidRPr="00C3756E">
        <w:rPr>
          <w:rFonts w:ascii="David" w:hAnsi="David" w:cs="David"/>
        </w:rPr>
        <w:t>Dual Stream</w:t>
      </w:r>
    </w:p>
    <w:p w14:paraId="792E59A2"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מיכה ברזולוציות שונות</w:t>
      </w:r>
      <w:r w:rsidRPr="00C3756E">
        <w:rPr>
          <w:rFonts w:ascii="David" w:hAnsi="David" w:cs="David"/>
        </w:rPr>
        <w:t xml:space="preserve"> </w:t>
      </w:r>
      <w:r w:rsidRPr="00C3756E">
        <w:rPr>
          <w:rFonts w:ascii="David" w:hAnsi="David" w:cs="David"/>
          <w:rtl/>
        </w:rPr>
        <w:t> </w:t>
      </w:r>
      <w:r w:rsidRPr="00C3756E">
        <w:rPr>
          <w:rFonts w:ascii="David" w:hAnsi="David" w:cs="David"/>
        </w:rPr>
        <w:t>CIF, 2CIF, 4CIF, D1</w:t>
      </w:r>
    </w:p>
    <w:p w14:paraId="0231989C"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 xml:space="preserve">תמיכה ב 25 </w:t>
      </w:r>
      <w:r w:rsidRPr="00C3756E">
        <w:rPr>
          <w:rFonts w:ascii="David" w:hAnsi="David" w:cs="David" w:hint="cs"/>
          <w:rtl/>
        </w:rPr>
        <w:t>פריים</w:t>
      </w:r>
      <w:r w:rsidRPr="00C3756E">
        <w:rPr>
          <w:rFonts w:ascii="David" w:hAnsi="David" w:cs="David"/>
          <w:rtl/>
        </w:rPr>
        <w:t xml:space="preserve"> </w:t>
      </w:r>
      <w:r w:rsidRPr="00C3756E">
        <w:rPr>
          <w:rFonts w:ascii="David" w:hAnsi="David" w:cs="David" w:hint="cs"/>
          <w:rtl/>
        </w:rPr>
        <w:t>לשניי</w:t>
      </w:r>
      <w:r w:rsidRPr="00C3756E">
        <w:rPr>
          <w:rFonts w:ascii="David" w:hAnsi="David" w:cs="David" w:hint="eastAsia"/>
          <w:rtl/>
        </w:rPr>
        <w:t>ה</w:t>
      </w:r>
      <w:r w:rsidRPr="00C3756E">
        <w:rPr>
          <w:rFonts w:ascii="David" w:hAnsi="David" w:cs="David"/>
          <w:rtl/>
        </w:rPr>
        <w:t xml:space="preserve"> </w:t>
      </w:r>
    </w:p>
    <w:p w14:paraId="43B85CC8" w14:textId="77777777" w:rsidR="00372102" w:rsidRPr="00C3756E" w:rsidRDefault="00372102" w:rsidP="00D52387">
      <w:pPr>
        <w:pStyle w:val="a1"/>
        <w:numPr>
          <w:ilvl w:val="1"/>
          <w:numId w:val="68"/>
        </w:numPr>
        <w:spacing w:before="0" w:after="0" w:line="240" w:lineRule="auto"/>
        <w:ind w:left="990" w:hanging="630"/>
        <w:rPr>
          <w:rFonts w:ascii="David" w:hAnsi="David" w:cs="David"/>
        </w:rPr>
      </w:pPr>
      <w:r w:rsidRPr="00C3756E">
        <w:rPr>
          <w:rFonts w:ascii="David" w:hAnsi="David" w:cs="David"/>
          <w:rtl/>
        </w:rPr>
        <w:t>תמיכה בזיהוי חכם (אנליטיקה)</w:t>
      </w:r>
      <w:r w:rsidRPr="00C3756E">
        <w:rPr>
          <w:rFonts w:ascii="David" w:hAnsi="David" w:cs="David"/>
        </w:rPr>
        <w:t> </w:t>
      </w:r>
    </w:p>
    <w:p w14:paraId="12CC42C6"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38" w:name="_Toc399231586"/>
      <w:bookmarkStart w:id="439" w:name="_Toc399232049"/>
      <w:bookmarkStart w:id="440" w:name="_Toc399234184"/>
      <w:bookmarkStart w:id="441" w:name="_Toc400878655"/>
      <w:r w:rsidRPr="00C3756E">
        <w:rPr>
          <w:rFonts w:ascii="David" w:hAnsi="David" w:cs="David"/>
        </w:rPr>
        <w:t>Camera tampering</w:t>
      </w:r>
      <w:bookmarkEnd w:id="438"/>
      <w:bookmarkEnd w:id="439"/>
      <w:bookmarkEnd w:id="440"/>
      <w:bookmarkEnd w:id="441"/>
    </w:p>
    <w:p w14:paraId="412A4F71"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42" w:name="_Toc399231587"/>
      <w:bookmarkStart w:id="443" w:name="_Toc399232050"/>
      <w:bookmarkStart w:id="444" w:name="_Toc399234185"/>
      <w:bookmarkStart w:id="445" w:name="_Toc400878656"/>
      <w:r w:rsidRPr="00C3756E">
        <w:rPr>
          <w:rFonts w:ascii="David" w:hAnsi="David" w:cs="David"/>
        </w:rPr>
        <w:t>Perimeter intrusion</w:t>
      </w:r>
      <w:bookmarkEnd w:id="442"/>
      <w:bookmarkEnd w:id="443"/>
      <w:bookmarkEnd w:id="444"/>
      <w:bookmarkEnd w:id="445"/>
    </w:p>
    <w:p w14:paraId="0F366DA8"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46" w:name="_Toc399231588"/>
      <w:bookmarkStart w:id="447" w:name="_Toc399232051"/>
      <w:bookmarkStart w:id="448" w:name="_Toc399234186"/>
      <w:bookmarkStart w:id="449" w:name="_Toc400878657"/>
      <w:r w:rsidRPr="00C3756E">
        <w:rPr>
          <w:rFonts w:ascii="David" w:hAnsi="David" w:cs="David"/>
        </w:rPr>
        <w:lastRenderedPageBreak/>
        <w:t>Virtual Tripwires</w:t>
      </w:r>
      <w:bookmarkEnd w:id="446"/>
      <w:bookmarkEnd w:id="447"/>
      <w:bookmarkEnd w:id="448"/>
      <w:bookmarkEnd w:id="449"/>
    </w:p>
    <w:p w14:paraId="36198413"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50" w:name="_Toc399231589"/>
      <w:bookmarkStart w:id="451" w:name="_Toc399232052"/>
      <w:bookmarkStart w:id="452" w:name="_Toc399234187"/>
      <w:bookmarkStart w:id="453" w:name="_Toc400878658"/>
      <w:r w:rsidRPr="00C3756E">
        <w:rPr>
          <w:rFonts w:ascii="David" w:hAnsi="David" w:cs="David"/>
        </w:rPr>
        <w:t>Counting</w:t>
      </w:r>
      <w:bookmarkEnd w:id="450"/>
      <w:bookmarkEnd w:id="451"/>
      <w:bookmarkEnd w:id="452"/>
      <w:bookmarkEnd w:id="453"/>
    </w:p>
    <w:p w14:paraId="0BEC8FAB"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54" w:name="_Toc399231590"/>
      <w:bookmarkStart w:id="455" w:name="_Toc399232053"/>
      <w:bookmarkStart w:id="456" w:name="_Toc399234188"/>
      <w:bookmarkStart w:id="457" w:name="_Toc400878659"/>
      <w:r w:rsidRPr="00C3756E">
        <w:rPr>
          <w:rFonts w:ascii="David" w:hAnsi="David" w:cs="David"/>
        </w:rPr>
        <w:t>Loitering</w:t>
      </w:r>
      <w:bookmarkEnd w:id="454"/>
      <w:bookmarkEnd w:id="455"/>
      <w:bookmarkEnd w:id="456"/>
      <w:bookmarkEnd w:id="457"/>
    </w:p>
    <w:p w14:paraId="0D504088"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58" w:name="_Toc399231591"/>
      <w:bookmarkStart w:id="459" w:name="_Toc399232054"/>
      <w:bookmarkStart w:id="460" w:name="_Toc399234189"/>
      <w:bookmarkStart w:id="461" w:name="_Toc400878660"/>
      <w:r w:rsidRPr="00C3756E">
        <w:rPr>
          <w:rFonts w:ascii="David" w:hAnsi="David" w:cs="David"/>
        </w:rPr>
        <w:t>Abandoned Object</w:t>
      </w:r>
      <w:bookmarkEnd w:id="458"/>
      <w:bookmarkEnd w:id="459"/>
      <w:bookmarkEnd w:id="460"/>
      <w:bookmarkEnd w:id="461"/>
    </w:p>
    <w:p w14:paraId="5AC857BA"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62" w:name="_Toc399231592"/>
      <w:bookmarkStart w:id="463" w:name="_Toc399232055"/>
      <w:bookmarkStart w:id="464" w:name="_Toc399234190"/>
      <w:bookmarkStart w:id="465" w:name="_Toc400878661"/>
      <w:r w:rsidRPr="00C3756E">
        <w:rPr>
          <w:rFonts w:ascii="David" w:hAnsi="David" w:cs="David"/>
        </w:rPr>
        <w:t>Video Stabilization</w:t>
      </w:r>
      <w:bookmarkEnd w:id="462"/>
      <w:bookmarkEnd w:id="463"/>
      <w:bookmarkEnd w:id="464"/>
      <w:bookmarkEnd w:id="465"/>
    </w:p>
    <w:p w14:paraId="52DA6EDC" w14:textId="77777777" w:rsidR="00372102" w:rsidRPr="00C3756E" w:rsidRDefault="00372102" w:rsidP="00D52387">
      <w:pPr>
        <w:pStyle w:val="a1"/>
        <w:numPr>
          <w:ilvl w:val="2"/>
          <w:numId w:val="68"/>
        </w:numPr>
        <w:spacing w:before="0" w:after="0" w:line="240" w:lineRule="auto"/>
        <w:ind w:left="1841" w:hanging="851"/>
        <w:rPr>
          <w:rFonts w:ascii="David" w:hAnsi="David" w:cs="David"/>
        </w:rPr>
      </w:pPr>
      <w:bookmarkStart w:id="466" w:name="_Toc399231593"/>
      <w:bookmarkStart w:id="467" w:name="_Toc399232056"/>
      <w:bookmarkStart w:id="468" w:name="_Toc399234191"/>
      <w:bookmarkStart w:id="469" w:name="_Toc400878662"/>
      <w:r w:rsidRPr="00C3756E">
        <w:rPr>
          <w:rFonts w:ascii="David" w:hAnsi="David" w:cs="David"/>
        </w:rPr>
        <w:t>Non-detection zones</w:t>
      </w:r>
      <w:bookmarkEnd w:id="466"/>
      <w:bookmarkEnd w:id="467"/>
      <w:bookmarkEnd w:id="468"/>
      <w:bookmarkEnd w:id="469"/>
    </w:p>
    <w:p w14:paraId="20DBC42B" w14:textId="77777777" w:rsidR="00372102" w:rsidRPr="00C3756E" w:rsidRDefault="00372102" w:rsidP="00D52387">
      <w:pPr>
        <w:pStyle w:val="a1"/>
        <w:numPr>
          <w:ilvl w:val="2"/>
          <w:numId w:val="68"/>
        </w:numPr>
        <w:spacing w:before="0" w:after="0" w:line="240" w:lineRule="auto"/>
        <w:ind w:left="1841" w:hanging="851"/>
        <w:rPr>
          <w:rFonts w:ascii="David" w:hAnsi="David" w:cs="David"/>
          <w:rtl/>
        </w:rPr>
      </w:pPr>
      <w:bookmarkStart w:id="470" w:name="_Toc399231594"/>
      <w:bookmarkStart w:id="471" w:name="_Toc399232057"/>
      <w:bookmarkStart w:id="472" w:name="_Toc399234192"/>
      <w:bookmarkStart w:id="473" w:name="_Toc400878663"/>
      <w:r w:rsidRPr="00C3756E">
        <w:rPr>
          <w:rFonts w:ascii="David" w:hAnsi="David" w:cs="David"/>
          <w:rtl/>
        </w:rPr>
        <w:t>תמיכה באזורי פרטיות (</w:t>
      </w:r>
      <w:r w:rsidRPr="00C3756E">
        <w:rPr>
          <w:rFonts w:ascii="David" w:hAnsi="David" w:cs="David"/>
        </w:rPr>
        <w:t>Privacy Zone</w:t>
      </w:r>
      <w:r w:rsidRPr="00C3756E">
        <w:rPr>
          <w:rFonts w:ascii="David" w:hAnsi="David" w:cs="David"/>
          <w:rtl/>
        </w:rPr>
        <w:t>)</w:t>
      </w:r>
      <w:bookmarkEnd w:id="470"/>
      <w:bookmarkEnd w:id="471"/>
      <w:bookmarkEnd w:id="472"/>
      <w:bookmarkEnd w:id="473"/>
    </w:p>
    <w:p w14:paraId="2A015BB9" w14:textId="77777777" w:rsidR="00372102" w:rsidRPr="00C3756E" w:rsidRDefault="00372102" w:rsidP="00D52387">
      <w:pPr>
        <w:keepNext/>
        <w:keepLines/>
        <w:spacing w:line="240" w:lineRule="auto"/>
        <w:rPr>
          <w:rtl/>
        </w:rPr>
      </w:pPr>
    </w:p>
    <w:p w14:paraId="1128813B" w14:textId="77777777" w:rsidR="00372102" w:rsidRPr="00C3756E" w:rsidRDefault="00372102" w:rsidP="00D52387">
      <w:pPr>
        <w:keepNext/>
        <w:keepLines/>
        <w:spacing w:line="240" w:lineRule="auto"/>
        <w:ind w:left="360"/>
        <w:rPr>
          <w:rtl/>
        </w:rPr>
      </w:pPr>
    </w:p>
    <w:p w14:paraId="59F270AD" w14:textId="77777777" w:rsidR="00372102" w:rsidRPr="00C3756E" w:rsidRDefault="00372102" w:rsidP="00D52387">
      <w:pPr>
        <w:keepNext/>
        <w:keepLines/>
        <w:spacing w:line="240" w:lineRule="auto"/>
        <w:ind w:left="-65"/>
        <w:rPr>
          <w:b/>
          <w:bCs/>
          <w:u w:val="single"/>
          <w:rtl/>
        </w:rPr>
      </w:pPr>
      <w:r w:rsidRPr="00C3756E">
        <w:rPr>
          <w:b/>
          <w:bCs/>
          <w:u w:val="single"/>
          <w:rtl/>
        </w:rPr>
        <w:br w:type="page"/>
      </w:r>
      <w:r w:rsidRPr="00C3756E">
        <w:rPr>
          <w:rFonts w:hint="cs"/>
          <w:b/>
          <w:bCs/>
          <w:u w:val="single"/>
          <w:rtl/>
        </w:rPr>
        <w:lastRenderedPageBreak/>
        <w:t>מצלמות מגה פיקסל</w:t>
      </w:r>
    </w:p>
    <w:p w14:paraId="44D9782F" w14:textId="77777777" w:rsidR="00372102" w:rsidRPr="00C3756E" w:rsidRDefault="00372102" w:rsidP="00D52387">
      <w:pPr>
        <w:keepNext/>
        <w:keepLines/>
        <w:spacing w:line="240" w:lineRule="auto"/>
        <w:ind w:left="-65"/>
        <w:rPr>
          <w:b/>
          <w:bCs/>
          <w:u w:val="single"/>
          <w:rtl/>
        </w:rPr>
      </w:pPr>
    </w:p>
    <w:p w14:paraId="65E48D05" w14:textId="77777777" w:rsidR="00372102" w:rsidRPr="00C3756E" w:rsidRDefault="00372102" w:rsidP="00D52387">
      <w:pPr>
        <w:keepNext/>
        <w:keepLines/>
        <w:pBdr>
          <w:top w:val="single" w:sz="4" w:space="1" w:color="auto"/>
          <w:left w:val="single" w:sz="4" w:space="4" w:color="auto"/>
          <w:bottom w:val="single" w:sz="4" w:space="1" w:color="auto"/>
          <w:right w:val="single" w:sz="4" w:space="4" w:color="auto"/>
        </w:pBdr>
        <w:spacing w:line="240" w:lineRule="auto"/>
        <w:rPr>
          <w:color w:val="000000"/>
          <w:rtl/>
          <w:lang w:eastAsia="en-US"/>
        </w:rPr>
      </w:pPr>
      <w:r w:rsidRPr="00C3756E">
        <w:rPr>
          <w:color w:val="000000"/>
          <w:rtl/>
          <w:lang w:eastAsia="en-US"/>
        </w:rPr>
        <w:t>כל מצלמות</w:t>
      </w:r>
      <w:r w:rsidRPr="00C3756E">
        <w:rPr>
          <w:rFonts w:hint="cs"/>
          <w:color w:val="000000"/>
          <w:rtl/>
          <w:lang w:eastAsia="en-US"/>
        </w:rPr>
        <w:t xml:space="preserve"> בטכנולוגיית המגה פיקסל,</w:t>
      </w:r>
      <w:r w:rsidRPr="00C3756E">
        <w:rPr>
          <w:color w:val="000000"/>
          <w:rtl/>
          <w:lang w:eastAsia="en-US"/>
        </w:rPr>
        <w:t xml:space="preserve"> יהיו בהזנת מתח </w:t>
      </w:r>
      <w:r w:rsidRPr="00C3756E">
        <w:rPr>
          <w:color w:val="000000"/>
          <w:lang w:eastAsia="en-US"/>
        </w:rPr>
        <w:t>PoE</w:t>
      </w:r>
      <w:r w:rsidRPr="00C3756E">
        <w:rPr>
          <w:color w:val="000000"/>
          <w:rtl/>
          <w:lang w:eastAsia="en-US"/>
        </w:rPr>
        <w:t xml:space="preserve"> בלבד. </w:t>
      </w:r>
    </w:p>
    <w:p w14:paraId="0C02F2E1" w14:textId="77777777" w:rsidR="00372102" w:rsidRPr="00C3756E" w:rsidRDefault="00372102" w:rsidP="00D52387">
      <w:pPr>
        <w:keepNext/>
        <w:keepLines/>
        <w:pBdr>
          <w:top w:val="single" w:sz="4" w:space="1" w:color="auto"/>
          <w:left w:val="single" w:sz="4" w:space="4" w:color="auto"/>
          <w:bottom w:val="single" w:sz="4" w:space="1" w:color="auto"/>
          <w:right w:val="single" w:sz="4" w:space="4" w:color="auto"/>
        </w:pBdr>
        <w:spacing w:line="240" w:lineRule="auto"/>
        <w:rPr>
          <w:color w:val="000000"/>
          <w:rtl/>
          <w:lang w:eastAsia="en-US"/>
        </w:rPr>
      </w:pPr>
      <w:r w:rsidRPr="00C3756E">
        <w:rPr>
          <w:color w:val="000000"/>
          <w:rtl/>
          <w:lang w:eastAsia="en-US"/>
        </w:rPr>
        <w:t xml:space="preserve">המצלמות יהיו עם אופציה לעבודה בשלושה סטרימים שונים, תמיכה בכרטיס זיכרון מיקרו </w:t>
      </w:r>
      <w:r w:rsidRPr="00C3756E">
        <w:rPr>
          <w:color w:val="000000"/>
          <w:lang w:eastAsia="en-US"/>
        </w:rPr>
        <w:t>SD</w:t>
      </w:r>
      <w:r w:rsidRPr="00C3756E">
        <w:rPr>
          <w:color w:val="000000"/>
          <w:rtl/>
          <w:lang w:eastAsia="en-US"/>
        </w:rPr>
        <w:t xml:space="preserve"> של לפחות 32 </w:t>
      </w:r>
      <w:r w:rsidRPr="00C3756E">
        <w:rPr>
          <w:color w:val="000000"/>
          <w:lang w:eastAsia="en-US"/>
        </w:rPr>
        <w:t>Gb</w:t>
      </w:r>
      <w:r w:rsidRPr="00C3756E">
        <w:rPr>
          <w:color w:val="000000"/>
          <w:rtl/>
          <w:lang w:eastAsia="en-US"/>
        </w:rPr>
        <w:t>, פרוטוקול עבודה</w:t>
      </w:r>
      <w:r w:rsidRPr="00C3756E">
        <w:rPr>
          <w:rFonts w:hint="cs"/>
          <w:color w:val="000000"/>
          <w:rtl/>
          <w:lang w:eastAsia="en-US"/>
        </w:rPr>
        <w:t xml:space="preserve"> </w:t>
      </w:r>
      <w:r w:rsidRPr="00C3756E">
        <w:rPr>
          <w:color w:val="000000"/>
          <w:lang w:eastAsia="en-US"/>
        </w:rPr>
        <w:t>ONVIF PROFILE S</w:t>
      </w:r>
      <w:r w:rsidRPr="00C3756E">
        <w:rPr>
          <w:rFonts w:hint="cs"/>
          <w:color w:val="000000"/>
          <w:rtl/>
          <w:lang w:eastAsia="en-US"/>
        </w:rPr>
        <w:t>.</w:t>
      </w:r>
    </w:p>
    <w:p w14:paraId="682C5117" w14:textId="77777777" w:rsidR="00372102" w:rsidRPr="00C3756E" w:rsidRDefault="00372102" w:rsidP="00D52387">
      <w:pPr>
        <w:keepNext/>
        <w:keepLines/>
        <w:pBdr>
          <w:top w:val="single" w:sz="4" w:space="1" w:color="auto"/>
          <w:left w:val="single" w:sz="4" w:space="4" w:color="auto"/>
          <w:bottom w:val="single" w:sz="4" w:space="1" w:color="auto"/>
          <w:right w:val="single" w:sz="4" w:space="4" w:color="auto"/>
        </w:pBdr>
        <w:spacing w:line="240" w:lineRule="auto"/>
        <w:rPr>
          <w:color w:val="000000"/>
          <w:rtl/>
          <w:lang w:eastAsia="en-US"/>
        </w:rPr>
      </w:pPr>
      <w:r w:rsidRPr="00C3756E">
        <w:rPr>
          <w:rFonts w:hint="cs"/>
          <w:color w:val="000000"/>
          <w:rtl/>
          <w:lang w:eastAsia="en-US"/>
        </w:rPr>
        <w:t xml:space="preserve">המצלמות המאושרות יהיו </w:t>
      </w:r>
      <w:r w:rsidRPr="00C3756E">
        <w:rPr>
          <w:color w:val="000000"/>
          <w:rtl/>
          <w:lang w:eastAsia="en-US"/>
        </w:rPr>
        <w:t xml:space="preserve">מתוצרת : </w:t>
      </w:r>
      <w:r w:rsidRPr="00C3756E">
        <w:rPr>
          <w:color w:val="000000"/>
          <w:lang w:eastAsia="en-US"/>
        </w:rPr>
        <w:t>AXIS, BOSCH, SONY</w:t>
      </w:r>
      <w:r w:rsidRPr="00C3756E">
        <w:rPr>
          <w:color w:val="000000"/>
          <w:rtl/>
          <w:lang w:eastAsia="en-US"/>
        </w:rPr>
        <w:t xml:space="preserve"> </w:t>
      </w:r>
      <w:r w:rsidRPr="00C3756E">
        <w:rPr>
          <w:color w:val="000000"/>
          <w:lang w:eastAsia="en-US"/>
        </w:rPr>
        <w:t>GRUNDIG, PANASONIC</w:t>
      </w:r>
      <w:r w:rsidRPr="00C3756E">
        <w:rPr>
          <w:rFonts w:hint="cs"/>
          <w:color w:val="000000"/>
          <w:rtl/>
          <w:lang w:eastAsia="en-US"/>
        </w:rPr>
        <w:t>,</w:t>
      </w:r>
      <w:r w:rsidRPr="00C3756E">
        <w:rPr>
          <w:rFonts w:hint="cs"/>
          <w:color w:val="000000"/>
          <w:lang w:eastAsia="en-US"/>
        </w:rPr>
        <w:t>P</w:t>
      </w:r>
      <w:r w:rsidRPr="00C3756E">
        <w:rPr>
          <w:color w:val="000000"/>
          <w:lang w:eastAsia="en-US"/>
        </w:rPr>
        <w:t xml:space="preserve">ELCO, CANON </w:t>
      </w:r>
      <w:r w:rsidRPr="00C3756E">
        <w:rPr>
          <w:rFonts w:hint="cs"/>
          <w:color w:val="000000"/>
          <w:rtl/>
          <w:lang w:eastAsia="en-US"/>
        </w:rPr>
        <w:t>.</w:t>
      </w:r>
    </w:p>
    <w:p w14:paraId="072FD7C5" w14:textId="77777777" w:rsidR="00372102" w:rsidRPr="00C3756E" w:rsidRDefault="00372102" w:rsidP="00D52387">
      <w:pPr>
        <w:keepNext/>
        <w:keepLines/>
        <w:spacing w:line="240" w:lineRule="auto"/>
        <w:ind w:left="360"/>
        <w:rPr>
          <w:b/>
          <w:bCs/>
          <w:u w:val="single"/>
          <w:rtl/>
        </w:rPr>
      </w:pPr>
    </w:p>
    <w:p w14:paraId="51755012" w14:textId="77777777" w:rsidR="00372102" w:rsidRPr="00C3756E" w:rsidRDefault="00372102" w:rsidP="00D52387">
      <w:pPr>
        <w:keepNext/>
        <w:keepLines/>
        <w:spacing w:line="240" w:lineRule="auto"/>
        <w:ind w:left="360"/>
        <w:rPr>
          <w:b/>
          <w:bCs/>
          <w:u w:val="single"/>
        </w:rPr>
      </w:pPr>
    </w:p>
    <w:p w14:paraId="1C8DA286"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מצלמה 1.3 מגה פיקסל </w:t>
      </w:r>
      <w:r w:rsidRPr="00C3756E">
        <w:rPr>
          <w:b/>
          <w:bCs/>
          <w:u w:val="single"/>
          <w:rtl/>
        </w:rPr>
        <w:t>–</w:t>
      </w:r>
      <w:r w:rsidRPr="00C3756E">
        <w:rPr>
          <w:rFonts w:hint="cs"/>
          <w:b/>
          <w:bCs/>
          <w:u w:val="single"/>
        </w:rPr>
        <w:t>HD DOME</w:t>
      </w:r>
      <w:r w:rsidRPr="00C3756E">
        <w:rPr>
          <w:rFonts w:hint="cs"/>
          <w:b/>
          <w:bCs/>
          <w:u w:val="single"/>
          <w:rtl/>
        </w:rPr>
        <w:t xml:space="preserve"> פנימית </w:t>
      </w:r>
      <w:r w:rsidRPr="00C3756E">
        <w:rPr>
          <w:b/>
          <w:bCs/>
          <w:u w:val="single"/>
        </w:rPr>
        <w:t>720P</w:t>
      </w:r>
    </w:p>
    <w:p w14:paraId="00A0BC4F"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720p</w:t>
      </w:r>
      <w:r w:rsidRPr="00C3756E">
        <w:rPr>
          <w:rtl/>
        </w:rPr>
        <w:t xml:space="preserve"> (</w:t>
      </w:r>
      <w:r w:rsidRPr="00C3756E">
        <w:t>1280X720</w:t>
      </w:r>
      <w:r w:rsidRPr="00C3756E">
        <w:rPr>
          <w:rtl/>
        </w:rPr>
        <w:t xml:space="preserve">) </w:t>
      </w:r>
    </w:p>
    <w:p w14:paraId="3164DD12"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HD</w:t>
      </w:r>
      <w:r w:rsidRPr="00C3756E">
        <w:rPr>
          <w:rtl/>
        </w:rPr>
        <w:t xml:space="preserve"> </w:t>
      </w:r>
    </w:p>
    <w:p w14:paraId="0581C220" w14:textId="77777777" w:rsidR="00372102" w:rsidRPr="00C3756E" w:rsidRDefault="00372102" w:rsidP="00D52387">
      <w:pPr>
        <w:keepNext/>
        <w:keepLines/>
        <w:numPr>
          <w:ilvl w:val="1"/>
          <w:numId w:val="68"/>
        </w:numPr>
        <w:spacing w:line="240" w:lineRule="auto"/>
        <w:jc w:val="left"/>
        <w:rPr>
          <w:rtl/>
        </w:rPr>
      </w:pPr>
      <w:r w:rsidRPr="00C3756E">
        <w:rPr>
          <w:rtl/>
        </w:rPr>
        <w:t xml:space="preserve">דחיסת </w:t>
      </w:r>
      <w:r w:rsidRPr="00C3756E">
        <w:t>H.264</w:t>
      </w:r>
      <w:r w:rsidRPr="00C3756E">
        <w:rPr>
          <w:rtl/>
        </w:rPr>
        <w:t xml:space="preserve"> </w:t>
      </w:r>
    </w:p>
    <w:p w14:paraId="5E0108A6" w14:textId="77777777" w:rsidR="00372102" w:rsidRPr="00C3756E" w:rsidRDefault="00372102" w:rsidP="00D52387">
      <w:pPr>
        <w:keepNext/>
        <w:keepLines/>
        <w:numPr>
          <w:ilvl w:val="1"/>
          <w:numId w:val="68"/>
        </w:numPr>
        <w:spacing w:line="240" w:lineRule="auto"/>
        <w:jc w:val="left"/>
        <w:rPr>
          <w:rtl/>
        </w:rPr>
      </w:pPr>
      <w:r w:rsidRPr="00C3756E">
        <w:rPr>
          <w:rtl/>
        </w:rPr>
        <w:t>עדש</w:t>
      </w:r>
      <w:r w:rsidRPr="00C3756E">
        <w:rPr>
          <w:rFonts w:hint="cs"/>
          <w:rtl/>
        </w:rPr>
        <w:t xml:space="preserve">ה </w:t>
      </w:r>
      <w:r w:rsidRPr="00C3756E">
        <w:t>VF</w:t>
      </w:r>
      <w:r w:rsidRPr="00C3756E">
        <w:rPr>
          <w:rFonts w:hint="cs"/>
          <w:rtl/>
        </w:rPr>
        <w:t xml:space="preserve"> 3~8 מ"מ .</w:t>
      </w:r>
    </w:p>
    <w:p w14:paraId="68B5A148"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אינו נופל מ- </w:t>
      </w:r>
      <w:r w:rsidRPr="00C3756E">
        <w:t xml:space="preserve">25 </w:t>
      </w:r>
      <w:r w:rsidRPr="00C3756E">
        <w:rPr>
          <w:rFonts w:hint="cs"/>
        </w:rPr>
        <w:t>FPS</w:t>
      </w:r>
      <w:r w:rsidRPr="00C3756E">
        <w:t xml:space="preserve"> </w:t>
      </w:r>
      <w:r w:rsidRPr="00C3756E">
        <w:rPr>
          <w:rFonts w:hint="cs"/>
          <w:rtl/>
        </w:rPr>
        <w:t xml:space="preserve"> ברזולוציה </w:t>
      </w:r>
      <w:r w:rsidRPr="00C3756E">
        <w:t>720P</w:t>
      </w:r>
      <w:r w:rsidRPr="00C3756E">
        <w:rPr>
          <w:rFonts w:hint="cs"/>
          <w:rtl/>
        </w:rPr>
        <w:t>.</w:t>
      </w:r>
    </w:p>
    <w:p w14:paraId="1AF92891"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דיגיטל </w:t>
      </w:r>
      <w:r w:rsidRPr="00C3756E">
        <w:rPr>
          <w:rFonts w:hint="cs"/>
        </w:rPr>
        <w:t>WDR</w:t>
      </w:r>
      <w:r w:rsidRPr="00C3756E">
        <w:rPr>
          <w:rFonts w:hint="cs"/>
          <w:rtl/>
        </w:rPr>
        <w:t>.</w:t>
      </w:r>
    </w:p>
    <w:p w14:paraId="6395FB3F" w14:textId="77777777" w:rsidR="00372102" w:rsidRPr="00C3756E" w:rsidRDefault="00372102" w:rsidP="00D52387">
      <w:pPr>
        <w:keepNext/>
        <w:keepLines/>
        <w:numPr>
          <w:ilvl w:val="1"/>
          <w:numId w:val="68"/>
        </w:numPr>
        <w:spacing w:line="240" w:lineRule="auto"/>
        <w:jc w:val="left"/>
      </w:pPr>
      <w:r w:rsidRPr="00C3756E">
        <w:rPr>
          <w:rFonts w:hint="cs"/>
          <w:rtl/>
        </w:rPr>
        <w:t>צמצם אוטומט</w:t>
      </w:r>
      <w:r w:rsidRPr="00C3756E">
        <w:rPr>
          <w:rFonts w:hint="eastAsia"/>
          <w:rtl/>
        </w:rPr>
        <w:t>י</w:t>
      </w:r>
      <w:r w:rsidRPr="00C3756E">
        <w:rPr>
          <w:rFonts w:hint="cs"/>
          <w:rtl/>
        </w:rPr>
        <w:t>.</w:t>
      </w:r>
    </w:p>
    <w:p w14:paraId="0BD47F0D"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721ABD0F"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06D3D027"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06E52AA2"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20A140C0"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653DCC8E" w14:textId="77777777" w:rsidR="00372102" w:rsidRPr="00C3756E" w:rsidRDefault="00372102" w:rsidP="00D52387">
      <w:pPr>
        <w:keepNext/>
        <w:keepLines/>
        <w:numPr>
          <w:ilvl w:val="2"/>
          <w:numId w:val="68"/>
        </w:numPr>
        <w:spacing w:line="240" w:lineRule="auto"/>
        <w:jc w:val="left"/>
      </w:pPr>
      <w:r w:rsidRPr="00C3756E">
        <w:rPr>
          <w:rFonts w:hint="cs"/>
          <w:rtl/>
        </w:rPr>
        <w:t xml:space="preserve">צבע: 0.5 לוקס ב </w:t>
      </w:r>
      <w:r w:rsidRPr="00C3756E">
        <w:t>F1.2</w:t>
      </w:r>
      <w:r w:rsidRPr="00C3756E">
        <w:rPr>
          <w:rFonts w:hint="cs"/>
          <w:rtl/>
        </w:rPr>
        <w:t>.</w:t>
      </w:r>
    </w:p>
    <w:p w14:paraId="0EDD5661" w14:textId="77777777" w:rsidR="00372102" w:rsidRPr="00C3756E" w:rsidRDefault="00372102" w:rsidP="00D52387">
      <w:pPr>
        <w:keepNext/>
        <w:keepLines/>
        <w:numPr>
          <w:ilvl w:val="2"/>
          <w:numId w:val="68"/>
        </w:numPr>
        <w:spacing w:line="240" w:lineRule="auto"/>
        <w:jc w:val="left"/>
      </w:pPr>
      <w:r w:rsidRPr="00C3756E">
        <w:rPr>
          <w:rFonts w:hint="cs"/>
          <w:rtl/>
        </w:rPr>
        <w:t>ש/ל: 0.02 לוקס ב</w:t>
      </w:r>
      <w:r w:rsidRPr="00C3756E">
        <w:t>F1.2</w:t>
      </w:r>
      <w:r w:rsidRPr="00C3756E">
        <w:rPr>
          <w:rFonts w:hint="cs"/>
          <w:rtl/>
        </w:rPr>
        <w:t>.</w:t>
      </w:r>
    </w:p>
    <w:p w14:paraId="5C478534"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3ECDFE0C"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7F97EA3F"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02027591"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3364E6C3" w14:textId="77777777" w:rsidR="00372102" w:rsidRPr="00C3756E" w:rsidRDefault="00372102" w:rsidP="00D52387">
      <w:pPr>
        <w:keepNext/>
        <w:keepLines/>
        <w:spacing w:line="240" w:lineRule="auto"/>
        <w:rPr>
          <w:rtl/>
        </w:rPr>
      </w:pPr>
    </w:p>
    <w:p w14:paraId="40F58B54"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מצלמה 1.3 מגה פיקסל </w:t>
      </w:r>
      <w:r w:rsidRPr="00C3756E">
        <w:rPr>
          <w:b/>
          <w:bCs/>
          <w:u w:val="single"/>
          <w:rtl/>
        </w:rPr>
        <w:t>–</w:t>
      </w:r>
      <w:r w:rsidRPr="00C3756E">
        <w:rPr>
          <w:rFonts w:hint="cs"/>
          <w:b/>
          <w:bCs/>
          <w:u w:val="single"/>
        </w:rPr>
        <w:t>HD DOME</w:t>
      </w:r>
      <w:r w:rsidRPr="00C3756E">
        <w:rPr>
          <w:rFonts w:hint="cs"/>
          <w:b/>
          <w:bCs/>
          <w:u w:val="single"/>
          <w:rtl/>
        </w:rPr>
        <w:t xml:space="preserve"> אנטי וונדל חיצונית </w:t>
      </w:r>
      <w:r w:rsidRPr="00C3756E">
        <w:rPr>
          <w:b/>
          <w:bCs/>
          <w:u w:val="single"/>
        </w:rPr>
        <w:t>720P</w:t>
      </w:r>
    </w:p>
    <w:p w14:paraId="26EEE0BF"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720p</w:t>
      </w:r>
      <w:r w:rsidRPr="00C3756E">
        <w:rPr>
          <w:rtl/>
        </w:rPr>
        <w:t xml:space="preserve"> (</w:t>
      </w:r>
      <w:r w:rsidRPr="00C3756E">
        <w:t>1280X720</w:t>
      </w:r>
      <w:r w:rsidRPr="00C3756E">
        <w:rPr>
          <w:rtl/>
        </w:rPr>
        <w:t xml:space="preserve">) </w:t>
      </w:r>
    </w:p>
    <w:p w14:paraId="3530C0F3"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HD</w:t>
      </w:r>
      <w:r w:rsidRPr="00C3756E">
        <w:rPr>
          <w:rtl/>
        </w:rPr>
        <w:t xml:space="preserve"> </w:t>
      </w:r>
    </w:p>
    <w:p w14:paraId="2A6701A5" w14:textId="77777777" w:rsidR="00372102" w:rsidRPr="00C3756E" w:rsidRDefault="00372102" w:rsidP="00D52387">
      <w:pPr>
        <w:keepNext/>
        <w:keepLines/>
        <w:numPr>
          <w:ilvl w:val="1"/>
          <w:numId w:val="68"/>
        </w:numPr>
        <w:spacing w:line="240" w:lineRule="auto"/>
        <w:jc w:val="left"/>
        <w:rPr>
          <w:rtl/>
        </w:rPr>
      </w:pPr>
      <w:r w:rsidRPr="00C3756E">
        <w:rPr>
          <w:rtl/>
        </w:rPr>
        <w:t xml:space="preserve">דחיסת </w:t>
      </w:r>
      <w:r w:rsidRPr="00C3756E">
        <w:t>H.264</w:t>
      </w:r>
      <w:r w:rsidRPr="00C3756E">
        <w:rPr>
          <w:rtl/>
        </w:rPr>
        <w:t xml:space="preserve"> </w:t>
      </w:r>
    </w:p>
    <w:p w14:paraId="4CB6E8D6" w14:textId="77777777" w:rsidR="00372102" w:rsidRPr="00C3756E" w:rsidRDefault="00372102" w:rsidP="00D52387">
      <w:pPr>
        <w:keepNext/>
        <w:keepLines/>
        <w:numPr>
          <w:ilvl w:val="1"/>
          <w:numId w:val="68"/>
        </w:numPr>
        <w:spacing w:line="240" w:lineRule="auto"/>
        <w:jc w:val="left"/>
        <w:rPr>
          <w:rtl/>
        </w:rPr>
      </w:pPr>
      <w:r w:rsidRPr="00C3756E">
        <w:rPr>
          <w:rtl/>
        </w:rPr>
        <w:t>עדש</w:t>
      </w:r>
      <w:r w:rsidRPr="00C3756E">
        <w:rPr>
          <w:rFonts w:hint="cs"/>
          <w:rtl/>
        </w:rPr>
        <w:t xml:space="preserve">ה </w:t>
      </w:r>
      <w:r w:rsidRPr="00C3756E">
        <w:t>VF</w:t>
      </w:r>
      <w:r w:rsidRPr="00C3756E">
        <w:rPr>
          <w:rFonts w:hint="cs"/>
          <w:rtl/>
        </w:rPr>
        <w:t xml:space="preserve"> 3~8 מ"מ .</w:t>
      </w:r>
    </w:p>
    <w:p w14:paraId="200F480A"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אינו נופל מ- </w:t>
      </w:r>
      <w:r w:rsidRPr="00C3756E">
        <w:t xml:space="preserve">25 </w:t>
      </w:r>
      <w:r w:rsidRPr="00C3756E">
        <w:rPr>
          <w:rFonts w:hint="cs"/>
        </w:rPr>
        <w:t>FPS</w:t>
      </w:r>
      <w:r w:rsidRPr="00C3756E">
        <w:t xml:space="preserve"> </w:t>
      </w:r>
      <w:r w:rsidRPr="00C3756E">
        <w:rPr>
          <w:rFonts w:hint="cs"/>
          <w:rtl/>
        </w:rPr>
        <w:t xml:space="preserve"> ברזולוציה </w:t>
      </w:r>
      <w:r w:rsidRPr="00C3756E">
        <w:t>720P</w:t>
      </w:r>
      <w:r w:rsidRPr="00C3756E">
        <w:rPr>
          <w:rFonts w:hint="cs"/>
          <w:rtl/>
        </w:rPr>
        <w:t>.</w:t>
      </w:r>
    </w:p>
    <w:p w14:paraId="054B6980"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דיגיטל </w:t>
      </w:r>
      <w:r w:rsidRPr="00C3756E">
        <w:rPr>
          <w:rFonts w:hint="cs"/>
        </w:rPr>
        <w:t>WDR</w:t>
      </w:r>
      <w:r w:rsidRPr="00C3756E">
        <w:rPr>
          <w:rFonts w:hint="cs"/>
          <w:rtl/>
        </w:rPr>
        <w:t>.</w:t>
      </w:r>
    </w:p>
    <w:p w14:paraId="391AFA04" w14:textId="77777777" w:rsidR="00372102" w:rsidRPr="00C3756E" w:rsidRDefault="00372102" w:rsidP="00D52387">
      <w:pPr>
        <w:keepNext/>
        <w:keepLines/>
        <w:numPr>
          <w:ilvl w:val="1"/>
          <w:numId w:val="68"/>
        </w:numPr>
        <w:spacing w:line="240" w:lineRule="auto"/>
        <w:jc w:val="left"/>
      </w:pPr>
      <w:r w:rsidRPr="00C3756E">
        <w:rPr>
          <w:rFonts w:hint="cs"/>
          <w:rtl/>
        </w:rPr>
        <w:t>צמצם אטומטי.</w:t>
      </w:r>
    </w:p>
    <w:p w14:paraId="5AF62CDD"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31240A14"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4EA37B67"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70C20BF6"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5F51CBA2"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5FFDFC03" w14:textId="77777777" w:rsidR="00372102" w:rsidRPr="00C3756E" w:rsidRDefault="00372102" w:rsidP="00D52387">
      <w:pPr>
        <w:keepNext/>
        <w:keepLines/>
        <w:numPr>
          <w:ilvl w:val="2"/>
          <w:numId w:val="68"/>
        </w:numPr>
        <w:spacing w:line="240" w:lineRule="auto"/>
        <w:jc w:val="left"/>
      </w:pPr>
      <w:r w:rsidRPr="00C3756E">
        <w:rPr>
          <w:rFonts w:hint="cs"/>
          <w:rtl/>
        </w:rPr>
        <w:t xml:space="preserve">צבע: 0.5 לוקס ב </w:t>
      </w:r>
      <w:r w:rsidRPr="00C3756E">
        <w:t>F1.2</w:t>
      </w:r>
      <w:r w:rsidRPr="00C3756E">
        <w:rPr>
          <w:rFonts w:hint="cs"/>
          <w:rtl/>
        </w:rPr>
        <w:t>.</w:t>
      </w:r>
    </w:p>
    <w:p w14:paraId="2DB9EA17" w14:textId="77777777" w:rsidR="00372102" w:rsidRPr="00C3756E" w:rsidRDefault="00372102" w:rsidP="00D52387">
      <w:pPr>
        <w:keepNext/>
        <w:keepLines/>
        <w:numPr>
          <w:ilvl w:val="2"/>
          <w:numId w:val="68"/>
        </w:numPr>
        <w:spacing w:line="240" w:lineRule="auto"/>
        <w:jc w:val="left"/>
      </w:pPr>
      <w:r w:rsidRPr="00C3756E">
        <w:rPr>
          <w:rFonts w:hint="cs"/>
          <w:rtl/>
        </w:rPr>
        <w:t>ש/ל: 0.02 לוקס ב</w:t>
      </w:r>
      <w:r w:rsidRPr="00C3756E">
        <w:t>F1.2</w:t>
      </w:r>
      <w:r w:rsidRPr="00C3756E">
        <w:rPr>
          <w:rFonts w:hint="cs"/>
          <w:rtl/>
        </w:rPr>
        <w:t>.</w:t>
      </w:r>
    </w:p>
    <w:p w14:paraId="50563684"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16764EB5"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53B626AE"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0DF6D282" w14:textId="77777777" w:rsidR="00372102" w:rsidRPr="00C3756E" w:rsidRDefault="00372102" w:rsidP="00D52387">
      <w:pPr>
        <w:keepNext/>
        <w:keepLines/>
        <w:numPr>
          <w:ilvl w:val="1"/>
          <w:numId w:val="68"/>
        </w:numPr>
        <w:spacing w:line="240" w:lineRule="auto"/>
        <w:jc w:val="left"/>
      </w:pPr>
      <w:r w:rsidRPr="00C3756E">
        <w:rPr>
          <w:rFonts w:hint="cs"/>
          <w:rtl/>
        </w:rPr>
        <w:t xml:space="preserve">אנטי וונדל בתקן </w:t>
      </w:r>
      <w:r w:rsidRPr="00C3756E">
        <w:t>IK10</w:t>
      </w:r>
      <w:r w:rsidRPr="00C3756E">
        <w:rPr>
          <w:rFonts w:hint="cs"/>
          <w:rtl/>
        </w:rPr>
        <w:t>.</w:t>
      </w:r>
    </w:p>
    <w:p w14:paraId="50F66AEA" w14:textId="77777777" w:rsidR="00372102" w:rsidRPr="00C3756E" w:rsidRDefault="00372102" w:rsidP="00D52387">
      <w:pPr>
        <w:keepNext/>
        <w:keepLines/>
        <w:numPr>
          <w:ilvl w:val="1"/>
          <w:numId w:val="68"/>
        </w:numPr>
        <w:spacing w:line="240" w:lineRule="auto"/>
        <w:jc w:val="left"/>
      </w:pPr>
      <w:r w:rsidRPr="00C3756E">
        <w:rPr>
          <w:rFonts w:hint="cs"/>
          <w:rtl/>
        </w:rPr>
        <w:t xml:space="preserve">דרגת אטימות </w:t>
      </w:r>
      <w:r w:rsidRPr="00C3756E">
        <w:t>IP-66</w:t>
      </w:r>
      <w:r w:rsidRPr="00C3756E">
        <w:rPr>
          <w:rFonts w:hint="cs"/>
          <w:rtl/>
        </w:rPr>
        <w:t>.</w:t>
      </w:r>
    </w:p>
    <w:p w14:paraId="18707ADC"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2E261A52" w14:textId="77777777" w:rsidR="00372102" w:rsidRPr="00C3756E" w:rsidRDefault="00372102" w:rsidP="00D52387">
      <w:pPr>
        <w:keepNext/>
        <w:keepLines/>
        <w:spacing w:line="240" w:lineRule="auto"/>
        <w:ind w:left="792"/>
        <w:rPr>
          <w:rtl/>
        </w:rPr>
      </w:pPr>
    </w:p>
    <w:p w14:paraId="06CC91D0"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1.3 מגה פיקסל </w:t>
      </w:r>
      <w:r w:rsidRPr="00C3756E">
        <w:rPr>
          <w:b/>
          <w:bCs/>
          <w:u w:val="single"/>
          <w:rtl/>
        </w:rPr>
        <w:t>–</w:t>
      </w:r>
      <w:r w:rsidRPr="00C3756E">
        <w:rPr>
          <w:b/>
          <w:bCs/>
          <w:u w:val="single"/>
        </w:rPr>
        <w:t>720P</w:t>
      </w:r>
    </w:p>
    <w:p w14:paraId="710279C1" w14:textId="77777777" w:rsidR="00372102" w:rsidRPr="00C3756E" w:rsidRDefault="00372102" w:rsidP="00D52387">
      <w:pPr>
        <w:keepNext/>
        <w:keepLines/>
        <w:numPr>
          <w:ilvl w:val="1"/>
          <w:numId w:val="68"/>
        </w:numPr>
        <w:spacing w:line="240" w:lineRule="auto"/>
        <w:jc w:val="left"/>
        <w:rPr>
          <w:rtl/>
        </w:rPr>
      </w:pPr>
      <w:r w:rsidRPr="00C3756E">
        <w:rPr>
          <w:rFonts w:hint="cs"/>
          <w:rtl/>
        </w:rPr>
        <w:lastRenderedPageBreak/>
        <w:t>רזולוציה</w:t>
      </w:r>
      <w:r w:rsidRPr="00C3756E">
        <w:rPr>
          <w:rtl/>
        </w:rPr>
        <w:t xml:space="preserve"> </w:t>
      </w:r>
      <w:r w:rsidRPr="00C3756E">
        <w:t>720p</w:t>
      </w:r>
      <w:r w:rsidRPr="00C3756E">
        <w:rPr>
          <w:rtl/>
        </w:rPr>
        <w:t xml:space="preserve"> (</w:t>
      </w:r>
      <w:r w:rsidRPr="00C3756E">
        <w:t>1280X720</w:t>
      </w:r>
      <w:r w:rsidRPr="00C3756E">
        <w:rPr>
          <w:rtl/>
        </w:rPr>
        <w:t xml:space="preserve">) </w:t>
      </w:r>
    </w:p>
    <w:p w14:paraId="0705CCDD"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HD</w:t>
      </w:r>
      <w:r w:rsidRPr="00C3756E">
        <w:rPr>
          <w:rtl/>
        </w:rPr>
        <w:t xml:space="preserve"> </w:t>
      </w:r>
    </w:p>
    <w:p w14:paraId="0490F58F" w14:textId="77777777" w:rsidR="00372102" w:rsidRPr="00C3756E" w:rsidRDefault="00372102" w:rsidP="00D52387">
      <w:pPr>
        <w:keepNext/>
        <w:keepLines/>
        <w:numPr>
          <w:ilvl w:val="1"/>
          <w:numId w:val="68"/>
        </w:numPr>
        <w:spacing w:line="240" w:lineRule="auto"/>
        <w:jc w:val="left"/>
        <w:rPr>
          <w:rtl/>
        </w:rPr>
      </w:pPr>
      <w:r w:rsidRPr="00C3756E">
        <w:rPr>
          <w:rtl/>
        </w:rPr>
        <w:t xml:space="preserve">דחיסת </w:t>
      </w:r>
      <w:r w:rsidRPr="00C3756E">
        <w:t>H.264</w:t>
      </w:r>
      <w:r w:rsidRPr="00C3756E">
        <w:rPr>
          <w:rtl/>
        </w:rPr>
        <w:t xml:space="preserve"> </w:t>
      </w:r>
    </w:p>
    <w:p w14:paraId="48291610"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אינו נופל מ- </w:t>
      </w:r>
      <w:r w:rsidRPr="00C3756E">
        <w:t xml:space="preserve">25 </w:t>
      </w:r>
      <w:r w:rsidRPr="00C3756E">
        <w:rPr>
          <w:rFonts w:hint="cs"/>
        </w:rPr>
        <w:t>FPS</w:t>
      </w:r>
      <w:r w:rsidRPr="00C3756E">
        <w:t xml:space="preserve"> </w:t>
      </w:r>
      <w:r w:rsidRPr="00C3756E">
        <w:rPr>
          <w:rFonts w:hint="cs"/>
          <w:rtl/>
        </w:rPr>
        <w:t xml:space="preserve"> ברזולוציה </w:t>
      </w:r>
      <w:r w:rsidRPr="00C3756E">
        <w:t>720P</w:t>
      </w:r>
      <w:r w:rsidRPr="00C3756E">
        <w:rPr>
          <w:rFonts w:hint="cs"/>
          <w:rtl/>
        </w:rPr>
        <w:t>.</w:t>
      </w:r>
    </w:p>
    <w:p w14:paraId="6B40369B"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דיגיטל </w:t>
      </w:r>
      <w:r w:rsidRPr="00C3756E">
        <w:rPr>
          <w:rFonts w:hint="cs"/>
        </w:rPr>
        <w:t>WDR</w:t>
      </w:r>
      <w:r w:rsidRPr="00C3756E">
        <w:rPr>
          <w:rFonts w:hint="cs"/>
          <w:rtl/>
        </w:rPr>
        <w:t>.</w:t>
      </w:r>
    </w:p>
    <w:p w14:paraId="197BCD80" w14:textId="77777777" w:rsidR="00372102" w:rsidRPr="00C3756E" w:rsidRDefault="00372102" w:rsidP="00D52387">
      <w:pPr>
        <w:keepNext/>
        <w:keepLines/>
        <w:numPr>
          <w:ilvl w:val="1"/>
          <w:numId w:val="68"/>
        </w:numPr>
        <w:spacing w:line="240" w:lineRule="auto"/>
        <w:jc w:val="left"/>
      </w:pPr>
      <w:r w:rsidRPr="00C3756E">
        <w:rPr>
          <w:rFonts w:hint="cs"/>
          <w:rtl/>
        </w:rPr>
        <w:t>צמצם אוטומטי.</w:t>
      </w:r>
    </w:p>
    <w:p w14:paraId="3D875E46"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0D3874CE"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49E5C05A"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0E111B68"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41552F09"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7BFA4654" w14:textId="77777777" w:rsidR="00372102" w:rsidRPr="00C3756E" w:rsidRDefault="00372102" w:rsidP="00D52387">
      <w:pPr>
        <w:keepNext/>
        <w:keepLines/>
        <w:numPr>
          <w:ilvl w:val="2"/>
          <w:numId w:val="68"/>
        </w:numPr>
        <w:spacing w:line="240" w:lineRule="auto"/>
        <w:jc w:val="left"/>
      </w:pPr>
      <w:r w:rsidRPr="00C3756E">
        <w:rPr>
          <w:rFonts w:hint="cs"/>
          <w:rtl/>
        </w:rPr>
        <w:t xml:space="preserve">צבע: 0.5 לוקס ב </w:t>
      </w:r>
      <w:r w:rsidRPr="00C3756E">
        <w:t>F1.2</w:t>
      </w:r>
      <w:r w:rsidRPr="00C3756E">
        <w:rPr>
          <w:rFonts w:hint="cs"/>
          <w:rtl/>
        </w:rPr>
        <w:t>.</w:t>
      </w:r>
    </w:p>
    <w:p w14:paraId="4B691175" w14:textId="77777777" w:rsidR="00372102" w:rsidRPr="00C3756E" w:rsidRDefault="00372102" w:rsidP="00D52387">
      <w:pPr>
        <w:keepNext/>
        <w:keepLines/>
        <w:numPr>
          <w:ilvl w:val="2"/>
          <w:numId w:val="68"/>
        </w:numPr>
        <w:spacing w:line="240" w:lineRule="auto"/>
        <w:jc w:val="left"/>
      </w:pPr>
      <w:r w:rsidRPr="00C3756E">
        <w:rPr>
          <w:rFonts w:hint="cs"/>
          <w:rtl/>
        </w:rPr>
        <w:t>ש/ל: 0.02 לוקס ב</w:t>
      </w:r>
      <w:r w:rsidRPr="00C3756E">
        <w:t>F1.2</w:t>
      </w:r>
      <w:r w:rsidRPr="00C3756E">
        <w:rPr>
          <w:rFonts w:hint="cs"/>
          <w:rtl/>
        </w:rPr>
        <w:t>.</w:t>
      </w:r>
    </w:p>
    <w:p w14:paraId="18CF829C"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6BD24AA0"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7D85BF8D"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0F1285ED"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54A898C2" w14:textId="77777777" w:rsidR="00372102" w:rsidRPr="00C3756E" w:rsidRDefault="00372102" w:rsidP="00D52387">
      <w:pPr>
        <w:keepNext/>
        <w:keepLines/>
        <w:spacing w:line="240" w:lineRule="auto"/>
        <w:ind w:left="792"/>
      </w:pPr>
    </w:p>
    <w:p w14:paraId="62F92523"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1.3 מגה פיקסל </w:t>
      </w:r>
      <w:r w:rsidRPr="00C3756E">
        <w:rPr>
          <w:b/>
          <w:bCs/>
          <w:u w:val="single"/>
          <w:rtl/>
        </w:rPr>
        <w:t>–</w:t>
      </w:r>
      <w:r w:rsidRPr="00C3756E">
        <w:rPr>
          <w:b/>
          <w:bCs/>
          <w:u w:val="single"/>
        </w:rPr>
        <w:t>720P</w:t>
      </w:r>
      <w:r w:rsidRPr="00C3756E">
        <w:rPr>
          <w:rFonts w:hint="cs"/>
          <w:b/>
          <w:bCs/>
          <w:u w:val="single"/>
          <w:rtl/>
        </w:rPr>
        <w:t xml:space="preserve"> בעלת מנגנון </w:t>
      </w:r>
      <w:r w:rsidRPr="00C3756E">
        <w:rPr>
          <w:rFonts w:hint="cs"/>
          <w:b/>
          <w:bCs/>
          <w:u w:val="single"/>
        </w:rPr>
        <w:t>ICR</w:t>
      </w:r>
      <w:r w:rsidRPr="00C3756E">
        <w:rPr>
          <w:rFonts w:hint="cs"/>
          <w:b/>
          <w:bCs/>
          <w:u w:val="single"/>
          <w:rtl/>
        </w:rPr>
        <w:t xml:space="preserve"> ו</w:t>
      </w:r>
      <w:r w:rsidRPr="00C3756E">
        <w:rPr>
          <w:rFonts w:hint="cs"/>
          <w:b/>
          <w:bCs/>
          <w:u w:val="single"/>
        </w:rPr>
        <w:t>WDR</w:t>
      </w:r>
    </w:p>
    <w:p w14:paraId="0B12A7AE"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720p</w:t>
      </w:r>
      <w:r w:rsidRPr="00C3756E">
        <w:rPr>
          <w:rtl/>
        </w:rPr>
        <w:t xml:space="preserve"> (</w:t>
      </w:r>
      <w:r w:rsidRPr="00C3756E">
        <w:t>1280X720</w:t>
      </w:r>
      <w:r w:rsidRPr="00C3756E">
        <w:rPr>
          <w:rtl/>
        </w:rPr>
        <w:t xml:space="preserve">) </w:t>
      </w:r>
    </w:p>
    <w:p w14:paraId="65B76A44"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HD</w:t>
      </w:r>
      <w:r w:rsidRPr="00C3756E">
        <w:rPr>
          <w:rtl/>
        </w:rPr>
        <w:t xml:space="preserve"> </w:t>
      </w:r>
    </w:p>
    <w:p w14:paraId="4874AB6A" w14:textId="77777777" w:rsidR="00372102" w:rsidRPr="00C3756E" w:rsidRDefault="00372102" w:rsidP="00D52387">
      <w:pPr>
        <w:keepNext/>
        <w:keepLines/>
        <w:numPr>
          <w:ilvl w:val="1"/>
          <w:numId w:val="68"/>
        </w:numPr>
        <w:spacing w:line="240" w:lineRule="auto"/>
        <w:jc w:val="left"/>
      </w:pPr>
      <w:r w:rsidRPr="00C3756E">
        <w:rPr>
          <w:rtl/>
        </w:rPr>
        <w:t xml:space="preserve">דחיסת </w:t>
      </w:r>
      <w:r w:rsidRPr="00C3756E">
        <w:t>H.264</w:t>
      </w:r>
      <w:r w:rsidRPr="00C3756E">
        <w:rPr>
          <w:rtl/>
        </w:rPr>
        <w:t xml:space="preserve"> </w:t>
      </w:r>
    </w:p>
    <w:p w14:paraId="3EE0CCE3" w14:textId="77777777" w:rsidR="00372102" w:rsidRPr="00C3756E" w:rsidRDefault="00372102" w:rsidP="00D52387">
      <w:pPr>
        <w:keepNext/>
        <w:keepLines/>
        <w:numPr>
          <w:ilvl w:val="1"/>
          <w:numId w:val="68"/>
        </w:numPr>
        <w:spacing w:line="240" w:lineRule="auto"/>
        <w:jc w:val="left"/>
        <w:rPr>
          <w:rtl/>
        </w:rPr>
      </w:pPr>
      <w:r w:rsidRPr="00C3756E">
        <w:rPr>
          <w:rFonts w:hint="cs"/>
          <w:rtl/>
        </w:rPr>
        <w:t xml:space="preserve">פליטר חשמלי </w:t>
      </w:r>
      <w:r w:rsidRPr="00C3756E">
        <w:rPr>
          <w:rFonts w:hint="cs"/>
        </w:rPr>
        <w:t>ICR</w:t>
      </w:r>
    </w:p>
    <w:p w14:paraId="5120EFF7"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25-</w:t>
      </w:r>
      <w:r w:rsidRPr="00C3756E">
        <w:rPr>
          <w:rtl/>
        </w:rPr>
        <w:t xml:space="preserve"> </w:t>
      </w:r>
      <w:r w:rsidRPr="00C3756E">
        <w:rPr>
          <w:rFonts w:hint="cs"/>
          <w:rtl/>
        </w:rPr>
        <w:t>50</w:t>
      </w:r>
      <w:r w:rsidRPr="00C3756E">
        <w:t xml:space="preserve"> </w:t>
      </w:r>
      <w:r w:rsidRPr="00C3756E">
        <w:rPr>
          <w:rFonts w:hint="cs"/>
        </w:rPr>
        <w:t>FPS</w:t>
      </w:r>
      <w:r w:rsidRPr="00C3756E">
        <w:t xml:space="preserve"> </w:t>
      </w:r>
      <w:r w:rsidRPr="00C3756E">
        <w:rPr>
          <w:rFonts w:hint="cs"/>
          <w:rtl/>
        </w:rPr>
        <w:t xml:space="preserve"> ברזולוציה </w:t>
      </w:r>
      <w:r w:rsidRPr="00C3756E">
        <w:t>720P</w:t>
      </w:r>
      <w:r w:rsidRPr="00C3756E">
        <w:rPr>
          <w:rFonts w:hint="cs"/>
          <w:rtl/>
        </w:rPr>
        <w:t xml:space="preserve"> עפ"י דרישת היועץ</w:t>
      </w:r>
    </w:p>
    <w:p w14:paraId="77A2A5DA"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w:t>
      </w:r>
      <w:r w:rsidRPr="00C3756E">
        <w:rPr>
          <w:rFonts w:hint="cs"/>
        </w:rPr>
        <w:t>WDR</w:t>
      </w:r>
      <w:r w:rsidRPr="00C3756E">
        <w:rPr>
          <w:rFonts w:hint="cs"/>
          <w:rtl/>
        </w:rPr>
        <w:t xml:space="preserve"> </w:t>
      </w:r>
      <w:r w:rsidRPr="00C3756E">
        <w:t>130DB</w:t>
      </w:r>
    </w:p>
    <w:p w14:paraId="35C19535"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5E85D337"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4F04D154"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06DF5005"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400D94C0"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641067C8"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646A6248" w14:textId="77777777" w:rsidR="00372102" w:rsidRPr="00C3756E" w:rsidRDefault="00372102" w:rsidP="00D52387">
      <w:pPr>
        <w:keepNext/>
        <w:keepLines/>
        <w:numPr>
          <w:ilvl w:val="2"/>
          <w:numId w:val="68"/>
        </w:numPr>
        <w:spacing w:line="240" w:lineRule="auto"/>
        <w:jc w:val="left"/>
      </w:pPr>
      <w:r w:rsidRPr="00C3756E">
        <w:rPr>
          <w:rFonts w:hint="cs"/>
          <w:rtl/>
        </w:rPr>
        <w:t xml:space="preserve">צבע: 0.03 לוקס ב </w:t>
      </w:r>
      <w:r w:rsidRPr="00C3756E">
        <w:t>F1.2</w:t>
      </w:r>
      <w:r w:rsidRPr="00C3756E">
        <w:rPr>
          <w:rFonts w:hint="cs"/>
          <w:rtl/>
        </w:rPr>
        <w:t>.</w:t>
      </w:r>
    </w:p>
    <w:p w14:paraId="6049634F" w14:textId="77777777" w:rsidR="00372102" w:rsidRPr="00C3756E" w:rsidRDefault="00372102" w:rsidP="00D52387">
      <w:pPr>
        <w:keepNext/>
        <w:keepLines/>
        <w:numPr>
          <w:ilvl w:val="2"/>
          <w:numId w:val="68"/>
        </w:numPr>
        <w:spacing w:line="240" w:lineRule="auto"/>
        <w:jc w:val="left"/>
      </w:pPr>
      <w:r w:rsidRPr="00C3756E">
        <w:rPr>
          <w:rFonts w:hint="cs"/>
          <w:rtl/>
        </w:rPr>
        <w:t>ש/ל: 0.005 לוקס ב</w:t>
      </w:r>
      <w:r w:rsidRPr="00C3756E">
        <w:t>F1.2</w:t>
      </w:r>
      <w:r w:rsidRPr="00C3756E">
        <w:rPr>
          <w:rFonts w:hint="cs"/>
          <w:rtl/>
        </w:rPr>
        <w:t>.</w:t>
      </w:r>
    </w:p>
    <w:p w14:paraId="7A73B0E7"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43567AA4"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67ABAEA2" w14:textId="77777777" w:rsidR="00372102" w:rsidRPr="00C3756E" w:rsidRDefault="00372102" w:rsidP="00D52387">
      <w:pPr>
        <w:keepNext/>
        <w:keepLines/>
        <w:numPr>
          <w:ilvl w:val="1"/>
          <w:numId w:val="68"/>
        </w:numPr>
        <w:spacing w:line="240" w:lineRule="auto"/>
        <w:jc w:val="left"/>
      </w:pPr>
      <w:r w:rsidRPr="00C3756E">
        <w:rPr>
          <w:rFonts w:hint="cs"/>
          <w:rtl/>
        </w:rPr>
        <w:t xml:space="preserve">טמפ' עבודה 0-50 מעלות. </w:t>
      </w:r>
    </w:p>
    <w:p w14:paraId="40575A83"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72382F60" w14:textId="77777777" w:rsidR="00372102" w:rsidRPr="00C3756E" w:rsidRDefault="00372102" w:rsidP="00D52387">
      <w:pPr>
        <w:keepNext/>
        <w:keepLines/>
        <w:spacing w:line="240" w:lineRule="auto"/>
        <w:ind w:left="792"/>
        <w:rPr>
          <w:rtl/>
        </w:rPr>
      </w:pPr>
    </w:p>
    <w:p w14:paraId="707E6345" w14:textId="77777777" w:rsidR="00372102" w:rsidRPr="00C3756E" w:rsidRDefault="00372102" w:rsidP="00D52387">
      <w:pPr>
        <w:keepNext/>
        <w:keepLines/>
        <w:spacing w:line="240" w:lineRule="auto"/>
      </w:pPr>
    </w:p>
    <w:p w14:paraId="3BB32F66"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מצלמה 2 מגה פיקסל </w:t>
      </w:r>
      <w:r w:rsidRPr="00C3756E">
        <w:rPr>
          <w:b/>
          <w:bCs/>
          <w:u w:val="single"/>
          <w:rtl/>
        </w:rPr>
        <w:t>–</w:t>
      </w:r>
      <w:r w:rsidRPr="00C3756E">
        <w:rPr>
          <w:b/>
          <w:bCs/>
          <w:u w:val="single"/>
        </w:rPr>
        <w:t>F</w:t>
      </w:r>
      <w:r w:rsidRPr="00C3756E">
        <w:rPr>
          <w:rFonts w:hint="cs"/>
          <w:b/>
          <w:bCs/>
          <w:u w:val="single"/>
        </w:rPr>
        <w:t>HD DOME</w:t>
      </w:r>
      <w:r w:rsidRPr="00C3756E">
        <w:rPr>
          <w:rFonts w:hint="cs"/>
          <w:b/>
          <w:bCs/>
          <w:u w:val="single"/>
          <w:rtl/>
        </w:rPr>
        <w:t xml:space="preserve"> פנימית </w:t>
      </w:r>
      <w:r w:rsidRPr="00C3756E">
        <w:rPr>
          <w:b/>
          <w:bCs/>
          <w:u w:val="single"/>
        </w:rPr>
        <w:t>1080P</w:t>
      </w:r>
    </w:p>
    <w:p w14:paraId="642E3418"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5B9166F7"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7428014C" w14:textId="77777777" w:rsidR="00372102" w:rsidRPr="00C3756E" w:rsidRDefault="00372102" w:rsidP="00D52387">
      <w:pPr>
        <w:keepNext/>
        <w:keepLines/>
        <w:numPr>
          <w:ilvl w:val="1"/>
          <w:numId w:val="68"/>
        </w:numPr>
        <w:spacing w:line="240" w:lineRule="auto"/>
        <w:jc w:val="left"/>
        <w:rPr>
          <w:rtl/>
        </w:rPr>
      </w:pPr>
      <w:r w:rsidRPr="00C3756E">
        <w:rPr>
          <w:rtl/>
        </w:rPr>
        <w:t xml:space="preserve">דחיסת </w:t>
      </w:r>
      <w:r w:rsidRPr="00C3756E">
        <w:t>H.264</w:t>
      </w:r>
      <w:r w:rsidRPr="00C3756E">
        <w:rPr>
          <w:rtl/>
        </w:rPr>
        <w:t xml:space="preserve"> </w:t>
      </w:r>
    </w:p>
    <w:p w14:paraId="3DC6AC35" w14:textId="77777777" w:rsidR="00372102" w:rsidRPr="00C3756E" w:rsidRDefault="00372102" w:rsidP="00D52387">
      <w:pPr>
        <w:keepNext/>
        <w:keepLines/>
        <w:numPr>
          <w:ilvl w:val="1"/>
          <w:numId w:val="68"/>
        </w:numPr>
        <w:spacing w:line="240" w:lineRule="auto"/>
        <w:jc w:val="left"/>
        <w:rPr>
          <w:rtl/>
        </w:rPr>
      </w:pPr>
      <w:r w:rsidRPr="00C3756E">
        <w:rPr>
          <w:rtl/>
        </w:rPr>
        <w:t>עדש</w:t>
      </w:r>
      <w:r w:rsidRPr="00C3756E">
        <w:rPr>
          <w:rFonts w:hint="cs"/>
          <w:rtl/>
        </w:rPr>
        <w:t xml:space="preserve">ה </w:t>
      </w:r>
      <w:r w:rsidRPr="00C3756E">
        <w:t>VF</w:t>
      </w:r>
      <w:r w:rsidRPr="00C3756E">
        <w:rPr>
          <w:rFonts w:hint="cs"/>
          <w:rtl/>
        </w:rPr>
        <w:t xml:space="preserve"> 3~8 מ"מ .</w:t>
      </w:r>
    </w:p>
    <w:p w14:paraId="09C940CD"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אינו נופל מ- </w:t>
      </w:r>
      <w:r w:rsidRPr="00C3756E">
        <w:t xml:space="preserve">25 </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w:t>
      </w:r>
    </w:p>
    <w:p w14:paraId="08C7C042"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דיגיטל </w:t>
      </w:r>
      <w:r w:rsidRPr="00C3756E">
        <w:rPr>
          <w:rFonts w:hint="cs"/>
        </w:rPr>
        <w:t>WDR</w:t>
      </w:r>
      <w:r w:rsidRPr="00C3756E">
        <w:rPr>
          <w:rFonts w:hint="cs"/>
          <w:rtl/>
        </w:rPr>
        <w:t>.</w:t>
      </w:r>
    </w:p>
    <w:p w14:paraId="722757E6"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6A640E09"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1B7B564C"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65AA7215"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56E76C9D"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073EACD6"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0A795381"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lastRenderedPageBreak/>
        <w:t xml:space="preserve">צבע: 0.5 לוקס ב </w:t>
      </w:r>
      <w:r w:rsidRPr="00C3756E">
        <w:t>F1.2</w:t>
      </w:r>
      <w:r w:rsidRPr="00C3756E">
        <w:rPr>
          <w:rFonts w:hint="cs"/>
          <w:rtl/>
        </w:rPr>
        <w:t>.</w:t>
      </w:r>
    </w:p>
    <w:p w14:paraId="6B853375"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70140729"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4B63B33E"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4AE03B66"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175384C9"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7A19C67E" w14:textId="77777777" w:rsidR="00372102" w:rsidRPr="00C3756E" w:rsidRDefault="00372102" w:rsidP="00D52387">
      <w:pPr>
        <w:keepNext/>
        <w:keepLines/>
        <w:spacing w:line="240" w:lineRule="auto"/>
        <w:rPr>
          <w:rtl/>
        </w:rPr>
      </w:pPr>
    </w:p>
    <w:p w14:paraId="49E0C7CF"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מצלמה 2 מגה פיקסל </w:t>
      </w:r>
      <w:r w:rsidRPr="00C3756E">
        <w:rPr>
          <w:b/>
          <w:bCs/>
          <w:u w:val="single"/>
          <w:rtl/>
        </w:rPr>
        <w:t>–</w:t>
      </w:r>
      <w:r w:rsidRPr="00C3756E">
        <w:rPr>
          <w:b/>
          <w:bCs/>
          <w:u w:val="single"/>
        </w:rPr>
        <w:t>F</w:t>
      </w:r>
      <w:r w:rsidRPr="00C3756E">
        <w:rPr>
          <w:rFonts w:hint="cs"/>
          <w:b/>
          <w:bCs/>
          <w:u w:val="single"/>
        </w:rPr>
        <w:t>HD DOME</w:t>
      </w:r>
      <w:r w:rsidRPr="00C3756E">
        <w:rPr>
          <w:rFonts w:hint="cs"/>
          <w:b/>
          <w:bCs/>
          <w:u w:val="single"/>
          <w:rtl/>
        </w:rPr>
        <w:t xml:space="preserve"> חיצונית אנטי ונדל </w:t>
      </w:r>
      <w:r w:rsidRPr="00C3756E">
        <w:rPr>
          <w:rFonts w:hint="cs"/>
          <w:b/>
          <w:bCs/>
          <w:u w:val="single"/>
        </w:rPr>
        <w:t>IK10</w:t>
      </w:r>
      <w:r w:rsidRPr="00C3756E">
        <w:rPr>
          <w:rFonts w:hint="cs"/>
          <w:b/>
          <w:bCs/>
          <w:u w:val="single"/>
          <w:rtl/>
        </w:rPr>
        <w:t xml:space="preserve">  </w:t>
      </w:r>
      <w:r w:rsidRPr="00C3756E">
        <w:rPr>
          <w:b/>
          <w:bCs/>
          <w:u w:val="single"/>
        </w:rPr>
        <w:t>1080P</w:t>
      </w:r>
    </w:p>
    <w:p w14:paraId="4F5E29BD"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6A7413D2"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0229492B" w14:textId="77777777" w:rsidR="00372102" w:rsidRPr="00C3756E" w:rsidRDefault="00372102" w:rsidP="00D52387">
      <w:pPr>
        <w:keepNext/>
        <w:keepLines/>
        <w:numPr>
          <w:ilvl w:val="1"/>
          <w:numId w:val="68"/>
        </w:numPr>
        <w:spacing w:line="240" w:lineRule="auto"/>
        <w:jc w:val="left"/>
        <w:rPr>
          <w:rtl/>
        </w:rPr>
      </w:pPr>
      <w:r w:rsidRPr="00C3756E">
        <w:rPr>
          <w:rtl/>
        </w:rPr>
        <w:t xml:space="preserve">דחיסת </w:t>
      </w:r>
      <w:r w:rsidRPr="00C3756E">
        <w:t>H.264</w:t>
      </w:r>
      <w:r w:rsidRPr="00C3756E">
        <w:rPr>
          <w:rtl/>
        </w:rPr>
        <w:t xml:space="preserve"> </w:t>
      </w:r>
    </w:p>
    <w:p w14:paraId="04E89CFD" w14:textId="77777777" w:rsidR="00372102" w:rsidRPr="00C3756E" w:rsidRDefault="00372102" w:rsidP="00D52387">
      <w:pPr>
        <w:keepNext/>
        <w:keepLines/>
        <w:numPr>
          <w:ilvl w:val="1"/>
          <w:numId w:val="68"/>
        </w:numPr>
        <w:spacing w:line="240" w:lineRule="auto"/>
        <w:jc w:val="left"/>
        <w:rPr>
          <w:rtl/>
        </w:rPr>
      </w:pPr>
      <w:r w:rsidRPr="00C3756E">
        <w:rPr>
          <w:rtl/>
        </w:rPr>
        <w:t>עדש</w:t>
      </w:r>
      <w:r w:rsidRPr="00C3756E">
        <w:rPr>
          <w:rFonts w:hint="cs"/>
          <w:rtl/>
        </w:rPr>
        <w:t xml:space="preserve">ה </w:t>
      </w:r>
      <w:r w:rsidRPr="00C3756E">
        <w:t>VF</w:t>
      </w:r>
      <w:r w:rsidRPr="00C3756E">
        <w:rPr>
          <w:rFonts w:hint="cs"/>
          <w:rtl/>
        </w:rPr>
        <w:t xml:space="preserve"> 3~8 מ"מ .</w:t>
      </w:r>
    </w:p>
    <w:p w14:paraId="6ADB4963"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אינו נופל מ- </w:t>
      </w:r>
      <w:r w:rsidRPr="00C3756E">
        <w:t xml:space="preserve">25 </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w:t>
      </w:r>
    </w:p>
    <w:p w14:paraId="799B43A1"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דיגיטל </w:t>
      </w:r>
      <w:r w:rsidRPr="00C3756E">
        <w:rPr>
          <w:rFonts w:hint="cs"/>
        </w:rPr>
        <w:t>WDR</w:t>
      </w:r>
      <w:r w:rsidRPr="00C3756E">
        <w:rPr>
          <w:rFonts w:hint="cs"/>
          <w:rtl/>
        </w:rPr>
        <w:t>.</w:t>
      </w:r>
    </w:p>
    <w:p w14:paraId="547E5EF7" w14:textId="77777777" w:rsidR="00372102" w:rsidRPr="00C3756E" w:rsidRDefault="00372102" w:rsidP="00036C33">
      <w:pPr>
        <w:keepNext/>
        <w:keepLines/>
        <w:numPr>
          <w:ilvl w:val="1"/>
          <w:numId w:val="68"/>
        </w:numPr>
        <w:spacing w:line="240" w:lineRule="auto"/>
        <w:jc w:val="left"/>
      </w:pPr>
      <w:r w:rsidRPr="00C3756E">
        <w:rPr>
          <w:rFonts w:hint="cs"/>
          <w:rtl/>
        </w:rPr>
        <w:t>צמצם אטוטמטי.</w:t>
      </w:r>
    </w:p>
    <w:p w14:paraId="0F0DFDBA"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26CB93CD"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6AF1E108"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5C52EDA2"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74735842"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080DD836"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 xml:space="preserve">צבע: 0.5 לוקס ב </w:t>
      </w:r>
      <w:r w:rsidRPr="00C3756E">
        <w:t>F1.2</w:t>
      </w:r>
      <w:r w:rsidRPr="00C3756E">
        <w:rPr>
          <w:rFonts w:hint="cs"/>
          <w:rtl/>
        </w:rPr>
        <w:t>.</w:t>
      </w:r>
    </w:p>
    <w:p w14:paraId="162C4964"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3C083687"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2220B189"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5B479C1A"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653C6849" w14:textId="77777777" w:rsidR="00372102" w:rsidRPr="00C3756E" w:rsidRDefault="00372102" w:rsidP="00D52387">
      <w:pPr>
        <w:keepNext/>
        <w:keepLines/>
        <w:numPr>
          <w:ilvl w:val="1"/>
          <w:numId w:val="68"/>
        </w:numPr>
        <w:spacing w:line="240" w:lineRule="auto"/>
        <w:jc w:val="left"/>
      </w:pPr>
      <w:r w:rsidRPr="00C3756E">
        <w:rPr>
          <w:rFonts w:hint="cs"/>
          <w:rtl/>
        </w:rPr>
        <w:t xml:space="preserve">אנטי וונדל בתקן </w:t>
      </w:r>
      <w:r w:rsidRPr="00C3756E">
        <w:t>IK10</w:t>
      </w:r>
      <w:r w:rsidRPr="00C3756E">
        <w:rPr>
          <w:rFonts w:hint="cs"/>
          <w:rtl/>
        </w:rPr>
        <w:t>.</w:t>
      </w:r>
    </w:p>
    <w:p w14:paraId="5979A65D" w14:textId="77777777" w:rsidR="00372102" w:rsidRPr="00C3756E" w:rsidRDefault="00372102" w:rsidP="00D52387">
      <w:pPr>
        <w:keepNext/>
        <w:keepLines/>
        <w:numPr>
          <w:ilvl w:val="1"/>
          <w:numId w:val="68"/>
        </w:numPr>
        <w:spacing w:line="240" w:lineRule="auto"/>
        <w:jc w:val="left"/>
      </w:pPr>
      <w:r w:rsidRPr="00C3756E">
        <w:rPr>
          <w:rFonts w:hint="cs"/>
          <w:rtl/>
        </w:rPr>
        <w:t xml:space="preserve">דרגת אטימות </w:t>
      </w:r>
      <w:r w:rsidRPr="00C3756E">
        <w:t>IP-66</w:t>
      </w:r>
      <w:r w:rsidRPr="00C3756E">
        <w:rPr>
          <w:rFonts w:hint="cs"/>
          <w:rtl/>
        </w:rPr>
        <w:t>.</w:t>
      </w:r>
    </w:p>
    <w:p w14:paraId="2AF02291"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596AD3EA" w14:textId="77777777" w:rsidR="00372102" w:rsidRPr="00C3756E" w:rsidRDefault="00372102" w:rsidP="00D52387">
      <w:pPr>
        <w:keepNext/>
        <w:keepLines/>
        <w:spacing w:line="240" w:lineRule="auto"/>
        <w:ind w:left="792"/>
        <w:rPr>
          <w:rtl/>
        </w:rPr>
      </w:pPr>
    </w:p>
    <w:p w14:paraId="72509D88" w14:textId="77777777" w:rsidR="00372102" w:rsidRPr="00C3756E" w:rsidRDefault="00372102" w:rsidP="00D52387">
      <w:pPr>
        <w:keepNext/>
        <w:keepLines/>
        <w:spacing w:line="240" w:lineRule="auto"/>
      </w:pPr>
    </w:p>
    <w:p w14:paraId="19B86F55"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w:t>
      </w:r>
      <w:r w:rsidRPr="00C3756E">
        <w:rPr>
          <w:b/>
          <w:bCs/>
          <w:u w:val="single"/>
        </w:rPr>
        <w:t>2</w:t>
      </w:r>
      <w:r w:rsidRPr="00C3756E">
        <w:rPr>
          <w:rFonts w:hint="cs"/>
          <w:b/>
          <w:bCs/>
          <w:u w:val="single"/>
          <w:rtl/>
        </w:rPr>
        <w:t xml:space="preserve"> מגה פיקסל </w:t>
      </w:r>
      <w:r w:rsidRPr="00C3756E">
        <w:rPr>
          <w:b/>
          <w:bCs/>
          <w:u w:val="single"/>
          <w:rtl/>
        </w:rPr>
        <w:t>–</w:t>
      </w:r>
      <w:r w:rsidRPr="00C3756E">
        <w:rPr>
          <w:b/>
          <w:bCs/>
          <w:u w:val="single"/>
        </w:rPr>
        <w:t>1080P</w:t>
      </w:r>
    </w:p>
    <w:p w14:paraId="5393CC58"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68133C36"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44F9C134" w14:textId="77777777" w:rsidR="00372102" w:rsidRPr="00C3756E" w:rsidRDefault="00372102" w:rsidP="00D52387">
      <w:pPr>
        <w:keepNext/>
        <w:keepLines/>
        <w:numPr>
          <w:ilvl w:val="1"/>
          <w:numId w:val="68"/>
        </w:numPr>
        <w:spacing w:line="240" w:lineRule="auto"/>
        <w:jc w:val="left"/>
        <w:rPr>
          <w:rtl/>
        </w:rPr>
      </w:pPr>
      <w:r w:rsidRPr="00C3756E">
        <w:rPr>
          <w:rtl/>
        </w:rPr>
        <w:t xml:space="preserve">דחיסת </w:t>
      </w:r>
      <w:r w:rsidRPr="00C3756E">
        <w:t>H.264</w:t>
      </w:r>
      <w:r w:rsidRPr="00C3756E">
        <w:rPr>
          <w:rtl/>
        </w:rPr>
        <w:t xml:space="preserve"> </w:t>
      </w:r>
    </w:p>
    <w:p w14:paraId="3C75BCB6"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אינו נופל מ- </w:t>
      </w:r>
      <w:r w:rsidRPr="00C3756E">
        <w:t xml:space="preserve">25 </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w:t>
      </w:r>
    </w:p>
    <w:p w14:paraId="0BD55D46"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דיגיטל </w:t>
      </w:r>
      <w:r w:rsidRPr="00C3756E">
        <w:rPr>
          <w:rFonts w:hint="cs"/>
        </w:rPr>
        <w:t>WDR</w:t>
      </w:r>
      <w:r w:rsidRPr="00C3756E">
        <w:rPr>
          <w:rFonts w:hint="cs"/>
          <w:rtl/>
        </w:rPr>
        <w:t>.</w:t>
      </w:r>
    </w:p>
    <w:p w14:paraId="13680107"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17FC1EAB"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3E3157A5"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05FC2066"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34739929"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51C784E6"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6E423E93"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 xml:space="preserve">צבע: 0.5 לוקס ב </w:t>
      </w:r>
      <w:r w:rsidRPr="00C3756E">
        <w:t>F1.2</w:t>
      </w:r>
      <w:r w:rsidRPr="00C3756E">
        <w:rPr>
          <w:rFonts w:hint="cs"/>
          <w:rtl/>
        </w:rPr>
        <w:t>.</w:t>
      </w:r>
    </w:p>
    <w:p w14:paraId="7E677121"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616BF633"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05D0DC12"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38975457"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208B511E"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1BB3B8A1" w14:textId="77777777" w:rsidR="00372102" w:rsidRPr="00C3756E" w:rsidRDefault="00372102" w:rsidP="00D52387">
      <w:pPr>
        <w:keepNext/>
        <w:keepLines/>
        <w:spacing w:line="240" w:lineRule="auto"/>
        <w:ind w:left="792"/>
      </w:pPr>
    </w:p>
    <w:p w14:paraId="58BEABF6"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w:t>
      </w:r>
      <w:r w:rsidRPr="00C3756E">
        <w:rPr>
          <w:b/>
          <w:bCs/>
          <w:u w:val="single"/>
        </w:rPr>
        <w:t>2</w:t>
      </w:r>
      <w:r w:rsidRPr="00C3756E">
        <w:rPr>
          <w:rFonts w:hint="cs"/>
          <w:b/>
          <w:bCs/>
          <w:u w:val="single"/>
          <w:rtl/>
        </w:rPr>
        <w:t xml:space="preserve"> מגה פיקסל </w:t>
      </w:r>
      <w:r w:rsidRPr="00C3756E">
        <w:rPr>
          <w:b/>
          <w:bCs/>
          <w:u w:val="single"/>
          <w:rtl/>
        </w:rPr>
        <w:t>–</w:t>
      </w:r>
      <w:r w:rsidRPr="00C3756E">
        <w:rPr>
          <w:b/>
          <w:bCs/>
          <w:u w:val="single"/>
        </w:rPr>
        <w:t>1080P</w:t>
      </w:r>
      <w:r w:rsidRPr="00C3756E">
        <w:rPr>
          <w:rFonts w:hint="cs"/>
          <w:b/>
          <w:bCs/>
          <w:u w:val="single"/>
          <w:rtl/>
        </w:rPr>
        <w:t xml:space="preserve"> בעלת מנגנון </w:t>
      </w:r>
      <w:r w:rsidRPr="00C3756E">
        <w:rPr>
          <w:rFonts w:hint="cs"/>
          <w:b/>
          <w:bCs/>
          <w:u w:val="single"/>
        </w:rPr>
        <w:t>ICR</w:t>
      </w:r>
      <w:r w:rsidRPr="00C3756E">
        <w:rPr>
          <w:rFonts w:hint="cs"/>
          <w:b/>
          <w:bCs/>
          <w:u w:val="single"/>
          <w:rtl/>
        </w:rPr>
        <w:t xml:space="preserve"> ו</w:t>
      </w:r>
      <w:r w:rsidRPr="00C3756E">
        <w:rPr>
          <w:rFonts w:hint="cs"/>
          <w:b/>
          <w:bCs/>
          <w:u w:val="single"/>
        </w:rPr>
        <w:t>WDR</w:t>
      </w:r>
    </w:p>
    <w:p w14:paraId="25D7F467"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68C7ECCE"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58D48F6C" w14:textId="77777777" w:rsidR="00372102" w:rsidRPr="00C3756E" w:rsidRDefault="00372102" w:rsidP="00D52387">
      <w:pPr>
        <w:keepNext/>
        <w:keepLines/>
        <w:numPr>
          <w:ilvl w:val="1"/>
          <w:numId w:val="68"/>
        </w:numPr>
        <w:spacing w:line="240" w:lineRule="auto"/>
        <w:jc w:val="left"/>
      </w:pPr>
      <w:r w:rsidRPr="00C3756E">
        <w:rPr>
          <w:rtl/>
        </w:rPr>
        <w:lastRenderedPageBreak/>
        <w:t xml:space="preserve">דחיסת </w:t>
      </w:r>
      <w:r w:rsidRPr="00C3756E">
        <w:t>H.264</w:t>
      </w:r>
      <w:r w:rsidRPr="00C3756E">
        <w:rPr>
          <w:rtl/>
        </w:rPr>
        <w:t xml:space="preserve"> </w:t>
      </w:r>
    </w:p>
    <w:p w14:paraId="6D8F1459" w14:textId="77777777" w:rsidR="00372102" w:rsidRPr="00C3756E" w:rsidRDefault="00372102" w:rsidP="00D52387">
      <w:pPr>
        <w:keepNext/>
        <w:keepLines/>
        <w:numPr>
          <w:ilvl w:val="1"/>
          <w:numId w:val="68"/>
        </w:numPr>
        <w:spacing w:line="240" w:lineRule="auto"/>
        <w:jc w:val="left"/>
        <w:rPr>
          <w:rtl/>
        </w:rPr>
      </w:pPr>
      <w:r w:rsidRPr="00C3756E">
        <w:rPr>
          <w:rFonts w:hint="cs"/>
          <w:rtl/>
        </w:rPr>
        <w:t xml:space="preserve">פליטר חשמלי </w:t>
      </w:r>
      <w:r w:rsidRPr="00C3756E">
        <w:rPr>
          <w:rFonts w:hint="cs"/>
        </w:rPr>
        <w:t>ICR</w:t>
      </w:r>
    </w:p>
    <w:p w14:paraId="250C8CAD"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25-</w:t>
      </w:r>
      <w:r w:rsidRPr="00C3756E">
        <w:rPr>
          <w:rtl/>
        </w:rPr>
        <w:t xml:space="preserve"> </w:t>
      </w:r>
      <w:r w:rsidRPr="00C3756E">
        <w:rPr>
          <w:rFonts w:hint="cs"/>
          <w:rtl/>
        </w:rPr>
        <w:t>50</w:t>
      </w:r>
      <w:r w:rsidRPr="00C3756E">
        <w:t xml:space="preserve"> </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 xml:space="preserve"> עפ"י דרישת היועץ</w:t>
      </w:r>
    </w:p>
    <w:p w14:paraId="6D7D8384"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w:t>
      </w:r>
      <w:r w:rsidRPr="00C3756E">
        <w:rPr>
          <w:rFonts w:hint="cs"/>
        </w:rPr>
        <w:t>WDR</w:t>
      </w:r>
      <w:r w:rsidRPr="00C3756E">
        <w:rPr>
          <w:rFonts w:hint="cs"/>
          <w:rtl/>
        </w:rPr>
        <w:t xml:space="preserve"> </w:t>
      </w:r>
      <w:r w:rsidRPr="00C3756E">
        <w:t>96DB</w:t>
      </w:r>
    </w:p>
    <w:p w14:paraId="032B416A"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2D7926B2"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1BCE546F"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5589E1AB"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25A33191"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00B1565B"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2E4A89E5"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 xml:space="preserve">צבע: 0.03 לוקס ב </w:t>
      </w:r>
      <w:r w:rsidRPr="00C3756E">
        <w:t>F1.2</w:t>
      </w:r>
      <w:r w:rsidRPr="00C3756E">
        <w:rPr>
          <w:rFonts w:hint="cs"/>
          <w:rtl/>
        </w:rPr>
        <w:t>.</w:t>
      </w:r>
    </w:p>
    <w:p w14:paraId="7C98EFCE"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0.005 לוקס ב</w:t>
      </w:r>
      <w:r w:rsidRPr="00C3756E">
        <w:t>F1.2</w:t>
      </w:r>
      <w:r w:rsidRPr="00C3756E">
        <w:rPr>
          <w:rFonts w:hint="cs"/>
          <w:rtl/>
        </w:rPr>
        <w:t>.</w:t>
      </w:r>
    </w:p>
    <w:p w14:paraId="1234A078"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07FCE9BF"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0CA0092D"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728CAD14"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19D8DF24" w14:textId="77777777" w:rsidR="00372102" w:rsidRPr="00C3756E" w:rsidRDefault="00372102" w:rsidP="00D52387">
      <w:pPr>
        <w:keepNext/>
        <w:keepLines/>
        <w:spacing w:line="240" w:lineRule="auto"/>
        <w:ind w:left="360"/>
        <w:rPr>
          <w:b/>
          <w:bCs/>
          <w:u w:val="single"/>
          <w:rtl/>
        </w:rPr>
      </w:pPr>
    </w:p>
    <w:p w14:paraId="2FF519C2" w14:textId="77777777" w:rsidR="00372102" w:rsidRPr="00C3756E" w:rsidRDefault="00372102" w:rsidP="00D52387">
      <w:pPr>
        <w:keepNext/>
        <w:keepLines/>
        <w:spacing w:line="240" w:lineRule="auto"/>
        <w:ind w:left="360"/>
        <w:rPr>
          <w:b/>
          <w:bCs/>
          <w:u w:val="single"/>
        </w:rPr>
      </w:pPr>
    </w:p>
    <w:p w14:paraId="68E9EB5C"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בולט </w:t>
      </w:r>
      <w:r w:rsidRPr="00C3756E">
        <w:rPr>
          <w:b/>
          <w:bCs/>
          <w:u w:val="single"/>
        </w:rPr>
        <w:t>2</w:t>
      </w:r>
      <w:r w:rsidRPr="00C3756E">
        <w:rPr>
          <w:rFonts w:hint="cs"/>
          <w:b/>
          <w:bCs/>
          <w:u w:val="single"/>
          <w:rtl/>
        </w:rPr>
        <w:t xml:space="preserve"> מגה פיקסל </w:t>
      </w:r>
      <w:r w:rsidRPr="00C3756E">
        <w:rPr>
          <w:b/>
          <w:bCs/>
          <w:u w:val="single"/>
          <w:rtl/>
        </w:rPr>
        <w:t>–</w:t>
      </w:r>
      <w:r w:rsidRPr="00C3756E">
        <w:rPr>
          <w:b/>
          <w:bCs/>
          <w:u w:val="single"/>
        </w:rPr>
        <w:t>1080P</w:t>
      </w:r>
      <w:r w:rsidRPr="00C3756E">
        <w:rPr>
          <w:rFonts w:hint="cs"/>
          <w:b/>
          <w:bCs/>
          <w:u w:val="single"/>
          <w:rtl/>
        </w:rPr>
        <w:t xml:space="preserve"> עדשת זום חשמלי 3~9 מ"מ ותאורת לד</w:t>
      </w:r>
    </w:p>
    <w:p w14:paraId="70F717FD"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52603082"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4F31BEC5" w14:textId="77777777" w:rsidR="00372102" w:rsidRPr="00C3756E" w:rsidRDefault="00372102" w:rsidP="00D52387">
      <w:pPr>
        <w:keepNext/>
        <w:keepLines/>
        <w:numPr>
          <w:ilvl w:val="1"/>
          <w:numId w:val="68"/>
        </w:numPr>
        <w:spacing w:line="240" w:lineRule="auto"/>
        <w:jc w:val="left"/>
      </w:pPr>
      <w:r w:rsidRPr="00C3756E">
        <w:rPr>
          <w:rtl/>
        </w:rPr>
        <w:t xml:space="preserve">דחיסת </w:t>
      </w:r>
      <w:r w:rsidRPr="00C3756E">
        <w:t>H.264</w:t>
      </w:r>
      <w:r w:rsidRPr="00C3756E">
        <w:rPr>
          <w:rtl/>
        </w:rPr>
        <w:t xml:space="preserve"> </w:t>
      </w:r>
    </w:p>
    <w:p w14:paraId="427079B6" w14:textId="77777777" w:rsidR="00372102" w:rsidRPr="00C3756E" w:rsidRDefault="00372102" w:rsidP="00D52387">
      <w:pPr>
        <w:keepNext/>
        <w:keepLines/>
        <w:numPr>
          <w:ilvl w:val="1"/>
          <w:numId w:val="68"/>
        </w:numPr>
        <w:spacing w:line="240" w:lineRule="auto"/>
        <w:jc w:val="left"/>
      </w:pPr>
      <w:r w:rsidRPr="00C3756E">
        <w:rPr>
          <w:rFonts w:hint="cs"/>
          <w:rtl/>
        </w:rPr>
        <w:t xml:space="preserve">פליטר חשמלי </w:t>
      </w:r>
      <w:r w:rsidRPr="00C3756E">
        <w:rPr>
          <w:rFonts w:hint="cs"/>
        </w:rPr>
        <w:t>ICR</w:t>
      </w:r>
    </w:p>
    <w:p w14:paraId="6FFA1567" w14:textId="77777777" w:rsidR="00372102" w:rsidRPr="00C3756E" w:rsidRDefault="00372102" w:rsidP="00D52387">
      <w:pPr>
        <w:keepNext/>
        <w:keepLines/>
        <w:numPr>
          <w:ilvl w:val="1"/>
          <w:numId w:val="68"/>
        </w:numPr>
        <w:spacing w:line="240" w:lineRule="auto"/>
        <w:jc w:val="left"/>
        <w:rPr>
          <w:rtl/>
        </w:rPr>
      </w:pPr>
      <w:r w:rsidRPr="00C3756E">
        <w:rPr>
          <w:rFonts w:hint="cs"/>
          <w:u w:val="single"/>
          <w:rtl/>
        </w:rPr>
        <w:t>עדשת זום חשמלי זום</w:t>
      </w:r>
      <w:r w:rsidRPr="00C3756E">
        <w:rPr>
          <w:rFonts w:hint="cs"/>
          <w:u w:val="single"/>
        </w:rPr>
        <w:t>X</w:t>
      </w:r>
      <w:r w:rsidRPr="00C3756E">
        <w:rPr>
          <w:rFonts w:hint="cs"/>
          <w:u w:val="single"/>
          <w:rtl/>
        </w:rPr>
        <w:t xml:space="preserve"> 18 (4.7</w:t>
      </w:r>
      <w:r w:rsidRPr="00C3756E">
        <w:rPr>
          <w:rFonts w:hint="cs"/>
          <w:u w:val="single"/>
        </w:rPr>
        <w:t>X</w:t>
      </w:r>
      <w:r w:rsidRPr="00C3756E">
        <w:rPr>
          <w:rFonts w:hint="cs"/>
          <w:u w:val="single"/>
          <w:rtl/>
        </w:rPr>
        <w:t xml:space="preserve">84.6 )מ"מ </w:t>
      </w:r>
      <w:r w:rsidRPr="00C3756E">
        <w:rPr>
          <w:rFonts w:hint="cs"/>
          <w:rtl/>
        </w:rPr>
        <w:t>פוקוס אוטומטי</w:t>
      </w:r>
    </w:p>
    <w:p w14:paraId="68140BE6"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25</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 xml:space="preserve"> עפ"י דרישת היועץ</w:t>
      </w:r>
    </w:p>
    <w:p w14:paraId="64195D94"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w:t>
      </w:r>
      <w:r w:rsidRPr="00C3756E">
        <w:rPr>
          <w:rFonts w:hint="cs"/>
        </w:rPr>
        <w:t>WDR</w:t>
      </w:r>
      <w:r w:rsidRPr="00C3756E">
        <w:rPr>
          <w:rFonts w:hint="cs"/>
          <w:rtl/>
        </w:rPr>
        <w:t xml:space="preserve"> </w:t>
      </w:r>
    </w:p>
    <w:p w14:paraId="3C27ED9A" w14:textId="77777777" w:rsidR="00372102" w:rsidRPr="00C3756E" w:rsidRDefault="00372102" w:rsidP="00D52387">
      <w:pPr>
        <w:keepNext/>
        <w:keepLines/>
        <w:numPr>
          <w:ilvl w:val="1"/>
          <w:numId w:val="68"/>
        </w:numPr>
        <w:spacing w:line="240" w:lineRule="auto"/>
        <w:jc w:val="left"/>
      </w:pPr>
      <w:r w:rsidRPr="00C3756E">
        <w:rPr>
          <w:rFonts w:hint="cs"/>
          <w:rtl/>
        </w:rPr>
        <w:t>צמצם אטומטי.</w:t>
      </w:r>
    </w:p>
    <w:p w14:paraId="62D309EE"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5530D942"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4E0BA519"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2FC98E0B"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625B0D4B" w14:textId="77777777" w:rsidR="00372102" w:rsidRPr="00C3756E" w:rsidRDefault="00372102" w:rsidP="00D52387">
      <w:pPr>
        <w:keepNext/>
        <w:keepLines/>
        <w:numPr>
          <w:ilvl w:val="1"/>
          <w:numId w:val="68"/>
        </w:numPr>
        <w:spacing w:line="240" w:lineRule="auto"/>
        <w:jc w:val="left"/>
      </w:pPr>
      <w:r w:rsidRPr="00C3756E">
        <w:rPr>
          <w:rFonts w:hint="cs"/>
          <w:rtl/>
        </w:rPr>
        <w:t>תאורת לד ל20 מטר</w:t>
      </w:r>
    </w:p>
    <w:p w14:paraId="5A19D328"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2BC6885D"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 xml:space="preserve">צבע: 0.2 לוקס ב </w:t>
      </w:r>
      <w:r w:rsidRPr="00C3756E">
        <w:t>F1.2</w:t>
      </w:r>
      <w:r w:rsidRPr="00C3756E">
        <w:rPr>
          <w:rFonts w:hint="cs"/>
          <w:rtl/>
        </w:rPr>
        <w:t>.</w:t>
      </w:r>
    </w:p>
    <w:p w14:paraId="7A6A21A9"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549A5458"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3FA288DD"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59695868"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39716A9E"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4F140B43" w14:textId="77777777" w:rsidR="00372102" w:rsidRPr="00C3756E" w:rsidRDefault="00372102" w:rsidP="00D52387">
      <w:pPr>
        <w:keepNext/>
        <w:keepLines/>
        <w:spacing w:line="240" w:lineRule="auto"/>
        <w:ind w:left="360"/>
        <w:rPr>
          <w:b/>
          <w:bCs/>
          <w:u w:val="single"/>
        </w:rPr>
      </w:pPr>
    </w:p>
    <w:p w14:paraId="4F00D757"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מצלמה 2 מגה פיקסל </w:t>
      </w:r>
      <w:r w:rsidRPr="00C3756E">
        <w:rPr>
          <w:b/>
          <w:bCs/>
          <w:u w:val="single"/>
          <w:rtl/>
        </w:rPr>
        <w:t>–</w:t>
      </w:r>
      <w:r w:rsidRPr="00C3756E">
        <w:rPr>
          <w:b/>
          <w:bCs/>
          <w:u w:val="single"/>
        </w:rPr>
        <w:t>F</w:t>
      </w:r>
      <w:r w:rsidRPr="00C3756E">
        <w:rPr>
          <w:rFonts w:hint="cs"/>
          <w:b/>
          <w:bCs/>
          <w:u w:val="single"/>
        </w:rPr>
        <w:t>HD DOME</w:t>
      </w:r>
      <w:r w:rsidRPr="00C3756E">
        <w:rPr>
          <w:rFonts w:hint="cs"/>
          <w:b/>
          <w:bCs/>
          <w:u w:val="single"/>
          <w:rtl/>
        </w:rPr>
        <w:t xml:space="preserve"> חיצונית אנטי ונדל </w:t>
      </w:r>
      <w:r w:rsidRPr="00C3756E">
        <w:rPr>
          <w:rFonts w:hint="cs"/>
          <w:b/>
          <w:bCs/>
          <w:u w:val="single"/>
        </w:rPr>
        <w:t>IK10</w:t>
      </w:r>
      <w:r w:rsidRPr="00C3756E">
        <w:rPr>
          <w:rFonts w:hint="cs"/>
          <w:b/>
          <w:bCs/>
          <w:u w:val="single"/>
          <w:rtl/>
        </w:rPr>
        <w:t xml:space="preserve">  </w:t>
      </w:r>
      <w:r w:rsidRPr="00C3756E">
        <w:rPr>
          <w:b/>
          <w:bCs/>
          <w:u w:val="single"/>
        </w:rPr>
        <w:t>1080P</w:t>
      </w:r>
      <w:r w:rsidRPr="00C3756E">
        <w:rPr>
          <w:rFonts w:hint="cs"/>
          <w:b/>
          <w:bCs/>
          <w:u w:val="single"/>
          <w:rtl/>
        </w:rPr>
        <w:t xml:space="preserve"> ותאורת לדים</w:t>
      </w:r>
    </w:p>
    <w:p w14:paraId="6E5201D0"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5B1C8744"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707E1B89" w14:textId="77777777" w:rsidR="00372102" w:rsidRPr="00C3756E" w:rsidRDefault="00372102" w:rsidP="00D52387">
      <w:pPr>
        <w:keepNext/>
        <w:keepLines/>
        <w:numPr>
          <w:ilvl w:val="1"/>
          <w:numId w:val="68"/>
        </w:numPr>
        <w:spacing w:line="240" w:lineRule="auto"/>
        <w:jc w:val="left"/>
        <w:rPr>
          <w:rtl/>
        </w:rPr>
      </w:pPr>
      <w:r w:rsidRPr="00C3756E">
        <w:rPr>
          <w:rtl/>
        </w:rPr>
        <w:t xml:space="preserve">דחיסת </w:t>
      </w:r>
      <w:r w:rsidRPr="00C3756E">
        <w:t>H.264</w:t>
      </w:r>
      <w:r w:rsidRPr="00C3756E">
        <w:rPr>
          <w:rtl/>
        </w:rPr>
        <w:t xml:space="preserve"> </w:t>
      </w:r>
    </w:p>
    <w:p w14:paraId="30F33CD3" w14:textId="77777777" w:rsidR="00372102" w:rsidRPr="00C3756E" w:rsidRDefault="00372102" w:rsidP="00D52387">
      <w:pPr>
        <w:keepNext/>
        <w:keepLines/>
        <w:numPr>
          <w:ilvl w:val="1"/>
          <w:numId w:val="68"/>
        </w:numPr>
        <w:spacing w:line="240" w:lineRule="auto"/>
        <w:jc w:val="left"/>
        <w:rPr>
          <w:rtl/>
        </w:rPr>
      </w:pPr>
      <w:r w:rsidRPr="00C3756E">
        <w:rPr>
          <w:rtl/>
        </w:rPr>
        <w:t>עדש</w:t>
      </w:r>
      <w:r w:rsidRPr="00C3756E">
        <w:rPr>
          <w:rFonts w:hint="cs"/>
          <w:rtl/>
        </w:rPr>
        <w:t xml:space="preserve">ה </w:t>
      </w:r>
      <w:r w:rsidRPr="00C3756E">
        <w:t>VF</w:t>
      </w:r>
      <w:r w:rsidRPr="00C3756E">
        <w:rPr>
          <w:rFonts w:hint="cs"/>
          <w:rtl/>
        </w:rPr>
        <w:t xml:space="preserve"> 3~8 מ"מ .</w:t>
      </w:r>
    </w:p>
    <w:p w14:paraId="7E712D69"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אינו נופל מ- </w:t>
      </w:r>
      <w:r w:rsidRPr="00C3756E">
        <w:t xml:space="preserve">25 </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w:t>
      </w:r>
    </w:p>
    <w:p w14:paraId="56E80F47"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דיגיטל </w:t>
      </w:r>
      <w:r w:rsidRPr="00C3756E">
        <w:rPr>
          <w:rFonts w:hint="cs"/>
        </w:rPr>
        <w:t>WDR</w:t>
      </w:r>
      <w:r w:rsidRPr="00C3756E">
        <w:rPr>
          <w:rFonts w:hint="cs"/>
          <w:rtl/>
        </w:rPr>
        <w:t>.</w:t>
      </w:r>
    </w:p>
    <w:p w14:paraId="1F9EF3A2"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2FF5435A"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6F25A1B1"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11B906E1"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024997B8"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5C4E273D"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lastRenderedPageBreak/>
        <w:t xml:space="preserve">צבע: 0.5 לוקס ב </w:t>
      </w:r>
      <w:r w:rsidRPr="00C3756E">
        <w:t>F1.2</w:t>
      </w:r>
      <w:r w:rsidRPr="00C3756E">
        <w:rPr>
          <w:rFonts w:hint="cs"/>
          <w:rtl/>
        </w:rPr>
        <w:t>.</w:t>
      </w:r>
    </w:p>
    <w:p w14:paraId="3D442E3F"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7BAF049E" w14:textId="77777777" w:rsidR="00372102" w:rsidRPr="00C3756E" w:rsidRDefault="00372102" w:rsidP="00D52387">
      <w:pPr>
        <w:keepNext/>
        <w:keepLines/>
        <w:numPr>
          <w:ilvl w:val="1"/>
          <w:numId w:val="68"/>
        </w:numPr>
        <w:spacing w:line="240" w:lineRule="auto"/>
        <w:jc w:val="left"/>
      </w:pPr>
      <w:r w:rsidRPr="00C3756E">
        <w:rPr>
          <w:rFonts w:hint="cs"/>
          <w:rtl/>
        </w:rPr>
        <w:t>תאורת לדים ל15 מטר</w:t>
      </w:r>
    </w:p>
    <w:p w14:paraId="04512A85"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38D8F361"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75FD9984"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1CF74F85" w14:textId="77777777" w:rsidR="00372102" w:rsidRPr="00C3756E" w:rsidRDefault="00372102" w:rsidP="00D52387">
      <w:pPr>
        <w:keepNext/>
        <w:keepLines/>
        <w:numPr>
          <w:ilvl w:val="1"/>
          <w:numId w:val="68"/>
        </w:numPr>
        <w:spacing w:line="240" w:lineRule="auto"/>
        <w:jc w:val="left"/>
      </w:pPr>
      <w:r w:rsidRPr="00C3756E">
        <w:rPr>
          <w:rFonts w:hint="cs"/>
          <w:rtl/>
        </w:rPr>
        <w:t xml:space="preserve">אנטי וונדל בתקן </w:t>
      </w:r>
      <w:r w:rsidRPr="00C3756E">
        <w:t>IK10</w:t>
      </w:r>
      <w:r w:rsidRPr="00C3756E">
        <w:rPr>
          <w:rFonts w:hint="cs"/>
          <w:rtl/>
        </w:rPr>
        <w:t>.</w:t>
      </w:r>
    </w:p>
    <w:p w14:paraId="56B270D0" w14:textId="77777777" w:rsidR="00372102" w:rsidRPr="00C3756E" w:rsidRDefault="00372102" w:rsidP="00D52387">
      <w:pPr>
        <w:keepNext/>
        <w:keepLines/>
        <w:numPr>
          <w:ilvl w:val="1"/>
          <w:numId w:val="68"/>
        </w:numPr>
        <w:spacing w:line="240" w:lineRule="auto"/>
        <w:jc w:val="left"/>
      </w:pPr>
      <w:r w:rsidRPr="00C3756E">
        <w:rPr>
          <w:rFonts w:hint="cs"/>
          <w:rtl/>
        </w:rPr>
        <w:t xml:space="preserve">דרגת אטימות </w:t>
      </w:r>
      <w:r w:rsidRPr="00C3756E">
        <w:t>IP-66</w:t>
      </w:r>
      <w:r w:rsidRPr="00C3756E">
        <w:rPr>
          <w:rFonts w:hint="cs"/>
          <w:rtl/>
        </w:rPr>
        <w:t>.</w:t>
      </w:r>
    </w:p>
    <w:p w14:paraId="169ED10E" w14:textId="77777777" w:rsidR="00372102" w:rsidRPr="00C3756E" w:rsidRDefault="00372102" w:rsidP="00D52387">
      <w:pPr>
        <w:keepNext/>
        <w:keepLines/>
        <w:numPr>
          <w:ilvl w:val="1"/>
          <w:numId w:val="68"/>
        </w:numPr>
        <w:spacing w:line="240" w:lineRule="auto"/>
        <w:jc w:val="left"/>
      </w:pPr>
      <w:r w:rsidRPr="00C3756E">
        <w:rPr>
          <w:rFonts w:hint="cs"/>
          <w:rtl/>
        </w:rPr>
        <w:t>קביעת 5 אזורי מיסוך.</w:t>
      </w:r>
    </w:p>
    <w:p w14:paraId="65C6B25E" w14:textId="77777777" w:rsidR="00372102" w:rsidRPr="00C3756E" w:rsidRDefault="00372102" w:rsidP="00D52387">
      <w:pPr>
        <w:keepNext/>
        <w:keepLines/>
        <w:spacing w:line="240" w:lineRule="auto"/>
        <w:ind w:left="360"/>
      </w:pPr>
    </w:p>
    <w:p w14:paraId="12B5A767"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w:t>
      </w:r>
      <w:r w:rsidRPr="00C3756E">
        <w:rPr>
          <w:b/>
          <w:bCs/>
          <w:u w:val="single"/>
        </w:rPr>
        <w:t>2</w:t>
      </w:r>
      <w:r w:rsidRPr="00C3756E">
        <w:rPr>
          <w:rFonts w:hint="cs"/>
          <w:b/>
          <w:bCs/>
          <w:u w:val="single"/>
          <w:rtl/>
        </w:rPr>
        <w:t xml:space="preserve"> מגה פיקסל </w:t>
      </w:r>
      <w:r w:rsidRPr="00C3756E">
        <w:rPr>
          <w:b/>
          <w:bCs/>
          <w:u w:val="single"/>
          <w:rtl/>
        </w:rPr>
        <w:t>–</w:t>
      </w:r>
      <w:r w:rsidRPr="00C3756E">
        <w:rPr>
          <w:b/>
          <w:bCs/>
          <w:u w:val="single"/>
        </w:rPr>
        <w:t>1080P</w:t>
      </w:r>
      <w:r w:rsidRPr="00C3756E">
        <w:rPr>
          <w:rFonts w:hint="cs"/>
          <w:b/>
          <w:bCs/>
          <w:u w:val="single"/>
          <w:rtl/>
        </w:rPr>
        <w:t xml:space="preserve"> עדשת זום חשמלי זום</w:t>
      </w:r>
      <w:r w:rsidRPr="00C3756E">
        <w:rPr>
          <w:rFonts w:hint="cs"/>
          <w:b/>
          <w:bCs/>
          <w:u w:val="single"/>
        </w:rPr>
        <w:t>X</w:t>
      </w:r>
      <w:r w:rsidRPr="00C3756E">
        <w:rPr>
          <w:rFonts w:hint="cs"/>
          <w:b/>
          <w:bCs/>
          <w:u w:val="single"/>
          <w:rtl/>
        </w:rPr>
        <w:t xml:space="preserve"> 18 (4.7</w:t>
      </w:r>
      <w:r w:rsidRPr="00C3756E">
        <w:rPr>
          <w:rFonts w:hint="cs"/>
          <w:b/>
          <w:bCs/>
          <w:u w:val="single"/>
        </w:rPr>
        <w:t>X</w:t>
      </w:r>
      <w:r w:rsidRPr="00C3756E">
        <w:rPr>
          <w:rFonts w:hint="cs"/>
          <w:b/>
          <w:bCs/>
          <w:u w:val="single"/>
          <w:rtl/>
        </w:rPr>
        <w:t xml:space="preserve">84.6 )מ"מ </w:t>
      </w:r>
    </w:p>
    <w:p w14:paraId="5DE3D96E"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091947F3"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29E9F9D7" w14:textId="77777777" w:rsidR="00372102" w:rsidRPr="00C3756E" w:rsidRDefault="00372102" w:rsidP="00D52387">
      <w:pPr>
        <w:keepNext/>
        <w:keepLines/>
        <w:numPr>
          <w:ilvl w:val="1"/>
          <w:numId w:val="68"/>
        </w:numPr>
        <w:spacing w:line="240" w:lineRule="auto"/>
        <w:jc w:val="left"/>
      </w:pPr>
      <w:r w:rsidRPr="00C3756E">
        <w:rPr>
          <w:rtl/>
        </w:rPr>
        <w:t xml:space="preserve">דחיסת </w:t>
      </w:r>
      <w:r w:rsidRPr="00C3756E">
        <w:t>H.264</w:t>
      </w:r>
      <w:r w:rsidRPr="00C3756E">
        <w:rPr>
          <w:rtl/>
        </w:rPr>
        <w:t xml:space="preserve"> </w:t>
      </w:r>
    </w:p>
    <w:p w14:paraId="1022684D" w14:textId="77777777" w:rsidR="00372102" w:rsidRPr="00C3756E" w:rsidRDefault="00372102" w:rsidP="00D52387">
      <w:pPr>
        <w:keepNext/>
        <w:keepLines/>
        <w:numPr>
          <w:ilvl w:val="1"/>
          <w:numId w:val="68"/>
        </w:numPr>
        <w:spacing w:line="240" w:lineRule="auto"/>
        <w:jc w:val="left"/>
      </w:pPr>
      <w:r w:rsidRPr="00C3756E">
        <w:rPr>
          <w:rFonts w:hint="cs"/>
          <w:rtl/>
        </w:rPr>
        <w:t xml:space="preserve">פליטר חשמלי </w:t>
      </w:r>
      <w:r w:rsidRPr="00C3756E">
        <w:rPr>
          <w:rFonts w:hint="cs"/>
        </w:rPr>
        <w:t>ICR</w:t>
      </w:r>
    </w:p>
    <w:p w14:paraId="1308187C" w14:textId="77777777" w:rsidR="00372102" w:rsidRPr="00C3756E" w:rsidRDefault="00372102" w:rsidP="00D52387">
      <w:pPr>
        <w:keepNext/>
        <w:keepLines/>
        <w:numPr>
          <w:ilvl w:val="1"/>
          <w:numId w:val="68"/>
        </w:numPr>
        <w:spacing w:line="240" w:lineRule="auto"/>
        <w:jc w:val="left"/>
        <w:rPr>
          <w:rtl/>
        </w:rPr>
      </w:pPr>
      <w:r w:rsidRPr="00C3756E">
        <w:rPr>
          <w:rFonts w:hint="cs"/>
          <w:u w:val="single"/>
          <w:rtl/>
        </w:rPr>
        <w:t>עדשת זום חשמלי זום</w:t>
      </w:r>
      <w:r w:rsidRPr="00C3756E">
        <w:rPr>
          <w:rFonts w:hint="cs"/>
          <w:u w:val="single"/>
        </w:rPr>
        <w:t>X</w:t>
      </w:r>
      <w:r w:rsidRPr="00C3756E">
        <w:rPr>
          <w:rFonts w:hint="cs"/>
          <w:u w:val="single"/>
          <w:rtl/>
        </w:rPr>
        <w:t xml:space="preserve"> 18 (4.7</w:t>
      </w:r>
      <w:r w:rsidRPr="00C3756E">
        <w:rPr>
          <w:rFonts w:hint="cs"/>
          <w:u w:val="single"/>
        </w:rPr>
        <w:t>X</w:t>
      </w:r>
      <w:r w:rsidRPr="00C3756E">
        <w:rPr>
          <w:rFonts w:hint="cs"/>
          <w:u w:val="single"/>
          <w:rtl/>
        </w:rPr>
        <w:t xml:space="preserve">84.6 )מ"מ </w:t>
      </w:r>
      <w:r w:rsidRPr="00C3756E">
        <w:rPr>
          <w:rFonts w:hint="cs"/>
          <w:rtl/>
        </w:rPr>
        <w:t>פוקוס אוטומטי</w:t>
      </w:r>
    </w:p>
    <w:p w14:paraId="389FFD9A"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25</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 xml:space="preserve"> עפ"י דרישת היועץ</w:t>
      </w:r>
    </w:p>
    <w:p w14:paraId="6CD0CB65"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w:t>
      </w:r>
      <w:r w:rsidRPr="00C3756E">
        <w:rPr>
          <w:rFonts w:hint="cs"/>
        </w:rPr>
        <w:t>WDR</w:t>
      </w:r>
      <w:r w:rsidRPr="00C3756E">
        <w:rPr>
          <w:rFonts w:hint="cs"/>
          <w:rtl/>
        </w:rPr>
        <w:t xml:space="preserve"> </w:t>
      </w:r>
    </w:p>
    <w:p w14:paraId="2117C25A"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2787B676" w14:textId="77777777" w:rsidR="00372102" w:rsidRPr="00C3756E" w:rsidRDefault="00372102" w:rsidP="00D52387">
      <w:pPr>
        <w:keepNext/>
        <w:keepLines/>
        <w:numPr>
          <w:ilvl w:val="1"/>
          <w:numId w:val="68"/>
        </w:numPr>
        <w:spacing w:line="240" w:lineRule="auto"/>
        <w:jc w:val="left"/>
      </w:pPr>
      <w:r w:rsidRPr="00C3756E">
        <w:rPr>
          <w:rFonts w:hint="cs"/>
          <w:rtl/>
        </w:rPr>
        <w:t xml:space="preserve">חיבור </w:t>
      </w:r>
      <w:r w:rsidRPr="00C3756E">
        <w:rPr>
          <w:rFonts w:hint="cs"/>
        </w:rPr>
        <w:t>RS</w:t>
      </w:r>
      <w:r w:rsidRPr="00C3756E">
        <w:t>485</w:t>
      </w:r>
    </w:p>
    <w:p w14:paraId="1C6F9673"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7FEB7B7C"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07ED4FB8"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3617E923"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4E57AC65"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147D7FE0"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 xml:space="preserve">צבע: 0.2 לוקס ב </w:t>
      </w:r>
      <w:r w:rsidRPr="00C3756E">
        <w:t>F1.2</w:t>
      </w:r>
      <w:r w:rsidRPr="00C3756E">
        <w:rPr>
          <w:rFonts w:hint="cs"/>
          <w:rtl/>
        </w:rPr>
        <w:t>.</w:t>
      </w:r>
    </w:p>
    <w:p w14:paraId="2D9F7E68"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5AC120F0"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3E198A21"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74D4DFE3"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259E07BE" w14:textId="77777777" w:rsidR="00372102" w:rsidRPr="00C3756E" w:rsidRDefault="00372102" w:rsidP="00D52387">
      <w:pPr>
        <w:keepNext/>
        <w:keepLines/>
        <w:numPr>
          <w:ilvl w:val="1"/>
          <w:numId w:val="68"/>
        </w:numPr>
        <w:spacing w:line="240" w:lineRule="auto"/>
        <w:jc w:val="left"/>
      </w:pPr>
      <w:r w:rsidRPr="00C3756E">
        <w:rPr>
          <w:rFonts w:hint="cs"/>
          <w:rtl/>
        </w:rPr>
        <w:t xml:space="preserve"> קביעת 5 אזורי מיסוך. </w:t>
      </w:r>
    </w:p>
    <w:p w14:paraId="3A9BDCAA" w14:textId="77777777" w:rsidR="00D52387" w:rsidRPr="00C3756E" w:rsidRDefault="00D52387" w:rsidP="00D52387">
      <w:pPr>
        <w:keepNext/>
        <w:keepLines/>
        <w:spacing w:line="240" w:lineRule="auto"/>
        <w:ind w:left="792"/>
        <w:jc w:val="left"/>
      </w:pPr>
    </w:p>
    <w:p w14:paraId="086D3B08"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w:t>
      </w:r>
      <w:r w:rsidRPr="00C3756E">
        <w:rPr>
          <w:b/>
          <w:bCs/>
          <w:u w:val="single"/>
        </w:rPr>
        <w:t>3</w:t>
      </w:r>
      <w:r w:rsidRPr="00C3756E">
        <w:rPr>
          <w:rFonts w:hint="cs"/>
          <w:b/>
          <w:bCs/>
          <w:u w:val="single"/>
          <w:rtl/>
        </w:rPr>
        <w:t xml:space="preserve"> מגה פיקסל </w:t>
      </w:r>
      <w:r w:rsidRPr="00C3756E">
        <w:rPr>
          <w:b/>
          <w:bCs/>
          <w:u w:val="single"/>
          <w:rtl/>
        </w:rPr>
        <w:t>–</w:t>
      </w:r>
      <w:r w:rsidRPr="00C3756E">
        <w:rPr>
          <w:rFonts w:hint="cs"/>
          <w:b/>
          <w:bCs/>
          <w:u w:val="single"/>
          <w:rtl/>
        </w:rPr>
        <w:t xml:space="preserve">בעלת מנגנון </w:t>
      </w:r>
      <w:r w:rsidRPr="00C3756E">
        <w:rPr>
          <w:rFonts w:hint="cs"/>
          <w:b/>
          <w:bCs/>
          <w:u w:val="single"/>
        </w:rPr>
        <w:t>ICR</w:t>
      </w:r>
      <w:r w:rsidRPr="00C3756E">
        <w:rPr>
          <w:rFonts w:hint="cs"/>
          <w:b/>
          <w:bCs/>
          <w:u w:val="single"/>
          <w:rtl/>
        </w:rPr>
        <w:t xml:space="preserve"> ו</w:t>
      </w:r>
      <w:r w:rsidRPr="00C3756E">
        <w:rPr>
          <w:rFonts w:hint="cs"/>
          <w:b/>
          <w:bCs/>
          <w:u w:val="single"/>
        </w:rPr>
        <w:t>WDR</w:t>
      </w:r>
    </w:p>
    <w:p w14:paraId="617E4A24"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2048X1536</w:t>
      </w:r>
      <w:r w:rsidRPr="00C3756E">
        <w:rPr>
          <w:rtl/>
        </w:rPr>
        <w:t xml:space="preserve">) </w:t>
      </w:r>
    </w:p>
    <w:p w14:paraId="44EF35AC"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 xml:space="preserve">3 </w:t>
      </w:r>
      <w:r w:rsidRPr="00C3756E">
        <w:rPr>
          <w:rFonts w:hint="cs"/>
          <w:rtl/>
        </w:rPr>
        <w:t>מגה פיקסל</w:t>
      </w:r>
      <w:r w:rsidRPr="00C3756E">
        <w:rPr>
          <w:rtl/>
        </w:rPr>
        <w:t xml:space="preserve"> </w:t>
      </w:r>
    </w:p>
    <w:p w14:paraId="27EAE539" w14:textId="77777777" w:rsidR="00372102" w:rsidRPr="00C3756E" w:rsidRDefault="00372102" w:rsidP="00D52387">
      <w:pPr>
        <w:keepNext/>
        <w:keepLines/>
        <w:numPr>
          <w:ilvl w:val="1"/>
          <w:numId w:val="68"/>
        </w:numPr>
        <w:spacing w:line="240" w:lineRule="auto"/>
        <w:jc w:val="left"/>
      </w:pPr>
      <w:r w:rsidRPr="00C3756E">
        <w:rPr>
          <w:rtl/>
        </w:rPr>
        <w:t xml:space="preserve">דחיסת </w:t>
      </w:r>
      <w:r w:rsidRPr="00C3756E">
        <w:t>H.264</w:t>
      </w:r>
      <w:r w:rsidRPr="00C3756E">
        <w:rPr>
          <w:rtl/>
        </w:rPr>
        <w:t xml:space="preserve"> </w:t>
      </w:r>
    </w:p>
    <w:p w14:paraId="79687819" w14:textId="77777777" w:rsidR="00372102" w:rsidRPr="00C3756E" w:rsidRDefault="00372102" w:rsidP="00D52387">
      <w:pPr>
        <w:keepNext/>
        <w:keepLines/>
        <w:numPr>
          <w:ilvl w:val="1"/>
          <w:numId w:val="68"/>
        </w:numPr>
        <w:spacing w:line="240" w:lineRule="auto"/>
        <w:jc w:val="left"/>
        <w:rPr>
          <w:rtl/>
        </w:rPr>
      </w:pPr>
      <w:r w:rsidRPr="00C3756E">
        <w:rPr>
          <w:rFonts w:hint="cs"/>
          <w:rtl/>
        </w:rPr>
        <w:t xml:space="preserve">פליטר חשמלי </w:t>
      </w:r>
      <w:r w:rsidRPr="00C3756E">
        <w:rPr>
          <w:rFonts w:hint="cs"/>
        </w:rPr>
        <w:t>ICR</w:t>
      </w:r>
    </w:p>
    <w:p w14:paraId="37D4405B"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 xml:space="preserve">15 </w:t>
      </w:r>
      <w:r w:rsidRPr="00C3756E">
        <w:t xml:space="preserve"> </w:t>
      </w:r>
      <w:r w:rsidRPr="00C3756E">
        <w:rPr>
          <w:rFonts w:hint="cs"/>
        </w:rPr>
        <w:t>FPS</w:t>
      </w:r>
      <w:r w:rsidRPr="00C3756E">
        <w:t xml:space="preserve"> </w:t>
      </w:r>
      <w:r w:rsidRPr="00C3756E">
        <w:rPr>
          <w:rFonts w:hint="cs"/>
          <w:rtl/>
        </w:rPr>
        <w:t xml:space="preserve"> ברזולוציה  </w:t>
      </w:r>
      <w:r w:rsidRPr="00C3756E">
        <w:t>2048X1536</w:t>
      </w:r>
    </w:p>
    <w:p w14:paraId="64B5C4D7"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w:t>
      </w:r>
      <w:r w:rsidRPr="00C3756E">
        <w:rPr>
          <w:rFonts w:hint="cs"/>
        </w:rPr>
        <w:t>WDR</w:t>
      </w:r>
      <w:r w:rsidRPr="00C3756E">
        <w:rPr>
          <w:rFonts w:hint="cs"/>
          <w:rtl/>
        </w:rPr>
        <w:t xml:space="preserve"> 80</w:t>
      </w:r>
      <w:r w:rsidRPr="00C3756E">
        <w:t>DB</w:t>
      </w:r>
    </w:p>
    <w:p w14:paraId="2C4D4785"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2BBD83DF"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2078D196"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560D3D95"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55007204"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0D22EB15"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0FA14020"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 xml:space="preserve">צבע: 0.2 לוקס ב </w:t>
      </w:r>
      <w:r w:rsidRPr="00C3756E">
        <w:t>F1.2</w:t>
      </w:r>
      <w:r w:rsidRPr="00C3756E">
        <w:rPr>
          <w:rFonts w:hint="cs"/>
          <w:rtl/>
        </w:rPr>
        <w:t>.</w:t>
      </w:r>
    </w:p>
    <w:p w14:paraId="3825C7A5"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1C68CB60"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7B4EF1D2"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1E9FFE3A" w14:textId="77777777" w:rsidR="00372102" w:rsidRPr="00C3756E" w:rsidRDefault="00372102" w:rsidP="00D52387">
      <w:pPr>
        <w:keepNext/>
        <w:keepLines/>
        <w:numPr>
          <w:ilvl w:val="1"/>
          <w:numId w:val="68"/>
        </w:numPr>
        <w:spacing w:line="240" w:lineRule="auto"/>
        <w:jc w:val="left"/>
      </w:pPr>
      <w:r w:rsidRPr="00C3756E">
        <w:rPr>
          <w:rFonts w:hint="cs"/>
          <w:rtl/>
        </w:rPr>
        <w:t xml:space="preserve">קביעת 5 אזורי מיסוך </w:t>
      </w:r>
    </w:p>
    <w:p w14:paraId="7AE8B123"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4BE08326" w14:textId="77777777" w:rsidR="00372102" w:rsidRPr="00C3756E" w:rsidRDefault="00372102" w:rsidP="00D52387">
      <w:pPr>
        <w:keepNext/>
        <w:keepLines/>
        <w:spacing w:line="240" w:lineRule="auto"/>
        <w:rPr>
          <w:b/>
          <w:bCs/>
          <w:u w:val="single"/>
          <w:rtl/>
        </w:rPr>
      </w:pPr>
    </w:p>
    <w:p w14:paraId="7F143752" w14:textId="77777777" w:rsidR="00372102" w:rsidRPr="00C3756E" w:rsidRDefault="00372102" w:rsidP="00D52387">
      <w:pPr>
        <w:keepNext/>
        <w:keepLines/>
        <w:spacing w:line="240" w:lineRule="auto"/>
        <w:rPr>
          <w:b/>
          <w:bCs/>
          <w:u w:val="single"/>
          <w:rtl/>
        </w:rPr>
      </w:pPr>
    </w:p>
    <w:p w14:paraId="459B41EB" w14:textId="77777777" w:rsidR="00372102" w:rsidRPr="00C3756E" w:rsidRDefault="00372102" w:rsidP="00D52387">
      <w:pPr>
        <w:keepNext/>
        <w:keepLines/>
        <w:numPr>
          <w:ilvl w:val="0"/>
          <w:numId w:val="68"/>
        </w:numPr>
        <w:spacing w:line="240" w:lineRule="auto"/>
        <w:jc w:val="left"/>
        <w:rPr>
          <w:b/>
          <w:bCs/>
          <w:u w:val="single"/>
        </w:rPr>
      </w:pPr>
      <w:r w:rsidRPr="00C3756E">
        <w:rPr>
          <w:rFonts w:hint="cs"/>
          <w:b/>
          <w:bCs/>
          <w:u w:val="single"/>
          <w:rtl/>
        </w:rPr>
        <w:t xml:space="preserve">מצלמת גוף </w:t>
      </w:r>
      <w:r w:rsidRPr="00C3756E">
        <w:rPr>
          <w:b/>
          <w:bCs/>
          <w:u w:val="single"/>
        </w:rPr>
        <w:t>5</w:t>
      </w:r>
      <w:r w:rsidRPr="00C3756E">
        <w:rPr>
          <w:rFonts w:hint="cs"/>
          <w:b/>
          <w:bCs/>
          <w:u w:val="single"/>
          <w:rtl/>
        </w:rPr>
        <w:t xml:space="preserve"> מגה פיקסל </w:t>
      </w:r>
      <w:r w:rsidRPr="00C3756E">
        <w:rPr>
          <w:b/>
          <w:bCs/>
          <w:u w:val="single"/>
          <w:rtl/>
        </w:rPr>
        <w:t>–</w:t>
      </w:r>
      <w:r w:rsidRPr="00C3756E">
        <w:rPr>
          <w:rFonts w:hint="cs"/>
          <w:b/>
          <w:bCs/>
          <w:u w:val="single"/>
          <w:rtl/>
        </w:rPr>
        <w:t xml:space="preserve">בעלת מנגנון </w:t>
      </w:r>
      <w:r w:rsidRPr="00C3756E">
        <w:rPr>
          <w:rFonts w:hint="cs"/>
          <w:b/>
          <w:bCs/>
          <w:u w:val="single"/>
        </w:rPr>
        <w:t>ICR</w:t>
      </w:r>
      <w:r w:rsidRPr="00C3756E">
        <w:rPr>
          <w:rFonts w:hint="cs"/>
          <w:b/>
          <w:bCs/>
          <w:u w:val="single"/>
          <w:rtl/>
        </w:rPr>
        <w:t xml:space="preserve"> ו</w:t>
      </w:r>
      <w:r w:rsidRPr="00C3756E">
        <w:rPr>
          <w:rFonts w:hint="cs"/>
          <w:b/>
          <w:bCs/>
          <w:u w:val="single"/>
        </w:rPr>
        <w:t>WDR</w:t>
      </w:r>
    </w:p>
    <w:p w14:paraId="703CBB65"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2592X1944</w:t>
      </w:r>
      <w:r w:rsidRPr="00C3756E">
        <w:rPr>
          <w:rtl/>
        </w:rPr>
        <w:t xml:space="preserve">) </w:t>
      </w:r>
    </w:p>
    <w:p w14:paraId="64EE0887"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 xml:space="preserve"> 5  </w:t>
      </w:r>
      <w:r w:rsidRPr="00C3756E">
        <w:rPr>
          <w:rFonts w:hint="cs"/>
          <w:rtl/>
        </w:rPr>
        <w:t>מגה פיקסל</w:t>
      </w:r>
      <w:r w:rsidRPr="00C3756E">
        <w:rPr>
          <w:rtl/>
        </w:rPr>
        <w:t xml:space="preserve"> </w:t>
      </w:r>
    </w:p>
    <w:p w14:paraId="1ACA002E" w14:textId="77777777" w:rsidR="00372102" w:rsidRPr="00C3756E" w:rsidRDefault="00372102" w:rsidP="00D52387">
      <w:pPr>
        <w:keepNext/>
        <w:keepLines/>
        <w:numPr>
          <w:ilvl w:val="1"/>
          <w:numId w:val="68"/>
        </w:numPr>
        <w:spacing w:line="240" w:lineRule="auto"/>
        <w:jc w:val="left"/>
      </w:pPr>
      <w:r w:rsidRPr="00C3756E">
        <w:rPr>
          <w:rtl/>
        </w:rPr>
        <w:t xml:space="preserve">דחיסת </w:t>
      </w:r>
      <w:r w:rsidRPr="00C3756E">
        <w:t>H.264</w:t>
      </w:r>
      <w:r w:rsidRPr="00C3756E">
        <w:rPr>
          <w:rtl/>
        </w:rPr>
        <w:t xml:space="preserve"> </w:t>
      </w:r>
    </w:p>
    <w:p w14:paraId="5275B615" w14:textId="77777777" w:rsidR="00372102" w:rsidRPr="00C3756E" w:rsidRDefault="00372102" w:rsidP="00D52387">
      <w:pPr>
        <w:keepNext/>
        <w:keepLines/>
        <w:numPr>
          <w:ilvl w:val="1"/>
          <w:numId w:val="68"/>
        </w:numPr>
        <w:spacing w:line="240" w:lineRule="auto"/>
        <w:jc w:val="left"/>
        <w:rPr>
          <w:rtl/>
        </w:rPr>
      </w:pPr>
      <w:r w:rsidRPr="00C3756E">
        <w:rPr>
          <w:rFonts w:hint="cs"/>
          <w:rtl/>
        </w:rPr>
        <w:t xml:space="preserve">פליטר חשמלי </w:t>
      </w:r>
      <w:r w:rsidRPr="00C3756E">
        <w:rPr>
          <w:rFonts w:hint="cs"/>
        </w:rPr>
        <w:t>ICR</w:t>
      </w:r>
    </w:p>
    <w:p w14:paraId="08D72783"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 xml:space="preserve">10 </w:t>
      </w:r>
      <w:r w:rsidRPr="00C3756E">
        <w:t xml:space="preserve"> </w:t>
      </w:r>
      <w:r w:rsidRPr="00C3756E">
        <w:rPr>
          <w:rFonts w:hint="cs"/>
        </w:rPr>
        <w:t>FPS</w:t>
      </w:r>
      <w:r w:rsidRPr="00C3756E">
        <w:t xml:space="preserve"> </w:t>
      </w:r>
      <w:r w:rsidRPr="00C3756E">
        <w:rPr>
          <w:rFonts w:hint="cs"/>
          <w:rtl/>
        </w:rPr>
        <w:t xml:space="preserve"> ברזולוציה  </w:t>
      </w:r>
      <w:r w:rsidRPr="00C3756E">
        <w:t>2592X1944</w:t>
      </w:r>
    </w:p>
    <w:p w14:paraId="411384F0"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w:t>
      </w:r>
      <w:r w:rsidRPr="00C3756E">
        <w:rPr>
          <w:rFonts w:hint="cs"/>
        </w:rPr>
        <w:t>WDR</w:t>
      </w:r>
      <w:r w:rsidRPr="00C3756E">
        <w:rPr>
          <w:rFonts w:hint="cs"/>
          <w:rtl/>
        </w:rPr>
        <w:t xml:space="preserve"> </w:t>
      </w:r>
    </w:p>
    <w:p w14:paraId="24DFB572"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35408A1E"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סינון רעשים </w:t>
      </w:r>
      <w:r w:rsidRPr="00C3756E">
        <w:t>2D/3D</w:t>
      </w:r>
      <w:r w:rsidRPr="00C3756E">
        <w:rPr>
          <w:rFonts w:hint="cs"/>
          <w:rtl/>
        </w:rPr>
        <w:t>.</w:t>
      </w:r>
    </w:p>
    <w:p w14:paraId="07FF611E" w14:textId="77777777" w:rsidR="00372102" w:rsidRPr="00C3756E" w:rsidRDefault="00372102" w:rsidP="00D52387">
      <w:pPr>
        <w:keepNext/>
        <w:keepLines/>
        <w:numPr>
          <w:ilvl w:val="1"/>
          <w:numId w:val="68"/>
        </w:numPr>
        <w:spacing w:line="240" w:lineRule="auto"/>
        <w:jc w:val="left"/>
      </w:pPr>
      <w:r w:rsidRPr="00C3756E">
        <w:rPr>
          <w:rFonts w:hint="cs"/>
        </w:rPr>
        <w:t>BLC</w:t>
      </w:r>
      <w:r w:rsidRPr="00C3756E">
        <w:rPr>
          <w:rFonts w:hint="cs"/>
          <w:rtl/>
        </w:rPr>
        <w:t>.</w:t>
      </w:r>
    </w:p>
    <w:p w14:paraId="6B3D628F" w14:textId="77777777" w:rsidR="00372102" w:rsidRPr="00C3756E" w:rsidRDefault="00372102" w:rsidP="00D52387">
      <w:pPr>
        <w:keepNext/>
        <w:keepLines/>
        <w:numPr>
          <w:ilvl w:val="1"/>
          <w:numId w:val="68"/>
        </w:numPr>
        <w:spacing w:line="240" w:lineRule="auto"/>
        <w:jc w:val="left"/>
      </w:pPr>
      <w:r w:rsidRPr="00C3756E">
        <w:rPr>
          <w:rFonts w:hint="cs"/>
          <w:rtl/>
        </w:rPr>
        <w:t xml:space="preserve">מהירות תריס </w:t>
      </w:r>
      <w:r w:rsidRPr="00C3756E">
        <w:t>1 sec to1/10,000</w:t>
      </w:r>
    </w:p>
    <w:p w14:paraId="2CFAFDAA" w14:textId="77777777" w:rsidR="00372102" w:rsidRPr="00C3756E" w:rsidRDefault="00372102" w:rsidP="00D52387">
      <w:pPr>
        <w:keepNext/>
        <w:keepLines/>
        <w:numPr>
          <w:ilvl w:val="1"/>
          <w:numId w:val="68"/>
        </w:numPr>
        <w:spacing w:line="240" w:lineRule="auto"/>
        <w:jc w:val="left"/>
      </w:pPr>
      <w:r w:rsidRPr="00C3756E">
        <w:rPr>
          <w:rFonts w:hint="cs"/>
          <w:rtl/>
        </w:rPr>
        <w:t xml:space="preserve"> </w:t>
      </w:r>
      <w:r w:rsidRPr="00C3756E">
        <w:t>ATW/AWB/MANUAL</w:t>
      </w:r>
    </w:p>
    <w:p w14:paraId="33E22405" w14:textId="77777777" w:rsidR="00372102" w:rsidRPr="00C3756E" w:rsidRDefault="00372102" w:rsidP="00D52387">
      <w:pPr>
        <w:keepNext/>
        <w:keepLines/>
        <w:numPr>
          <w:ilvl w:val="1"/>
          <w:numId w:val="68"/>
        </w:numPr>
        <w:spacing w:line="240" w:lineRule="auto"/>
        <w:jc w:val="left"/>
      </w:pPr>
      <w:r w:rsidRPr="00C3756E">
        <w:rPr>
          <w:rFonts w:hint="cs"/>
          <w:rtl/>
        </w:rPr>
        <w:t xml:space="preserve">רגישות לילה: </w:t>
      </w:r>
    </w:p>
    <w:p w14:paraId="058CB5AD"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 xml:space="preserve">צבע: 0.2 לוקס ב </w:t>
      </w:r>
      <w:r w:rsidRPr="00C3756E">
        <w:t>F1.2</w:t>
      </w:r>
      <w:r w:rsidRPr="00C3756E">
        <w:rPr>
          <w:rFonts w:hint="cs"/>
          <w:rtl/>
        </w:rPr>
        <w:t>.</w:t>
      </w:r>
    </w:p>
    <w:p w14:paraId="022269DF" w14:textId="77777777" w:rsidR="00372102" w:rsidRPr="00C3756E" w:rsidRDefault="00372102" w:rsidP="00D52387">
      <w:pPr>
        <w:keepNext/>
        <w:keepLines/>
        <w:numPr>
          <w:ilvl w:val="2"/>
          <w:numId w:val="68"/>
        </w:numPr>
        <w:spacing w:line="240" w:lineRule="auto"/>
        <w:ind w:left="2266" w:hanging="1134"/>
        <w:jc w:val="left"/>
      </w:pPr>
      <w:r w:rsidRPr="00C3756E">
        <w:rPr>
          <w:rFonts w:hint="cs"/>
          <w:rtl/>
        </w:rPr>
        <w:t>ש/ל: 0.02 לוקס ב</w:t>
      </w:r>
      <w:r w:rsidRPr="00C3756E">
        <w:t>F1.2</w:t>
      </w:r>
      <w:r w:rsidRPr="00C3756E">
        <w:rPr>
          <w:rFonts w:hint="cs"/>
          <w:rtl/>
        </w:rPr>
        <w:t>.</w:t>
      </w:r>
    </w:p>
    <w:p w14:paraId="7D443014"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גילוי תנועה מובנה </w:t>
      </w:r>
      <w:r w:rsidRPr="00C3756E">
        <w:rPr>
          <w:rtl/>
        </w:rPr>
        <w:t>–</w:t>
      </w:r>
      <w:r w:rsidRPr="00C3756E">
        <w:rPr>
          <w:rFonts w:hint="cs"/>
          <w:rtl/>
        </w:rPr>
        <w:t xml:space="preserve"> </w:t>
      </w:r>
      <w:r w:rsidRPr="00C3756E">
        <w:rPr>
          <w:rFonts w:hint="cs"/>
        </w:rPr>
        <w:t>VMD</w:t>
      </w:r>
      <w:r w:rsidRPr="00C3756E">
        <w:rPr>
          <w:rFonts w:hint="cs"/>
          <w:rtl/>
        </w:rPr>
        <w:t>.</w:t>
      </w:r>
    </w:p>
    <w:p w14:paraId="3BF56595" w14:textId="77777777" w:rsidR="00372102" w:rsidRPr="00C3756E" w:rsidRDefault="00372102" w:rsidP="00D52387">
      <w:pPr>
        <w:keepNext/>
        <w:keepLines/>
        <w:numPr>
          <w:ilvl w:val="1"/>
          <w:numId w:val="68"/>
        </w:numPr>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5046C857" w14:textId="77777777" w:rsidR="00372102" w:rsidRPr="00C3756E" w:rsidRDefault="00372102" w:rsidP="00D52387">
      <w:pPr>
        <w:keepNext/>
        <w:keepLines/>
        <w:numPr>
          <w:ilvl w:val="1"/>
          <w:numId w:val="68"/>
        </w:numPr>
        <w:spacing w:line="240" w:lineRule="auto"/>
        <w:jc w:val="left"/>
      </w:pPr>
      <w:r w:rsidRPr="00C3756E">
        <w:rPr>
          <w:rFonts w:hint="cs"/>
          <w:rtl/>
        </w:rPr>
        <w:t>טמפ' עבודה 0-50 מעלות.</w:t>
      </w:r>
    </w:p>
    <w:p w14:paraId="468088D2" w14:textId="77777777" w:rsidR="00372102" w:rsidRPr="00C3756E" w:rsidRDefault="00372102" w:rsidP="00D52387">
      <w:pPr>
        <w:keepNext/>
        <w:keepLines/>
        <w:numPr>
          <w:ilvl w:val="1"/>
          <w:numId w:val="68"/>
        </w:numPr>
        <w:spacing w:line="240" w:lineRule="auto"/>
        <w:jc w:val="left"/>
      </w:pPr>
      <w:r w:rsidRPr="00C3756E">
        <w:rPr>
          <w:rFonts w:hint="cs"/>
          <w:rtl/>
        </w:rPr>
        <w:t xml:space="preserve">קביעת 5 אזורי מיסוך </w:t>
      </w:r>
    </w:p>
    <w:p w14:paraId="4C0DCA9D" w14:textId="77777777" w:rsidR="00372102" w:rsidRPr="00C3756E" w:rsidRDefault="00372102" w:rsidP="00D52387">
      <w:pPr>
        <w:keepNext/>
        <w:keepLines/>
        <w:spacing w:line="240" w:lineRule="auto"/>
        <w:ind w:left="792"/>
      </w:pPr>
    </w:p>
    <w:p w14:paraId="4822B935" w14:textId="77777777" w:rsidR="00372102" w:rsidRPr="00C3756E" w:rsidRDefault="00372102" w:rsidP="00D52387">
      <w:pPr>
        <w:pStyle w:val="a8"/>
        <w:keepNext/>
        <w:keepLines/>
        <w:numPr>
          <w:ilvl w:val="0"/>
          <w:numId w:val="68"/>
        </w:numPr>
        <w:tabs>
          <w:tab w:val="clear" w:pos="4320"/>
          <w:tab w:val="clear" w:pos="8640"/>
          <w:tab w:val="left" w:pos="360"/>
          <w:tab w:val="right" w:pos="8306"/>
        </w:tabs>
        <w:spacing w:line="240" w:lineRule="auto"/>
        <w:rPr>
          <w:rFonts w:cs="David"/>
          <w:b/>
          <w:bCs/>
          <w:u w:val="single"/>
        </w:rPr>
      </w:pPr>
      <w:r w:rsidRPr="00C3756E">
        <w:rPr>
          <w:rFonts w:cs="David" w:hint="cs"/>
          <w:b/>
          <w:bCs/>
          <w:u w:val="single"/>
          <w:rtl/>
        </w:rPr>
        <w:t xml:space="preserve">מצלמה </w:t>
      </w:r>
      <w:r w:rsidRPr="00C3756E">
        <w:rPr>
          <w:rFonts w:cs="David" w:hint="cs"/>
          <w:b/>
          <w:bCs/>
          <w:u w:val="single"/>
        </w:rPr>
        <w:t>PTZ</w:t>
      </w:r>
      <w:r w:rsidRPr="00C3756E">
        <w:rPr>
          <w:rFonts w:cs="David" w:hint="cs"/>
          <w:b/>
          <w:bCs/>
          <w:u w:val="single"/>
          <w:rtl/>
        </w:rPr>
        <w:t xml:space="preserve"> ברזולוציה 2 מגה </w:t>
      </w:r>
      <w:r w:rsidRPr="00C3756E">
        <w:rPr>
          <w:rFonts w:cs="David" w:hint="cs"/>
          <w:b/>
          <w:bCs/>
          <w:u w:val="single"/>
        </w:rPr>
        <w:t>FHD</w:t>
      </w:r>
      <w:r w:rsidRPr="00C3756E">
        <w:rPr>
          <w:rFonts w:cs="David" w:hint="cs"/>
          <w:b/>
          <w:bCs/>
          <w:u w:val="single"/>
          <w:rtl/>
        </w:rPr>
        <w:t xml:space="preserve">, זום אופטי </w:t>
      </w:r>
      <w:r w:rsidRPr="00C3756E">
        <w:rPr>
          <w:rFonts w:cs="David" w:hint="cs"/>
          <w:b/>
          <w:bCs/>
          <w:u w:val="single"/>
        </w:rPr>
        <w:t>X</w:t>
      </w:r>
      <w:r w:rsidRPr="00C3756E">
        <w:rPr>
          <w:rFonts w:cs="David" w:hint="cs"/>
          <w:b/>
          <w:bCs/>
          <w:u w:val="single"/>
          <w:rtl/>
        </w:rPr>
        <w:t xml:space="preserve"> 30 (עדשה 4.3</w:t>
      </w:r>
      <w:r w:rsidRPr="00C3756E">
        <w:rPr>
          <w:rFonts w:cs="David" w:hint="cs"/>
          <w:b/>
          <w:bCs/>
          <w:u w:val="single"/>
        </w:rPr>
        <w:t>X</w:t>
      </w:r>
      <w:r w:rsidRPr="00C3756E">
        <w:rPr>
          <w:rFonts w:cs="David" w:hint="cs"/>
          <w:b/>
          <w:bCs/>
          <w:u w:val="single"/>
          <w:rtl/>
        </w:rPr>
        <w:t xml:space="preserve">129 מ"מ) תקן </w:t>
      </w:r>
      <w:r w:rsidRPr="00C3756E">
        <w:rPr>
          <w:rFonts w:cs="David" w:hint="cs"/>
          <w:b/>
          <w:bCs/>
          <w:u w:val="single"/>
        </w:rPr>
        <w:t>IK10</w:t>
      </w:r>
      <w:r w:rsidRPr="00C3756E">
        <w:rPr>
          <w:rFonts w:cs="David" w:hint="cs"/>
          <w:b/>
          <w:bCs/>
          <w:u w:val="single"/>
          <w:rtl/>
        </w:rPr>
        <w:t>.</w:t>
      </w:r>
    </w:p>
    <w:p w14:paraId="77280DBA"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56A392DA"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5C459FD1" w14:textId="77777777" w:rsidR="00372102" w:rsidRPr="00C3756E" w:rsidRDefault="00372102" w:rsidP="00D52387">
      <w:pPr>
        <w:keepNext/>
        <w:keepLines/>
        <w:numPr>
          <w:ilvl w:val="1"/>
          <w:numId w:val="68"/>
        </w:numPr>
        <w:spacing w:line="240" w:lineRule="auto"/>
        <w:jc w:val="left"/>
      </w:pPr>
      <w:r w:rsidRPr="00C3756E">
        <w:rPr>
          <w:rtl/>
        </w:rPr>
        <w:t xml:space="preserve">דחיסת </w:t>
      </w:r>
      <w:r w:rsidRPr="00C3756E">
        <w:t>H.264</w:t>
      </w:r>
      <w:r w:rsidRPr="00C3756E">
        <w:rPr>
          <w:rtl/>
        </w:rPr>
        <w:t xml:space="preserve"> </w:t>
      </w:r>
    </w:p>
    <w:p w14:paraId="761100F8" w14:textId="77777777" w:rsidR="00372102" w:rsidRPr="00C3756E" w:rsidRDefault="00372102" w:rsidP="00D52387">
      <w:pPr>
        <w:keepNext/>
        <w:keepLines/>
        <w:numPr>
          <w:ilvl w:val="1"/>
          <w:numId w:val="68"/>
        </w:numPr>
        <w:spacing w:line="240" w:lineRule="auto"/>
        <w:jc w:val="left"/>
      </w:pPr>
      <w:r w:rsidRPr="00C3756E">
        <w:rPr>
          <w:rFonts w:hint="cs"/>
          <w:rtl/>
        </w:rPr>
        <w:t xml:space="preserve">פליטר חשמלי </w:t>
      </w:r>
      <w:r w:rsidRPr="00C3756E">
        <w:rPr>
          <w:rFonts w:hint="cs"/>
        </w:rPr>
        <w:t>ICR</w:t>
      </w:r>
    </w:p>
    <w:p w14:paraId="055F2774" w14:textId="77777777" w:rsidR="00372102" w:rsidRPr="00C3756E" w:rsidRDefault="00372102" w:rsidP="00D52387">
      <w:pPr>
        <w:keepNext/>
        <w:keepLines/>
        <w:numPr>
          <w:ilvl w:val="1"/>
          <w:numId w:val="68"/>
        </w:numPr>
        <w:spacing w:line="240" w:lineRule="auto"/>
        <w:jc w:val="left"/>
      </w:pPr>
      <w:r w:rsidRPr="00C3756E">
        <w:rPr>
          <w:rFonts w:hint="cs"/>
          <w:rtl/>
        </w:rPr>
        <w:t>זום אופטי</w:t>
      </w:r>
      <w:r w:rsidRPr="00C3756E">
        <w:rPr>
          <w:rFonts w:hint="cs"/>
        </w:rPr>
        <w:t xml:space="preserve"> </w:t>
      </w:r>
      <w:r w:rsidRPr="00C3756E">
        <w:rPr>
          <w:rFonts w:hint="cs"/>
          <w:rtl/>
        </w:rPr>
        <w:t xml:space="preserve"> לפחות </w:t>
      </w:r>
      <w:r w:rsidRPr="00C3756E">
        <w:rPr>
          <w:rFonts w:hint="cs"/>
        </w:rPr>
        <w:t>X</w:t>
      </w:r>
      <w:r w:rsidRPr="00C3756E">
        <w:rPr>
          <w:rFonts w:hint="cs"/>
          <w:rtl/>
        </w:rPr>
        <w:t xml:space="preserve"> 30 (עדשה 4.3</w:t>
      </w:r>
      <w:r w:rsidRPr="00C3756E">
        <w:rPr>
          <w:rFonts w:hint="cs"/>
        </w:rPr>
        <w:t>X</w:t>
      </w:r>
      <w:r w:rsidRPr="00C3756E">
        <w:rPr>
          <w:rFonts w:hint="cs"/>
          <w:rtl/>
        </w:rPr>
        <w:t>129 מ"מ</w:t>
      </w:r>
      <w:r w:rsidRPr="00C3756E">
        <w:rPr>
          <w:rFonts w:hint="cs"/>
        </w:rPr>
        <w:t xml:space="preserve"> </w:t>
      </w:r>
      <w:r w:rsidRPr="00C3756E">
        <w:rPr>
          <w:rFonts w:hint="cs"/>
          <w:rtl/>
        </w:rPr>
        <w:t xml:space="preserve"> זום דיגיטלי </w:t>
      </w:r>
      <w:r w:rsidRPr="00C3756E">
        <w:rPr>
          <w:rFonts w:hint="cs"/>
        </w:rPr>
        <w:t>X</w:t>
      </w:r>
      <w:r w:rsidRPr="00C3756E">
        <w:rPr>
          <w:rFonts w:hint="cs"/>
          <w:rtl/>
        </w:rPr>
        <w:t xml:space="preserve"> 12.</w:t>
      </w:r>
    </w:p>
    <w:p w14:paraId="2E793C46" w14:textId="77777777" w:rsidR="00372102" w:rsidRPr="00C3756E" w:rsidRDefault="00372102" w:rsidP="00D52387">
      <w:pPr>
        <w:keepNext/>
        <w:keepLines/>
        <w:numPr>
          <w:ilvl w:val="1"/>
          <w:numId w:val="68"/>
        </w:numPr>
        <w:spacing w:line="240" w:lineRule="auto"/>
        <w:jc w:val="left"/>
        <w:rPr>
          <w:rtl/>
        </w:rPr>
      </w:pPr>
      <w:r w:rsidRPr="00C3756E">
        <w:rPr>
          <w:rFonts w:hint="cs"/>
          <w:rtl/>
        </w:rPr>
        <w:t>פוקוס אוטומטי</w:t>
      </w:r>
    </w:p>
    <w:p w14:paraId="7C0A0691"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25</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 xml:space="preserve"> </w:t>
      </w:r>
    </w:p>
    <w:p w14:paraId="27AAF146" w14:textId="77777777" w:rsidR="00372102" w:rsidRPr="00C3756E" w:rsidRDefault="00372102" w:rsidP="00D52387">
      <w:pPr>
        <w:keepNext/>
        <w:keepLines/>
        <w:numPr>
          <w:ilvl w:val="1"/>
          <w:numId w:val="68"/>
        </w:numPr>
        <w:spacing w:line="240" w:lineRule="auto"/>
        <w:jc w:val="left"/>
      </w:pPr>
      <w:r w:rsidRPr="00C3756E">
        <w:rPr>
          <w:rFonts w:hint="cs"/>
          <w:rtl/>
        </w:rPr>
        <w:t xml:space="preserve">מנגנון </w:t>
      </w:r>
      <w:r w:rsidRPr="00C3756E">
        <w:rPr>
          <w:rFonts w:hint="cs"/>
        </w:rPr>
        <w:t>WDR</w:t>
      </w:r>
      <w:r w:rsidRPr="00C3756E">
        <w:rPr>
          <w:rFonts w:hint="cs"/>
          <w:rtl/>
        </w:rPr>
        <w:t xml:space="preserve"> 96 </w:t>
      </w:r>
      <w:r w:rsidRPr="00C3756E">
        <w:t>Db</w:t>
      </w:r>
    </w:p>
    <w:p w14:paraId="63F6C300" w14:textId="77777777" w:rsidR="00372102" w:rsidRPr="00C3756E" w:rsidRDefault="00372102" w:rsidP="00D52387">
      <w:pPr>
        <w:keepNext/>
        <w:keepLines/>
        <w:numPr>
          <w:ilvl w:val="1"/>
          <w:numId w:val="68"/>
        </w:numPr>
        <w:spacing w:line="240" w:lineRule="auto"/>
        <w:jc w:val="left"/>
      </w:pPr>
      <w:r w:rsidRPr="00C3756E">
        <w:rPr>
          <w:rFonts w:hint="cs"/>
          <w:rtl/>
        </w:rPr>
        <w:t>צמצם אטוטמטי.</w:t>
      </w:r>
    </w:p>
    <w:p w14:paraId="0CA3B62A"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מנגנון סינון רעשים </w:t>
      </w:r>
      <w:r w:rsidRPr="00C3756E">
        <w:t>2D/3D</w:t>
      </w:r>
      <w:r w:rsidRPr="00C3756E">
        <w:rPr>
          <w:rFonts w:hint="cs"/>
          <w:rtl/>
        </w:rPr>
        <w:t>.</w:t>
      </w:r>
    </w:p>
    <w:p w14:paraId="7F901097"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Pr>
        <w:t>BLC</w:t>
      </w:r>
      <w:r w:rsidRPr="00C3756E">
        <w:rPr>
          <w:rFonts w:hint="cs"/>
          <w:rtl/>
        </w:rPr>
        <w:t>.</w:t>
      </w:r>
    </w:p>
    <w:p w14:paraId="54D97EEB"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מהירות תריס </w:t>
      </w:r>
      <w:r w:rsidRPr="00C3756E">
        <w:t>1 sec to1/10,000</w:t>
      </w:r>
    </w:p>
    <w:p w14:paraId="36E6E632"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 </w:t>
      </w:r>
      <w:r w:rsidRPr="00C3756E">
        <w:t>ATW/AWB/MANUAL</w:t>
      </w:r>
    </w:p>
    <w:p w14:paraId="5319EA6C"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רגישות לילה: </w:t>
      </w:r>
    </w:p>
    <w:p w14:paraId="24431E68" w14:textId="77777777" w:rsidR="00372102" w:rsidRPr="00C3756E" w:rsidRDefault="00372102" w:rsidP="00D52387">
      <w:pPr>
        <w:keepNext/>
        <w:keepLines/>
        <w:numPr>
          <w:ilvl w:val="2"/>
          <w:numId w:val="68"/>
        </w:numPr>
        <w:spacing w:line="240" w:lineRule="auto"/>
        <w:ind w:left="2124" w:hanging="1071"/>
        <w:jc w:val="left"/>
      </w:pPr>
      <w:r w:rsidRPr="00C3756E">
        <w:rPr>
          <w:rFonts w:hint="cs"/>
          <w:rtl/>
        </w:rPr>
        <w:t xml:space="preserve">צבע: 0.2 לוקס ב </w:t>
      </w:r>
      <w:r w:rsidRPr="00C3756E">
        <w:t>F1.2</w:t>
      </w:r>
      <w:r w:rsidRPr="00C3756E">
        <w:rPr>
          <w:rFonts w:hint="cs"/>
          <w:rtl/>
        </w:rPr>
        <w:t>.</w:t>
      </w:r>
    </w:p>
    <w:p w14:paraId="3DF24835" w14:textId="77777777" w:rsidR="00372102" w:rsidRPr="00C3756E" w:rsidRDefault="00372102" w:rsidP="00D52387">
      <w:pPr>
        <w:keepNext/>
        <w:keepLines/>
        <w:numPr>
          <w:ilvl w:val="2"/>
          <w:numId w:val="68"/>
        </w:numPr>
        <w:spacing w:line="240" w:lineRule="auto"/>
        <w:ind w:left="2124" w:hanging="1071"/>
        <w:jc w:val="left"/>
      </w:pPr>
      <w:r w:rsidRPr="00C3756E">
        <w:rPr>
          <w:rFonts w:hint="cs"/>
          <w:rtl/>
        </w:rPr>
        <w:t>ש/ל: 0.01 לוקס ב</w:t>
      </w:r>
      <w:r w:rsidRPr="00C3756E">
        <w:t>F1.2</w:t>
      </w:r>
      <w:r w:rsidRPr="00C3756E">
        <w:rPr>
          <w:rFonts w:hint="cs"/>
          <w:rtl/>
        </w:rPr>
        <w:t>.</w:t>
      </w:r>
    </w:p>
    <w:p w14:paraId="12C8FD96"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43B51F49"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טמפ' עבודה 0-50 מעלות.</w:t>
      </w:r>
    </w:p>
    <w:p w14:paraId="167E0B6A"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360 מעלות המשכי.</w:t>
      </w:r>
    </w:p>
    <w:p w14:paraId="7C889774"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מהירות סיבוב (360 מעלות) 400 מעלות בשנייה.</w:t>
      </w:r>
    </w:p>
    <w:p w14:paraId="1F2734F4"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256 פריסטים.</w:t>
      </w:r>
    </w:p>
    <w:p w14:paraId="3E273933"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קביעת 8 אזורי מיסוך </w:t>
      </w:r>
    </w:p>
    <w:p w14:paraId="01CA3B17"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אנטי ונדל </w:t>
      </w:r>
      <w:r w:rsidRPr="00C3756E">
        <w:rPr>
          <w:rFonts w:hint="cs"/>
        </w:rPr>
        <w:t>IK10</w:t>
      </w:r>
      <w:r w:rsidRPr="00C3756E">
        <w:rPr>
          <w:rFonts w:hint="cs"/>
          <w:rtl/>
        </w:rPr>
        <w:t>.</w:t>
      </w:r>
    </w:p>
    <w:p w14:paraId="46498180" w14:textId="77777777" w:rsidR="00372102" w:rsidRPr="00C3756E" w:rsidRDefault="00372102" w:rsidP="00D52387">
      <w:pPr>
        <w:keepNext/>
        <w:keepLines/>
        <w:numPr>
          <w:ilvl w:val="1"/>
          <w:numId w:val="68"/>
        </w:numPr>
        <w:tabs>
          <w:tab w:val="left" w:pos="1069"/>
        </w:tabs>
        <w:spacing w:line="240" w:lineRule="auto"/>
        <w:jc w:val="left"/>
      </w:pPr>
      <w:r w:rsidRPr="00C3756E">
        <w:rPr>
          <w:rFonts w:hint="cs"/>
          <w:rtl/>
        </w:rPr>
        <w:t xml:space="preserve">דרגת אטימות </w:t>
      </w:r>
      <w:r w:rsidRPr="00C3756E">
        <w:rPr>
          <w:rFonts w:hint="cs"/>
        </w:rPr>
        <w:t>IP66</w:t>
      </w:r>
      <w:r w:rsidRPr="00C3756E">
        <w:rPr>
          <w:rFonts w:hint="cs"/>
          <w:rtl/>
        </w:rPr>
        <w:t>.</w:t>
      </w:r>
    </w:p>
    <w:p w14:paraId="0CF9E26C" w14:textId="77777777" w:rsidR="00372102" w:rsidRPr="00C3756E" w:rsidRDefault="00372102" w:rsidP="00D52387">
      <w:pPr>
        <w:keepNext/>
        <w:keepLines/>
        <w:spacing w:line="240" w:lineRule="auto"/>
      </w:pPr>
    </w:p>
    <w:p w14:paraId="69700852" w14:textId="77777777" w:rsidR="00372102" w:rsidRPr="00C3756E" w:rsidRDefault="00372102" w:rsidP="00D52387">
      <w:pPr>
        <w:pStyle w:val="a8"/>
        <w:keepNext/>
        <w:keepLines/>
        <w:numPr>
          <w:ilvl w:val="0"/>
          <w:numId w:val="68"/>
        </w:numPr>
        <w:tabs>
          <w:tab w:val="clear" w:pos="4320"/>
          <w:tab w:val="clear" w:pos="8640"/>
          <w:tab w:val="left" w:pos="360"/>
          <w:tab w:val="right" w:pos="8306"/>
        </w:tabs>
        <w:spacing w:line="240" w:lineRule="auto"/>
        <w:rPr>
          <w:rFonts w:cs="David"/>
          <w:b/>
          <w:bCs/>
          <w:u w:val="single"/>
        </w:rPr>
      </w:pPr>
      <w:r w:rsidRPr="00C3756E">
        <w:rPr>
          <w:rFonts w:cs="David" w:hint="cs"/>
          <w:b/>
          <w:bCs/>
          <w:u w:val="single"/>
          <w:rtl/>
        </w:rPr>
        <w:t>ע"פ בחירת המשרד והיועץ.</w:t>
      </w:r>
    </w:p>
    <w:p w14:paraId="09FC2FBF" w14:textId="77777777" w:rsidR="00372102" w:rsidRPr="00C3756E" w:rsidRDefault="00372102" w:rsidP="00D52387">
      <w:pPr>
        <w:keepNext/>
        <w:keepLines/>
        <w:numPr>
          <w:ilvl w:val="1"/>
          <w:numId w:val="68"/>
        </w:numPr>
        <w:spacing w:line="240" w:lineRule="auto"/>
        <w:jc w:val="left"/>
        <w:rPr>
          <w:rtl/>
        </w:rPr>
      </w:pPr>
      <w:r w:rsidRPr="00C3756E">
        <w:rPr>
          <w:rFonts w:hint="cs"/>
          <w:rtl/>
        </w:rPr>
        <w:t>רזולוציה</w:t>
      </w:r>
      <w:r w:rsidRPr="00C3756E">
        <w:rPr>
          <w:rtl/>
        </w:rPr>
        <w:t xml:space="preserve"> </w:t>
      </w:r>
      <w:r w:rsidRPr="00C3756E">
        <w:t>1080p</w:t>
      </w:r>
      <w:r w:rsidRPr="00C3756E">
        <w:rPr>
          <w:rtl/>
        </w:rPr>
        <w:t xml:space="preserve"> (</w:t>
      </w:r>
      <w:r w:rsidRPr="00C3756E">
        <w:t>1920X1080</w:t>
      </w:r>
      <w:r w:rsidRPr="00C3756E">
        <w:rPr>
          <w:rtl/>
        </w:rPr>
        <w:t xml:space="preserve">) </w:t>
      </w:r>
    </w:p>
    <w:p w14:paraId="2AC072D4" w14:textId="77777777" w:rsidR="00372102" w:rsidRPr="00C3756E" w:rsidRDefault="00372102" w:rsidP="00D52387">
      <w:pPr>
        <w:keepNext/>
        <w:keepLines/>
        <w:numPr>
          <w:ilvl w:val="1"/>
          <w:numId w:val="68"/>
        </w:numPr>
        <w:spacing w:line="240" w:lineRule="auto"/>
        <w:jc w:val="left"/>
        <w:rPr>
          <w:rtl/>
        </w:rPr>
      </w:pPr>
      <w:r w:rsidRPr="00C3756E">
        <w:rPr>
          <w:rtl/>
        </w:rPr>
        <w:t xml:space="preserve">איכות </w:t>
      </w:r>
      <w:r w:rsidRPr="00C3756E">
        <w:t>FHD</w:t>
      </w:r>
      <w:r w:rsidRPr="00C3756E">
        <w:rPr>
          <w:rtl/>
        </w:rPr>
        <w:t xml:space="preserve"> </w:t>
      </w:r>
    </w:p>
    <w:p w14:paraId="3401EA96" w14:textId="77777777" w:rsidR="00372102" w:rsidRPr="00C3756E" w:rsidRDefault="00372102" w:rsidP="00D52387">
      <w:pPr>
        <w:keepNext/>
        <w:keepLines/>
        <w:numPr>
          <w:ilvl w:val="1"/>
          <w:numId w:val="68"/>
        </w:numPr>
        <w:spacing w:line="240" w:lineRule="auto"/>
        <w:jc w:val="left"/>
      </w:pPr>
      <w:r w:rsidRPr="00C3756E">
        <w:rPr>
          <w:rtl/>
        </w:rPr>
        <w:t xml:space="preserve">דחיסת </w:t>
      </w:r>
      <w:r w:rsidRPr="00C3756E">
        <w:t>H.264</w:t>
      </w:r>
      <w:r w:rsidRPr="00C3756E">
        <w:rPr>
          <w:rtl/>
        </w:rPr>
        <w:t xml:space="preserve"> </w:t>
      </w:r>
    </w:p>
    <w:p w14:paraId="48913F7A" w14:textId="77777777" w:rsidR="00372102" w:rsidRPr="00C3756E" w:rsidRDefault="00372102" w:rsidP="00D52387">
      <w:pPr>
        <w:keepNext/>
        <w:keepLines/>
        <w:numPr>
          <w:ilvl w:val="1"/>
          <w:numId w:val="68"/>
        </w:numPr>
        <w:spacing w:line="240" w:lineRule="auto"/>
        <w:jc w:val="left"/>
      </w:pPr>
      <w:r w:rsidRPr="00C3756E">
        <w:rPr>
          <w:rFonts w:hint="cs"/>
          <w:rtl/>
        </w:rPr>
        <w:t xml:space="preserve">פליטר חשמלי </w:t>
      </w:r>
      <w:r w:rsidRPr="00C3756E">
        <w:rPr>
          <w:rFonts w:hint="cs"/>
        </w:rPr>
        <w:t>ICR</w:t>
      </w:r>
    </w:p>
    <w:p w14:paraId="073D1400" w14:textId="77777777" w:rsidR="00372102" w:rsidRPr="00C3756E" w:rsidRDefault="00372102" w:rsidP="00D52387">
      <w:pPr>
        <w:keepNext/>
        <w:keepLines/>
        <w:numPr>
          <w:ilvl w:val="1"/>
          <w:numId w:val="68"/>
        </w:numPr>
        <w:spacing w:line="240" w:lineRule="auto"/>
        <w:jc w:val="left"/>
      </w:pPr>
      <w:r w:rsidRPr="00C3756E">
        <w:rPr>
          <w:rFonts w:hint="cs"/>
          <w:rtl/>
        </w:rPr>
        <w:lastRenderedPageBreak/>
        <w:t xml:space="preserve">זום אופטי </w:t>
      </w:r>
      <w:r w:rsidRPr="00C3756E">
        <w:rPr>
          <w:rFonts w:hint="cs"/>
        </w:rPr>
        <w:t>X</w:t>
      </w:r>
      <w:r w:rsidRPr="00C3756E">
        <w:rPr>
          <w:rFonts w:hint="cs"/>
          <w:rtl/>
        </w:rPr>
        <w:t xml:space="preserve"> 20 (עדשה 4.7</w:t>
      </w:r>
      <w:r w:rsidRPr="00C3756E">
        <w:rPr>
          <w:rFonts w:hint="cs"/>
        </w:rPr>
        <w:t>X</w:t>
      </w:r>
      <w:r w:rsidRPr="00C3756E">
        <w:rPr>
          <w:rFonts w:hint="cs"/>
          <w:rtl/>
        </w:rPr>
        <w:t xml:space="preserve">94 מ"מ) זום דיגיטלי </w:t>
      </w:r>
      <w:r w:rsidRPr="00C3756E">
        <w:rPr>
          <w:rFonts w:hint="cs"/>
        </w:rPr>
        <w:t>X</w:t>
      </w:r>
      <w:r w:rsidRPr="00C3756E">
        <w:rPr>
          <w:rFonts w:hint="cs"/>
          <w:rtl/>
        </w:rPr>
        <w:t xml:space="preserve"> 12.</w:t>
      </w:r>
    </w:p>
    <w:p w14:paraId="4D34EDF6" w14:textId="77777777" w:rsidR="00372102" w:rsidRPr="00C3756E" w:rsidRDefault="00372102" w:rsidP="00D52387">
      <w:pPr>
        <w:keepNext/>
        <w:keepLines/>
        <w:numPr>
          <w:ilvl w:val="1"/>
          <w:numId w:val="68"/>
        </w:numPr>
        <w:spacing w:line="240" w:lineRule="auto"/>
        <w:jc w:val="left"/>
      </w:pPr>
      <w:r w:rsidRPr="00C3756E">
        <w:rPr>
          <w:rFonts w:hint="cs"/>
          <w:rtl/>
        </w:rPr>
        <w:t>וישר וחיבור למיכל שטיפה.</w:t>
      </w:r>
    </w:p>
    <w:p w14:paraId="0299C56C" w14:textId="77777777" w:rsidR="00372102" w:rsidRPr="00C3756E" w:rsidRDefault="00372102" w:rsidP="00D52387">
      <w:pPr>
        <w:keepNext/>
        <w:keepLines/>
        <w:numPr>
          <w:ilvl w:val="1"/>
          <w:numId w:val="68"/>
        </w:numPr>
        <w:spacing w:line="240" w:lineRule="auto"/>
        <w:jc w:val="left"/>
      </w:pPr>
      <w:r w:rsidRPr="00C3756E">
        <w:rPr>
          <w:rFonts w:hint="cs"/>
          <w:rtl/>
        </w:rPr>
        <w:t>פנס א.א לטווח 110 מטר או לבן לטווח 80 מטר ע"פ בחירת המשרד.</w:t>
      </w:r>
    </w:p>
    <w:p w14:paraId="6037658C" w14:textId="77777777" w:rsidR="00372102" w:rsidRPr="00C3756E" w:rsidRDefault="00372102" w:rsidP="00D52387">
      <w:pPr>
        <w:keepNext/>
        <w:keepLines/>
        <w:numPr>
          <w:ilvl w:val="1"/>
          <w:numId w:val="68"/>
        </w:numPr>
        <w:spacing w:line="240" w:lineRule="auto"/>
        <w:jc w:val="left"/>
        <w:rPr>
          <w:rtl/>
        </w:rPr>
      </w:pPr>
      <w:r w:rsidRPr="00C3756E">
        <w:rPr>
          <w:rFonts w:hint="cs"/>
          <w:rtl/>
        </w:rPr>
        <w:t>פוקוס אוטומטי</w:t>
      </w:r>
    </w:p>
    <w:p w14:paraId="483F973C" w14:textId="77777777" w:rsidR="00372102" w:rsidRPr="00C3756E" w:rsidRDefault="00372102" w:rsidP="00D52387">
      <w:pPr>
        <w:keepNext/>
        <w:keepLines/>
        <w:numPr>
          <w:ilvl w:val="1"/>
          <w:numId w:val="68"/>
        </w:numPr>
        <w:spacing w:line="240" w:lineRule="auto"/>
        <w:jc w:val="left"/>
        <w:rPr>
          <w:rtl/>
        </w:rPr>
      </w:pPr>
      <w:r w:rsidRPr="00C3756E">
        <w:rPr>
          <w:rtl/>
        </w:rPr>
        <w:t xml:space="preserve">קצב רענון </w:t>
      </w:r>
      <w:r w:rsidRPr="00C3756E">
        <w:rPr>
          <w:rFonts w:hint="cs"/>
          <w:rtl/>
        </w:rPr>
        <w:t>25</w:t>
      </w:r>
      <w:r w:rsidRPr="00C3756E">
        <w:rPr>
          <w:rFonts w:hint="cs"/>
        </w:rPr>
        <w:t>FPS</w:t>
      </w:r>
      <w:r w:rsidRPr="00C3756E">
        <w:t xml:space="preserve"> </w:t>
      </w:r>
      <w:r w:rsidRPr="00C3756E">
        <w:rPr>
          <w:rFonts w:hint="cs"/>
          <w:rtl/>
        </w:rPr>
        <w:t xml:space="preserve"> ברזולוציה </w:t>
      </w:r>
      <w:r w:rsidRPr="00C3756E">
        <w:t>1080P</w:t>
      </w:r>
      <w:r w:rsidRPr="00C3756E">
        <w:rPr>
          <w:rFonts w:hint="cs"/>
          <w:rtl/>
        </w:rPr>
        <w:t xml:space="preserve"> </w:t>
      </w:r>
    </w:p>
    <w:p w14:paraId="4A99AE71"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מנגנון </w:t>
      </w:r>
      <w:r w:rsidRPr="00C3756E">
        <w:rPr>
          <w:rFonts w:hint="cs"/>
        </w:rPr>
        <w:t>WDR</w:t>
      </w:r>
      <w:r w:rsidRPr="00C3756E">
        <w:rPr>
          <w:rFonts w:hint="cs"/>
          <w:rtl/>
        </w:rPr>
        <w:t xml:space="preserve"> </w:t>
      </w:r>
    </w:p>
    <w:p w14:paraId="04C5F022"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צמצם אטוטמטי.</w:t>
      </w:r>
    </w:p>
    <w:p w14:paraId="3899FBFA"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מנגנון סינון רעשים </w:t>
      </w:r>
      <w:r w:rsidRPr="00C3756E">
        <w:t>2D/3D</w:t>
      </w:r>
      <w:r w:rsidRPr="00C3756E">
        <w:rPr>
          <w:rFonts w:hint="cs"/>
          <w:rtl/>
        </w:rPr>
        <w:t>.</w:t>
      </w:r>
    </w:p>
    <w:p w14:paraId="0664856F"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Pr>
        <w:t>BLC</w:t>
      </w:r>
      <w:r w:rsidRPr="00C3756E">
        <w:rPr>
          <w:rFonts w:hint="cs"/>
          <w:rtl/>
        </w:rPr>
        <w:t>.</w:t>
      </w:r>
    </w:p>
    <w:p w14:paraId="595F9E1B"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מהירות תריס </w:t>
      </w:r>
      <w:r w:rsidRPr="00C3756E">
        <w:t>1 sec to1/10,000</w:t>
      </w:r>
    </w:p>
    <w:p w14:paraId="44416725"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 </w:t>
      </w:r>
      <w:r w:rsidRPr="00C3756E">
        <w:t>ATW/AWB/MANUAL</w:t>
      </w:r>
    </w:p>
    <w:p w14:paraId="1C1EE184"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רגישות לילה: </w:t>
      </w:r>
    </w:p>
    <w:p w14:paraId="67BE4E15" w14:textId="77777777" w:rsidR="00372102" w:rsidRPr="00C3756E" w:rsidRDefault="00372102" w:rsidP="00D52387">
      <w:pPr>
        <w:keepNext/>
        <w:keepLines/>
        <w:numPr>
          <w:ilvl w:val="2"/>
          <w:numId w:val="68"/>
        </w:numPr>
        <w:spacing w:line="240" w:lineRule="auto"/>
        <w:ind w:left="2124" w:hanging="929"/>
        <w:jc w:val="left"/>
      </w:pPr>
      <w:r w:rsidRPr="00C3756E">
        <w:rPr>
          <w:rFonts w:hint="cs"/>
          <w:rtl/>
        </w:rPr>
        <w:t xml:space="preserve">צבע: 0.3 לוקס ב </w:t>
      </w:r>
      <w:r w:rsidRPr="00C3756E">
        <w:t>F1.2</w:t>
      </w:r>
      <w:r w:rsidRPr="00C3756E">
        <w:rPr>
          <w:rFonts w:hint="cs"/>
          <w:rtl/>
        </w:rPr>
        <w:t>.</w:t>
      </w:r>
    </w:p>
    <w:p w14:paraId="0AC66043" w14:textId="77777777" w:rsidR="00372102" w:rsidRPr="00C3756E" w:rsidRDefault="00372102" w:rsidP="00D52387">
      <w:pPr>
        <w:keepNext/>
        <w:keepLines/>
        <w:numPr>
          <w:ilvl w:val="2"/>
          <w:numId w:val="68"/>
        </w:numPr>
        <w:spacing w:line="240" w:lineRule="auto"/>
        <w:ind w:left="2124" w:hanging="929"/>
        <w:jc w:val="left"/>
      </w:pPr>
      <w:r w:rsidRPr="00C3756E">
        <w:rPr>
          <w:rFonts w:hint="cs"/>
          <w:rtl/>
        </w:rPr>
        <w:t>ש/ל: 0.01 לוקס ב</w:t>
      </w:r>
      <w:r w:rsidRPr="00C3756E">
        <w:t>F1.2</w:t>
      </w:r>
      <w:r w:rsidRPr="00C3756E">
        <w:rPr>
          <w:rFonts w:hint="cs"/>
          <w:rtl/>
        </w:rPr>
        <w:t>.</w:t>
      </w:r>
    </w:p>
    <w:p w14:paraId="77679BA4"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5CCAD059"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טמפ' עבודה 0-50 מעלות.</w:t>
      </w:r>
    </w:p>
    <w:p w14:paraId="6BA7C437"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360 מעלות המשכי.</w:t>
      </w:r>
    </w:p>
    <w:p w14:paraId="1E1F62AD"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מהירות סיבוב (360 מעלות) 200 מעלות בשנייה, מעלה מטה 90/90-.</w:t>
      </w:r>
    </w:p>
    <w:p w14:paraId="35194184"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256 פריסטים.</w:t>
      </w:r>
    </w:p>
    <w:p w14:paraId="24F34769"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קביעת 8 אזורי מיסוך </w:t>
      </w:r>
    </w:p>
    <w:p w14:paraId="2407548C"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דרגת אטימות </w:t>
      </w:r>
      <w:r w:rsidRPr="00C3756E">
        <w:rPr>
          <w:rFonts w:hint="cs"/>
        </w:rPr>
        <w:t>IP66</w:t>
      </w:r>
      <w:r w:rsidRPr="00C3756E">
        <w:rPr>
          <w:rFonts w:hint="cs"/>
          <w:rtl/>
        </w:rPr>
        <w:t>.</w:t>
      </w:r>
    </w:p>
    <w:p w14:paraId="48434AB0" w14:textId="77777777" w:rsidR="00372102" w:rsidRPr="00C3756E" w:rsidRDefault="00372102" w:rsidP="00D52387">
      <w:pPr>
        <w:keepNext/>
        <w:keepLines/>
        <w:numPr>
          <w:ilvl w:val="1"/>
          <w:numId w:val="68"/>
        </w:numPr>
        <w:tabs>
          <w:tab w:val="left" w:pos="927"/>
        </w:tabs>
        <w:spacing w:line="240" w:lineRule="auto"/>
        <w:jc w:val="left"/>
      </w:pPr>
      <w:r w:rsidRPr="00C3756E">
        <w:rPr>
          <w:rFonts w:hint="cs"/>
          <w:rtl/>
        </w:rPr>
        <w:t xml:space="preserve">דרישת </w:t>
      </w:r>
      <w:r w:rsidRPr="00C3756E">
        <w:rPr>
          <w:rFonts w:hint="cs"/>
        </w:rPr>
        <w:t>MTBF</w:t>
      </w:r>
      <w:r w:rsidRPr="00C3756E">
        <w:rPr>
          <w:rFonts w:hint="cs"/>
          <w:rtl/>
        </w:rPr>
        <w:t>, מינימום 60,000 שעות.</w:t>
      </w:r>
    </w:p>
    <w:p w14:paraId="589514E2" w14:textId="77777777" w:rsidR="00C9134A" w:rsidRPr="00C3756E" w:rsidRDefault="00C9134A" w:rsidP="00D52387">
      <w:pPr>
        <w:keepNext/>
        <w:keepLines/>
        <w:tabs>
          <w:tab w:val="left" w:pos="927"/>
        </w:tabs>
        <w:spacing w:line="240" w:lineRule="auto"/>
        <w:ind w:left="792"/>
        <w:jc w:val="left"/>
      </w:pPr>
    </w:p>
    <w:p w14:paraId="6A4EFEDC" w14:textId="77777777" w:rsidR="00372102" w:rsidRPr="00C3756E" w:rsidRDefault="00372102" w:rsidP="00D52387">
      <w:pPr>
        <w:pStyle w:val="a8"/>
        <w:numPr>
          <w:ilvl w:val="0"/>
          <w:numId w:val="68"/>
        </w:numPr>
        <w:tabs>
          <w:tab w:val="clear" w:pos="4320"/>
          <w:tab w:val="clear" w:pos="8640"/>
          <w:tab w:val="left" w:pos="360"/>
          <w:tab w:val="right" w:pos="8306"/>
        </w:tabs>
        <w:spacing w:line="240" w:lineRule="auto"/>
        <w:ind w:left="357" w:hanging="357"/>
        <w:rPr>
          <w:rFonts w:cs="David"/>
          <w:b/>
          <w:bCs/>
          <w:u w:val="single"/>
        </w:rPr>
      </w:pPr>
      <w:r w:rsidRPr="00C3756E">
        <w:rPr>
          <w:rFonts w:cs="David" w:hint="cs"/>
          <w:b/>
          <w:bCs/>
          <w:u w:val="single"/>
          <w:rtl/>
        </w:rPr>
        <w:t xml:space="preserve">מכלול מנוע </w:t>
      </w:r>
      <w:r w:rsidRPr="00C3756E">
        <w:rPr>
          <w:rFonts w:cs="David" w:hint="cs"/>
          <w:b/>
          <w:bCs/>
          <w:u w:val="single"/>
        </w:rPr>
        <w:t>IP</w:t>
      </w:r>
      <w:r w:rsidRPr="00C3756E">
        <w:rPr>
          <w:rFonts w:cs="David" w:hint="cs"/>
          <w:b/>
          <w:bCs/>
          <w:u w:val="single"/>
          <w:rtl/>
        </w:rPr>
        <w:t xml:space="preserve"> חיצוני כולל מיגון למצלמה בתקן </w:t>
      </w:r>
      <w:r w:rsidRPr="00C3756E">
        <w:rPr>
          <w:rFonts w:cs="David" w:hint="cs"/>
          <w:b/>
          <w:bCs/>
          <w:u w:val="single"/>
        </w:rPr>
        <w:t>ONVIF S</w:t>
      </w:r>
      <w:r w:rsidRPr="00C3756E">
        <w:rPr>
          <w:rFonts w:cs="David" w:hint="cs"/>
          <w:b/>
          <w:bCs/>
          <w:u w:val="single"/>
          <w:rtl/>
        </w:rPr>
        <w:t>.</w:t>
      </w:r>
    </w:p>
    <w:p w14:paraId="7394392D" w14:textId="77777777" w:rsidR="00372102" w:rsidRPr="00C3756E" w:rsidRDefault="00372102" w:rsidP="00D52387">
      <w:pPr>
        <w:numPr>
          <w:ilvl w:val="1"/>
          <w:numId w:val="68"/>
        </w:numPr>
        <w:spacing w:line="240" w:lineRule="auto"/>
        <w:ind w:left="990" w:hanging="630"/>
        <w:jc w:val="left"/>
      </w:pPr>
      <w:r w:rsidRPr="00C3756E">
        <w:rPr>
          <w:rFonts w:hint="cs"/>
          <w:rtl/>
        </w:rPr>
        <w:t xml:space="preserve">המנוע יאפשר חיבור מצלמת גוף </w:t>
      </w:r>
      <w:r w:rsidRPr="00C3756E">
        <w:rPr>
          <w:rFonts w:hint="cs"/>
        </w:rPr>
        <w:t>IP</w:t>
      </w:r>
      <w:r w:rsidRPr="00C3756E">
        <w:rPr>
          <w:rFonts w:hint="cs"/>
          <w:rtl/>
        </w:rPr>
        <w:t xml:space="preserve"> ועדשת זום חשמלי, תוך שליטה על כל הפרמטרים</w:t>
      </w:r>
    </w:p>
    <w:p w14:paraId="18626BD6" w14:textId="77777777" w:rsidR="00372102" w:rsidRPr="00C3756E" w:rsidRDefault="00372102" w:rsidP="00D52387">
      <w:pPr>
        <w:numPr>
          <w:ilvl w:val="1"/>
          <w:numId w:val="68"/>
        </w:numPr>
        <w:spacing w:line="240" w:lineRule="auto"/>
        <w:ind w:left="990" w:hanging="630"/>
        <w:jc w:val="left"/>
      </w:pPr>
      <w:r w:rsidRPr="00C3756E">
        <w:rPr>
          <w:rFonts w:hint="cs"/>
          <w:rtl/>
        </w:rPr>
        <w:t>וישר וחיבור למיכל שטיפה.</w:t>
      </w:r>
    </w:p>
    <w:p w14:paraId="12CFA738" w14:textId="77777777" w:rsidR="00372102" w:rsidRPr="00C3756E" w:rsidRDefault="00372102" w:rsidP="00D52387">
      <w:pPr>
        <w:numPr>
          <w:ilvl w:val="1"/>
          <w:numId w:val="68"/>
        </w:numPr>
        <w:spacing w:line="240" w:lineRule="auto"/>
        <w:ind w:left="990" w:hanging="630"/>
        <w:jc w:val="left"/>
      </w:pPr>
      <w:r w:rsidRPr="00C3756E">
        <w:rPr>
          <w:rFonts w:hint="cs"/>
          <w:rtl/>
        </w:rPr>
        <w:t xml:space="preserve">סט פנסים: </w:t>
      </w:r>
    </w:p>
    <w:p w14:paraId="434EC4D8" w14:textId="77777777" w:rsidR="00372102" w:rsidRPr="00C3756E" w:rsidRDefault="00372102" w:rsidP="00D52387">
      <w:pPr>
        <w:numPr>
          <w:ilvl w:val="2"/>
          <w:numId w:val="68"/>
        </w:numPr>
        <w:spacing w:line="240" w:lineRule="auto"/>
        <w:ind w:left="1469" w:hanging="505"/>
        <w:jc w:val="left"/>
      </w:pPr>
      <w:r w:rsidRPr="00C3756E">
        <w:rPr>
          <w:rFonts w:hint="cs"/>
          <w:rtl/>
        </w:rPr>
        <w:t xml:space="preserve">פנס א.א לטווח 80 מטר במפתח 60 מעלות,  </w:t>
      </w:r>
    </w:p>
    <w:p w14:paraId="3FE26078" w14:textId="77777777" w:rsidR="00372102" w:rsidRPr="00C3756E" w:rsidRDefault="00372102" w:rsidP="00D52387">
      <w:pPr>
        <w:numPr>
          <w:ilvl w:val="2"/>
          <w:numId w:val="68"/>
        </w:numPr>
        <w:spacing w:line="240" w:lineRule="auto"/>
        <w:ind w:left="1469" w:hanging="505"/>
        <w:jc w:val="left"/>
      </w:pPr>
      <w:r w:rsidRPr="00C3756E">
        <w:rPr>
          <w:rFonts w:hint="cs"/>
          <w:rtl/>
        </w:rPr>
        <w:t>פנס א.א לטווח 240 מטר במפתח 10 מעלות.</w:t>
      </w:r>
    </w:p>
    <w:p w14:paraId="6A9BB8CD" w14:textId="77777777" w:rsidR="00372102" w:rsidRPr="00C3756E" w:rsidRDefault="00372102" w:rsidP="00D52387">
      <w:pPr>
        <w:numPr>
          <w:ilvl w:val="1"/>
          <w:numId w:val="68"/>
        </w:numPr>
        <w:spacing w:line="240" w:lineRule="auto"/>
        <w:ind w:left="990" w:hanging="630"/>
        <w:jc w:val="left"/>
      </w:pPr>
      <w:r w:rsidRPr="00C3756E">
        <w:rPr>
          <w:rFonts w:hint="cs"/>
          <w:rtl/>
        </w:rPr>
        <w:t xml:space="preserve">כניסת/יציאת מגע יבש </w:t>
      </w:r>
      <w:r w:rsidRPr="00C3756E">
        <w:rPr>
          <w:rtl/>
        </w:rPr>
        <w:t>–</w:t>
      </w:r>
      <w:r w:rsidRPr="00C3756E">
        <w:rPr>
          <w:rFonts w:hint="cs"/>
          <w:rtl/>
        </w:rPr>
        <w:t xml:space="preserve"> לפחות 1 כניסה ו-1 יציאה.</w:t>
      </w:r>
    </w:p>
    <w:p w14:paraId="730D8F2C" w14:textId="77777777" w:rsidR="00372102" w:rsidRPr="00C3756E" w:rsidRDefault="00372102" w:rsidP="00D52387">
      <w:pPr>
        <w:numPr>
          <w:ilvl w:val="1"/>
          <w:numId w:val="68"/>
        </w:numPr>
        <w:spacing w:line="240" w:lineRule="auto"/>
        <w:ind w:left="990" w:hanging="630"/>
        <w:jc w:val="left"/>
      </w:pPr>
      <w:r w:rsidRPr="00C3756E">
        <w:rPr>
          <w:rFonts w:hint="cs"/>
          <w:rtl/>
        </w:rPr>
        <w:t>טמפ' עבודה 0-50 מעלות.</w:t>
      </w:r>
    </w:p>
    <w:p w14:paraId="6A3A911B" w14:textId="77777777" w:rsidR="00372102" w:rsidRPr="00C3756E" w:rsidRDefault="00372102" w:rsidP="00D52387">
      <w:pPr>
        <w:numPr>
          <w:ilvl w:val="1"/>
          <w:numId w:val="68"/>
        </w:numPr>
        <w:spacing w:line="240" w:lineRule="auto"/>
        <w:ind w:left="990" w:hanging="630"/>
        <w:jc w:val="left"/>
      </w:pPr>
      <w:r w:rsidRPr="00C3756E">
        <w:rPr>
          <w:rFonts w:hint="cs"/>
          <w:rtl/>
        </w:rPr>
        <w:t>360 מעלות המשכי.</w:t>
      </w:r>
    </w:p>
    <w:p w14:paraId="63DD980A" w14:textId="77777777" w:rsidR="00372102" w:rsidRPr="00C3756E" w:rsidRDefault="00372102" w:rsidP="00D52387">
      <w:pPr>
        <w:numPr>
          <w:ilvl w:val="1"/>
          <w:numId w:val="68"/>
        </w:numPr>
        <w:spacing w:line="240" w:lineRule="auto"/>
        <w:ind w:left="990" w:hanging="630"/>
        <w:jc w:val="left"/>
      </w:pPr>
      <w:r w:rsidRPr="00C3756E">
        <w:rPr>
          <w:rFonts w:hint="cs"/>
          <w:rtl/>
        </w:rPr>
        <w:t>מהירות סיבוב (360 מעלות) 40 מעלות בשנייה, מעלה מטה 40/90-.</w:t>
      </w:r>
    </w:p>
    <w:p w14:paraId="471EB2AA" w14:textId="77777777" w:rsidR="00372102" w:rsidRPr="00C3756E" w:rsidRDefault="00372102" w:rsidP="00D52387">
      <w:pPr>
        <w:numPr>
          <w:ilvl w:val="1"/>
          <w:numId w:val="68"/>
        </w:numPr>
        <w:spacing w:line="240" w:lineRule="auto"/>
        <w:ind w:left="990" w:hanging="630"/>
        <w:jc w:val="left"/>
      </w:pPr>
      <w:r w:rsidRPr="00C3756E">
        <w:rPr>
          <w:rFonts w:hint="cs"/>
          <w:rtl/>
        </w:rPr>
        <w:t>256 פריסטים.</w:t>
      </w:r>
    </w:p>
    <w:p w14:paraId="7FB90755" w14:textId="77777777" w:rsidR="00372102" w:rsidRPr="00C3756E" w:rsidRDefault="00372102" w:rsidP="00D52387">
      <w:pPr>
        <w:numPr>
          <w:ilvl w:val="1"/>
          <w:numId w:val="68"/>
        </w:numPr>
        <w:spacing w:line="240" w:lineRule="auto"/>
        <w:ind w:left="990" w:hanging="630"/>
        <w:jc w:val="left"/>
      </w:pPr>
      <w:r w:rsidRPr="00C3756E">
        <w:rPr>
          <w:rFonts w:hint="cs"/>
          <w:rtl/>
        </w:rPr>
        <w:t xml:space="preserve">דרגת אטימות </w:t>
      </w:r>
      <w:r w:rsidRPr="00C3756E">
        <w:rPr>
          <w:rFonts w:hint="cs"/>
        </w:rPr>
        <w:t>IP66</w:t>
      </w:r>
      <w:r w:rsidRPr="00C3756E">
        <w:rPr>
          <w:rFonts w:hint="cs"/>
          <w:rtl/>
        </w:rPr>
        <w:t>.</w:t>
      </w:r>
    </w:p>
    <w:p w14:paraId="785B5770" w14:textId="77777777" w:rsidR="00C9134A" w:rsidRPr="00C3756E" w:rsidRDefault="00372102" w:rsidP="00D52387">
      <w:pPr>
        <w:numPr>
          <w:ilvl w:val="1"/>
          <w:numId w:val="68"/>
        </w:numPr>
        <w:spacing w:line="240" w:lineRule="auto"/>
        <w:ind w:left="990" w:hanging="630"/>
        <w:jc w:val="left"/>
      </w:pPr>
      <w:r w:rsidRPr="00C3756E">
        <w:rPr>
          <w:rFonts w:hint="cs"/>
          <w:rtl/>
        </w:rPr>
        <w:t xml:space="preserve">דרישת </w:t>
      </w:r>
      <w:r w:rsidRPr="00C3756E">
        <w:rPr>
          <w:rFonts w:hint="cs"/>
        </w:rPr>
        <w:t>MTBF</w:t>
      </w:r>
      <w:r w:rsidRPr="00C3756E">
        <w:rPr>
          <w:rFonts w:hint="cs"/>
          <w:rtl/>
        </w:rPr>
        <w:t>, מינימום 120,000 שעות.</w:t>
      </w:r>
    </w:p>
    <w:p w14:paraId="633664CA" w14:textId="77777777" w:rsidR="00C9134A" w:rsidRPr="00C3756E" w:rsidRDefault="00C9134A" w:rsidP="00D52387">
      <w:pPr>
        <w:tabs>
          <w:tab w:val="left" w:pos="927"/>
        </w:tabs>
        <w:spacing w:line="240" w:lineRule="auto"/>
        <w:ind w:left="792"/>
        <w:jc w:val="left"/>
      </w:pPr>
    </w:p>
    <w:p w14:paraId="38C57206" w14:textId="77777777" w:rsidR="00372102" w:rsidRPr="00C3756E" w:rsidRDefault="00372102" w:rsidP="00D52387">
      <w:pPr>
        <w:pStyle w:val="a8"/>
        <w:numPr>
          <w:ilvl w:val="0"/>
          <w:numId w:val="68"/>
        </w:numPr>
        <w:tabs>
          <w:tab w:val="clear" w:pos="4320"/>
          <w:tab w:val="clear" w:pos="8640"/>
        </w:tabs>
        <w:spacing w:line="240" w:lineRule="auto"/>
        <w:jc w:val="left"/>
        <w:rPr>
          <w:rFonts w:cs="David"/>
          <w:b/>
          <w:bCs/>
          <w:u w:val="single"/>
        </w:rPr>
      </w:pPr>
      <w:r w:rsidRPr="00C3756E">
        <w:rPr>
          <w:rFonts w:cs="David"/>
          <w:b/>
          <w:bCs/>
          <w:u w:val="single"/>
          <w:rtl/>
        </w:rPr>
        <w:t xml:space="preserve">עדשה למצלמות </w:t>
      </w:r>
      <w:r w:rsidRPr="00C3756E">
        <w:rPr>
          <w:rFonts w:cs="David"/>
          <w:b/>
          <w:bCs/>
          <w:u w:val="single"/>
        </w:rPr>
        <w:t>MPIX</w:t>
      </w:r>
    </w:p>
    <w:p w14:paraId="09B42574" w14:textId="77777777" w:rsidR="00C9134A" w:rsidRPr="00C3756E" w:rsidRDefault="00372102" w:rsidP="00D52387">
      <w:pPr>
        <w:pStyle w:val="a1"/>
        <w:keepNext w:val="0"/>
        <w:keepLines w:val="0"/>
        <w:numPr>
          <w:ilvl w:val="1"/>
          <w:numId w:val="68"/>
        </w:numPr>
        <w:spacing w:before="0" w:after="0" w:line="240" w:lineRule="auto"/>
        <w:ind w:left="990" w:hanging="630"/>
        <w:rPr>
          <w:rFonts w:ascii="David" w:hAnsi="David" w:cs="David"/>
        </w:rPr>
      </w:pPr>
      <w:r w:rsidRPr="00C3756E">
        <w:rPr>
          <w:rFonts w:ascii="David" w:hAnsi="David" w:cs="David" w:hint="cs"/>
          <w:rtl/>
        </w:rPr>
        <w:t>העדשה תותאם ע"פ רמת הרזולוציה (פיקסלים ) של המצלמה, לדוגמא: מצלמה של 3 מגהפיקסל תותאם עדשה של 3 מגה פיקסל.</w:t>
      </w:r>
    </w:p>
    <w:p w14:paraId="5F0D7B60" w14:textId="77777777" w:rsidR="00372102" w:rsidRPr="00C3756E" w:rsidRDefault="00372102" w:rsidP="00D52387">
      <w:pPr>
        <w:pStyle w:val="a1"/>
        <w:keepNext w:val="0"/>
        <w:keepLines w:val="0"/>
        <w:numPr>
          <w:ilvl w:val="1"/>
          <w:numId w:val="68"/>
        </w:numPr>
        <w:spacing w:before="0" w:after="0" w:line="240" w:lineRule="auto"/>
        <w:ind w:left="990" w:hanging="630"/>
        <w:rPr>
          <w:rFonts w:ascii="David" w:hAnsi="David" w:cs="David"/>
        </w:rPr>
      </w:pPr>
      <w:r w:rsidRPr="00C3756E">
        <w:rPr>
          <w:rFonts w:ascii="David" w:hAnsi="David" w:cs="David"/>
          <w:rtl/>
        </w:rPr>
        <w:t xml:space="preserve">עדשות למצלמות מגה פיקסל – </w:t>
      </w:r>
      <w:r w:rsidRPr="00C3756E">
        <w:rPr>
          <w:rFonts w:ascii="David" w:hAnsi="David" w:cs="David"/>
        </w:rPr>
        <w:t>Lens for Mega Pixel IP Camera</w:t>
      </w:r>
      <w:r w:rsidRPr="00C3756E">
        <w:rPr>
          <w:rFonts w:ascii="David" w:hAnsi="David" w:cs="David"/>
          <w:rtl/>
        </w:rPr>
        <w:t xml:space="preserve">, מפרט ודרישה.העדשה תהא </w:t>
      </w:r>
      <w:r w:rsidRPr="00C3756E">
        <w:rPr>
          <w:rFonts w:ascii="David" w:hAnsi="David" w:cs="David"/>
        </w:rPr>
        <w:t>Very focal</w:t>
      </w:r>
      <w:r w:rsidRPr="00C3756E">
        <w:rPr>
          <w:rFonts w:ascii="David" w:hAnsi="David" w:cs="David"/>
          <w:rtl/>
        </w:rPr>
        <w:t xml:space="preserve"> </w:t>
      </w:r>
      <w:r w:rsidRPr="00C3756E">
        <w:rPr>
          <w:rFonts w:ascii="David" w:hAnsi="David" w:cs="David" w:hint="cs"/>
          <w:rtl/>
        </w:rPr>
        <w:t>בהתאם לדרישות השטח ו</w:t>
      </w:r>
      <w:r w:rsidRPr="00C3756E">
        <w:rPr>
          <w:rFonts w:ascii="David" w:hAnsi="David" w:cs="David"/>
          <w:rtl/>
        </w:rPr>
        <w:t>מותאמת ל פורמט "1/2 העדשות תהיינה עם צמצם אוטומטי חשמלי.העדשות יותאמו לזווית ושטח הכיסוי הנדרשים, הקביעה הסופית תהיה לאחר ניסוי בשטח ולפי החלטת המשרד.</w:t>
      </w:r>
    </w:p>
    <w:p w14:paraId="23430079" w14:textId="77777777" w:rsidR="00372102" w:rsidRPr="00C3756E" w:rsidRDefault="00372102" w:rsidP="00D52387">
      <w:pPr>
        <w:pStyle w:val="a1"/>
        <w:keepNext w:val="0"/>
        <w:keepLines w:val="0"/>
        <w:numPr>
          <w:ilvl w:val="1"/>
          <w:numId w:val="68"/>
        </w:numPr>
        <w:spacing w:before="0" w:after="0" w:line="240" w:lineRule="auto"/>
        <w:ind w:left="990" w:hanging="630"/>
        <w:rPr>
          <w:rFonts w:ascii="David" w:hAnsi="David" w:cs="David"/>
        </w:rPr>
      </w:pPr>
      <w:r w:rsidRPr="00C3756E">
        <w:rPr>
          <w:rFonts w:ascii="David" w:hAnsi="David" w:cs="David"/>
          <w:rtl/>
        </w:rPr>
        <w:t xml:space="preserve">העדשה </w:t>
      </w:r>
      <w:r w:rsidRPr="00C3756E">
        <w:rPr>
          <w:rFonts w:ascii="David" w:hAnsi="David" w:cs="David" w:hint="cs"/>
          <w:rtl/>
        </w:rPr>
        <w:t xml:space="preserve"> תיועד לעבודה עם פילטר </w:t>
      </w:r>
      <w:r w:rsidRPr="00C3756E">
        <w:rPr>
          <w:rFonts w:ascii="David" w:hAnsi="David" w:cs="David" w:hint="cs"/>
        </w:rPr>
        <w:t>ICR</w:t>
      </w:r>
      <w:r w:rsidRPr="00C3756E">
        <w:rPr>
          <w:rFonts w:ascii="David" w:hAnsi="David" w:cs="David" w:hint="cs"/>
          <w:rtl/>
        </w:rPr>
        <w:t xml:space="preserve"> ותתאים למצבי </w:t>
      </w:r>
      <w:r w:rsidRPr="00C3756E">
        <w:rPr>
          <w:rFonts w:ascii="David" w:hAnsi="David" w:cs="David"/>
          <w:rtl/>
        </w:rPr>
        <w:t>יום/לילה ע"פ יצרן העדשה.</w:t>
      </w:r>
    </w:p>
    <w:p w14:paraId="5C75D954" w14:textId="77777777" w:rsidR="00372102" w:rsidRPr="00C3756E" w:rsidRDefault="00372102" w:rsidP="00D52387">
      <w:pPr>
        <w:pStyle w:val="a1"/>
        <w:keepNext w:val="0"/>
        <w:keepLines w:val="0"/>
        <w:numPr>
          <w:ilvl w:val="1"/>
          <w:numId w:val="68"/>
        </w:numPr>
        <w:spacing w:before="0" w:after="0" w:line="240" w:lineRule="auto"/>
        <w:ind w:left="990" w:hanging="630"/>
        <w:rPr>
          <w:rFonts w:ascii="David" w:hAnsi="David" w:cs="David"/>
        </w:rPr>
      </w:pPr>
      <w:r w:rsidRPr="00C3756E">
        <w:rPr>
          <w:rFonts w:ascii="David" w:hAnsi="David" w:cs="David"/>
          <w:rtl/>
        </w:rPr>
        <w:t xml:space="preserve">העדשות תהיינה מסוג שניתן לשימוש בתבריג </w:t>
      </w:r>
      <w:r w:rsidRPr="00C3756E">
        <w:rPr>
          <w:rFonts w:ascii="David" w:hAnsi="David" w:cs="David"/>
        </w:rPr>
        <w:t>MOUNT</w:t>
      </w:r>
      <w:r w:rsidRPr="00C3756E">
        <w:rPr>
          <w:rFonts w:ascii="David" w:hAnsi="David" w:cs="David"/>
          <w:rtl/>
        </w:rPr>
        <w:t xml:space="preserve"> - </w:t>
      </w:r>
      <w:r w:rsidRPr="00C3756E">
        <w:rPr>
          <w:rFonts w:ascii="David" w:hAnsi="David" w:cs="David"/>
        </w:rPr>
        <w:t>C</w:t>
      </w:r>
      <w:r w:rsidRPr="00C3756E">
        <w:rPr>
          <w:rFonts w:ascii="David" w:hAnsi="David" w:cs="David"/>
          <w:rtl/>
        </w:rPr>
        <w:t xml:space="preserve"> או תבריג </w:t>
      </w:r>
      <w:r w:rsidRPr="00C3756E">
        <w:rPr>
          <w:rFonts w:ascii="David" w:hAnsi="David" w:cs="David"/>
        </w:rPr>
        <w:t>MOUNT</w:t>
      </w:r>
      <w:r w:rsidRPr="00C3756E">
        <w:rPr>
          <w:rFonts w:ascii="David" w:hAnsi="David" w:cs="David"/>
          <w:rtl/>
        </w:rPr>
        <w:t xml:space="preserve"> – </w:t>
      </w:r>
      <w:r w:rsidRPr="00C3756E">
        <w:rPr>
          <w:rFonts w:ascii="David" w:hAnsi="David" w:cs="David"/>
        </w:rPr>
        <w:t>CS</w:t>
      </w:r>
      <w:r w:rsidRPr="00C3756E">
        <w:rPr>
          <w:rFonts w:ascii="David" w:hAnsi="David" w:cs="David"/>
          <w:rtl/>
        </w:rPr>
        <w:t>.</w:t>
      </w:r>
    </w:p>
    <w:p w14:paraId="301F4E46" w14:textId="77777777" w:rsidR="00372102" w:rsidRPr="00C3756E" w:rsidRDefault="00372102" w:rsidP="00D52387">
      <w:pPr>
        <w:pStyle w:val="a1"/>
        <w:keepNext w:val="0"/>
        <w:keepLines w:val="0"/>
        <w:numPr>
          <w:ilvl w:val="1"/>
          <w:numId w:val="68"/>
        </w:numPr>
        <w:spacing w:before="0" w:after="0" w:line="240" w:lineRule="auto"/>
        <w:ind w:left="990" w:hanging="630"/>
        <w:rPr>
          <w:rFonts w:ascii="David" w:hAnsi="David" w:cs="David"/>
        </w:rPr>
      </w:pPr>
      <w:r w:rsidRPr="00C3756E">
        <w:rPr>
          <w:rFonts w:ascii="David" w:hAnsi="David" w:cs="David"/>
          <w:rtl/>
        </w:rPr>
        <w:t>העדשה תהא תוצרת יפן, ארה"ב או אירופה</w:t>
      </w:r>
      <w:r w:rsidRPr="00C3756E">
        <w:rPr>
          <w:rFonts w:ascii="David" w:hAnsi="David" w:cs="David"/>
        </w:rPr>
        <w:t>.</w:t>
      </w:r>
    </w:p>
    <w:p w14:paraId="3C0A9657" w14:textId="77777777" w:rsidR="00C9134A" w:rsidRPr="00C3756E" w:rsidRDefault="00C9134A" w:rsidP="00D52387">
      <w:pPr>
        <w:bidi w:val="0"/>
        <w:spacing w:line="240" w:lineRule="auto"/>
        <w:jc w:val="left"/>
      </w:pPr>
      <w:bookmarkStart w:id="474" w:name="_פרק_05_"/>
      <w:bookmarkStart w:id="475" w:name="_Toc399231595"/>
      <w:bookmarkStart w:id="476" w:name="_Toc399232058"/>
      <w:bookmarkStart w:id="477" w:name="_Toc399234193"/>
      <w:bookmarkStart w:id="478" w:name="_Toc400878664"/>
      <w:bookmarkEnd w:id="474"/>
      <w:r w:rsidRPr="00C3756E">
        <w:rPr>
          <w:rtl/>
        </w:rPr>
        <w:br w:type="page"/>
      </w:r>
    </w:p>
    <w:p w14:paraId="7D36694F" w14:textId="77777777" w:rsidR="00372102" w:rsidRPr="00C3756E" w:rsidRDefault="00372102" w:rsidP="00D52387">
      <w:pPr>
        <w:spacing w:line="240" w:lineRule="auto"/>
        <w:jc w:val="center"/>
        <w:rPr>
          <w:b/>
          <w:bCs/>
          <w:sz w:val="36"/>
          <w:szCs w:val="36"/>
          <w:u w:val="single"/>
          <w:rtl/>
        </w:rPr>
      </w:pPr>
      <w:r w:rsidRPr="00C3756E">
        <w:rPr>
          <w:rFonts w:hint="cs"/>
          <w:b/>
          <w:bCs/>
          <w:sz w:val="36"/>
          <w:szCs w:val="36"/>
          <w:u w:val="single"/>
          <w:rtl/>
        </w:rPr>
        <w:lastRenderedPageBreak/>
        <w:t>פרק 05  -  ציוד נילווה למערכות טמ"ס</w:t>
      </w:r>
      <w:bookmarkEnd w:id="475"/>
      <w:bookmarkEnd w:id="476"/>
      <w:bookmarkEnd w:id="477"/>
      <w:bookmarkEnd w:id="478"/>
    </w:p>
    <w:p w14:paraId="2B72F682" w14:textId="77777777" w:rsidR="00372102" w:rsidRPr="00C3756E" w:rsidRDefault="00372102" w:rsidP="00D52387">
      <w:pPr>
        <w:keepNext/>
        <w:keepLines/>
        <w:spacing w:line="240" w:lineRule="auto"/>
        <w:ind w:right="360"/>
        <w:rPr>
          <w:u w:val="single"/>
          <w:rtl/>
        </w:rPr>
      </w:pPr>
    </w:p>
    <w:p w14:paraId="7467A7F9" w14:textId="77777777" w:rsidR="00372102" w:rsidRPr="00C3756E" w:rsidRDefault="00372102" w:rsidP="00D52387">
      <w:pPr>
        <w:keepNext/>
        <w:keepLines/>
        <w:numPr>
          <w:ilvl w:val="0"/>
          <w:numId w:val="69"/>
        </w:numPr>
        <w:spacing w:line="240" w:lineRule="auto"/>
        <w:jc w:val="left"/>
        <w:rPr>
          <w:b/>
          <w:bCs/>
          <w:u w:val="single"/>
        </w:rPr>
      </w:pPr>
      <w:r w:rsidRPr="00C3756E">
        <w:rPr>
          <w:b/>
          <w:bCs/>
          <w:u w:val="single"/>
          <w:rtl/>
        </w:rPr>
        <w:t xml:space="preserve">מיגון חיצוני  </w:t>
      </w:r>
      <w:r w:rsidRPr="00C3756E">
        <w:rPr>
          <w:b/>
          <w:bCs/>
          <w:u w:val="single"/>
        </w:rPr>
        <w:t>IP66</w:t>
      </w:r>
    </w:p>
    <w:p w14:paraId="47A3F7FD" w14:textId="77777777" w:rsidR="00372102" w:rsidRPr="00C3756E" w:rsidRDefault="00372102" w:rsidP="00D52387">
      <w:pPr>
        <w:keepNext/>
        <w:keepLines/>
        <w:numPr>
          <w:ilvl w:val="1"/>
          <w:numId w:val="69"/>
        </w:numPr>
        <w:spacing w:line="240" w:lineRule="auto"/>
        <w:ind w:left="1049" w:hanging="720"/>
        <w:jc w:val="left"/>
      </w:pPr>
      <w:r w:rsidRPr="00C3756E">
        <w:rPr>
          <w:rtl/>
        </w:rPr>
        <w:t>המארז ייתן הגנה למצלמות כנגד חבלה, מפגעי הסביבה (אבק, לכלוך, לחות) ושאר פגעי מזג האוויר</w:t>
      </w:r>
      <w:r w:rsidRPr="00C3756E">
        <w:rPr>
          <w:rFonts w:hint="cs"/>
          <w:rtl/>
        </w:rPr>
        <w:t>.</w:t>
      </w:r>
    </w:p>
    <w:p w14:paraId="786D7A8D" w14:textId="77777777" w:rsidR="00372102" w:rsidRPr="00C3756E" w:rsidRDefault="00372102" w:rsidP="00D52387">
      <w:pPr>
        <w:keepNext/>
        <w:keepLines/>
        <w:numPr>
          <w:ilvl w:val="1"/>
          <w:numId w:val="69"/>
        </w:numPr>
        <w:spacing w:line="240" w:lineRule="auto"/>
        <w:ind w:left="1049" w:hanging="720"/>
        <w:jc w:val="left"/>
      </w:pPr>
      <w:r w:rsidRPr="00C3756E">
        <w:rPr>
          <w:rtl/>
        </w:rPr>
        <w:t xml:space="preserve">המארז יהיה בנוי </w:t>
      </w:r>
      <w:r w:rsidRPr="00C3756E">
        <w:rPr>
          <w:rFonts w:hint="cs"/>
          <w:rtl/>
        </w:rPr>
        <w:t xml:space="preserve"> </w:t>
      </w:r>
      <w:r w:rsidRPr="00C3756E">
        <w:rPr>
          <w:rFonts w:hint="cs"/>
          <w:b/>
          <w:bCs/>
          <w:u w:val="single"/>
          <w:rtl/>
        </w:rPr>
        <w:t>פולי קרבונט</w:t>
      </w:r>
      <w:r w:rsidRPr="00C3756E">
        <w:rPr>
          <w:u w:val="single"/>
          <w:rtl/>
        </w:rPr>
        <w:t xml:space="preserve"> </w:t>
      </w:r>
      <w:r w:rsidRPr="00C3756E">
        <w:rPr>
          <w:rFonts w:hint="cs"/>
          <w:b/>
          <w:bCs/>
          <w:u w:val="single"/>
          <w:rtl/>
        </w:rPr>
        <w:t xml:space="preserve">מארז </w:t>
      </w:r>
      <w:r w:rsidRPr="00C3756E">
        <w:rPr>
          <w:rFonts w:hint="cs"/>
          <w:rtl/>
        </w:rPr>
        <w:t xml:space="preserve">(לא יאושר מארז אלומיניום) </w:t>
      </w:r>
      <w:r w:rsidRPr="00C3756E">
        <w:rPr>
          <w:rtl/>
        </w:rPr>
        <w:t>ויהיה מותאם למידות הפיסיות של המצלמה (קטן ככל האפשר)</w:t>
      </w:r>
      <w:r w:rsidRPr="00C3756E">
        <w:rPr>
          <w:rFonts w:hint="cs"/>
          <w:rtl/>
        </w:rPr>
        <w:t>.</w:t>
      </w:r>
    </w:p>
    <w:p w14:paraId="1B0364AB" w14:textId="77777777" w:rsidR="00372102" w:rsidRPr="00C3756E" w:rsidRDefault="00372102" w:rsidP="00D52387">
      <w:pPr>
        <w:keepNext/>
        <w:keepLines/>
        <w:numPr>
          <w:ilvl w:val="1"/>
          <w:numId w:val="69"/>
        </w:numPr>
        <w:spacing w:line="240" w:lineRule="auto"/>
        <w:ind w:left="1049" w:hanging="720"/>
        <w:jc w:val="left"/>
      </w:pPr>
      <w:r w:rsidRPr="00C3756E">
        <w:rPr>
          <w:rFonts w:hint="cs"/>
          <w:rtl/>
        </w:rPr>
        <w:t>פתיחת המיגון תהא בתצורת ספר בלבד (פתיחה צידית).</w:t>
      </w:r>
    </w:p>
    <w:p w14:paraId="6C39A7E5" w14:textId="77777777" w:rsidR="00372102" w:rsidRPr="00C3756E" w:rsidRDefault="00372102" w:rsidP="00D52387">
      <w:pPr>
        <w:keepNext/>
        <w:keepLines/>
        <w:numPr>
          <w:ilvl w:val="1"/>
          <w:numId w:val="69"/>
        </w:numPr>
        <w:spacing w:line="240" w:lineRule="auto"/>
        <w:ind w:left="1049" w:hanging="720"/>
        <w:jc w:val="left"/>
      </w:pPr>
      <w:r w:rsidRPr="00C3756E">
        <w:rPr>
          <w:rFonts w:hint="cs"/>
          <w:rtl/>
        </w:rPr>
        <w:t>המיגון יכלול זרוע חלולה להשחלת הכבל.</w:t>
      </w:r>
    </w:p>
    <w:p w14:paraId="7AEAE9BC" w14:textId="77777777" w:rsidR="00372102" w:rsidRPr="00C3756E" w:rsidRDefault="00372102" w:rsidP="00D52387">
      <w:pPr>
        <w:keepNext/>
        <w:keepLines/>
        <w:numPr>
          <w:ilvl w:val="1"/>
          <w:numId w:val="69"/>
        </w:numPr>
        <w:spacing w:line="240" w:lineRule="auto"/>
        <w:ind w:left="1049" w:hanging="720"/>
        <w:jc w:val="left"/>
      </w:pPr>
      <w:r w:rsidRPr="00C3756E">
        <w:rPr>
          <w:rtl/>
        </w:rPr>
        <w:t>המארז יהיה אטום לחלוטין לכניסת מים או אבק. (כולל כניסת הכבלים)</w:t>
      </w:r>
      <w:r w:rsidRPr="00C3756E">
        <w:rPr>
          <w:rFonts w:hint="cs"/>
          <w:rtl/>
        </w:rPr>
        <w:t>.</w:t>
      </w:r>
    </w:p>
    <w:p w14:paraId="2115C0B8" w14:textId="77777777" w:rsidR="00372102" w:rsidRPr="00C3756E" w:rsidRDefault="00372102" w:rsidP="00D52387">
      <w:pPr>
        <w:keepNext/>
        <w:keepLines/>
        <w:numPr>
          <w:ilvl w:val="1"/>
          <w:numId w:val="69"/>
        </w:numPr>
        <w:spacing w:line="240" w:lineRule="auto"/>
        <w:ind w:left="1049" w:hanging="720"/>
        <w:jc w:val="left"/>
      </w:pPr>
      <w:r w:rsidRPr="00C3756E">
        <w:rPr>
          <w:rFonts w:hint="cs"/>
          <w:rtl/>
        </w:rPr>
        <w:t>מפשיר אדים אינטגראל</w:t>
      </w:r>
      <w:r w:rsidRPr="00C3756E">
        <w:rPr>
          <w:rFonts w:hint="eastAsia"/>
          <w:rtl/>
        </w:rPr>
        <w:t>י</w:t>
      </w:r>
      <w:r w:rsidRPr="00C3756E">
        <w:rPr>
          <w:rFonts w:hint="cs"/>
          <w:rtl/>
        </w:rPr>
        <w:t>.</w:t>
      </w:r>
    </w:p>
    <w:p w14:paraId="5A8F0A37" w14:textId="77777777" w:rsidR="00372102" w:rsidRPr="00C3756E" w:rsidRDefault="00372102" w:rsidP="00D52387">
      <w:pPr>
        <w:keepNext/>
        <w:keepLines/>
        <w:spacing w:line="240" w:lineRule="auto"/>
        <w:rPr>
          <w:b/>
          <w:bCs/>
          <w:u w:val="single"/>
        </w:rPr>
      </w:pPr>
    </w:p>
    <w:p w14:paraId="3C87C2BD" w14:textId="77777777" w:rsidR="00372102" w:rsidRPr="00C3756E" w:rsidRDefault="00372102" w:rsidP="00D52387">
      <w:pPr>
        <w:keepNext/>
        <w:keepLines/>
        <w:numPr>
          <w:ilvl w:val="0"/>
          <w:numId w:val="69"/>
        </w:numPr>
        <w:spacing w:line="240" w:lineRule="auto"/>
        <w:jc w:val="left"/>
        <w:rPr>
          <w:b/>
          <w:bCs/>
          <w:u w:val="single"/>
        </w:rPr>
      </w:pPr>
      <w:r w:rsidRPr="00C3756E">
        <w:rPr>
          <w:b/>
          <w:bCs/>
          <w:u w:val="single"/>
          <w:rtl/>
        </w:rPr>
        <w:t xml:space="preserve">מיגון חיצוני </w:t>
      </w:r>
      <w:r w:rsidRPr="00C3756E">
        <w:rPr>
          <w:b/>
          <w:bCs/>
          <w:u w:val="single"/>
        </w:rPr>
        <w:t>IP66</w:t>
      </w:r>
      <w:r w:rsidRPr="00C3756E">
        <w:rPr>
          <w:b/>
          <w:bCs/>
          <w:u w:val="single"/>
          <w:rtl/>
        </w:rPr>
        <w:t xml:space="preserve">מוגן אנטי ונדאלי </w:t>
      </w:r>
      <w:r w:rsidRPr="00C3756E">
        <w:rPr>
          <w:rFonts w:hint="cs"/>
          <w:b/>
          <w:bCs/>
          <w:u w:val="single"/>
        </w:rPr>
        <w:t>IK10</w:t>
      </w:r>
      <w:r w:rsidRPr="00C3756E">
        <w:rPr>
          <w:b/>
          <w:bCs/>
          <w:u w:val="single"/>
          <w:rtl/>
        </w:rPr>
        <w:t xml:space="preserve"> </w:t>
      </w:r>
    </w:p>
    <w:p w14:paraId="3F468F92" w14:textId="77777777" w:rsidR="00372102" w:rsidRPr="00C3756E" w:rsidRDefault="00372102" w:rsidP="00D52387">
      <w:pPr>
        <w:keepNext/>
        <w:keepLines/>
        <w:numPr>
          <w:ilvl w:val="1"/>
          <w:numId w:val="69"/>
        </w:numPr>
        <w:spacing w:line="240" w:lineRule="auto"/>
        <w:ind w:left="785" w:hanging="456"/>
        <w:jc w:val="left"/>
      </w:pPr>
      <w:r w:rsidRPr="00C3756E">
        <w:rPr>
          <w:rtl/>
        </w:rPr>
        <w:t>המארז ייתן הגנה למצלמות כנגד חבלה, מפגעי הסביבה (אבק, לכלוך, לחות) ושאר פגעי מזג</w:t>
      </w:r>
      <w:r w:rsidRPr="00C3756E">
        <w:rPr>
          <w:rFonts w:hint="cs"/>
          <w:rtl/>
        </w:rPr>
        <w:t xml:space="preserve"> </w:t>
      </w:r>
      <w:r w:rsidRPr="00C3756E">
        <w:rPr>
          <w:rtl/>
        </w:rPr>
        <w:t>האוויר</w:t>
      </w:r>
      <w:r w:rsidRPr="00C3756E">
        <w:rPr>
          <w:rFonts w:hint="cs"/>
          <w:rtl/>
        </w:rPr>
        <w:t>.</w:t>
      </w:r>
    </w:p>
    <w:p w14:paraId="10FEB5C0" w14:textId="77777777" w:rsidR="00372102" w:rsidRPr="00C3756E" w:rsidRDefault="00372102" w:rsidP="00D52387">
      <w:pPr>
        <w:keepNext/>
        <w:keepLines/>
        <w:numPr>
          <w:ilvl w:val="1"/>
          <w:numId w:val="69"/>
        </w:numPr>
        <w:spacing w:line="240" w:lineRule="auto"/>
        <w:ind w:left="1049" w:hanging="720"/>
        <w:jc w:val="left"/>
      </w:pPr>
      <w:r w:rsidRPr="00C3756E">
        <w:rPr>
          <w:rtl/>
        </w:rPr>
        <w:t xml:space="preserve">מיגון מאסיבי </w:t>
      </w:r>
      <w:r w:rsidRPr="00C3756E">
        <w:rPr>
          <w:rFonts w:hint="cs"/>
          <w:rtl/>
        </w:rPr>
        <w:t>פולי קרבונט בלבד. (לא יאושר מארז אלומיניום).</w:t>
      </w:r>
    </w:p>
    <w:p w14:paraId="168F34D5" w14:textId="77777777" w:rsidR="00372102" w:rsidRPr="00C3756E" w:rsidRDefault="00372102" w:rsidP="00D52387">
      <w:pPr>
        <w:keepNext/>
        <w:keepLines/>
        <w:numPr>
          <w:ilvl w:val="1"/>
          <w:numId w:val="69"/>
        </w:numPr>
        <w:spacing w:line="240" w:lineRule="auto"/>
        <w:ind w:left="1049" w:hanging="720"/>
        <w:jc w:val="left"/>
      </w:pPr>
      <w:r w:rsidRPr="00C3756E">
        <w:rPr>
          <w:rtl/>
        </w:rPr>
        <w:t xml:space="preserve">מוגן וונדליזם </w:t>
      </w:r>
      <w:r w:rsidRPr="00C3756E">
        <w:rPr>
          <w:rFonts w:hint="cs"/>
          <w:rtl/>
        </w:rPr>
        <w:t>בתקן</w:t>
      </w:r>
      <w:r w:rsidRPr="00C3756E">
        <w:rPr>
          <w:rtl/>
        </w:rPr>
        <w:t xml:space="preserve"> </w:t>
      </w:r>
      <w:r w:rsidRPr="00C3756E">
        <w:rPr>
          <w:rFonts w:hint="cs"/>
        </w:rPr>
        <w:t>IK10</w:t>
      </w:r>
    </w:p>
    <w:p w14:paraId="0EEA9E0F" w14:textId="77777777" w:rsidR="00372102" w:rsidRPr="00C3756E" w:rsidRDefault="00372102" w:rsidP="00D52387">
      <w:pPr>
        <w:keepNext/>
        <w:keepLines/>
        <w:numPr>
          <w:ilvl w:val="1"/>
          <w:numId w:val="69"/>
        </w:numPr>
        <w:spacing w:line="240" w:lineRule="auto"/>
        <w:ind w:left="1049" w:hanging="720"/>
        <w:jc w:val="left"/>
      </w:pPr>
      <w:r w:rsidRPr="00C3756E">
        <w:rPr>
          <w:rtl/>
        </w:rPr>
        <w:t xml:space="preserve">מוגן לחות ומים </w:t>
      </w:r>
      <w:r w:rsidRPr="00C3756E">
        <w:t>IP66</w:t>
      </w:r>
      <w:r w:rsidRPr="00C3756E">
        <w:rPr>
          <w:rtl/>
        </w:rPr>
        <w:t xml:space="preserve"> ומניעת קורוזיה</w:t>
      </w:r>
      <w:r w:rsidRPr="00C3756E">
        <w:rPr>
          <w:rFonts w:hint="cs"/>
          <w:rtl/>
        </w:rPr>
        <w:t>.</w:t>
      </w:r>
      <w:r w:rsidRPr="00C3756E">
        <w:rPr>
          <w:rtl/>
        </w:rPr>
        <w:t xml:space="preserve"> </w:t>
      </w:r>
    </w:p>
    <w:p w14:paraId="59BE4E49" w14:textId="77777777" w:rsidR="00372102" w:rsidRPr="00C3756E" w:rsidRDefault="00372102" w:rsidP="00D52387">
      <w:pPr>
        <w:keepNext/>
        <w:keepLines/>
        <w:numPr>
          <w:ilvl w:val="1"/>
          <w:numId w:val="69"/>
        </w:numPr>
        <w:spacing w:line="240" w:lineRule="auto"/>
        <w:ind w:left="1049" w:hanging="720"/>
        <w:jc w:val="left"/>
        <w:rPr>
          <w:u w:val="single"/>
        </w:rPr>
      </w:pPr>
      <w:r w:rsidRPr="00C3756E">
        <w:rPr>
          <w:rtl/>
        </w:rPr>
        <w:t xml:space="preserve">חימום + אוורור. </w:t>
      </w:r>
    </w:p>
    <w:p w14:paraId="74CE2022" w14:textId="77777777" w:rsidR="00372102" w:rsidRPr="00C3756E" w:rsidRDefault="00372102" w:rsidP="00D52387">
      <w:pPr>
        <w:keepNext/>
        <w:keepLines/>
        <w:numPr>
          <w:ilvl w:val="1"/>
          <w:numId w:val="69"/>
        </w:numPr>
        <w:spacing w:line="240" w:lineRule="auto"/>
        <w:ind w:left="1049" w:hanging="720"/>
        <w:jc w:val="left"/>
        <w:rPr>
          <w:u w:val="single"/>
        </w:rPr>
      </w:pPr>
      <w:r w:rsidRPr="00C3756E">
        <w:rPr>
          <w:rtl/>
        </w:rPr>
        <w:t>זרוע מאסיבית תואמת עם מעברי כבילה בתוך הזרוע.</w:t>
      </w:r>
    </w:p>
    <w:p w14:paraId="22B39B7C" w14:textId="77777777" w:rsidR="00372102" w:rsidRPr="00C3756E" w:rsidRDefault="00372102" w:rsidP="00D52387">
      <w:pPr>
        <w:keepNext/>
        <w:keepLines/>
        <w:numPr>
          <w:ilvl w:val="1"/>
          <w:numId w:val="69"/>
        </w:numPr>
        <w:spacing w:line="240" w:lineRule="auto"/>
        <w:ind w:left="1049" w:hanging="720"/>
        <w:jc w:val="left"/>
      </w:pPr>
      <w:r w:rsidRPr="00C3756E">
        <w:rPr>
          <w:rFonts w:hint="cs"/>
          <w:rtl/>
        </w:rPr>
        <w:t>פתיחת המיגון תהא בתצורת ספר בלבד (פתיחה צידית).</w:t>
      </w:r>
    </w:p>
    <w:p w14:paraId="5F60A382" w14:textId="77777777" w:rsidR="00372102" w:rsidRPr="00C3756E" w:rsidRDefault="00372102" w:rsidP="00D52387">
      <w:pPr>
        <w:keepNext/>
        <w:keepLines/>
        <w:numPr>
          <w:ilvl w:val="1"/>
          <w:numId w:val="69"/>
        </w:numPr>
        <w:spacing w:line="240" w:lineRule="auto"/>
        <w:ind w:left="785" w:hanging="456"/>
        <w:jc w:val="left"/>
      </w:pPr>
      <w:r w:rsidRPr="00C3756E">
        <w:rPr>
          <w:rtl/>
        </w:rPr>
        <w:t>למארז תהא האופציה להגנת טמפר וגלאי זעזועים שיחובר למערכת האזעקה במקרה של פתיחה/ חבלה. בעת שינוי מצב המצלמה ה</w:t>
      </w:r>
      <w:r w:rsidRPr="00C3756E">
        <w:t>VMD</w:t>
      </w:r>
      <w:r w:rsidRPr="00C3756E">
        <w:rPr>
          <w:rtl/>
        </w:rPr>
        <w:t xml:space="preserve"> יפעיל התראה בתחנות הצפייה ויפתח שידור למוקד.</w:t>
      </w:r>
    </w:p>
    <w:p w14:paraId="196DACA9" w14:textId="77777777" w:rsidR="00372102" w:rsidRPr="00C3756E" w:rsidRDefault="00372102" w:rsidP="00D52387">
      <w:pPr>
        <w:keepNext/>
        <w:keepLines/>
        <w:spacing w:line="240" w:lineRule="auto"/>
        <w:ind w:left="360"/>
        <w:rPr>
          <w:b/>
          <w:bCs/>
          <w:u w:val="single"/>
        </w:rPr>
      </w:pPr>
    </w:p>
    <w:p w14:paraId="1F85A198" w14:textId="77777777" w:rsidR="00372102" w:rsidRPr="00C3756E" w:rsidRDefault="00372102" w:rsidP="00D52387">
      <w:pPr>
        <w:keepNext/>
        <w:keepLines/>
        <w:numPr>
          <w:ilvl w:val="0"/>
          <w:numId w:val="69"/>
        </w:numPr>
        <w:spacing w:line="240" w:lineRule="auto"/>
        <w:jc w:val="left"/>
        <w:rPr>
          <w:b/>
          <w:bCs/>
          <w:u w:val="single"/>
        </w:rPr>
      </w:pPr>
      <w:r w:rsidRPr="00C3756E">
        <w:rPr>
          <w:b/>
          <w:bCs/>
          <w:u w:val="single"/>
          <w:rtl/>
        </w:rPr>
        <w:t xml:space="preserve">מיגון חיצוני </w:t>
      </w:r>
      <w:r w:rsidRPr="00C3756E">
        <w:rPr>
          <w:b/>
          <w:bCs/>
          <w:u w:val="single"/>
        </w:rPr>
        <w:t>IP66</w:t>
      </w:r>
      <w:r w:rsidRPr="00C3756E">
        <w:rPr>
          <w:rFonts w:hint="cs"/>
          <w:b/>
          <w:bCs/>
          <w:u w:val="single"/>
          <w:rtl/>
        </w:rPr>
        <w:t xml:space="preserve"> </w:t>
      </w:r>
      <w:r w:rsidRPr="00C3756E">
        <w:rPr>
          <w:b/>
          <w:bCs/>
          <w:u w:val="single"/>
          <w:rtl/>
        </w:rPr>
        <w:t xml:space="preserve">מוגן אנטי ונדאלי </w:t>
      </w:r>
      <w:r w:rsidRPr="00C3756E">
        <w:rPr>
          <w:rFonts w:hint="cs"/>
          <w:b/>
          <w:bCs/>
          <w:u w:val="single"/>
        </w:rPr>
        <w:t>IK10</w:t>
      </w:r>
      <w:r w:rsidRPr="00C3756E">
        <w:rPr>
          <w:b/>
          <w:bCs/>
          <w:u w:val="single"/>
          <w:rtl/>
        </w:rPr>
        <w:t xml:space="preserve"> </w:t>
      </w:r>
      <w:r w:rsidRPr="00C3756E">
        <w:rPr>
          <w:rFonts w:hint="cs"/>
          <w:b/>
          <w:bCs/>
          <w:u w:val="single"/>
          <w:rtl/>
        </w:rPr>
        <w:t>כולל פנס א.א.</w:t>
      </w:r>
    </w:p>
    <w:p w14:paraId="649501A8" w14:textId="77777777" w:rsidR="00372102" w:rsidRPr="00C3756E" w:rsidRDefault="00372102" w:rsidP="00D52387">
      <w:pPr>
        <w:keepNext/>
        <w:keepLines/>
        <w:numPr>
          <w:ilvl w:val="1"/>
          <w:numId w:val="69"/>
        </w:numPr>
        <w:tabs>
          <w:tab w:val="clear" w:pos="792"/>
        </w:tabs>
        <w:spacing w:line="240" w:lineRule="auto"/>
        <w:ind w:left="849" w:hanging="520"/>
        <w:jc w:val="left"/>
      </w:pPr>
      <w:r w:rsidRPr="00C3756E">
        <w:rPr>
          <w:rtl/>
        </w:rPr>
        <w:t>המארז ייתן הגנה למצלמות כנגד חבלה, מפגעי הסביבה (אבק, לכלוך, לחות) ושאר פגעי מזג האוויר</w:t>
      </w:r>
      <w:r w:rsidRPr="00C3756E">
        <w:rPr>
          <w:rFonts w:hint="cs"/>
          <w:rtl/>
        </w:rPr>
        <w:t>.</w:t>
      </w:r>
    </w:p>
    <w:p w14:paraId="436D8823" w14:textId="77777777" w:rsidR="00372102" w:rsidRPr="00C3756E" w:rsidRDefault="00372102" w:rsidP="00D52387">
      <w:pPr>
        <w:keepNext/>
        <w:keepLines/>
        <w:numPr>
          <w:ilvl w:val="1"/>
          <w:numId w:val="69"/>
        </w:numPr>
        <w:tabs>
          <w:tab w:val="clear" w:pos="792"/>
        </w:tabs>
        <w:spacing w:line="240" w:lineRule="auto"/>
        <w:ind w:left="849" w:hanging="520"/>
        <w:jc w:val="left"/>
      </w:pPr>
      <w:r w:rsidRPr="00C3756E">
        <w:rPr>
          <w:rtl/>
        </w:rPr>
        <w:t xml:space="preserve">מיגון מאסיבי </w:t>
      </w:r>
      <w:r w:rsidRPr="00C3756E">
        <w:rPr>
          <w:rFonts w:hint="cs"/>
          <w:rtl/>
        </w:rPr>
        <w:t>פולי קרבונט. (לא יאושר מארז אלומיניום).</w:t>
      </w:r>
    </w:p>
    <w:p w14:paraId="5C0C7517" w14:textId="77777777" w:rsidR="00372102" w:rsidRPr="00C3756E" w:rsidRDefault="00372102" w:rsidP="00D52387">
      <w:pPr>
        <w:keepNext/>
        <w:keepLines/>
        <w:numPr>
          <w:ilvl w:val="1"/>
          <w:numId w:val="69"/>
        </w:numPr>
        <w:tabs>
          <w:tab w:val="clear" w:pos="792"/>
        </w:tabs>
        <w:spacing w:line="240" w:lineRule="auto"/>
        <w:ind w:left="849" w:hanging="520"/>
        <w:jc w:val="left"/>
      </w:pPr>
      <w:r w:rsidRPr="00C3756E">
        <w:rPr>
          <w:rtl/>
        </w:rPr>
        <w:t xml:space="preserve">מוגן וונדליזם </w:t>
      </w:r>
      <w:r w:rsidRPr="00C3756E">
        <w:rPr>
          <w:rFonts w:hint="cs"/>
          <w:rtl/>
        </w:rPr>
        <w:t>בתקן</w:t>
      </w:r>
      <w:r w:rsidRPr="00C3756E">
        <w:rPr>
          <w:rtl/>
        </w:rPr>
        <w:t xml:space="preserve"> </w:t>
      </w:r>
      <w:r w:rsidRPr="00C3756E">
        <w:rPr>
          <w:rFonts w:hint="cs"/>
        </w:rPr>
        <w:t>IK10</w:t>
      </w:r>
    </w:p>
    <w:p w14:paraId="64F4CD0B" w14:textId="77777777" w:rsidR="00372102" w:rsidRPr="00C3756E" w:rsidRDefault="00372102" w:rsidP="00D52387">
      <w:pPr>
        <w:keepNext/>
        <w:keepLines/>
        <w:numPr>
          <w:ilvl w:val="1"/>
          <w:numId w:val="69"/>
        </w:numPr>
        <w:tabs>
          <w:tab w:val="clear" w:pos="792"/>
        </w:tabs>
        <w:spacing w:line="240" w:lineRule="auto"/>
        <w:ind w:left="849" w:hanging="520"/>
        <w:jc w:val="left"/>
      </w:pPr>
      <w:r w:rsidRPr="00C3756E">
        <w:rPr>
          <w:rtl/>
        </w:rPr>
        <w:t xml:space="preserve">מוגן לחות ומים </w:t>
      </w:r>
      <w:r w:rsidRPr="00C3756E">
        <w:t>IP66</w:t>
      </w:r>
      <w:r w:rsidRPr="00C3756E">
        <w:rPr>
          <w:rtl/>
        </w:rPr>
        <w:t xml:space="preserve"> ומניעת קורוזיה</w:t>
      </w:r>
      <w:r w:rsidRPr="00C3756E">
        <w:rPr>
          <w:rFonts w:hint="cs"/>
          <w:rtl/>
        </w:rPr>
        <w:t>.</w:t>
      </w:r>
      <w:r w:rsidRPr="00C3756E">
        <w:rPr>
          <w:rtl/>
        </w:rPr>
        <w:t xml:space="preserve"> </w:t>
      </w:r>
    </w:p>
    <w:p w14:paraId="1E6B0919" w14:textId="77777777" w:rsidR="00372102" w:rsidRPr="00C3756E" w:rsidRDefault="00372102" w:rsidP="00D52387">
      <w:pPr>
        <w:keepNext/>
        <w:keepLines/>
        <w:numPr>
          <w:ilvl w:val="1"/>
          <w:numId w:val="69"/>
        </w:numPr>
        <w:tabs>
          <w:tab w:val="clear" w:pos="792"/>
        </w:tabs>
        <w:spacing w:line="240" w:lineRule="auto"/>
        <w:ind w:left="849" w:hanging="520"/>
        <w:jc w:val="left"/>
        <w:rPr>
          <w:u w:val="single"/>
        </w:rPr>
      </w:pPr>
      <w:r w:rsidRPr="00C3756E">
        <w:rPr>
          <w:rtl/>
        </w:rPr>
        <w:t xml:space="preserve">חימום + </w:t>
      </w:r>
      <w:r w:rsidRPr="00C3756E">
        <w:rPr>
          <w:rFonts w:hint="cs"/>
          <w:rtl/>
        </w:rPr>
        <w:t>אוורור</w:t>
      </w:r>
      <w:r w:rsidRPr="00C3756E">
        <w:rPr>
          <w:rtl/>
        </w:rPr>
        <w:t xml:space="preserve">. </w:t>
      </w:r>
    </w:p>
    <w:p w14:paraId="0B48BF5B" w14:textId="77777777" w:rsidR="00372102" w:rsidRPr="00C3756E" w:rsidRDefault="00372102" w:rsidP="00D52387">
      <w:pPr>
        <w:keepNext/>
        <w:keepLines/>
        <w:numPr>
          <w:ilvl w:val="1"/>
          <w:numId w:val="69"/>
        </w:numPr>
        <w:tabs>
          <w:tab w:val="clear" w:pos="792"/>
        </w:tabs>
        <w:spacing w:line="240" w:lineRule="auto"/>
        <w:ind w:left="849" w:hanging="520"/>
        <w:jc w:val="left"/>
      </w:pPr>
      <w:r w:rsidRPr="00C3756E">
        <w:rPr>
          <w:rFonts w:hint="cs"/>
          <w:rtl/>
        </w:rPr>
        <w:t>פתיחת המיגון תהא בתצורת ספר בלבד (פתיחה צידית).</w:t>
      </w:r>
    </w:p>
    <w:p w14:paraId="00E1AD2D" w14:textId="77777777" w:rsidR="00372102" w:rsidRPr="00C3756E" w:rsidRDefault="00372102" w:rsidP="00D52387">
      <w:pPr>
        <w:keepNext/>
        <w:keepLines/>
        <w:numPr>
          <w:ilvl w:val="1"/>
          <w:numId w:val="69"/>
        </w:numPr>
        <w:tabs>
          <w:tab w:val="clear" w:pos="792"/>
        </w:tabs>
        <w:spacing w:line="240" w:lineRule="auto"/>
        <w:ind w:left="849" w:hanging="520"/>
        <w:jc w:val="left"/>
      </w:pPr>
      <w:r w:rsidRPr="00C3756E">
        <w:rPr>
          <w:rFonts w:hint="cs"/>
          <w:rtl/>
        </w:rPr>
        <w:t>פנס א.א למרחק אפקטיבי של 50 מטר ובמפתח של 60 מעלות.</w:t>
      </w:r>
    </w:p>
    <w:p w14:paraId="6CBD43C7" w14:textId="77777777" w:rsidR="00372102" w:rsidRPr="00C3756E" w:rsidRDefault="00372102" w:rsidP="00D52387">
      <w:pPr>
        <w:keepNext/>
        <w:keepLines/>
        <w:numPr>
          <w:ilvl w:val="1"/>
          <w:numId w:val="69"/>
        </w:numPr>
        <w:tabs>
          <w:tab w:val="clear" w:pos="792"/>
        </w:tabs>
        <w:spacing w:line="240" w:lineRule="auto"/>
        <w:ind w:left="849" w:hanging="520"/>
        <w:jc w:val="left"/>
      </w:pPr>
      <w:r w:rsidRPr="00C3756E">
        <w:rPr>
          <w:rtl/>
        </w:rPr>
        <w:t>למארז תהא האופציה להגנת טמפר וגלאי זעזועים שיחובר למערכת האזעקה במקרה של פתיחה/ חבלה. בעת שינוי מצב המצלמה ה</w:t>
      </w:r>
      <w:r w:rsidRPr="00C3756E">
        <w:t xml:space="preserve">VMD </w:t>
      </w:r>
      <w:r w:rsidRPr="00C3756E">
        <w:rPr>
          <w:rtl/>
        </w:rPr>
        <w:t xml:space="preserve"> יפעיל התראה בתחנות הצפייה ויפתח שידור למוקד.</w:t>
      </w:r>
    </w:p>
    <w:p w14:paraId="33DE1E7C" w14:textId="77777777" w:rsidR="00C9134A" w:rsidRPr="00C3756E" w:rsidRDefault="00C9134A" w:rsidP="00D52387">
      <w:pPr>
        <w:keepNext/>
        <w:keepLines/>
        <w:spacing w:line="240" w:lineRule="auto"/>
        <w:ind w:left="849"/>
        <w:jc w:val="left"/>
      </w:pPr>
    </w:p>
    <w:p w14:paraId="6B443D5B" w14:textId="77777777" w:rsidR="00372102" w:rsidRPr="00C3756E" w:rsidRDefault="00372102" w:rsidP="00D52387">
      <w:pPr>
        <w:numPr>
          <w:ilvl w:val="0"/>
          <w:numId w:val="69"/>
        </w:numPr>
        <w:spacing w:line="240" w:lineRule="auto"/>
        <w:jc w:val="left"/>
        <w:rPr>
          <w:b/>
          <w:bCs/>
          <w:u w:val="single"/>
        </w:rPr>
      </w:pPr>
      <w:r w:rsidRPr="00C3756E">
        <w:rPr>
          <w:b/>
          <w:bCs/>
          <w:u w:val="single"/>
          <w:rtl/>
        </w:rPr>
        <w:t xml:space="preserve">מיגון חיצוני </w:t>
      </w:r>
      <w:r w:rsidRPr="00C3756E">
        <w:rPr>
          <w:b/>
          <w:bCs/>
          <w:u w:val="single"/>
        </w:rPr>
        <w:t>IP66</w:t>
      </w:r>
      <w:r w:rsidRPr="00C3756E">
        <w:rPr>
          <w:b/>
          <w:bCs/>
          <w:u w:val="single"/>
          <w:rtl/>
        </w:rPr>
        <w:t xml:space="preserve">מוגן אנטי ונדאלי </w:t>
      </w:r>
      <w:r w:rsidRPr="00C3756E">
        <w:rPr>
          <w:rFonts w:hint="cs"/>
          <w:b/>
          <w:bCs/>
          <w:u w:val="single"/>
        </w:rPr>
        <w:t>IK10</w:t>
      </w:r>
      <w:r w:rsidRPr="00C3756E">
        <w:rPr>
          <w:b/>
          <w:bCs/>
          <w:u w:val="single"/>
          <w:rtl/>
        </w:rPr>
        <w:t xml:space="preserve"> </w:t>
      </w:r>
      <w:r w:rsidRPr="00C3756E">
        <w:rPr>
          <w:rFonts w:hint="cs"/>
          <w:b/>
          <w:bCs/>
          <w:u w:val="single"/>
          <w:rtl/>
        </w:rPr>
        <w:t xml:space="preserve">הזנת </w:t>
      </w:r>
      <w:r w:rsidRPr="00C3756E">
        <w:rPr>
          <w:b/>
          <w:bCs/>
          <w:u w:val="single"/>
        </w:rPr>
        <w:t>PoE</w:t>
      </w:r>
    </w:p>
    <w:p w14:paraId="33F2C2BF" w14:textId="77777777" w:rsidR="00372102" w:rsidRPr="00C3756E" w:rsidRDefault="00372102" w:rsidP="00D52387">
      <w:pPr>
        <w:numPr>
          <w:ilvl w:val="1"/>
          <w:numId w:val="69"/>
        </w:numPr>
        <w:tabs>
          <w:tab w:val="clear" w:pos="792"/>
        </w:tabs>
        <w:spacing w:line="240" w:lineRule="auto"/>
        <w:ind w:left="849" w:hanging="520"/>
        <w:jc w:val="left"/>
      </w:pPr>
      <w:r w:rsidRPr="00C3756E">
        <w:rPr>
          <w:rtl/>
        </w:rPr>
        <w:t>המארז ייתן הגנה למצלמות כנגד חבלה, מפגעי הסביבה (אבק, לכלוך, לחות) ושאר פגעי מזג האוויר</w:t>
      </w:r>
      <w:r w:rsidRPr="00C3756E">
        <w:rPr>
          <w:rFonts w:hint="cs"/>
          <w:rtl/>
        </w:rPr>
        <w:t>.</w:t>
      </w:r>
    </w:p>
    <w:p w14:paraId="0325E871" w14:textId="77777777" w:rsidR="00372102" w:rsidRPr="00C3756E" w:rsidRDefault="00372102" w:rsidP="00D52387">
      <w:pPr>
        <w:numPr>
          <w:ilvl w:val="1"/>
          <w:numId w:val="69"/>
        </w:numPr>
        <w:tabs>
          <w:tab w:val="clear" w:pos="792"/>
        </w:tabs>
        <w:spacing w:line="240" w:lineRule="auto"/>
        <w:ind w:left="849" w:hanging="520"/>
        <w:jc w:val="left"/>
      </w:pPr>
      <w:r w:rsidRPr="00C3756E">
        <w:rPr>
          <w:rFonts w:hint="cs"/>
          <w:rtl/>
        </w:rPr>
        <w:t xml:space="preserve">ממשק עבודה </w:t>
      </w:r>
      <w:r w:rsidRPr="00C3756E">
        <w:t>PoE</w:t>
      </w:r>
      <w:r w:rsidRPr="00C3756E">
        <w:rPr>
          <w:rFonts w:hint="cs"/>
          <w:rtl/>
        </w:rPr>
        <w:t xml:space="preserve"> המיועד להפעלת המצלמה, מרכיבי המיגון והפנס.</w:t>
      </w:r>
    </w:p>
    <w:p w14:paraId="6052DC5D" w14:textId="77777777" w:rsidR="00372102" w:rsidRPr="00C3756E" w:rsidRDefault="00372102" w:rsidP="00D52387">
      <w:pPr>
        <w:numPr>
          <w:ilvl w:val="1"/>
          <w:numId w:val="69"/>
        </w:numPr>
        <w:tabs>
          <w:tab w:val="clear" w:pos="792"/>
        </w:tabs>
        <w:spacing w:line="240" w:lineRule="auto"/>
        <w:ind w:left="849" w:hanging="520"/>
        <w:jc w:val="left"/>
      </w:pPr>
      <w:r w:rsidRPr="00C3756E">
        <w:rPr>
          <w:rtl/>
        </w:rPr>
        <w:t xml:space="preserve">מיגון מאסיבי </w:t>
      </w:r>
      <w:r w:rsidRPr="00C3756E">
        <w:rPr>
          <w:rFonts w:hint="cs"/>
          <w:rtl/>
        </w:rPr>
        <w:t>פולי קרבונט. (לא יאושר מארז אלומיניום).</w:t>
      </w:r>
    </w:p>
    <w:p w14:paraId="65DCC728" w14:textId="77777777" w:rsidR="00372102" w:rsidRPr="00C3756E" w:rsidRDefault="00372102" w:rsidP="00D52387">
      <w:pPr>
        <w:numPr>
          <w:ilvl w:val="1"/>
          <w:numId w:val="69"/>
        </w:numPr>
        <w:tabs>
          <w:tab w:val="clear" w:pos="792"/>
        </w:tabs>
        <w:spacing w:line="240" w:lineRule="auto"/>
        <w:ind w:left="849" w:hanging="520"/>
        <w:jc w:val="left"/>
      </w:pPr>
      <w:r w:rsidRPr="00C3756E">
        <w:rPr>
          <w:rtl/>
        </w:rPr>
        <w:t xml:space="preserve">מוגן וונדליזם </w:t>
      </w:r>
      <w:r w:rsidRPr="00C3756E">
        <w:rPr>
          <w:rFonts w:hint="cs"/>
          <w:rtl/>
        </w:rPr>
        <w:t>בתקן</w:t>
      </w:r>
      <w:r w:rsidRPr="00C3756E">
        <w:rPr>
          <w:rtl/>
        </w:rPr>
        <w:t xml:space="preserve"> </w:t>
      </w:r>
      <w:r w:rsidRPr="00C3756E">
        <w:rPr>
          <w:rFonts w:hint="cs"/>
        </w:rPr>
        <w:t>IK10</w:t>
      </w:r>
    </w:p>
    <w:p w14:paraId="61D14589" w14:textId="77777777" w:rsidR="00372102" w:rsidRPr="00C3756E" w:rsidRDefault="00372102" w:rsidP="00D52387">
      <w:pPr>
        <w:numPr>
          <w:ilvl w:val="1"/>
          <w:numId w:val="69"/>
        </w:numPr>
        <w:tabs>
          <w:tab w:val="clear" w:pos="792"/>
        </w:tabs>
        <w:spacing w:line="240" w:lineRule="auto"/>
        <w:ind w:left="849" w:hanging="520"/>
        <w:jc w:val="left"/>
      </w:pPr>
      <w:r w:rsidRPr="00C3756E">
        <w:rPr>
          <w:rtl/>
        </w:rPr>
        <w:t xml:space="preserve">מוגן לחות ומים </w:t>
      </w:r>
      <w:r w:rsidRPr="00C3756E">
        <w:t>IP66</w:t>
      </w:r>
      <w:r w:rsidRPr="00C3756E">
        <w:rPr>
          <w:rtl/>
        </w:rPr>
        <w:t xml:space="preserve"> ומניעת קורוזיה </w:t>
      </w:r>
    </w:p>
    <w:p w14:paraId="34658A36" w14:textId="77777777" w:rsidR="00372102" w:rsidRPr="00C3756E" w:rsidRDefault="00372102" w:rsidP="00D52387">
      <w:pPr>
        <w:numPr>
          <w:ilvl w:val="1"/>
          <w:numId w:val="69"/>
        </w:numPr>
        <w:tabs>
          <w:tab w:val="clear" w:pos="792"/>
        </w:tabs>
        <w:spacing w:line="240" w:lineRule="auto"/>
        <w:ind w:left="849" w:hanging="520"/>
        <w:jc w:val="left"/>
        <w:rPr>
          <w:u w:val="single"/>
        </w:rPr>
      </w:pPr>
      <w:r w:rsidRPr="00C3756E">
        <w:rPr>
          <w:rtl/>
        </w:rPr>
        <w:t xml:space="preserve">חימום + איוורור. </w:t>
      </w:r>
    </w:p>
    <w:p w14:paraId="3674139B" w14:textId="77777777" w:rsidR="00372102" w:rsidRPr="00C3756E" w:rsidRDefault="00372102" w:rsidP="00D52387">
      <w:pPr>
        <w:numPr>
          <w:ilvl w:val="1"/>
          <w:numId w:val="69"/>
        </w:numPr>
        <w:tabs>
          <w:tab w:val="clear" w:pos="792"/>
        </w:tabs>
        <w:spacing w:line="240" w:lineRule="auto"/>
        <w:ind w:left="849" w:hanging="520"/>
        <w:jc w:val="left"/>
        <w:rPr>
          <w:u w:val="single"/>
        </w:rPr>
      </w:pPr>
      <w:r w:rsidRPr="00C3756E">
        <w:rPr>
          <w:rtl/>
        </w:rPr>
        <w:t>זרוע מאסיבית תואמת עם מעברי כבילה בתוך הזרוע.</w:t>
      </w:r>
    </w:p>
    <w:p w14:paraId="1E2100EB" w14:textId="77777777" w:rsidR="00372102" w:rsidRPr="00C3756E" w:rsidRDefault="00372102" w:rsidP="00D52387">
      <w:pPr>
        <w:numPr>
          <w:ilvl w:val="1"/>
          <w:numId w:val="69"/>
        </w:numPr>
        <w:tabs>
          <w:tab w:val="clear" w:pos="792"/>
        </w:tabs>
        <w:spacing w:line="240" w:lineRule="auto"/>
        <w:ind w:left="849" w:hanging="520"/>
        <w:jc w:val="left"/>
      </w:pPr>
      <w:r w:rsidRPr="00C3756E">
        <w:rPr>
          <w:rFonts w:hint="cs"/>
          <w:rtl/>
        </w:rPr>
        <w:t>פתיחת המיגון תהא בתצורת ספר בלבד (פתיחה צידית).</w:t>
      </w:r>
    </w:p>
    <w:p w14:paraId="732D0884" w14:textId="77777777" w:rsidR="00372102" w:rsidRPr="00C3756E" w:rsidRDefault="00372102" w:rsidP="00D52387">
      <w:pPr>
        <w:numPr>
          <w:ilvl w:val="1"/>
          <w:numId w:val="69"/>
        </w:numPr>
        <w:tabs>
          <w:tab w:val="clear" w:pos="792"/>
        </w:tabs>
        <w:spacing w:line="240" w:lineRule="auto"/>
        <w:ind w:left="849" w:hanging="520"/>
        <w:jc w:val="left"/>
      </w:pPr>
      <w:r w:rsidRPr="00C3756E">
        <w:rPr>
          <w:rtl/>
        </w:rPr>
        <w:t>.למארז תהא האופציה להגנת טמפר וגלאי זעזועים שיחובר למערכת האזעקה במקרה של פתיחה/ חבלה. בעת שינוי מצב המצלמה ה</w:t>
      </w:r>
      <w:r w:rsidRPr="00C3756E">
        <w:t>VMD</w:t>
      </w:r>
      <w:r w:rsidRPr="00C3756E">
        <w:rPr>
          <w:rtl/>
        </w:rPr>
        <w:t xml:space="preserve"> יפעיל התראה בתחנות הצפייה ויפתח שידור למוקד.</w:t>
      </w:r>
    </w:p>
    <w:p w14:paraId="21ACA54B" w14:textId="77777777" w:rsidR="00372102" w:rsidRPr="00C3756E" w:rsidRDefault="00372102" w:rsidP="00D52387">
      <w:pPr>
        <w:pStyle w:val="a1"/>
        <w:keepNext w:val="0"/>
        <w:keepLines w:val="0"/>
        <w:numPr>
          <w:ilvl w:val="0"/>
          <w:numId w:val="0"/>
        </w:numPr>
        <w:spacing w:before="0" w:after="120" w:line="240" w:lineRule="auto"/>
        <w:ind w:right="360"/>
        <w:rPr>
          <w:rFonts w:ascii="David" w:hAnsi="David" w:cs="David"/>
          <w:b/>
          <w:bCs/>
          <w:u w:val="single"/>
        </w:rPr>
      </w:pPr>
      <w:bookmarkStart w:id="479" w:name="_Toc247163315"/>
    </w:p>
    <w:p w14:paraId="774DF31A" w14:textId="77777777" w:rsidR="00372102" w:rsidRPr="00C3756E" w:rsidRDefault="00372102" w:rsidP="00D52387">
      <w:pPr>
        <w:numPr>
          <w:ilvl w:val="0"/>
          <w:numId w:val="69"/>
        </w:numPr>
        <w:spacing w:line="240" w:lineRule="auto"/>
        <w:jc w:val="left"/>
        <w:rPr>
          <w:b/>
          <w:bCs/>
          <w:u w:val="single"/>
        </w:rPr>
      </w:pPr>
      <w:r w:rsidRPr="00C3756E">
        <w:rPr>
          <w:b/>
          <w:bCs/>
          <w:u w:val="single"/>
          <w:rtl/>
        </w:rPr>
        <w:t xml:space="preserve">דוחס ווידאו ברשת – </w:t>
      </w:r>
      <w:r w:rsidRPr="00C3756E">
        <w:rPr>
          <w:b/>
          <w:bCs/>
          <w:u w:val="single"/>
        </w:rPr>
        <w:t>Network Video Encoder</w:t>
      </w:r>
      <w:r w:rsidRPr="00C3756E">
        <w:rPr>
          <w:b/>
          <w:bCs/>
          <w:u w:val="single"/>
          <w:rtl/>
        </w:rPr>
        <w:t>, מפרט ודרישה.</w:t>
      </w:r>
      <w:bookmarkEnd w:id="479"/>
    </w:p>
    <w:p w14:paraId="047429E1" w14:textId="77777777" w:rsidR="00372102" w:rsidRPr="00C3756E" w:rsidRDefault="00372102" w:rsidP="00D52387">
      <w:pPr>
        <w:numPr>
          <w:ilvl w:val="1"/>
          <w:numId w:val="69"/>
        </w:numPr>
        <w:tabs>
          <w:tab w:val="clear" w:pos="792"/>
        </w:tabs>
        <w:spacing w:line="240" w:lineRule="auto"/>
        <w:ind w:left="849" w:hanging="520"/>
        <w:jc w:val="left"/>
      </w:pPr>
      <w:bookmarkStart w:id="480" w:name="_Toc247163316"/>
      <w:bookmarkStart w:id="481" w:name="_Toc399231596"/>
      <w:bookmarkStart w:id="482" w:name="_Toc399232059"/>
      <w:bookmarkStart w:id="483" w:name="_Toc399234194"/>
      <w:bookmarkStart w:id="484" w:name="_Toc400878665"/>
      <w:r w:rsidRPr="00C3756E">
        <w:rPr>
          <w:rtl/>
        </w:rPr>
        <w:t>דוחס וידאו ברשת 4 כניסות וידאו אנלוגי, ממשק רשת</w:t>
      </w:r>
      <w:r w:rsidRPr="00C3756E">
        <w:t xml:space="preserve">100Mbps </w:t>
      </w:r>
      <w:r w:rsidRPr="00C3756E">
        <w:rPr>
          <w:rtl/>
        </w:rPr>
        <w:t>.</w:t>
      </w:r>
      <w:bookmarkEnd w:id="480"/>
      <w:bookmarkEnd w:id="481"/>
      <w:bookmarkEnd w:id="482"/>
      <w:bookmarkEnd w:id="483"/>
      <w:bookmarkEnd w:id="484"/>
    </w:p>
    <w:p w14:paraId="777752E9" w14:textId="77777777" w:rsidR="00372102" w:rsidRPr="00C3756E" w:rsidRDefault="00372102" w:rsidP="00D52387">
      <w:pPr>
        <w:numPr>
          <w:ilvl w:val="1"/>
          <w:numId w:val="69"/>
        </w:numPr>
        <w:tabs>
          <w:tab w:val="clear" w:pos="792"/>
        </w:tabs>
        <w:spacing w:line="240" w:lineRule="auto"/>
        <w:ind w:left="849" w:hanging="520"/>
        <w:jc w:val="left"/>
      </w:pPr>
      <w:bookmarkStart w:id="485" w:name="_Toc247163317"/>
      <w:bookmarkStart w:id="486" w:name="_Toc399231597"/>
      <w:bookmarkStart w:id="487" w:name="_Toc399232060"/>
      <w:bookmarkStart w:id="488" w:name="_Toc399234195"/>
      <w:bookmarkStart w:id="489" w:name="_Toc400878666"/>
      <w:r w:rsidRPr="00C3756E">
        <w:rPr>
          <w:rtl/>
        </w:rPr>
        <w:t xml:space="preserve">מתח עבודה </w:t>
      </w:r>
      <w:r w:rsidRPr="00C3756E">
        <w:t>24VAC (support PoE)</w:t>
      </w:r>
      <w:r w:rsidRPr="00C3756E">
        <w:rPr>
          <w:rtl/>
        </w:rPr>
        <w:t>.</w:t>
      </w:r>
      <w:bookmarkEnd w:id="485"/>
      <w:bookmarkEnd w:id="486"/>
      <w:bookmarkEnd w:id="487"/>
      <w:bookmarkEnd w:id="488"/>
      <w:bookmarkEnd w:id="489"/>
    </w:p>
    <w:p w14:paraId="37B49AFF" w14:textId="77777777" w:rsidR="00372102" w:rsidRPr="00C3756E" w:rsidRDefault="00372102" w:rsidP="00D52387">
      <w:pPr>
        <w:numPr>
          <w:ilvl w:val="1"/>
          <w:numId w:val="69"/>
        </w:numPr>
        <w:tabs>
          <w:tab w:val="clear" w:pos="792"/>
        </w:tabs>
        <w:spacing w:line="240" w:lineRule="auto"/>
        <w:ind w:left="849" w:hanging="520"/>
        <w:jc w:val="left"/>
      </w:pPr>
      <w:bookmarkStart w:id="490" w:name="_Toc247163318"/>
      <w:bookmarkStart w:id="491" w:name="_Toc399231598"/>
      <w:bookmarkStart w:id="492" w:name="_Toc399232061"/>
      <w:bookmarkStart w:id="493" w:name="_Toc399234196"/>
      <w:bookmarkStart w:id="494" w:name="_Toc400878667"/>
      <w:r w:rsidRPr="00C3756E">
        <w:rPr>
          <w:rtl/>
        </w:rPr>
        <w:t xml:space="preserve">קצב </w:t>
      </w:r>
      <w:r w:rsidRPr="00C3756E">
        <w:t>FPS</w:t>
      </w:r>
      <w:r w:rsidRPr="00C3756E">
        <w:rPr>
          <w:rtl/>
        </w:rPr>
        <w:t xml:space="preserve"> עד 100</w:t>
      </w:r>
      <w:r w:rsidRPr="00C3756E">
        <w:t>FPS</w:t>
      </w:r>
      <w:r w:rsidRPr="00C3756E">
        <w:rPr>
          <w:rtl/>
        </w:rPr>
        <w:t xml:space="preserve"> ברזולוציה מקסימאלית של</w:t>
      </w:r>
      <w:bookmarkEnd w:id="490"/>
      <w:r w:rsidRPr="00C3756E">
        <w:rPr>
          <w:rtl/>
        </w:rPr>
        <w:t xml:space="preserve"> </w:t>
      </w:r>
      <w:r w:rsidRPr="00C3756E">
        <w:t>FULL D1</w:t>
      </w:r>
      <w:bookmarkEnd w:id="491"/>
      <w:bookmarkEnd w:id="492"/>
      <w:bookmarkEnd w:id="493"/>
      <w:bookmarkEnd w:id="494"/>
    </w:p>
    <w:p w14:paraId="26AB0746" w14:textId="77777777" w:rsidR="00372102" w:rsidRPr="00C3756E" w:rsidRDefault="00372102" w:rsidP="00D52387">
      <w:pPr>
        <w:numPr>
          <w:ilvl w:val="1"/>
          <w:numId w:val="69"/>
        </w:numPr>
        <w:tabs>
          <w:tab w:val="clear" w:pos="792"/>
        </w:tabs>
        <w:spacing w:line="240" w:lineRule="auto"/>
        <w:ind w:left="849" w:hanging="520"/>
        <w:jc w:val="left"/>
      </w:pPr>
      <w:bookmarkStart w:id="495" w:name="_Toc247163319"/>
      <w:bookmarkStart w:id="496" w:name="_Toc399231599"/>
      <w:bookmarkStart w:id="497" w:name="_Toc399232062"/>
      <w:bookmarkStart w:id="498" w:name="_Toc399234197"/>
      <w:bookmarkStart w:id="499" w:name="_Toc400878668"/>
      <w:r w:rsidRPr="00C3756E">
        <w:rPr>
          <w:rtl/>
        </w:rPr>
        <w:t xml:space="preserve">דחיסה בפורמט </w:t>
      </w:r>
      <w:r w:rsidRPr="00C3756E">
        <w:t>H264</w:t>
      </w:r>
      <w:r w:rsidRPr="00C3756E">
        <w:rPr>
          <w:rtl/>
        </w:rPr>
        <w:t xml:space="preserve"> או </w:t>
      </w:r>
      <w:r w:rsidRPr="00C3756E">
        <w:t>Full JEPG</w:t>
      </w:r>
      <w:r w:rsidRPr="00C3756E">
        <w:rPr>
          <w:rtl/>
        </w:rPr>
        <w:t>.</w:t>
      </w:r>
      <w:bookmarkEnd w:id="495"/>
      <w:bookmarkEnd w:id="496"/>
      <w:bookmarkEnd w:id="497"/>
      <w:bookmarkEnd w:id="498"/>
      <w:bookmarkEnd w:id="499"/>
    </w:p>
    <w:p w14:paraId="0A42CBB8" w14:textId="77777777" w:rsidR="00372102" w:rsidRPr="00C3756E" w:rsidRDefault="00372102" w:rsidP="00D52387">
      <w:pPr>
        <w:numPr>
          <w:ilvl w:val="1"/>
          <w:numId w:val="69"/>
        </w:numPr>
        <w:tabs>
          <w:tab w:val="clear" w:pos="792"/>
        </w:tabs>
        <w:spacing w:line="240" w:lineRule="auto"/>
        <w:ind w:left="849" w:hanging="520"/>
        <w:jc w:val="left"/>
      </w:pPr>
      <w:bookmarkStart w:id="500" w:name="_Toc399231600"/>
      <w:bookmarkStart w:id="501" w:name="_Toc399232063"/>
      <w:bookmarkStart w:id="502" w:name="_Toc399234198"/>
      <w:bookmarkStart w:id="503" w:name="_Toc400878669"/>
      <w:bookmarkStart w:id="504" w:name="_Toc247163320"/>
      <w:r w:rsidRPr="00C3756E">
        <w:rPr>
          <w:rtl/>
        </w:rPr>
        <w:t>גודל תמונה ממוצע  לא תרד מ 50</w:t>
      </w:r>
      <w:r w:rsidRPr="00C3756E">
        <w:t>Mb</w:t>
      </w:r>
      <w:bookmarkEnd w:id="500"/>
      <w:bookmarkEnd w:id="501"/>
      <w:bookmarkEnd w:id="502"/>
      <w:bookmarkEnd w:id="503"/>
      <w:r w:rsidRPr="00C3756E">
        <w:t xml:space="preserve"> </w:t>
      </w:r>
      <w:r w:rsidRPr="00C3756E">
        <w:rPr>
          <w:rtl/>
        </w:rPr>
        <w:t xml:space="preserve"> </w:t>
      </w:r>
      <w:bookmarkStart w:id="505" w:name="_Toc247163321"/>
      <w:bookmarkEnd w:id="504"/>
    </w:p>
    <w:p w14:paraId="3F8E09AA" w14:textId="77777777" w:rsidR="00372102" w:rsidRPr="00C3756E" w:rsidRDefault="00372102" w:rsidP="00D52387">
      <w:pPr>
        <w:numPr>
          <w:ilvl w:val="1"/>
          <w:numId w:val="69"/>
        </w:numPr>
        <w:tabs>
          <w:tab w:val="clear" w:pos="792"/>
        </w:tabs>
        <w:spacing w:line="240" w:lineRule="auto"/>
        <w:ind w:left="849" w:hanging="520"/>
        <w:jc w:val="left"/>
      </w:pPr>
      <w:bookmarkStart w:id="506" w:name="_Toc399231601"/>
      <w:bookmarkStart w:id="507" w:name="_Toc399232064"/>
      <w:bookmarkStart w:id="508" w:name="_Toc399234199"/>
      <w:bookmarkStart w:id="509" w:name="_Toc400878670"/>
      <w:r w:rsidRPr="00C3756E">
        <w:rPr>
          <w:rtl/>
        </w:rPr>
        <w:lastRenderedPageBreak/>
        <w:t>כרטיס להקלטה מקומית  16</w:t>
      </w:r>
      <w:r w:rsidRPr="00C3756E">
        <w:t>GB</w:t>
      </w:r>
      <w:bookmarkEnd w:id="506"/>
      <w:bookmarkEnd w:id="507"/>
      <w:bookmarkEnd w:id="508"/>
      <w:bookmarkEnd w:id="509"/>
    </w:p>
    <w:p w14:paraId="4715A4F6" w14:textId="77777777" w:rsidR="00372102" w:rsidRPr="00C3756E" w:rsidRDefault="00372102" w:rsidP="00D52387">
      <w:pPr>
        <w:numPr>
          <w:ilvl w:val="1"/>
          <w:numId w:val="69"/>
        </w:numPr>
        <w:tabs>
          <w:tab w:val="clear" w:pos="792"/>
        </w:tabs>
        <w:spacing w:line="240" w:lineRule="auto"/>
        <w:ind w:left="849" w:hanging="520"/>
        <w:jc w:val="left"/>
      </w:pPr>
      <w:bookmarkStart w:id="510" w:name="_Toc399231602"/>
      <w:bookmarkStart w:id="511" w:name="_Toc399232065"/>
      <w:bookmarkStart w:id="512" w:name="_Toc399234200"/>
      <w:bookmarkStart w:id="513" w:name="_Toc400878671"/>
      <w:r w:rsidRPr="00C3756E">
        <w:rPr>
          <w:rtl/>
        </w:rPr>
        <w:t>כניסת מגע יבש.</w:t>
      </w:r>
      <w:bookmarkEnd w:id="505"/>
      <w:bookmarkEnd w:id="510"/>
      <w:bookmarkEnd w:id="511"/>
      <w:bookmarkEnd w:id="512"/>
      <w:bookmarkEnd w:id="513"/>
      <w:r w:rsidRPr="00C3756E">
        <w:rPr>
          <w:rtl/>
        </w:rPr>
        <w:t xml:space="preserve"> </w:t>
      </w:r>
    </w:p>
    <w:p w14:paraId="246641EB" w14:textId="77777777" w:rsidR="00372102" w:rsidRPr="00C3756E" w:rsidRDefault="00372102" w:rsidP="00D52387">
      <w:pPr>
        <w:numPr>
          <w:ilvl w:val="1"/>
          <w:numId w:val="69"/>
        </w:numPr>
        <w:tabs>
          <w:tab w:val="clear" w:pos="792"/>
        </w:tabs>
        <w:spacing w:line="240" w:lineRule="auto"/>
        <w:ind w:left="849" w:hanging="520"/>
        <w:jc w:val="left"/>
      </w:pPr>
      <w:bookmarkStart w:id="514" w:name="_Toc247163322"/>
      <w:bookmarkStart w:id="515" w:name="_Toc399231603"/>
      <w:bookmarkStart w:id="516" w:name="_Toc399232066"/>
      <w:bookmarkStart w:id="517" w:name="_Toc399234201"/>
      <w:bookmarkStart w:id="518" w:name="_Toc400878672"/>
      <w:r w:rsidRPr="00C3756E">
        <w:t>RS-422/486</w:t>
      </w:r>
      <w:r w:rsidRPr="00C3756E">
        <w:rPr>
          <w:rtl/>
        </w:rPr>
        <w:t xml:space="preserve"> לפיקוד במצלמה ממונעת תמיכה בפרוטוקולים</w:t>
      </w:r>
      <w:r w:rsidRPr="00C3756E">
        <w:t>pelco P/D, VICON, Samsung</w:t>
      </w:r>
      <w:bookmarkEnd w:id="514"/>
      <w:bookmarkEnd w:id="515"/>
      <w:bookmarkEnd w:id="516"/>
      <w:bookmarkEnd w:id="517"/>
      <w:bookmarkEnd w:id="518"/>
      <w:r w:rsidRPr="00C3756E">
        <w:t xml:space="preserve"> </w:t>
      </w:r>
    </w:p>
    <w:p w14:paraId="01FB91F7" w14:textId="77777777" w:rsidR="00372102" w:rsidRPr="00C3756E" w:rsidRDefault="00372102" w:rsidP="00D52387">
      <w:pPr>
        <w:numPr>
          <w:ilvl w:val="1"/>
          <w:numId w:val="69"/>
        </w:numPr>
        <w:tabs>
          <w:tab w:val="clear" w:pos="792"/>
        </w:tabs>
        <w:spacing w:line="240" w:lineRule="auto"/>
        <w:ind w:left="849" w:hanging="520"/>
        <w:jc w:val="left"/>
      </w:pPr>
      <w:bookmarkStart w:id="519" w:name="_Toc247163323"/>
      <w:bookmarkStart w:id="520" w:name="_Toc399231604"/>
      <w:bookmarkStart w:id="521" w:name="_Toc399232067"/>
      <w:bookmarkStart w:id="522" w:name="_Toc399234202"/>
      <w:bookmarkStart w:id="523" w:name="_Toc400878673"/>
      <w:r w:rsidRPr="00C3756E">
        <w:rPr>
          <w:rtl/>
        </w:rPr>
        <w:t>תמיכה מלאה בשידור וידאו למספר משתמשים על גבי הרשת ועל גבי רשת האינטרנט.</w:t>
      </w:r>
      <w:bookmarkEnd w:id="519"/>
      <w:bookmarkEnd w:id="520"/>
      <w:bookmarkEnd w:id="521"/>
      <w:bookmarkEnd w:id="522"/>
      <w:bookmarkEnd w:id="523"/>
    </w:p>
    <w:p w14:paraId="2B1B700C" w14:textId="77777777" w:rsidR="00372102" w:rsidRPr="00C3756E" w:rsidRDefault="00372102" w:rsidP="00D52387">
      <w:pPr>
        <w:numPr>
          <w:ilvl w:val="1"/>
          <w:numId w:val="69"/>
        </w:numPr>
        <w:tabs>
          <w:tab w:val="clear" w:pos="792"/>
        </w:tabs>
        <w:spacing w:line="240" w:lineRule="auto"/>
        <w:ind w:left="849" w:hanging="520"/>
        <w:jc w:val="left"/>
        <w:rPr>
          <w:rtl/>
        </w:rPr>
      </w:pPr>
      <w:bookmarkStart w:id="524" w:name="_Toc247163324"/>
      <w:bookmarkStart w:id="525" w:name="_Toc399231605"/>
      <w:bookmarkStart w:id="526" w:name="_Toc399232068"/>
      <w:bookmarkStart w:id="527" w:name="_Toc399234203"/>
      <w:bookmarkStart w:id="528" w:name="_Toc400878674"/>
      <w:r w:rsidRPr="00C3756E">
        <w:rPr>
          <w:rtl/>
        </w:rPr>
        <w:t>צפייה והקלטה סימולטאנית מהדוחס, ניתן לצפות גם במערכות ההקלטה וגם בתחנות העבודה.</w:t>
      </w:r>
      <w:bookmarkEnd w:id="524"/>
      <w:bookmarkEnd w:id="525"/>
      <w:bookmarkEnd w:id="526"/>
      <w:bookmarkEnd w:id="527"/>
      <w:bookmarkEnd w:id="528"/>
      <w:r w:rsidRPr="00C3756E">
        <w:rPr>
          <w:rtl/>
        </w:rPr>
        <w:t xml:space="preserve"> </w:t>
      </w:r>
    </w:p>
    <w:p w14:paraId="56A6427E" w14:textId="77777777" w:rsidR="00372102" w:rsidRPr="00C3756E" w:rsidRDefault="00372102" w:rsidP="00D52387">
      <w:pPr>
        <w:spacing w:line="240" w:lineRule="auto"/>
        <w:rPr>
          <w:rtl/>
        </w:rPr>
      </w:pPr>
    </w:p>
    <w:p w14:paraId="4351CD37" w14:textId="77777777" w:rsidR="00372102" w:rsidRPr="00C3756E" w:rsidRDefault="00372102" w:rsidP="00D52387">
      <w:pPr>
        <w:pStyle w:val="a1"/>
        <w:keepNext w:val="0"/>
        <w:keepLines w:val="0"/>
        <w:numPr>
          <w:ilvl w:val="0"/>
          <w:numId w:val="69"/>
        </w:numPr>
        <w:spacing w:before="0" w:after="0" w:line="240" w:lineRule="auto"/>
        <w:ind w:left="1049" w:hanging="1080"/>
        <w:rPr>
          <w:rFonts w:ascii="David" w:hAnsi="David" w:cs="David"/>
          <w:b/>
          <w:bCs/>
        </w:rPr>
      </w:pPr>
      <w:r w:rsidRPr="00C3756E">
        <w:rPr>
          <w:rFonts w:ascii="David" w:hAnsi="David" w:cs="David"/>
          <w:b/>
          <w:bCs/>
          <w:u w:val="single"/>
          <w:rtl/>
        </w:rPr>
        <w:t xml:space="preserve">פנס א.א 30 לדים למרחק </w:t>
      </w:r>
      <w:smartTag w:uri="urn:schemas-microsoft-com:office:smarttags" w:element="metricconverter">
        <w:smartTagPr>
          <w:attr w:name="ProductID" w:val="60 מטר"/>
        </w:smartTagPr>
        <w:r w:rsidRPr="00C3756E">
          <w:rPr>
            <w:rFonts w:ascii="David" w:hAnsi="David" w:cs="David"/>
            <w:b/>
            <w:bCs/>
            <w:u w:val="single"/>
            <w:rtl/>
          </w:rPr>
          <w:t>60 מטר</w:t>
        </w:r>
      </w:smartTag>
      <w:r w:rsidRPr="00C3756E">
        <w:rPr>
          <w:rFonts w:ascii="David" w:hAnsi="David" w:cs="David"/>
          <w:b/>
          <w:bCs/>
          <w:rtl/>
        </w:rPr>
        <w:t xml:space="preserve"> </w:t>
      </w:r>
    </w:p>
    <w:p w14:paraId="343A90F8" w14:textId="77777777" w:rsidR="00372102" w:rsidRPr="00C3756E"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rPr>
      </w:pPr>
      <w:r w:rsidRPr="00C3756E">
        <w:rPr>
          <w:rFonts w:ascii="David" w:hAnsi="David" w:cs="David"/>
          <w:rtl/>
        </w:rPr>
        <w:t xml:space="preserve">פנס א.א בתקן </w:t>
      </w:r>
      <w:r w:rsidRPr="00C3756E">
        <w:rPr>
          <w:rFonts w:ascii="David" w:hAnsi="David" w:cs="David"/>
        </w:rPr>
        <w:t>IP67</w:t>
      </w:r>
      <w:r w:rsidRPr="00C3756E">
        <w:rPr>
          <w:rFonts w:ascii="David" w:hAnsi="David" w:cs="David"/>
          <w:rtl/>
        </w:rPr>
        <w:t xml:space="preserve"> מיועד להתקנה לתנאי חוץ</w:t>
      </w:r>
      <w:r w:rsidRPr="00C3756E">
        <w:rPr>
          <w:rFonts w:ascii="David" w:hAnsi="David" w:cs="David" w:hint="cs"/>
          <w:rtl/>
        </w:rPr>
        <w:t>.</w:t>
      </w:r>
    </w:p>
    <w:p w14:paraId="45D859B4" w14:textId="77777777" w:rsidR="00372102" w:rsidRPr="00C3756E"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rPr>
      </w:pPr>
      <w:r w:rsidRPr="00C3756E">
        <w:rPr>
          <w:rFonts w:ascii="David" w:hAnsi="David" w:cs="David"/>
          <w:rtl/>
        </w:rPr>
        <w:t xml:space="preserve">הפנס יותקן ויוצמד למצלמות ע"מ להגביר את ראיית הלילה של המצלמה למרחק של </w:t>
      </w:r>
      <w:r w:rsidRPr="00C3756E">
        <w:rPr>
          <w:rFonts w:ascii="David" w:hAnsi="David" w:cs="David"/>
        </w:rPr>
        <w:t xml:space="preserve"> 60</w:t>
      </w:r>
      <w:r w:rsidRPr="00C3756E">
        <w:rPr>
          <w:rFonts w:ascii="David" w:hAnsi="David" w:cs="David"/>
          <w:rtl/>
        </w:rPr>
        <w:t>מטר ו 40 מעלות.</w:t>
      </w:r>
    </w:p>
    <w:p w14:paraId="17F61F8A" w14:textId="77777777" w:rsidR="00372102" w:rsidRPr="00C3756E"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u w:val="single"/>
        </w:rPr>
      </w:pPr>
      <w:r w:rsidRPr="00C3756E">
        <w:rPr>
          <w:rFonts w:ascii="David" w:hAnsi="David" w:cs="David"/>
          <w:rtl/>
        </w:rPr>
        <w:t>הספק הפנס לא יפחת מ 30 ואט.</w:t>
      </w:r>
    </w:p>
    <w:p w14:paraId="5824C01B" w14:textId="77777777" w:rsidR="00372102" w:rsidRPr="00C3756E"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u w:val="single"/>
        </w:rPr>
      </w:pPr>
      <w:r w:rsidRPr="00C3756E">
        <w:rPr>
          <w:rFonts w:ascii="David" w:hAnsi="David" w:cs="David"/>
          <w:rtl/>
        </w:rPr>
        <w:t xml:space="preserve">לפנס תהא יציאה חיצונית לסנכרון והפעלת יחידת ה </w:t>
      </w:r>
      <w:r w:rsidRPr="00C3756E">
        <w:rPr>
          <w:rFonts w:ascii="David" w:hAnsi="David" w:cs="David"/>
        </w:rPr>
        <w:t>IRC FILTER</w:t>
      </w:r>
      <w:r w:rsidRPr="00C3756E">
        <w:rPr>
          <w:rFonts w:ascii="David" w:hAnsi="David" w:cs="David"/>
          <w:rtl/>
        </w:rPr>
        <w:t xml:space="preserve"> של המצלמה.</w:t>
      </w:r>
    </w:p>
    <w:p w14:paraId="14EAB6E2" w14:textId="77777777" w:rsidR="00372102" w:rsidRPr="00C3756E" w:rsidRDefault="00372102" w:rsidP="00D52387">
      <w:pPr>
        <w:pStyle w:val="a1"/>
        <w:keepNext w:val="0"/>
        <w:keepLines w:val="0"/>
        <w:numPr>
          <w:ilvl w:val="1"/>
          <w:numId w:val="69"/>
        </w:numPr>
        <w:tabs>
          <w:tab w:val="num" w:pos="1472"/>
        </w:tabs>
        <w:spacing w:before="0" w:after="0" w:line="240" w:lineRule="auto"/>
        <w:ind w:left="1049" w:hanging="720"/>
        <w:rPr>
          <w:rFonts w:ascii="David" w:hAnsi="David" w:cs="David"/>
          <w:u w:val="single"/>
        </w:rPr>
      </w:pPr>
      <w:r w:rsidRPr="00C3756E">
        <w:rPr>
          <w:rFonts w:ascii="David" w:hAnsi="David" w:cs="David"/>
          <w:rtl/>
        </w:rPr>
        <w:t xml:space="preserve">הפנס יופעל בשעות החשכה בלבד באמצעות תא פוטואלקטרי. </w:t>
      </w:r>
    </w:p>
    <w:p w14:paraId="0B76C53C" w14:textId="77777777" w:rsidR="00372102" w:rsidRPr="00C3756E" w:rsidRDefault="00372102" w:rsidP="00D52387">
      <w:pPr>
        <w:spacing w:line="240" w:lineRule="auto"/>
        <w:ind w:right="360"/>
        <w:rPr>
          <w:sz w:val="32"/>
          <w:szCs w:val="32"/>
        </w:rPr>
      </w:pPr>
      <w:r w:rsidRPr="00C3756E">
        <w:rPr>
          <w:u w:val="single"/>
          <w:rtl/>
        </w:rPr>
        <w:br w:type="page"/>
      </w:r>
    </w:p>
    <w:p w14:paraId="66794D0F" w14:textId="77777777" w:rsidR="002B72BE" w:rsidRPr="00C3756E" w:rsidRDefault="002B72BE" w:rsidP="002B72BE">
      <w:pPr>
        <w:spacing w:line="240" w:lineRule="auto"/>
        <w:jc w:val="center"/>
        <w:rPr>
          <w:b/>
          <w:bCs/>
          <w:sz w:val="36"/>
          <w:szCs w:val="36"/>
          <w:u w:val="single"/>
          <w:rtl/>
        </w:rPr>
      </w:pPr>
      <w:bookmarkStart w:id="529" w:name="_פרק_06_"/>
      <w:bookmarkStart w:id="530" w:name="_Toc399231609"/>
      <w:bookmarkStart w:id="531" w:name="_Toc399232072"/>
      <w:bookmarkStart w:id="532" w:name="_Toc399234207"/>
      <w:bookmarkStart w:id="533" w:name="_Toc400878678"/>
      <w:bookmarkEnd w:id="529"/>
      <w:r w:rsidRPr="00C3756E">
        <w:rPr>
          <w:rFonts w:hint="cs"/>
          <w:b/>
          <w:bCs/>
          <w:sz w:val="36"/>
          <w:szCs w:val="36"/>
          <w:u w:val="single"/>
          <w:rtl/>
        </w:rPr>
        <w:lastRenderedPageBreak/>
        <w:t>פרק 06  -  תשתיות ועמודים</w:t>
      </w:r>
      <w:bookmarkEnd w:id="530"/>
      <w:bookmarkEnd w:id="531"/>
      <w:bookmarkEnd w:id="532"/>
      <w:bookmarkEnd w:id="533"/>
    </w:p>
    <w:p w14:paraId="568E367A" w14:textId="77777777" w:rsidR="002B72BE" w:rsidRPr="00C3756E" w:rsidRDefault="002B72BE" w:rsidP="002B72BE">
      <w:pPr>
        <w:spacing w:line="240" w:lineRule="auto"/>
        <w:jc w:val="center"/>
        <w:rPr>
          <w:b/>
          <w:bCs/>
          <w:sz w:val="36"/>
          <w:szCs w:val="36"/>
          <w:u w:val="single"/>
          <w:rtl/>
        </w:rPr>
      </w:pPr>
    </w:p>
    <w:p w14:paraId="28CCD418" w14:textId="77777777" w:rsidR="002B72BE" w:rsidRPr="00C3756E" w:rsidRDefault="002B72BE" w:rsidP="002B72BE">
      <w:pPr>
        <w:pStyle w:val="a1"/>
        <w:keepNext w:val="0"/>
        <w:keepLines w:val="0"/>
        <w:numPr>
          <w:ilvl w:val="0"/>
          <w:numId w:val="71"/>
        </w:numPr>
        <w:spacing w:before="0" w:after="0" w:line="240" w:lineRule="auto"/>
        <w:rPr>
          <w:rFonts w:ascii="David" w:hAnsi="David" w:cs="David"/>
          <w:b/>
          <w:bCs/>
          <w:u w:val="single"/>
        </w:rPr>
      </w:pPr>
      <w:r w:rsidRPr="00C3756E">
        <w:rPr>
          <w:rFonts w:ascii="David" w:hAnsi="David" w:cs="David"/>
          <w:b/>
          <w:bCs/>
          <w:u w:val="single"/>
          <w:rtl/>
        </w:rPr>
        <w:t>כבל</w:t>
      </w:r>
      <w:r w:rsidRPr="00C3756E">
        <w:rPr>
          <w:rFonts w:ascii="David" w:hAnsi="David" w:cs="David"/>
          <w:b/>
          <w:bCs/>
          <w:u w:val="single"/>
        </w:rPr>
        <w:t xml:space="preserve"> CAT 7  </w:t>
      </w:r>
      <w:r w:rsidRPr="00C3756E">
        <w:rPr>
          <w:rFonts w:ascii="David" w:hAnsi="David" w:cs="David"/>
          <w:b/>
          <w:bCs/>
          <w:u w:val="single"/>
          <w:rtl/>
        </w:rPr>
        <w:t xml:space="preserve"> </w:t>
      </w:r>
    </w:p>
    <w:p w14:paraId="54F1542A" w14:textId="77777777" w:rsidR="002B72BE" w:rsidRPr="00C3756E" w:rsidRDefault="002B72BE" w:rsidP="002B72BE">
      <w:pPr>
        <w:numPr>
          <w:ilvl w:val="1"/>
          <w:numId w:val="71"/>
        </w:numPr>
        <w:tabs>
          <w:tab w:val="right" w:pos="1462"/>
        </w:tabs>
        <w:spacing w:line="240" w:lineRule="auto"/>
        <w:jc w:val="left"/>
        <w:rPr>
          <w:rtl/>
        </w:rPr>
      </w:pPr>
      <w:r w:rsidRPr="00C3756E">
        <w:rPr>
          <w:rtl/>
        </w:rPr>
        <w:t xml:space="preserve">כבל מאושר תקן </w:t>
      </w:r>
      <w:r w:rsidRPr="00C3756E">
        <w:t>CAT7</w:t>
      </w:r>
      <w:r w:rsidRPr="00C3756E">
        <w:rPr>
          <w:rtl/>
        </w:rPr>
        <w:t xml:space="preserve"> מוגן </w:t>
      </w:r>
      <w:r w:rsidRPr="00C3756E">
        <w:t>UV</w:t>
      </w:r>
      <w:r w:rsidRPr="00C3756E">
        <w:rPr>
          <w:rtl/>
        </w:rPr>
        <w:t xml:space="preserve"> להתקנה חיצונית</w:t>
      </w:r>
      <w:r w:rsidRPr="00C3756E">
        <w:rPr>
          <w:rFonts w:hint="cs"/>
          <w:rtl/>
        </w:rPr>
        <w:t xml:space="preserve"> (</w:t>
      </w:r>
      <w:r w:rsidRPr="00C3756E">
        <w:rPr>
          <w:rFonts w:hint="cs"/>
        </w:rPr>
        <w:t>NYY</w:t>
      </w:r>
      <w:r w:rsidRPr="00C3756E">
        <w:rPr>
          <w:rFonts w:hint="cs"/>
          <w:rtl/>
        </w:rPr>
        <w:t>)</w:t>
      </w:r>
      <w:r w:rsidRPr="00C3756E">
        <w:rPr>
          <w:rtl/>
        </w:rPr>
        <w:t>.</w:t>
      </w:r>
    </w:p>
    <w:p w14:paraId="4936B8FB" w14:textId="77777777" w:rsidR="002B72BE" w:rsidRPr="00C3756E" w:rsidRDefault="002B72BE" w:rsidP="002B72BE">
      <w:pPr>
        <w:numPr>
          <w:ilvl w:val="1"/>
          <w:numId w:val="71"/>
        </w:numPr>
        <w:tabs>
          <w:tab w:val="right" w:pos="1462"/>
        </w:tabs>
        <w:spacing w:line="240" w:lineRule="auto"/>
        <w:jc w:val="left"/>
        <w:rPr>
          <w:rtl/>
        </w:rPr>
      </w:pPr>
      <w:r w:rsidRPr="00C3756E">
        <w:rPr>
          <w:rtl/>
        </w:rPr>
        <w:t>כבל יהיה שזור בעל 8 מוליכים בסיכוך כפול  ובמעטה אלומיניום לכל זוג.</w:t>
      </w:r>
    </w:p>
    <w:p w14:paraId="53635A56" w14:textId="77777777" w:rsidR="002B72BE" w:rsidRPr="00C3756E" w:rsidRDefault="002B72BE" w:rsidP="002B72BE">
      <w:pPr>
        <w:numPr>
          <w:ilvl w:val="1"/>
          <w:numId w:val="71"/>
        </w:numPr>
        <w:tabs>
          <w:tab w:val="right" w:pos="1462"/>
        </w:tabs>
        <w:spacing w:line="240" w:lineRule="auto"/>
        <w:jc w:val="left"/>
      </w:pPr>
      <w:r w:rsidRPr="00C3756E">
        <w:rPr>
          <w:rtl/>
        </w:rPr>
        <w:t xml:space="preserve">יכולת להעברת נתונים בקצב של עד </w:t>
      </w:r>
      <w:r w:rsidRPr="00C3756E">
        <w:t>MBPS</w:t>
      </w:r>
      <w:r w:rsidRPr="00C3756E">
        <w:rPr>
          <w:rtl/>
        </w:rPr>
        <w:t>100.</w:t>
      </w:r>
    </w:p>
    <w:p w14:paraId="258D7753" w14:textId="77777777" w:rsidR="002B72BE" w:rsidRPr="00C3756E" w:rsidRDefault="002B72BE" w:rsidP="002B72BE">
      <w:pPr>
        <w:numPr>
          <w:ilvl w:val="1"/>
          <w:numId w:val="71"/>
        </w:numPr>
        <w:tabs>
          <w:tab w:val="right" w:pos="1462"/>
        </w:tabs>
        <w:spacing w:line="240" w:lineRule="auto"/>
        <w:jc w:val="left"/>
      </w:pPr>
      <w:r w:rsidRPr="00C3756E">
        <w:rPr>
          <w:rtl/>
        </w:rPr>
        <w:t>כל הזוגות יהיו תחת סיכוך רשת בצפיפות של 50% מינימום</w:t>
      </w:r>
    </w:p>
    <w:p w14:paraId="3F277C13" w14:textId="77777777" w:rsidR="002B72BE" w:rsidRPr="00C3756E" w:rsidRDefault="002B72BE" w:rsidP="002B72BE">
      <w:pPr>
        <w:tabs>
          <w:tab w:val="right" w:pos="1462"/>
        </w:tabs>
        <w:spacing w:line="240" w:lineRule="auto"/>
        <w:ind w:left="792"/>
        <w:jc w:val="left"/>
      </w:pPr>
    </w:p>
    <w:p w14:paraId="68CFC555" w14:textId="77777777" w:rsidR="002B72BE" w:rsidRPr="00C3756E" w:rsidRDefault="002B72BE" w:rsidP="002B72BE">
      <w:pPr>
        <w:pStyle w:val="a1"/>
        <w:keepNext w:val="0"/>
        <w:keepLines w:val="0"/>
        <w:numPr>
          <w:ilvl w:val="0"/>
          <w:numId w:val="71"/>
        </w:numPr>
        <w:spacing w:before="0" w:after="120" w:line="240" w:lineRule="auto"/>
        <w:rPr>
          <w:rFonts w:ascii="David" w:hAnsi="David" w:cs="David"/>
          <w:b/>
          <w:bCs/>
          <w:u w:val="single"/>
        </w:rPr>
      </w:pPr>
      <w:bookmarkStart w:id="534" w:name="_Toc399231610"/>
      <w:bookmarkStart w:id="535" w:name="_Toc399232073"/>
      <w:bookmarkStart w:id="536" w:name="_Toc399234208"/>
      <w:bookmarkStart w:id="537" w:name="_Toc400878679"/>
      <w:r w:rsidRPr="00C3756E">
        <w:rPr>
          <w:rFonts w:ascii="David" w:hAnsi="David" w:cs="David"/>
          <w:b/>
          <w:bCs/>
          <w:u w:val="single"/>
          <w:rtl/>
        </w:rPr>
        <w:t>תשתית כבלים</w:t>
      </w:r>
      <w:bookmarkEnd w:id="534"/>
      <w:bookmarkEnd w:id="535"/>
      <w:bookmarkEnd w:id="536"/>
      <w:bookmarkEnd w:id="537"/>
    </w:p>
    <w:p w14:paraId="05D24552" w14:textId="77777777" w:rsidR="002B72BE" w:rsidRPr="00C3756E" w:rsidRDefault="002B72BE" w:rsidP="002B72BE">
      <w:pPr>
        <w:numPr>
          <w:ilvl w:val="1"/>
          <w:numId w:val="71"/>
        </w:numPr>
        <w:tabs>
          <w:tab w:val="right" w:pos="1462"/>
        </w:tabs>
        <w:spacing w:line="240" w:lineRule="auto"/>
        <w:jc w:val="left"/>
      </w:pPr>
      <w:bookmarkStart w:id="538" w:name="_Toc399231611"/>
      <w:bookmarkStart w:id="539" w:name="_Toc399232074"/>
      <w:bookmarkStart w:id="540" w:name="_Toc399234209"/>
      <w:bookmarkStart w:id="541" w:name="_Toc400878680"/>
      <w:r w:rsidRPr="00C3756E">
        <w:rPr>
          <w:rtl/>
        </w:rPr>
        <w:t>התשתית תהיה ייעודית למערכת טמ"ס בלבד. התשתית באתר תבוצע בתוואי שיאושר ע"י המנהל ותוסתר במידה המקסימאלית</w:t>
      </w:r>
      <w:r w:rsidRPr="00C3756E">
        <w:rPr>
          <w:rFonts w:hint="cs"/>
          <w:rtl/>
        </w:rPr>
        <w:t>.</w:t>
      </w:r>
      <w:bookmarkEnd w:id="538"/>
      <w:bookmarkEnd w:id="539"/>
      <w:bookmarkEnd w:id="540"/>
      <w:bookmarkEnd w:id="541"/>
    </w:p>
    <w:p w14:paraId="6EB9FC6E" w14:textId="77777777" w:rsidR="002B72BE" w:rsidRPr="00C3756E" w:rsidRDefault="002B72BE" w:rsidP="002B72BE">
      <w:pPr>
        <w:numPr>
          <w:ilvl w:val="1"/>
          <w:numId w:val="71"/>
        </w:numPr>
        <w:tabs>
          <w:tab w:val="right" w:pos="1462"/>
        </w:tabs>
        <w:spacing w:line="240" w:lineRule="auto"/>
        <w:jc w:val="left"/>
      </w:pPr>
      <w:bookmarkStart w:id="542" w:name="_Toc399231612"/>
      <w:bookmarkStart w:id="543" w:name="_Toc399232075"/>
      <w:bookmarkStart w:id="544" w:name="_Toc399234210"/>
      <w:bookmarkStart w:id="545" w:name="_Toc400878681"/>
      <w:r w:rsidRPr="00C3756E">
        <w:rPr>
          <w:rtl/>
        </w:rPr>
        <w:t xml:space="preserve">תשתית בין </w:t>
      </w:r>
      <w:r w:rsidRPr="00C3756E">
        <w:rPr>
          <w:rFonts w:hint="cs"/>
          <w:rtl/>
        </w:rPr>
        <w:t>שרתים או האתרים</w:t>
      </w:r>
      <w:r w:rsidRPr="00C3756E">
        <w:rPr>
          <w:rtl/>
        </w:rPr>
        <w:t xml:space="preserve"> תבוצע באמצעות סיבים אופטיים שיותקנו ע"פ הנחיות היועץ בשטח.</w:t>
      </w:r>
      <w:bookmarkEnd w:id="542"/>
      <w:bookmarkEnd w:id="543"/>
      <w:bookmarkEnd w:id="544"/>
      <w:bookmarkEnd w:id="545"/>
    </w:p>
    <w:p w14:paraId="7015F727" w14:textId="77777777" w:rsidR="002B72BE" w:rsidRPr="00C3756E" w:rsidRDefault="002B72BE" w:rsidP="002B72BE">
      <w:pPr>
        <w:numPr>
          <w:ilvl w:val="1"/>
          <w:numId w:val="71"/>
        </w:numPr>
        <w:tabs>
          <w:tab w:val="right" w:pos="1462"/>
        </w:tabs>
        <w:spacing w:line="240" w:lineRule="auto"/>
        <w:jc w:val="left"/>
        <w:rPr>
          <w:rtl/>
        </w:rPr>
      </w:pPr>
      <w:bookmarkStart w:id="546" w:name="_Toc399231613"/>
      <w:bookmarkStart w:id="547" w:name="_Toc399232076"/>
      <w:bookmarkStart w:id="548" w:name="_Toc399234211"/>
      <w:bookmarkStart w:id="549" w:name="_Toc400878682"/>
      <w:r w:rsidRPr="00C3756E">
        <w:rPr>
          <w:rtl/>
        </w:rPr>
        <w:t xml:space="preserve">יעשה שימוש בכבלי וידאו מסוג: </w:t>
      </w:r>
      <w:r w:rsidRPr="00C3756E">
        <w:t>RG-59U</w:t>
      </w:r>
      <w:r w:rsidRPr="00C3756E">
        <w:rPr>
          <w:rtl/>
        </w:rPr>
        <w:t xml:space="preserve"> או מסוג </w:t>
      </w:r>
      <w:r w:rsidRPr="00C3756E">
        <w:t>RG-11U</w:t>
      </w:r>
      <w:r w:rsidRPr="00C3756E">
        <w:rPr>
          <w:rtl/>
        </w:rPr>
        <w:t xml:space="preserve"> בלבד ובהתאם לדרישת יצרן הציוד ולמרחקים.</w:t>
      </w:r>
      <w:bookmarkEnd w:id="546"/>
      <w:bookmarkEnd w:id="547"/>
      <w:bookmarkEnd w:id="548"/>
      <w:bookmarkEnd w:id="549"/>
    </w:p>
    <w:p w14:paraId="15B7824A" w14:textId="77777777" w:rsidR="002B72BE" w:rsidRPr="00C3756E" w:rsidRDefault="002B72BE" w:rsidP="002B72BE">
      <w:pPr>
        <w:numPr>
          <w:ilvl w:val="1"/>
          <w:numId w:val="71"/>
        </w:numPr>
        <w:tabs>
          <w:tab w:val="right" w:pos="1462"/>
        </w:tabs>
        <w:spacing w:line="240" w:lineRule="auto"/>
        <w:jc w:val="left"/>
      </w:pPr>
      <w:bookmarkStart w:id="550" w:name="_Toc399231614"/>
      <w:bookmarkStart w:id="551" w:name="_Toc399232077"/>
      <w:bookmarkStart w:id="552" w:name="_Toc399234212"/>
      <w:bookmarkStart w:id="553" w:name="_Toc400878683"/>
      <w:r w:rsidRPr="00C3756E">
        <w:rPr>
          <w:rtl/>
        </w:rPr>
        <w:t>הכבלים יהיו רציפים מהמצלמה ועד המערכת ללא חיבורים והארכות.</w:t>
      </w:r>
      <w:bookmarkEnd w:id="550"/>
      <w:bookmarkEnd w:id="551"/>
      <w:bookmarkEnd w:id="552"/>
      <w:bookmarkEnd w:id="553"/>
    </w:p>
    <w:p w14:paraId="3C0E12BF" w14:textId="77777777" w:rsidR="002B72BE" w:rsidRPr="00C3756E" w:rsidRDefault="002B72BE" w:rsidP="002B72BE">
      <w:pPr>
        <w:numPr>
          <w:ilvl w:val="1"/>
          <w:numId w:val="71"/>
        </w:numPr>
        <w:tabs>
          <w:tab w:val="right" w:pos="1462"/>
        </w:tabs>
        <w:spacing w:line="240" w:lineRule="auto"/>
        <w:jc w:val="left"/>
      </w:pPr>
      <w:bookmarkStart w:id="554" w:name="_Toc399231615"/>
      <w:bookmarkStart w:id="555" w:name="_Toc399232078"/>
      <w:bookmarkStart w:id="556" w:name="_Toc399234213"/>
      <w:bookmarkStart w:id="557" w:name="_Toc400878684"/>
      <w:r w:rsidRPr="00C3756E">
        <w:rPr>
          <w:rtl/>
        </w:rPr>
        <w:t xml:space="preserve">כל הכבלים יונחו </w:t>
      </w:r>
      <w:r w:rsidRPr="00C3756E">
        <w:rPr>
          <w:rFonts w:hint="cs"/>
          <w:rtl/>
        </w:rPr>
        <w:t xml:space="preserve">בהתאם לתכנון: תשתית חיצונית או תשתית פנימית </w:t>
      </w:r>
      <w:r w:rsidRPr="00C3756E">
        <w:rPr>
          <w:rtl/>
        </w:rPr>
        <w:t>בתעלות רשת</w:t>
      </w:r>
      <w:r w:rsidRPr="00C3756E">
        <w:rPr>
          <w:rFonts w:hint="cs"/>
          <w:rtl/>
        </w:rPr>
        <w:t xml:space="preserve">. </w:t>
      </w:r>
      <w:r w:rsidRPr="00C3756E">
        <w:rPr>
          <w:rtl/>
        </w:rPr>
        <w:t xml:space="preserve">הכבלים  הגלויים  (מהתעלה ועד המצלמה) יועברו  בתוך צינור מרירון ו/או תעלת </w:t>
      </w:r>
      <w:r w:rsidRPr="00C3756E">
        <w:t>PVC</w:t>
      </w:r>
      <w:r w:rsidRPr="00C3756E">
        <w:rPr>
          <w:rtl/>
        </w:rPr>
        <w:t xml:space="preserve"> ו/או תעלת פח, בהתאם לאישור </w:t>
      </w:r>
      <w:r w:rsidRPr="00C3756E">
        <w:rPr>
          <w:rFonts w:hint="cs"/>
          <w:rtl/>
        </w:rPr>
        <w:t>והתכנון של היועץ.</w:t>
      </w:r>
      <w:bookmarkEnd w:id="554"/>
      <w:bookmarkEnd w:id="555"/>
      <w:bookmarkEnd w:id="556"/>
      <w:bookmarkEnd w:id="557"/>
    </w:p>
    <w:p w14:paraId="02F1F644" w14:textId="77777777" w:rsidR="002B72BE" w:rsidRPr="00C3756E" w:rsidRDefault="002B72BE" w:rsidP="002B72BE">
      <w:pPr>
        <w:numPr>
          <w:ilvl w:val="1"/>
          <w:numId w:val="71"/>
        </w:numPr>
        <w:tabs>
          <w:tab w:val="right" w:pos="1462"/>
        </w:tabs>
        <w:spacing w:line="240" w:lineRule="auto"/>
        <w:jc w:val="left"/>
      </w:pPr>
      <w:bookmarkStart w:id="558" w:name="_Toc399231616"/>
      <w:bookmarkStart w:id="559" w:name="_Toc399232079"/>
      <w:bookmarkStart w:id="560" w:name="_Toc399234214"/>
      <w:bookmarkStart w:id="561" w:name="_Toc400878685"/>
      <w:r w:rsidRPr="00C3756E">
        <w:rPr>
          <w:rtl/>
        </w:rPr>
        <w:t>תעלות שיותקנו באתר יחוזקו באמצעות אזיקונים, התעלות יחוברו לקיר באמצעות ברגים, בשום מקרה לא תאושר תשתית בהדבקה.</w:t>
      </w:r>
      <w:bookmarkEnd w:id="558"/>
      <w:bookmarkEnd w:id="559"/>
      <w:bookmarkEnd w:id="560"/>
      <w:bookmarkEnd w:id="561"/>
    </w:p>
    <w:p w14:paraId="1781501E" w14:textId="77777777" w:rsidR="002B72BE" w:rsidRPr="00C3756E" w:rsidRDefault="002B72BE" w:rsidP="002B72BE">
      <w:pPr>
        <w:tabs>
          <w:tab w:val="right" w:pos="1462"/>
        </w:tabs>
        <w:spacing w:line="240" w:lineRule="auto"/>
        <w:ind w:left="792"/>
        <w:jc w:val="left"/>
      </w:pPr>
    </w:p>
    <w:p w14:paraId="56EB5854" w14:textId="77777777" w:rsidR="002B72BE" w:rsidRPr="00C3756E" w:rsidRDefault="002B72BE" w:rsidP="002B72BE">
      <w:pPr>
        <w:numPr>
          <w:ilvl w:val="0"/>
          <w:numId w:val="71"/>
        </w:numPr>
        <w:spacing w:line="240" w:lineRule="auto"/>
        <w:rPr>
          <w:b/>
          <w:bCs/>
          <w:u w:val="single"/>
        </w:rPr>
      </w:pPr>
      <w:r w:rsidRPr="00C3756E">
        <w:rPr>
          <w:rFonts w:hint="cs"/>
          <w:b/>
          <w:bCs/>
          <w:u w:val="single"/>
          <w:rtl/>
        </w:rPr>
        <w:t xml:space="preserve">תקשורת </w:t>
      </w:r>
      <w:r w:rsidRPr="00C3756E">
        <w:rPr>
          <w:rFonts w:hint="cs"/>
          <w:b/>
          <w:bCs/>
          <w:u w:val="single"/>
        </w:rPr>
        <w:t xml:space="preserve">IPVPN </w:t>
      </w:r>
      <w:r w:rsidRPr="00C3756E">
        <w:rPr>
          <w:rFonts w:hint="cs"/>
          <w:b/>
          <w:bCs/>
          <w:u w:val="single"/>
          <w:rtl/>
        </w:rPr>
        <w:t xml:space="preserve">  מהאתר למוקד</w:t>
      </w:r>
    </w:p>
    <w:p w14:paraId="1DA87FA9" w14:textId="77777777" w:rsidR="002B72BE" w:rsidRPr="00C3756E" w:rsidRDefault="002B72BE" w:rsidP="002B72BE">
      <w:pPr>
        <w:numPr>
          <w:ilvl w:val="1"/>
          <w:numId w:val="71"/>
        </w:numPr>
        <w:spacing w:line="240" w:lineRule="auto"/>
      </w:pPr>
      <w:r w:rsidRPr="00C3756E">
        <w:rPr>
          <w:rFonts w:hint="cs"/>
          <w:rtl/>
        </w:rPr>
        <w:t>יחידת שידור קווית קומפלט, לשידור ב 2</w:t>
      </w:r>
      <w:r w:rsidRPr="00C3756E">
        <w:t xml:space="preserve"> </w:t>
      </w:r>
      <w:r w:rsidRPr="00C3756E">
        <w:rPr>
          <w:rFonts w:hint="cs"/>
          <w:rtl/>
        </w:rPr>
        <w:t xml:space="preserve">מגה  </w:t>
      </w:r>
      <w:r w:rsidRPr="00C3756E">
        <w:t>UPLOAD</w:t>
      </w:r>
      <w:r w:rsidRPr="00C3756E">
        <w:rPr>
          <w:rFonts w:hint="cs"/>
          <w:rtl/>
        </w:rPr>
        <w:t xml:space="preserve"> לפחות למוקד הכוללת: </w:t>
      </w:r>
    </w:p>
    <w:p w14:paraId="64363482" w14:textId="77777777" w:rsidR="002B72BE" w:rsidRPr="00C3756E" w:rsidRDefault="002B72BE" w:rsidP="002B72BE">
      <w:pPr>
        <w:numPr>
          <w:ilvl w:val="2"/>
          <w:numId w:val="71"/>
        </w:numPr>
        <w:spacing w:line="240" w:lineRule="auto"/>
        <w:ind w:left="1699" w:hanging="830"/>
      </w:pPr>
      <w:r w:rsidRPr="00C3756E">
        <w:rPr>
          <w:rFonts w:hint="cs"/>
          <w:rtl/>
        </w:rPr>
        <w:t xml:space="preserve">ארון תקשורת ברזל או פוליאסטר </w:t>
      </w:r>
    </w:p>
    <w:p w14:paraId="0E894F53" w14:textId="77777777" w:rsidR="002B72BE" w:rsidRPr="00C3756E" w:rsidRDefault="002B72BE" w:rsidP="002B72BE">
      <w:pPr>
        <w:numPr>
          <w:ilvl w:val="2"/>
          <w:numId w:val="71"/>
        </w:numPr>
        <w:spacing w:line="240" w:lineRule="auto"/>
        <w:ind w:left="1699" w:hanging="830"/>
      </w:pPr>
      <w:r w:rsidRPr="00C3756E">
        <w:rPr>
          <w:rFonts w:hint="cs"/>
          <w:rtl/>
        </w:rPr>
        <w:t>דוחס</w:t>
      </w:r>
    </w:p>
    <w:p w14:paraId="44B4CC70" w14:textId="77777777" w:rsidR="002B72BE" w:rsidRPr="00C3756E" w:rsidRDefault="002B72BE" w:rsidP="002B72BE">
      <w:pPr>
        <w:numPr>
          <w:ilvl w:val="2"/>
          <w:numId w:val="71"/>
        </w:numPr>
        <w:spacing w:line="240" w:lineRule="auto"/>
        <w:ind w:left="1699" w:hanging="830"/>
      </w:pPr>
      <w:r w:rsidRPr="00C3756E">
        <w:rPr>
          <w:rFonts w:hint="cs"/>
          <w:rtl/>
        </w:rPr>
        <w:t xml:space="preserve">מודם קווי </w:t>
      </w:r>
      <w:r w:rsidRPr="00C3756E">
        <w:rPr>
          <w:rFonts w:hint="cs"/>
        </w:rPr>
        <w:t>IPVPN</w:t>
      </w:r>
    </w:p>
    <w:p w14:paraId="6713C1BF" w14:textId="77777777" w:rsidR="002B72BE" w:rsidRPr="00C3756E" w:rsidRDefault="002B72BE" w:rsidP="002B72BE">
      <w:pPr>
        <w:numPr>
          <w:ilvl w:val="2"/>
          <w:numId w:val="71"/>
        </w:numPr>
        <w:spacing w:line="240" w:lineRule="auto"/>
        <w:ind w:left="1699" w:hanging="830"/>
      </w:pPr>
      <w:r w:rsidRPr="00C3756E">
        <w:rPr>
          <w:rFonts w:hint="cs"/>
          <w:rtl/>
        </w:rPr>
        <w:t>חיבור לחשמל לרבות ממ"ת, פס שקעים עד להפעלה מושלמת  ואישור מהנדס בודק</w:t>
      </w:r>
    </w:p>
    <w:p w14:paraId="7BFCAD27" w14:textId="77777777" w:rsidR="002B72BE" w:rsidRPr="00C3756E" w:rsidRDefault="002B72BE" w:rsidP="002B72BE">
      <w:pPr>
        <w:numPr>
          <w:ilvl w:val="1"/>
          <w:numId w:val="71"/>
        </w:numPr>
        <w:spacing w:line="240" w:lineRule="auto"/>
      </w:pPr>
      <w:r w:rsidRPr="00C3756E">
        <w:rPr>
          <w:rFonts w:hint="cs"/>
          <w:rtl/>
        </w:rPr>
        <w:t xml:space="preserve">אספקה, התקנה והפעלה קומפלט </w:t>
      </w:r>
      <w:r w:rsidRPr="00C3756E">
        <w:rPr>
          <w:rtl/>
        </w:rPr>
        <w:t xml:space="preserve">כל התאומים עם </w:t>
      </w:r>
      <w:r w:rsidRPr="00C3756E">
        <w:rPr>
          <w:rFonts w:hint="cs"/>
          <w:rtl/>
        </w:rPr>
        <w:t>ספק התקשורת</w:t>
      </w:r>
      <w:r w:rsidRPr="00C3756E">
        <w:rPr>
          <w:rtl/>
        </w:rPr>
        <w:t xml:space="preserve">, לקבלת קו ו </w:t>
      </w:r>
      <w:r w:rsidRPr="00C3756E">
        <w:t>IPVPN</w:t>
      </w:r>
      <w:r w:rsidRPr="00C3756E">
        <w:rPr>
          <w:rtl/>
        </w:rPr>
        <w:t xml:space="preserve"> וקבלת מודמים במתקנים, כולל כל השינויים הדרושים</w:t>
      </w:r>
      <w:r w:rsidRPr="00C3756E">
        <w:rPr>
          <w:rFonts w:hint="cs"/>
          <w:rtl/>
        </w:rPr>
        <w:t>.</w:t>
      </w:r>
    </w:p>
    <w:p w14:paraId="278B992C" w14:textId="77777777" w:rsidR="002B72BE" w:rsidRPr="00C3756E" w:rsidRDefault="002B72BE" w:rsidP="002B72BE">
      <w:pPr>
        <w:spacing w:line="240" w:lineRule="auto"/>
        <w:ind w:left="792"/>
      </w:pPr>
    </w:p>
    <w:p w14:paraId="317FE4F5" w14:textId="77777777" w:rsidR="002B72BE" w:rsidRPr="00C3756E" w:rsidRDefault="002B72BE" w:rsidP="002B72BE">
      <w:pPr>
        <w:pStyle w:val="a1"/>
        <w:keepNext w:val="0"/>
        <w:keepLines w:val="0"/>
        <w:numPr>
          <w:ilvl w:val="0"/>
          <w:numId w:val="71"/>
        </w:numPr>
        <w:tabs>
          <w:tab w:val="left" w:pos="1826"/>
        </w:tabs>
        <w:spacing w:before="0" w:after="0" w:line="240" w:lineRule="auto"/>
        <w:ind w:left="1049" w:hanging="1080"/>
        <w:rPr>
          <w:rFonts w:ascii="David" w:hAnsi="David" w:cs="David"/>
          <w:b/>
          <w:bCs/>
          <w:u w:val="single"/>
        </w:rPr>
      </w:pPr>
      <w:r w:rsidRPr="00C3756E">
        <w:rPr>
          <w:rFonts w:ascii="David" w:hAnsi="David" w:cs="David"/>
          <w:b/>
          <w:bCs/>
          <w:u w:val="single"/>
          <w:rtl/>
        </w:rPr>
        <w:t>ארונות סעף לציוד באתר חוץ</w:t>
      </w:r>
    </w:p>
    <w:p w14:paraId="127F58C8" w14:textId="77777777" w:rsidR="002B72BE" w:rsidRPr="00C3756E" w:rsidRDefault="002B72BE" w:rsidP="002B72BE">
      <w:pPr>
        <w:pStyle w:val="a1"/>
        <w:keepNext w:val="0"/>
        <w:keepLines w:val="0"/>
        <w:numPr>
          <w:ilvl w:val="1"/>
          <w:numId w:val="71"/>
        </w:numPr>
        <w:spacing w:before="0" w:after="0" w:line="240" w:lineRule="auto"/>
        <w:ind w:left="785" w:hanging="456"/>
        <w:rPr>
          <w:rFonts w:ascii="David" w:hAnsi="David" w:cs="David"/>
        </w:rPr>
      </w:pPr>
      <w:r w:rsidRPr="00C3756E">
        <w:rPr>
          <w:rFonts w:ascii="David" w:hAnsi="David" w:cs="David"/>
          <w:rtl/>
        </w:rPr>
        <w:t>בארון יותקן ויקובע כל הציוד הנדרש להפעלת האמצעי (</w:t>
      </w:r>
      <w:r w:rsidRPr="00C3756E">
        <w:rPr>
          <w:rFonts w:ascii="David" w:hAnsi="David" w:cs="David" w:hint="cs"/>
        </w:rPr>
        <w:t>N</w:t>
      </w:r>
      <w:r w:rsidRPr="00C3756E">
        <w:rPr>
          <w:rFonts w:ascii="David" w:hAnsi="David" w:cs="David"/>
        </w:rPr>
        <w:t>VR</w:t>
      </w:r>
      <w:r w:rsidRPr="00C3756E">
        <w:rPr>
          <w:rFonts w:ascii="David" w:hAnsi="David" w:cs="David"/>
          <w:rtl/>
        </w:rPr>
        <w:t xml:space="preserve">, ספק כח </w:t>
      </w:r>
      <w:r w:rsidRPr="00C3756E">
        <w:rPr>
          <w:rFonts w:ascii="David" w:hAnsi="David" w:cs="David" w:hint="cs"/>
          <w:rtl/>
        </w:rPr>
        <w:t xml:space="preserve">מתג תקשורת </w:t>
      </w:r>
      <w:r w:rsidRPr="00C3756E">
        <w:rPr>
          <w:rFonts w:ascii="David" w:hAnsi="David" w:cs="David"/>
          <w:rtl/>
        </w:rPr>
        <w:t>וכיו"ב), החיווט בארון יעבור בתעלות ויסומן לזיהוי, ממדי הארון יקבעו בהתאם לתוכן הציוד.</w:t>
      </w:r>
    </w:p>
    <w:p w14:paraId="3A7DB8F6" w14:textId="77777777" w:rsidR="002B72BE" w:rsidRPr="00C3756E" w:rsidRDefault="002B72BE" w:rsidP="002B72BE">
      <w:pPr>
        <w:pStyle w:val="a1"/>
        <w:keepNext w:val="0"/>
        <w:keepLines w:val="0"/>
        <w:numPr>
          <w:ilvl w:val="1"/>
          <w:numId w:val="71"/>
        </w:numPr>
        <w:spacing w:before="0" w:after="120" w:line="240" w:lineRule="auto"/>
        <w:ind w:left="785" w:hanging="456"/>
        <w:rPr>
          <w:rFonts w:ascii="David" w:hAnsi="David" w:cs="David"/>
        </w:rPr>
      </w:pPr>
      <w:r w:rsidRPr="00C3756E">
        <w:rPr>
          <w:rFonts w:ascii="David" w:hAnsi="David" w:cs="David"/>
          <w:rtl/>
        </w:rPr>
        <w:t xml:space="preserve">הארון ייוצר </w:t>
      </w:r>
      <w:r w:rsidRPr="00C3756E">
        <w:rPr>
          <w:rFonts w:ascii="David" w:hAnsi="David" w:cs="David" w:hint="cs"/>
          <w:rtl/>
        </w:rPr>
        <w:t>מפולי קרבונ</w:t>
      </w:r>
      <w:r w:rsidRPr="00C3756E">
        <w:rPr>
          <w:rFonts w:ascii="David" w:hAnsi="David" w:cs="David" w:hint="eastAsia"/>
          <w:rtl/>
        </w:rPr>
        <w:t>ט</w:t>
      </w:r>
      <w:r w:rsidRPr="00C3756E">
        <w:rPr>
          <w:rFonts w:ascii="David" w:hAnsi="David" w:cs="David"/>
          <w:rtl/>
        </w:rPr>
        <w:t xml:space="preserve"> ויכלול סוכך שמש, במידת הצורך יותקן בתוך הארון מאוורר לשמירת טמפרטורה עבודה תקינה מעבר לחריצי האוורור.</w:t>
      </w:r>
    </w:p>
    <w:p w14:paraId="042D9A13" w14:textId="77777777" w:rsidR="002B72BE" w:rsidRPr="00C3756E" w:rsidRDefault="002B72BE" w:rsidP="002B72BE">
      <w:pPr>
        <w:pStyle w:val="a1"/>
        <w:keepNext w:val="0"/>
        <w:keepLines w:val="0"/>
        <w:numPr>
          <w:ilvl w:val="1"/>
          <w:numId w:val="71"/>
        </w:numPr>
        <w:spacing w:before="0" w:after="120" w:line="240" w:lineRule="auto"/>
        <w:ind w:left="785" w:hanging="456"/>
        <w:rPr>
          <w:rFonts w:ascii="David" w:hAnsi="David" w:cs="David"/>
        </w:rPr>
      </w:pPr>
      <w:r w:rsidRPr="00C3756E">
        <w:rPr>
          <w:rFonts w:ascii="David" w:hAnsi="David" w:cs="David"/>
          <w:rtl/>
        </w:rPr>
        <w:t xml:space="preserve">הארון יהא אטום לחדירת מים ותנאים סביבתיים ברמת </w:t>
      </w:r>
      <w:r w:rsidRPr="00C3756E">
        <w:rPr>
          <w:rFonts w:ascii="David" w:hAnsi="David" w:cs="David"/>
        </w:rPr>
        <w:t>IP67</w:t>
      </w:r>
      <w:r w:rsidRPr="00C3756E">
        <w:rPr>
          <w:rFonts w:ascii="David" w:hAnsi="David" w:cs="David"/>
          <w:rtl/>
        </w:rPr>
        <w:t xml:space="preserve"> ויעוגן לעמוד/קיר באמצעות חבק ובורגי ג</w:t>
      </w:r>
      <w:smartTag w:uri="urn:schemas-microsoft-com:office:smarttags" w:element="place">
        <w:r w:rsidRPr="00C3756E">
          <w:rPr>
            <w:rFonts w:ascii="David" w:hAnsi="David" w:cs="David"/>
            <w:rtl/>
          </w:rPr>
          <w:t>'</w:t>
        </w:r>
      </w:smartTag>
      <w:r w:rsidRPr="00C3756E">
        <w:rPr>
          <w:rFonts w:ascii="David" w:hAnsi="David" w:cs="David"/>
          <w:rtl/>
        </w:rPr>
        <w:t>מבו.</w:t>
      </w:r>
    </w:p>
    <w:p w14:paraId="647C832C" w14:textId="77777777" w:rsidR="002B72BE" w:rsidRPr="00C3756E" w:rsidRDefault="002B72BE" w:rsidP="002B72BE">
      <w:pPr>
        <w:pStyle w:val="a1"/>
        <w:keepNext w:val="0"/>
        <w:keepLines w:val="0"/>
        <w:numPr>
          <w:ilvl w:val="1"/>
          <w:numId w:val="71"/>
        </w:numPr>
        <w:spacing w:before="0" w:after="120" w:line="240" w:lineRule="auto"/>
        <w:ind w:left="785" w:hanging="456"/>
        <w:rPr>
          <w:rFonts w:ascii="David" w:hAnsi="David" w:cs="David"/>
        </w:rPr>
      </w:pPr>
      <w:r w:rsidRPr="00C3756E">
        <w:rPr>
          <w:rFonts w:ascii="David" w:hAnsi="David" w:cs="David"/>
          <w:rtl/>
        </w:rPr>
        <w:t>לארון יהיו בקר נפילת מתחים (</w:t>
      </w:r>
      <w:r w:rsidRPr="00C3756E">
        <w:rPr>
          <w:rFonts w:ascii="David" w:hAnsi="David" w:cs="David"/>
        </w:rPr>
        <w:t>AC/DC</w:t>
      </w:r>
      <w:r w:rsidRPr="00C3756E">
        <w:rPr>
          <w:rFonts w:ascii="David" w:hAnsi="David" w:cs="David"/>
          <w:rtl/>
        </w:rPr>
        <w:t xml:space="preserve">) וחיישן טמפר, כל תקלה בבקר במוקד תתקבל התראה על תקלה במצלמה (חוסר תקשורת </w:t>
      </w:r>
      <w:r w:rsidRPr="00C3756E">
        <w:rPr>
          <w:rFonts w:ascii="David" w:hAnsi="David" w:cs="David"/>
        </w:rPr>
        <w:t>video loss</w:t>
      </w:r>
      <w:r w:rsidRPr="00C3756E">
        <w:rPr>
          <w:rFonts w:ascii="David" w:hAnsi="David" w:cs="David"/>
          <w:rtl/>
        </w:rPr>
        <w:t>- ראה פרק מצלמות).</w:t>
      </w:r>
    </w:p>
    <w:p w14:paraId="17C118A3" w14:textId="77777777" w:rsidR="002B72BE" w:rsidRPr="00C3756E" w:rsidRDefault="002B72BE" w:rsidP="002B72BE">
      <w:pPr>
        <w:pStyle w:val="a1"/>
        <w:keepNext w:val="0"/>
        <w:keepLines w:val="0"/>
        <w:numPr>
          <w:ilvl w:val="0"/>
          <w:numId w:val="71"/>
        </w:numPr>
        <w:tabs>
          <w:tab w:val="left" w:pos="1826"/>
        </w:tabs>
        <w:spacing w:before="0" w:after="0" w:line="240" w:lineRule="auto"/>
        <w:ind w:left="1049" w:hanging="1080"/>
        <w:rPr>
          <w:rFonts w:ascii="David" w:hAnsi="David" w:cs="David"/>
          <w:b/>
          <w:bCs/>
          <w:u w:val="single"/>
        </w:rPr>
      </w:pPr>
      <w:bookmarkStart w:id="562" w:name="_Toc399231617"/>
      <w:bookmarkStart w:id="563" w:name="_Toc399232080"/>
      <w:bookmarkStart w:id="564" w:name="_Toc399234215"/>
      <w:bookmarkStart w:id="565" w:name="_Toc400878686"/>
      <w:r w:rsidRPr="00C3756E">
        <w:rPr>
          <w:rFonts w:ascii="David" w:hAnsi="David" w:cs="David"/>
          <w:b/>
          <w:bCs/>
          <w:u w:val="single"/>
          <w:rtl/>
        </w:rPr>
        <w:t>עמודים להתקנת מצלמות</w:t>
      </w:r>
      <w:bookmarkEnd w:id="562"/>
      <w:bookmarkEnd w:id="563"/>
      <w:bookmarkEnd w:id="564"/>
      <w:bookmarkEnd w:id="565"/>
    </w:p>
    <w:p w14:paraId="65DADD09" w14:textId="77777777" w:rsidR="002B72BE" w:rsidRPr="00C3756E" w:rsidRDefault="002B72BE" w:rsidP="002B72BE">
      <w:pPr>
        <w:pStyle w:val="a1"/>
        <w:keepNext w:val="0"/>
        <w:keepLines w:val="0"/>
        <w:numPr>
          <w:ilvl w:val="1"/>
          <w:numId w:val="71"/>
        </w:numPr>
        <w:tabs>
          <w:tab w:val="left" w:pos="1826"/>
        </w:tabs>
        <w:spacing w:before="0" w:after="0" w:line="240" w:lineRule="auto"/>
        <w:ind w:left="785" w:hanging="456"/>
        <w:rPr>
          <w:rFonts w:ascii="David" w:hAnsi="David" w:cs="David"/>
        </w:rPr>
      </w:pPr>
      <w:r w:rsidRPr="00C3756E">
        <w:rPr>
          <w:rFonts w:ascii="David" w:hAnsi="David" w:cs="David"/>
          <w:rtl/>
        </w:rPr>
        <w:t xml:space="preserve">באתרים בהם נדרשים להתקין עמודים, העמודים יהיו מפלדה מגולוונת או עץ (ע"פ החלטת </w:t>
      </w:r>
      <w:r w:rsidRPr="00C3756E">
        <w:rPr>
          <w:rFonts w:ascii="David" w:hAnsi="David" w:cs="David" w:hint="cs"/>
          <w:rtl/>
        </w:rPr>
        <w:t>המשרד</w:t>
      </w:r>
      <w:r w:rsidRPr="00C3756E">
        <w:rPr>
          <w:rFonts w:ascii="David" w:hAnsi="David" w:cs="David"/>
          <w:rtl/>
        </w:rPr>
        <w:t>)  והתקנתם תהיה בהתאם להוראות מהנדס ובפיקוחו.</w:t>
      </w:r>
    </w:p>
    <w:p w14:paraId="185E8879" w14:textId="77777777" w:rsidR="002B72BE" w:rsidRPr="00C3756E" w:rsidRDefault="002B72BE" w:rsidP="002B72BE">
      <w:pPr>
        <w:pStyle w:val="a1"/>
        <w:keepNext w:val="0"/>
        <w:keepLines w:val="0"/>
        <w:numPr>
          <w:ilvl w:val="1"/>
          <w:numId w:val="71"/>
        </w:numPr>
        <w:tabs>
          <w:tab w:val="left" w:pos="1826"/>
        </w:tabs>
        <w:spacing w:before="0" w:after="0" w:line="240" w:lineRule="auto"/>
        <w:ind w:left="785" w:hanging="456"/>
        <w:rPr>
          <w:rFonts w:ascii="David" w:hAnsi="David" w:cs="David"/>
        </w:rPr>
      </w:pPr>
      <w:r w:rsidRPr="00C3756E">
        <w:rPr>
          <w:rFonts w:ascii="David" w:hAnsi="David" w:cs="David"/>
          <w:rtl/>
        </w:rPr>
        <w:t xml:space="preserve">העמודים יהיו בגובה של </w:t>
      </w:r>
      <w:r w:rsidRPr="00C3756E">
        <w:rPr>
          <w:rFonts w:ascii="David" w:hAnsi="David" w:cs="David" w:hint="cs"/>
          <w:rtl/>
        </w:rPr>
        <w:t>3 - 18</w:t>
      </w:r>
      <w:r w:rsidRPr="00C3756E">
        <w:rPr>
          <w:rFonts w:ascii="David" w:hAnsi="David" w:cs="David"/>
          <w:rtl/>
        </w:rPr>
        <w:t xml:space="preserve"> מטר, עגולים או מתומנים מדורגים, עם מכשולי טיפוס ויהיו ע"פ הסטנדרטים של עמודי טלפון ו/או עמודי תאורה ע"פ בחירת המשרד.</w:t>
      </w:r>
    </w:p>
    <w:p w14:paraId="7DA65A80" w14:textId="77777777" w:rsidR="002B72BE" w:rsidRPr="00C3756E" w:rsidRDefault="002B72BE" w:rsidP="002B72BE">
      <w:pPr>
        <w:pStyle w:val="a1"/>
        <w:keepNext w:val="0"/>
        <w:keepLines w:val="0"/>
        <w:numPr>
          <w:ilvl w:val="1"/>
          <w:numId w:val="71"/>
        </w:numPr>
        <w:spacing w:before="0" w:after="0" w:line="240" w:lineRule="auto"/>
        <w:ind w:left="785" w:hanging="456"/>
        <w:rPr>
          <w:rFonts w:ascii="David" w:hAnsi="David" w:cs="David"/>
        </w:rPr>
      </w:pPr>
      <w:r w:rsidRPr="00C3756E">
        <w:rPr>
          <w:rFonts w:ascii="David" w:hAnsi="David" w:cs="David"/>
          <w:rtl/>
        </w:rPr>
        <w:t>העמודים יכללו כולאי ברק.</w:t>
      </w:r>
    </w:p>
    <w:p w14:paraId="71EAEAD1" w14:textId="77777777" w:rsidR="002B72BE" w:rsidRPr="00C3756E" w:rsidRDefault="002B72BE" w:rsidP="002B72BE">
      <w:pPr>
        <w:pStyle w:val="a1"/>
        <w:keepNext w:val="0"/>
        <w:keepLines w:val="0"/>
        <w:numPr>
          <w:ilvl w:val="1"/>
          <w:numId w:val="71"/>
        </w:numPr>
        <w:spacing w:before="0" w:after="0" w:line="240" w:lineRule="auto"/>
        <w:ind w:left="785" w:hanging="456"/>
        <w:rPr>
          <w:rFonts w:ascii="David" w:hAnsi="David" w:cs="David"/>
        </w:rPr>
      </w:pPr>
      <w:r w:rsidRPr="00C3756E">
        <w:rPr>
          <w:rFonts w:ascii="David" w:hAnsi="David" w:cs="David"/>
          <w:rtl/>
        </w:rPr>
        <w:t xml:space="preserve">תכנון העמוד יכלול חישוב של תזוזת העמוד עד 0.5 מעלות מקסימום במהירות של </w:t>
      </w:r>
      <w:smartTag w:uri="urn:schemas-microsoft-com:office:smarttags" w:element="metricconverter">
        <w:smartTagPr>
          <w:attr w:name="ProductID" w:val="100 קמ&quot;ש"/>
        </w:smartTagPr>
        <w:r w:rsidRPr="00C3756E">
          <w:rPr>
            <w:rFonts w:ascii="David" w:hAnsi="David" w:cs="David"/>
            <w:rtl/>
          </w:rPr>
          <w:t>100 קמ"ש</w:t>
        </w:r>
      </w:smartTag>
      <w:r w:rsidRPr="00C3756E">
        <w:rPr>
          <w:rFonts w:ascii="David" w:hAnsi="David" w:cs="David"/>
          <w:rtl/>
        </w:rPr>
        <w:t>.</w:t>
      </w:r>
    </w:p>
    <w:p w14:paraId="5C3F39C0" w14:textId="77777777" w:rsidR="002B72BE" w:rsidRPr="00C3756E" w:rsidRDefault="002B72BE" w:rsidP="002B72BE">
      <w:pPr>
        <w:pStyle w:val="a1"/>
        <w:keepNext w:val="0"/>
        <w:keepLines w:val="0"/>
        <w:numPr>
          <w:ilvl w:val="1"/>
          <w:numId w:val="71"/>
        </w:numPr>
        <w:spacing w:before="0" w:after="0" w:line="240" w:lineRule="auto"/>
        <w:ind w:left="785" w:hanging="456"/>
        <w:rPr>
          <w:rFonts w:ascii="David" w:hAnsi="David" w:cs="David"/>
        </w:rPr>
      </w:pPr>
      <w:r w:rsidRPr="00C3756E">
        <w:rPr>
          <w:rFonts w:ascii="David" w:hAnsi="David" w:cs="David"/>
          <w:rtl/>
        </w:rPr>
        <w:t>העמודים יהיו בעלי תקן ישראלי 812.</w:t>
      </w:r>
    </w:p>
    <w:p w14:paraId="00977543" w14:textId="77777777" w:rsidR="002B72BE" w:rsidRPr="00C3756E" w:rsidRDefault="002B72BE" w:rsidP="002B72BE">
      <w:pPr>
        <w:pStyle w:val="a1"/>
        <w:keepNext w:val="0"/>
        <w:keepLines w:val="0"/>
        <w:numPr>
          <w:ilvl w:val="1"/>
          <w:numId w:val="71"/>
        </w:numPr>
        <w:spacing w:before="0" w:after="0" w:line="240" w:lineRule="auto"/>
        <w:ind w:left="785" w:hanging="456"/>
        <w:rPr>
          <w:rFonts w:ascii="David" w:hAnsi="David" w:cs="David"/>
        </w:rPr>
      </w:pPr>
      <w:r w:rsidRPr="00C3756E">
        <w:rPr>
          <w:rFonts w:ascii="David" w:hAnsi="David" w:cs="David"/>
          <w:rtl/>
        </w:rPr>
        <w:t>התקנת העמודים תאושר ע"י בודק /מהנדס/ מפקח הנדסי מאושר.</w:t>
      </w:r>
    </w:p>
    <w:p w14:paraId="4D7A3E24" w14:textId="77777777" w:rsidR="002B72BE" w:rsidRPr="00C3756E" w:rsidRDefault="002B72BE" w:rsidP="002B72BE">
      <w:pPr>
        <w:pStyle w:val="a1"/>
        <w:keepNext w:val="0"/>
        <w:keepLines w:val="0"/>
        <w:numPr>
          <w:ilvl w:val="1"/>
          <w:numId w:val="71"/>
        </w:numPr>
        <w:spacing w:before="0" w:after="0" w:line="240" w:lineRule="auto"/>
        <w:ind w:left="785" w:hanging="456"/>
        <w:rPr>
          <w:rFonts w:ascii="David" w:hAnsi="David" w:cs="David"/>
        </w:rPr>
      </w:pPr>
      <w:r w:rsidRPr="00C3756E">
        <w:rPr>
          <w:rFonts w:ascii="David" w:hAnsi="David" w:cs="David"/>
          <w:rtl/>
        </w:rPr>
        <w:lastRenderedPageBreak/>
        <w:t>נתוני בסיס בטון ואופן התקנתו יבוצעו ע"י קונסטרוקטור.</w:t>
      </w:r>
    </w:p>
    <w:p w14:paraId="65AECAC3" w14:textId="77777777" w:rsidR="002B72BE" w:rsidRPr="00C3756E" w:rsidRDefault="002B72BE" w:rsidP="002B72BE">
      <w:pPr>
        <w:tabs>
          <w:tab w:val="right" w:pos="458"/>
        </w:tabs>
        <w:spacing w:line="240" w:lineRule="auto"/>
        <w:ind w:left="360"/>
        <w:rPr>
          <w:b/>
          <w:bCs/>
        </w:rPr>
      </w:pPr>
    </w:p>
    <w:p w14:paraId="7DA57E6B" w14:textId="77777777" w:rsidR="002B72BE" w:rsidRPr="00C3756E" w:rsidRDefault="002B72BE" w:rsidP="002B72BE">
      <w:pPr>
        <w:numPr>
          <w:ilvl w:val="0"/>
          <w:numId w:val="71"/>
        </w:numPr>
        <w:tabs>
          <w:tab w:val="right" w:pos="458"/>
        </w:tabs>
        <w:spacing w:line="240" w:lineRule="auto"/>
        <w:jc w:val="left"/>
        <w:rPr>
          <w:b/>
          <w:bCs/>
        </w:rPr>
      </w:pPr>
      <w:r w:rsidRPr="00C3756E">
        <w:rPr>
          <w:rFonts w:hint="cs"/>
          <w:b/>
          <w:bCs/>
          <w:u w:val="single"/>
          <w:rtl/>
        </w:rPr>
        <w:t>ל</w:t>
      </w:r>
      <w:r w:rsidRPr="00C3756E">
        <w:rPr>
          <w:b/>
          <w:bCs/>
          <w:u w:val="single"/>
          <w:rtl/>
        </w:rPr>
        <w:t>וחות חשמל</w:t>
      </w:r>
    </w:p>
    <w:p w14:paraId="50EFB812"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לוחות חשמל יהיו כפופים לסטנדרטים הקיימים ברשויות המקומיות ויאושרו מראש ובכתב ע"י הגורמים המוסמכים באותם רשויות (באחריות הספק) לפני תחילת ייצור לוחות ו/או הזמנת הרכיבים מהם בנוי הלוח.  </w:t>
      </w:r>
    </w:p>
    <w:p w14:paraId="17756548"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יצרן הלוחות יהיה מוכר בעל ניסיון של 8 שנים לפחות בבניית לוחות. היצרן יהיה בעל תו תקן </w:t>
      </w:r>
      <w:r w:rsidRPr="00C3756E">
        <w:t>ISO 9001/2000</w:t>
      </w:r>
      <w:r w:rsidRPr="00C3756E">
        <w:rPr>
          <w:rtl/>
        </w:rPr>
        <w:t xml:space="preserve"> (המקבילה הישראלית לתקן זה).</w:t>
      </w:r>
    </w:p>
    <w:p w14:paraId="0DBB2D5D"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התאים מהם יבנו הלוחות יהיו תאי מתכת סטנדרטיים, המיועדים להתקנה חיצונית ובעלי דרגת אטימות 54</w:t>
      </w:r>
      <w:r w:rsidRPr="00C3756E">
        <w:t>IP</w:t>
      </w:r>
      <w:r w:rsidRPr="00C3756E">
        <w:rPr>
          <w:rtl/>
        </w:rPr>
        <w:t xml:space="preserve"> לפחות. </w:t>
      </w:r>
    </w:p>
    <w:p w14:paraId="60C7F0B8"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הלוחות יבוצעו מפחים מגולוונים מכופפים בעובי </w:t>
      </w:r>
      <w:smartTag w:uri="urn:schemas-microsoft-com:office:smarttags" w:element="metricconverter">
        <w:smartTagPr>
          <w:attr w:name="ProductID" w:val="2 מ&quot;מ"/>
        </w:smartTagPr>
        <w:r w:rsidRPr="00C3756E">
          <w:rPr>
            <w:rtl/>
          </w:rPr>
          <w:t>2 מ"מ</w:t>
        </w:r>
      </w:smartTag>
      <w:r w:rsidRPr="00C3756E">
        <w:rPr>
          <w:rtl/>
        </w:rPr>
        <w:t xml:space="preserve"> לפחות אשר יעברו צביעה אלקטרוליטית תקנית בצבע 7032</w:t>
      </w:r>
      <w:r w:rsidRPr="00C3756E">
        <w:t>RAL</w:t>
      </w:r>
      <w:r w:rsidRPr="00C3756E">
        <w:rPr>
          <w:rtl/>
        </w:rPr>
        <w:t>.</w:t>
      </w:r>
    </w:p>
    <w:p w14:paraId="716ABBED"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ab/>
        <w:t xml:space="preserve">הדלתות ינעלו באמצעות ידית מרכזית אחת משוקעת עם התקן למנעול תליה. הידית תפעיל בריח פנימי מסוג </w:t>
      </w:r>
      <w:r w:rsidRPr="00C3756E">
        <w:t xml:space="preserve">HEAVY DUTY </w:t>
      </w:r>
      <w:r w:rsidRPr="00C3756E">
        <w:rPr>
          <w:rtl/>
        </w:rPr>
        <w:t xml:space="preserve">שינעל את הדלת בשלוש נקודות לחיצה לפחות.  </w:t>
      </w:r>
    </w:p>
    <w:p w14:paraId="26B86152"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מסביב לדלת בתוך מגרעת המיועדת לכך, יותקן אטם ניאופרן צורצי (חלול) בצורה שתמנע לחלוטין את נפילת האטם. </w:t>
      </w:r>
    </w:p>
    <w:p w14:paraId="0A7A41C3"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צירי הדלתות יהיו עשויים נירוסטה נסתרים מסוג </w:t>
      </w:r>
      <w:r w:rsidRPr="00C3756E">
        <w:t xml:space="preserve">HEAVY DUTY </w:t>
      </w:r>
      <w:r w:rsidRPr="00C3756E">
        <w:rPr>
          <w:rtl/>
        </w:rPr>
        <w:t>.</w:t>
      </w:r>
    </w:p>
    <w:p w14:paraId="0F398772"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המהדקים בלוח יהיו מסוג מעולה בעלי דרגת בידוד </w:t>
      </w:r>
      <w:r w:rsidRPr="00C3756E">
        <w:t>D</w:t>
      </w:r>
      <w:r w:rsidRPr="00C3756E">
        <w:rPr>
          <w:rtl/>
        </w:rPr>
        <w:t xml:space="preserve"> !! לפי 8 / </w:t>
      </w:r>
      <w:r w:rsidRPr="00C3756E">
        <w:t>B</w:t>
      </w:r>
      <w:r w:rsidRPr="00C3756E">
        <w:rPr>
          <w:rtl/>
        </w:rPr>
        <w:t xml:space="preserve">110 </w:t>
      </w:r>
      <w:r w:rsidRPr="00C3756E">
        <w:t>VDE</w:t>
      </w:r>
      <w:r w:rsidRPr="00C3756E">
        <w:rPr>
          <w:rtl/>
        </w:rPr>
        <w:t xml:space="preserve">. כל הגישורים, הסימונים ההפרדות וכד' בין המהדקים יהיו מקוריים של יצרן המהדקים.  </w:t>
      </w:r>
    </w:p>
    <w:p w14:paraId="2D0DDD55"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כל לוחות החשמל יהיו בנויים לעמידה בזרמי קצר של 25</w:t>
      </w:r>
      <w:r w:rsidRPr="00C3756E">
        <w:t>KA</w:t>
      </w:r>
      <w:r w:rsidRPr="00C3756E">
        <w:rPr>
          <w:rtl/>
        </w:rPr>
        <w:t xml:space="preserve"> לתקן </w:t>
      </w:r>
      <w:r w:rsidRPr="00C3756E">
        <w:t>IEC947</w:t>
      </w:r>
      <w:r w:rsidRPr="00C3756E">
        <w:rPr>
          <w:rtl/>
        </w:rPr>
        <w:t xml:space="preserve"> או לזרם קצר גבוהה יותר אם יידרש במפורש.</w:t>
      </w:r>
    </w:p>
    <w:p w14:paraId="07F0D335"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כל החיבורים החשמליים בלוח יבוצעו ע"י ברגים מחומר שאינו גורם לתגובה אלקטרו -כימית עם המתכות איתם הם באים במגע. כל הברגים יאובטחו ע"י </w:t>
      </w:r>
      <w:r w:rsidRPr="00C3756E">
        <w:rPr>
          <w:rFonts w:hint="cs"/>
          <w:rtl/>
        </w:rPr>
        <w:t>דסקיות</w:t>
      </w:r>
      <w:r w:rsidRPr="00C3756E">
        <w:rPr>
          <w:rtl/>
        </w:rPr>
        <w:t xml:space="preserve"> קוניות!! מחורצות , תקניות. </w:t>
      </w:r>
    </w:p>
    <w:p w14:paraId="3CE35D1D"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דגמי הציוד המוצע יהיו כפופים לסטנדרטים הקיימים בכל רשות מקומית. </w:t>
      </w:r>
    </w:p>
    <w:p w14:paraId="7977F899"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בלוחות ישמר מקום שמור של 40% לפחות . המקום השמור יכלול ברגי חיבור שמורים על פסי הצבירה, מקום שמור בנפח תעלות החיווט, מקום שמור על פסי ההתקנה (</w:t>
      </w:r>
      <w:r w:rsidRPr="00C3756E">
        <w:t>DIN</w:t>
      </w:r>
      <w:r w:rsidRPr="00C3756E">
        <w:rPr>
          <w:rtl/>
        </w:rPr>
        <w:t xml:space="preserve"> ).  מקום שמור בפסי מהדקים ומקום שמור בפח החזית כולל חיתוך הפח ומסתמים מתאימים. </w:t>
      </w:r>
    </w:p>
    <w:p w14:paraId="0A890856"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פסי הצבירה יתוכננו לשתי דרגות זרם מעל לגודל המפסק הראשי של הלוח.  </w:t>
      </w:r>
    </w:p>
    <w:p w14:paraId="46117D5F"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באחריות הספק להכין תאים ו / או הכנות למערכות המונים של חברת החשמל. הכנות אלה יאושרו ע"י הספק מראש ובכתב ע"י מחלקת המונים בחברת החשמל.  </w:t>
      </w:r>
    </w:p>
    <w:p w14:paraId="28036CD8"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באחריות הספק לבצע בדיקת בודק חברת חשמל לכל אחד ממתקני החשמל שבביצועו  ולבצע את כל התיקונים הנדרשים על ידו עד לקבלת תעודת אישור תקינות למתקן , ללא הסתייגויות מהבודק תעודה זו תועבר לידי המפקח.  </w:t>
      </w:r>
    </w:p>
    <w:p w14:paraId="26737150"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לוחות החשמל יותקנו בתוך ארונות מוגנים מפיברגלס כדוגמת תוצרת "ענבר" או שווה ערך. הארגז יכלול הכנה למנעול תליה שיסופק לספק ע"י הרשות המקומית. </w:t>
      </w:r>
    </w:p>
    <w:p w14:paraId="35CED18C" w14:textId="77777777" w:rsidR="002B72BE" w:rsidRPr="00C3756E" w:rsidRDefault="002B72BE" w:rsidP="002B72BE">
      <w:pPr>
        <w:numPr>
          <w:ilvl w:val="1"/>
          <w:numId w:val="71"/>
        </w:numPr>
        <w:tabs>
          <w:tab w:val="clear" w:pos="792"/>
          <w:tab w:val="right" w:pos="1462"/>
        </w:tabs>
        <w:spacing w:line="240" w:lineRule="auto"/>
        <w:ind w:left="1049" w:hanging="720"/>
        <w:jc w:val="left"/>
      </w:pPr>
      <w:r w:rsidRPr="00C3756E">
        <w:rPr>
          <w:rtl/>
        </w:rPr>
        <w:t xml:space="preserve">כל חלקי המתכת ממנו בנויה </w:t>
      </w:r>
      <w:r w:rsidRPr="00C3756E">
        <w:rPr>
          <w:rFonts w:hint="cs"/>
          <w:rtl/>
        </w:rPr>
        <w:t>המרכזיי</w:t>
      </w:r>
      <w:r w:rsidRPr="00C3756E">
        <w:rPr>
          <w:rFonts w:hint="eastAsia"/>
          <w:rtl/>
        </w:rPr>
        <w:t>ה</w:t>
      </w:r>
      <w:r w:rsidRPr="00C3756E">
        <w:rPr>
          <w:rtl/>
        </w:rPr>
        <w:t xml:space="preserve">, ינוקו ניקוי חול, ולאחר מכן יש לצבוע אותם בצבע צינקרומט 2 שכבות , וכן יש לצבוע פעמים בצבע סופי המרטון שרוף. יש להזמין פיקוח כדי שנציג מח' המאור יוכל לעמוד על פרטי הייצור והצביעה. </w:t>
      </w:r>
    </w:p>
    <w:p w14:paraId="5A49A646" w14:textId="77777777" w:rsidR="002B72BE" w:rsidRPr="00C3756E" w:rsidRDefault="002B72BE" w:rsidP="002B72BE">
      <w:pPr>
        <w:pStyle w:val="a8"/>
        <w:numPr>
          <w:ilvl w:val="0"/>
          <w:numId w:val="71"/>
        </w:numPr>
        <w:tabs>
          <w:tab w:val="clear" w:pos="4320"/>
          <w:tab w:val="clear" w:pos="8640"/>
        </w:tabs>
        <w:spacing w:line="240" w:lineRule="auto"/>
        <w:rPr>
          <w:rFonts w:cs="David"/>
          <w:b/>
          <w:bCs/>
          <w:lang w:val="de-DE"/>
        </w:rPr>
      </w:pPr>
      <w:r w:rsidRPr="00C3756E">
        <w:rPr>
          <w:rFonts w:cs="David"/>
          <w:b/>
          <w:bCs/>
          <w:u w:val="single"/>
          <w:rtl/>
          <w:lang w:val="de-DE"/>
        </w:rPr>
        <w:t xml:space="preserve">חפירה </w:t>
      </w:r>
    </w:p>
    <w:p w14:paraId="567CB108" w14:textId="77777777" w:rsidR="002B72BE" w:rsidRPr="00C3756E" w:rsidRDefault="002B72BE" w:rsidP="002B72BE">
      <w:pPr>
        <w:pStyle w:val="a8"/>
        <w:numPr>
          <w:ilvl w:val="1"/>
          <w:numId w:val="71"/>
        </w:numPr>
        <w:tabs>
          <w:tab w:val="clear" w:pos="792"/>
          <w:tab w:val="clear" w:pos="4320"/>
          <w:tab w:val="clear" w:pos="8640"/>
        </w:tabs>
        <w:spacing w:line="240" w:lineRule="auto"/>
        <w:ind w:left="990" w:hanging="630"/>
        <w:rPr>
          <w:rFonts w:cs="David"/>
          <w:u w:val="single"/>
          <w:lang w:val="de-DE"/>
        </w:rPr>
      </w:pPr>
      <w:r w:rsidRPr="00C3756E">
        <w:rPr>
          <w:rFonts w:cs="David"/>
          <w:u w:val="single"/>
          <w:rtl/>
          <w:lang w:val="de-DE"/>
        </w:rPr>
        <w:t>אחריות הספק</w:t>
      </w:r>
    </w:p>
    <w:p w14:paraId="08A06570" w14:textId="77777777" w:rsidR="002B72BE" w:rsidRPr="00C3756E" w:rsidRDefault="002B72BE" w:rsidP="002B72BE">
      <w:pPr>
        <w:pStyle w:val="a8"/>
        <w:numPr>
          <w:ilvl w:val="2"/>
          <w:numId w:val="71"/>
        </w:numPr>
        <w:tabs>
          <w:tab w:val="clear" w:pos="4320"/>
          <w:tab w:val="clear" w:pos="8640"/>
          <w:tab w:val="num" w:pos="2160"/>
        </w:tabs>
        <w:spacing w:line="240" w:lineRule="auto"/>
        <w:ind w:left="1769" w:hanging="900"/>
        <w:rPr>
          <w:rFonts w:cs="David"/>
          <w:lang w:val="de-DE"/>
        </w:rPr>
      </w:pPr>
      <w:r w:rsidRPr="00C3756E">
        <w:rPr>
          <w:rFonts w:cs="David"/>
          <w:rtl/>
          <w:lang w:val="de-DE"/>
        </w:rPr>
        <w:t xml:space="preserve"> למען הסר ספק, עבודת החפירה והכיסוי תהא באחריותו של הספק בלבד ולתקופה של לפחות 5 שנים. באחריות הספק להחזיר המצב לקדמותו.</w:t>
      </w:r>
    </w:p>
    <w:p w14:paraId="0C6031E3" w14:textId="77777777" w:rsidR="002B72BE" w:rsidRPr="00C3756E" w:rsidRDefault="002B72BE" w:rsidP="002B72BE">
      <w:pPr>
        <w:pStyle w:val="a8"/>
        <w:numPr>
          <w:ilvl w:val="2"/>
          <w:numId w:val="71"/>
        </w:numPr>
        <w:tabs>
          <w:tab w:val="clear" w:pos="4320"/>
          <w:tab w:val="clear" w:pos="8640"/>
          <w:tab w:val="num" w:pos="2160"/>
        </w:tabs>
        <w:spacing w:line="240" w:lineRule="auto"/>
        <w:ind w:left="1769" w:hanging="900"/>
        <w:rPr>
          <w:rFonts w:cs="David"/>
          <w:lang w:val="de-DE"/>
        </w:rPr>
      </w:pPr>
      <w:r w:rsidRPr="00C3756E">
        <w:rPr>
          <w:rFonts w:cs="David"/>
          <w:rtl/>
          <w:lang w:val="de-DE"/>
        </w:rPr>
        <w:t>הספק יהיה אחראי לביצוע חסימות בדרכים ובכבישים הנדרשים.</w:t>
      </w:r>
    </w:p>
    <w:p w14:paraId="61668DC8" w14:textId="77777777" w:rsidR="002B72BE" w:rsidRPr="00C3756E" w:rsidRDefault="002B72BE" w:rsidP="002B72BE">
      <w:pPr>
        <w:pStyle w:val="a8"/>
        <w:numPr>
          <w:ilvl w:val="2"/>
          <w:numId w:val="71"/>
        </w:numPr>
        <w:tabs>
          <w:tab w:val="clear" w:pos="4320"/>
          <w:tab w:val="clear" w:pos="8640"/>
        </w:tabs>
        <w:spacing w:line="240" w:lineRule="auto"/>
        <w:ind w:left="1769" w:hanging="900"/>
        <w:rPr>
          <w:rFonts w:cs="David"/>
          <w:rtl/>
          <w:lang w:val="de-DE"/>
        </w:rPr>
      </w:pPr>
      <w:r w:rsidRPr="00C3756E">
        <w:rPr>
          <w:rFonts w:cs="David"/>
          <w:rtl/>
          <w:lang w:val="de-DE"/>
        </w:rPr>
        <w:t xml:space="preserve">הספק יהיה האחראי הבלעדי לכל התאומים הנדרשים מול המשרד והרשויות,  האישורים הנדרשים לצורך החפירה לרבות: הרשות המקומית, רשות העתיקות, חברת חשמל, חברת בזק, </w:t>
      </w:r>
      <w:r w:rsidRPr="00C3756E">
        <w:rPr>
          <w:rFonts w:cs="David"/>
          <w:lang w:val="de-DE"/>
        </w:rPr>
        <w:t>HOT</w:t>
      </w:r>
      <w:r w:rsidRPr="00C3756E">
        <w:rPr>
          <w:rFonts w:cs="David"/>
          <w:rtl/>
          <w:lang w:val="de-DE"/>
        </w:rPr>
        <w:t>, קק"ל ולכל גוף ו/או רשות נדרשת אחרת ע"פ בקשת המשרד.</w:t>
      </w:r>
    </w:p>
    <w:p w14:paraId="365A13F7" w14:textId="77777777" w:rsidR="002B72BE" w:rsidRPr="00C3756E" w:rsidRDefault="002B72BE" w:rsidP="002B72BE">
      <w:pPr>
        <w:pStyle w:val="a8"/>
        <w:numPr>
          <w:ilvl w:val="2"/>
          <w:numId w:val="71"/>
        </w:numPr>
        <w:tabs>
          <w:tab w:val="clear" w:pos="4320"/>
          <w:tab w:val="clear" w:pos="8640"/>
          <w:tab w:val="num" w:pos="2160"/>
        </w:tabs>
        <w:spacing w:line="240" w:lineRule="auto"/>
        <w:ind w:left="1769" w:hanging="900"/>
        <w:rPr>
          <w:rFonts w:cs="David"/>
          <w:rtl/>
          <w:lang w:val="de-DE"/>
        </w:rPr>
      </w:pPr>
      <w:r w:rsidRPr="00C3756E">
        <w:rPr>
          <w:rFonts w:cs="David"/>
          <w:rtl/>
          <w:lang w:val="de-DE"/>
        </w:rPr>
        <w:t>מחיר החפירה בשטח כולל גם את פיזור העפר בשטח האתר עפ"י הוראות המפקח. כן כולל את סילוק העודף.</w:t>
      </w:r>
    </w:p>
    <w:p w14:paraId="38BCAA32" w14:textId="77777777" w:rsidR="002B72BE" w:rsidRPr="00C3756E" w:rsidRDefault="002B72BE" w:rsidP="002B72BE">
      <w:pPr>
        <w:pStyle w:val="a8"/>
        <w:numPr>
          <w:ilvl w:val="2"/>
          <w:numId w:val="71"/>
        </w:numPr>
        <w:tabs>
          <w:tab w:val="clear" w:pos="4320"/>
          <w:tab w:val="clear" w:pos="8640"/>
          <w:tab w:val="num" w:pos="2160"/>
        </w:tabs>
        <w:spacing w:line="240" w:lineRule="auto"/>
        <w:ind w:left="1769" w:hanging="900"/>
        <w:rPr>
          <w:rFonts w:cs="David"/>
          <w:u w:val="single"/>
          <w:rtl/>
          <w:lang w:val="de-DE"/>
        </w:rPr>
      </w:pPr>
      <w:r w:rsidRPr="00C3756E">
        <w:rPr>
          <w:rFonts w:cs="David"/>
          <w:rtl/>
          <w:lang w:val="de-DE"/>
        </w:rPr>
        <w:t>המדידה לצרכי תשלום תהיה עפ"י מ"א חומר שייחפר מדוד עפ"י ההפרש בין המצב הקיים לבין המצב שלאחר החפירה. מדידת המצב שלאחר החפירה תבוצע ע"י הספק וכלולה במחיר היחידה.</w:t>
      </w:r>
    </w:p>
    <w:p w14:paraId="38DA143C" w14:textId="77777777" w:rsidR="002B72BE" w:rsidRPr="00C3756E" w:rsidRDefault="002B72BE" w:rsidP="002B72BE">
      <w:pPr>
        <w:pStyle w:val="a8"/>
        <w:numPr>
          <w:ilvl w:val="1"/>
          <w:numId w:val="71"/>
        </w:numPr>
        <w:tabs>
          <w:tab w:val="clear" w:pos="4320"/>
          <w:tab w:val="clear" w:pos="8640"/>
        </w:tabs>
        <w:spacing w:line="240" w:lineRule="auto"/>
        <w:rPr>
          <w:rFonts w:cs="David"/>
          <w:u w:val="single"/>
          <w:rtl/>
        </w:rPr>
      </w:pPr>
      <w:r w:rsidRPr="00C3756E">
        <w:rPr>
          <w:rFonts w:cs="David"/>
          <w:u w:val="single"/>
          <w:rtl/>
          <w:lang w:val="de-DE"/>
        </w:rPr>
        <w:t>עבודות אספלט</w:t>
      </w:r>
    </w:p>
    <w:p w14:paraId="214713FF" w14:textId="77777777" w:rsidR="002B72BE" w:rsidRPr="00C3756E" w:rsidRDefault="002B72BE" w:rsidP="002B72BE">
      <w:pPr>
        <w:pStyle w:val="a8"/>
        <w:numPr>
          <w:ilvl w:val="2"/>
          <w:numId w:val="71"/>
        </w:numPr>
        <w:tabs>
          <w:tab w:val="clear" w:pos="4320"/>
          <w:tab w:val="clear" w:pos="8640"/>
        </w:tabs>
        <w:spacing w:line="240" w:lineRule="auto"/>
        <w:ind w:hanging="535"/>
        <w:rPr>
          <w:rFonts w:cs="David"/>
          <w:rtl/>
        </w:rPr>
      </w:pPr>
      <w:r w:rsidRPr="00C3756E">
        <w:rPr>
          <w:rFonts w:cs="David"/>
          <w:rtl/>
        </w:rPr>
        <w:lastRenderedPageBreak/>
        <w:t xml:space="preserve">דרך מצעים/ רחבות אספלט </w:t>
      </w:r>
    </w:p>
    <w:p w14:paraId="3ED6DB14" w14:textId="77777777" w:rsidR="002B72BE" w:rsidRPr="00C3756E" w:rsidRDefault="002B72BE" w:rsidP="002B72BE">
      <w:pPr>
        <w:pStyle w:val="a8"/>
        <w:numPr>
          <w:ilvl w:val="2"/>
          <w:numId w:val="71"/>
        </w:numPr>
        <w:tabs>
          <w:tab w:val="clear" w:pos="4320"/>
          <w:tab w:val="clear" w:pos="8640"/>
        </w:tabs>
        <w:spacing w:line="240" w:lineRule="auto"/>
        <w:ind w:hanging="535"/>
        <w:rPr>
          <w:rFonts w:cs="David"/>
          <w:rtl/>
        </w:rPr>
      </w:pPr>
      <w:r w:rsidRPr="00C3756E">
        <w:rPr>
          <w:rFonts w:cs="David"/>
          <w:rtl/>
        </w:rPr>
        <w:t>העבודה כוללת את כל השלבים שפורטו לעיל- בשלב הקודם.</w:t>
      </w:r>
    </w:p>
    <w:p w14:paraId="539F6601" w14:textId="77777777" w:rsidR="002B72BE" w:rsidRPr="00C3756E" w:rsidRDefault="002B72BE" w:rsidP="002B72BE">
      <w:pPr>
        <w:pStyle w:val="a8"/>
        <w:numPr>
          <w:ilvl w:val="2"/>
          <w:numId w:val="71"/>
        </w:numPr>
        <w:tabs>
          <w:tab w:val="clear" w:pos="4320"/>
          <w:tab w:val="clear" w:pos="8640"/>
        </w:tabs>
        <w:spacing w:line="240" w:lineRule="auto"/>
        <w:ind w:left="1769" w:hanging="1080"/>
        <w:rPr>
          <w:rFonts w:cs="David"/>
          <w:rtl/>
        </w:rPr>
      </w:pPr>
      <w:r w:rsidRPr="00C3756E">
        <w:rPr>
          <w:rFonts w:cs="David"/>
          <w:rtl/>
        </w:rPr>
        <w:t xml:space="preserve">רוחב שכבת האספלט יהיה ע"פ הנתונים בתוכנית ועובייה </w:t>
      </w:r>
      <w:smartTag w:uri="urn:schemas-microsoft-com:office:smarttags" w:element="metricconverter">
        <w:smartTagPr>
          <w:attr w:name="ProductID" w:val="8 ס&quot;מ"/>
        </w:smartTagPr>
        <w:r w:rsidRPr="00C3756E">
          <w:rPr>
            <w:rFonts w:cs="David"/>
            <w:rtl/>
          </w:rPr>
          <w:t>8 ס"מ</w:t>
        </w:r>
      </w:smartTag>
      <w:r w:rsidRPr="00C3756E">
        <w:rPr>
          <w:rFonts w:cs="David"/>
          <w:rtl/>
        </w:rPr>
        <w:t xml:space="preserve">. האספלט יונח ע"ג שכבת המצעים שתבוצע לפי התקן הרלוונטי או תקן "בזק", כאמור, על גבי ציפוי יסוד ביטומני שתכונותיו יעמדו בדרישות מפרט 51 סעיף 510452. יישום האספלט יתבצע בשתי שכבות, שימוש בציפוי מאחה בין שתי שכבות לפי דרישות מפרט 51, סעיף 510452. בתום הריבוד האספלטי ישלים הספק מצעים בשוליים, בעובי של </w:t>
      </w:r>
      <w:smartTag w:uri="urn:schemas-microsoft-com:office:smarttags" w:element="metricconverter">
        <w:smartTagPr>
          <w:attr w:name="ProductID" w:val="10 ס&quot;מ"/>
        </w:smartTagPr>
        <w:r w:rsidRPr="00C3756E">
          <w:rPr>
            <w:rFonts w:cs="David"/>
            <w:rtl/>
          </w:rPr>
          <w:t>10 ס"מ</w:t>
        </w:r>
      </w:smartTag>
      <w:r w:rsidRPr="00C3756E">
        <w:rPr>
          <w:rFonts w:cs="David"/>
          <w:rtl/>
        </w:rPr>
        <w:t>, תחת הידוק מבוקר לדרגת הידוק של 100%.</w:t>
      </w:r>
    </w:p>
    <w:p w14:paraId="2519291B" w14:textId="77777777" w:rsidR="002B72BE" w:rsidRPr="00C3756E" w:rsidRDefault="002B72BE" w:rsidP="002B72BE">
      <w:pPr>
        <w:pStyle w:val="a8"/>
        <w:numPr>
          <w:ilvl w:val="2"/>
          <w:numId w:val="71"/>
        </w:numPr>
        <w:tabs>
          <w:tab w:val="clear" w:pos="4320"/>
          <w:tab w:val="clear" w:pos="8640"/>
        </w:tabs>
        <w:spacing w:line="240" w:lineRule="auto"/>
        <w:ind w:left="1769" w:hanging="1080"/>
        <w:rPr>
          <w:rFonts w:cs="David"/>
          <w:rtl/>
        </w:rPr>
      </w:pPr>
      <w:r w:rsidRPr="00C3756E">
        <w:rPr>
          <w:rFonts w:cs="David"/>
          <w:rtl/>
        </w:rPr>
        <w:t>דירוג האגרגטים, המשמשים ליצור תערובת האספלטית, כמו גם שאר תכונות האספלט, יענו על דרישות מפרט מס' 51, סעיף 5104.</w:t>
      </w:r>
    </w:p>
    <w:p w14:paraId="514AA422" w14:textId="77777777" w:rsidR="002B72BE" w:rsidRPr="00C3756E" w:rsidRDefault="002B72BE" w:rsidP="002B72BE">
      <w:pPr>
        <w:pStyle w:val="a8"/>
        <w:numPr>
          <w:ilvl w:val="2"/>
          <w:numId w:val="71"/>
        </w:numPr>
        <w:tabs>
          <w:tab w:val="clear" w:pos="4320"/>
          <w:tab w:val="clear" w:pos="8640"/>
        </w:tabs>
        <w:spacing w:line="240" w:lineRule="auto"/>
        <w:ind w:left="1769" w:hanging="1080"/>
        <w:rPr>
          <w:rFonts w:cs="David"/>
          <w:u w:val="single"/>
          <w:rtl/>
          <w:lang w:val="de-DE"/>
        </w:rPr>
      </w:pPr>
      <w:r w:rsidRPr="00C3756E">
        <w:rPr>
          <w:rFonts w:cs="David"/>
          <w:rtl/>
        </w:rPr>
        <w:t xml:space="preserve">תערובת האספלט תשמש בדרכים/ברחבות תהא "1/2 נושאת עליונה או "3/4 נושאת עליונה, בהתאמה לעובי האספלט הנדרש. בד"כ הדרישה לרבד בתערובת אספלטית "1/2 נושאת עליונה </w:t>
      </w:r>
      <w:smartTag w:uri="urn:schemas-microsoft-com:office:smarttags" w:element="metricconverter">
        <w:smartTagPr>
          <w:attr w:name="ProductID" w:val="5 ס&quot;מ"/>
        </w:smartTagPr>
        <w:r w:rsidRPr="00C3756E">
          <w:rPr>
            <w:rFonts w:cs="David"/>
            <w:rtl/>
          </w:rPr>
          <w:t>5 ס"מ</w:t>
        </w:r>
      </w:smartTag>
      <w:r w:rsidRPr="00C3756E">
        <w:rPr>
          <w:rFonts w:cs="David"/>
          <w:rtl/>
        </w:rPr>
        <w:t>. בשום מקרה לא יורשה שימוש בתערובת אספלטית שצפיפותה בשדה, לאחר הידוק, פחותה מ-2300 ק"ג/מ"ק. ביצוע צורת דרך/רחבה: הקמת גדר, העברת צינורות, העברת כלים, הנחת והידוק מצעים, ריבוד אספלט</w:t>
      </w:r>
      <w:r w:rsidRPr="00C3756E">
        <w:rPr>
          <w:rFonts w:cs="David"/>
          <w:u w:val="single"/>
          <w:rtl/>
          <w:lang w:val="de-DE"/>
        </w:rPr>
        <w:t>.</w:t>
      </w:r>
    </w:p>
    <w:p w14:paraId="37879673" w14:textId="77777777" w:rsidR="002B72BE" w:rsidRPr="00C3756E" w:rsidRDefault="002B72BE" w:rsidP="002B72BE">
      <w:pPr>
        <w:pStyle w:val="a8"/>
        <w:tabs>
          <w:tab w:val="num" w:pos="566"/>
        </w:tabs>
        <w:spacing w:line="240" w:lineRule="auto"/>
        <w:ind w:left="504" w:hanging="504"/>
        <w:rPr>
          <w:rFonts w:cs="David"/>
          <w:u w:val="single"/>
          <w:rtl/>
          <w:lang w:val="de-DE"/>
        </w:rPr>
      </w:pPr>
    </w:p>
    <w:p w14:paraId="67A39B68" w14:textId="77777777" w:rsidR="002B72BE" w:rsidRPr="00C3756E" w:rsidRDefault="002B72BE" w:rsidP="002B72BE">
      <w:pPr>
        <w:pStyle w:val="a8"/>
        <w:numPr>
          <w:ilvl w:val="1"/>
          <w:numId w:val="71"/>
        </w:numPr>
        <w:tabs>
          <w:tab w:val="clear" w:pos="4320"/>
          <w:tab w:val="clear" w:pos="8640"/>
        </w:tabs>
        <w:spacing w:line="240" w:lineRule="auto"/>
        <w:rPr>
          <w:rFonts w:cs="David"/>
          <w:rtl/>
          <w:lang w:val="de-DE"/>
        </w:rPr>
      </w:pPr>
      <w:r w:rsidRPr="00C3756E">
        <w:rPr>
          <w:rFonts w:cs="David"/>
          <w:u w:val="single"/>
          <w:rtl/>
          <w:lang w:val="de-DE"/>
        </w:rPr>
        <w:t>ציפוי וכבישת האספלט, יעשה כמפורט להלן:</w:t>
      </w:r>
    </w:p>
    <w:p w14:paraId="0A8DD8A0" w14:textId="77777777" w:rsidR="002B72BE" w:rsidRPr="00C3756E" w:rsidRDefault="002B72BE" w:rsidP="002B72BE">
      <w:pPr>
        <w:pStyle w:val="a8"/>
        <w:numPr>
          <w:ilvl w:val="2"/>
          <w:numId w:val="71"/>
        </w:numPr>
        <w:tabs>
          <w:tab w:val="clear" w:pos="4320"/>
          <w:tab w:val="clear" w:pos="8640"/>
        </w:tabs>
        <w:spacing w:line="240" w:lineRule="auto"/>
        <w:rPr>
          <w:rFonts w:cs="David"/>
          <w:rtl/>
          <w:lang w:val="de-DE"/>
        </w:rPr>
      </w:pPr>
      <w:r w:rsidRPr="00C3756E">
        <w:rPr>
          <w:rFonts w:cs="David"/>
          <w:rtl/>
          <w:lang w:val="de-DE"/>
        </w:rPr>
        <w:t>ריסוס פני הכורכר בביטומן 80/100 בכמות של 1 ק"ג/מ"ר.</w:t>
      </w:r>
    </w:p>
    <w:p w14:paraId="7EBC1E8E" w14:textId="77777777" w:rsidR="002B72BE" w:rsidRPr="00C3756E" w:rsidRDefault="002B72BE" w:rsidP="002B72BE">
      <w:pPr>
        <w:pStyle w:val="a8"/>
        <w:numPr>
          <w:ilvl w:val="2"/>
          <w:numId w:val="71"/>
        </w:numPr>
        <w:tabs>
          <w:tab w:val="clear" w:pos="4320"/>
          <w:tab w:val="clear" w:pos="8640"/>
        </w:tabs>
        <w:spacing w:line="240" w:lineRule="auto"/>
        <w:rPr>
          <w:rFonts w:cs="David"/>
          <w:rtl/>
          <w:lang w:val="de-DE"/>
        </w:rPr>
      </w:pPr>
      <w:r w:rsidRPr="00C3756E">
        <w:rPr>
          <w:rFonts w:cs="David"/>
          <w:rtl/>
          <w:lang w:val="de-DE"/>
        </w:rPr>
        <w:t xml:space="preserve">בטון אספלט גס בעובי של </w:t>
      </w:r>
      <w:smartTag w:uri="urn:schemas-microsoft-com:office:smarttags" w:element="metricconverter">
        <w:smartTagPr>
          <w:attr w:name="ProductID" w:val="5 ס&quot;מ"/>
        </w:smartTagPr>
        <w:r w:rsidRPr="00C3756E">
          <w:rPr>
            <w:rFonts w:cs="David"/>
            <w:rtl/>
            <w:lang w:val="de-DE"/>
          </w:rPr>
          <w:t>5 ס"מ</w:t>
        </w:r>
      </w:smartTag>
      <w:r w:rsidRPr="00C3756E">
        <w:rPr>
          <w:rFonts w:cs="David"/>
          <w:rtl/>
          <w:lang w:val="de-DE"/>
        </w:rPr>
        <w:t>.</w:t>
      </w:r>
    </w:p>
    <w:p w14:paraId="11ED22C7" w14:textId="77777777" w:rsidR="002B72BE" w:rsidRPr="00C3756E" w:rsidRDefault="002B72BE" w:rsidP="002B72BE">
      <w:pPr>
        <w:pStyle w:val="a8"/>
        <w:numPr>
          <w:ilvl w:val="2"/>
          <w:numId w:val="71"/>
        </w:numPr>
        <w:tabs>
          <w:tab w:val="clear" w:pos="4320"/>
          <w:tab w:val="clear" w:pos="8640"/>
        </w:tabs>
        <w:spacing w:line="240" w:lineRule="auto"/>
        <w:rPr>
          <w:rFonts w:cs="David"/>
          <w:rtl/>
          <w:lang w:val="de-DE"/>
        </w:rPr>
      </w:pPr>
      <w:r w:rsidRPr="00C3756E">
        <w:rPr>
          <w:rFonts w:cs="David"/>
          <w:rtl/>
          <w:lang w:val="de-DE"/>
        </w:rPr>
        <w:t>ריסוס בבטומן 80/100 בכמות של 0.4 ק"ג/מ"ר.</w:t>
      </w:r>
    </w:p>
    <w:p w14:paraId="515BE311" w14:textId="77777777" w:rsidR="002B72BE" w:rsidRPr="00C3756E" w:rsidRDefault="002B72BE" w:rsidP="002B72BE">
      <w:pPr>
        <w:pStyle w:val="a8"/>
        <w:numPr>
          <w:ilvl w:val="2"/>
          <w:numId w:val="71"/>
        </w:numPr>
        <w:tabs>
          <w:tab w:val="clear" w:pos="4320"/>
          <w:tab w:val="clear" w:pos="8640"/>
        </w:tabs>
        <w:spacing w:line="240" w:lineRule="auto"/>
        <w:rPr>
          <w:rFonts w:cs="David"/>
          <w:u w:val="single"/>
          <w:lang w:val="de-DE"/>
        </w:rPr>
      </w:pPr>
      <w:r w:rsidRPr="00C3756E">
        <w:rPr>
          <w:rFonts w:cs="David"/>
          <w:rtl/>
          <w:lang w:val="de-DE"/>
        </w:rPr>
        <w:t xml:space="preserve">בטון אספלט דק בעובי של </w:t>
      </w:r>
      <w:smartTag w:uri="urn:schemas-microsoft-com:office:smarttags" w:element="metricconverter">
        <w:smartTagPr>
          <w:attr w:name="ProductID" w:val="3 ס&quot;מ"/>
        </w:smartTagPr>
        <w:r w:rsidRPr="00C3756E">
          <w:rPr>
            <w:rFonts w:cs="David"/>
            <w:rtl/>
            <w:lang w:val="de-DE"/>
          </w:rPr>
          <w:t>3 ס"מ</w:t>
        </w:r>
      </w:smartTag>
      <w:r w:rsidRPr="00C3756E">
        <w:rPr>
          <w:rFonts w:cs="David"/>
          <w:rtl/>
          <w:lang w:val="de-DE"/>
        </w:rPr>
        <w:t>.</w:t>
      </w:r>
    </w:p>
    <w:p w14:paraId="4D22D48C" w14:textId="77777777" w:rsidR="002B72BE" w:rsidRPr="00C3756E" w:rsidRDefault="002B72BE" w:rsidP="002B72BE">
      <w:pPr>
        <w:pStyle w:val="a8"/>
        <w:spacing w:line="240" w:lineRule="auto"/>
        <w:rPr>
          <w:rFonts w:cs="David"/>
          <w:u w:val="single"/>
          <w:rtl/>
          <w:lang w:val="de-DE"/>
        </w:rPr>
      </w:pPr>
    </w:p>
    <w:p w14:paraId="4C40E2BD" w14:textId="77777777" w:rsidR="002B72BE" w:rsidRPr="00C3756E" w:rsidRDefault="002B72BE" w:rsidP="002B72BE">
      <w:pPr>
        <w:pStyle w:val="a8"/>
        <w:numPr>
          <w:ilvl w:val="1"/>
          <w:numId w:val="71"/>
        </w:numPr>
        <w:tabs>
          <w:tab w:val="clear" w:pos="4320"/>
          <w:tab w:val="clear" w:pos="8640"/>
        </w:tabs>
        <w:spacing w:line="240" w:lineRule="auto"/>
        <w:rPr>
          <w:rFonts w:cs="David"/>
          <w:u w:val="single"/>
          <w:rtl/>
          <w:lang w:val="de-DE"/>
        </w:rPr>
      </w:pPr>
      <w:r w:rsidRPr="00C3756E">
        <w:rPr>
          <w:rFonts w:cs="David"/>
          <w:u w:val="single"/>
          <w:rtl/>
          <w:lang w:val="de-DE"/>
        </w:rPr>
        <w:t>עבודות השלמה ופיתוח</w:t>
      </w:r>
    </w:p>
    <w:p w14:paraId="70474B5E" w14:textId="77777777" w:rsidR="002B72BE" w:rsidRPr="00C3756E" w:rsidRDefault="002B72BE" w:rsidP="002B72BE">
      <w:pPr>
        <w:pStyle w:val="a8"/>
        <w:numPr>
          <w:ilvl w:val="2"/>
          <w:numId w:val="71"/>
        </w:numPr>
        <w:tabs>
          <w:tab w:val="clear" w:pos="4320"/>
          <w:tab w:val="clear" w:pos="8640"/>
        </w:tabs>
        <w:spacing w:line="240" w:lineRule="auto"/>
        <w:rPr>
          <w:rFonts w:cs="David"/>
          <w:rtl/>
          <w:lang w:val="de-DE"/>
        </w:rPr>
      </w:pPr>
      <w:r w:rsidRPr="00C3756E">
        <w:rPr>
          <w:rFonts w:cs="David"/>
          <w:u w:val="single"/>
          <w:rtl/>
          <w:lang w:val="de-DE"/>
        </w:rPr>
        <w:t>אבני שפה</w:t>
      </w:r>
      <w:r w:rsidRPr="00C3756E">
        <w:rPr>
          <w:rFonts w:cs="David"/>
          <w:rtl/>
          <w:lang w:val="de-DE"/>
        </w:rPr>
        <w:t xml:space="preserve">  -  אבני השפה יהיו אבני שפה טרומיות למדרכות, עפ"י ת"י 19.</w:t>
      </w:r>
    </w:p>
    <w:p w14:paraId="7A2345C3" w14:textId="77777777" w:rsidR="002B72BE" w:rsidRPr="00C3756E" w:rsidRDefault="002B72BE" w:rsidP="002B72BE">
      <w:pPr>
        <w:pStyle w:val="a8"/>
        <w:numPr>
          <w:ilvl w:val="2"/>
          <w:numId w:val="71"/>
        </w:numPr>
        <w:tabs>
          <w:tab w:val="clear" w:pos="4320"/>
          <w:tab w:val="clear" w:pos="8640"/>
        </w:tabs>
        <w:spacing w:line="240" w:lineRule="auto"/>
        <w:ind w:left="1769" w:hanging="1080"/>
        <w:rPr>
          <w:rFonts w:cs="David"/>
          <w:rtl/>
        </w:rPr>
      </w:pPr>
      <w:r w:rsidRPr="00C3756E">
        <w:rPr>
          <w:rFonts w:cs="David"/>
          <w:u w:val="single"/>
          <w:rtl/>
        </w:rPr>
        <w:t>מסלעה</w:t>
      </w:r>
      <w:r w:rsidRPr="00C3756E">
        <w:rPr>
          <w:rFonts w:cs="David"/>
          <w:rtl/>
        </w:rPr>
        <w:t xml:space="preserve">  -  מסלעה תבוצע לפי הפרטים והתוכניות ו/או לפי הוראות המפקח והמתאם באתר. במקומות בהם יהיה צורך בהשלמת המדרון במילוי, בהתאם לתכניות והידוקו, יביא הספק על חשבונו חומר מילוי מתאים שיאושר ע"י המפקח. </w:t>
      </w:r>
    </w:p>
    <w:p w14:paraId="36384A58" w14:textId="77777777" w:rsidR="002B72BE" w:rsidRPr="00C3756E" w:rsidRDefault="002B72BE" w:rsidP="002B72BE">
      <w:pPr>
        <w:pStyle w:val="a8"/>
        <w:numPr>
          <w:ilvl w:val="2"/>
          <w:numId w:val="71"/>
        </w:numPr>
        <w:tabs>
          <w:tab w:val="clear" w:pos="4320"/>
          <w:tab w:val="clear" w:pos="8640"/>
        </w:tabs>
        <w:spacing w:line="240" w:lineRule="auto"/>
        <w:ind w:left="1769" w:hanging="1080"/>
        <w:rPr>
          <w:rFonts w:cs="David"/>
        </w:rPr>
      </w:pPr>
      <w:r w:rsidRPr="00C3756E">
        <w:rPr>
          <w:rFonts w:cs="David"/>
          <w:rtl/>
        </w:rPr>
        <w:t>מחיר היחידה עבור מ"ר מסלעה יכלול את כל הדרוש בתוכניות ובמפרט הכללי, הידוק העפר בגב המסלעה מילוי עפר והידוקו כאמור לעיל.   כל הסלעים יונחו על צדם הרחב באופן שיעוגנו היטב להבטחת יציבות. בשורה התחתונה לפחות שליש מגובה האבנים יוטמן בקרקע. סוג האבן, צורתה וצפיפותה, טעונים אישור מוקדם של המפקח. מסלעה או מחסום בולדרים יוקמו על פי הנחיות באתר במידה וידרשו.</w:t>
      </w:r>
    </w:p>
    <w:p w14:paraId="2888D93A" w14:textId="77777777" w:rsidR="00372102" w:rsidRPr="00C3756E" w:rsidRDefault="00372102" w:rsidP="00D52387">
      <w:pPr>
        <w:pStyle w:val="a8"/>
        <w:keepNext/>
        <w:keepLines/>
        <w:spacing w:line="240" w:lineRule="auto"/>
        <w:ind w:left="360"/>
        <w:rPr>
          <w:rFonts w:cs="David"/>
          <w:b/>
          <w:bCs/>
          <w:rtl/>
        </w:rPr>
      </w:pPr>
      <w:r w:rsidRPr="00C3756E">
        <w:rPr>
          <w:rFonts w:cs="David"/>
          <w:rtl/>
        </w:rPr>
        <w:br w:type="page"/>
      </w:r>
    </w:p>
    <w:p w14:paraId="250255F2" w14:textId="77777777" w:rsidR="00372102" w:rsidRPr="00C3756E" w:rsidRDefault="00372102" w:rsidP="00D52387">
      <w:pPr>
        <w:spacing w:line="240" w:lineRule="auto"/>
        <w:jc w:val="center"/>
        <w:rPr>
          <w:b/>
          <w:bCs/>
          <w:sz w:val="36"/>
          <w:szCs w:val="36"/>
          <w:u w:val="single"/>
          <w:rtl/>
        </w:rPr>
      </w:pPr>
      <w:bookmarkStart w:id="566" w:name="_פרק_07_"/>
      <w:bookmarkStart w:id="567" w:name="_Toc399231607"/>
      <w:bookmarkStart w:id="568" w:name="_Toc399232070"/>
      <w:bookmarkStart w:id="569" w:name="_Toc399234205"/>
      <w:bookmarkStart w:id="570" w:name="_Toc400878676"/>
      <w:bookmarkEnd w:id="566"/>
      <w:r w:rsidRPr="00C3756E">
        <w:rPr>
          <w:rFonts w:hint="cs"/>
          <w:b/>
          <w:bCs/>
          <w:sz w:val="36"/>
          <w:szCs w:val="36"/>
          <w:u w:val="single"/>
          <w:rtl/>
        </w:rPr>
        <w:lastRenderedPageBreak/>
        <w:t>פרק 07  -  מערכת שו"ב</w:t>
      </w:r>
      <w:bookmarkEnd w:id="567"/>
      <w:bookmarkEnd w:id="568"/>
      <w:bookmarkEnd w:id="569"/>
      <w:bookmarkEnd w:id="570"/>
    </w:p>
    <w:p w14:paraId="65A7F084" w14:textId="77777777" w:rsidR="00C9134A" w:rsidRPr="00C3756E" w:rsidRDefault="00C9134A" w:rsidP="00D52387">
      <w:pPr>
        <w:spacing w:line="240" w:lineRule="auto"/>
        <w:rPr>
          <w:b/>
          <w:bCs/>
          <w:sz w:val="32"/>
          <w:szCs w:val="32"/>
          <w:rtl/>
        </w:rPr>
      </w:pPr>
      <w:bookmarkStart w:id="571" w:name="_Toc399231608"/>
      <w:bookmarkStart w:id="572" w:name="_Toc399232071"/>
      <w:bookmarkStart w:id="573" w:name="_Toc399234206"/>
      <w:bookmarkStart w:id="574" w:name="_Toc400878677"/>
    </w:p>
    <w:p w14:paraId="76C2DC5B" w14:textId="77777777" w:rsidR="00372102" w:rsidRPr="00C3756E" w:rsidRDefault="00372102" w:rsidP="00D52387">
      <w:pPr>
        <w:spacing w:line="240" w:lineRule="auto"/>
        <w:rPr>
          <w:b/>
          <w:bCs/>
          <w:sz w:val="32"/>
          <w:szCs w:val="32"/>
          <w:rtl/>
        </w:rPr>
      </w:pPr>
      <w:r w:rsidRPr="00C3756E">
        <w:rPr>
          <w:rFonts w:hint="cs"/>
          <w:b/>
          <w:bCs/>
          <w:sz w:val="32"/>
          <w:szCs w:val="32"/>
          <w:rtl/>
        </w:rPr>
        <w:t>מערכת שו"ב בסיסית - מפרט מיוחד</w:t>
      </w:r>
      <w:bookmarkEnd w:id="571"/>
      <w:bookmarkEnd w:id="572"/>
      <w:bookmarkEnd w:id="573"/>
      <w:bookmarkEnd w:id="574"/>
      <w:r w:rsidRPr="00C3756E">
        <w:rPr>
          <w:rFonts w:hint="cs"/>
          <w:b/>
          <w:bCs/>
          <w:sz w:val="32"/>
          <w:szCs w:val="32"/>
          <w:rtl/>
        </w:rPr>
        <w:t xml:space="preserve"> </w:t>
      </w:r>
    </w:p>
    <w:p w14:paraId="2C8C782F" w14:textId="77777777" w:rsidR="00D52387" w:rsidRPr="00C3756E" w:rsidRDefault="00D52387" w:rsidP="00D52387">
      <w:pPr>
        <w:spacing w:line="240" w:lineRule="auto"/>
        <w:rPr>
          <w:b/>
          <w:bCs/>
          <w:sz w:val="32"/>
          <w:szCs w:val="32"/>
          <w:rtl/>
        </w:rPr>
      </w:pPr>
    </w:p>
    <w:p w14:paraId="23EB76EC" w14:textId="77777777" w:rsidR="00372102" w:rsidRPr="00C3756E" w:rsidRDefault="00372102" w:rsidP="00D52387">
      <w:pPr>
        <w:numPr>
          <w:ilvl w:val="0"/>
          <w:numId w:val="58"/>
        </w:numPr>
        <w:spacing w:line="240" w:lineRule="auto"/>
        <w:rPr>
          <w:rtl/>
        </w:rPr>
      </w:pPr>
      <w:r w:rsidRPr="00C3756E">
        <w:rPr>
          <w:rtl/>
        </w:rPr>
        <w:t>מערכת שליטה ובקרה מקומית</w:t>
      </w:r>
      <w:r w:rsidRPr="00C3756E">
        <w:rPr>
          <w:rFonts w:hint="cs"/>
          <w:rtl/>
        </w:rPr>
        <w:t xml:space="preserve">, לשליטה מוגבלת על </w:t>
      </w:r>
      <w:smartTag w:uri="urn:schemas-microsoft-com:office:smarttags" w:element="PersonName">
        <w:smartTagPr>
          <w:attr w:name="ProductID" w:val="מערכות ביטחון"/>
        </w:smartTagPr>
        <w:r w:rsidRPr="00C3756E">
          <w:rPr>
            <w:rFonts w:hint="cs"/>
            <w:rtl/>
          </w:rPr>
          <w:t>מערכות ביטחון</w:t>
        </w:r>
      </w:smartTag>
      <w:r w:rsidRPr="00C3756E">
        <w:rPr>
          <w:rFonts w:hint="cs"/>
          <w:rtl/>
        </w:rPr>
        <w:t xml:space="preserve"> להלן שו"ב בסיסי.</w:t>
      </w:r>
    </w:p>
    <w:p w14:paraId="1B3DF907" w14:textId="77777777" w:rsidR="00372102" w:rsidRPr="00C3756E" w:rsidRDefault="00372102" w:rsidP="00D52387">
      <w:pPr>
        <w:numPr>
          <w:ilvl w:val="1"/>
          <w:numId w:val="58"/>
        </w:numPr>
        <w:spacing w:line="240" w:lineRule="auto"/>
        <w:ind w:left="1049" w:hanging="720"/>
      </w:pPr>
      <w:r w:rsidRPr="00C3756E">
        <w:rPr>
          <w:rtl/>
        </w:rPr>
        <w:t xml:space="preserve">המערכת הנדרשת הנה מערכת שליטה ובקרה המאפשרת אינטגרציה ושליטה מלאה במערכות הנדרשות ובהן: בקרת כניסה, גילוי פריצה,  וטמ"ס והקלטה . </w:t>
      </w:r>
    </w:p>
    <w:p w14:paraId="33874B59" w14:textId="77777777" w:rsidR="00372102" w:rsidRPr="00C3756E" w:rsidRDefault="00372102" w:rsidP="00D52387">
      <w:pPr>
        <w:spacing w:line="240" w:lineRule="auto"/>
        <w:ind w:left="329"/>
        <w:rPr>
          <w:rtl/>
        </w:rPr>
      </w:pPr>
    </w:p>
    <w:p w14:paraId="68626BF2" w14:textId="77777777" w:rsidR="00372102" w:rsidRPr="00C3756E" w:rsidRDefault="00372102" w:rsidP="00D52387">
      <w:pPr>
        <w:numPr>
          <w:ilvl w:val="1"/>
          <w:numId w:val="58"/>
        </w:numPr>
        <w:spacing w:line="240" w:lineRule="auto"/>
        <w:rPr>
          <w:u w:val="single"/>
        </w:rPr>
      </w:pPr>
      <w:r w:rsidRPr="00C3756E">
        <w:rPr>
          <w:u w:val="single"/>
          <w:rtl/>
        </w:rPr>
        <w:t>המערכת תיועד לשלוש מטרות עיקריות:</w:t>
      </w:r>
    </w:p>
    <w:p w14:paraId="22D42238" w14:textId="77777777" w:rsidR="00372102" w:rsidRPr="00C3756E" w:rsidRDefault="00372102" w:rsidP="00D52387">
      <w:pPr>
        <w:numPr>
          <w:ilvl w:val="2"/>
          <w:numId w:val="58"/>
        </w:numPr>
        <w:spacing w:line="240" w:lineRule="auto"/>
      </w:pPr>
      <w:r w:rsidRPr="00C3756E">
        <w:rPr>
          <w:rFonts w:hint="cs"/>
          <w:rtl/>
        </w:rPr>
        <w:t>קבלת התרעות ממערכות אזעקה</w:t>
      </w:r>
    </w:p>
    <w:p w14:paraId="3F31891F" w14:textId="77777777" w:rsidR="00372102" w:rsidRPr="00C3756E" w:rsidRDefault="00372102" w:rsidP="00D52387">
      <w:pPr>
        <w:numPr>
          <w:ilvl w:val="2"/>
          <w:numId w:val="58"/>
        </w:numPr>
        <w:spacing w:line="240" w:lineRule="auto"/>
      </w:pPr>
      <w:r w:rsidRPr="00C3756E">
        <w:rPr>
          <w:rFonts w:hint="cs"/>
          <w:rtl/>
        </w:rPr>
        <w:t>קבלת התרעות  מלחצני מצוקה</w:t>
      </w:r>
    </w:p>
    <w:p w14:paraId="6A664EBD" w14:textId="77777777" w:rsidR="00372102" w:rsidRPr="00C3756E" w:rsidRDefault="00372102" w:rsidP="00D52387">
      <w:pPr>
        <w:numPr>
          <w:ilvl w:val="2"/>
          <w:numId w:val="58"/>
        </w:numPr>
        <w:spacing w:line="240" w:lineRule="auto"/>
      </w:pPr>
      <w:r w:rsidRPr="00C3756E">
        <w:rPr>
          <w:rFonts w:hint="cs"/>
          <w:rtl/>
        </w:rPr>
        <w:t xml:space="preserve">ניהול וידיאו לרבות צפייה </w:t>
      </w:r>
      <w:r w:rsidRPr="00C3756E">
        <w:rPr>
          <w:rFonts w:hint="cs"/>
        </w:rPr>
        <w:t>LIVE</w:t>
      </w:r>
      <w:r w:rsidRPr="00C3756E">
        <w:rPr>
          <w:rFonts w:hint="cs"/>
          <w:rtl/>
        </w:rPr>
        <w:t xml:space="preserve">, שחזור וניהול הקלטות ואירועי </w:t>
      </w:r>
      <w:r w:rsidRPr="00C3756E">
        <w:rPr>
          <w:rFonts w:hint="cs"/>
        </w:rPr>
        <w:t>VMD</w:t>
      </w:r>
      <w:r w:rsidRPr="00C3756E">
        <w:rPr>
          <w:rFonts w:hint="cs"/>
          <w:rtl/>
        </w:rPr>
        <w:t>.</w:t>
      </w:r>
    </w:p>
    <w:p w14:paraId="71E798C0" w14:textId="77777777" w:rsidR="00372102" w:rsidRPr="00C3756E" w:rsidRDefault="00372102" w:rsidP="00D52387">
      <w:pPr>
        <w:numPr>
          <w:ilvl w:val="2"/>
          <w:numId w:val="58"/>
        </w:numPr>
        <w:spacing w:line="240" w:lineRule="auto"/>
      </w:pPr>
      <w:r w:rsidRPr="00C3756E">
        <w:rPr>
          <w:rFonts w:hint="cs"/>
          <w:rtl/>
        </w:rPr>
        <w:t>ניהול יומן אירועים.</w:t>
      </w:r>
    </w:p>
    <w:p w14:paraId="5CDBF3C3" w14:textId="77777777" w:rsidR="00372102" w:rsidRPr="00C3756E" w:rsidRDefault="00372102" w:rsidP="00D52387">
      <w:pPr>
        <w:numPr>
          <w:ilvl w:val="2"/>
          <w:numId w:val="58"/>
        </w:numPr>
        <w:spacing w:line="240" w:lineRule="auto"/>
      </w:pPr>
      <w:r w:rsidRPr="00C3756E">
        <w:rPr>
          <w:rFonts w:hint="cs"/>
          <w:rtl/>
        </w:rPr>
        <w:t>ניהול מערכות כריזה.</w:t>
      </w:r>
    </w:p>
    <w:p w14:paraId="7D235CF9" w14:textId="77777777" w:rsidR="00372102" w:rsidRPr="00C3756E" w:rsidRDefault="00372102" w:rsidP="00D52387">
      <w:pPr>
        <w:spacing w:line="240" w:lineRule="auto"/>
        <w:ind w:left="720"/>
      </w:pPr>
    </w:p>
    <w:p w14:paraId="50B2B431" w14:textId="77777777" w:rsidR="00372102" w:rsidRPr="00C3756E" w:rsidRDefault="00372102" w:rsidP="00D52387">
      <w:pPr>
        <w:numPr>
          <w:ilvl w:val="1"/>
          <w:numId w:val="58"/>
        </w:numPr>
        <w:spacing w:line="240" w:lineRule="auto"/>
        <w:rPr>
          <w:u w:val="single"/>
        </w:rPr>
      </w:pPr>
      <w:r w:rsidRPr="00C3756E">
        <w:rPr>
          <w:u w:val="single"/>
          <w:rtl/>
        </w:rPr>
        <w:t>מטרת המערכת</w:t>
      </w:r>
    </w:p>
    <w:p w14:paraId="72B79FD4" w14:textId="77777777" w:rsidR="00372102" w:rsidRPr="00C3756E" w:rsidRDefault="00372102" w:rsidP="00D52387">
      <w:pPr>
        <w:numPr>
          <w:ilvl w:val="2"/>
          <w:numId w:val="58"/>
        </w:numPr>
        <w:spacing w:line="240" w:lineRule="auto"/>
      </w:pPr>
      <w:r w:rsidRPr="00C3756E">
        <w:rPr>
          <w:rtl/>
        </w:rPr>
        <w:t>מטרתה של המערכת:  אינטגרציה בין המערכות לעבודה כמערכת אחת.</w:t>
      </w:r>
    </w:p>
    <w:p w14:paraId="097B74AA" w14:textId="77777777" w:rsidR="00372102" w:rsidRPr="00C3756E" w:rsidRDefault="00372102" w:rsidP="00D52387">
      <w:pPr>
        <w:numPr>
          <w:ilvl w:val="2"/>
          <w:numId w:val="58"/>
        </w:numPr>
        <w:spacing w:line="240" w:lineRule="auto"/>
        <w:ind w:left="1769" w:hanging="1049"/>
      </w:pPr>
      <w:r w:rsidRPr="00C3756E">
        <w:rPr>
          <w:rtl/>
        </w:rPr>
        <w:t>השילוב של גילוי תנועה</w:t>
      </w:r>
      <w:r w:rsidRPr="00C3756E">
        <w:rPr>
          <w:rFonts w:hint="cs"/>
          <w:rtl/>
        </w:rPr>
        <w:t xml:space="preserve"> במצלמה (</w:t>
      </w:r>
      <w:r w:rsidRPr="00C3756E">
        <w:rPr>
          <w:rFonts w:hint="cs"/>
        </w:rPr>
        <w:t>VMD</w:t>
      </w:r>
      <w:r w:rsidRPr="00C3756E">
        <w:rPr>
          <w:rFonts w:hint="cs"/>
          <w:rtl/>
        </w:rPr>
        <w:t>) או בגלאי פריצה</w:t>
      </w:r>
      <w:r w:rsidRPr="00C3756E">
        <w:rPr>
          <w:rtl/>
        </w:rPr>
        <w:t xml:space="preserve"> והקפצת התמונה במסך </w:t>
      </w:r>
      <w:r w:rsidRPr="00C3756E">
        <w:rPr>
          <w:rFonts w:hint="cs"/>
          <w:rtl/>
        </w:rPr>
        <w:t>המוקד</w:t>
      </w:r>
      <w:r w:rsidRPr="00C3756E">
        <w:rPr>
          <w:rtl/>
        </w:rPr>
        <w:t xml:space="preserve"> או שליחת מייל או </w:t>
      </w:r>
      <w:r w:rsidRPr="00C3756E">
        <w:t>SMS</w:t>
      </w:r>
      <w:r w:rsidRPr="00C3756E">
        <w:rPr>
          <w:rtl/>
        </w:rPr>
        <w:t xml:space="preserve"> הינו המהות של מערכת השו"ב הנדרשת.</w:t>
      </w:r>
      <w:bookmarkStart w:id="575" w:name="_Toc247163332"/>
    </w:p>
    <w:p w14:paraId="60375FEB" w14:textId="77777777" w:rsidR="00372102" w:rsidRPr="00C3756E" w:rsidRDefault="00372102" w:rsidP="00D52387">
      <w:pPr>
        <w:spacing w:line="240" w:lineRule="auto"/>
        <w:ind w:left="720"/>
      </w:pPr>
    </w:p>
    <w:p w14:paraId="4767A31F" w14:textId="77777777" w:rsidR="00372102" w:rsidRPr="00C3756E" w:rsidRDefault="00372102" w:rsidP="00D52387">
      <w:pPr>
        <w:numPr>
          <w:ilvl w:val="1"/>
          <w:numId w:val="58"/>
        </w:numPr>
        <w:spacing w:line="240" w:lineRule="auto"/>
        <w:rPr>
          <w:u w:val="single"/>
        </w:rPr>
      </w:pPr>
      <w:r w:rsidRPr="00C3756E">
        <w:rPr>
          <w:u w:val="single"/>
          <w:rtl/>
        </w:rPr>
        <w:t>ממשק המערכת</w:t>
      </w:r>
      <w:bookmarkEnd w:id="575"/>
    </w:p>
    <w:p w14:paraId="6DE9B38D" w14:textId="77777777" w:rsidR="00372102" w:rsidRPr="00C3756E" w:rsidRDefault="00372102" w:rsidP="00D52387">
      <w:pPr>
        <w:numPr>
          <w:ilvl w:val="2"/>
          <w:numId w:val="58"/>
        </w:numPr>
        <w:spacing w:line="240" w:lineRule="auto"/>
        <w:ind w:left="1769" w:hanging="1049"/>
      </w:pPr>
      <w:r w:rsidRPr="00C3756E">
        <w:rPr>
          <w:rtl/>
        </w:rPr>
        <w:t>המערכת תהא אחודה וחכמה לקיום אבטחה ברמה גבוהה וקלה מאד לתפעול בשוטף ובעת אירוע אבטחה.</w:t>
      </w:r>
    </w:p>
    <w:p w14:paraId="399A1984" w14:textId="77777777" w:rsidR="00372102" w:rsidRPr="00C3756E" w:rsidRDefault="00372102" w:rsidP="00D52387">
      <w:pPr>
        <w:numPr>
          <w:ilvl w:val="2"/>
          <w:numId w:val="58"/>
        </w:numPr>
        <w:spacing w:line="240" w:lineRule="auto"/>
      </w:pPr>
      <w:r w:rsidRPr="00C3756E">
        <w:rPr>
          <w:rtl/>
        </w:rPr>
        <w:t>המערכת תהא בעלת ממשק יחיד להפעלת כל הפונקציות הנדרשות.</w:t>
      </w:r>
    </w:p>
    <w:p w14:paraId="67D1A901" w14:textId="77777777" w:rsidR="00372102" w:rsidRPr="00C3756E" w:rsidRDefault="00372102" w:rsidP="00D52387">
      <w:pPr>
        <w:numPr>
          <w:ilvl w:val="2"/>
          <w:numId w:val="58"/>
        </w:numPr>
        <w:spacing w:line="240" w:lineRule="auto"/>
        <w:ind w:left="1769" w:hanging="1049"/>
      </w:pPr>
      <w:r w:rsidRPr="00C3756E">
        <w:rPr>
          <w:rtl/>
        </w:rPr>
        <w:t>למערכת תהא אפשרות התממשקות למערכות נוספות מקבילות, להפעלת אתרים מרוקחים (</w:t>
      </w:r>
      <w:r w:rsidRPr="00C3756E">
        <w:rPr>
          <w:rFonts w:hint="cs"/>
          <w:rtl/>
        </w:rPr>
        <w:t xml:space="preserve">מוסדות עירייה/ מוס"ח </w:t>
      </w:r>
      <w:r w:rsidRPr="00C3756E">
        <w:rPr>
          <w:rtl/>
        </w:rPr>
        <w:t>סניפים) כמערכת אחת.</w:t>
      </w:r>
    </w:p>
    <w:p w14:paraId="714D7336" w14:textId="77777777" w:rsidR="00372102" w:rsidRPr="00C3756E" w:rsidRDefault="00372102" w:rsidP="00D52387">
      <w:pPr>
        <w:spacing w:line="240" w:lineRule="auto"/>
        <w:ind w:left="720"/>
      </w:pPr>
    </w:p>
    <w:p w14:paraId="4349D561" w14:textId="77777777" w:rsidR="00372102" w:rsidRPr="00C3756E" w:rsidRDefault="00372102" w:rsidP="00D52387">
      <w:pPr>
        <w:numPr>
          <w:ilvl w:val="1"/>
          <w:numId w:val="58"/>
        </w:numPr>
        <w:spacing w:line="240" w:lineRule="auto"/>
        <w:rPr>
          <w:u w:val="single"/>
        </w:rPr>
      </w:pPr>
      <w:r w:rsidRPr="00C3756E">
        <w:rPr>
          <w:u w:val="single"/>
          <w:rtl/>
        </w:rPr>
        <w:t>ממשק מפות</w:t>
      </w:r>
    </w:p>
    <w:p w14:paraId="028BC056" w14:textId="77777777" w:rsidR="00372102" w:rsidRPr="00C3756E" w:rsidRDefault="00372102" w:rsidP="00D52387">
      <w:pPr>
        <w:numPr>
          <w:ilvl w:val="2"/>
          <w:numId w:val="58"/>
        </w:numPr>
        <w:spacing w:line="240" w:lineRule="auto"/>
        <w:ind w:left="1769" w:hanging="1080"/>
      </w:pPr>
      <w:r w:rsidRPr="00C3756E">
        <w:rPr>
          <w:rtl/>
        </w:rPr>
        <w:t>המערכת תעבוד בממשק גרפי מבוסס שכבות  המאפשר ניטור וצפייה של האתרים ברמות שונות וכן ניווט קל וידידותי בין האתרים השונים בפרויקט וקומותיהם:</w:t>
      </w:r>
    </w:p>
    <w:p w14:paraId="465E4B67" w14:textId="77777777" w:rsidR="00372102" w:rsidRPr="00C3756E" w:rsidRDefault="00372102" w:rsidP="00D52387">
      <w:pPr>
        <w:numPr>
          <w:ilvl w:val="3"/>
          <w:numId w:val="58"/>
        </w:numPr>
        <w:spacing w:line="240" w:lineRule="auto"/>
        <w:ind w:left="2129" w:hanging="1049"/>
      </w:pPr>
      <w:r w:rsidRPr="00C3756E">
        <w:rPr>
          <w:rtl/>
        </w:rPr>
        <w:t>המפה הגלובאלית- המפה עליה מוצגים כלל האתרים של המשרד.</w:t>
      </w:r>
    </w:p>
    <w:p w14:paraId="2A7F960C" w14:textId="77777777" w:rsidR="00372102" w:rsidRPr="00C3756E" w:rsidRDefault="00372102" w:rsidP="00D52387">
      <w:pPr>
        <w:numPr>
          <w:ilvl w:val="3"/>
          <w:numId w:val="58"/>
        </w:numPr>
        <w:spacing w:line="240" w:lineRule="auto"/>
        <w:ind w:left="2129" w:hanging="1049"/>
      </w:pPr>
      <w:r w:rsidRPr="00C3756E">
        <w:rPr>
          <w:rtl/>
        </w:rPr>
        <w:t xml:space="preserve">מפת המבנה - מפה הנמצאת שכבה מתחת למפת האתר ומציגה את </w:t>
      </w:r>
      <w:r w:rsidRPr="00C3756E">
        <w:rPr>
          <w:rFonts w:hint="cs"/>
          <w:rtl/>
        </w:rPr>
        <w:t xml:space="preserve">הגן הציבורי או המבנה או  </w:t>
      </w:r>
      <w:r w:rsidRPr="00C3756E">
        <w:rPr>
          <w:rtl/>
        </w:rPr>
        <w:t>הבניין וקומותיו</w:t>
      </w:r>
      <w:r w:rsidRPr="00C3756E">
        <w:rPr>
          <w:rFonts w:hint="cs"/>
          <w:rtl/>
        </w:rPr>
        <w:t xml:space="preserve"> או כל אתר של המשרד</w:t>
      </w:r>
      <w:r w:rsidRPr="00C3756E">
        <w:rPr>
          <w:rtl/>
        </w:rPr>
        <w:t>.</w:t>
      </w:r>
    </w:p>
    <w:p w14:paraId="7BAC1CDA" w14:textId="77777777" w:rsidR="00372102" w:rsidRPr="00C3756E" w:rsidRDefault="00372102" w:rsidP="00D52387">
      <w:pPr>
        <w:numPr>
          <w:ilvl w:val="3"/>
          <w:numId w:val="58"/>
        </w:numPr>
        <w:spacing w:line="240" w:lineRule="auto"/>
        <w:ind w:left="2129" w:hanging="1049"/>
      </w:pPr>
      <w:r w:rsidRPr="00C3756E">
        <w:rPr>
          <w:rtl/>
        </w:rPr>
        <w:t>רכיבי האבטחה השונים יוצגו ע"י אייקונים דינאמיים. גלאי פריצה למיניהם, אביזרי בקרת דלתות  והמצלמות.</w:t>
      </w:r>
      <w:r w:rsidRPr="00C3756E">
        <w:rPr>
          <w:rFonts w:hint="cs"/>
          <w:rtl/>
        </w:rPr>
        <w:t xml:space="preserve"> </w:t>
      </w:r>
      <w:r w:rsidRPr="00C3756E">
        <w:rPr>
          <w:rtl/>
        </w:rPr>
        <w:t>כל אחד מאייקונים אלו מעיד על הסטאטוס רכיב האבטחה וכך לדוגמא ניתן יהיה לזהות הגלאים  במצב מנוטרל/מופעל, הדלתות  פתוחות או סגורות ואת מצב המצלמות. בעזרת האייקונים יכול המשתמש (במידה ויש לו הרשאות) לבצע פעולות מיידיות על רכיבי האבטחה אותם הם מייצגים. כך לדוגמא ניתן לדרוך את כל גלאי הקומה או לנטרלם, ניתן לפתוח דלתות מרחוק וניתן לצפות במצלמות השונות בלחיצת קליק בזמן אמת.</w:t>
      </w:r>
    </w:p>
    <w:p w14:paraId="14DBD6E0" w14:textId="77777777" w:rsidR="00372102" w:rsidRPr="00C3756E" w:rsidRDefault="00372102" w:rsidP="00D52387">
      <w:pPr>
        <w:spacing w:line="240" w:lineRule="auto"/>
        <w:ind w:left="1080"/>
      </w:pPr>
    </w:p>
    <w:p w14:paraId="50CF16A2" w14:textId="77777777" w:rsidR="00372102" w:rsidRPr="00C3756E" w:rsidRDefault="00372102" w:rsidP="00D52387">
      <w:pPr>
        <w:numPr>
          <w:ilvl w:val="1"/>
          <w:numId w:val="58"/>
        </w:numPr>
        <w:spacing w:line="240" w:lineRule="auto"/>
        <w:rPr>
          <w:u w:val="single"/>
        </w:rPr>
      </w:pPr>
      <w:r w:rsidRPr="00C3756E">
        <w:rPr>
          <w:u w:val="single"/>
          <w:rtl/>
        </w:rPr>
        <w:t>בעת אירוע  יתרחשו הפעולות הבאות:</w:t>
      </w:r>
    </w:p>
    <w:p w14:paraId="33A414BA" w14:textId="77777777" w:rsidR="00372102" w:rsidRPr="00C3756E" w:rsidRDefault="00372102" w:rsidP="00D52387">
      <w:pPr>
        <w:numPr>
          <w:ilvl w:val="2"/>
          <w:numId w:val="58"/>
        </w:numPr>
        <w:spacing w:line="240" w:lineRule="auto"/>
      </w:pPr>
      <w:r w:rsidRPr="00C3756E">
        <w:rPr>
          <w:rtl/>
        </w:rPr>
        <w:t xml:space="preserve">מפת </w:t>
      </w:r>
      <w:r w:rsidRPr="00C3756E">
        <w:rPr>
          <w:rFonts w:hint="cs"/>
          <w:rtl/>
        </w:rPr>
        <w:t>האתר</w:t>
      </w:r>
      <w:r w:rsidRPr="00C3756E">
        <w:rPr>
          <w:rtl/>
        </w:rPr>
        <w:t xml:space="preserve"> הרלוונטית בו קרה האירוע </w:t>
      </w:r>
      <w:r w:rsidRPr="00C3756E">
        <w:rPr>
          <w:rFonts w:hint="cs"/>
          <w:rtl/>
        </w:rPr>
        <w:t>"</w:t>
      </w:r>
      <w:r w:rsidRPr="00C3756E">
        <w:rPr>
          <w:rtl/>
        </w:rPr>
        <w:t>תקפוץ</w:t>
      </w:r>
      <w:r w:rsidRPr="00C3756E">
        <w:rPr>
          <w:rFonts w:hint="cs"/>
          <w:rtl/>
        </w:rPr>
        <w:t>"</w:t>
      </w:r>
      <w:r w:rsidRPr="00C3756E">
        <w:rPr>
          <w:rtl/>
        </w:rPr>
        <w:t>.</w:t>
      </w:r>
    </w:p>
    <w:p w14:paraId="38BBEF2C" w14:textId="77777777" w:rsidR="00372102" w:rsidRPr="00C3756E" w:rsidRDefault="00372102" w:rsidP="00D52387">
      <w:pPr>
        <w:numPr>
          <w:ilvl w:val="2"/>
          <w:numId w:val="58"/>
        </w:numPr>
        <w:spacing w:line="240" w:lineRule="auto"/>
      </w:pPr>
      <w:r w:rsidRPr="00C3756E">
        <w:rPr>
          <w:rtl/>
        </w:rPr>
        <w:t xml:space="preserve">המצלמה </w:t>
      </w:r>
      <w:r w:rsidRPr="00C3756E">
        <w:rPr>
          <w:rFonts w:hint="cs"/>
          <w:rtl/>
        </w:rPr>
        <w:t>הרלוונטית (</w:t>
      </w:r>
      <w:r w:rsidRPr="00C3756E">
        <w:rPr>
          <w:rFonts w:hint="cs"/>
        </w:rPr>
        <w:t>VMD</w:t>
      </w:r>
      <w:r w:rsidRPr="00C3756E">
        <w:rPr>
          <w:rFonts w:hint="cs"/>
          <w:rtl/>
        </w:rPr>
        <w:t>)</w:t>
      </w:r>
      <w:r w:rsidRPr="00C3756E">
        <w:rPr>
          <w:rtl/>
        </w:rPr>
        <w:t xml:space="preserve"> </w:t>
      </w:r>
      <w:r w:rsidRPr="00C3756E">
        <w:rPr>
          <w:rFonts w:hint="cs"/>
          <w:rtl/>
        </w:rPr>
        <w:t>"</w:t>
      </w:r>
      <w:r w:rsidRPr="00C3756E">
        <w:rPr>
          <w:rtl/>
        </w:rPr>
        <w:t>תקפוץ</w:t>
      </w:r>
      <w:r w:rsidRPr="00C3756E">
        <w:rPr>
          <w:rFonts w:hint="cs"/>
          <w:rtl/>
        </w:rPr>
        <w:t>"</w:t>
      </w:r>
      <w:r w:rsidRPr="00C3756E">
        <w:rPr>
          <w:rtl/>
        </w:rPr>
        <w:t>.</w:t>
      </w:r>
    </w:p>
    <w:p w14:paraId="1CD34F64" w14:textId="77777777" w:rsidR="00372102" w:rsidRPr="00C3756E" w:rsidRDefault="00372102" w:rsidP="00D52387">
      <w:pPr>
        <w:numPr>
          <w:ilvl w:val="2"/>
          <w:numId w:val="58"/>
        </w:numPr>
        <w:spacing w:line="240" w:lineRule="auto"/>
      </w:pPr>
      <w:r w:rsidRPr="00C3756E">
        <w:rPr>
          <w:rtl/>
        </w:rPr>
        <w:t>האייקון המייצג את רכיב האבטחה שהתריע על האירוע יסומן</w:t>
      </w:r>
      <w:r w:rsidRPr="00C3756E">
        <w:rPr>
          <w:rFonts w:hint="cs"/>
          <w:rtl/>
        </w:rPr>
        <w:t xml:space="preserve"> (אם קיים כזה)</w:t>
      </w:r>
      <w:r w:rsidRPr="00C3756E">
        <w:rPr>
          <w:rtl/>
        </w:rPr>
        <w:t>.</w:t>
      </w:r>
    </w:p>
    <w:p w14:paraId="71997216" w14:textId="77777777" w:rsidR="00372102" w:rsidRPr="00C3756E" w:rsidRDefault="00372102" w:rsidP="00D52387">
      <w:pPr>
        <w:numPr>
          <w:ilvl w:val="2"/>
          <w:numId w:val="58"/>
        </w:numPr>
        <w:spacing w:line="240" w:lineRule="auto"/>
      </w:pPr>
      <w:r w:rsidRPr="00C3756E">
        <w:rPr>
          <w:rtl/>
        </w:rPr>
        <w:t>המערכת תיתן חיווי קולי חוזר ומתמשך ובו אינפורמציה על סוג האירוע.</w:t>
      </w:r>
    </w:p>
    <w:p w14:paraId="26BAB021" w14:textId="77777777" w:rsidR="00372102" w:rsidRPr="00C3756E" w:rsidRDefault="00372102" w:rsidP="00D52387">
      <w:pPr>
        <w:spacing w:line="240" w:lineRule="auto"/>
        <w:rPr>
          <w:rtl/>
        </w:rPr>
      </w:pPr>
    </w:p>
    <w:p w14:paraId="63039876" w14:textId="77777777" w:rsidR="00372102" w:rsidRPr="00C3756E" w:rsidRDefault="00372102" w:rsidP="00D52387">
      <w:pPr>
        <w:numPr>
          <w:ilvl w:val="1"/>
          <w:numId w:val="58"/>
        </w:numPr>
        <w:spacing w:line="240" w:lineRule="auto"/>
      </w:pPr>
      <w:r w:rsidRPr="00C3756E">
        <w:rPr>
          <w:u w:val="single"/>
          <w:rtl/>
        </w:rPr>
        <w:t>שרת ותחנות עבודה</w:t>
      </w:r>
    </w:p>
    <w:p w14:paraId="1BFCC2BB" w14:textId="77777777" w:rsidR="00372102" w:rsidRPr="00C3756E" w:rsidRDefault="00372102" w:rsidP="00D52387">
      <w:pPr>
        <w:numPr>
          <w:ilvl w:val="2"/>
          <w:numId w:val="58"/>
        </w:numPr>
        <w:spacing w:line="240" w:lineRule="auto"/>
        <w:ind w:left="1769" w:hanging="1049"/>
      </w:pPr>
      <w:r w:rsidRPr="00C3756E">
        <w:rPr>
          <w:rtl/>
        </w:rPr>
        <w:t xml:space="preserve">תוכנת המערכת תהא  רבת משתמשים ותתבסס על תצורת שרת/לקוח. המערכת תבוקר באמצעות מחשב שרת אשר בו מותקנת תכנת שרת של המערכת. בשרת יותקן וינוהל  בסיס הנתונים של המערכת, אשר בו אגורים כל נתוני המערכת, המשתמשים והאירועים. </w:t>
      </w:r>
    </w:p>
    <w:p w14:paraId="4AC74DEF" w14:textId="77777777" w:rsidR="00372102" w:rsidRPr="00C3756E" w:rsidRDefault="00372102" w:rsidP="00D52387">
      <w:pPr>
        <w:numPr>
          <w:ilvl w:val="2"/>
          <w:numId w:val="58"/>
        </w:numPr>
        <w:spacing w:line="240" w:lineRule="auto"/>
        <w:ind w:left="1769" w:hanging="1049"/>
      </w:pPr>
      <w:r w:rsidRPr="00C3756E">
        <w:rPr>
          <w:rtl/>
        </w:rPr>
        <w:lastRenderedPageBreak/>
        <w:t xml:space="preserve">ניתן יהיה להוסיף תחנות נוספות לשליטה וצפייה במערכת בהן יותקנו תוכנות לקוח שיתחברו אל התוכנה המותקנת בשרת. תוכנות הלקוח יקבלו את כל האירועים והסטאטוסים השונים מתוכנת השרת ויסונכרנו על ידה באופן קבוע. </w:t>
      </w:r>
    </w:p>
    <w:p w14:paraId="5B05A709" w14:textId="77777777" w:rsidR="00372102" w:rsidRPr="00C3756E" w:rsidRDefault="00372102" w:rsidP="00D52387">
      <w:pPr>
        <w:numPr>
          <w:ilvl w:val="2"/>
          <w:numId w:val="58"/>
        </w:numPr>
        <w:spacing w:line="240" w:lineRule="auto"/>
        <w:ind w:left="1769" w:hanging="1049"/>
      </w:pPr>
      <w:r w:rsidRPr="00C3756E">
        <w:rPr>
          <w:rtl/>
        </w:rPr>
        <w:t>תחנות העבודה משמשות את המפעילים לתפעול המערכת. בתחנות העבודה מותקנת תוכנת</w:t>
      </w:r>
    </w:p>
    <w:p w14:paraId="02E5DC9D" w14:textId="77777777" w:rsidR="00372102" w:rsidRPr="00C3756E" w:rsidRDefault="00372102" w:rsidP="00D52387">
      <w:pPr>
        <w:numPr>
          <w:ilvl w:val="2"/>
          <w:numId w:val="58"/>
        </w:numPr>
        <w:spacing w:line="240" w:lineRule="auto"/>
        <w:ind w:left="1769" w:hanging="1049"/>
      </w:pPr>
      <w:r w:rsidRPr="00C3756E">
        <w:rPr>
          <w:rtl/>
        </w:rPr>
        <w:t xml:space="preserve">הקשר בין מחשב שרת לבין תחנות העבודה הנו באמצעות רשת תקשורת </w:t>
      </w:r>
      <w:r w:rsidRPr="00C3756E">
        <w:t xml:space="preserve"> LAN</w:t>
      </w:r>
      <w:r w:rsidRPr="00C3756E">
        <w:rPr>
          <w:rtl/>
        </w:rPr>
        <w:t xml:space="preserve"> </w:t>
      </w:r>
      <w:r w:rsidRPr="00C3756E">
        <w:t>Ethernet</w:t>
      </w:r>
      <w:r w:rsidRPr="00C3756E">
        <w:rPr>
          <w:rtl/>
        </w:rPr>
        <w:t xml:space="preserve"> אשר מאפשר העברה מהירה של כמויות גדולות של נתונים בין התחנות לבין השרת.</w:t>
      </w:r>
      <w:bookmarkStart w:id="576" w:name="_Toc247163333"/>
    </w:p>
    <w:p w14:paraId="474D2C6E" w14:textId="77777777" w:rsidR="00D52387" w:rsidRPr="00C3756E" w:rsidRDefault="00D52387" w:rsidP="00D52387">
      <w:pPr>
        <w:spacing w:line="240" w:lineRule="auto"/>
        <w:ind w:left="1769"/>
      </w:pPr>
    </w:p>
    <w:p w14:paraId="76AE570B" w14:textId="77777777" w:rsidR="00372102" w:rsidRPr="00C3756E" w:rsidRDefault="00372102" w:rsidP="00D52387">
      <w:pPr>
        <w:numPr>
          <w:ilvl w:val="1"/>
          <w:numId w:val="58"/>
        </w:numPr>
        <w:spacing w:line="240" w:lineRule="auto"/>
        <w:rPr>
          <w:u w:val="single"/>
        </w:rPr>
      </w:pPr>
      <w:r w:rsidRPr="00C3756E">
        <w:rPr>
          <w:u w:val="single"/>
          <w:rtl/>
        </w:rPr>
        <w:t>מרכיבי המערכת -  מחשב מרכזי</w:t>
      </w:r>
      <w:bookmarkEnd w:id="576"/>
    </w:p>
    <w:p w14:paraId="194E4519" w14:textId="77777777" w:rsidR="00372102" w:rsidRPr="00C3756E" w:rsidRDefault="00372102" w:rsidP="00D52387">
      <w:pPr>
        <w:numPr>
          <w:ilvl w:val="2"/>
          <w:numId w:val="58"/>
        </w:numPr>
        <w:spacing w:line="240" w:lineRule="auto"/>
      </w:pPr>
      <w:r w:rsidRPr="00C3756E">
        <w:rPr>
          <w:rtl/>
        </w:rPr>
        <w:t xml:space="preserve">השליטה במערכת הנה באמצעות מערכת מחשבים הבנויה בתצורת שרת/לקוח. </w:t>
      </w:r>
    </w:p>
    <w:p w14:paraId="6ABD8C8C" w14:textId="77777777" w:rsidR="00372102" w:rsidRPr="00C3756E" w:rsidRDefault="00372102" w:rsidP="00D52387">
      <w:pPr>
        <w:numPr>
          <w:ilvl w:val="2"/>
          <w:numId w:val="58"/>
        </w:numPr>
        <w:spacing w:line="240" w:lineRule="auto"/>
      </w:pPr>
      <w:r w:rsidRPr="00C3756E">
        <w:rPr>
          <w:rtl/>
        </w:rPr>
        <w:t>המערכת כוללת מחשב שרת ומחשבי לקוח</w:t>
      </w:r>
      <w:r w:rsidRPr="00C3756E">
        <w:rPr>
          <w:rFonts w:hint="cs"/>
          <w:rtl/>
        </w:rPr>
        <w:t xml:space="preserve"> (קליינט)</w:t>
      </w:r>
      <w:r w:rsidRPr="00C3756E">
        <w:rPr>
          <w:rtl/>
        </w:rPr>
        <w:t xml:space="preserve"> לשליטה וצפייה במערכת.</w:t>
      </w:r>
    </w:p>
    <w:p w14:paraId="04C5C71B" w14:textId="77777777" w:rsidR="00372102" w:rsidRPr="00C3756E" w:rsidRDefault="00372102" w:rsidP="00D52387">
      <w:pPr>
        <w:numPr>
          <w:ilvl w:val="2"/>
          <w:numId w:val="58"/>
        </w:numPr>
        <w:spacing w:line="240" w:lineRule="auto"/>
        <w:ind w:left="1769" w:hanging="1049"/>
      </w:pPr>
      <w:r w:rsidRPr="00C3756E">
        <w:rPr>
          <w:rtl/>
        </w:rPr>
        <w:t xml:space="preserve">המחשבים מבוססים על ארכיטקטורת מחשבי </w:t>
      </w:r>
      <w:r w:rsidRPr="00C3756E">
        <w:t>PC</w:t>
      </w:r>
      <w:r w:rsidRPr="00C3756E">
        <w:rPr>
          <w:rFonts w:hint="cs"/>
          <w:rtl/>
        </w:rPr>
        <w:t xml:space="preserve"> או שרתי פיצה ע"פ הגדרת היועץ</w:t>
      </w:r>
      <w:r w:rsidRPr="00C3756E">
        <w:rPr>
          <w:rtl/>
        </w:rPr>
        <w:t>.  מחשב</w:t>
      </w:r>
      <w:r w:rsidRPr="00C3756E">
        <w:rPr>
          <w:rFonts w:hint="cs"/>
          <w:rtl/>
        </w:rPr>
        <w:t>י</w:t>
      </w:r>
      <w:r w:rsidRPr="00C3756E">
        <w:rPr>
          <w:rtl/>
        </w:rPr>
        <w:t xml:space="preserve"> השרת</w:t>
      </w:r>
      <w:r w:rsidRPr="00C3756E">
        <w:rPr>
          <w:rFonts w:hint="cs"/>
          <w:rtl/>
        </w:rPr>
        <w:t>ים</w:t>
      </w:r>
      <w:r w:rsidRPr="00C3756E">
        <w:rPr>
          <w:rtl/>
        </w:rPr>
        <w:t xml:space="preserve"> </w:t>
      </w:r>
      <w:r w:rsidRPr="00C3756E">
        <w:rPr>
          <w:rFonts w:hint="cs"/>
          <w:rtl/>
        </w:rPr>
        <w:t>יחוברו</w:t>
      </w:r>
      <w:r w:rsidRPr="00C3756E">
        <w:rPr>
          <w:rtl/>
        </w:rPr>
        <w:t xml:space="preserve"> אל הבקרים החכמים ואל מערכות חיצונית נוספות, אשר נשלטות על ידו וכן אל תחנות העבודה.</w:t>
      </w:r>
    </w:p>
    <w:p w14:paraId="32740E08" w14:textId="77777777" w:rsidR="00372102" w:rsidRPr="00C3756E" w:rsidRDefault="00372102" w:rsidP="00D52387">
      <w:pPr>
        <w:numPr>
          <w:ilvl w:val="2"/>
          <w:numId w:val="58"/>
        </w:numPr>
        <w:spacing w:line="240" w:lineRule="auto"/>
        <w:ind w:left="1769" w:hanging="1080"/>
      </w:pPr>
      <w:r w:rsidRPr="00C3756E">
        <w:rPr>
          <w:rtl/>
        </w:rPr>
        <w:t>במחשב השרת מותקנת תוכנה השרת הישומית של המערכת ובסיס הנתונים. התוכנה ובסיס הנתונים מותקנים ופועלים תחת מערכת הפעלה, חלונות</w:t>
      </w:r>
      <w:r w:rsidRPr="00C3756E">
        <w:t>XP</w:t>
      </w:r>
      <w:r w:rsidRPr="00C3756E">
        <w:rPr>
          <w:rtl/>
        </w:rPr>
        <w:t>.</w:t>
      </w:r>
    </w:p>
    <w:p w14:paraId="294B1DBA" w14:textId="77777777" w:rsidR="00372102" w:rsidRPr="00C3756E" w:rsidRDefault="00372102" w:rsidP="00D52387">
      <w:pPr>
        <w:numPr>
          <w:ilvl w:val="2"/>
          <w:numId w:val="58"/>
        </w:numPr>
        <w:spacing w:line="240" w:lineRule="auto"/>
      </w:pPr>
      <w:r w:rsidRPr="00C3756E">
        <w:rPr>
          <w:rtl/>
        </w:rPr>
        <w:t xml:space="preserve">בסיס הנתונים הנו בסיס נתונים יחסי </w:t>
      </w:r>
      <w:r w:rsidRPr="00C3756E">
        <w:t>SQL</w:t>
      </w:r>
      <w:r w:rsidRPr="00C3756E">
        <w:rPr>
          <w:rtl/>
        </w:rPr>
        <w:t xml:space="preserve"> בעל ממשק נתונים </w:t>
      </w:r>
      <w:r w:rsidRPr="00C3756E">
        <w:t>ODBC</w:t>
      </w:r>
      <w:r w:rsidRPr="00C3756E">
        <w:rPr>
          <w:rtl/>
        </w:rPr>
        <w:t>.</w:t>
      </w:r>
    </w:p>
    <w:p w14:paraId="41C033B9" w14:textId="77777777" w:rsidR="00372102" w:rsidRPr="00C3756E" w:rsidRDefault="00372102" w:rsidP="00D52387">
      <w:pPr>
        <w:numPr>
          <w:ilvl w:val="2"/>
          <w:numId w:val="58"/>
        </w:numPr>
        <w:spacing w:line="240" w:lineRule="auto"/>
        <w:ind w:left="1769" w:hanging="1049"/>
      </w:pPr>
      <w:r w:rsidRPr="00C3756E">
        <w:rPr>
          <w:rtl/>
        </w:rPr>
        <w:t>בסיס הנתונים אוגר את כל נתוני המערכת, נתוני התגים ואת האירועים אשר דווחו למחשב על ידי הבקרים ונשמרו על ידו.</w:t>
      </w:r>
    </w:p>
    <w:p w14:paraId="058D212B" w14:textId="77777777" w:rsidR="00372102" w:rsidRPr="00C3756E" w:rsidRDefault="00372102" w:rsidP="00D52387">
      <w:pPr>
        <w:numPr>
          <w:ilvl w:val="2"/>
          <w:numId w:val="58"/>
        </w:numPr>
        <w:spacing w:line="240" w:lineRule="auto"/>
        <w:ind w:left="1769" w:hanging="1049"/>
      </w:pPr>
      <w:r w:rsidRPr="00C3756E">
        <w:rPr>
          <w:rtl/>
        </w:rPr>
        <w:t>המערכת כוללת מחולל דו"חות הסטורים אשר מאפשרים הפקת דו"חות מתוך הנתונים האגורים בבסיס הנתונים.</w:t>
      </w:r>
    </w:p>
    <w:p w14:paraId="123E23C0" w14:textId="77777777" w:rsidR="00372102" w:rsidRPr="00C3756E" w:rsidRDefault="00372102" w:rsidP="00D52387">
      <w:pPr>
        <w:numPr>
          <w:ilvl w:val="2"/>
          <w:numId w:val="58"/>
        </w:numPr>
        <w:spacing w:line="240" w:lineRule="auto"/>
        <w:ind w:left="1769" w:hanging="1049"/>
      </w:pPr>
      <w:r w:rsidRPr="00C3756E">
        <w:rPr>
          <w:rtl/>
        </w:rPr>
        <w:t>בתחנות העבודה מותקנת תוכנת לקוח ישומית. התחנות משמשות לשליטה, תפעול  וצפייה במערכת.</w:t>
      </w:r>
    </w:p>
    <w:p w14:paraId="74EE27E8" w14:textId="77777777" w:rsidR="00372102" w:rsidRPr="00C3756E" w:rsidRDefault="00372102" w:rsidP="00D52387">
      <w:pPr>
        <w:spacing w:line="240" w:lineRule="auto"/>
        <w:rPr>
          <w:rtl/>
        </w:rPr>
      </w:pPr>
    </w:p>
    <w:p w14:paraId="6F7DE118" w14:textId="77777777" w:rsidR="00372102" w:rsidRPr="00C3756E" w:rsidRDefault="00372102" w:rsidP="00D52387">
      <w:pPr>
        <w:spacing w:line="240" w:lineRule="auto"/>
        <w:rPr>
          <w:rtl/>
        </w:rPr>
      </w:pPr>
    </w:p>
    <w:p w14:paraId="4B3152A0" w14:textId="77777777" w:rsidR="00372102" w:rsidRPr="00C3756E" w:rsidRDefault="00372102" w:rsidP="00D52387">
      <w:pPr>
        <w:spacing w:line="240" w:lineRule="auto"/>
        <w:rPr>
          <w:rtl/>
        </w:rPr>
      </w:pPr>
    </w:p>
    <w:p w14:paraId="3E3B962C" w14:textId="77777777" w:rsidR="00372102" w:rsidRPr="00C3756E" w:rsidRDefault="00372102" w:rsidP="00D52387">
      <w:pPr>
        <w:spacing w:line="240" w:lineRule="auto"/>
        <w:rPr>
          <w:rtl/>
        </w:rPr>
      </w:pPr>
    </w:p>
    <w:p w14:paraId="0EFCEBDB" w14:textId="77777777" w:rsidR="00372102" w:rsidRPr="00C3756E" w:rsidRDefault="00372102" w:rsidP="00D52387">
      <w:pPr>
        <w:spacing w:line="240" w:lineRule="auto"/>
        <w:rPr>
          <w:rtl/>
        </w:rPr>
      </w:pPr>
    </w:p>
    <w:p w14:paraId="17F0EA2E" w14:textId="77777777" w:rsidR="00372102" w:rsidRPr="00C3756E" w:rsidRDefault="00372102" w:rsidP="00D52387">
      <w:pPr>
        <w:spacing w:line="240" w:lineRule="auto"/>
        <w:rPr>
          <w:rtl/>
        </w:rPr>
      </w:pPr>
    </w:p>
    <w:p w14:paraId="1054B457" w14:textId="77777777" w:rsidR="00372102" w:rsidRPr="00C3756E" w:rsidRDefault="00372102" w:rsidP="00D52387">
      <w:pPr>
        <w:spacing w:line="240" w:lineRule="auto"/>
        <w:rPr>
          <w:rtl/>
        </w:rPr>
      </w:pPr>
    </w:p>
    <w:p w14:paraId="1C9727FA" w14:textId="77777777" w:rsidR="00372102" w:rsidRPr="00C3756E" w:rsidRDefault="00372102" w:rsidP="00D52387">
      <w:pPr>
        <w:spacing w:line="240" w:lineRule="auto"/>
        <w:rPr>
          <w:rtl/>
        </w:rPr>
      </w:pPr>
    </w:p>
    <w:p w14:paraId="6DE56866" w14:textId="77777777" w:rsidR="00372102" w:rsidRPr="00C3756E" w:rsidRDefault="00372102" w:rsidP="00D52387">
      <w:pPr>
        <w:spacing w:line="240" w:lineRule="auto"/>
        <w:rPr>
          <w:rtl/>
        </w:rPr>
      </w:pPr>
    </w:p>
    <w:p w14:paraId="14E3154E" w14:textId="77777777" w:rsidR="00372102" w:rsidRPr="00C3756E" w:rsidRDefault="00372102" w:rsidP="00D52387">
      <w:pPr>
        <w:spacing w:line="240" w:lineRule="auto"/>
        <w:rPr>
          <w:rtl/>
        </w:rPr>
      </w:pPr>
    </w:p>
    <w:p w14:paraId="66B51BBD" w14:textId="77777777" w:rsidR="00C9134A" w:rsidRPr="00C3756E" w:rsidRDefault="00C9134A" w:rsidP="00D52387">
      <w:pPr>
        <w:bidi w:val="0"/>
        <w:spacing w:line="240" w:lineRule="auto"/>
        <w:jc w:val="left"/>
      </w:pPr>
      <w:r w:rsidRPr="00C3756E">
        <w:rPr>
          <w:rtl/>
        </w:rPr>
        <w:br w:type="page"/>
      </w:r>
    </w:p>
    <w:p w14:paraId="4CF609A9" w14:textId="77777777" w:rsidR="002B72BE" w:rsidRPr="00C3756E" w:rsidRDefault="002B72BE" w:rsidP="002B72BE">
      <w:pPr>
        <w:spacing w:line="240" w:lineRule="auto"/>
        <w:jc w:val="center"/>
        <w:rPr>
          <w:b/>
          <w:bCs/>
          <w:sz w:val="36"/>
          <w:szCs w:val="36"/>
          <w:u w:val="single"/>
          <w:rtl/>
        </w:rPr>
      </w:pPr>
      <w:bookmarkStart w:id="577" w:name="_פרק_08_"/>
      <w:bookmarkStart w:id="578" w:name="_פרק_9_"/>
      <w:bookmarkStart w:id="579" w:name="_1._פרק_10"/>
      <w:bookmarkStart w:id="580" w:name="_Toc399231606"/>
      <w:bookmarkStart w:id="581" w:name="_Toc399232069"/>
      <w:bookmarkStart w:id="582" w:name="_Toc399234204"/>
      <w:bookmarkStart w:id="583" w:name="_Toc400878675"/>
      <w:bookmarkStart w:id="584" w:name="_Toc247163259"/>
      <w:bookmarkStart w:id="585" w:name="_Toc399231618"/>
      <w:bookmarkStart w:id="586" w:name="_Toc399232081"/>
      <w:bookmarkStart w:id="587" w:name="_Toc399234216"/>
      <w:bookmarkStart w:id="588" w:name="_Toc400878687"/>
      <w:bookmarkEnd w:id="396"/>
      <w:bookmarkEnd w:id="397"/>
      <w:bookmarkEnd w:id="577"/>
      <w:bookmarkEnd w:id="578"/>
      <w:bookmarkEnd w:id="579"/>
      <w:r w:rsidRPr="00C3756E">
        <w:rPr>
          <w:rFonts w:hint="cs"/>
          <w:b/>
          <w:bCs/>
          <w:sz w:val="36"/>
          <w:szCs w:val="36"/>
          <w:u w:val="single"/>
          <w:rtl/>
        </w:rPr>
        <w:lastRenderedPageBreak/>
        <w:t>פרק 08  -  מערכת כריזה</w:t>
      </w:r>
      <w:bookmarkEnd w:id="580"/>
      <w:bookmarkEnd w:id="581"/>
      <w:bookmarkEnd w:id="582"/>
      <w:bookmarkEnd w:id="583"/>
    </w:p>
    <w:p w14:paraId="15DD76BB" w14:textId="77777777" w:rsidR="002B72BE" w:rsidRPr="00C3756E" w:rsidRDefault="002B72BE" w:rsidP="002B72BE">
      <w:pPr>
        <w:pStyle w:val="a1"/>
        <w:numPr>
          <w:ilvl w:val="0"/>
          <w:numId w:val="0"/>
        </w:numPr>
        <w:tabs>
          <w:tab w:val="num" w:pos="1472"/>
        </w:tabs>
        <w:spacing w:before="0" w:after="0" w:line="240" w:lineRule="auto"/>
        <w:ind w:left="792" w:hanging="432"/>
        <w:rPr>
          <w:rFonts w:ascii="David" w:hAnsi="David" w:cs="David"/>
          <w:u w:val="single"/>
        </w:rPr>
      </w:pPr>
    </w:p>
    <w:p w14:paraId="6C20B1B5" w14:textId="77777777" w:rsidR="002B72BE" w:rsidRPr="00C3756E" w:rsidRDefault="002B72BE" w:rsidP="002B72BE">
      <w:pPr>
        <w:pStyle w:val="a1"/>
        <w:numPr>
          <w:ilvl w:val="0"/>
          <w:numId w:val="70"/>
        </w:numPr>
        <w:spacing w:before="0" w:after="0" w:line="240" w:lineRule="auto"/>
        <w:rPr>
          <w:rFonts w:ascii="David" w:hAnsi="David" w:cs="David"/>
          <w:b/>
          <w:bCs/>
          <w:u w:val="single"/>
        </w:rPr>
      </w:pPr>
      <w:r w:rsidRPr="00C3756E">
        <w:rPr>
          <w:rFonts w:ascii="David" w:hAnsi="David" w:cs="David"/>
          <w:b/>
          <w:bCs/>
          <w:u w:val="single"/>
          <w:rtl/>
        </w:rPr>
        <w:t>כריזה</w:t>
      </w:r>
    </w:p>
    <w:p w14:paraId="3D4E5B6C" w14:textId="77777777" w:rsidR="002B72BE" w:rsidRPr="00C3756E" w:rsidRDefault="002B72BE" w:rsidP="002B72BE">
      <w:pPr>
        <w:pStyle w:val="a1"/>
        <w:numPr>
          <w:ilvl w:val="1"/>
          <w:numId w:val="70"/>
        </w:numPr>
        <w:spacing w:before="0" w:after="0" w:line="240" w:lineRule="auto"/>
        <w:rPr>
          <w:rFonts w:ascii="David" w:hAnsi="David" w:cs="David"/>
        </w:rPr>
      </w:pPr>
      <w:r w:rsidRPr="00C3756E">
        <w:rPr>
          <w:rFonts w:ascii="David" w:hAnsi="David" w:cs="David"/>
          <w:rtl/>
        </w:rPr>
        <w:t xml:space="preserve"> אתרים נבחרים יותקנו שופרים לכריזה. השופרים יותקנו בסמוך למצלמות ויופעלו מהמוקד .</w:t>
      </w:r>
    </w:p>
    <w:p w14:paraId="02162304" w14:textId="77777777" w:rsidR="002B72BE" w:rsidRPr="00C3756E" w:rsidRDefault="002B72BE" w:rsidP="002B72BE">
      <w:pPr>
        <w:pStyle w:val="a1"/>
        <w:numPr>
          <w:ilvl w:val="1"/>
          <w:numId w:val="70"/>
        </w:numPr>
        <w:spacing w:before="0" w:after="0" w:line="240" w:lineRule="auto"/>
        <w:ind w:right="-180"/>
        <w:rPr>
          <w:rFonts w:ascii="David" w:hAnsi="David" w:cs="David"/>
        </w:rPr>
      </w:pPr>
      <w:r w:rsidRPr="00C3756E">
        <w:rPr>
          <w:rFonts w:ascii="David" w:hAnsi="David" w:cs="David"/>
          <w:rtl/>
        </w:rPr>
        <w:t xml:space="preserve">יעוד השופר יהא לתנאי חוץ ובעל הספק </w:t>
      </w:r>
      <w:r w:rsidRPr="00C3756E">
        <w:rPr>
          <w:rFonts w:ascii="David" w:hAnsi="David" w:cs="David"/>
        </w:rPr>
        <w:t>30W RMS</w:t>
      </w:r>
      <w:r w:rsidRPr="00C3756E">
        <w:rPr>
          <w:rFonts w:ascii="David" w:hAnsi="David" w:cs="David"/>
          <w:rtl/>
        </w:rPr>
        <w:t xml:space="preserve">. השופר יכלול שנאי קו אינטגראלי 220 </w:t>
      </w:r>
      <w:r w:rsidRPr="00C3756E">
        <w:rPr>
          <w:rFonts w:ascii="David" w:hAnsi="David" w:cs="David"/>
        </w:rPr>
        <w:t>V</w:t>
      </w:r>
      <w:r w:rsidRPr="00C3756E">
        <w:rPr>
          <w:rFonts w:ascii="David" w:hAnsi="David" w:cs="David"/>
          <w:rtl/>
        </w:rPr>
        <w:t>.</w:t>
      </w:r>
    </w:p>
    <w:p w14:paraId="264A0FB2" w14:textId="77777777" w:rsidR="002B72BE" w:rsidRPr="00C3756E" w:rsidRDefault="002B72BE" w:rsidP="002B72BE">
      <w:pPr>
        <w:pStyle w:val="a1"/>
        <w:numPr>
          <w:ilvl w:val="1"/>
          <w:numId w:val="70"/>
        </w:numPr>
        <w:spacing w:before="0" w:after="0" w:line="240" w:lineRule="auto"/>
        <w:rPr>
          <w:rFonts w:ascii="David" w:hAnsi="David" w:cs="David"/>
        </w:rPr>
      </w:pPr>
      <w:r w:rsidRPr="00C3756E">
        <w:rPr>
          <w:rFonts w:ascii="David" w:hAnsi="David" w:cs="David"/>
          <w:rtl/>
        </w:rPr>
        <w:t xml:space="preserve"> עוצמת קול השופר </w:t>
      </w:r>
      <w:r w:rsidRPr="00C3756E">
        <w:rPr>
          <w:rFonts w:ascii="David" w:hAnsi="David" w:cs="David"/>
        </w:rPr>
        <w:t>105Db spl</w:t>
      </w:r>
      <w:r w:rsidRPr="00C3756E">
        <w:rPr>
          <w:rFonts w:ascii="David" w:hAnsi="David" w:cs="David"/>
          <w:rtl/>
        </w:rPr>
        <w:t xml:space="preserve"> במדידה של 1מטר ל 1</w:t>
      </w:r>
      <w:r w:rsidRPr="00C3756E">
        <w:rPr>
          <w:rFonts w:ascii="David" w:hAnsi="David" w:cs="David"/>
        </w:rPr>
        <w:t>W</w:t>
      </w:r>
      <w:r w:rsidRPr="00C3756E">
        <w:rPr>
          <w:rFonts w:ascii="David" w:hAnsi="David" w:cs="David"/>
          <w:rtl/>
        </w:rPr>
        <w:t>.</w:t>
      </w:r>
    </w:p>
    <w:p w14:paraId="0248DED6" w14:textId="77777777" w:rsidR="002B72BE" w:rsidRPr="00C3756E" w:rsidRDefault="002B72BE" w:rsidP="002B72BE">
      <w:pPr>
        <w:pStyle w:val="a1"/>
        <w:numPr>
          <w:ilvl w:val="1"/>
          <w:numId w:val="70"/>
        </w:numPr>
        <w:spacing w:before="0" w:after="0" w:line="240" w:lineRule="auto"/>
        <w:rPr>
          <w:rFonts w:ascii="David" w:hAnsi="David" w:cs="David"/>
        </w:rPr>
      </w:pPr>
      <w:r w:rsidRPr="00C3756E">
        <w:rPr>
          <w:rFonts w:ascii="David" w:hAnsi="David" w:cs="David"/>
          <w:rtl/>
        </w:rPr>
        <w:t>המערכת תכלול:</w:t>
      </w:r>
    </w:p>
    <w:p w14:paraId="40996094" w14:textId="77777777" w:rsidR="002B72BE" w:rsidRPr="00C3756E" w:rsidRDefault="002B72BE" w:rsidP="002B72BE">
      <w:pPr>
        <w:pStyle w:val="a1"/>
        <w:numPr>
          <w:ilvl w:val="2"/>
          <w:numId w:val="70"/>
        </w:numPr>
        <w:tabs>
          <w:tab w:val="clear" w:pos="1224"/>
        </w:tabs>
        <w:spacing w:before="0" w:after="0" w:line="240" w:lineRule="auto"/>
        <w:ind w:left="1769" w:hanging="920"/>
        <w:rPr>
          <w:rFonts w:ascii="David" w:hAnsi="David" w:cs="David"/>
        </w:rPr>
      </w:pPr>
      <w:r w:rsidRPr="00C3756E">
        <w:rPr>
          <w:rFonts w:ascii="David" w:hAnsi="David" w:cs="David"/>
          <w:rtl/>
        </w:rPr>
        <w:t>מערכת כריזה מקומית בהספק של 30</w:t>
      </w:r>
      <w:r w:rsidRPr="00C3756E">
        <w:rPr>
          <w:rFonts w:ascii="David" w:hAnsi="David" w:cs="David"/>
        </w:rPr>
        <w:t>W</w:t>
      </w:r>
      <w:r w:rsidRPr="00C3756E">
        <w:rPr>
          <w:rFonts w:ascii="David" w:hAnsi="David" w:cs="David"/>
          <w:rtl/>
        </w:rPr>
        <w:t xml:space="preserve"> לפחות לאפשר כריזה מ-2 רמקולי שופר כמפורט.</w:t>
      </w:r>
    </w:p>
    <w:p w14:paraId="571AE762" w14:textId="77777777" w:rsidR="002B72BE" w:rsidRPr="00C3756E" w:rsidRDefault="002B72BE" w:rsidP="002B72BE">
      <w:pPr>
        <w:pStyle w:val="a1"/>
        <w:numPr>
          <w:ilvl w:val="2"/>
          <w:numId w:val="70"/>
        </w:numPr>
        <w:tabs>
          <w:tab w:val="clear" w:pos="1224"/>
        </w:tabs>
        <w:spacing w:before="0" w:after="0" w:line="240" w:lineRule="auto"/>
        <w:ind w:left="1769" w:hanging="920"/>
        <w:rPr>
          <w:rFonts w:ascii="David" w:hAnsi="David" w:cs="David"/>
        </w:rPr>
      </w:pPr>
      <w:r w:rsidRPr="00C3756E">
        <w:rPr>
          <w:rFonts w:ascii="David" w:hAnsi="David" w:cs="David"/>
          <w:rtl/>
        </w:rPr>
        <w:t>רמקול שופר לתליה על עמוד כולל אבזר תליה וכבילה נדרשת למ</w:t>
      </w:r>
      <w:smartTag w:uri="urn:schemas-microsoft-com:office:smarttags" w:element="PersonName">
        <w:smartTag w:uri="urn:schemas-microsoft-com:office:smarttags" w:element="place">
          <w:r w:rsidRPr="00C3756E">
            <w:rPr>
              <w:rFonts w:ascii="David" w:hAnsi="David" w:cs="David"/>
              <w:rtl/>
            </w:rPr>
            <w:t>גבר</w:t>
          </w:r>
        </w:smartTag>
      </w:smartTag>
    </w:p>
    <w:p w14:paraId="3E2B6E5F" w14:textId="77777777" w:rsidR="002B72BE" w:rsidRPr="00C3756E" w:rsidRDefault="002B72BE" w:rsidP="002B72BE">
      <w:pPr>
        <w:pStyle w:val="a1"/>
        <w:numPr>
          <w:ilvl w:val="2"/>
          <w:numId w:val="70"/>
        </w:numPr>
        <w:tabs>
          <w:tab w:val="clear" w:pos="1224"/>
        </w:tabs>
        <w:spacing w:before="0" w:after="0" w:line="240" w:lineRule="auto"/>
        <w:ind w:left="1769" w:hanging="920"/>
        <w:rPr>
          <w:rFonts w:ascii="David" w:hAnsi="David" w:cs="David"/>
        </w:rPr>
      </w:pPr>
      <w:r w:rsidRPr="00C3756E">
        <w:rPr>
          <w:rFonts w:ascii="David" w:hAnsi="David" w:cs="David"/>
          <w:rtl/>
        </w:rPr>
        <w:t>פורס אודיו לביצוע כריזה דרך רשת התקשורת .</w:t>
      </w:r>
    </w:p>
    <w:p w14:paraId="23360F33" w14:textId="77777777" w:rsidR="002B72BE" w:rsidRPr="00C3756E" w:rsidRDefault="002B72BE" w:rsidP="002B72BE">
      <w:pPr>
        <w:pStyle w:val="a1"/>
        <w:numPr>
          <w:ilvl w:val="1"/>
          <w:numId w:val="70"/>
        </w:numPr>
        <w:spacing w:before="0" w:after="0" w:line="240" w:lineRule="auto"/>
        <w:rPr>
          <w:rFonts w:ascii="David" w:hAnsi="David" w:cs="David"/>
        </w:rPr>
      </w:pPr>
      <w:r w:rsidRPr="00C3756E">
        <w:rPr>
          <w:rFonts w:ascii="David" w:hAnsi="David" w:cs="David"/>
          <w:rtl/>
        </w:rPr>
        <w:t>כל הציוד מיועד לשימוש חיצוני ולעבודה בטמפרטורות שבין 5- ועד 55 מעלות צלסיוס.</w:t>
      </w:r>
    </w:p>
    <w:p w14:paraId="6BF1E573" w14:textId="77777777" w:rsidR="002B72BE" w:rsidRPr="00C3756E" w:rsidRDefault="002B72BE" w:rsidP="002B72BE">
      <w:pPr>
        <w:pStyle w:val="a1"/>
        <w:numPr>
          <w:ilvl w:val="0"/>
          <w:numId w:val="0"/>
        </w:numPr>
        <w:spacing w:before="0" w:after="0" w:line="240" w:lineRule="auto"/>
        <w:ind w:left="792"/>
        <w:rPr>
          <w:rFonts w:ascii="David" w:hAnsi="David" w:cs="David"/>
        </w:rPr>
      </w:pPr>
    </w:p>
    <w:p w14:paraId="39FC6962" w14:textId="77777777" w:rsidR="00372102" w:rsidRPr="00C3756E" w:rsidRDefault="00372102" w:rsidP="002B72BE">
      <w:pPr>
        <w:pageBreakBefore/>
        <w:spacing w:line="240" w:lineRule="auto"/>
        <w:jc w:val="center"/>
        <w:rPr>
          <w:b/>
          <w:bCs/>
          <w:sz w:val="36"/>
          <w:szCs w:val="36"/>
          <w:u w:val="single"/>
          <w:rtl/>
        </w:rPr>
      </w:pPr>
      <w:r w:rsidRPr="00C3756E">
        <w:rPr>
          <w:rFonts w:hint="cs"/>
          <w:b/>
          <w:bCs/>
          <w:sz w:val="36"/>
          <w:szCs w:val="36"/>
          <w:u w:val="single"/>
          <w:rtl/>
        </w:rPr>
        <w:lastRenderedPageBreak/>
        <w:t xml:space="preserve">פרק 09 </w:t>
      </w:r>
      <w:r w:rsidR="000C77A7" w:rsidRPr="00C3756E">
        <w:rPr>
          <w:rFonts w:hint="cs"/>
          <w:b/>
          <w:bCs/>
          <w:sz w:val="36"/>
          <w:szCs w:val="36"/>
          <w:u w:val="single"/>
          <w:rtl/>
        </w:rPr>
        <w:t>–</w:t>
      </w:r>
      <w:r w:rsidR="006D358A" w:rsidRPr="00C3756E">
        <w:rPr>
          <w:rFonts w:hint="cs"/>
          <w:b/>
          <w:bCs/>
          <w:sz w:val="36"/>
          <w:szCs w:val="36"/>
          <w:u w:val="single"/>
          <w:rtl/>
        </w:rPr>
        <w:t xml:space="preserve"> עבודות </w:t>
      </w:r>
      <w:r w:rsidRPr="00C3756E">
        <w:rPr>
          <w:rFonts w:hint="cs"/>
          <w:b/>
          <w:bCs/>
          <w:sz w:val="36"/>
          <w:szCs w:val="36"/>
          <w:u w:val="single"/>
          <w:rtl/>
        </w:rPr>
        <w:t>תשתית למתקני חשמל, תקשורת, תאורה ושונות</w:t>
      </w:r>
      <w:bookmarkEnd w:id="584"/>
      <w:bookmarkEnd w:id="585"/>
      <w:bookmarkEnd w:id="586"/>
      <w:bookmarkEnd w:id="587"/>
      <w:bookmarkEnd w:id="588"/>
    </w:p>
    <w:p w14:paraId="2363B124" w14:textId="77777777" w:rsidR="00372102" w:rsidRPr="00C3756E" w:rsidRDefault="00372102" w:rsidP="00D52387">
      <w:pPr>
        <w:tabs>
          <w:tab w:val="left" w:pos="851"/>
          <w:tab w:val="left" w:pos="1701"/>
          <w:tab w:val="left" w:pos="2552"/>
          <w:tab w:val="left" w:pos="3402"/>
        </w:tabs>
        <w:spacing w:line="240" w:lineRule="auto"/>
        <w:rPr>
          <w:rtl/>
        </w:rPr>
      </w:pPr>
    </w:p>
    <w:p w14:paraId="428F7211" w14:textId="77777777" w:rsidR="00372102" w:rsidRPr="00C3756E" w:rsidRDefault="00372102" w:rsidP="00D52387">
      <w:pPr>
        <w:tabs>
          <w:tab w:val="left" w:pos="144"/>
        </w:tabs>
        <w:spacing w:line="240" w:lineRule="auto"/>
        <w:rPr>
          <w:rtl/>
        </w:rPr>
      </w:pPr>
      <w:r w:rsidRPr="00C3756E">
        <w:rPr>
          <w:rtl/>
        </w:rPr>
        <w:t>י</w:t>
      </w:r>
      <w:r w:rsidRPr="00C3756E">
        <w:rPr>
          <w:rFonts w:hint="cs"/>
          <w:rtl/>
        </w:rPr>
        <w:t xml:space="preserve">ש </w:t>
      </w:r>
      <w:r w:rsidRPr="00C3756E">
        <w:rPr>
          <w:rtl/>
        </w:rPr>
        <w:t>לר</w:t>
      </w:r>
      <w:r w:rsidRPr="00C3756E">
        <w:rPr>
          <w:rFonts w:hint="cs"/>
          <w:rtl/>
        </w:rPr>
        <w:t>אות את המפרט המיוחד</w:t>
      </w:r>
      <w:r w:rsidRPr="00C3756E">
        <w:rPr>
          <w:rtl/>
        </w:rPr>
        <w:t xml:space="preserve"> </w:t>
      </w:r>
      <w:r w:rsidRPr="00C3756E">
        <w:rPr>
          <w:rFonts w:hint="cs"/>
          <w:rtl/>
        </w:rPr>
        <w:t>לעב</w:t>
      </w:r>
      <w:r w:rsidRPr="00C3756E">
        <w:rPr>
          <w:rtl/>
        </w:rPr>
        <w:t>ו</w:t>
      </w:r>
      <w:r w:rsidRPr="00C3756E">
        <w:rPr>
          <w:rFonts w:hint="cs"/>
          <w:rtl/>
        </w:rPr>
        <w:t>דות חשמל 08</w:t>
      </w:r>
      <w:r w:rsidRPr="00C3756E">
        <w:rPr>
          <w:rtl/>
        </w:rPr>
        <w:t xml:space="preserve"> </w:t>
      </w:r>
      <w:r w:rsidRPr="00C3756E">
        <w:rPr>
          <w:rFonts w:hint="cs"/>
          <w:rtl/>
        </w:rPr>
        <w:t xml:space="preserve">כהשלמה </w:t>
      </w:r>
      <w:r w:rsidRPr="00C3756E">
        <w:rPr>
          <w:rtl/>
        </w:rPr>
        <w:t>ל</w:t>
      </w:r>
      <w:r w:rsidRPr="00C3756E">
        <w:rPr>
          <w:rFonts w:hint="cs"/>
          <w:rtl/>
        </w:rPr>
        <w:t xml:space="preserve">מפרט הכללי, לתוכניות </w:t>
      </w:r>
      <w:r w:rsidRPr="00C3756E">
        <w:rPr>
          <w:rtl/>
        </w:rPr>
        <w:t>ולכת</w:t>
      </w:r>
      <w:r w:rsidRPr="00C3756E">
        <w:rPr>
          <w:rFonts w:hint="cs"/>
          <w:rtl/>
        </w:rPr>
        <w:t xml:space="preserve">ב </w:t>
      </w:r>
      <w:r w:rsidRPr="00C3756E">
        <w:rPr>
          <w:rtl/>
        </w:rPr>
        <w:t>ה</w:t>
      </w:r>
      <w:r w:rsidRPr="00C3756E">
        <w:rPr>
          <w:rFonts w:hint="cs"/>
          <w:rtl/>
        </w:rPr>
        <w:t>כמ</w:t>
      </w:r>
      <w:r w:rsidRPr="00C3756E">
        <w:rPr>
          <w:rtl/>
        </w:rPr>
        <w:t>וי</w:t>
      </w:r>
      <w:r w:rsidRPr="00C3756E">
        <w:rPr>
          <w:rFonts w:hint="cs"/>
          <w:rtl/>
        </w:rPr>
        <w:t>ות, ועל כן אין מן ההכרח שכל עבודה המתוארת בתוכני</w:t>
      </w:r>
      <w:r w:rsidRPr="00C3756E">
        <w:rPr>
          <w:rtl/>
        </w:rPr>
        <w:t>ו</w:t>
      </w:r>
      <w:r w:rsidRPr="00C3756E">
        <w:rPr>
          <w:rFonts w:hint="cs"/>
          <w:rtl/>
        </w:rPr>
        <w:t>ת ו</w:t>
      </w:r>
      <w:r w:rsidRPr="00C3756E">
        <w:rPr>
          <w:rtl/>
        </w:rPr>
        <w:t>ב</w:t>
      </w:r>
      <w:r w:rsidRPr="00C3756E">
        <w:rPr>
          <w:rFonts w:hint="cs"/>
          <w:rtl/>
        </w:rPr>
        <w:t>כתב הכמוי</w:t>
      </w:r>
      <w:r w:rsidRPr="00C3756E">
        <w:rPr>
          <w:rtl/>
        </w:rPr>
        <w:t>ות</w:t>
      </w:r>
      <w:r w:rsidRPr="00C3756E">
        <w:rPr>
          <w:rFonts w:hint="cs"/>
          <w:rtl/>
        </w:rPr>
        <w:t xml:space="preserve"> תמצא את ביטויה</w:t>
      </w:r>
      <w:r w:rsidRPr="00C3756E">
        <w:t xml:space="preserve"> </w:t>
      </w:r>
      <w:r w:rsidRPr="00C3756E">
        <w:rPr>
          <w:rFonts w:hint="cs"/>
          <w:rtl/>
        </w:rPr>
        <w:t>מפ</w:t>
      </w:r>
      <w:r w:rsidRPr="00C3756E">
        <w:rPr>
          <w:rtl/>
        </w:rPr>
        <w:t>רט</w:t>
      </w:r>
      <w:r w:rsidRPr="00C3756E">
        <w:rPr>
          <w:rFonts w:hint="cs"/>
          <w:rtl/>
        </w:rPr>
        <w:t xml:space="preserve"> המיוחד.</w:t>
      </w:r>
    </w:p>
    <w:p w14:paraId="1417D4AA" w14:textId="77777777" w:rsidR="00316F6B" w:rsidRPr="00C3756E" w:rsidRDefault="00316F6B" w:rsidP="00D52387">
      <w:pPr>
        <w:spacing w:line="240" w:lineRule="auto"/>
        <w:rPr>
          <w:rtl/>
        </w:rPr>
      </w:pPr>
      <w:bookmarkStart w:id="589" w:name="_Toc209226872"/>
    </w:p>
    <w:p w14:paraId="7146331B" w14:textId="77777777" w:rsidR="00372102" w:rsidRPr="00C3756E" w:rsidRDefault="00372102" w:rsidP="00D52387">
      <w:pPr>
        <w:pStyle w:val="aff"/>
        <w:numPr>
          <w:ilvl w:val="0"/>
          <w:numId w:val="85"/>
        </w:numPr>
        <w:bidi/>
        <w:spacing w:line="240" w:lineRule="auto"/>
        <w:ind w:left="282"/>
        <w:rPr>
          <w:b/>
          <w:bCs/>
          <w:u w:val="single"/>
          <w:rtl/>
        </w:rPr>
      </w:pPr>
      <w:r w:rsidRPr="00C3756E">
        <w:rPr>
          <w:b/>
          <w:bCs/>
          <w:u w:val="single"/>
          <w:rtl/>
        </w:rPr>
        <w:t>מ</w:t>
      </w:r>
      <w:r w:rsidRPr="00C3756E">
        <w:rPr>
          <w:rFonts w:hint="cs"/>
          <w:b/>
          <w:bCs/>
          <w:u w:val="single"/>
          <w:rtl/>
        </w:rPr>
        <w:t>ובי</w:t>
      </w:r>
      <w:r w:rsidRPr="00C3756E">
        <w:rPr>
          <w:b/>
          <w:bCs/>
          <w:u w:val="single"/>
          <w:rtl/>
        </w:rPr>
        <w:t>ל</w:t>
      </w:r>
      <w:r w:rsidRPr="00C3756E">
        <w:rPr>
          <w:rFonts w:hint="cs"/>
          <w:b/>
          <w:bCs/>
          <w:u w:val="single"/>
          <w:rtl/>
        </w:rPr>
        <w:t>ים</w:t>
      </w:r>
      <w:bookmarkEnd w:id="589"/>
    </w:p>
    <w:p w14:paraId="2D23793D" w14:textId="77777777" w:rsidR="00372102" w:rsidRPr="00C3756E" w:rsidRDefault="00372102" w:rsidP="00D52387">
      <w:pPr>
        <w:pStyle w:val="aff"/>
        <w:numPr>
          <w:ilvl w:val="1"/>
          <w:numId w:val="85"/>
        </w:numPr>
        <w:bidi/>
        <w:spacing w:line="240" w:lineRule="auto"/>
        <w:ind w:left="990" w:hanging="708"/>
        <w:rPr>
          <w:rtl/>
        </w:rPr>
      </w:pPr>
      <w:bookmarkStart w:id="590" w:name="_Toc209226873"/>
      <w:r w:rsidRPr="00C3756E">
        <w:rPr>
          <w:rtl/>
        </w:rPr>
        <w:t>צ</w:t>
      </w:r>
      <w:r w:rsidRPr="00C3756E">
        <w:rPr>
          <w:rFonts w:hint="cs"/>
          <w:rtl/>
        </w:rPr>
        <w:t>ינ</w:t>
      </w:r>
      <w:r w:rsidRPr="00C3756E">
        <w:rPr>
          <w:rtl/>
        </w:rPr>
        <w:t>ור</w:t>
      </w:r>
      <w:r w:rsidRPr="00C3756E">
        <w:rPr>
          <w:rFonts w:hint="cs"/>
          <w:rtl/>
        </w:rPr>
        <w:t>ות המשמשים כשרוולים לכבלים יהיו בעלי עוב</w:t>
      </w:r>
      <w:r w:rsidRPr="00C3756E">
        <w:rPr>
          <w:rtl/>
        </w:rPr>
        <w:t>י</w:t>
      </w:r>
      <w:r w:rsidRPr="00C3756E">
        <w:rPr>
          <w:rFonts w:hint="cs"/>
          <w:rtl/>
        </w:rPr>
        <w:t xml:space="preserve"> דו</w:t>
      </w:r>
      <w:r w:rsidRPr="00C3756E">
        <w:rPr>
          <w:rtl/>
        </w:rPr>
        <w:t>פ</w:t>
      </w:r>
      <w:r w:rsidRPr="00C3756E">
        <w:rPr>
          <w:rFonts w:hint="cs"/>
          <w:rtl/>
        </w:rPr>
        <w:t xml:space="preserve">ן עבה מהסוג המאושר לשימוש </w:t>
      </w:r>
      <w:r w:rsidRPr="00C3756E">
        <w:rPr>
          <w:rtl/>
        </w:rPr>
        <w:t>ע</w:t>
      </w:r>
      <w:r w:rsidRPr="00C3756E">
        <w:rPr>
          <w:rFonts w:hint="cs"/>
          <w:rtl/>
        </w:rPr>
        <w:t>"</w:t>
      </w:r>
      <w:r w:rsidRPr="00C3756E">
        <w:rPr>
          <w:rtl/>
        </w:rPr>
        <w:t>י ה</w:t>
      </w:r>
      <w:r w:rsidRPr="00C3756E">
        <w:rPr>
          <w:rFonts w:hint="cs"/>
          <w:rtl/>
        </w:rPr>
        <w:t>ר</w:t>
      </w:r>
      <w:r w:rsidRPr="00C3756E">
        <w:rPr>
          <w:rtl/>
        </w:rPr>
        <w:t>ש</w:t>
      </w:r>
      <w:r w:rsidRPr="00C3756E">
        <w:rPr>
          <w:rFonts w:hint="cs"/>
          <w:rtl/>
        </w:rPr>
        <w:t>ויות עבורן הם מותקנים:</w:t>
      </w:r>
      <w:bookmarkEnd w:id="590"/>
    </w:p>
    <w:p w14:paraId="44EED853" w14:textId="77777777" w:rsidR="00372102" w:rsidRPr="00C3756E" w:rsidRDefault="00372102" w:rsidP="00D52387">
      <w:pPr>
        <w:pStyle w:val="aff"/>
        <w:numPr>
          <w:ilvl w:val="2"/>
          <w:numId w:val="85"/>
        </w:numPr>
        <w:bidi/>
        <w:spacing w:line="240" w:lineRule="auto"/>
        <w:ind w:left="1699"/>
        <w:rPr>
          <w:rtl/>
        </w:rPr>
      </w:pPr>
      <w:r w:rsidRPr="00C3756E">
        <w:rPr>
          <w:rtl/>
        </w:rPr>
        <w:t>חב</w:t>
      </w:r>
      <w:r w:rsidRPr="00C3756E">
        <w:rPr>
          <w:rFonts w:hint="cs"/>
          <w:rtl/>
        </w:rPr>
        <w:t>' "ה</w:t>
      </w:r>
      <w:r w:rsidRPr="00C3756E">
        <w:rPr>
          <w:rtl/>
        </w:rPr>
        <w:t>ב</w:t>
      </w:r>
      <w:r w:rsidRPr="00C3756E">
        <w:rPr>
          <w:rFonts w:hint="cs"/>
          <w:rtl/>
        </w:rPr>
        <w:t>זק".</w:t>
      </w:r>
    </w:p>
    <w:p w14:paraId="19EDC6B7" w14:textId="77777777" w:rsidR="00372102" w:rsidRPr="00C3756E" w:rsidRDefault="00372102" w:rsidP="00D52387">
      <w:pPr>
        <w:pStyle w:val="aff"/>
        <w:numPr>
          <w:ilvl w:val="2"/>
          <w:numId w:val="85"/>
        </w:numPr>
        <w:bidi/>
        <w:spacing w:line="240" w:lineRule="auto"/>
        <w:ind w:left="1699"/>
        <w:rPr>
          <w:rtl/>
        </w:rPr>
      </w:pPr>
      <w:r w:rsidRPr="00C3756E">
        <w:rPr>
          <w:rtl/>
        </w:rPr>
        <w:t>חב</w:t>
      </w:r>
      <w:r w:rsidRPr="00C3756E">
        <w:rPr>
          <w:rFonts w:hint="cs"/>
          <w:rtl/>
        </w:rPr>
        <w:t>רת</w:t>
      </w:r>
      <w:r w:rsidRPr="00C3756E">
        <w:rPr>
          <w:rtl/>
        </w:rPr>
        <w:t xml:space="preserve"> </w:t>
      </w:r>
      <w:r w:rsidRPr="00C3756E">
        <w:rPr>
          <w:rFonts w:hint="cs"/>
          <w:rtl/>
        </w:rPr>
        <w:t>החשמל.</w:t>
      </w:r>
    </w:p>
    <w:p w14:paraId="51ED16CC" w14:textId="77777777" w:rsidR="00372102" w:rsidRPr="00C3756E" w:rsidRDefault="00372102" w:rsidP="00D52387">
      <w:pPr>
        <w:pStyle w:val="aff"/>
        <w:numPr>
          <w:ilvl w:val="2"/>
          <w:numId w:val="85"/>
        </w:numPr>
        <w:bidi/>
        <w:spacing w:line="240" w:lineRule="auto"/>
        <w:ind w:left="1699"/>
        <w:rPr>
          <w:rtl/>
        </w:rPr>
      </w:pPr>
      <w:r w:rsidRPr="00C3756E">
        <w:rPr>
          <w:rtl/>
        </w:rPr>
        <w:t>עי</w:t>
      </w:r>
      <w:r w:rsidRPr="00C3756E">
        <w:rPr>
          <w:rFonts w:hint="cs"/>
          <w:rtl/>
        </w:rPr>
        <w:t>רי</w:t>
      </w:r>
      <w:r w:rsidRPr="00C3756E">
        <w:rPr>
          <w:rtl/>
        </w:rPr>
        <w:t>י</w:t>
      </w:r>
      <w:r w:rsidRPr="00C3756E">
        <w:rPr>
          <w:rFonts w:hint="cs"/>
          <w:rtl/>
        </w:rPr>
        <w:t>ה</w:t>
      </w:r>
      <w:r w:rsidRPr="00C3756E">
        <w:rPr>
          <w:rtl/>
        </w:rPr>
        <w:t xml:space="preserve"> א</w:t>
      </w:r>
      <w:r w:rsidRPr="00C3756E">
        <w:rPr>
          <w:rFonts w:hint="cs"/>
          <w:rtl/>
        </w:rPr>
        <w:t xml:space="preserve">ו </w:t>
      </w:r>
      <w:r w:rsidRPr="00C3756E">
        <w:rPr>
          <w:rtl/>
        </w:rPr>
        <w:t>רש</w:t>
      </w:r>
      <w:r w:rsidRPr="00C3756E">
        <w:rPr>
          <w:rFonts w:hint="cs"/>
          <w:rtl/>
        </w:rPr>
        <w:t>ות מקומית/</w:t>
      </w:r>
      <w:r w:rsidRPr="00C3756E">
        <w:rPr>
          <w:rtl/>
        </w:rPr>
        <w:t>מ</w:t>
      </w:r>
      <w:r w:rsidRPr="00C3756E">
        <w:rPr>
          <w:rFonts w:hint="cs"/>
          <w:rtl/>
        </w:rPr>
        <w:t>חלק</w:t>
      </w:r>
      <w:r w:rsidRPr="00C3756E">
        <w:rPr>
          <w:rtl/>
        </w:rPr>
        <w:t>ת</w:t>
      </w:r>
      <w:r w:rsidRPr="00C3756E">
        <w:rPr>
          <w:rFonts w:hint="cs"/>
          <w:rtl/>
        </w:rPr>
        <w:t xml:space="preserve"> תחזוקה.</w:t>
      </w:r>
    </w:p>
    <w:p w14:paraId="0F90726B" w14:textId="77777777" w:rsidR="00372102" w:rsidRPr="00C3756E" w:rsidRDefault="00372102" w:rsidP="00D52387">
      <w:pPr>
        <w:pStyle w:val="aff"/>
        <w:numPr>
          <w:ilvl w:val="1"/>
          <w:numId w:val="85"/>
        </w:numPr>
        <w:bidi/>
        <w:spacing w:line="240" w:lineRule="auto"/>
        <w:ind w:left="990" w:hanging="708"/>
        <w:rPr>
          <w:rtl/>
        </w:rPr>
      </w:pPr>
      <w:bookmarkStart w:id="591" w:name="_Toc209226874"/>
      <w:r w:rsidRPr="00C3756E">
        <w:rPr>
          <w:rFonts w:hint="cs"/>
          <w:rtl/>
        </w:rPr>
        <w:t>כ</w:t>
      </w:r>
      <w:r w:rsidRPr="00C3756E">
        <w:rPr>
          <w:rtl/>
        </w:rPr>
        <w:t>ל</w:t>
      </w:r>
      <w:r w:rsidRPr="00C3756E">
        <w:rPr>
          <w:rFonts w:hint="cs"/>
          <w:rtl/>
        </w:rPr>
        <w:t xml:space="preserve"> </w:t>
      </w:r>
      <w:r w:rsidRPr="00C3756E">
        <w:rPr>
          <w:rtl/>
        </w:rPr>
        <w:t>קט</w:t>
      </w:r>
      <w:r w:rsidRPr="00C3756E">
        <w:rPr>
          <w:rFonts w:hint="cs"/>
          <w:rtl/>
        </w:rPr>
        <w:t>ע צנרת יהיה מסוג אחיד לכל אורכו. דהיינו: אין להמשיך צינור קשיח בגמיש וכד'. במידה ויש צורך באביזרים מיוחדים לסיום הצינור או לחיבורו יהיו אביזרים אלה מקוריים המיועדים</w:t>
      </w:r>
      <w:r w:rsidRPr="00C3756E">
        <w:rPr>
          <w:rtl/>
        </w:rPr>
        <w:t xml:space="preserve"> </w:t>
      </w:r>
      <w:r w:rsidRPr="00C3756E">
        <w:rPr>
          <w:rFonts w:hint="cs"/>
          <w:rtl/>
        </w:rPr>
        <w:t>ע</w:t>
      </w:r>
      <w:r w:rsidRPr="00C3756E">
        <w:rPr>
          <w:rtl/>
        </w:rPr>
        <w:t>"</w:t>
      </w:r>
      <w:r w:rsidRPr="00C3756E">
        <w:rPr>
          <w:rFonts w:hint="cs"/>
          <w:rtl/>
        </w:rPr>
        <w:t>י יצרן הצינור ל</w:t>
      </w:r>
      <w:r w:rsidRPr="00C3756E">
        <w:rPr>
          <w:rtl/>
        </w:rPr>
        <w:t>אותו</w:t>
      </w:r>
      <w:r w:rsidRPr="00C3756E">
        <w:rPr>
          <w:rFonts w:hint="cs"/>
          <w:rtl/>
        </w:rPr>
        <w:t xml:space="preserve"> צינור (מחברים, כיפופים, אטמי קצה צינור וכד').</w:t>
      </w:r>
      <w:bookmarkEnd w:id="591"/>
    </w:p>
    <w:p w14:paraId="33823256" w14:textId="77777777" w:rsidR="00372102" w:rsidRPr="00C3756E" w:rsidRDefault="00372102" w:rsidP="00D52387">
      <w:pPr>
        <w:pStyle w:val="aff"/>
        <w:numPr>
          <w:ilvl w:val="1"/>
          <w:numId w:val="85"/>
        </w:numPr>
        <w:bidi/>
        <w:spacing w:line="240" w:lineRule="auto"/>
        <w:ind w:left="990" w:hanging="708"/>
        <w:rPr>
          <w:rtl/>
        </w:rPr>
      </w:pPr>
      <w:bookmarkStart w:id="592" w:name="_Toc209226875"/>
      <w:r w:rsidRPr="00C3756E">
        <w:rPr>
          <w:rtl/>
        </w:rPr>
        <w:t>י</w:t>
      </w:r>
      <w:r w:rsidRPr="00C3756E">
        <w:rPr>
          <w:rFonts w:hint="cs"/>
          <w:rtl/>
        </w:rPr>
        <w:t xml:space="preserve">ש </w:t>
      </w:r>
      <w:r w:rsidRPr="00C3756E">
        <w:rPr>
          <w:rtl/>
        </w:rPr>
        <w:t>לא</w:t>
      </w:r>
      <w:r w:rsidRPr="00C3756E">
        <w:rPr>
          <w:rFonts w:hint="cs"/>
          <w:rtl/>
        </w:rPr>
        <w:t>טום</w:t>
      </w:r>
      <w:r w:rsidRPr="00C3756E">
        <w:rPr>
          <w:rtl/>
        </w:rPr>
        <w:t xml:space="preserve"> כ</w:t>
      </w:r>
      <w:r w:rsidRPr="00C3756E">
        <w:rPr>
          <w:rFonts w:hint="cs"/>
          <w:rtl/>
        </w:rPr>
        <w:t>ל חדירת צנרת למבנה או שוחה בצורה שתימנע בצורה מוחלטת חדירת מים דרך ההיקף החיצוני של איזור החדירה.</w:t>
      </w:r>
      <w:bookmarkEnd w:id="592"/>
    </w:p>
    <w:p w14:paraId="24D1E150" w14:textId="77777777" w:rsidR="00372102" w:rsidRPr="00C3756E" w:rsidRDefault="00372102" w:rsidP="00D52387">
      <w:pPr>
        <w:pStyle w:val="aff"/>
        <w:numPr>
          <w:ilvl w:val="1"/>
          <w:numId w:val="85"/>
        </w:numPr>
        <w:bidi/>
        <w:spacing w:line="240" w:lineRule="auto"/>
        <w:ind w:left="990" w:hanging="708"/>
        <w:rPr>
          <w:rtl/>
        </w:rPr>
      </w:pPr>
      <w:bookmarkStart w:id="593" w:name="_Toc209226876"/>
      <w:r w:rsidRPr="00C3756E">
        <w:rPr>
          <w:rtl/>
        </w:rPr>
        <w:t>ק</w:t>
      </w:r>
      <w:r w:rsidRPr="00C3756E">
        <w:rPr>
          <w:rFonts w:hint="cs"/>
          <w:rtl/>
        </w:rPr>
        <w:t>ופ</w:t>
      </w:r>
      <w:r w:rsidRPr="00C3756E">
        <w:rPr>
          <w:rtl/>
        </w:rPr>
        <w:t>סא</w:t>
      </w:r>
      <w:r w:rsidRPr="00C3756E">
        <w:rPr>
          <w:rFonts w:hint="cs"/>
          <w:rtl/>
        </w:rPr>
        <w:t xml:space="preserve">ות חיבורים וציוד לחשמל </w:t>
      </w:r>
      <w:r w:rsidRPr="00C3756E">
        <w:rPr>
          <w:rtl/>
        </w:rPr>
        <w:t>ש</w:t>
      </w:r>
      <w:r w:rsidRPr="00C3756E">
        <w:rPr>
          <w:rFonts w:hint="cs"/>
          <w:rtl/>
        </w:rPr>
        <w:t>י</w:t>
      </w:r>
      <w:r w:rsidRPr="00C3756E">
        <w:rPr>
          <w:rtl/>
        </w:rPr>
        <w:t>ו</w:t>
      </w:r>
      <w:r w:rsidRPr="00C3756E">
        <w:rPr>
          <w:rFonts w:hint="cs"/>
          <w:rtl/>
        </w:rPr>
        <w:t>תקנ</w:t>
      </w:r>
      <w:r w:rsidRPr="00C3756E">
        <w:rPr>
          <w:rtl/>
        </w:rPr>
        <w:t>ו</w:t>
      </w:r>
      <w:r w:rsidRPr="00C3756E">
        <w:rPr>
          <w:rFonts w:hint="cs"/>
          <w:rtl/>
        </w:rPr>
        <w:t xml:space="preserve"> בשטח יהיו מפוליאסטר עמיד </w:t>
      </w:r>
      <w:r w:rsidRPr="00C3756E">
        <w:rPr>
          <w:rtl/>
        </w:rPr>
        <w:t>ב</w:t>
      </w:r>
      <w:r w:rsidRPr="00C3756E">
        <w:rPr>
          <w:rFonts w:hint="cs"/>
          <w:rtl/>
        </w:rPr>
        <w:t>ק</w:t>
      </w:r>
      <w:r w:rsidRPr="00C3756E">
        <w:rPr>
          <w:rtl/>
        </w:rPr>
        <w:t>ר</w:t>
      </w:r>
      <w:r w:rsidRPr="00C3756E">
        <w:rPr>
          <w:rFonts w:hint="cs"/>
          <w:rtl/>
        </w:rPr>
        <w:t>ינת (</w:t>
      </w:r>
      <w:r w:rsidRPr="00C3756E">
        <w:t>V</w:t>
      </w:r>
      <w:r w:rsidRPr="00C3756E">
        <w:rPr>
          <w:rtl/>
        </w:rPr>
        <w:t>.</w:t>
      </w:r>
      <w:r w:rsidRPr="00C3756E">
        <w:t>U</w:t>
      </w:r>
      <w:r w:rsidRPr="00C3756E">
        <w:rPr>
          <w:rtl/>
        </w:rPr>
        <w:t xml:space="preserve">) </w:t>
      </w:r>
      <w:r w:rsidRPr="00C3756E">
        <w:rPr>
          <w:rFonts w:hint="cs"/>
          <w:rtl/>
        </w:rPr>
        <w:t>אול</w:t>
      </w:r>
      <w:r w:rsidRPr="00C3756E">
        <w:rPr>
          <w:rtl/>
        </w:rPr>
        <w:t>ט</w:t>
      </w:r>
      <w:r w:rsidRPr="00C3756E">
        <w:rPr>
          <w:rFonts w:hint="cs"/>
          <w:rtl/>
        </w:rPr>
        <w:t>ר</w:t>
      </w:r>
      <w:r w:rsidRPr="00C3756E">
        <w:rPr>
          <w:rtl/>
        </w:rPr>
        <w:t>ה וי</w:t>
      </w:r>
      <w:r w:rsidRPr="00C3756E">
        <w:rPr>
          <w:rFonts w:hint="cs"/>
          <w:rtl/>
        </w:rPr>
        <w:t>ולט בעלי תו תקן 439-1</w:t>
      </w:r>
      <w:r w:rsidRPr="00C3756E">
        <w:t>IEC</w:t>
      </w:r>
      <w:r w:rsidRPr="00C3756E">
        <w:rPr>
          <w:rtl/>
        </w:rPr>
        <w:t xml:space="preserve"> </w:t>
      </w:r>
      <w:r w:rsidRPr="00C3756E">
        <w:rPr>
          <w:rFonts w:hint="cs"/>
          <w:rtl/>
        </w:rPr>
        <w:t xml:space="preserve">או </w:t>
      </w:r>
      <w:r w:rsidRPr="00C3756E">
        <w:t>X</w:t>
      </w:r>
      <w:r w:rsidRPr="00C3756E">
        <w:rPr>
          <w:rtl/>
        </w:rPr>
        <w:t>4</w:t>
      </w:r>
      <w:r w:rsidRPr="00C3756E">
        <w:t>UL</w:t>
      </w:r>
      <w:r w:rsidRPr="00C3756E">
        <w:rPr>
          <w:rtl/>
        </w:rPr>
        <w:t xml:space="preserve"> </w:t>
      </w:r>
      <w:r w:rsidRPr="00C3756E">
        <w:rPr>
          <w:rFonts w:hint="cs"/>
          <w:rtl/>
        </w:rPr>
        <w:t>לדר</w:t>
      </w:r>
      <w:r w:rsidRPr="00C3756E">
        <w:rPr>
          <w:rtl/>
        </w:rPr>
        <w:t>ג</w:t>
      </w:r>
      <w:r w:rsidRPr="00C3756E">
        <w:rPr>
          <w:rFonts w:hint="cs"/>
          <w:rtl/>
        </w:rPr>
        <w:t>ת אטימות 66</w:t>
      </w:r>
      <w:r w:rsidRPr="00C3756E">
        <w:t>IP</w:t>
      </w:r>
      <w:r w:rsidRPr="00C3756E">
        <w:rPr>
          <w:rtl/>
        </w:rPr>
        <w:t xml:space="preserve"> </w:t>
      </w:r>
      <w:r w:rsidRPr="00C3756E">
        <w:rPr>
          <w:rFonts w:hint="cs"/>
          <w:rtl/>
        </w:rPr>
        <w:t>לפח</w:t>
      </w:r>
      <w:r w:rsidRPr="00C3756E">
        <w:rPr>
          <w:rtl/>
        </w:rPr>
        <w:t>ו</w:t>
      </w:r>
      <w:r w:rsidRPr="00C3756E">
        <w:rPr>
          <w:rFonts w:hint="cs"/>
          <w:rtl/>
        </w:rPr>
        <w:t>ת.</w:t>
      </w:r>
      <w:r w:rsidRPr="00C3756E">
        <w:rPr>
          <w:rtl/>
        </w:rPr>
        <w:t xml:space="preserve"> ה</w:t>
      </w:r>
      <w:r w:rsidRPr="00C3756E">
        <w:rPr>
          <w:rFonts w:hint="cs"/>
          <w:rtl/>
        </w:rPr>
        <w:t>תק</w:t>
      </w:r>
      <w:r w:rsidRPr="00C3756E">
        <w:rPr>
          <w:rtl/>
        </w:rPr>
        <w:t>ני פ</w:t>
      </w:r>
      <w:r w:rsidRPr="00C3756E">
        <w:rPr>
          <w:rFonts w:hint="cs"/>
          <w:rtl/>
        </w:rPr>
        <w:t xml:space="preserve">תיחת המכסה יותאמו לכלי פתיחה מיוחד ולא למברג רגיל. הקופסא תעוגן בצורה </w:t>
      </w:r>
      <w:r w:rsidRPr="00C3756E">
        <w:rPr>
          <w:rtl/>
        </w:rPr>
        <w:t xml:space="preserve"> ש</w:t>
      </w:r>
      <w:r w:rsidRPr="00C3756E">
        <w:rPr>
          <w:rFonts w:hint="cs"/>
          <w:rtl/>
        </w:rPr>
        <w:t>תמ</w:t>
      </w:r>
      <w:r w:rsidRPr="00C3756E">
        <w:rPr>
          <w:rtl/>
        </w:rPr>
        <w:t>נע</w:t>
      </w:r>
      <w:r w:rsidRPr="00C3756E">
        <w:rPr>
          <w:rFonts w:hint="cs"/>
          <w:rtl/>
        </w:rPr>
        <w:t xml:space="preserve"> משיכתה ממקומה. הקופסא תסופק עם פלטת התקנה ופס </w:t>
      </w:r>
      <w:r w:rsidRPr="00C3756E">
        <w:t>DIN</w:t>
      </w:r>
      <w:r w:rsidRPr="00C3756E">
        <w:rPr>
          <w:rtl/>
        </w:rPr>
        <w:t xml:space="preserve"> </w:t>
      </w:r>
      <w:r w:rsidRPr="00C3756E">
        <w:rPr>
          <w:rFonts w:hint="cs"/>
          <w:rtl/>
        </w:rPr>
        <w:t xml:space="preserve">כל </w:t>
      </w:r>
      <w:r w:rsidRPr="00C3756E">
        <w:rPr>
          <w:rtl/>
        </w:rPr>
        <w:t>ה</w:t>
      </w:r>
      <w:r w:rsidRPr="00C3756E">
        <w:rPr>
          <w:rFonts w:hint="cs"/>
          <w:rtl/>
        </w:rPr>
        <w:t>חדירו</w:t>
      </w:r>
      <w:r w:rsidRPr="00C3756E">
        <w:rPr>
          <w:rtl/>
        </w:rPr>
        <w:t>ת</w:t>
      </w:r>
      <w:r w:rsidRPr="00C3756E">
        <w:rPr>
          <w:rFonts w:hint="cs"/>
          <w:rtl/>
        </w:rPr>
        <w:t xml:space="preserve"> </w:t>
      </w:r>
      <w:r w:rsidRPr="00C3756E">
        <w:rPr>
          <w:rtl/>
        </w:rPr>
        <w:t>ל</w:t>
      </w:r>
      <w:r w:rsidRPr="00C3756E">
        <w:rPr>
          <w:rFonts w:hint="cs"/>
          <w:rtl/>
        </w:rPr>
        <w:t>קופ</w:t>
      </w:r>
      <w:r w:rsidRPr="00C3756E">
        <w:rPr>
          <w:rtl/>
        </w:rPr>
        <w:t>ס</w:t>
      </w:r>
      <w:r w:rsidRPr="00C3756E">
        <w:rPr>
          <w:rFonts w:hint="cs"/>
          <w:rtl/>
        </w:rPr>
        <w:t>א יאטמו ע"י כניסות אל מתכתיות לדרגת איטום 66</w:t>
      </w:r>
      <w:r w:rsidRPr="00C3756E">
        <w:t>IP</w:t>
      </w:r>
      <w:r w:rsidRPr="00C3756E">
        <w:rPr>
          <w:rtl/>
        </w:rPr>
        <w:t xml:space="preserve"> </w:t>
      </w:r>
      <w:r w:rsidRPr="00C3756E">
        <w:rPr>
          <w:rFonts w:hint="cs"/>
          <w:rtl/>
        </w:rPr>
        <w:t>לפח</w:t>
      </w:r>
      <w:r w:rsidRPr="00C3756E">
        <w:rPr>
          <w:rtl/>
        </w:rPr>
        <w:t>ו</w:t>
      </w:r>
      <w:r w:rsidRPr="00C3756E">
        <w:rPr>
          <w:rFonts w:hint="cs"/>
          <w:rtl/>
        </w:rPr>
        <w:t>ת. כל</w:t>
      </w:r>
      <w:r w:rsidRPr="00C3756E">
        <w:rPr>
          <w:rtl/>
        </w:rPr>
        <w:t xml:space="preserve"> ק</w:t>
      </w:r>
      <w:r w:rsidRPr="00C3756E">
        <w:rPr>
          <w:rFonts w:hint="cs"/>
          <w:rtl/>
        </w:rPr>
        <w:t>ופ</w:t>
      </w:r>
      <w:r w:rsidRPr="00C3756E">
        <w:rPr>
          <w:rtl/>
        </w:rPr>
        <w:t>סא</w:t>
      </w:r>
      <w:r w:rsidRPr="00C3756E">
        <w:rPr>
          <w:rFonts w:hint="cs"/>
          <w:rtl/>
        </w:rPr>
        <w:t xml:space="preserve"> תשולט הן על המכסה </w:t>
      </w:r>
      <w:r w:rsidRPr="00C3756E">
        <w:rPr>
          <w:rtl/>
        </w:rPr>
        <w:t xml:space="preserve"> ו</w:t>
      </w:r>
      <w:r w:rsidRPr="00C3756E">
        <w:rPr>
          <w:rFonts w:hint="cs"/>
          <w:rtl/>
        </w:rPr>
        <w:t>הן</w:t>
      </w:r>
      <w:r w:rsidRPr="00C3756E">
        <w:rPr>
          <w:rtl/>
        </w:rPr>
        <w:t xml:space="preserve"> ב</w:t>
      </w:r>
      <w:r w:rsidRPr="00C3756E">
        <w:rPr>
          <w:rFonts w:hint="cs"/>
          <w:rtl/>
        </w:rPr>
        <w:t>תוך הקופס</w:t>
      </w:r>
      <w:r w:rsidRPr="00C3756E">
        <w:rPr>
          <w:rtl/>
        </w:rPr>
        <w:t>א</w:t>
      </w:r>
      <w:r w:rsidRPr="00C3756E">
        <w:rPr>
          <w:rFonts w:hint="cs"/>
          <w:rtl/>
        </w:rPr>
        <w:t xml:space="preserve"> בש</w:t>
      </w:r>
      <w:r w:rsidRPr="00C3756E">
        <w:rPr>
          <w:rtl/>
        </w:rPr>
        <w:t>י</w:t>
      </w:r>
      <w:r w:rsidRPr="00C3756E">
        <w:rPr>
          <w:rFonts w:hint="cs"/>
          <w:rtl/>
        </w:rPr>
        <w:t>לוט בר קיי</w:t>
      </w:r>
      <w:r w:rsidRPr="00C3756E">
        <w:rPr>
          <w:rtl/>
        </w:rPr>
        <w:t>מא</w:t>
      </w:r>
      <w:r w:rsidRPr="00C3756E">
        <w:rPr>
          <w:rFonts w:hint="cs"/>
          <w:rtl/>
        </w:rPr>
        <w:t xml:space="preserve"> - חרוט שיאפשר </w:t>
      </w:r>
      <w:r w:rsidRPr="00C3756E">
        <w:rPr>
          <w:rtl/>
        </w:rPr>
        <w:t>ז</w:t>
      </w:r>
      <w:r w:rsidRPr="00C3756E">
        <w:rPr>
          <w:rFonts w:hint="cs"/>
          <w:rtl/>
        </w:rPr>
        <w:t>יהו</w:t>
      </w:r>
      <w:r w:rsidRPr="00C3756E">
        <w:rPr>
          <w:rtl/>
        </w:rPr>
        <w:t>י</w:t>
      </w:r>
      <w:r w:rsidRPr="00C3756E">
        <w:rPr>
          <w:rFonts w:hint="cs"/>
          <w:rtl/>
        </w:rPr>
        <w:t xml:space="preserve"> מקור הזינה של הקופסא</w:t>
      </w:r>
      <w:r w:rsidRPr="00C3756E">
        <w:rPr>
          <w:rtl/>
        </w:rPr>
        <w:t xml:space="preserve">. </w:t>
      </w:r>
      <w:r w:rsidRPr="00C3756E">
        <w:rPr>
          <w:rFonts w:hint="cs"/>
          <w:rtl/>
        </w:rPr>
        <w:t>לכל</w:t>
      </w:r>
      <w:r w:rsidRPr="00C3756E">
        <w:rPr>
          <w:rtl/>
        </w:rPr>
        <w:t xml:space="preserve"> </w:t>
      </w:r>
      <w:r w:rsidRPr="00C3756E">
        <w:rPr>
          <w:rFonts w:hint="cs"/>
          <w:rtl/>
        </w:rPr>
        <w:t xml:space="preserve">תיבות התקשורת  תהיה הגנת </w:t>
      </w:r>
      <w:r w:rsidRPr="00C3756E">
        <w:t>TEMPER</w:t>
      </w:r>
      <w:r w:rsidRPr="00C3756E">
        <w:rPr>
          <w:rtl/>
        </w:rPr>
        <w:t>.</w:t>
      </w:r>
      <w:bookmarkEnd w:id="593"/>
    </w:p>
    <w:p w14:paraId="22BD8C43" w14:textId="77777777" w:rsidR="00372102" w:rsidRPr="00C3756E" w:rsidRDefault="00372102" w:rsidP="00D52387">
      <w:pPr>
        <w:pStyle w:val="aff"/>
        <w:numPr>
          <w:ilvl w:val="1"/>
          <w:numId w:val="85"/>
        </w:numPr>
        <w:bidi/>
        <w:spacing w:line="240" w:lineRule="auto"/>
        <w:ind w:left="990" w:hanging="708"/>
        <w:rPr>
          <w:rtl/>
        </w:rPr>
      </w:pPr>
      <w:bookmarkStart w:id="594" w:name="_Toc209226877"/>
      <w:r w:rsidRPr="00C3756E">
        <w:rPr>
          <w:rtl/>
        </w:rPr>
        <w:t>ק</w:t>
      </w:r>
      <w:r w:rsidRPr="00C3756E">
        <w:rPr>
          <w:rFonts w:hint="cs"/>
          <w:rtl/>
        </w:rPr>
        <w:t>ונ</w:t>
      </w:r>
      <w:r w:rsidRPr="00C3756E">
        <w:rPr>
          <w:rtl/>
        </w:rPr>
        <w:t>סט</w:t>
      </w:r>
      <w:r w:rsidRPr="00C3756E">
        <w:rPr>
          <w:rFonts w:hint="cs"/>
          <w:rtl/>
        </w:rPr>
        <w:t xml:space="preserve">רוקציות עזר יבוצעו מפרופילים מגולוונים בחום ע"פ מפרט גילווון של חב' </w:t>
      </w:r>
      <w:r w:rsidRPr="00C3756E">
        <w:rPr>
          <w:rtl/>
        </w:rPr>
        <w:tab/>
      </w:r>
      <w:r w:rsidRPr="00C3756E">
        <w:rPr>
          <w:rFonts w:hint="cs"/>
          <w:rtl/>
        </w:rPr>
        <w:t>"וו</w:t>
      </w:r>
      <w:r w:rsidRPr="00C3756E">
        <w:rPr>
          <w:rtl/>
        </w:rPr>
        <w:t>ל</w:t>
      </w:r>
      <w:r w:rsidRPr="00C3756E">
        <w:rPr>
          <w:rFonts w:hint="cs"/>
          <w:rtl/>
        </w:rPr>
        <w:t xml:space="preserve">קן" </w:t>
      </w:r>
      <w:r w:rsidRPr="00C3756E">
        <w:rPr>
          <w:rtl/>
        </w:rPr>
        <w:t xml:space="preserve">  ב</w:t>
      </w:r>
      <w:r w:rsidRPr="00C3756E">
        <w:rPr>
          <w:rFonts w:hint="cs"/>
          <w:rtl/>
        </w:rPr>
        <w:t>עו</w:t>
      </w:r>
      <w:r w:rsidRPr="00C3756E">
        <w:rPr>
          <w:rtl/>
        </w:rPr>
        <w:t>בי</w:t>
      </w:r>
      <w:r w:rsidRPr="00C3756E">
        <w:rPr>
          <w:rFonts w:hint="cs"/>
          <w:rtl/>
        </w:rPr>
        <w:t xml:space="preserve"> 70 מיקר</w:t>
      </w:r>
      <w:r w:rsidRPr="00C3756E">
        <w:rPr>
          <w:rtl/>
        </w:rPr>
        <w:t>ון</w:t>
      </w:r>
      <w:r w:rsidRPr="00C3756E">
        <w:rPr>
          <w:rFonts w:hint="cs"/>
          <w:rtl/>
        </w:rPr>
        <w:t xml:space="preserve"> ל</w:t>
      </w:r>
      <w:r w:rsidRPr="00C3756E">
        <w:rPr>
          <w:rtl/>
        </w:rPr>
        <w:t>פח</w:t>
      </w:r>
      <w:r w:rsidRPr="00C3756E">
        <w:rPr>
          <w:rFonts w:hint="cs"/>
          <w:rtl/>
        </w:rPr>
        <w:t>ות ללא חודים או שאריות מתכת.</w:t>
      </w:r>
      <w:bookmarkEnd w:id="594"/>
      <w:r w:rsidRPr="00C3756E">
        <w:rPr>
          <w:rtl/>
        </w:rPr>
        <w:t xml:space="preserve"> </w:t>
      </w:r>
      <w:r w:rsidRPr="00C3756E">
        <w:rPr>
          <w:rFonts w:hint="cs"/>
          <w:rtl/>
        </w:rPr>
        <w:t xml:space="preserve"> </w:t>
      </w:r>
    </w:p>
    <w:p w14:paraId="5CBAA3C8" w14:textId="77777777" w:rsidR="00372102" w:rsidRPr="00C3756E" w:rsidRDefault="00372102" w:rsidP="00D52387">
      <w:pPr>
        <w:pStyle w:val="aff"/>
        <w:numPr>
          <w:ilvl w:val="1"/>
          <w:numId w:val="85"/>
        </w:numPr>
        <w:bidi/>
        <w:spacing w:line="240" w:lineRule="auto"/>
        <w:ind w:left="990" w:hanging="708"/>
        <w:rPr>
          <w:rtl/>
        </w:rPr>
      </w:pPr>
      <w:bookmarkStart w:id="595" w:name="_Toc209226878"/>
      <w:r w:rsidRPr="00C3756E">
        <w:rPr>
          <w:rtl/>
        </w:rPr>
        <w:t>ר</w:t>
      </w:r>
      <w:r w:rsidRPr="00C3756E">
        <w:rPr>
          <w:rFonts w:hint="cs"/>
          <w:rtl/>
        </w:rPr>
        <w:t>ית</w:t>
      </w:r>
      <w:r w:rsidRPr="00C3756E">
        <w:rPr>
          <w:rtl/>
        </w:rPr>
        <w:t>וכ</w:t>
      </w:r>
      <w:r w:rsidRPr="00C3756E">
        <w:rPr>
          <w:rFonts w:hint="cs"/>
          <w:rtl/>
        </w:rPr>
        <w:t>ים ינוקו מ"שלקה" וישויפו</w:t>
      </w:r>
      <w:r w:rsidRPr="00C3756E">
        <w:rPr>
          <w:rtl/>
        </w:rPr>
        <w:t xml:space="preserve"> ע</w:t>
      </w:r>
      <w:r w:rsidRPr="00C3756E">
        <w:rPr>
          <w:rFonts w:hint="cs"/>
          <w:rtl/>
        </w:rPr>
        <w:t>ד לקבלת אחידות של פני השטח המרותך.</w:t>
      </w:r>
      <w:bookmarkEnd w:id="595"/>
    </w:p>
    <w:p w14:paraId="7F2A0765" w14:textId="77777777" w:rsidR="00372102" w:rsidRPr="00C3756E" w:rsidRDefault="00372102" w:rsidP="00D52387">
      <w:pPr>
        <w:pStyle w:val="aff"/>
        <w:numPr>
          <w:ilvl w:val="1"/>
          <w:numId w:val="85"/>
        </w:numPr>
        <w:bidi/>
        <w:spacing w:line="240" w:lineRule="auto"/>
        <w:ind w:left="990" w:hanging="708"/>
        <w:rPr>
          <w:rtl/>
        </w:rPr>
      </w:pPr>
      <w:r w:rsidRPr="00C3756E">
        <w:rPr>
          <w:rtl/>
        </w:rPr>
        <w:t>ב</w:t>
      </w:r>
      <w:r w:rsidRPr="00C3756E">
        <w:rPr>
          <w:rFonts w:hint="cs"/>
          <w:rtl/>
        </w:rPr>
        <w:t xml:space="preserve">כל </w:t>
      </w:r>
      <w:r w:rsidRPr="00C3756E">
        <w:rPr>
          <w:rtl/>
        </w:rPr>
        <w:t>נ</w:t>
      </w:r>
      <w:r w:rsidRPr="00C3756E">
        <w:rPr>
          <w:rFonts w:hint="cs"/>
          <w:rtl/>
        </w:rPr>
        <w:t>קודה בה יפגע הגלוון המקורי יש לבצע ניקוי וצביעה בצבע "צינקוט" של טמבור 477-001</w:t>
      </w:r>
      <w:r w:rsidRPr="00C3756E">
        <w:rPr>
          <w:rtl/>
        </w:rPr>
        <w:t xml:space="preserve">  ב</w:t>
      </w:r>
      <w:r w:rsidRPr="00C3756E">
        <w:rPr>
          <w:rFonts w:hint="cs"/>
          <w:rtl/>
        </w:rPr>
        <w:t>עו</w:t>
      </w:r>
      <w:r w:rsidRPr="00C3756E">
        <w:rPr>
          <w:rtl/>
        </w:rPr>
        <w:t>בי</w:t>
      </w:r>
      <w:r w:rsidRPr="00C3756E">
        <w:rPr>
          <w:rFonts w:hint="cs"/>
          <w:rtl/>
        </w:rPr>
        <w:t xml:space="preserve"> 70 מיקרון</w:t>
      </w:r>
      <w:r w:rsidRPr="00C3756E">
        <w:rPr>
          <w:rtl/>
        </w:rPr>
        <w:t xml:space="preserve"> </w:t>
      </w:r>
      <w:r w:rsidRPr="00C3756E">
        <w:rPr>
          <w:rFonts w:hint="cs"/>
          <w:rtl/>
        </w:rPr>
        <w:t>לפ</w:t>
      </w:r>
      <w:r w:rsidRPr="00C3756E">
        <w:rPr>
          <w:rtl/>
        </w:rPr>
        <w:t>ח</w:t>
      </w:r>
      <w:r w:rsidRPr="00C3756E">
        <w:rPr>
          <w:rFonts w:hint="cs"/>
          <w:rtl/>
        </w:rPr>
        <w:t>ות.</w:t>
      </w:r>
    </w:p>
    <w:p w14:paraId="0A6AA26F" w14:textId="77777777" w:rsidR="00372102" w:rsidRPr="00C3756E" w:rsidRDefault="00372102" w:rsidP="00D52387">
      <w:pPr>
        <w:pStyle w:val="aff"/>
        <w:numPr>
          <w:ilvl w:val="1"/>
          <w:numId w:val="85"/>
        </w:numPr>
        <w:bidi/>
        <w:spacing w:line="240" w:lineRule="auto"/>
        <w:ind w:left="990" w:hanging="708"/>
        <w:rPr>
          <w:rtl/>
        </w:rPr>
      </w:pPr>
      <w:bookmarkStart w:id="596" w:name="_Toc209226879"/>
      <w:r w:rsidRPr="00C3756E">
        <w:rPr>
          <w:rtl/>
        </w:rPr>
        <w:t>ב</w:t>
      </w:r>
      <w:r w:rsidRPr="00C3756E">
        <w:rPr>
          <w:rFonts w:hint="cs"/>
          <w:rtl/>
        </w:rPr>
        <w:t>כל</w:t>
      </w:r>
      <w:r w:rsidRPr="00C3756E">
        <w:rPr>
          <w:rtl/>
        </w:rPr>
        <w:t xml:space="preserve"> צ</w:t>
      </w:r>
      <w:r w:rsidRPr="00C3756E">
        <w:rPr>
          <w:rFonts w:hint="cs"/>
          <w:rtl/>
        </w:rPr>
        <w:t>ינור שרוול ב</w:t>
      </w:r>
      <w:r w:rsidRPr="00C3756E">
        <w:rPr>
          <w:rtl/>
        </w:rPr>
        <w:t>ו</w:t>
      </w:r>
      <w:r w:rsidRPr="00C3756E">
        <w:rPr>
          <w:rFonts w:hint="cs"/>
          <w:rtl/>
        </w:rPr>
        <w:t xml:space="preserve"> </w:t>
      </w:r>
      <w:r w:rsidRPr="00C3756E">
        <w:rPr>
          <w:rtl/>
        </w:rPr>
        <w:t>ל</w:t>
      </w:r>
      <w:r w:rsidRPr="00C3756E">
        <w:rPr>
          <w:rFonts w:hint="cs"/>
          <w:rtl/>
        </w:rPr>
        <w:t xml:space="preserve">א יותקן כבל יש </w:t>
      </w:r>
      <w:r w:rsidRPr="00C3756E">
        <w:rPr>
          <w:rtl/>
        </w:rPr>
        <w:t>להשח</w:t>
      </w:r>
      <w:r w:rsidRPr="00C3756E">
        <w:rPr>
          <w:rFonts w:hint="cs"/>
          <w:rtl/>
        </w:rPr>
        <w:t xml:space="preserve">יל חוט משיכה מניילון בקוטר </w:t>
      </w:r>
      <w:smartTag w:uri="urn:schemas-microsoft-com:office:smarttags" w:element="metricconverter">
        <w:smartTagPr>
          <w:attr w:name="ProductID" w:val="8 מ&quot;מ"/>
        </w:smartTagPr>
        <w:r w:rsidRPr="00C3756E">
          <w:rPr>
            <w:rFonts w:hint="cs"/>
            <w:rtl/>
          </w:rPr>
          <w:t>8 מ"מ</w:t>
        </w:r>
      </w:smartTag>
      <w:r w:rsidRPr="00C3756E">
        <w:rPr>
          <w:rFonts w:hint="cs"/>
          <w:rtl/>
        </w:rPr>
        <w:t xml:space="preserve"> לפחות ולחזקו בשני הקצוות. את</w:t>
      </w:r>
      <w:r w:rsidRPr="00C3756E">
        <w:rPr>
          <w:rtl/>
        </w:rPr>
        <w:t xml:space="preserve"> ק</w:t>
      </w:r>
      <w:r w:rsidRPr="00C3756E">
        <w:rPr>
          <w:rFonts w:hint="cs"/>
          <w:rtl/>
        </w:rPr>
        <w:t>צוות הצינור/שרוול יש לאטום בצורה שתימנע חדירת גופים זרים או בוץ לצינור.</w:t>
      </w:r>
      <w:r w:rsidRPr="00C3756E">
        <w:rPr>
          <w:rtl/>
        </w:rPr>
        <w:t xml:space="preserve"> </w:t>
      </w:r>
      <w:r w:rsidRPr="00C3756E">
        <w:rPr>
          <w:rFonts w:hint="cs"/>
          <w:rtl/>
        </w:rPr>
        <w:t>ב</w:t>
      </w:r>
      <w:r w:rsidRPr="00C3756E">
        <w:rPr>
          <w:rtl/>
        </w:rPr>
        <w:t>א</w:t>
      </w:r>
      <w:r w:rsidRPr="00C3756E">
        <w:rPr>
          <w:rFonts w:hint="cs"/>
          <w:rtl/>
        </w:rPr>
        <w:t>ח</w:t>
      </w:r>
      <w:r w:rsidRPr="00C3756E">
        <w:rPr>
          <w:rtl/>
        </w:rPr>
        <w:t>ר</w:t>
      </w:r>
      <w:r w:rsidRPr="00C3756E">
        <w:rPr>
          <w:rFonts w:hint="cs"/>
          <w:rtl/>
        </w:rPr>
        <w:t>י</w:t>
      </w:r>
      <w:r w:rsidRPr="00C3756E">
        <w:rPr>
          <w:rtl/>
        </w:rPr>
        <w:t>ו</w:t>
      </w:r>
      <w:r w:rsidRPr="00C3756E">
        <w:rPr>
          <w:rFonts w:hint="cs"/>
          <w:rtl/>
        </w:rPr>
        <w:t>ת הספק להחליף כל שרוול שימצא סתום/מעוך במהלך תקופת האחריו</w:t>
      </w:r>
      <w:r w:rsidRPr="00C3756E">
        <w:rPr>
          <w:rtl/>
        </w:rPr>
        <w:t>ת</w:t>
      </w:r>
      <w:r w:rsidRPr="00C3756E">
        <w:rPr>
          <w:rFonts w:hint="cs"/>
          <w:rtl/>
        </w:rPr>
        <w:t xml:space="preserve"> שלו. כל </w:t>
      </w:r>
      <w:r w:rsidRPr="00C3756E">
        <w:rPr>
          <w:rtl/>
        </w:rPr>
        <w:t xml:space="preserve"> ה</w:t>
      </w:r>
      <w:r w:rsidRPr="00C3756E">
        <w:rPr>
          <w:rFonts w:hint="cs"/>
          <w:rtl/>
        </w:rPr>
        <w:t>הו</w:t>
      </w:r>
      <w:r w:rsidRPr="00C3756E">
        <w:rPr>
          <w:rtl/>
        </w:rPr>
        <w:t>צא</w:t>
      </w:r>
      <w:r w:rsidRPr="00C3756E">
        <w:rPr>
          <w:rFonts w:hint="cs"/>
          <w:rtl/>
        </w:rPr>
        <w:t>ות הנלוות עקב החלפ</w:t>
      </w:r>
      <w:r w:rsidRPr="00C3756E">
        <w:rPr>
          <w:rtl/>
        </w:rPr>
        <w:t>ה</w:t>
      </w:r>
      <w:r w:rsidRPr="00C3756E">
        <w:rPr>
          <w:rFonts w:hint="cs"/>
          <w:rtl/>
        </w:rPr>
        <w:t xml:space="preserve"> </w:t>
      </w:r>
      <w:r w:rsidRPr="00C3756E">
        <w:rPr>
          <w:rtl/>
        </w:rPr>
        <w:t>ז</w:t>
      </w:r>
      <w:r w:rsidRPr="00C3756E">
        <w:rPr>
          <w:rFonts w:hint="cs"/>
          <w:rtl/>
        </w:rPr>
        <w:t>ו יחולו על הספק</w:t>
      </w:r>
      <w:r w:rsidRPr="00C3756E">
        <w:rPr>
          <w:rtl/>
        </w:rPr>
        <w:t>. (פת</w:t>
      </w:r>
      <w:r w:rsidRPr="00C3756E">
        <w:rPr>
          <w:rFonts w:hint="cs"/>
          <w:rtl/>
        </w:rPr>
        <w:t>יחת התוואי התקנה שרוול חדש, סגירת התוואי והחזרתו למצבו המקו</w:t>
      </w:r>
      <w:r w:rsidRPr="00C3756E">
        <w:rPr>
          <w:rtl/>
        </w:rPr>
        <w:t>רי</w:t>
      </w:r>
      <w:r w:rsidRPr="00C3756E">
        <w:rPr>
          <w:rFonts w:hint="cs"/>
          <w:rtl/>
        </w:rPr>
        <w:t xml:space="preserve"> כולל תיקוני תשתיות, מדרכות, כבישים, צנרת וגינון).</w:t>
      </w:r>
      <w:bookmarkEnd w:id="596"/>
    </w:p>
    <w:p w14:paraId="37E62FCD" w14:textId="77777777" w:rsidR="00372102" w:rsidRPr="00C3756E" w:rsidRDefault="00372102" w:rsidP="00D52387">
      <w:pPr>
        <w:pStyle w:val="aff"/>
        <w:numPr>
          <w:ilvl w:val="1"/>
          <w:numId w:val="85"/>
        </w:numPr>
        <w:bidi/>
        <w:spacing w:line="240" w:lineRule="auto"/>
        <w:ind w:left="990" w:hanging="708"/>
        <w:rPr>
          <w:rtl/>
        </w:rPr>
      </w:pPr>
      <w:bookmarkStart w:id="597" w:name="_Toc209226880"/>
      <w:r w:rsidRPr="00C3756E">
        <w:rPr>
          <w:rtl/>
        </w:rPr>
        <w:t>כ</w:t>
      </w:r>
      <w:r w:rsidRPr="00C3756E">
        <w:rPr>
          <w:rFonts w:hint="cs"/>
          <w:rtl/>
        </w:rPr>
        <w:t xml:space="preserve">ל </w:t>
      </w:r>
      <w:r w:rsidRPr="00C3756E">
        <w:rPr>
          <w:rtl/>
        </w:rPr>
        <w:t>קצ</w:t>
      </w:r>
      <w:r w:rsidRPr="00C3756E">
        <w:rPr>
          <w:rFonts w:hint="cs"/>
          <w:rtl/>
        </w:rPr>
        <w:t xml:space="preserve">ה של שרוול יש לסיים בצורה שתאפשר זיהוי מקומו בקרקע במועד מאוחר יותר. </w:t>
      </w:r>
      <w:r w:rsidRPr="00C3756E">
        <w:rPr>
          <w:rtl/>
        </w:rPr>
        <w:t>ני</w:t>
      </w:r>
      <w:r w:rsidRPr="00C3756E">
        <w:rPr>
          <w:rFonts w:hint="cs"/>
          <w:rtl/>
        </w:rPr>
        <w:t>תן</w:t>
      </w:r>
      <w:r w:rsidRPr="00C3756E">
        <w:rPr>
          <w:rtl/>
        </w:rPr>
        <w:t xml:space="preserve"> ל</w:t>
      </w:r>
      <w:r w:rsidRPr="00C3756E">
        <w:rPr>
          <w:rFonts w:hint="cs"/>
          <w:rtl/>
        </w:rPr>
        <w:t>ס</w:t>
      </w:r>
      <w:r w:rsidRPr="00C3756E">
        <w:rPr>
          <w:rtl/>
        </w:rPr>
        <w:t>מ</w:t>
      </w:r>
      <w:r w:rsidRPr="00C3756E">
        <w:rPr>
          <w:rFonts w:hint="cs"/>
          <w:rtl/>
        </w:rPr>
        <w:t>ן א</w:t>
      </w:r>
      <w:r w:rsidRPr="00C3756E">
        <w:rPr>
          <w:rtl/>
        </w:rPr>
        <w:t>ת</w:t>
      </w:r>
      <w:r w:rsidRPr="00C3756E">
        <w:rPr>
          <w:rFonts w:hint="cs"/>
          <w:rtl/>
        </w:rPr>
        <w:t xml:space="preserve"> הקצה באמצעות שוחת בטון עג</w:t>
      </w:r>
      <w:r w:rsidRPr="00C3756E">
        <w:rPr>
          <w:rtl/>
        </w:rPr>
        <w:t>ו</w:t>
      </w:r>
      <w:r w:rsidRPr="00C3756E">
        <w:rPr>
          <w:rFonts w:hint="cs"/>
          <w:rtl/>
        </w:rPr>
        <w:t>ל</w:t>
      </w:r>
      <w:r w:rsidRPr="00C3756E">
        <w:rPr>
          <w:rtl/>
        </w:rPr>
        <w:t>ה</w:t>
      </w:r>
      <w:r w:rsidRPr="00C3756E">
        <w:rPr>
          <w:rFonts w:hint="cs"/>
          <w:rtl/>
        </w:rPr>
        <w:t xml:space="preserve"> עם מכסה כביש כ</w:t>
      </w:r>
      <w:r w:rsidRPr="00C3756E">
        <w:rPr>
          <w:rtl/>
        </w:rPr>
        <w:t>בד ע</w:t>
      </w:r>
      <w:r w:rsidRPr="00C3756E">
        <w:rPr>
          <w:rFonts w:hint="cs"/>
          <w:rtl/>
        </w:rPr>
        <w:t>ל כל קצה או לחי</w:t>
      </w:r>
      <w:r w:rsidRPr="00C3756E">
        <w:rPr>
          <w:rtl/>
        </w:rPr>
        <w:t>ל</w:t>
      </w:r>
      <w:r w:rsidRPr="00C3756E">
        <w:rPr>
          <w:rFonts w:hint="cs"/>
          <w:rtl/>
        </w:rPr>
        <w:t>ופין שלט נירוסטה 30</w:t>
      </w:r>
      <w:r w:rsidRPr="00C3756E">
        <w:t>X</w:t>
      </w:r>
      <w:r w:rsidRPr="00C3756E">
        <w:rPr>
          <w:rtl/>
        </w:rPr>
        <w:t xml:space="preserve">20 </w:t>
      </w:r>
      <w:r w:rsidRPr="00C3756E">
        <w:rPr>
          <w:rFonts w:hint="cs"/>
          <w:rtl/>
        </w:rPr>
        <w:t>ס"מ</w:t>
      </w:r>
      <w:r w:rsidRPr="00C3756E">
        <w:rPr>
          <w:rtl/>
        </w:rPr>
        <w:t xml:space="preserve"> </w:t>
      </w:r>
      <w:r w:rsidRPr="00C3756E">
        <w:rPr>
          <w:rFonts w:hint="cs"/>
          <w:rtl/>
        </w:rPr>
        <w:t>חרוט מותקן על צ</w:t>
      </w:r>
      <w:r w:rsidRPr="00C3756E">
        <w:rPr>
          <w:rtl/>
        </w:rPr>
        <w:t>ינ</w:t>
      </w:r>
      <w:r w:rsidRPr="00C3756E">
        <w:rPr>
          <w:rFonts w:hint="cs"/>
          <w:rtl/>
        </w:rPr>
        <w:t>ור מגולוון "2 המעוגן בלבנת בטון 30</w:t>
      </w:r>
      <w:r w:rsidRPr="00C3756E">
        <w:t>X</w:t>
      </w:r>
      <w:r w:rsidRPr="00C3756E">
        <w:rPr>
          <w:rtl/>
        </w:rPr>
        <w:t>30</w:t>
      </w:r>
      <w:r w:rsidRPr="00C3756E">
        <w:t>X</w:t>
      </w:r>
      <w:r w:rsidRPr="00C3756E">
        <w:rPr>
          <w:rtl/>
        </w:rPr>
        <w:t xml:space="preserve">30 </w:t>
      </w:r>
      <w:r w:rsidRPr="00C3756E">
        <w:rPr>
          <w:rFonts w:hint="cs"/>
          <w:rtl/>
        </w:rPr>
        <w:t>ס"מ</w:t>
      </w:r>
      <w:r w:rsidRPr="00C3756E">
        <w:rPr>
          <w:rtl/>
        </w:rPr>
        <w:t xml:space="preserve"> </w:t>
      </w:r>
      <w:r w:rsidRPr="00C3756E">
        <w:rPr>
          <w:rFonts w:hint="cs"/>
          <w:rtl/>
        </w:rPr>
        <w:t>בקרקע, החלופה עפ"י החלטת המפקח ומחיר הסימון כלול במחיר</w:t>
      </w:r>
      <w:r w:rsidRPr="00C3756E">
        <w:rPr>
          <w:rtl/>
        </w:rPr>
        <w:t xml:space="preserve"> ה</w:t>
      </w:r>
      <w:r w:rsidRPr="00C3756E">
        <w:rPr>
          <w:rFonts w:hint="cs"/>
          <w:rtl/>
        </w:rPr>
        <w:t>צי</w:t>
      </w:r>
      <w:r w:rsidRPr="00C3756E">
        <w:rPr>
          <w:rtl/>
        </w:rPr>
        <w:t>נו</w:t>
      </w:r>
      <w:r w:rsidRPr="00C3756E">
        <w:rPr>
          <w:rFonts w:hint="cs"/>
          <w:rtl/>
        </w:rPr>
        <w:t>ר.</w:t>
      </w:r>
      <w:bookmarkEnd w:id="597"/>
    </w:p>
    <w:p w14:paraId="14C49D26" w14:textId="77777777" w:rsidR="00372102" w:rsidRPr="00C3756E" w:rsidRDefault="00372102" w:rsidP="00D52387">
      <w:pPr>
        <w:pStyle w:val="aff"/>
        <w:numPr>
          <w:ilvl w:val="1"/>
          <w:numId w:val="85"/>
        </w:numPr>
        <w:bidi/>
        <w:spacing w:line="240" w:lineRule="auto"/>
        <w:ind w:left="990" w:hanging="708"/>
        <w:rPr>
          <w:rtl/>
        </w:rPr>
      </w:pPr>
      <w:bookmarkStart w:id="598" w:name="_Toc209226881"/>
      <w:r w:rsidRPr="00C3756E">
        <w:rPr>
          <w:rtl/>
        </w:rPr>
        <w:t>צ</w:t>
      </w:r>
      <w:r w:rsidRPr="00C3756E">
        <w:rPr>
          <w:rFonts w:hint="cs"/>
          <w:rtl/>
        </w:rPr>
        <w:t>נר</w:t>
      </w:r>
      <w:r w:rsidRPr="00C3756E">
        <w:rPr>
          <w:rtl/>
        </w:rPr>
        <w:t>ת/</w:t>
      </w:r>
      <w:r w:rsidRPr="00C3756E">
        <w:rPr>
          <w:rFonts w:hint="cs"/>
          <w:rtl/>
        </w:rPr>
        <w:t>שרוולים לחב' החשמל. צנ</w:t>
      </w:r>
      <w:r w:rsidRPr="00C3756E">
        <w:rPr>
          <w:rtl/>
        </w:rPr>
        <w:t>ר</w:t>
      </w:r>
      <w:r w:rsidRPr="00C3756E">
        <w:rPr>
          <w:rFonts w:hint="cs"/>
          <w:rtl/>
        </w:rPr>
        <w:t>ת ב</w:t>
      </w:r>
      <w:r w:rsidRPr="00C3756E">
        <w:rPr>
          <w:rtl/>
        </w:rPr>
        <w:t>ק</w:t>
      </w:r>
      <w:r w:rsidRPr="00C3756E">
        <w:rPr>
          <w:rFonts w:hint="cs"/>
          <w:rtl/>
        </w:rPr>
        <w:t>טרים "</w:t>
      </w:r>
      <w:r w:rsidRPr="00C3756E">
        <w:rPr>
          <w:rtl/>
        </w:rPr>
        <w:t xml:space="preserve">4 </w:t>
      </w:r>
      <w:r w:rsidRPr="00C3756E">
        <w:rPr>
          <w:rFonts w:hint="cs"/>
          <w:rtl/>
        </w:rPr>
        <w:t>ו- "6 במידה ותסו</w:t>
      </w:r>
      <w:r w:rsidRPr="00C3756E">
        <w:rPr>
          <w:rtl/>
        </w:rPr>
        <w:t>פ</w:t>
      </w:r>
      <w:r w:rsidRPr="00C3756E">
        <w:rPr>
          <w:rFonts w:hint="cs"/>
          <w:rtl/>
        </w:rPr>
        <w:t>ק ע"י חב' החשמל במחסני</w:t>
      </w:r>
      <w:r w:rsidRPr="00C3756E">
        <w:rPr>
          <w:rtl/>
        </w:rPr>
        <w:t xml:space="preserve"> ה</w:t>
      </w:r>
      <w:r w:rsidRPr="00C3756E">
        <w:rPr>
          <w:rFonts w:hint="cs"/>
          <w:rtl/>
        </w:rPr>
        <w:t>חברה</w:t>
      </w:r>
      <w:r w:rsidRPr="00C3756E">
        <w:rPr>
          <w:rtl/>
        </w:rPr>
        <w:t>. ה</w:t>
      </w:r>
      <w:r w:rsidRPr="00C3756E">
        <w:rPr>
          <w:rFonts w:hint="cs"/>
          <w:rtl/>
        </w:rPr>
        <w:t>ספק ידאג לקבלת הצנרת, להובילה ולהתקינה בהתאם לתקנות חב'</w:t>
      </w:r>
      <w:r w:rsidRPr="00C3756E">
        <w:rPr>
          <w:rtl/>
        </w:rPr>
        <w:t xml:space="preserve"> ה</w:t>
      </w:r>
      <w:r w:rsidRPr="00C3756E">
        <w:rPr>
          <w:rFonts w:hint="cs"/>
          <w:rtl/>
        </w:rPr>
        <w:t>חשמל.</w:t>
      </w:r>
      <w:bookmarkEnd w:id="598"/>
    </w:p>
    <w:p w14:paraId="55CD6DD4" w14:textId="77777777" w:rsidR="00372102" w:rsidRPr="00C3756E" w:rsidRDefault="00372102" w:rsidP="00D52387">
      <w:pPr>
        <w:pStyle w:val="aff"/>
        <w:numPr>
          <w:ilvl w:val="1"/>
          <w:numId w:val="85"/>
        </w:numPr>
        <w:bidi/>
        <w:spacing w:line="240" w:lineRule="auto"/>
        <w:ind w:left="990" w:hanging="708"/>
        <w:rPr>
          <w:rtl/>
        </w:rPr>
      </w:pPr>
      <w:bookmarkStart w:id="599" w:name="_Toc209226882"/>
      <w:r w:rsidRPr="00C3756E">
        <w:rPr>
          <w:rtl/>
        </w:rPr>
        <w:t>ק</w:t>
      </w:r>
      <w:r w:rsidRPr="00C3756E">
        <w:rPr>
          <w:rFonts w:hint="cs"/>
          <w:rtl/>
        </w:rPr>
        <w:t>ני</w:t>
      </w:r>
      <w:r w:rsidRPr="00C3756E">
        <w:rPr>
          <w:rtl/>
        </w:rPr>
        <w:t>ם/</w:t>
      </w:r>
      <w:r w:rsidRPr="00C3756E">
        <w:rPr>
          <w:rFonts w:hint="cs"/>
          <w:rtl/>
        </w:rPr>
        <w:t>שרוולים עבור בזק וט.ל.כ. יבדקו לכל אורכם בנוכחות נציגי בזק ע"י החדרת</w:t>
      </w:r>
      <w:r w:rsidRPr="00C3756E">
        <w:rPr>
          <w:rtl/>
        </w:rPr>
        <w:t xml:space="preserve"> ק</w:t>
      </w:r>
      <w:r w:rsidRPr="00C3756E">
        <w:rPr>
          <w:rFonts w:hint="cs"/>
          <w:rtl/>
        </w:rPr>
        <w:t>ונ</w:t>
      </w:r>
      <w:r w:rsidRPr="00C3756E">
        <w:rPr>
          <w:rtl/>
        </w:rPr>
        <w:t>וס</w:t>
      </w:r>
      <w:r w:rsidRPr="00C3756E">
        <w:rPr>
          <w:rFonts w:hint="cs"/>
          <w:rtl/>
        </w:rPr>
        <w:t xml:space="preserve"> </w:t>
      </w:r>
      <w:r w:rsidRPr="00C3756E">
        <w:rPr>
          <w:rtl/>
        </w:rPr>
        <w:t xml:space="preserve"> ב</w:t>
      </w:r>
      <w:r w:rsidRPr="00C3756E">
        <w:rPr>
          <w:rFonts w:hint="cs"/>
          <w:rtl/>
        </w:rPr>
        <w:t>די</w:t>
      </w:r>
      <w:r w:rsidRPr="00C3756E">
        <w:rPr>
          <w:rtl/>
        </w:rPr>
        <w:t>קה</w:t>
      </w:r>
      <w:r w:rsidRPr="00C3756E">
        <w:rPr>
          <w:rFonts w:hint="cs"/>
          <w:rtl/>
        </w:rPr>
        <w:t xml:space="preserve"> (סטנדרט בזק). לאחר מכן יושחל בהם </w:t>
      </w:r>
      <w:r w:rsidRPr="00C3756E">
        <w:rPr>
          <w:rtl/>
        </w:rPr>
        <w:t>כ</w:t>
      </w:r>
      <w:r w:rsidRPr="00C3756E">
        <w:rPr>
          <w:rFonts w:hint="cs"/>
          <w:rtl/>
        </w:rPr>
        <w:t xml:space="preserve">בל משיכה </w:t>
      </w:r>
      <w:r w:rsidRPr="00C3756E">
        <w:rPr>
          <w:rtl/>
        </w:rPr>
        <w:t>ס</w:t>
      </w:r>
      <w:r w:rsidRPr="00C3756E">
        <w:rPr>
          <w:rFonts w:hint="cs"/>
          <w:rtl/>
        </w:rPr>
        <w:t>טנד</w:t>
      </w:r>
      <w:r w:rsidRPr="00C3756E">
        <w:rPr>
          <w:rtl/>
        </w:rPr>
        <w:t>ר</w:t>
      </w:r>
      <w:r w:rsidRPr="00C3756E">
        <w:rPr>
          <w:rFonts w:hint="cs"/>
          <w:rtl/>
        </w:rPr>
        <w:t>ט בזק.</w:t>
      </w:r>
      <w:r w:rsidRPr="00C3756E">
        <w:rPr>
          <w:rtl/>
        </w:rPr>
        <w:t xml:space="preserve"> ק</w:t>
      </w:r>
      <w:r w:rsidRPr="00C3756E">
        <w:rPr>
          <w:rFonts w:hint="cs"/>
          <w:rtl/>
        </w:rPr>
        <w:t>ני</w:t>
      </w:r>
      <w:r w:rsidRPr="00C3756E">
        <w:rPr>
          <w:rtl/>
        </w:rPr>
        <w:t xml:space="preserve">ם </w:t>
      </w:r>
      <w:r w:rsidRPr="00C3756E">
        <w:rPr>
          <w:rFonts w:hint="cs"/>
          <w:rtl/>
        </w:rPr>
        <w:t>למערכת ט.ל.כ י</w:t>
      </w:r>
      <w:r w:rsidRPr="00C3756E">
        <w:rPr>
          <w:rtl/>
        </w:rPr>
        <w:t>ה</w:t>
      </w:r>
      <w:r w:rsidRPr="00C3756E">
        <w:rPr>
          <w:rFonts w:hint="cs"/>
          <w:rtl/>
        </w:rPr>
        <w:t>י</w:t>
      </w:r>
      <w:r w:rsidRPr="00C3756E">
        <w:rPr>
          <w:rtl/>
        </w:rPr>
        <w:t>ו</w:t>
      </w:r>
      <w:r w:rsidRPr="00C3756E">
        <w:rPr>
          <w:rFonts w:hint="cs"/>
          <w:rtl/>
        </w:rPr>
        <w:t xml:space="preserve"> מסוג "סיליקור"</w:t>
      </w:r>
      <w:r w:rsidRPr="00C3756E">
        <w:rPr>
          <w:rtl/>
        </w:rPr>
        <w:t xml:space="preserve"> בקוט</w:t>
      </w:r>
      <w:r w:rsidRPr="00C3756E">
        <w:rPr>
          <w:rFonts w:hint="cs"/>
          <w:rtl/>
        </w:rPr>
        <w:t xml:space="preserve">ר </w:t>
      </w:r>
      <w:smartTag w:uri="urn:schemas-microsoft-com:office:smarttags" w:element="metricconverter">
        <w:smartTagPr>
          <w:attr w:name="ProductID" w:val="63 מ&quot;מ"/>
        </w:smartTagPr>
        <w:r w:rsidRPr="00C3756E">
          <w:rPr>
            <w:rFonts w:hint="cs"/>
            <w:rtl/>
          </w:rPr>
          <w:t>63 מ</w:t>
        </w:r>
        <w:r w:rsidRPr="00C3756E">
          <w:rPr>
            <w:rtl/>
          </w:rPr>
          <w:t>"</w:t>
        </w:r>
        <w:r w:rsidRPr="00C3756E">
          <w:rPr>
            <w:rFonts w:hint="cs"/>
            <w:rtl/>
          </w:rPr>
          <w:t>מ</w:t>
        </w:r>
      </w:smartTag>
      <w:r w:rsidRPr="00C3756E">
        <w:rPr>
          <w:rFonts w:hint="cs"/>
          <w:rtl/>
        </w:rPr>
        <w:t xml:space="preserve"> המשמשים כסטנדרט בחב' </w:t>
      </w:r>
      <w:r w:rsidRPr="00C3756E">
        <w:rPr>
          <w:rtl/>
        </w:rPr>
        <w:t>ה</w:t>
      </w:r>
      <w:r w:rsidRPr="00C3756E">
        <w:rPr>
          <w:rFonts w:hint="cs"/>
          <w:rtl/>
        </w:rPr>
        <w:t>כבל</w:t>
      </w:r>
      <w:r w:rsidRPr="00C3756E">
        <w:rPr>
          <w:rtl/>
        </w:rPr>
        <w:t>י</w:t>
      </w:r>
      <w:r w:rsidRPr="00C3756E">
        <w:rPr>
          <w:rFonts w:hint="cs"/>
          <w:rtl/>
        </w:rPr>
        <w:t xml:space="preserve">ם. הצנרת תסופק ע"י </w:t>
      </w:r>
      <w:r w:rsidRPr="00C3756E">
        <w:rPr>
          <w:rtl/>
        </w:rPr>
        <w:t>חב</w:t>
      </w:r>
      <w:r w:rsidRPr="00C3756E">
        <w:rPr>
          <w:rFonts w:hint="cs"/>
          <w:rtl/>
        </w:rPr>
        <w:t>' הטלוויזי</w:t>
      </w:r>
      <w:r w:rsidRPr="00C3756E">
        <w:rPr>
          <w:rFonts w:hint="eastAsia"/>
          <w:rtl/>
        </w:rPr>
        <w:t>ה</w:t>
      </w:r>
      <w:r w:rsidRPr="00C3756E">
        <w:rPr>
          <w:rFonts w:hint="cs"/>
          <w:rtl/>
        </w:rPr>
        <w:t xml:space="preserve"> בכבלים בתופים ועל הספק להתקין את הצנרת בהתאם לתוכניות. אספקת הצנרת תסופק לספק באתר ע"י חב' הכבלים.</w:t>
      </w:r>
      <w:bookmarkEnd w:id="599"/>
    </w:p>
    <w:p w14:paraId="44FB529B" w14:textId="77777777" w:rsidR="00372102" w:rsidRPr="00C3756E" w:rsidRDefault="00372102" w:rsidP="00D52387">
      <w:pPr>
        <w:pStyle w:val="aff"/>
        <w:numPr>
          <w:ilvl w:val="1"/>
          <w:numId w:val="85"/>
        </w:numPr>
        <w:bidi/>
        <w:spacing w:line="240" w:lineRule="auto"/>
        <w:ind w:left="990" w:hanging="708"/>
        <w:rPr>
          <w:rtl/>
        </w:rPr>
      </w:pPr>
      <w:r w:rsidRPr="00C3756E">
        <w:rPr>
          <w:rFonts w:hint="cs"/>
          <w:rtl/>
        </w:rPr>
        <w:t>צינ</w:t>
      </w:r>
      <w:r w:rsidRPr="00C3756E">
        <w:rPr>
          <w:rtl/>
        </w:rPr>
        <w:t>ו</w:t>
      </w:r>
      <w:r w:rsidRPr="00C3756E">
        <w:rPr>
          <w:rFonts w:hint="cs"/>
          <w:rtl/>
        </w:rPr>
        <w:t>רות למערכ</w:t>
      </w:r>
      <w:r w:rsidRPr="00C3756E">
        <w:rPr>
          <w:rtl/>
        </w:rPr>
        <w:t>ת</w:t>
      </w:r>
      <w:r w:rsidRPr="00C3756E">
        <w:rPr>
          <w:rFonts w:hint="cs"/>
          <w:rtl/>
        </w:rPr>
        <w:t xml:space="preserve"> האבטחה י</w:t>
      </w:r>
      <w:r w:rsidRPr="00C3756E">
        <w:rPr>
          <w:rtl/>
        </w:rPr>
        <w:t>ה</w:t>
      </w:r>
      <w:r w:rsidRPr="00C3756E">
        <w:rPr>
          <w:rFonts w:hint="cs"/>
          <w:rtl/>
        </w:rPr>
        <w:t xml:space="preserve">יו </w:t>
      </w:r>
      <w:r w:rsidRPr="00C3756E">
        <w:rPr>
          <w:rtl/>
        </w:rPr>
        <w:t>צ</w:t>
      </w:r>
      <w:r w:rsidRPr="00C3756E">
        <w:rPr>
          <w:rFonts w:hint="cs"/>
          <w:rtl/>
        </w:rPr>
        <w:t>ינורות מתכת עם תיבות הסתעפות ומעבר מתכתיות בקטרים "3/4</w:t>
      </w:r>
      <w:r w:rsidRPr="00C3756E">
        <w:rPr>
          <w:rtl/>
        </w:rPr>
        <w:t>\</w:t>
      </w:r>
      <w:r w:rsidRPr="00C3756E">
        <w:rPr>
          <w:rFonts w:hint="cs"/>
          <w:rtl/>
        </w:rPr>
        <w:t xml:space="preserve"> "1 וע</w:t>
      </w:r>
      <w:r w:rsidRPr="00C3756E">
        <w:rPr>
          <w:rtl/>
        </w:rPr>
        <w:t>ד</w:t>
      </w:r>
      <w:r w:rsidRPr="00C3756E">
        <w:rPr>
          <w:rFonts w:hint="cs"/>
          <w:rtl/>
        </w:rPr>
        <w:t xml:space="preserve"> "2.  התק</w:t>
      </w:r>
      <w:r w:rsidRPr="00C3756E">
        <w:rPr>
          <w:rtl/>
        </w:rPr>
        <w:t>נ</w:t>
      </w:r>
      <w:r w:rsidRPr="00C3756E">
        <w:rPr>
          <w:rFonts w:hint="cs"/>
          <w:rtl/>
        </w:rPr>
        <w:t>ת הצינורות עם שלות חיזוק מגולוונ</w:t>
      </w:r>
      <w:r w:rsidRPr="00C3756E">
        <w:rPr>
          <w:rtl/>
        </w:rPr>
        <w:t>ות</w:t>
      </w:r>
      <w:r w:rsidRPr="00C3756E">
        <w:rPr>
          <w:rFonts w:hint="cs"/>
          <w:rtl/>
        </w:rPr>
        <w:t xml:space="preserve"> כל </w:t>
      </w:r>
      <w:smartTag w:uri="urn:schemas-microsoft-com:office:smarttags" w:element="metricconverter">
        <w:smartTagPr>
          <w:attr w:name="ProductID" w:val="40 ס&quot;מ"/>
        </w:smartTagPr>
        <w:r w:rsidRPr="00C3756E">
          <w:rPr>
            <w:rFonts w:hint="cs"/>
            <w:rtl/>
          </w:rPr>
          <w:t>40 ס"מ</w:t>
        </w:r>
      </w:smartTag>
      <w:r w:rsidRPr="00C3756E">
        <w:rPr>
          <w:rFonts w:hint="cs"/>
          <w:rtl/>
        </w:rPr>
        <w:t>.</w:t>
      </w:r>
    </w:p>
    <w:p w14:paraId="789CD00F" w14:textId="77777777" w:rsidR="00372102" w:rsidRPr="00C3756E" w:rsidRDefault="00372102" w:rsidP="00D52387">
      <w:pPr>
        <w:tabs>
          <w:tab w:val="left" w:pos="851"/>
          <w:tab w:val="left" w:pos="1701"/>
          <w:tab w:val="left" w:pos="2552"/>
          <w:tab w:val="left" w:pos="3402"/>
        </w:tabs>
        <w:spacing w:line="240" w:lineRule="auto"/>
        <w:rPr>
          <w:rtl/>
        </w:rPr>
      </w:pPr>
      <w:r w:rsidRPr="00C3756E">
        <w:rPr>
          <w:rtl/>
        </w:rPr>
        <w:tab/>
      </w:r>
    </w:p>
    <w:p w14:paraId="32E6C1CA" w14:textId="77777777" w:rsidR="00372102" w:rsidRPr="00C3756E" w:rsidRDefault="00372102" w:rsidP="00D52387">
      <w:pPr>
        <w:pStyle w:val="aff"/>
        <w:numPr>
          <w:ilvl w:val="0"/>
          <w:numId w:val="85"/>
        </w:numPr>
        <w:bidi/>
        <w:spacing w:line="240" w:lineRule="auto"/>
        <w:ind w:left="282"/>
        <w:rPr>
          <w:b/>
          <w:bCs/>
          <w:u w:val="single"/>
          <w:rtl/>
        </w:rPr>
      </w:pPr>
      <w:r w:rsidRPr="00C3756E">
        <w:rPr>
          <w:b/>
          <w:bCs/>
          <w:u w:val="single"/>
          <w:rtl/>
        </w:rPr>
        <w:t>כ</w:t>
      </w:r>
      <w:r w:rsidRPr="00C3756E">
        <w:rPr>
          <w:rFonts w:hint="cs"/>
          <w:b/>
          <w:bCs/>
          <w:u w:val="single"/>
          <w:rtl/>
        </w:rPr>
        <w:t>בלי</w:t>
      </w:r>
      <w:r w:rsidRPr="00C3756E">
        <w:rPr>
          <w:b/>
          <w:bCs/>
          <w:u w:val="single"/>
          <w:rtl/>
        </w:rPr>
        <w:t>ם</w:t>
      </w:r>
    </w:p>
    <w:p w14:paraId="59A5436A" w14:textId="77777777" w:rsidR="00372102" w:rsidRPr="00C3756E" w:rsidRDefault="00372102" w:rsidP="00D52387">
      <w:pPr>
        <w:pStyle w:val="aff"/>
        <w:numPr>
          <w:ilvl w:val="1"/>
          <w:numId w:val="85"/>
        </w:numPr>
        <w:bidi/>
        <w:spacing w:line="240" w:lineRule="auto"/>
        <w:ind w:left="990" w:hanging="708"/>
        <w:rPr>
          <w:rtl/>
        </w:rPr>
      </w:pPr>
      <w:bookmarkStart w:id="600" w:name="_Toc209226883"/>
      <w:r w:rsidRPr="00C3756E">
        <w:rPr>
          <w:rtl/>
        </w:rPr>
        <w:t>ה</w:t>
      </w:r>
      <w:r w:rsidRPr="00C3756E">
        <w:rPr>
          <w:rFonts w:hint="cs"/>
          <w:rtl/>
        </w:rPr>
        <w:t>ספק יספק כבלים התואמים בדיוק את דרישות המפרט וכתב הכמויות הן מבחינת דגם הכבל, עובי הבידוד, ח</w:t>
      </w:r>
      <w:r w:rsidRPr="00C3756E">
        <w:rPr>
          <w:rtl/>
        </w:rPr>
        <w:t>ת</w:t>
      </w:r>
      <w:r w:rsidRPr="00C3756E">
        <w:rPr>
          <w:rFonts w:hint="cs"/>
          <w:rtl/>
        </w:rPr>
        <w:t>ך המוליכים, סוג הסיכוך, (במידה ונדרש) והת</w:t>
      </w:r>
      <w:r w:rsidRPr="00C3756E">
        <w:rPr>
          <w:rtl/>
        </w:rPr>
        <w:t>א</w:t>
      </w:r>
      <w:r w:rsidRPr="00C3756E">
        <w:rPr>
          <w:rFonts w:hint="cs"/>
          <w:rtl/>
        </w:rPr>
        <w:t>מ</w:t>
      </w:r>
      <w:r w:rsidRPr="00C3756E">
        <w:rPr>
          <w:rtl/>
        </w:rPr>
        <w:t>ת</w:t>
      </w:r>
      <w:r w:rsidRPr="00C3756E">
        <w:rPr>
          <w:rFonts w:hint="cs"/>
          <w:rtl/>
        </w:rPr>
        <w:t>ו לדרגות המת</w:t>
      </w:r>
      <w:r w:rsidRPr="00C3756E">
        <w:rPr>
          <w:rtl/>
        </w:rPr>
        <w:t>ח</w:t>
      </w:r>
      <w:r w:rsidRPr="00C3756E">
        <w:rPr>
          <w:rFonts w:hint="cs"/>
          <w:rtl/>
        </w:rPr>
        <w:t xml:space="preserve"> </w:t>
      </w:r>
      <w:r w:rsidRPr="00C3756E">
        <w:rPr>
          <w:rtl/>
        </w:rPr>
        <w:t>הנדר</w:t>
      </w:r>
      <w:r w:rsidRPr="00C3756E">
        <w:rPr>
          <w:rFonts w:hint="cs"/>
          <w:rtl/>
        </w:rPr>
        <w:t>שות.</w:t>
      </w:r>
      <w:bookmarkEnd w:id="600"/>
    </w:p>
    <w:p w14:paraId="34181BF7" w14:textId="77777777" w:rsidR="00372102" w:rsidRPr="00C3756E" w:rsidRDefault="00372102" w:rsidP="00D52387">
      <w:pPr>
        <w:pStyle w:val="aff"/>
        <w:numPr>
          <w:ilvl w:val="1"/>
          <w:numId w:val="85"/>
        </w:numPr>
        <w:bidi/>
        <w:spacing w:line="240" w:lineRule="auto"/>
        <w:ind w:left="990" w:hanging="708"/>
        <w:rPr>
          <w:rtl/>
        </w:rPr>
      </w:pPr>
      <w:bookmarkStart w:id="601" w:name="_Toc209226884"/>
      <w:r w:rsidRPr="00C3756E">
        <w:rPr>
          <w:rtl/>
        </w:rPr>
        <w:lastRenderedPageBreak/>
        <w:t>ע</w:t>
      </w:r>
      <w:r w:rsidRPr="00C3756E">
        <w:rPr>
          <w:rFonts w:hint="cs"/>
          <w:rtl/>
        </w:rPr>
        <w:t xml:space="preserve">ל </w:t>
      </w:r>
      <w:r w:rsidRPr="00C3756E">
        <w:rPr>
          <w:rtl/>
        </w:rPr>
        <w:t>הב</w:t>
      </w:r>
      <w:r w:rsidRPr="00C3756E">
        <w:rPr>
          <w:rFonts w:hint="cs"/>
          <w:rtl/>
        </w:rPr>
        <w:t>ידוד החיצוני של כל הכבלים המשרתים</w:t>
      </w:r>
      <w:r w:rsidRPr="00C3756E">
        <w:rPr>
          <w:rtl/>
        </w:rPr>
        <w:t xml:space="preserve"> מ</w:t>
      </w:r>
      <w:r w:rsidRPr="00C3756E">
        <w:rPr>
          <w:rFonts w:hint="cs"/>
          <w:rtl/>
        </w:rPr>
        <w:t>ערכות</w:t>
      </w:r>
      <w:r w:rsidRPr="00C3756E">
        <w:rPr>
          <w:rtl/>
        </w:rPr>
        <w:t xml:space="preserve"> </w:t>
      </w:r>
      <w:r w:rsidRPr="00C3756E">
        <w:rPr>
          <w:rFonts w:hint="cs"/>
          <w:rtl/>
        </w:rPr>
        <w:t>חשמ</w:t>
      </w:r>
      <w:r w:rsidRPr="00C3756E">
        <w:rPr>
          <w:rtl/>
        </w:rPr>
        <w:t>ל</w:t>
      </w:r>
      <w:r w:rsidRPr="00C3756E">
        <w:rPr>
          <w:rFonts w:hint="cs"/>
          <w:rtl/>
        </w:rPr>
        <w:t xml:space="preserve"> השייכות לעירייה או לרשות המקומית </w:t>
      </w:r>
      <w:r w:rsidRPr="00C3756E">
        <w:rPr>
          <w:rtl/>
        </w:rPr>
        <w:t>י</w:t>
      </w:r>
      <w:r w:rsidRPr="00C3756E">
        <w:rPr>
          <w:rFonts w:hint="cs"/>
          <w:rtl/>
        </w:rPr>
        <w:t>צוי</w:t>
      </w:r>
      <w:r w:rsidRPr="00C3756E">
        <w:rPr>
          <w:rtl/>
        </w:rPr>
        <w:t>נ</w:t>
      </w:r>
      <w:r w:rsidRPr="00C3756E">
        <w:rPr>
          <w:rFonts w:hint="cs"/>
          <w:rtl/>
        </w:rPr>
        <w:t>ו בהדפסה בלתי מתבלה ובלתי מחיקה הפרטים כדלקמן במרווחים של לא יותר</w:t>
      </w:r>
      <w:r w:rsidRPr="00C3756E">
        <w:rPr>
          <w:rtl/>
        </w:rPr>
        <w:t xml:space="preserve"> מ</w:t>
      </w:r>
      <w:r w:rsidRPr="00C3756E">
        <w:rPr>
          <w:rFonts w:hint="cs"/>
          <w:rtl/>
        </w:rPr>
        <w:t xml:space="preserve">- </w:t>
      </w:r>
      <w:smartTag w:uri="urn:schemas-microsoft-com:office:smarttags" w:element="metricconverter">
        <w:smartTagPr>
          <w:attr w:name="ProductID" w:val="100 ס&quot;מ"/>
        </w:smartTagPr>
        <w:r w:rsidRPr="00C3756E">
          <w:rPr>
            <w:rFonts w:hint="cs"/>
            <w:rtl/>
          </w:rPr>
          <w:t>100 ס</w:t>
        </w:r>
        <w:r w:rsidRPr="00C3756E">
          <w:rPr>
            <w:rtl/>
          </w:rPr>
          <w:t>"מ</w:t>
        </w:r>
      </w:smartTag>
      <w:r w:rsidRPr="00C3756E">
        <w:rPr>
          <w:rFonts w:hint="cs"/>
          <w:rtl/>
        </w:rPr>
        <w:t>, סוג הכבל,</w:t>
      </w:r>
      <w:r w:rsidRPr="00C3756E">
        <w:rPr>
          <w:rtl/>
        </w:rPr>
        <w:t xml:space="preserve"> </w:t>
      </w:r>
      <w:r w:rsidRPr="00C3756E">
        <w:rPr>
          <w:rFonts w:hint="cs"/>
          <w:rtl/>
        </w:rPr>
        <w:t>חתך המוליכים".</w:t>
      </w:r>
      <w:bookmarkEnd w:id="601"/>
    </w:p>
    <w:p w14:paraId="1BF5A022" w14:textId="77777777" w:rsidR="00372102" w:rsidRPr="00C3756E" w:rsidRDefault="00372102" w:rsidP="00D52387">
      <w:pPr>
        <w:pStyle w:val="aff"/>
        <w:numPr>
          <w:ilvl w:val="1"/>
          <w:numId w:val="85"/>
        </w:numPr>
        <w:bidi/>
        <w:spacing w:line="240" w:lineRule="auto"/>
        <w:ind w:left="990" w:hanging="708"/>
        <w:rPr>
          <w:rtl/>
        </w:rPr>
      </w:pPr>
      <w:bookmarkStart w:id="602" w:name="_Toc209226885"/>
      <w:r w:rsidRPr="00C3756E">
        <w:rPr>
          <w:rtl/>
        </w:rPr>
        <w:t>כ</w:t>
      </w:r>
      <w:r w:rsidRPr="00C3756E">
        <w:rPr>
          <w:rFonts w:hint="cs"/>
          <w:rtl/>
        </w:rPr>
        <w:t>בל</w:t>
      </w:r>
      <w:r w:rsidRPr="00C3756E">
        <w:rPr>
          <w:rtl/>
        </w:rPr>
        <w:t>ים</w:t>
      </w:r>
      <w:r w:rsidRPr="00C3756E">
        <w:rPr>
          <w:rFonts w:hint="cs"/>
          <w:rtl/>
        </w:rPr>
        <w:t xml:space="preserve"> יותקנו בשטח בצ</w:t>
      </w:r>
      <w:r w:rsidRPr="00C3756E">
        <w:rPr>
          <w:rtl/>
        </w:rPr>
        <w:t>ו</w:t>
      </w:r>
      <w:r w:rsidRPr="00C3756E">
        <w:rPr>
          <w:rFonts w:hint="cs"/>
          <w:rtl/>
        </w:rPr>
        <w:t>ר</w:t>
      </w:r>
      <w:r w:rsidRPr="00C3756E">
        <w:rPr>
          <w:rtl/>
        </w:rPr>
        <w:t>ה</w:t>
      </w:r>
      <w:r w:rsidRPr="00C3756E">
        <w:rPr>
          <w:rFonts w:hint="cs"/>
          <w:rtl/>
        </w:rPr>
        <w:t xml:space="preserve"> שתימנע פגיעה כל</w:t>
      </w:r>
      <w:r w:rsidRPr="00C3756E">
        <w:rPr>
          <w:rtl/>
        </w:rPr>
        <w:t xml:space="preserve"> ש</w:t>
      </w:r>
      <w:r w:rsidRPr="00C3756E">
        <w:rPr>
          <w:rFonts w:hint="cs"/>
          <w:rtl/>
        </w:rPr>
        <w:t>הי</w:t>
      </w:r>
      <w:r w:rsidRPr="00C3756E">
        <w:rPr>
          <w:rtl/>
        </w:rPr>
        <w:t xml:space="preserve">א </w:t>
      </w:r>
      <w:r w:rsidRPr="00C3756E">
        <w:rPr>
          <w:rFonts w:hint="cs"/>
          <w:rtl/>
        </w:rPr>
        <w:t>בבידוד הכבלים. כבל שתתגלה בו פגיעה בבידוד הן בבד</w:t>
      </w:r>
      <w:r w:rsidRPr="00C3756E">
        <w:rPr>
          <w:rtl/>
        </w:rPr>
        <w:t>יק</w:t>
      </w:r>
      <w:r w:rsidRPr="00C3756E">
        <w:rPr>
          <w:rFonts w:hint="cs"/>
          <w:rtl/>
        </w:rPr>
        <w:t>ה חזותית או בבדיקה מאוחרת יותר באמצעות מגר, יוחלף במלוא אורכו. לא יאושר ביצוע תיקון באמצעות מופה או ליפוף בסרט בידוד.</w:t>
      </w:r>
      <w:bookmarkEnd w:id="602"/>
    </w:p>
    <w:p w14:paraId="390D042E" w14:textId="77777777" w:rsidR="00372102" w:rsidRPr="00C3756E" w:rsidRDefault="00372102" w:rsidP="00D52387">
      <w:pPr>
        <w:pStyle w:val="aff"/>
        <w:numPr>
          <w:ilvl w:val="1"/>
          <w:numId w:val="85"/>
        </w:numPr>
        <w:bidi/>
        <w:spacing w:line="240" w:lineRule="auto"/>
        <w:ind w:left="990" w:hanging="708"/>
        <w:rPr>
          <w:rtl/>
        </w:rPr>
      </w:pPr>
      <w:bookmarkStart w:id="603" w:name="_Toc209226886"/>
      <w:r w:rsidRPr="00C3756E">
        <w:rPr>
          <w:rtl/>
        </w:rPr>
        <w:t>ע</w:t>
      </w:r>
      <w:r w:rsidRPr="00C3756E">
        <w:rPr>
          <w:rFonts w:hint="cs"/>
          <w:rtl/>
        </w:rPr>
        <w:t xml:space="preserve">ל </w:t>
      </w:r>
      <w:r w:rsidRPr="00C3756E">
        <w:rPr>
          <w:rtl/>
        </w:rPr>
        <w:t>קצ</w:t>
      </w:r>
      <w:r w:rsidRPr="00C3756E">
        <w:rPr>
          <w:rFonts w:hint="cs"/>
          <w:rtl/>
        </w:rPr>
        <w:t>ות כל מוליכי הכבלי</w:t>
      </w:r>
      <w:r w:rsidRPr="00C3756E">
        <w:rPr>
          <w:rtl/>
        </w:rPr>
        <w:t>ם</w:t>
      </w:r>
      <w:r w:rsidRPr="00C3756E">
        <w:rPr>
          <w:rFonts w:hint="cs"/>
          <w:rtl/>
        </w:rPr>
        <w:t xml:space="preserve"> מח</w:t>
      </w:r>
      <w:r w:rsidRPr="00C3756E">
        <w:rPr>
          <w:rtl/>
        </w:rPr>
        <w:t>ת</w:t>
      </w:r>
      <w:r w:rsidRPr="00C3756E">
        <w:rPr>
          <w:rFonts w:hint="cs"/>
          <w:rtl/>
        </w:rPr>
        <w:t>ך 10 ממ"ר ומעלה יותקנו נעלי כבל תקניות כדוגמ</w:t>
      </w:r>
      <w:r w:rsidRPr="00C3756E">
        <w:rPr>
          <w:rtl/>
        </w:rPr>
        <w:t>ת כפ</w:t>
      </w:r>
      <w:r w:rsidRPr="00C3756E">
        <w:rPr>
          <w:rFonts w:hint="cs"/>
          <w:rtl/>
        </w:rPr>
        <w:t>ר מנחם, נעלי הכבל יישא</w:t>
      </w:r>
      <w:r w:rsidRPr="00C3756E">
        <w:rPr>
          <w:rFonts w:hint="eastAsia"/>
          <w:rtl/>
        </w:rPr>
        <w:t>ו</w:t>
      </w:r>
      <w:r w:rsidRPr="00C3756E">
        <w:rPr>
          <w:rFonts w:hint="cs"/>
          <w:rtl/>
        </w:rPr>
        <w:t xml:space="preserve"> הטבעה של תו תקן וסימון נקוד</w:t>
      </w:r>
      <w:r w:rsidRPr="00C3756E">
        <w:rPr>
          <w:rtl/>
        </w:rPr>
        <w:t>ות</w:t>
      </w:r>
      <w:r w:rsidRPr="00C3756E">
        <w:rPr>
          <w:rFonts w:hint="cs"/>
          <w:rtl/>
        </w:rPr>
        <w:t xml:space="preserve"> הלחיצה.</w:t>
      </w:r>
      <w:r w:rsidRPr="00C3756E">
        <w:rPr>
          <w:rtl/>
        </w:rPr>
        <w:t xml:space="preserve"> ה</w:t>
      </w:r>
      <w:r w:rsidRPr="00C3756E">
        <w:rPr>
          <w:rFonts w:hint="cs"/>
          <w:rtl/>
        </w:rPr>
        <w:t>לח</w:t>
      </w:r>
      <w:r w:rsidRPr="00C3756E">
        <w:rPr>
          <w:rtl/>
        </w:rPr>
        <w:t>יצ</w:t>
      </w:r>
      <w:r w:rsidRPr="00C3756E">
        <w:rPr>
          <w:rFonts w:hint="cs"/>
          <w:rtl/>
        </w:rPr>
        <w:t>ה תבוצע בעזרת תותב משושה ע"י מכשיר לחיצה הידראולי תקני.</w:t>
      </w:r>
      <w:bookmarkEnd w:id="603"/>
    </w:p>
    <w:p w14:paraId="43662BA8" w14:textId="77777777" w:rsidR="00372102" w:rsidRPr="00C3756E" w:rsidRDefault="00372102" w:rsidP="00D52387">
      <w:pPr>
        <w:pStyle w:val="aff"/>
        <w:numPr>
          <w:ilvl w:val="1"/>
          <w:numId w:val="85"/>
        </w:numPr>
        <w:bidi/>
        <w:spacing w:line="240" w:lineRule="auto"/>
        <w:ind w:left="990" w:hanging="708"/>
        <w:rPr>
          <w:rtl/>
        </w:rPr>
      </w:pPr>
      <w:bookmarkStart w:id="604" w:name="_Toc209226887"/>
      <w:r w:rsidRPr="00C3756E">
        <w:rPr>
          <w:rtl/>
        </w:rPr>
        <w:t>ג</w:t>
      </w:r>
      <w:r w:rsidRPr="00C3756E">
        <w:rPr>
          <w:rFonts w:hint="cs"/>
          <w:rtl/>
        </w:rPr>
        <w:t>יד</w:t>
      </w:r>
      <w:r w:rsidRPr="00C3756E">
        <w:rPr>
          <w:rtl/>
        </w:rPr>
        <w:t xml:space="preserve">י </w:t>
      </w:r>
      <w:r w:rsidRPr="00C3756E">
        <w:rPr>
          <w:rFonts w:hint="cs"/>
          <w:rtl/>
        </w:rPr>
        <w:t>הארקה בבסיסי עמודים ילחצו בנעלי כבל משותפת כדי לשמור על רציפות הארק</w:t>
      </w:r>
      <w:r w:rsidRPr="00C3756E">
        <w:rPr>
          <w:rtl/>
        </w:rPr>
        <w:t>ה</w:t>
      </w:r>
      <w:r w:rsidRPr="00C3756E">
        <w:rPr>
          <w:rFonts w:hint="cs"/>
          <w:rtl/>
        </w:rPr>
        <w:t xml:space="preserve"> במ</w:t>
      </w:r>
      <w:r w:rsidRPr="00C3756E">
        <w:rPr>
          <w:rtl/>
        </w:rPr>
        <w:t>ק</w:t>
      </w:r>
      <w:r w:rsidRPr="00C3756E">
        <w:rPr>
          <w:rFonts w:hint="cs"/>
          <w:rtl/>
        </w:rPr>
        <w:t>רה של פירוק העמוד.</w:t>
      </w:r>
      <w:bookmarkEnd w:id="604"/>
    </w:p>
    <w:p w14:paraId="41A5A8CB" w14:textId="77777777" w:rsidR="00372102" w:rsidRPr="00C3756E" w:rsidRDefault="00372102" w:rsidP="00D52387">
      <w:pPr>
        <w:pStyle w:val="aff"/>
        <w:numPr>
          <w:ilvl w:val="1"/>
          <w:numId w:val="85"/>
        </w:numPr>
        <w:bidi/>
        <w:spacing w:line="240" w:lineRule="auto"/>
        <w:ind w:left="990" w:hanging="708"/>
        <w:rPr>
          <w:rtl/>
        </w:rPr>
      </w:pPr>
      <w:bookmarkStart w:id="605" w:name="_Toc209226888"/>
      <w:r w:rsidRPr="00C3756E">
        <w:rPr>
          <w:rtl/>
        </w:rPr>
        <w:t>כ</w:t>
      </w:r>
      <w:r w:rsidRPr="00C3756E">
        <w:rPr>
          <w:rFonts w:hint="cs"/>
          <w:rtl/>
        </w:rPr>
        <w:t>בל</w:t>
      </w:r>
      <w:r w:rsidRPr="00C3756E">
        <w:rPr>
          <w:rtl/>
        </w:rPr>
        <w:t>ים</w:t>
      </w:r>
      <w:r w:rsidRPr="00C3756E">
        <w:rPr>
          <w:rFonts w:hint="cs"/>
          <w:rtl/>
        </w:rPr>
        <w:t xml:space="preserve"> בתוך עמודי התאורה יהיו בעלי בידוד העמיד לטמפרטורה של </w:t>
      </w:r>
      <w:r w:rsidRPr="00C3756E">
        <w:sym w:font="Symbol" w:char="F0B0"/>
      </w:r>
      <w:r w:rsidRPr="00C3756E">
        <w:t xml:space="preserve">c </w:t>
      </w:r>
      <w:r w:rsidRPr="00C3756E">
        <w:rPr>
          <w:rtl/>
        </w:rPr>
        <w:t xml:space="preserve">90 </w:t>
      </w:r>
      <w:r w:rsidRPr="00C3756E">
        <w:rPr>
          <w:rFonts w:hint="cs"/>
          <w:rtl/>
        </w:rPr>
        <w:t>ויהי</w:t>
      </w:r>
      <w:r w:rsidRPr="00C3756E">
        <w:rPr>
          <w:rtl/>
        </w:rPr>
        <w:t>ו</w:t>
      </w:r>
      <w:r w:rsidRPr="00C3756E">
        <w:rPr>
          <w:rFonts w:hint="cs"/>
          <w:rtl/>
        </w:rPr>
        <w:t xml:space="preserve"> רציפים במלוא אורכם החל ממגש החיבור בתחתית העמוד ועד לפס המהדקים שבתוך גוף התאורה.</w:t>
      </w:r>
      <w:bookmarkEnd w:id="605"/>
    </w:p>
    <w:p w14:paraId="0B4948A5" w14:textId="77777777" w:rsidR="00372102" w:rsidRPr="00C3756E" w:rsidRDefault="00372102" w:rsidP="00D52387">
      <w:pPr>
        <w:pStyle w:val="aff"/>
        <w:numPr>
          <w:ilvl w:val="1"/>
          <w:numId w:val="85"/>
        </w:numPr>
        <w:bidi/>
        <w:spacing w:line="240" w:lineRule="auto"/>
        <w:ind w:left="990" w:hanging="708"/>
        <w:rPr>
          <w:rtl/>
        </w:rPr>
      </w:pPr>
      <w:bookmarkStart w:id="606" w:name="_Toc209226889"/>
      <w:r w:rsidRPr="00C3756E">
        <w:rPr>
          <w:rtl/>
        </w:rPr>
        <w:t>כ</w:t>
      </w:r>
      <w:r w:rsidRPr="00C3756E">
        <w:rPr>
          <w:rFonts w:hint="cs"/>
          <w:rtl/>
        </w:rPr>
        <w:t xml:space="preserve">ל </w:t>
      </w:r>
      <w:r w:rsidRPr="00C3756E">
        <w:rPr>
          <w:rtl/>
        </w:rPr>
        <w:t>קצ</w:t>
      </w:r>
      <w:r w:rsidRPr="00C3756E">
        <w:rPr>
          <w:rFonts w:hint="cs"/>
          <w:rtl/>
        </w:rPr>
        <w:t>ה של כבל</w:t>
      </w:r>
      <w:r w:rsidRPr="00C3756E">
        <w:rPr>
          <w:rtl/>
        </w:rPr>
        <w:t xml:space="preserve"> </w:t>
      </w:r>
      <w:r w:rsidRPr="00C3756E">
        <w:rPr>
          <w:rFonts w:hint="cs"/>
          <w:rtl/>
        </w:rPr>
        <w:t>ישולט בשלט חרוט בלתי מתבלה המחוזק בצורה שאינ</w:t>
      </w:r>
      <w:r w:rsidRPr="00C3756E">
        <w:rPr>
          <w:rtl/>
        </w:rPr>
        <w:t xml:space="preserve">ה </w:t>
      </w:r>
      <w:r w:rsidRPr="00C3756E">
        <w:rPr>
          <w:rFonts w:hint="cs"/>
          <w:rtl/>
        </w:rPr>
        <w:t>נית</w:t>
      </w:r>
      <w:r w:rsidRPr="00C3756E">
        <w:rPr>
          <w:rtl/>
        </w:rPr>
        <w:t>נת</w:t>
      </w:r>
      <w:r w:rsidRPr="00C3756E">
        <w:rPr>
          <w:rFonts w:hint="cs"/>
          <w:rtl/>
        </w:rPr>
        <w:t xml:space="preserve"> להזזה. </w:t>
      </w:r>
      <w:r w:rsidRPr="00C3756E">
        <w:rPr>
          <w:rtl/>
        </w:rPr>
        <w:tab/>
      </w:r>
      <w:r w:rsidRPr="00C3756E">
        <w:rPr>
          <w:rFonts w:hint="cs"/>
          <w:rtl/>
        </w:rPr>
        <w:t>השל</w:t>
      </w:r>
      <w:r w:rsidRPr="00C3756E">
        <w:rPr>
          <w:rtl/>
        </w:rPr>
        <w:t>ט</w:t>
      </w:r>
      <w:r w:rsidRPr="00C3756E">
        <w:rPr>
          <w:rFonts w:hint="cs"/>
          <w:rtl/>
        </w:rPr>
        <w:t xml:space="preserve"> י</w:t>
      </w:r>
      <w:r w:rsidRPr="00C3756E">
        <w:rPr>
          <w:rtl/>
        </w:rPr>
        <w:t>כלול</w:t>
      </w:r>
      <w:r w:rsidRPr="00C3756E">
        <w:rPr>
          <w:rFonts w:hint="cs"/>
          <w:rtl/>
        </w:rPr>
        <w:t xml:space="preserve"> זיהוי הלוח המזין ומספר המעגל.</w:t>
      </w:r>
      <w:bookmarkEnd w:id="606"/>
    </w:p>
    <w:p w14:paraId="15748DB4" w14:textId="77777777" w:rsidR="00372102" w:rsidRPr="00C3756E" w:rsidRDefault="00372102" w:rsidP="00D52387">
      <w:pPr>
        <w:pStyle w:val="aff"/>
        <w:numPr>
          <w:ilvl w:val="1"/>
          <w:numId w:val="85"/>
        </w:numPr>
        <w:bidi/>
        <w:spacing w:line="240" w:lineRule="auto"/>
        <w:ind w:left="990" w:hanging="708"/>
        <w:rPr>
          <w:rtl/>
        </w:rPr>
      </w:pPr>
      <w:bookmarkStart w:id="607" w:name="_Toc209226890"/>
      <w:r w:rsidRPr="00C3756E">
        <w:rPr>
          <w:rtl/>
        </w:rPr>
        <w:t>כ</w:t>
      </w:r>
      <w:r w:rsidRPr="00C3756E">
        <w:rPr>
          <w:rFonts w:hint="cs"/>
          <w:rtl/>
        </w:rPr>
        <w:t xml:space="preserve">ל </w:t>
      </w:r>
      <w:r w:rsidRPr="00C3756E">
        <w:rPr>
          <w:rtl/>
        </w:rPr>
        <w:t>חד</w:t>
      </w:r>
      <w:r w:rsidRPr="00C3756E">
        <w:rPr>
          <w:rFonts w:hint="cs"/>
          <w:rtl/>
        </w:rPr>
        <w:t>ירת כבל לאביזר או ללוח תאטם בא</w:t>
      </w:r>
      <w:r w:rsidRPr="00C3756E">
        <w:rPr>
          <w:rtl/>
        </w:rPr>
        <w:t>מצ</w:t>
      </w:r>
      <w:r w:rsidRPr="00C3756E">
        <w:rPr>
          <w:rFonts w:hint="cs"/>
          <w:rtl/>
        </w:rPr>
        <w:t xml:space="preserve">עות כניסת כבל אל מתכתית לדרגת </w:t>
      </w:r>
      <w:r w:rsidRPr="00C3756E">
        <w:rPr>
          <w:rtl/>
        </w:rPr>
        <w:t>א</w:t>
      </w:r>
      <w:r w:rsidRPr="00C3756E">
        <w:rPr>
          <w:rFonts w:hint="cs"/>
          <w:rtl/>
        </w:rPr>
        <w:t>טי</w:t>
      </w:r>
      <w:r w:rsidRPr="00C3756E">
        <w:rPr>
          <w:rtl/>
        </w:rPr>
        <w:t>מו</w:t>
      </w:r>
      <w:r w:rsidRPr="00C3756E">
        <w:rPr>
          <w:rFonts w:hint="cs"/>
          <w:rtl/>
        </w:rPr>
        <w:t>ת 66</w:t>
      </w:r>
      <w:r w:rsidRPr="00C3756E">
        <w:t>IP</w:t>
      </w:r>
      <w:r w:rsidRPr="00C3756E">
        <w:rPr>
          <w:rtl/>
        </w:rPr>
        <w:t>.</w:t>
      </w:r>
      <w:bookmarkEnd w:id="607"/>
    </w:p>
    <w:p w14:paraId="336CE8DD" w14:textId="77777777" w:rsidR="00372102" w:rsidRPr="00C3756E" w:rsidRDefault="00372102" w:rsidP="00D52387">
      <w:pPr>
        <w:tabs>
          <w:tab w:val="left" w:pos="851"/>
          <w:tab w:val="left" w:pos="1701"/>
          <w:tab w:val="left" w:pos="2552"/>
          <w:tab w:val="left" w:pos="3402"/>
        </w:tabs>
        <w:spacing w:after="120" w:line="240" w:lineRule="auto"/>
        <w:rPr>
          <w:rtl/>
        </w:rPr>
      </w:pPr>
    </w:p>
    <w:p w14:paraId="742E4225" w14:textId="77777777" w:rsidR="00372102" w:rsidRPr="00C3756E" w:rsidRDefault="00372102" w:rsidP="00D52387">
      <w:pPr>
        <w:pStyle w:val="aff"/>
        <w:numPr>
          <w:ilvl w:val="0"/>
          <w:numId w:val="85"/>
        </w:numPr>
        <w:bidi/>
        <w:spacing w:line="240" w:lineRule="auto"/>
        <w:ind w:left="282"/>
        <w:rPr>
          <w:b/>
          <w:bCs/>
          <w:u w:val="single"/>
          <w:rtl/>
        </w:rPr>
      </w:pPr>
      <w:r w:rsidRPr="00C3756E">
        <w:rPr>
          <w:b/>
          <w:bCs/>
          <w:u w:val="single"/>
          <w:rtl/>
        </w:rPr>
        <w:t>ח</w:t>
      </w:r>
      <w:r w:rsidRPr="00C3756E">
        <w:rPr>
          <w:rFonts w:hint="cs"/>
          <w:b/>
          <w:bCs/>
          <w:u w:val="single"/>
          <w:rtl/>
        </w:rPr>
        <w:t>פיר</w:t>
      </w:r>
      <w:r w:rsidRPr="00C3756E">
        <w:rPr>
          <w:b/>
          <w:bCs/>
          <w:u w:val="single"/>
          <w:rtl/>
        </w:rPr>
        <w:t>ו</w:t>
      </w:r>
      <w:r w:rsidRPr="00C3756E">
        <w:rPr>
          <w:rFonts w:hint="cs"/>
          <w:b/>
          <w:bCs/>
          <w:u w:val="single"/>
          <w:rtl/>
        </w:rPr>
        <w:t>ת ויציקות</w:t>
      </w:r>
    </w:p>
    <w:p w14:paraId="2DAC79CE" w14:textId="77777777" w:rsidR="00372102" w:rsidRPr="00C3756E" w:rsidRDefault="00372102" w:rsidP="00D52387">
      <w:pPr>
        <w:pStyle w:val="aff"/>
        <w:numPr>
          <w:ilvl w:val="1"/>
          <w:numId w:val="85"/>
        </w:numPr>
        <w:bidi/>
        <w:spacing w:line="240" w:lineRule="auto"/>
        <w:ind w:left="990" w:hanging="708"/>
        <w:rPr>
          <w:rtl/>
        </w:rPr>
      </w:pPr>
      <w:bookmarkStart w:id="608" w:name="_Toc209226891"/>
      <w:r w:rsidRPr="00C3756E">
        <w:rPr>
          <w:rtl/>
        </w:rPr>
        <w:t>ב</w:t>
      </w:r>
      <w:r w:rsidRPr="00C3756E">
        <w:rPr>
          <w:rFonts w:hint="cs"/>
          <w:rtl/>
        </w:rPr>
        <w:t>סי</w:t>
      </w:r>
      <w:r w:rsidRPr="00C3756E">
        <w:rPr>
          <w:rtl/>
        </w:rPr>
        <w:t>סי</w:t>
      </w:r>
      <w:r w:rsidRPr="00C3756E">
        <w:rPr>
          <w:rFonts w:hint="cs"/>
          <w:rtl/>
        </w:rPr>
        <w:t xml:space="preserve"> בטון יש לצקת בתבנית ל</w:t>
      </w:r>
      <w:r w:rsidRPr="00C3756E">
        <w:rPr>
          <w:rtl/>
        </w:rPr>
        <w:t>כ</w:t>
      </w:r>
      <w:r w:rsidRPr="00C3756E">
        <w:rPr>
          <w:rFonts w:hint="cs"/>
          <w:rtl/>
        </w:rPr>
        <w:t>ל גובה היציקה. אין לה</w:t>
      </w:r>
      <w:r w:rsidRPr="00C3756E">
        <w:rPr>
          <w:rtl/>
        </w:rPr>
        <w:t>ס</w:t>
      </w:r>
      <w:r w:rsidRPr="00C3756E">
        <w:rPr>
          <w:rFonts w:hint="cs"/>
          <w:rtl/>
        </w:rPr>
        <w:t>תפק</w:t>
      </w:r>
      <w:r w:rsidRPr="00C3756E">
        <w:rPr>
          <w:rtl/>
        </w:rPr>
        <w:t xml:space="preserve"> </w:t>
      </w:r>
      <w:r w:rsidRPr="00C3756E">
        <w:rPr>
          <w:rFonts w:hint="cs"/>
          <w:rtl/>
        </w:rPr>
        <w:t>בתבנית על החלק העליון ש</w:t>
      </w:r>
      <w:r w:rsidRPr="00C3756E">
        <w:rPr>
          <w:rtl/>
        </w:rPr>
        <w:t>ל</w:t>
      </w:r>
      <w:r w:rsidRPr="00C3756E">
        <w:rPr>
          <w:rFonts w:hint="cs"/>
          <w:rtl/>
        </w:rPr>
        <w:t xml:space="preserve"> </w:t>
      </w:r>
      <w:r w:rsidRPr="00C3756E">
        <w:rPr>
          <w:rtl/>
        </w:rPr>
        <w:t>מ</w:t>
      </w:r>
      <w:r w:rsidRPr="00C3756E">
        <w:rPr>
          <w:rFonts w:hint="cs"/>
          <w:rtl/>
        </w:rPr>
        <w:t>שטח הבטון.</w:t>
      </w:r>
      <w:bookmarkEnd w:id="608"/>
    </w:p>
    <w:p w14:paraId="4CC9B11F" w14:textId="77777777" w:rsidR="00372102" w:rsidRPr="00C3756E" w:rsidRDefault="00372102" w:rsidP="00D52387">
      <w:pPr>
        <w:pStyle w:val="aff"/>
        <w:numPr>
          <w:ilvl w:val="1"/>
          <w:numId w:val="85"/>
        </w:numPr>
        <w:bidi/>
        <w:spacing w:line="240" w:lineRule="auto"/>
        <w:ind w:left="990" w:hanging="708"/>
        <w:rPr>
          <w:rtl/>
        </w:rPr>
      </w:pPr>
      <w:bookmarkStart w:id="609" w:name="_Toc209226892"/>
      <w:r w:rsidRPr="00C3756E">
        <w:rPr>
          <w:rtl/>
        </w:rPr>
        <w:t>ב</w:t>
      </w:r>
      <w:r w:rsidRPr="00C3756E">
        <w:rPr>
          <w:rFonts w:hint="cs"/>
          <w:rtl/>
        </w:rPr>
        <w:t>בס</w:t>
      </w:r>
      <w:r w:rsidRPr="00C3756E">
        <w:rPr>
          <w:rtl/>
        </w:rPr>
        <w:t>יס</w:t>
      </w:r>
      <w:r w:rsidRPr="00C3756E">
        <w:rPr>
          <w:rFonts w:hint="cs"/>
          <w:rtl/>
        </w:rPr>
        <w:t xml:space="preserve">ים הגדולים - מ- </w:t>
      </w:r>
      <w:r w:rsidRPr="00C3756E">
        <w:rPr>
          <w:rtl/>
        </w:rPr>
        <w:t>30</w:t>
      </w:r>
      <w:r w:rsidRPr="00C3756E">
        <w:t>X</w:t>
      </w:r>
      <w:r w:rsidRPr="00C3756E">
        <w:rPr>
          <w:rtl/>
        </w:rPr>
        <w:t>30</w:t>
      </w:r>
      <w:r w:rsidRPr="00C3756E">
        <w:t>X</w:t>
      </w:r>
      <w:r w:rsidRPr="00C3756E">
        <w:rPr>
          <w:rtl/>
        </w:rPr>
        <w:t xml:space="preserve">30 </w:t>
      </w:r>
      <w:r w:rsidRPr="00C3756E">
        <w:rPr>
          <w:rFonts w:hint="cs"/>
          <w:rtl/>
        </w:rPr>
        <w:t>ס"מ</w:t>
      </w:r>
      <w:r w:rsidRPr="00C3756E">
        <w:rPr>
          <w:rtl/>
        </w:rPr>
        <w:t xml:space="preserve">, </w:t>
      </w:r>
      <w:r w:rsidRPr="00C3756E">
        <w:rPr>
          <w:rFonts w:hint="cs"/>
          <w:rtl/>
        </w:rPr>
        <w:t>ובבסיסי לוחות חשמל יש להתקין רשתות זיון</w:t>
      </w:r>
      <w:r w:rsidRPr="00C3756E">
        <w:rPr>
          <w:rtl/>
        </w:rPr>
        <w:t xml:space="preserve"> מ</w:t>
      </w:r>
      <w:r w:rsidRPr="00C3756E">
        <w:rPr>
          <w:rFonts w:hint="cs"/>
          <w:rtl/>
        </w:rPr>
        <w:t xml:space="preserve">ברזל בנין בקוטר </w:t>
      </w:r>
      <w:smartTag w:uri="urn:schemas-microsoft-com:office:smarttags" w:element="metricconverter">
        <w:smartTagPr>
          <w:attr w:name="ProductID" w:val="8 מ&quot;מ"/>
        </w:smartTagPr>
        <w:r w:rsidRPr="00C3756E">
          <w:rPr>
            <w:rFonts w:hint="cs"/>
            <w:rtl/>
          </w:rPr>
          <w:t>8 מ"מ</w:t>
        </w:r>
      </w:smartTag>
      <w:r w:rsidRPr="00C3756E">
        <w:rPr>
          <w:rFonts w:hint="cs"/>
          <w:rtl/>
        </w:rPr>
        <w:t xml:space="preserve"> בצפיפות של 10</w:t>
      </w:r>
      <w:r w:rsidRPr="00C3756E">
        <w:t>X</w:t>
      </w:r>
      <w:r w:rsidRPr="00C3756E">
        <w:rPr>
          <w:rtl/>
        </w:rPr>
        <w:t xml:space="preserve">10 </w:t>
      </w:r>
      <w:r w:rsidRPr="00C3756E">
        <w:rPr>
          <w:rFonts w:hint="cs"/>
          <w:rtl/>
        </w:rPr>
        <w:t>ס"מ</w:t>
      </w:r>
      <w:r w:rsidRPr="00C3756E">
        <w:rPr>
          <w:rtl/>
        </w:rPr>
        <w:t xml:space="preserve"> </w:t>
      </w:r>
      <w:r w:rsidRPr="00C3756E">
        <w:rPr>
          <w:rFonts w:hint="cs"/>
          <w:rtl/>
        </w:rPr>
        <w:t>מסביב לכל פאות היציקה. בבסיסים אלה יש לשלב פס מגולוון 4</w:t>
      </w:r>
      <w:r w:rsidRPr="00C3756E">
        <w:t>X</w:t>
      </w:r>
      <w:r w:rsidRPr="00C3756E">
        <w:rPr>
          <w:rtl/>
        </w:rPr>
        <w:t xml:space="preserve">40 </w:t>
      </w:r>
      <w:r w:rsidRPr="00C3756E">
        <w:rPr>
          <w:rFonts w:hint="cs"/>
          <w:rtl/>
        </w:rPr>
        <w:t>מ"מ</w:t>
      </w:r>
      <w:r w:rsidRPr="00C3756E">
        <w:rPr>
          <w:rtl/>
        </w:rPr>
        <w:t xml:space="preserve"> </w:t>
      </w:r>
      <w:r w:rsidRPr="00C3756E">
        <w:rPr>
          <w:rFonts w:hint="cs"/>
          <w:rtl/>
        </w:rPr>
        <w:t>שירותך לברזלי הזיון ויבל</w:t>
      </w:r>
      <w:r w:rsidRPr="00C3756E">
        <w:rPr>
          <w:rtl/>
        </w:rPr>
        <w:t>ו</w:t>
      </w:r>
      <w:r w:rsidRPr="00C3756E">
        <w:rPr>
          <w:rFonts w:hint="cs"/>
          <w:rtl/>
        </w:rPr>
        <w:t xml:space="preserve">ט </w:t>
      </w:r>
      <w:smartTag w:uri="urn:schemas-microsoft-com:office:smarttags" w:element="metricconverter">
        <w:smartTagPr>
          <w:attr w:name="ProductID" w:val="40 ס&quot;מ"/>
        </w:smartTagPr>
        <w:r w:rsidRPr="00C3756E">
          <w:rPr>
            <w:rFonts w:hint="cs"/>
            <w:rtl/>
          </w:rPr>
          <w:t>40 ס</w:t>
        </w:r>
        <w:r w:rsidRPr="00C3756E">
          <w:rPr>
            <w:rtl/>
          </w:rPr>
          <w:t>"</w:t>
        </w:r>
        <w:r w:rsidRPr="00C3756E">
          <w:rPr>
            <w:rFonts w:hint="cs"/>
            <w:rtl/>
          </w:rPr>
          <w:t>מ</w:t>
        </w:r>
      </w:smartTag>
      <w:r w:rsidRPr="00C3756E">
        <w:rPr>
          <w:rFonts w:hint="cs"/>
          <w:rtl/>
        </w:rPr>
        <w:t xml:space="preserve"> מחוץ לפני</w:t>
      </w:r>
      <w:r w:rsidRPr="00C3756E">
        <w:rPr>
          <w:rtl/>
        </w:rPr>
        <w:t xml:space="preserve"> ה</w:t>
      </w:r>
      <w:r w:rsidRPr="00C3756E">
        <w:rPr>
          <w:rFonts w:hint="cs"/>
          <w:rtl/>
        </w:rPr>
        <w:t>מש</w:t>
      </w:r>
      <w:r w:rsidRPr="00C3756E">
        <w:rPr>
          <w:rtl/>
        </w:rPr>
        <w:t>טח</w:t>
      </w:r>
      <w:r w:rsidRPr="00C3756E">
        <w:rPr>
          <w:rFonts w:hint="cs"/>
          <w:rtl/>
        </w:rPr>
        <w:t xml:space="preserve"> </w:t>
      </w:r>
      <w:r w:rsidRPr="00C3756E">
        <w:rPr>
          <w:rtl/>
        </w:rPr>
        <w:t xml:space="preserve"> ה</w:t>
      </w:r>
      <w:r w:rsidRPr="00C3756E">
        <w:rPr>
          <w:rFonts w:hint="cs"/>
          <w:rtl/>
        </w:rPr>
        <w:t>על</w:t>
      </w:r>
      <w:r w:rsidRPr="00C3756E">
        <w:rPr>
          <w:rtl/>
        </w:rPr>
        <w:t>יו</w:t>
      </w:r>
      <w:r w:rsidRPr="00C3756E">
        <w:rPr>
          <w:rFonts w:hint="cs"/>
          <w:rtl/>
        </w:rPr>
        <w:t>ן של היציקה. היציקה תבוצע בבטון ב- 200.</w:t>
      </w:r>
      <w:bookmarkEnd w:id="609"/>
    </w:p>
    <w:p w14:paraId="709CD191" w14:textId="77777777" w:rsidR="00372102" w:rsidRPr="00C3756E" w:rsidRDefault="00372102" w:rsidP="00D52387">
      <w:pPr>
        <w:pStyle w:val="aff"/>
        <w:numPr>
          <w:ilvl w:val="1"/>
          <w:numId w:val="85"/>
        </w:numPr>
        <w:bidi/>
        <w:spacing w:line="240" w:lineRule="auto"/>
        <w:ind w:left="990" w:hanging="708"/>
        <w:rPr>
          <w:rtl/>
        </w:rPr>
      </w:pPr>
      <w:bookmarkStart w:id="610" w:name="_Toc209226893"/>
      <w:r w:rsidRPr="00C3756E">
        <w:rPr>
          <w:rtl/>
        </w:rPr>
        <w:t>ב</w:t>
      </w:r>
      <w:r w:rsidRPr="00C3756E">
        <w:rPr>
          <w:rFonts w:hint="cs"/>
          <w:rtl/>
        </w:rPr>
        <w:t>בס</w:t>
      </w:r>
      <w:r w:rsidRPr="00C3756E">
        <w:rPr>
          <w:rtl/>
        </w:rPr>
        <w:t>יס</w:t>
      </w:r>
      <w:r w:rsidRPr="00C3756E">
        <w:rPr>
          <w:rFonts w:hint="cs"/>
          <w:rtl/>
        </w:rPr>
        <w:t>ים יש לשלב שרוולי חדירה גמישים בקשת מכ</w:t>
      </w:r>
      <w:r w:rsidRPr="00C3756E">
        <w:rPr>
          <w:rtl/>
        </w:rPr>
        <w:t>סי</w:t>
      </w:r>
      <w:r w:rsidRPr="00C3756E">
        <w:rPr>
          <w:rFonts w:hint="cs"/>
          <w:rtl/>
        </w:rPr>
        <w:t>מאלית. בכל בסיס של עמוד</w:t>
      </w:r>
      <w:r w:rsidRPr="00C3756E">
        <w:t xml:space="preserve"> </w:t>
      </w:r>
      <w:r w:rsidRPr="00C3756E">
        <w:rPr>
          <w:rFonts w:hint="cs"/>
          <w:rtl/>
        </w:rPr>
        <w:t>תאו</w:t>
      </w:r>
      <w:r w:rsidRPr="00C3756E">
        <w:rPr>
          <w:rtl/>
        </w:rPr>
        <w:t>ר</w:t>
      </w:r>
      <w:r w:rsidRPr="00C3756E">
        <w:rPr>
          <w:rFonts w:hint="cs"/>
          <w:rtl/>
        </w:rPr>
        <w:t>ה יש להכין כמינימום  שלושה שרוולי חדירה. השרוולים יצאו מבסיס הבטון בחל</w:t>
      </w:r>
      <w:r w:rsidRPr="00C3756E">
        <w:rPr>
          <w:rtl/>
        </w:rPr>
        <w:t>ק</w:t>
      </w:r>
      <w:r w:rsidRPr="00C3756E">
        <w:rPr>
          <w:rFonts w:hint="cs"/>
          <w:rtl/>
        </w:rPr>
        <w:t>ו התח</w:t>
      </w:r>
      <w:r w:rsidRPr="00C3756E">
        <w:rPr>
          <w:rtl/>
        </w:rPr>
        <w:t>ת</w:t>
      </w:r>
      <w:r w:rsidRPr="00C3756E">
        <w:rPr>
          <w:rFonts w:hint="cs"/>
          <w:rtl/>
        </w:rPr>
        <w:t xml:space="preserve">ון בעומק של לא פחות מ- </w:t>
      </w:r>
      <w:smartTag w:uri="urn:schemas-microsoft-com:office:smarttags" w:element="metricconverter">
        <w:smartTagPr>
          <w:attr w:name="ProductID" w:val="60 ס&quot;מ"/>
        </w:smartTagPr>
        <w:r w:rsidRPr="00C3756E">
          <w:rPr>
            <w:rtl/>
          </w:rPr>
          <w:t xml:space="preserve">60 </w:t>
        </w:r>
        <w:r w:rsidRPr="00C3756E">
          <w:rPr>
            <w:rFonts w:hint="cs"/>
            <w:rtl/>
          </w:rPr>
          <w:t>ס"מ</w:t>
        </w:r>
      </w:smartTag>
      <w:r w:rsidRPr="00C3756E">
        <w:rPr>
          <w:rtl/>
        </w:rPr>
        <w:t xml:space="preserve"> </w:t>
      </w:r>
      <w:r w:rsidRPr="00C3756E">
        <w:rPr>
          <w:rFonts w:hint="cs"/>
          <w:rtl/>
        </w:rPr>
        <w:t>מפני הקרקע.</w:t>
      </w:r>
      <w:bookmarkEnd w:id="610"/>
    </w:p>
    <w:p w14:paraId="4B20A9AD" w14:textId="77777777" w:rsidR="00372102" w:rsidRPr="00C3756E" w:rsidRDefault="00372102" w:rsidP="00D52387">
      <w:pPr>
        <w:pStyle w:val="aff"/>
        <w:numPr>
          <w:ilvl w:val="1"/>
          <w:numId w:val="85"/>
        </w:numPr>
        <w:bidi/>
        <w:spacing w:line="240" w:lineRule="auto"/>
        <w:ind w:left="990" w:hanging="708"/>
        <w:rPr>
          <w:rtl/>
        </w:rPr>
      </w:pPr>
      <w:bookmarkStart w:id="611" w:name="_Toc209226894"/>
      <w:r w:rsidRPr="00C3756E">
        <w:rPr>
          <w:rtl/>
        </w:rPr>
        <w:t>ב</w:t>
      </w:r>
      <w:r w:rsidRPr="00C3756E">
        <w:rPr>
          <w:rFonts w:hint="cs"/>
          <w:rtl/>
        </w:rPr>
        <w:t>אח</w:t>
      </w:r>
      <w:r w:rsidRPr="00C3756E">
        <w:rPr>
          <w:rtl/>
        </w:rPr>
        <w:t>רי</w:t>
      </w:r>
      <w:r w:rsidRPr="00C3756E">
        <w:rPr>
          <w:rFonts w:hint="cs"/>
          <w:rtl/>
        </w:rPr>
        <w:t xml:space="preserve">ות הספק לפלס את פני הבסיס ע"פ מפלס סופי </w:t>
      </w:r>
      <w:r w:rsidRPr="00C3756E">
        <w:rPr>
          <w:rtl/>
        </w:rPr>
        <w:t>ג</w:t>
      </w:r>
      <w:r w:rsidRPr="00C3756E">
        <w:rPr>
          <w:rFonts w:hint="cs"/>
          <w:rtl/>
        </w:rPr>
        <w:t>בוה</w:t>
      </w:r>
      <w:r w:rsidRPr="00C3756E">
        <w:rPr>
          <w:rtl/>
        </w:rPr>
        <w:t xml:space="preserve"> </w:t>
      </w:r>
      <w:r w:rsidRPr="00C3756E">
        <w:rPr>
          <w:rFonts w:hint="cs"/>
          <w:rtl/>
        </w:rPr>
        <w:t xml:space="preserve">ב- </w:t>
      </w:r>
      <w:smartTag w:uri="urn:schemas-microsoft-com:office:smarttags" w:element="metricconverter">
        <w:smartTagPr>
          <w:attr w:name="ProductID" w:val="15 ס&quot;מ"/>
        </w:smartTagPr>
        <w:r w:rsidRPr="00C3756E">
          <w:rPr>
            <w:rFonts w:hint="cs"/>
            <w:rtl/>
          </w:rPr>
          <w:t>15 ס"מ</w:t>
        </w:r>
      </w:smartTag>
      <w:r w:rsidRPr="00C3756E">
        <w:rPr>
          <w:rFonts w:hint="cs"/>
          <w:rtl/>
        </w:rPr>
        <w:t xml:space="preserve"> מפני הקרקע הסופיים</w:t>
      </w:r>
      <w:r w:rsidRPr="00C3756E">
        <w:rPr>
          <w:rtl/>
        </w:rPr>
        <w:t>.</w:t>
      </w:r>
      <w:bookmarkEnd w:id="611"/>
    </w:p>
    <w:p w14:paraId="3F1A3162" w14:textId="77777777" w:rsidR="00372102" w:rsidRPr="00C3756E" w:rsidRDefault="00372102" w:rsidP="00D52387">
      <w:pPr>
        <w:pStyle w:val="aff"/>
        <w:numPr>
          <w:ilvl w:val="1"/>
          <w:numId w:val="85"/>
        </w:numPr>
        <w:bidi/>
        <w:spacing w:line="240" w:lineRule="auto"/>
        <w:ind w:left="990" w:hanging="708"/>
        <w:rPr>
          <w:rtl/>
        </w:rPr>
      </w:pPr>
      <w:bookmarkStart w:id="612" w:name="_Toc209226895"/>
      <w:r w:rsidRPr="00C3756E">
        <w:rPr>
          <w:rtl/>
        </w:rPr>
        <w:t>ז</w:t>
      </w:r>
      <w:r w:rsidRPr="00C3756E">
        <w:rPr>
          <w:rFonts w:hint="cs"/>
          <w:rtl/>
        </w:rPr>
        <w:t xml:space="preserve">ר </w:t>
      </w:r>
      <w:r w:rsidRPr="00C3756E">
        <w:rPr>
          <w:rtl/>
        </w:rPr>
        <w:t>בר</w:t>
      </w:r>
      <w:r w:rsidRPr="00C3756E">
        <w:rPr>
          <w:rFonts w:hint="cs"/>
          <w:rtl/>
        </w:rPr>
        <w:t>גי עיגון לעמוד תאורה יהיה מקורי ויותאם למידות החורים בעמוד. ברגי הזר יהיו מרותכים למסגרת מוכנה מראש ומגולוונת.</w:t>
      </w:r>
      <w:r w:rsidRPr="00C3756E">
        <w:rPr>
          <w:rtl/>
        </w:rPr>
        <w:t xml:space="preserve"> ל</w:t>
      </w:r>
      <w:r w:rsidRPr="00C3756E">
        <w:rPr>
          <w:rFonts w:hint="cs"/>
          <w:rtl/>
        </w:rPr>
        <w:t xml:space="preserve">א </w:t>
      </w:r>
      <w:r w:rsidRPr="00C3756E">
        <w:rPr>
          <w:rtl/>
        </w:rPr>
        <w:t>יא</w:t>
      </w:r>
      <w:r w:rsidRPr="00C3756E">
        <w:rPr>
          <w:rFonts w:hint="cs"/>
          <w:rtl/>
        </w:rPr>
        <w:t xml:space="preserve">ושר ביצוע וריתוכים לברגים שלא יתאימו לעמודים. </w:t>
      </w:r>
      <w:r w:rsidRPr="00C3756E">
        <w:rPr>
          <w:rtl/>
        </w:rPr>
        <w:t>ב</w:t>
      </w:r>
      <w:r w:rsidRPr="00C3756E">
        <w:rPr>
          <w:rFonts w:hint="cs"/>
          <w:rtl/>
        </w:rPr>
        <w:t>מ</w:t>
      </w:r>
      <w:r w:rsidRPr="00C3756E">
        <w:rPr>
          <w:rtl/>
        </w:rPr>
        <w:t>ק</w:t>
      </w:r>
      <w:r w:rsidRPr="00C3756E">
        <w:rPr>
          <w:rFonts w:hint="cs"/>
          <w:rtl/>
        </w:rPr>
        <w:t>רה זה יהיה על ה</w:t>
      </w:r>
      <w:r w:rsidRPr="00C3756E">
        <w:rPr>
          <w:rtl/>
        </w:rPr>
        <w:t>ספק</w:t>
      </w:r>
      <w:r w:rsidRPr="00C3756E">
        <w:rPr>
          <w:rFonts w:hint="cs"/>
          <w:rtl/>
        </w:rPr>
        <w:t xml:space="preserve"> לסלק את היסוד </w:t>
      </w:r>
      <w:r w:rsidRPr="00C3756E">
        <w:rPr>
          <w:rtl/>
        </w:rPr>
        <w:t>ול</w:t>
      </w:r>
      <w:r w:rsidRPr="00C3756E">
        <w:rPr>
          <w:rFonts w:hint="cs"/>
          <w:rtl/>
        </w:rPr>
        <w:t>צק</w:t>
      </w:r>
      <w:r w:rsidRPr="00C3756E">
        <w:rPr>
          <w:rtl/>
        </w:rPr>
        <w:t xml:space="preserve">ת </w:t>
      </w:r>
      <w:r w:rsidRPr="00C3756E">
        <w:rPr>
          <w:rFonts w:hint="cs"/>
          <w:rtl/>
        </w:rPr>
        <w:t>יסוד חדש במקומו.</w:t>
      </w:r>
      <w:bookmarkEnd w:id="612"/>
    </w:p>
    <w:p w14:paraId="6AE546C7" w14:textId="77777777" w:rsidR="00372102" w:rsidRPr="00C3756E" w:rsidRDefault="00372102" w:rsidP="00D52387">
      <w:pPr>
        <w:pStyle w:val="aff"/>
        <w:numPr>
          <w:ilvl w:val="1"/>
          <w:numId w:val="85"/>
        </w:numPr>
        <w:bidi/>
        <w:spacing w:line="240" w:lineRule="auto"/>
        <w:ind w:left="990" w:hanging="708"/>
        <w:rPr>
          <w:rtl/>
        </w:rPr>
      </w:pPr>
      <w:bookmarkStart w:id="613" w:name="_Toc209226896"/>
      <w:r w:rsidRPr="00C3756E">
        <w:rPr>
          <w:rtl/>
        </w:rPr>
        <w:t>ל</w:t>
      </w:r>
      <w:r w:rsidRPr="00C3756E">
        <w:rPr>
          <w:rFonts w:hint="cs"/>
          <w:rtl/>
        </w:rPr>
        <w:t>אח</w:t>
      </w:r>
      <w:r w:rsidRPr="00C3756E">
        <w:rPr>
          <w:rtl/>
        </w:rPr>
        <w:t xml:space="preserve">ר </w:t>
      </w:r>
      <w:r w:rsidRPr="00C3756E">
        <w:rPr>
          <w:rFonts w:hint="cs"/>
          <w:rtl/>
        </w:rPr>
        <w:t>התקנת ופילוס העמו</w:t>
      </w:r>
      <w:r w:rsidRPr="00C3756E">
        <w:rPr>
          <w:rtl/>
        </w:rPr>
        <w:t xml:space="preserve">ד </w:t>
      </w:r>
      <w:r w:rsidRPr="00C3756E">
        <w:rPr>
          <w:rFonts w:hint="cs"/>
          <w:rtl/>
        </w:rPr>
        <w:t xml:space="preserve">יש להתקין על ראש הבורג כיפת מגן כדוגמת </w:t>
      </w:r>
      <w:r w:rsidRPr="00C3756E">
        <w:t>SOGEXI</w:t>
      </w:r>
      <w:r w:rsidRPr="00C3756E">
        <w:rPr>
          <w:rtl/>
        </w:rPr>
        <w:t xml:space="preserve"> </w:t>
      </w:r>
      <w:r w:rsidRPr="00C3756E">
        <w:rPr>
          <w:rFonts w:hint="cs"/>
          <w:rtl/>
        </w:rPr>
        <w:t>דגם</w:t>
      </w:r>
      <w:r w:rsidRPr="00C3756E">
        <w:rPr>
          <w:rtl/>
        </w:rPr>
        <w:t xml:space="preserve"> </w:t>
      </w:r>
      <w:r w:rsidRPr="00C3756E">
        <w:t>KAPTIGE</w:t>
      </w:r>
      <w:r w:rsidRPr="00C3756E">
        <w:rPr>
          <w:rtl/>
        </w:rPr>
        <w:t>.</w:t>
      </w:r>
      <w:bookmarkEnd w:id="613"/>
    </w:p>
    <w:p w14:paraId="78D939C0" w14:textId="77777777" w:rsidR="00372102" w:rsidRPr="00C3756E" w:rsidRDefault="00372102" w:rsidP="00D52387">
      <w:pPr>
        <w:pStyle w:val="aff"/>
        <w:numPr>
          <w:ilvl w:val="1"/>
          <w:numId w:val="85"/>
        </w:numPr>
        <w:bidi/>
        <w:spacing w:line="240" w:lineRule="auto"/>
        <w:ind w:left="990" w:hanging="708"/>
        <w:rPr>
          <w:rtl/>
        </w:rPr>
      </w:pPr>
      <w:bookmarkStart w:id="614" w:name="_Toc209226897"/>
      <w:r w:rsidRPr="00C3756E">
        <w:rPr>
          <w:rtl/>
        </w:rPr>
        <w:t>ב</w:t>
      </w:r>
      <w:r w:rsidRPr="00C3756E">
        <w:rPr>
          <w:rFonts w:hint="cs"/>
          <w:rtl/>
        </w:rPr>
        <w:t>סי</w:t>
      </w:r>
      <w:r w:rsidRPr="00C3756E">
        <w:rPr>
          <w:rtl/>
        </w:rPr>
        <w:t>סי</w:t>
      </w:r>
      <w:r w:rsidRPr="00C3756E">
        <w:rPr>
          <w:rFonts w:hint="cs"/>
          <w:rtl/>
        </w:rPr>
        <w:t xml:space="preserve"> </w:t>
      </w:r>
      <w:r w:rsidRPr="00C3756E">
        <w:rPr>
          <w:rtl/>
        </w:rPr>
        <w:t>ה</w:t>
      </w:r>
      <w:r w:rsidRPr="00C3756E">
        <w:rPr>
          <w:rFonts w:hint="cs"/>
          <w:rtl/>
        </w:rPr>
        <w:t>ארו</w:t>
      </w:r>
      <w:r w:rsidRPr="00C3756E">
        <w:rPr>
          <w:rtl/>
        </w:rPr>
        <w:t>נ</w:t>
      </w:r>
      <w:r w:rsidRPr="00C3756E">
        <w:rPr>
          <w:rFonts w:hint="cs"/>
          <w:rtl/>
        </w:rPr>
        <w:t>ות לרכזות המיגון וללוח החש</w:t>
      </w:r>
      <w:r w:rsidRPr="00C3756E">
        <w:rPr>
          <w:rtl/>
        </w:rPr>
        <w:t>מ</w:t>
      </w:r>
      <w:r w:rsidRPr="00C3756E">
        <w:rPr>
          <w:rFonts w:hint="cs"/>
          <w:rtl/>
        </w:rPr>
        <w:t>ל</w:t>
      </w:r>
      <w:r w:rsidRPr="00C3756E">
        <w:rPr>
          <w:rtl/>
        </w:rPr>
        <w:t xml:space="preserve"> </w:t>
      </w:r>
      <w:r w:rsidRPr="00C3756E">
        <w:rPr>
          <w:rFonts w:hint="cs"/>
          <w:rtl/>
        </w:rPr>
        <w:t>יבל</w:t>
      </w:r>
      <w:r w:rsidRPr="00C3756E">
        <w:rPr>
          <w:rtl/>
        </w:rPr>
        <w:t>ט</w:t>
      </w:r>
      <w:r w:rsidRPr="00C3756E">
        <w:rPr>
          <w:rFonts w:hint="cs"/>
          <w:rtl/>
        </w:rPr>
        <w:t xml:space="preserve">ו </w:t>
      </w:r>
      <w:smartTag w:uri="urn:schemas-microsoft-com:office:smarttags" w:element="metricconverter">
        <w:smartTagPr>
          <w:attr w:name="ProductID" w:val="30 ס&quot;מ"/>
        </w:smartTagPr>
        <w:r w:rsidRPr="00C3756E">
          <w:rPr>
            <w:rFonts w:hint="cs"/>
            <w:rtl/>
          </w:rPr>
          <w:t>30 ס"מ</w:t>
        </w:r>
      </w:smartTag>
      <w:r w:rsidRPr="00C3756E">
        <w:rPr>
          <w:rFonts w:hint="cs"/>
          <w:rtl/>
        </w:rPr>
        <w:t xml:space="preserve"> מפני הקרקע.  בבסיסים תבוטן מסגרת </w:t>
      </w:r>
      <w:r w:rsidRPr="00C3756E">
        <w:rPr>
          <w:rtl/>
        </w:rPr>
        <w:t xml:space="preserve"> ה</w:t>
      </w:r>
      <w:r w:rsidRPr="00C3756E">
        <w:rPr>
          <w:rFonts w:hint="cs"/>
          <w:rtl/>
        </w:rPr>
        <w:t>תק</w:t>
      </w:r>
      <w:r w:rsidRPr="00C3756E">
        <w:rPr>
          <w:rtl/>
        </w:rPr>
        <w:t>נה</w:t>
      </w:r>
      <w:r w:rsidRPr="00C3756E">
        <w:rPr>
          <w:rFonts w:hint="cs"/>
          <w:rtl/>
        </w:rPr>
        <w:t xml:space="preserve"> ל</w:t>
      </w:r>
      <w:r w:rsidRPr="00C3756E">
        <w:rPr>
          <w:rtl/>
        </w:rPr>
        <w:t>ל</w:t>
      </w:r>
      <w:r w:rsidRPr="00C3756E">
        <w:rPr>
          <w:rFonts w:hint="cs"/>
          <w:rtl/>
        </w:rPr>
        <w:t>ו</w:t>
      </w:r>
      <w:r w:rsidRPr="00C3756E">
        <w:rPr>
          <w:rtl/>
        </w:rPr>
        <w:t>ח</w:t>
      </w:r>
      <w:r w:rsidRPr="00C3756E">
        <w:rPr>
          <w:rFonts w:hint="cs"/>
          <w:rtl/>
        </w:rPr>
        <w:t xml:space="preserve"> שתיוצר ע"י יצר</w:t>
      </w:r>
      <w:r w:rsidRPr="00C3756E">
        <w:rPr>
          <w:rtl/>
        </w:rPr>
        <w:t>ן הל</w:t>
      </w:r>
      <w:r w:rsidRPr="00C3756E">
        <w:rPr>
          <w:rFonts w:hint="cs"/>
          <w:rtl/>
        </w:rPr>
        <w:t xml:space="preserve">וח. בבסיסי </w:t>
      </w:r>
      <w:r w:rsidRPr="00C3756E">
        <w:rPr>
          <w:rtl/>
        </w:rPr>
        <w:t>ה</w:t>
      </w:r>
      <w:r w:rsidRPr="00C3756E">
        <w:rPr>
          <w:rFonts w:hint="cs"/>
          <w:rtl/>
        </w:rPr>
        <w:t>ארו</w:t>
      </w:r>
      <w:r w:rsidRPr="00C3756E">
        <w:rPr>
          <w:rtl/>
        </w:rPr>
        <w:t>נ</w:t>
      </w:r>
      <w:r w:rsidRPr="00C3756E">
        <w:rPr>
          <w:rFonts w:hint="cs"/>
          <w:rtl/>
        </w:rPr>
        <w:t>ות</w:t>
      </w:r>
      <w:r w:rsidRPr="00C3756E">
        <w:rPr>
          <w:rtl/>
        </w:rPr>
        <w:t xml:space="preserve"> </w:t>
      </w:r>
      <w:r w:rsidRPr="00C3756E">
        <w:rPr>
          <w:rFonts w:hint="cs"/>
          <w:rtl/>
        </w:rPr>
        <w:t>יות</w:t>
      </w:r>
      <w:r w:rsidRPr="00C3756E">
        <w:rPr>
          <w:rtl/>
        </w:rPr>
        <w:t>ק</w:t>
      </w:r>
      <w:r w:rsidRPr="00C3756E">
        <w:rPr>
          <w:rFonts w:hint="cs"/>
          <w:rtl/>
        </w:rPr>
        <w:t xml:space="preserve">נו לפחות 50% שרוולים שמורים מעבר לנדרש עבור </w:t>
      </w:r>
      <w:r w:rsidRPr="00C3756E">
        <w:rPr>
          <w:rtl/>
        </w:rPr>
        <w:t>כ</w:t>
      </w:r>
      <w:r w:rsidRPr="00C3756E">
        <w:rPr>
          <w:rFonts w:hint="cs"/>
          <w:rtl/>
        </w:rPr>
        <w:t>ניס</w:t>
      </w:r>
      <w:r w:rsidRPr="00C3756E">
        <w:rPr>
          <w:rtl/>
        </w:rPr>
        <w:t>ו</w:t>
      </w:r>
      <w:r w:rsidRPr="00C3756E">
        <w:rPr>
          <w:rFonts w:hint="cs"/>
          <w:rtl/>
        </w:rPr>
        <w:t>ת הכבלים הידועות</w:t>
      </w:r>
      <w:r w:rsidRPr="00C3756E">
        <w:rPr>
          <w:rtl/>
        </w:rPr>
        <w:t>.</w:t>
      </w:r>
      <w:bookmarkEnd w:id="614"/>
    </w:p>
    <w:p w14:paraId="40896586" w14:textId="77777777" w:rsidR="00372102" w:rsidRPr="00C3756E" w:rsidRDefault="00372102" w:rsidP="00D52387">
      <w:pPr>
        <w:pStyle w:val="aff"/>
        <w:numPr>
          <w:ilvl w:val="1"/>
          <w:numId w:val="85"/>
        </w:numPr>
        <w:bidi/>
        <w:spacing w:line="240" w:lineRule="auto"/>
        <w:ind w:left="990" w:hanging="708"/>
        <w:rPr>
          <w:rtl/>
        </w:rPr>
      </w:pPr>
      <w:bookmarkStart w:id="615" w:name="_Toc209226898"/>
      <w:r w:rsidRPr="00C3756E">
        <w:rPr>
          <w:rFonts w:hint="cs"/>
          <w:rtl/>
        </w:rPr>
        <w:t>ברי</w:t>
      </w:r>
      <w:r w:rsidRPr="00C3756E">
        <w:rPr>
          <w:rtl/>
        </w:rPr>
        <w:t>כ</w:t>
      </w:r>
      <w:r w:rsidRPr="00C3756E">
        <w:rPr>
          <w:rFonts w:hint="cs"/>
          <w:rtl/>
        </w:rPr>
        <w:t xml:space="preserve">ות המעבר יהיו סטנדרטיות מתוצרת אקרשטיין או שווה ערך מאושר, בריכות מוגנות </w:t>
      </w:r>
      <w:r w:rsidRPr="00C3756E">
        <w:rPr>
          <w:rtl/>
        </w:rPr>
        <w:t>מ</w:t>
      </w:r>
      <w:r w:rsidRPr="00C3756E">
        <w:rPr>
          <w:rFonts w:hint="cs"/>
          <w:rtl/>
        </w:rPr>
        <w:t>ים עם צנרת יציקה</w:t>
      </w:r>
      <w:r w:rsidRPr="00C3756E">
        <w:rPr>
          <w:rtl/>
        </w:rPr>
        <w:t>.</w:t>
      </w:r>
      <w:r w:rsidRPr="00C3756E">
        <w:rPr>
          <w:rFonts w:hint="cs"/>
          <w:rtl/>
        </w:rPr>
        <w:t xml:space="preserve">  </w:t>
      </w:r>
      <w:r w:rsidRPr="00C3756E">
        <w:rPr>
          <w:rtl/>
        </w:rPr>
        <w:t xml:space="preserve"> ל</w:t>
      </w:r>
      <w:r w:rsidRPr="00C3756E">
        <w:rPr>
          <w:rFonts w:hint="cs"/>
          <w:rtl/>
        </w:rPr>
        <w:t>ב</w:t>
      </w:r>
      <w:r w:rsidRPr="00C3756E">
        <w:rPr>
          <w:rtl/>
        </w:rPr>
        <w:t>ר</w:t>
      </w:r>
      <w:r w:rsidRPr="00C3756E">
        <w:rPr>
          <w:rFonts w:hint="cs"/>
          <w:rtl/>
        </w:rPr>
        <w:t>י</w:t>
      </w:r>
      <w:r w:rsidRPr="00C3756E">
        <w:rPr>
          <w:rtl/>
        </w:rPr>
        <w:t>כ</w:t>
      </w:r>
      <w:r w:rsidRPr="00C3756E">
        <w:rPr>
          <w:rFonts w:hint="cs"/>
          <w:rtl/>
        </w:rPr>
        <w:t>ות יהיו מכסים כבדים (25</w:t>
      </w:r>
      <w:r w:rsidRPr="00C3756E">
        <w:rPr>
          <w:rtl/>
        </w:rPr>
        <w:t xml:space="preserve"> </w:t>
      </w:r>
      <w:r w:rsidRPr="00C3756E">
        <w:rPr>
          <w:rFonts w:hint="cs"/>
          <w:rtl/>
        </w:rPr>
        <w:t>ט</w:t>
      </w:r>
      <w:r w:rsidRPr="00C3756E">
        <w:rPr>
          <w:rtl/>
        </w:rPr>
        <w:t>ו</w:t>
      </w:r>
      <w:r w:rsidRPr="00C3756E">
        <w:rPr>
          <w:rFonts w:hint="cs"/>
          <w:rtl/>
        </w:rPr>
        <w:t>ן).</w:t>
      </w:r>
      <w:bookmarkEnd w:id="615"/>
    </w:p>
    <w:p w14:paraId="7208995F" w14:textId="77777777" w:rsidR="00372102" w:rsidRPr="00C3756E" w:rsidRDefault="00372102" w:rsidP="00D52387">
      <w:pPr>
        <w:pStyle w:val="aff"/>
        <w:numPr>
          <w:ilvl w:val="1"/>
          <w:numId w:val="85"/>
        </w:numPr>
        <w:bidi/>
        <w:spacing w:line="240" w:lineRule="auto"/>
        <w:ind w:left="990" w:hanging="708"/>
        <w:rPr>
          <w:rtl/>
        </w:rPr>
      </w:pPr>
      <w:bookmarkStart w:id="616" w:name="_Toc209226899"/>
      <w:r w:rsidRPr="00C3756E">
        <w:rPr>
          <w:rtl/>
        </w:rPr>
        <w:t>ב</w:t>
      </w:r>
      <w:r w:rsidRPr="00C3756E">
        <w:rPr>
          <w:rFonts w:hint="cs"/>
          <w:rtl/>
        </w:rPr>
        <w:t>ח</w:t>
      </w:r>
      <w:r w:rsidRPr="00C3756E">
        <w:rPr>
          <w:rtl/>
        </w:rPr>
        <w:t>צ</w:t>
      </w:r>
      <w:r w:rsidRPr="00C3756E">
        <w:rPr>
          <w:rFonts w:hint="cs"/>
          <w:rtl/>
        </w:rPr>
        <w:t>יו</w:t>
      </w:r>
      <w:r w:rsidRPr="00C3756E">
        <w:rPr>
          <w:rtl/>
        </w:rPr>
        <w:t>ת</w:t>
      </w:r>
      <w:r w:rsidRPr="00C3756E">
        <w:rPr>
          <w:rFonts w:hint="cs"/>
          <w:rtl/>
        </w:rPr>
        <w:t xml:space="preserve"> בין מערכות מים וביוב לחשמל ותקשורת בהם המרחק האנכי בין המערכות</w:t>
      </w:r>
      <w:r w:rsidRPr="00C3756E">
        <w:t xml:space="preserve"> </w:t>
      </w:r>
      <w:r w:rsidRPr="00C3756E">
        <w:rPr>
          <w:rFonts w:hint="cs"/>
          <w:rtl/>
        </w:rPr>
        <w:t>קטן</w:t>
      </w:r>
      <w:r w:rsidRPr="00C3756E">
        <w:rPr>
          <w:rtl/>
        </w:rPr>
        <w:t xml:space="preserve"> </w:t>
      </w:r>
      <w:r w:rsidRPr="00C3756E">
        <w:rPr>
          <w:rFonts w:hint="cs"/>
          <w:rtl/>
        </w:rPr>
        <w:t>מהתקן, י</w:t>
      </w:r>
      <w:r w:rsidRPr="00C3756E">
        <w:rPr>
          <w:rtl/>
        </w:rPr>
        <w:t xml:space="preserve">ש </w:t>
      </w:r>
      <w:r w:rsidRPr="00C3756E">
        <w:rPr>
          <w:rFonts w:hint="cs"/>
          <w:rtl/>
        </w:rPr>
        <w:t xml:space="preserve">לצקת בין המערכות משטח בטון בעובי </w:t>
      </w:r>
      <w:smartTag w:uri="urn:schemas-microsoft-com:office:smarttags" w:element="metricconverter">
        <w:smartTagPr>
          <w:attr w:name="ProductID" w:val="15 ס&quot;מ"/>
        </w:smartTagPr>
        <w:r w:rsidRPr="00C3756E">
          <w:rPr>
            <w:rFonts w:hint="cs"/>
            <w:rtl/>
          </w:rPr>
          <w:t>15 ס"מ</w:t>
        </w:r>
      </w:smartTag>
      <w:r w:rsidRPr="00C3756E">
        <w:rPr>
          <w:rFonts w:hint="cs"/>
          <w:rtl/>
        </w:rPr>
        <w:t xml:space="preserve"> על כל שטח החצייה.</w:t>
      </w:r>
      <w:bookmarkEnd w:id="616"/>
    </w:p>
    <w:p w14:paraId="4EF0CD98" w14:textId="77777777" w:rsidR="00372102" w:rsidRPr="00C3756E" w:rsidRDefault="00372102" w:rsidP="00D52387">
      <w:pPr>
        <w:pStyle w:val="aff"/>
        <w:numPr>
          <w:ilvl w:val="1"/>
          <w:numId w:val="85"/>
        </w:numPr>
        <w:bidi/>
        <w:spacing w:line="240" w:lineRule="auto"/>
        <w:ind w:left="990" w:hanging="708"/>
        <w:rPr>
          <w:rtl/>
        </w:rPr>
      </w:pPr>
      <w:bookmarkStart w:id="617" w:name="_Toc209226900"/>
      <w:r w:rsidRPr="00C3756E">
        <w:rPr>
          <w:rtl/>
        </w:rPr>
        <w:t>ב</w:t>
      </w:r>
      <w:r w:rsidRPr="00C3756E">
        <w:rPr>
          <w:rFonts w:hint="cs"/>
          <w:rtl/>
        </w:rPr>
        <w:t>מק</w:t>
      </w:r>
      <w:r w:rsidRPr="00C3756E">
        <w:rPr>
          <w:rtl/>
        </w:rPr>
        <w:t>ומ</w:t>
      </w:r>
      <w:r w:rsidRPr="00C3756E">
        <w:rPr>
          <w:rFonts w:hint="cs"/>
          <w:rtl/>
        </w:rPr>
        <w:t xml:space="preserve">ות שיוגדרו בתוכניות, יותקנו אלקטרודות הארקה עשויות פלדה בקוטר </w:t>
      </w:r>
      <w:smartTag w:uri="urn:schemas-microsoft-com:office:smarttags" w:element="metricconverter">
        <w:smartTagPr>
          <w:attr w:name="ProductID" w:val="19 מ&quot;מ"/>
        </w:smartTagPr>
        <w:r w:rsidRPr="00C3756E">
          <w:rPr>
            <w:rFonts w:hint="cs"/>
            <w:rtl/>
          </w:rPr>
          <w:t>19 מ"מ</w:t>
        </w:r>
      </w:smartTag>
      <w:r w:rsidRPr="00C3756E">
        <w:rPr>
          <w:rFonts w:hint="cs"/>
          <w:rtl/>
        </w:rPr>
        <w:t xml:space="preserve"> עם ציפוי נחו</w:t>
      </w:r>
      <w:r w:rsidRPr="00C3756E">
        <w:rPr>
          <w:rtl/>
        </w:rPr>
        <w:t>ש</w:t>
      </w:r>
      <w:r w:rsidRPr="00C3756E">
        <w:rPr>
          <w:rFonts w:hint="cs"/>
          <w:rtl/>
        </w:rPr>
        <w:t>ת</w:t>
      </w:r>
      <w:r w:rsidRPr="00C3756E">
        <w:rPr>
          <w:rtl/>
        </w:rPr>
        <w:t xml:space="preserve"> </w:t>
      </w:r>
      <w:r w:rsidRPr="00C3756E">
        <w:rPr>
          <w:rFonts w:hint="cs"/>
          <w:rtl/>
        </w:rPr>
        <w:t>בעובי 70 מיקרון</w:t>
      </w:r>
      <w:r w:rsidRPr="00C3756E">
        <w:rPr>
          <w:rtl/>
        </w:rPr>
        <w:t xml:space="preserve"> לפח</w:t>
      </w:r>
      <w:r w:rsidRPr="00C3756E">
        <w:rPr>
          <w:rFonts w:hint="cs"/>
          <w:rtl/>
        </w:rPr>
        <w:t xml:space="preserve">ות, באורך </w:t>
      </w:r>
      <w:smartTag w:uri="urn:schemas-microsoft-com:office:smarttags" w:element="metricconverter">
        <w:smartTagPr>
          <w:attr w:name="ProductID" w:val="6 מטר"/>
        </w:smartTagPr>
        <w:r w:rsidRPr="00C3756E">
          <w:rPr>
            <w:rFonts w:hint="cs"/>
            <w:rtl/>
          </w:rPr>
          <w:t>6 מטר</w:t>
        </w:r>
      </w:smartTag>
      <w:r w:rsidRPr="00C3756E">
        <w:rPr>
          <w:rFonts w:hint="cs"/>
          <w:rtl/>
        </w:rPr>
        <w:t xml:space="preserve"> שיוחדרו לקרקע באמצעות פטיש חשמלי. על ראש האלקטרודה תותקן בריכת</w:t>
      </w:r>
      <w:r w:rsidRPr="00C3756E">
        <w:rPr>
          <w:rtl/>
        </w:rPr>
        <w:t xml:space="preserve"> ב</w:t>
      </w:r>
      <w:r w:rsidRPr="00C3756E">
        <w:rPr>
          <w:rFonts w:hint="cs"/>
          <w:rtl/>
        </w:rPr>
        <w:t xml:space="preserve">טון עגולה בקוטר </w:t>
      </w:r>
      <w:smartTag w:uri="urn:schemas-microsoft-com:office:smarttags" w:element="metricconverter">
        <w:smartTagPr>
          <w:attr w:name="ProductID" w:val="60 ס&quot;מ"/>
        </w:smartTagPr>
        <w:r w:rsidRPr="00C3756E">
          <w:rPr>
            <w:rFonts w:hint="cs"/>
            <w:rtl/>
          </w:rPr>
          <w:t>60 ס"מ</w:t>
        </w:r>
      </w:smartTag>
      <w:r w:rsidRPr="00C3756E">
        <w:rPr>
          <w:rFonts w:hint="cs"/>
          <w:rtl/>
        </w:rPr>
        <w:t xml:space="preserve"> ובעומק </w:t>
      </w:r>
      <w:smartTag w:uri="urn:schemas-microsoft-com:office:smarttags" w:element="metricconverter">
        <w:smartTagPr>
          <w:attr w:name="ProductID" w:val="60 ס&quot;מ"/>
        </w:smartTagPr>
        <w:r w:rsidRPr="00C3756E">
          <w:rPr>
            <w:rFonts w:hint="cs"/>
            <w:rtl/>
          </w:rPr>
          <w:t>60 ס"מ</w:t>
        </w:r>
      </w:smartTag>
      <w:r w:rsidRPr="00C3756E">
        <w:rPr>
          <w:rFonts w:hint="cs"/>
          <w:rtl/>
        </w:rPr>
        <w:t xml:space="preserve"> עם מילוי חצץ בעובי </w:t>
      </w:r>
      <w:smartTag w:uri="urn:schemas-microsoft-com:office:smarttags" w:element="metricconverter">
        <w:smartTagPr>
          <w:attr w:name="ProductID" w:val="10 ס&quot;מ"/>
        </w:smartTagPr>
        <w:r w:rsidRPr="00C3756E">
          <w:rPr>
            <w:rFonts w:hint="cs"/>
            <w:rtl/>
          </w:rPr>
          <w:t>10 ס"מ</w:t>
        </w:r>
      </w:smartTag>
      <w:r w:rsidRPr="00C3756E">
        <w:rPr>
          <w:rFonts w:hint="cs"/>
          <w:rtl/>
        </w:rPr>
        <w:t xml:space="preserve"> בקרקעית הבריכה. על ראש הבריכה יותקן מכסה כב</w:t>
      </w:r>
      <w:r w:rsidRPr="00C3756E">
        <w:rPr>
          <w:rtl/>
        </w:rPr>
        <w:t>י</w:t>
      </w:r>
      <w:r w:rsidRPr="00C3756E">
        <w:rPr>
          <w:rFonts w:hint="cs"/>
          <w:rtl/>
        </w:rPr>
        <w:t>ש כבד עם סימון הארק</w:t>
      </w:r>
      <w:r w:rsidRPr="00C3756E">
        <w:rPr>
          <w:rtl/>
        </w:rPr>
        <w:t>ה</w:t>
      </w:r>
      <w:r w:rsidRPr="00C3756E">
        <w:rPr>
          <w:rFonts w:hint="cs"/>
          <w:rtl/>
        </w:rPr>
        <w:t xml:space="preserve"> מש</w:t>
      </w:r>
      <w:r w:rsidRPr="00C3756E">
        <w:rPr>
          <w:rtl/>
        </w:rPr>
        <w:t>ו</w:t>
      </w:r>
      <w:r w:rsidRPr="00C3756E">
        <w:rPr>
          <w:rFonts w:hint="cs"/>
          <w:rtl/>
        </w:rPr>
        <w:t xml:space="preserve">לב במכסה. מוליכי הארקה </w:t>
      </w:r>
      <w:r w:rsidRPr="00C3756E">
        <w:rPr>
          <w:rtl/>
        </w:rPr>
        <w:t>י</w:t>
      </w:r>
      <w:r w:rsidRPr="00C3756E">
        <w:rPr>
          <w:rFonts w:hint="cs"/>
          <w:rtl/>
        </w:rPr>
        <w:t>ח</w:t>
      </w:r>
      <w:r w:rsidRPr="00C3756E">
        <w:rPr>
          <w:rtl/>
        </w:rPr>
        <w:t>ו</w:t>
      </w:r>
      <w:r w:rsidRPr="00C3756E">
        <w:rPr>
          <w:rFonts w:hint="cs"/>
          <w:rtl/>
        </w:rPr>
        <w:t>ברו לאלקטרודה ב</w:t>
      </w:r>
      <w:r w:rsidRPr="00C3756E">
        <w:rPr>
          <w:rtl/>
        </w:rPr>
        <w:t>אמצע</w:t>
      </w:r>
      <w:r w:rsidRPr="00C3756E">
        <w:rPr>
          <w:rFonts w:hint="cs"/>
          <w:rtl/>
        </w:rPr>
        <w:t>ות חב' כבד מקורי של יצרן האלקטרודה.</w:t>
      </w:r>
      <w:bookmarkEnd w:id="617"/>
    </w:p>
    <w:p w14:paraId="070C1245" w14:textId="77777777" w:rsidR="00372102" w:rsidRPr="00C3756E" w:rsidRDefault="00372102" w:rsidP="00D52387">
      <w:pPr>
        <w:pStyle w:val="aff"/>
        <w:numPr>
          <w:ilvl w:val="1"/>
          <w:numId w:val="85"/>
        </w:numPr>
        <w:bidi/>
        <w:spacing w:line="240" w:lineRule="auto"/>
        <w:ind w:left="990" w:hanging="708"/>
        <w:rPr>
          <w:rtl/>
        </w:rPr>
      </w:pPr>
      <w:r w:rsidRPr="00C3756E">
        <w:rPr>
          <w:rFonts w:hint="cs"/>
          <w:rtl/>
        </w:rPr>
        <w:t>חפ</w:t>
      </w:r>
      <w:r w:rsidRPr="00C3756E">
        <w:rPr>
          <w:rtl/>
        </w:rPr>
        <w:t>י</w:t>
      </w:r>
      <w:r w:rsidRPr="00C3756E">
        <w:rPr>
          <w:rFonts w:hint="cs"/>
          <w:rtl/>
        </w:rPr>
        <w:t xml:space="preserve">רות יבוצעו בעומק </w:t>
      </w:r>
      <w:smartTag w:uri="urn:schemas-microsoft-com:office:smarttags" w:element="metricconverter">
        <w:smartTagPr>
          <w:attr w:name="ProductID" w:val="100 ס&quot;מ"/>
        </w:smartTagPr>
        <w:r w:rsidRPr="00C3756E">
          <w:rPr>
            <w:rFonts w:hint="cs"/>
            <w:rtl/>
          </w:rPr>
          <w:t>100 ס"</w:t>
        </w:r>
        <w:r w:rsidRPr="00C3756E">
          <w:rPr>
            <w:rtl/>
          </w:rPr>
          <w:t>מ</w:t>
        </w:r>
      </w:smartTag>
      <w:r w:rsidRPr="00C3756E">
        <w:rPr>
          <w:rtl/>
        </w:rPr>
        <w:t xml:space="preserve"> </w:t>
      </w:r>
      <w:r w:rsidRPr="00C3756E">
        <w:rPr>
          <w:rFonts w:hint="cs"/>
          <w:rtl/>
        </w:rPr>
        <w:t xml:space="preserve">וברוחב עד </w:t>
      </w:r>
      <w:smartTag w:uri="urn:schemas-microsoft-com:office:smarttags" w:element="metricconverter">
        <w:smartTagPr>
          <w:attr w:name="ProductID" w:val="60 ס&quot;מ"/>
        </w:smartTagPr>
        <w:r w:rsidRPr="00C3756E">
          <w:rPr>
            <w:rFonts w:hint="cs"/>
            <w:rtl/>
          </w:rPr>
          <w:t>60 ס"מ</w:t>
        </w:r>
      </w:smartTag>
      <w:r w:rsidRPr="00C3756E">
        <w:rPr>
          <w:rFonts w:hint="cs"/>
          <w:rtl/>
        </w:rPr>
        <w:t xml:space="preserve">. בחפירה יונח מצע חול מסונן   </w:t>
      </w:r>
      <w:r w:rsidRPr="00C3756E">
        <w:rPr>
          <w:rtl/>
        </w:rPr>
        <w:br/>
        <w:t>בגו</w:t>
      </w:r>
      <w:r w:rsidRPr="00C3756E">
        <w:rPr>
          <w:rFonts w:hint="cs"/>
          <w:rtl/>
        </w:rPr>
        <w:t xml:space="preserve">בה </w:t>
      </w:r>
      <w:smartTag w:uri="urn:schemas-microsoft-com:office:smarttags" w:element="metricconverter">
        <w:smartTagPr>
          <w:attr w:name="ProductID" w:val="10 ס&quot;מ"/>
        </w:smartTagPr>
        <w:r w:rsidRPr="00C3756E">
          <w:rPr>
            <w:rFonts w:hint="cs"/>
            <w:rtl/>
          </w:rPr>
          <w:t>10 ס"מ</w:t>
        </w:r>
      </w:smartTag>
      <w:r w:rsidRPr="00C3756E">
        <w:rPr>
          <w:rFonts w:hint="cs"/>
          <w:rtl/>
        </w:rPr>
        <w:t>, על המצע יונחו הצ</w:t>
      </w:r>
      <w:r w:rsidRPr="00C3756E">
        <w:rPr>
          <w:rtl/>
        </w:rPr>
        <w:t>י</w:t>
      </w:r>
      <w:r w:rsidRPr="00C3756E">
        <w:rPr>
          <w:rFonts w:hint="cs"/>
          <w:rtl/>
        </w:rPr>
        <w:t>נור</w:t>
      </w:r>
      <w:r w:rsidRPr="00C3756E">
        <w:rPr>
          <w:rtl/>
        </w:rPr>
        <w:t>ו</w:t>
      </w:r>
      <w:r w:rsidRPr="00C3756E">
        <w:rPr>
          <w:rFonts w:hint="cs"/>
          <w:rtl/>
        </w:rPr>
        <w:t xml:space="preserve">ת ומעל הצינורות מצע חול מסונן נוסף בגובה </w:t>
      </w:r>
      <w:smartTag w:uri="urn:schemas-microsoft-com:office:smarttags" w:element="metricconverter">
        <w:smartTagPr>
          <w:attr w:name="ProductID" w:val="10 ס&quot;מ"/>
        </w:smartTagPr>
        <w:r w:rsidRPr="00C3756E">
          <w:rPr>
            <w:rFonts w:hint="cs"/>
            <w:rtl/>
          </w:rPr>
          <w:t>10 ס"</w:t>
        </w:r>
        <w:r w:rsidRPr="00C3756E">
          <w:rPr>
            <w:rtl/>
          </w:rPr>
          <w:t>מ</w:t>
        </w:r>
      </w:smartTag>
      <w:r w:rsidRPr="00C3756E">
        <w:rPr>
          <w:rFonts w:hint="cs"/>
          <w:rtl/>
        </w:rPr>
        <w:t xml:space="preserve">. </w:t>
      </w:r>
      <w:r w:rsidRPr="00C3756E">
        <w:t xml:space="preserve"> </w:t>
      </w:r>
      <w:r w:rsidRPr="00C3756E">
        <w:rPr>
          <w:rFonts w:hint="cs"/>
          <w:rtl/>
        </w:rPr>
        <w:t xml:space="preserve">כיסוי החפירה בשאר החפירה ובגובה </w:t>
      </w:r>
      <w:smartTag w:uri="urn:schemas-microsoft-com:office:smarttags" w:element="metricconverter">
        <w:smartTagPr>
          <w:attr w:name="ProductID" w:val="30 ס&quot;מ"/>
        </w:smartTagPr>
        <w:r w:rsidRPr="00C3756E">
          <w:rPr>
            <w:rFonts w:hint="cs"/>
            <w:rtl/>
          </w:rPr>
          <w:t>30 ס"מ</w:t>
        </w:r>
      </w:smartTag>
      <w:r w:rsidRPr="00C3756E">
        <w:rPr>
          <w:rFonts w:hint="cs"/>
          <w:rtl/>
        </w:rPr>
        <w:t xml:space="preserve"> מפני הקרקע יותקן סרט </w:t>
      </w:r>
      <w:r w:rsidRPr="00C3756E">
        <w:rPr>
          <w:rtl/>
        </w:rPr>
        <w:t>סימ</w:t>
      </w:r>
      <w:r w:rsidRPr="00C3756E">
        <w:rPr>
          <w:rFonts w:hint="cs"/>
          <w:rtl/>
        </w:rPr>
        <w:t>ון סטנדרטי לכבלי תקשורת וכבלי חשמל. הידוק החפירה ופילוס פנ</w:t>
      </w:r>
      <w:r w:rsidRPr="00C3756E">
        <w:rPr>
          <w:rtl/>
        </w:rPr>
        <w:t xml:space="preserve">י </w:t>
      </w:r>
      <w:r w:rsidRPr="00C3756E">
        <w:rPr>
          <w:rFonts w:hint="cs"/>
          <w:rtl/>
        </w:rPr>
        <w:t xml:space="preserve">הקרקע </w:t>
      </w:r>
      <w:r w:rsidRPr="00C3756E">
        <w:rPr>
          <w:rtl/>
        </w:rPr>
        <w:t>כול</w:t>
      </w:r>
      <w:r w:rsidRPr="00C3756E">
        <w:rPr>
          <w:rFonts w:hint="cs"/>
          <w:rtl/>
        </w:rPr>
        <w:t xml:space="preserve">ל ביצוע יתדות סימון לתוואי החפירה. המרחק בחפירה בין צנרת לחשמל לצנרת </w:t>
      </w:r>
      <w:r w:rsidRPr="00C3756E">
        <w:rPr>
          <w:rtl/>
        </w:rPr>
        <w:t>תקש</w:t>
      </w:r>
      <w:r w:rsidRPr="00C3756E">
        <w:rPr>
          <w:rFonts w:hint="cs"/>
          <w:rtl/>
        </w:rPr>
        <w:t xml:space="preserve">ורת או בטחון יהיה </w:t>
      </w:r>
      <w:smartTag w:uri="urn:schemas-microsoft-com:office:smarttags" w:element="metricconverter">
        <w:smartTagPr>
          <w:attr w:name="ProductID" w:val="20 ס&quot;מ"/>
        </w:smartTagPr>
        <w:r w:rsidRPr="00C3756E">
          <w:rPr>
            <w:rFonts w:hint="cs"/>
            <w:rtl/>
          </w:rPr>
          <w:t>20 ס"</w:t>
        </w:r>
        <w:r w:rsidRPr="00C3756E">
          <w:rPr>
            <w:rtl/>
          </w:rPr>
          <w:t>מ</w:t>
        </w:r>
      </w:smartTag>
      <w:r w:rsidRPr="00C3756E">
        <w:rPr>
          <w:rFonts w:hint="cs"/>
          <w:rtl/>
        </w:rPr>
        <w:t xml:space="preserve"> לפחות.</w:t>
      </w:r>
    </w:p>
    <w:p w14:paraId="75259091" w14:textId="77777777" w:rsidR="00372102" w:rsidRPr="00C3756E" w:rsidRDefault="00372102" w:rsidP="00D52387">
      <w:pPr>
        <w:tabs>
          <w:tab w:val="left" w:pos="851"/>
          <w:tab w:val="left" w:pos="1701"/>
          <w:tab w:val="left" w:pos="2552"/>
          <w:tab w:val="left" w:pos="3402"/>
        </w:tabs>
        <w:spacing w:line="240" w:lineRule="auto"/>
        <w:rPr>
          <w:rtl/>
        </w:rPr>
      </w:pPr>
      <w:r w:rsidRPr="00C3756E">
        <w:rPr>
          <w:rtl/>
        </w:rPr>
        <w:tab/>
      </w:r>
    </w:p>
    <w:p w14:paraId="3D281106" w14:textId="77777777" w:rsidR="00372102" w:rsidRPr="00C3756E" w:rsidRDefault="00372102" w:rsidP="00D52387">
      <w:pPr>
        <w:pStyle w:val="aff"/>
        <w:numPr>
          <w:ilvl w:val="0"/>
          <w:numId w:val="85"/>
        </w:numPr>
        <w:bidi/>
        <w:spacing w:line="240" w:lineRule="auto"/>
        <w:ind w:left="282"/>
        <w:rPr>
          <w:b/>
          <w:bCs/>
          <w:u w:val="single"/>
          <w:rtl/>
        </w:rPr>
      </w:pPr>
      <w:r w:rsidRPr="00C3756E">
        <w:rPr>
          <w:b/>
          <w:bCs/>
          <w:u w:val="single"/>
          <w:rtl/>
        </w:rPr>
        <w:t>ה</w:t>
      </w:r>
      <w:r w:rsidRPr="00C3756E">
        <w:rPr>
          <w:rFonts w:hint="cs"/>
          <w:b/>
          <w:bCs/>
          <w:u w:val="single"/>
          <w:rtl/>
        </w:rPr>
        <w:t>ארק</w:t>
      </w:r>
      <w:r w:rsidRPr="00C3756E">
        <w:rPr>
          <w:b/>
          <w:bCs/>
          <w:u w:val="single"/>
          <w:rtl/>
        </w:rPr>
        <w:t>ו</w:t>
      </w:r>
      <w:r w:rsidRPr="00C3756E">
        <w:rPr>
          <w:rFonts w:hint="cs"/>
          <w:b/>
          <w:bCs/>
          <w:u w:val="single"/>
          <w:rtl/>
        </w:rPr>
        <w:t>ת</w:t>
      </w:r>
    </w:p>
    <w:p w14:paraId="4521E0E1" w14:textId="77777777" w:rsidR="00372102" w:rsidRPr="00C3756E" w:rsidRDefault="00372102" w:rsidP="00D52387">
      <w:pPr>
        <w:pStyle w:val="aff"/>
        <w:numPr>
          <w:ilvl w:val="1"/>
          <w:numId w:val="85"/>
        </w:numPr>
        <w:bidi/>
        <w:spacing w:line="240" w:lineRule="auto"/>
        <w:ind w:left="990" w:hanging="708"/>
        <w:rPr>
          <w:rtl/>
        </w:rPr>
      </w:pPr>
      <w:bookmarkStart w:id="618" w:name="_Toc209226901"/>
      <w:r w:rsidRPr="00C3756E">
        <w:rPr>
          <w:rtl/>
        </w:rPr>
        <w:lastRenderedPageBreak/>
        <w:t>ב</w:t>
      </w:r>
      <w:r w:rsidRPr="00C3756E">
        <w:rPr>
          <w:rFonts w:hint="cs"/>
          <w:rtl/>
        </w:rPr>
        <w:t>כל</w:t>
      </w:r>
      <w:r w:rsidRPr="00C3756E">
        <w:rPr>
          <w:rtl/>
        </w:rPr>
        <w:t xml:space="preserve"> מ</w:t>
      </w:r>
      <w:r w:rsidRPr="00C3756E">
        <w:rPr>
          <w:rFonts w:hint="cs"/>
          <w:rtl/>
        </w:rPr>
        <w:t>בנה יצוק מבטון ית</w:t>
      </w:r>
      <w:r w:rsidRPr="00C3756E">
        <w:rPr>
          <w:rtl/>
        </w:rPr>
        <w:t>ק</w:t>
      </w:r>
      <w:r w:rsidRPr="00C3756E">
        <w:rPr>
          <w:rFonts w:hint="cs"/>
          <w:rtl/>
        </w:rPr>
        <w:t xml:space="preserve">ין </w:t>
      </w:r>
      <w:r w:rsidRPr="00C3756E">
        <w:rPr>
          <w:rtl/>
        </w:rPr>
        <w:t>ה</w:t>
      </w:r>
      <w:r w:rsidRPr="00C3756E">
        <w:rPr>
          <w:rFonts w:hint="cs"/>
          <w:rtl/>
        </w:rPr>
        <w:t>ספק טבעת הארקת יסוד מברזל מג</w:t>
      </w:r>
      <w:r w:rsidRPr="00C3756E">
        <w:rPr>
          <w:rtl/>
        </w:rPr>
        <w:t>ו</w:t>
      </w:r>
      <w:r w:rsidRPr="00C3756E">
        <w:rPr>
          <w:rFonts w:hint="cs"/>
          <w:rtl/>
        </w:rPr>
        <w:t>לוון 4</w:t>
      </w:r>
      <w:r w:rsidRPr="00C3756E">
        <w:t>X</w:t>
      </w:r>
      <w:r w:rsidRPr="00C3756E">
        <w:rPr>
          <w:rtl/>
        </w:rPr>
        <w:t xml:space="preserve">30 </w:t>
      </w:r>
      <w:r w:rsidRPr="00C3756E">
        <w:rPr>
          <w:rFonts w:hint="cs"/>
          <w:rtl/>
        </w:rPr>
        <w:t>מ"מ</w:t>
      </w:r>
      <w:r w:rsidRPr="00C3756E">
        <w:rPr>
          <w:rtl/>
        </w:rPr>
        <w:t>, ש</w:t>
      </w:r>
      <w:r w:rsidRPr="00C3756E">
        <w:rPr>
          <w:rFonts w:hint="cs"/>
          <w:rtl/>
        </w:rPr>
        <w:t>יה</w:t>
      </w:r>
      <w:r w:rsidRPr="00C3756E">
        <w:rPr>
          <w:rtl/>
        </w:rPr>
        <w:t>יה</w:t>
      </w:r>
      <w:r w:rsidRPr="00C3756E">
        <w:rPr>
          <w:rFonts w:hint="cs"/>
          <w:rtl/>
        </w:rPr>
        <w:t xml:space="preserve"> מרותך במלוא היקפו וכן ירותך לברזל </w:t>
      </w:r>
      <w:r w:rsidRPr="00C3756E">
        <w:rPr>
          <w:rtl/>
        </w:rPr>
        <w:t>זי</w:t>
      </w:r>
      <w:r w:rsidRPr="00C3756E">
        <w:rPr>
          <w:rFonts w:hint="cs"/>
          <w:rtl/>
        </w:rPr>
        <w:t>ון אחד של כל ראש כלונס או ראש עמוד, על פניהן עוברת הטבעת. בקיר עליו יוצב לוח החשמל יש להוציא קוץ הסתעפות</w:t>
      </w:r>
      <w:r w:rsidRPr="00C3756E">
        <w:rPr>
          <w:rtl/>
        </w:rPr>
        <w:t xml:space="preserve"> מה</w:t>
      </w:r>
      <w:r w:rsidRPr="00C3756E">
        <w:rPr>
          <w:rFonts w:hint="cs"/>
          <w:rtl/>
        </w:rPr>
        <w:t>ט</w:t>
      </w:r>
      <w:r w:rsidRPr="00C3756E">
        <w:rPr>
          <w:rtl/>
        </w:rPr>
        <w:t>בע</w:t>
      </w:r>
      <w:r w:rsidRPr="00C3756E">
        <w:rPr>
          <w:rFonts w:hint="cs"/>
          <w:rtl/>
        </w:rPr>
        <w:t xml:space="preserve">ת בגובה </w:t>
      </w:r>
      <w:smartTag w:uri="urn:schemas-microsoft-com:office:smarttags" w:element="metricconverter">
        <w:smartTagPr>
          <w:attr w:name="ProductID" w:val="50 ס&quot;מ"/>
        </w:smartTagPr>
        <w:r w:rsidRPr="00C3756E">
          <w:rPr>
            <w:rFonts w:hint="cs"/>
            <w:rtl/>
          </w:rPr>
          <w:t>50 ס"מ</w:t>
        </w:r>
      </w:smartTag>
      <w:r w:rsidRPr="00C3756E">
        <w:rPr>
          <w:rFonts w:hint="cs"/>
          <w:rtl/>
        </w:rPr>
        <w:t xml:space="preserve"> מפני הרצפה בצורת פס מגולוון כנ"ל שיבלוט </w:t>
      </w:r>
      <w:smartTag w:uri="urn:schemas-microsoft-com:office:smarttags" w:element="metricconverter">
        <w:smartTagPr>
          <w:attr w:name="ProductID" w:val="40 ס&quot;מ"/>
        </w:smartTagPr>
        <w:r w:rsidRPr="00C3756E">
          <w:rPr>
            <w:rFonts w:hint="cs"/>
            <w:rtl/>
          </w:rPr>
          <w:t>4</w:t>
        </w:r>
        <w:r w:rsidRPr="00C3756E">
          <w:rPr>
            <w:rtl/>
          </w:rPr>
          <w:t xml:space="preserve">0 </w:t>
        </w:r>
        <w:r w:rsidRPr="00C3756E">
          <w:rPr>
            <w:rFonts w:hint="cs"/>
            <w:rtl/>
          </w:rPr>
          <w:t>ס"מ</w:t>
        </w:r>
      </w:smartTag>
      <w:r w:rsidRPr="00C3756E">
        <w:rPr>
          <w:rtl/>
        </w:rPr>
        <w:t xml:space="preserve"> </w:t>
      </w:r>
      <w:r w:rsidRPr="00C3756E">
        <w:rPr>
          <w:rFonts w:hint="cs"/>
          <w:rtl/>
        </w:rPr>
        <w:t>מפני</w:t>
      </w:r>
      <w:r w:rsidRPr="00C3756E">
        <w:rPr>
          <w:rtl/>
        </w:rPr>
        <w:t xml:space="preserve"> ה</w:t>
      </w:r>
      <w:r w:rsidRPr="00C3756E">
        <w:rPr>
          <w:rFonts w:hint="cs"/>
          <w:rtl/>
        </w:rPr>
        <w:t>קי</w:t>
      </w:r>
      <w:r w:rsidRPr="00C3756E">
        <w:rPr>
          <w:rtl/>
        </w:rPr>
        <w:t xml:space="preserve">ר. </w:t>
      </w:r>
      <w:r w:rsidRPr="00C3756E">
        <w:rPr>
          <w:rFonts w:hint="cs"/>
          <w:rtl/>
        </w:rPr>
        <w:t>קוצים כנ"ל יש להו</w:t>
      </w:r>
      <w:r w:rsidRPr="00C3756E">
        <w:rPr>
          <w:rtl/>
        </w:rPr>
        <w:t>צ</w:t>
      </w:r>
      <w:r w:rsidRPr="00C3756E">
        <w:rPr>
          <w:rFonts w:hint="cs"/>
          <w:rtl/>
        </w:rPr>
        <w:t>י</w:t>
      </w:r>
      <w:r w:rsidRPr="00C3756E">
        <w:rPr>
          <w:rtl/>
        </w:rPr>
        <w:t>א</w:t>
      </w:r>
      <w:r w:rsidRPr="00C3756E">
        <w:rPr>
          <w:rFonts w:hint="cs"/>
          <w:rtl/>
        </w:rPr>
        <w:t xml:space="preserve"> ב- 4 פינות של המ</w:t>
      </w:r>
      <w:r w:rsidRPr="00C3756E">
        <w:rPr>
          <w:rtl/>
        </w:rPr>
        <w:t xml:space="preserve">בנה, </w:t>
      </w:r>
      <w:r w:rsidRPr="00C3756E">
        <w:rPr>
          <w:rFonts w:hint="cs"/>
          <w:rtl/>
        </w:rPr>
        <w:t xml:space="preserve">בגובה </w:t>
      </w:r>
      <w:smartTag w:uri="urn:schemas-microsoft-com:office:smarttags" w:element="metricconverter">
        <w:smartTagPr>
          <w:attr w:name="ProductID" w:val="40 ס&quot;מ"/>
        </w:smartTagPr>
        <w:r w:rsidRPr="00C3756E">
          <w:rPr>
            <w:rFonts w:hint="cs"/>
            <w:rtl/>
          </w:rPr>
          <w:t>40 ס"מ</w:t>
        </w:r>
      </w:smartTag>
      <w:r w:rsidRPr="00C3756E">
        <w:rPr>
          <w:rFonts w:hint="cs"/>
          <w:rtl/>
        </w:rPr>
        <w:t xml:space="preserve"> מעל פני הקרקע. פר</w:t>
      </w:r>
      <w:r w:rsidRPr="00C3756E">
        <w:rPr>
          <w:rtl/>
        </w:rPr>
        <w:t>טי</w:t>
      </w:r>
      <w:r w:rsidRPr="00C3756E">
        <w:rPr>
          <w:rFonts w:hint="cs"/>
          <w:rtl/>
        </w:rPr>
        <w:t xml:space="preserve"> הביצוע יהיו כפופים לתקנים העדכניים.</w:t>
      </w:r>
      <w:bookmarkEnd w:id="618"/>
    </w:p>
    <w:p w14:paraId="3FBCFF70" w14:textId="77777777" w:rsidR="00372102" w:rsidRPr="00C3756E" w:rsidRDefault="00372102" w:rsidP="00D52387">
      <w:pPr>
        <w:pStyle w:val="aff"/>
        <w:numPr>
          <w:ilvl w:val="1"/>
          <w:numId w:val="85"/>
        </w:numPr>
        <w:bidi/>
        <w:spacing w:line="240" w:lineRule="auto"/>
        <w:ind w:left="990" w:hanging="708"/>
        <w:rPr>
          <w:rtl/>
        </w:rPr>
      </w:pPr>
      <w:bookmarkStart w:id="619" w:name="_Toc209226902"/>
      <w:r w:rsidRPr="00C3756E">
        <w:rPr>
          <w:rtl/>
        </w:rPr>
        <w:t>ב</w:t>
      </w:r>
      <w:r w:rsidRPr="00C3756E">
        <w:rPr>
          <w:rFonts w:hint="cs"/>
          <w:rtl/>
        </w:rPr>
        <w:t>כל</w:t>
      </w:r>
      <w:r w:rsidRPr="00C3756E">
        <w:rPr>
          <w:rtl/>
        </w:rPr>
        <w:t xml:space="preserve"> כ</w:t>
      </w:r>
      <w:r w:rsidRPr="00C3756E">
        <w:rPr>
          <w:rFonts w:hint="cs"/>
          <w:rtl/>
        </w:rPr>
        <w:t>בלי ההזנה לתאורה יהיה גם מוליך הארקה פנימי. בנוסף על כך יותקן בקרקע במקביל לתוואי הכבל, מוליך נחושת חשוף 35 ממ"ר שיג</w:t>
      </w:r>
      <w:r w:rsidRPr="00C3756E">
        <w:rPr>
          <w:rtl/>
        </w:rPr>
        <w:t>ו</w:t>
      </w:r>
      <w:r w:rsidRPr="00C3756E">
        <w:rPr>
          <w:rFonts w:hint="cs"/>
          <w:rtl/>
        </w:rPr>
        <w:t xml:space="preserve">שר </w:t>
      </w:r>
      <w:r w:rsidRPr="00C3756E">
        <w:rPr>
          <w:rtl/>
        </w:rPr>
        <w:t>ל</w:t>
      </w:r>
      <w:r w:rsidRPr="00C3756E">
        <w:rPr>
          <w:rFonts w:hint="cs"/>
          <w:rtl/>
        </w:rPr>
        <w:t>כל עמודי התאורה.</w:t>
      </w:r>
      <w:bookmarkEnd w:id="619"/>
    </w:p>
    <w:p w14:paraId="50A05483" w14:textId="77777777" w:rsidR="00372102" w:rsidRPr="00C3756E" w:rsidRDefault="00372102" w:rsidP="00D52387">
      <w:pPr>
        <w:pStyle w:val="aff"/>
        <w:numPr>
          <w:ilvl w:val="1"/>
          <w:numId w:val="85"/>
        </w:numPr>
        <w:bidi/>
        <w:spacing w:line="240" w:lineRule="auto"/>
        <w:ind w:left="990" w:hanging="708"/>
        <w:rPr>
          <w:rtl/>
        </w:rPr>
      </w:pPr>
      <w:bookmarkStart w:id="620" w:name="_Toc209226903"/>
      <w:r w:rsidRPr="00C3756E">
        <w:rPr>
          <w:rtl/>
        </w:rPr>
        <w:t>ב</w:t>
      </w:r>
      <w:r w:rsidRPr="00C3756E">
        <w:rPr>
          <w:rFonts w:hint="cs"/>
          <w:rtl/>
        </w:rPr>
        <w:t>בס</w:t>
      </w:r>
      <w:r w:rsidRPr="00C3756E">
        <w:rPr>
          <w:rtl/>
        </w:rPr>
        <w:t>י</w:t>
      </w:r>
      <w:r w:rsidRPr="00C3756E">
        <w:rPr>
          <w:rFonts w:hint="cs"/>
          <w:rtl/>
        </w:rPr>
        <w:t xml:space="preserve">ס </w:t>
      </w:r>
      <w:r w:rsidRPr="00C3756E">
        <w:rPr>
          <w:rtl/>
        </w:rPr>
        <w:t>ה</w:t>
      </w:r>
      <w:r w:rsidRPr="00C3756E">
        <w:rPr>
          <w:rFonts w:hint="cs"/>
          <w:rtl/>
        </w:rPr>
        <w:t>בטון של עמודי התא</w:t>
      </w:r>
      <w:r w:rsidRPr="00C3756E">
        <w:rPr>
          <w:rtl/>
        </w:rPr>
        <w:t xml:space="preserve">ורה </w:t>
      </w:r>
      <w:r w:rsidRPr="00C3756E">
        <w:rPr>
          <w:rFonts w:hint="cs"/>
          <w:rtl/>
        </w:rPr>
        <w:t xml:space="preserve">הגבוהים מ- </w:t>
      </w:r>
      <w:smartTag w:uri="urn:schemas-microsoft-com:office:smarttags" w:element="metricconverter">
        <w:smartTagPr>
          <w:attr w:name="ProductID" w:val="6.0 מטר"/>
        </w:smartTagPr>
        <w:r w:rsidRPr="00C3756E">
          <w:rPr>
            <w:rFonts w:hint="cs"/>
            <w:rtl/>
          </w:rPr>
          <w:t>6.0 מטר</w:t>
        </w:r>
      </w:smartTag>
      <w:r w:rsidRPr="00C3756E">
        <w:rPr>
          <w:rFonts w:hint="cs"/>
          <w:rtl/>
        </w:rPr>
        <w:t xml:space="preserve"> יותקן פס</w:t>
      </w:r>
      <w:r w:rsidRPr="00C3756E">
        <w:rPr>
          <w:rtl/>
        </w:rPr>
        <w:t xml:space="preserve"> מ</w:t>
      </w:r>
      <w:r w:rsidRPr="00C3756E">
        <w:rPr>
          <w:rFonts w:hint="cs"/>
          <w:rtl/>
        </w:rPr>
        <w:t>גולוון שיחובר ה</w:t>
      </w:r>
      <w:r w:rsidRPr="00C3756E">
        <w:rPr>
          <w:rtl/>
        </w:rPr>
        <w:t>א</w:t>
      </w:r>
      <w:r w:rsidRPr="00C3756E">
        <w:rPr>
          <w:rFonts w:hint="cs"/>
          <w:rtl/>
        </w:rPr>
        <w:t>ר</w:t>
      </w:r>
      <w:r w:rsidRPr="00C3756E">
        <w:rPr>
          <w:rtl/>
        </w:rPr>
        <w:t>ק</w:t>
      </w:r>
      <w:r w:rsidRPr="00C3756E">
        <w:rPr>
          <w:rFonts w:hint="cs"/>
          <w:rtl/>
        </w:rPr>
        <w:t>ת העמוד.</w:t>
      </w:r>
      <w:bookmarkEnd w:id="620"/>
    </w:p>
    <w:p w14:paraId="31D703DA" w14:textId="77777777" w:rsidR="00372102" w:rsidRPr="00C3756E" w:rsidRDefault="00372102" w:rsidP="00D52387">
      <w:pPr>
        <w:pStyle w:val="aff"/>
        <w:numPr>
          <w:ilvl w:val="1"/>
          <w:numId w:val="85"/>
        </w:numPr>
        <w:bidi/>
        <w:spacing w:line="240" w:lineRule="auto"/>
        <w:ind w:left="990" w:hanging="708"/>
        <w:rPr>
          <w:rtl/>
        </w:rPr>
      </w:pPr>
      <w:bookmarkStart w:id="621" w:name="_Toc209226904"/>
      <w:r w:rsidRPr="00C3756E">
        <w:rPr>
          <w:rtl/>
        </w:rPr>
        <w:t>ה</w:t>
      </w:r>
      <w:r w:rsidRPr="00C3756E">
        <w:rPr>
          <w:rFonts w:hint="cs"/>
          <w:rtl/>
        </w:rPr>
        <w:t xml:space="preserve">ספק יבצע גישורי מתכת תקניים לכל המערכות המתכתיות הקשורות למערכות חשמל אך אינן מוזנות בהזנה חשמלית, כגון: דלתות, תריסים ומסגרות רצפה בחדרי </w:t>
      </w:r>
      <w:r w:rsidRPr="00C3756E">
        <w:rPr>
          <w:rtl/>
        </w:rPr>
        <w:t>חש</w:t>
      </w:r>
      <w:r w:rsidRPr="00C3756E">
        <w:rPr>
          <w:rFonts w:hint="cs"/>
          <w:rtl/>
        </w:rPr>
        <w:t>מל</w:t>
      </w:r>
      <w:r w:rsidRPr="00C3756E">
        <w:rPr>
          <w:rtl/>
        </w:rPr>
        <w:t>, צ</w:t>
      </w:r>
      <w:r w:rsidRPr="00C3756E">
        <w:rPr>
          <w:rFonts w:hint="cs"/>
          <w:rtl/>
        </w:rPr>
        <w:t xml:space="preserve">נרת מים ראשית בחדר </w:t>
      </w:r>
      <w:r w:rsidRPr="00C3756E">
        <w:rPr>
          <w:rtl/>
        </w:rPr>
        <w:t>ה</w:t>
      </w:r>
      <w:r w:rsidRPr="00C3756E">
        <w:rPr>
          <w:rFonts w:hint="cs"/>
          <w:rtl/>
        </w:rPr>
        <w:t>ב</w:t>
      </w:r>
      <w:r w:rsidRPr="00C3756E">
        <w:rPr>
          <w:rtl/>
        </w:rPr>
        <w:t>ו</w:t>
      </w:r>
      <w:r w:rsidRPr="00C3756E">
        <w:rPr>
          <w:rFonts w:hint="cs"/>
          <w:rtl/>
        </w:rPr>
        <w:t>סטר וכו'.</w:t>
      </w:r>
      <w:bookmarkEnd w:id="621"/>
    </w:p>
    <w:p w14:paraId="20BB8901" w14:textId="77777777" w:rsidR="00372102" w:rsidRPr="00C3756E" w:rsidRDefault="00372102" w:rsidP="00D52387">
      <w:pPr>
        <w:pStyle w:val="aff"/>
        <w:numPr>
          <w:ilvl w:val="1"/>
          <w:numId w:val="85"/>
        </w:numPr>
        <w:bidi/>
        <w:spacing w:line="240" w:lineRule="auto"/>
        <w:ind w:left="990" w:hanging="708"/>
        <w:rPr>
          <w:rtl/>
        </w:rPr>
      </w:pPr>
      <w:bookmarkStart w:id="622" w:name="_Toc209226905"/>
      <w:r w:rsidRPr="00C3756E">
        <w:rPr>
          <w:rtl/>
        </w:rPr>
        <w:t>ב</w:t>
      </w:r>
      <w:r w:rsidRPr="00C3756E">
        <w:rPr>
          <w:rFonts w:hint="cs"/>
          <w:rtl/>
        </w:rPr>
        <w:t>אח</w:t>
      </w:r>
      <w:r w:rsidRPr="00C3756E">
        <w:rPr>
          <w:rtl/>
        </w:rPr>
        <w:t>רי</w:t>
      </w:r>
      <w:r w:rsidRPr="00C3756E">
        <w:rPr>
          <w:rFonts w:hint="cs"/>
          <w:rtl/>
        </w:rPr>
        <w:t>ות הספק לבצע בדיקת הת</w:t>
      </w:r>
      <w:r w:rsidRPr="00C3756E">
        <w:rPr>
          <w:rtl/>
        </w:rPr>
        <w:t>נג</w:t>
      </w:r>
      <w:r w:rsidRPr="00C3756E">
        <w:rPr>
          <w:rFonts w:hint="cs"/>
          <w:rtl/>
        </w:rPr>
        <w:t>דות הארקה לכל מתקן בנפרד באמצעות מגר אדמה תקני ולמסור את תוצאות הבדיקה למפקח. בדי</w:t>
      </w:r>
      <w:r w:rsidRPr="00C3756E">
        <w:rPr>
          <w:rtl/>
        </w:rPr>
        <w:t>ק</w:t>
      </w:r>
      <w:r w:rsidRPr="00C3756E">
        <w:rPr>
          <w:rFonts w:hint="cs"/>
          <w:rtl/>
        </w:rPr>
        <w:t>ה ז</w:t>
      </w:r>
      <w:r w:rsidRPr="00C3756E">
        <w:rPr>
          <w:rtl/>
        </w:rPr>
        <w:t>ו</w:t>
      </w:r>
      <w:r w:rsidRPr="00C3756E">
        <w:rPr>
          <w:rFonts w:hint="cs"/>
          <w:rtl/>
        </w:rPr>
        <w:t xml:space="preserve"> תבוצע גם אם לא תידר</w:t>
      </w:r>
      <w:r w:rsidRPr="00C3756E">
        <w:rPr>
          <w:rtl/>
        </w:rPr>
        <w:t>ש</w:t>
      </w:r>
      <w:r w:rsidRPr="00C3756E">
        <w:rPr>
          <w:rFonts w:hint="cs"/>
          <w:rtl/>
        </w:rPr>
        <w:t xml:space="preserve"> ע"י </w:t>
      </w:r>
      <w:r w:rsidRPr="00C3756E">
        <w:rPr>
          <w:rtl/>
        </w:rPr>
        <w:t>ח</w:t>
      </w:r>
      <w:r w:rsidRPr="00C3756E">
        <w:rPr>
          <w:rFonts w:hint="cs"/>
          <w:rtl/>
        </w:rPr>
        <w:t>ברת</w:t>
      </w:r>
      <w:r w:rsidRPr="00C3756E">
        <w:rPr>
          <w:rtl/>
        </w:rPr>
        <w:t xml:space="preserve"> </w:t>
      </w:r>
      <w:r w:rsidRPr="00C3756E">
        <w:rPr>
          <w:rFonts w:hint="cs"/>
          <w:rtl/>
        </w:rPr>
        <w:t>החשמל. הבדיקה תבוצע בחודשים יולי, אוגוסט או ספטמבר, בה</w:t>
      </w:r>
      <w:r w:rsidRPr="00C3756E">
        <w:rPr>
          <w:rtl/>
        </w:rPr>
        <w:t>ם</w:t>
      </w:r>
      <w:r w:rsidRPr="00C3756E">
        <w:rPr>
          <w:rFonts w:hint="cs"/>
          <w:rtl/>
        </w:rPr>
        <w:t xml:space="preserve"> הק</w:t>
      </w:r>
      <w:r w:rsidRPr="00C3756E">
        <w:rPr>
          <w:rtl/>
        </w:rPr>
        <w:t>ר</w:t>
      </w:r>
      <w:r w:rsidRPr="00C3756E">
        <w:rPr>
          <w:rFonts w:hint="cs"/>
          <w:rtl/>
        </w:rPr>
        <w:t>קע יבשה.</w:t>
      </w:r>
      <w:bookmarkEnd w:id="622"/>
    </w:p>
    <w:p w14:paraId="5583B7CA" w14:textId="77777777" w:rsidR="00372102" w:rsidRPr="00C3756E" w:rsidRDefault="00372102" w:rsidP="00D52387">
      <w:pPr>
        <w:tabs>
          <w:tab w:val="left" w:pos="851"/>
          <w:tab w:val="left" w:pos="1701"/>
          <w:tab w:val="left" w:pos="2552"/>
          <w:tab w:val="left" w:pos="3402"/>
        </w:tabs>
        <w:spacing w:line="240" w:lineRule="auto"/>
        <w:rPr>
          <w:rtl/>
        </w:rPr>
      </w:pPr>
    </w:p>
    <w:p w14:paraId="392EA4B6" w14:textId="77777777" w:rsidR="00372102" w:rsidRPr="00C3756E" w:rsidRDefault="00372102" w:rsidP="00D52387">
      <w:pPr>
        <w:pStyle w:val="aff"/>
        <w:numPr>
          <w:ilvl w:val="0"/>
          <w:numId w:val="85"/>
        </w:numPr>
        <w:bidi/>
        <w:spacing w:line="240" w:lineRule="auto"/>
        <w:ind w:left="282"/>
        <w:rPr>
          <w:b/>
          <w:bCs/>
          <w:u w:val="single"/>
          <w:rtl/>
        </w:rPr>
      </w:pPr>
      <w:r w:rsidRPr="00C3756E">
        <w:rPr>
          <w:b/>
          <w:bCs/>
          <w:u w:val="single"/>
          <w:rtl/>
        </w:rPr>
        <w:t>ל</w:t>
      </w:r>
      <w:r w:rsidRPr="00C3756E">
        <w:rPr>
          <w:rFonts w:hint="cs"/>
          <w:b/>
          <w:bCs/>
          <w:u w:val="single"/>
          <w:rtl/>
        </w:rPr>
        <w:t>וחו</w:t>
      </w:r>
      <w:r w:rsidRPr="00C3756E">
        <w:rPr>
          <w:b/>
          <w:bCs/>
          <w:u w:val="single"/>
          <w:rtl/>
        </w:rPr>
        <w:t>ת</w:t>
      </w:r>
      <w:r w:rsidRPr="00C3756E">
        <w:rPr>
          <w:rFonts w:hint="cs"/>
          <w:b/>
          <w:bCs/>
          <w:u w:val="single"/>
          <w:rtl/>
        </w:rPr>
        <w:t xml:space="preserve"> חשמל</w:t>
      </w:r>
    </w:p>
    <w:p w14:paraId="4D71BC46" w14:textId="77777777" w:rsidR="00372102" w:rsidRPr="00C3756E" w:rsidRDefault="00372102" w:rsidP="00D52387">
      <w:pPr>
        <w:pStyle w:val="aff"/>
        <w:numPr>
          <w:ilvl w:val="1"/>
          <w:numId w:val="85"/>
        </w:numPr>
        <w:bidi/>
        <w:spacing w:line="240" w:lineRule="auto"/>
        <w:ind w:left="990" w:hanging="708"/>
        <w:rPr>
          <w:rtl/>
        </w:rPr>
      </w:pPr>
      <w:bookmarkStart w:id="623" w:name="_Toc209226906"/>
      <w:r w:rsidRPr="00C3756E">
        <w:rPr>
          <w:rtl/>
        </w:rPr>
        <w:t>ל</w:t>
      </w:r>
      <w:r w:rsidRPr="00C3756E">
        <w:rPr>
          <w:rFonts w:hint="cs"/>
          <w:rtl/>
        </w:rPr>
        <w:t>וח</w:t>
      </w:r>
      <w:r w:rsidRPr="00C3756E">
        <w:rPr>
          <w:rtl/>
        </w:rPr>
        <w:t>ות</w:t>
      </w:r>
      <w:r w:rsidRPr="00C3756E">
        <w:rPr>
          <w:rFonts w:hint="cs"/>
          <w:rtl/>
        </w:rPr>
        <w:t xml:space="preserve"> חשמל יהיו כפופים לסטנדרטים הקיי</w:t>
      </w:r>
      <w:r w:rsidRPr="00C3756E">
        <w:rPr>
          <w:rtl/>
        </w:rPr>
        <w:t>מי</w:t>
      </w:r>
      <w:r w:rsidRPr="00C3756E">
        <w:rPr>
          <w:rFonts w:hint="cs"/>
          <w:rtl/>
        </w:rPr>
        <w:t>ם ב</w:t>
      </w:r>
      <w:r w:rsidRPr="00C3756E">
        <w:rPr>
          <w:rtl/>
        </w:rPr>
        <w:t>ר</w:t>
      </w:r>
      <w:r w:rsidR="00A318E2" w:rsidRPr="00C3756E">
        <w:rPr>
          <w:rFonts w:hint="cs"/>
          <w:rtl/>
        </w:rPr>
        <w:t>שו</w:t>
      </w:r>
      <w:r w:rsidRPr="00C3756E">
        <w:rPr>
          <w:rFonts w:hint="cs"/>
          <w:rtl/>
        </w:rPr>
        <w:t>ת המקומ</w:t>
      </w:r>
      <w:r w:rsidR="00A318E2" w:rsidRPr="00C3756E">
        <w:rPr>
          <w:rFonts w:hint="cs"/>
          <w:rtl/>
        </w:rPr>
        <w:t>י</w:t>
      </w:r>
      <w:r w:rsidRPr="00C3756E">
        <w:rPr>
          <w:rFonts w:hint="cs"/>
          <w:rtl/>
        </w:rPr>
        <w:t>ת</w:t>
      </w:r>
      <w:r w:rsidR="00A318E2" w:rsidRPr="00C3756E">
        <w:rPr>
          <w:rFonts w:hint="cs"/>
          <w:rtl/>
        </w:rPr>
        <w:t xml:space="preserve"> ברלוונטית</w:t>
      </w:r>
      <w:r w:rsidRPr="00C3756E">
        <w:rPr>
          <w:rtl/>
        </w:rPr>
        <w:t xml:space="preserve"> </w:t>
      </w:r>
      <w:r w:rsidRPr="00C3756E">
        <w:rPr>
          <w:rFonts w:hint="cs"/>
          <w:rtl/>
        </w:rPr>
        <w:t>ויא</w:t>
      </w:r>
      <w:r w:rsidRPr="00C3756E">
        <w:rPr>
          <w:rtl/>
        </w:rPr>
        <w:t>ו</w:t>
      </w:r>
      <w:r w:rsidRPr="00C3756E">
        <w:rPr>
          <w:rFonts w:hint="cs"/>
          <w:rtl/>
        </w:rPr>
        <w:t>שרו מראש ובכתב ע"י הגורמים המוסמכים באות</w:t>
      </w:r>
      <w:r w:rsidR="00A318E2" w:rsidRPr="00C3756E">
        <w:rPr>
          <w:rFonts w:hint="cs"/>
          <w:rtl/>
        </w:rPr>
        <w:t>ה</w:t>
      </w:r>
      <w:r w:rsidRPr="00C3756E">
        <w:rPr>
          <w:rFonts w:hint="cs"/>
          <w:rtl/>
        </w:rPr>
        <w:t xml:space="preserve"> </w:t>
      </w:r>
      <w:r w:rsidRPr="00C3756E">
        <w:rPr>
          <w:rtl/>
        </w:rPr>
        <w:t>ר</w:t>
      </w:r>
      <w:r w:rsidR="00A318E2" w:rsidRPr="00C3756E">
        <w:rPr>
          <w:rFonts w:hint="cs"/>
          <w:rtl/>
        </w:rPr>
        <w:t>ש</w:t>
      </w:r>
      <w:r w:rsidRPr="00C3756E">
        <w:rPr>
          <w:rtl/>
        </w:rPr>
        <w:t>ו</w:t>
      </w:r>
      <w:r w:rsidRPr="00C3756E">
        <w:rPr>
          <w:rFonts w:hint="cs"/>
          <w:rtl/>
        </w:rPr>
        <w:t>ת</w:t>
      </w:r>
      <w:r w:rsidRPr="00C3756E">
        <w:rPr>
          <w:rtl/>
        </w:rPr>
        <w:t xml:space="preserve"> (</w:t>
      </w:r>
      <w:r w:rsidRPr="00C3756E">
        <w:rPr>
          <w:rFonts w:hint="cs"/>
          <w:rtl/>
        </w:rPr>
        <w:t>באח</w:t>
      </w:r>
      <w:r w:rsidRPr="00C3756E">
        <w:rPr>
          <w:rtl/>
        </w:rPr>
        <w:t>ר</w:t>
      </w:r>
      <w:r w:rsidRPr="00C3756E">
        <w:rPr>
          <w:rFonts w:hint="cs"/>
          <w:rtl/>
        </w:rPr>
        <w:t>יות הספק) לפני תחילת ייצור ל</w:t>
      </w:r>
      <w:r w:rsidRPr="00C3756E">
        <w:rPr>
          <w:rtl/>
        </w:rPr>
        <w:t>ו</w:t>
      </w:r>
      <w:r w:rsidRPr="00C3756E">
        <w:rPr>
          <w:rFonts w:hint="cs"/>
          <w:rtl/>
        </w:rPr>
        <w:t>חות ו/או הזמנת הרכיבים מהם בנוי הלוח.</w:t>
      </w:r>
      <w:bookmarkEnd w:id="623"/>
      <w:r w:rsidRPr="00C3756E">
        <w:rPr>
          <w:rFonts w:hint="cs"/>
          <w:rtl/>
        </w:rPr>
        <w:t xml:space="preserve">  </w:t>
      </w:r>
    </w:p>
    <w:p w14:paraId="1F50A153" w14:textId="77777777" w:rsidR="00372102" w:rsidRPr="00C3756E" w:rsidRDefault="00372102" w:rsidP="00D52387">
      <w:pPr>
        <w:pStyle w:val="aff"/>
        <w:numPr>
          <w:ilvl w:val="1"/>
          <w:numId w:val="85"/>
        </w:numPr>
        <w:bidi/>
        <w:spacing w:line="240" w:lineRule="auto"/>
        <w:ind w:left="990" w:hanging="708"/>
        <w:rPr>
          <w:rtl/>
        </w:rPr>
      </w:pPr>
      <w:bookmarkStart w:id="624" w:name="_Toc209226907"/>
      <w:r w:rsidRPr="00C3756E">
        <w:rPr>
          <w:rtl/>
        </w:rPr>
        <w:t>י</w:t>
      </w:r>
      <w:r w:rsidRPr="00C3756E">
        <w:rPr>
          <w:rFonts w:hint="cs"/>
          <w:rtl/>
        </w:rPr>
        <w:t>צר</w:t>
      </w:r>
      <w:r w:rsidRPr="00C3756E">
        <w:rPr>
          <w:rtl/>
        </w:rPr>
        <w:t xml:space="preserve">ן </w:t>
      </w:r>
      <w:r w:rsidRPr="00C3756E">
        <w:rPr>
          <w:rFonts w:hint="cs"/>
          <w:rtl/>
        </w:rPr>
        <w:t>הלוחות יהיה מו</w:t>
      </w:r>
      <w:r w:rsidRPr="00C3756E">
        <w:rPr>
          <w:rtl/>
        </w:rPr>
        <w:t>כ</w:t>
      </w:r>
      <w:r w:rsidRPr="00C3756E">
        <w:rPr>
          <w:rFonts w:hint="cs"/>
          <w:rtl/>
        </w:rPr>
        <w:t>ר ב</w:t>
      </w:r>
      <w:r w:rsidRPr="00C3756E">
        <w:rPr>
          <w:rtl/>
        </w:rPr>
        <w:t>ע</w:t>
      </w:r>
      <w:r w:rsidRPr="00C3756E">
        <w:rPr>
          <w:rFonts w:hint="cs"/>
          <w:rtl/>
        </w:rPr>
        <w:t>ל נ</w:t>
      </w:r>
      <w:r w:rsidRPr="00C3756E">
        <w:rPr>
          <w:rtl/>
        </w:rPr>
        <w:t>יס</w:t>
      </w:r>
      <w:r w:rsidRPr="00C3756E">
        <w:rPr>
          <w:rFonts w:hint="cs"/>
          <w:rtl/>
        </w:rPr>
        <w:t>יו</w:t>
      </w:r>
      <w:r w:rsidRPr="00C3756E">
        <w:rPr>
          <w:rtl/>
        </w:rPr>
        <w:t xml:space="preserve">ן </w:t>
      </w:r>
      <w:r w:rsidRPr="00C3756E">
        <w:rPr>
          <w:rFonts w:hint="cs"/>
          <w:rtl/>
        </w:rPr>
        <w:t>של 8 שנים ל</w:t>
      </w:r>
      <w:r w:rsidRPr="00C3756E">
        <w:rPr>
          <w:rtl/>
        </w:rPr>
        <w:t>פח</w:t>
      </w:r>
      <w:r w:rsidRPr="00C3756E">
        <w:rPr>
          <w:rFonts w:hint="cs"/>
          <w:rtl/>
        </w:rPr>
        <w:t>ות</w:t>
      </w:r>
      <w:r w:rsidRPr="00C3756E">
        <w:rPr>
          <w:rtl/>
        </w:rPr>
        <w:t xml:space="preserve"> ב</w:t>
      </w:r>
      <w:r w:rsidRPr="00C3756E">
        <w:rPr>
          <w:rFonts w:hint="cs"/>
          <w:rtl/>
        </w:rPr>
        <w:t xml:space="preserve">בניית לוחות. היצרן </w:t>
      </w:r>
      <w:r w:rsidRPr="00C3756E">
        <w:rPr>
          <w:rtl/>
        </w:rPr>
        <w:t xml:space="preserve">יהיה בעל תו תקן </w:t>
      </w:r>
      <w:r w:rsidRPr="00C3756E">
        <w:t>ISO 9001/2000</w:t>
      </w:r>
      <w:r w:rsidRPr="00C3756E">
        <w:rPr>
          <w:rtl/>
        </w:rPr>
        <w:t xml:space="preserve"> (</w:t>
      </w:r>
      <w:r w:rsidRPr="00C3756E">
        <w:rPr>
          <w:rFonts w:hint="cs"/>
          <w:rtl/>
        </w:rPr>
        <w:t>המק</w:t>
      </w:r>
      <w:r w:rsidRPr="00C3756E">
        <w:rPr>
          <w:rtl/>
        </w:rPr>
        <w:t>ביל</w:t>
      </w:r>
      <w:r w:rsidRPr="00C3756E">
        <w:rPr>
          <w:rFonts w:hint="cs"/>
          <w:rtl/>
        </w:rPr>
        <w:t>ה הישראלית לתקן זה).</w:t>
      </w:r>
      <w:bookmarkEnd w:id="624"/>
    </w:p>
    <w:p w14:paraId="7349A319" w14:textId="77777777" w:rsidR="00372102" w:rsidRPr="00C3756E" w:rsidRDefault="00372102" w:rsidP="00D52387">
      <w:pPr>
        <w:pStyle w:val="aff"/>
        <w:numPr>
          <w:ilvl w:val="1"/>
          <w:numId w:val="85"/>
        </w:numPr>
        <w:bidi/>
        <w:spacing w:line="240" w:lineRule="auto"/>
        <w:ind w:left="990" w:hanging="708"/>
        <w:rPr>
          <w:rtl/>
        </w:rPr>
      </w:pPr>
      <w:bookmarkStart w:id="625" w:name="_Toc209226908"/>
      <w:r w:rsidRPr="00C3756E">
        <w:rPr>
          <w:rtl/>
        </w:rPr>
        <w:t>ה</w:t>
      </w:r>
      <w:r w:rsidRPr="00C3756E">
        <w:rPr>
          <w:rFonts w:hint="cs"/>
          <w:rtl/>
        </w:rPr>
        <w:t>תא</w:t>
      </w:r>
      <w:r w:rsidRPr="00C3756E">
        <w:rPr>
          <w:rtl/>
        </w:rPr>
        <w:t>ים</w:t>
      </w:r>
      <w:r w:rsidRPr="00C3756E">
        <w:rPr>
          <w:rFonts w:hint="cs"/>
          <w:rtl/>
        </w:rPr>
        <w:t xml:space="preserve"> מהם יבנו הלוחות יהיו </w:t>
      </w:r>
      <w:r w:rsidRPr="00C3756E">
        <w:rPr>
          <w:rtl/>
        </w:rPr>
        <w:t>ת</w:t>
      </w:r>
      <w:r w:rsidRPr="00C3756E">
        <w:rPr>
          <w:rFonts w:hint="cs"/>
          <w:rtl/>
        </w:rPr>
        <w:t xml:space="preserve">אי </w:t>
      </w:r>
      <w:r w:rsidRPr="00C3756E">
        <w:rPr>
          <w:rtl/>
        </w:rPr>
        <w:t>מ</w:t>
      </w:r>
      <w:r w:rsidRPr="00C3756E">
        <w:rPr>
          <w:rFonts w:hint="cs"/>
          <w:rtl/>
        </w:rPr>
        <w:t>תכת סטנדרטיים</w:t>
      </w:r>
      <w:r w:rsidRPr="00C3756E">
        <w:rPr>
          <w:rtl/>
        </w:rPr>
        <w:t xml:space="preserve">, </w:t>
      </w:r>
      <w:r w:rsidRPr="00C3756E">
        <w:rPr>
          <w:rFonts w:hint="cs"/>
          <w:rtl/>
        </w:rPr>
        <w:t>המי</w:t>
      </w:r>
      <w:r w:rsidRPr="00C3756E">
        <w:rPr>
          <w:rtl/>
        </w:rPr>
        <w:t>ו</w:t>
      </w:r>
      <w:r w:rsidRPr="00C3756E">
        <w:rPr>
          <w:rFonts w:hint="cs"/>
          <w:rtl/>
        </w:rPr>
        <w:t>עדים להתקנה חיצונית ובעלי דרגת אטימות 54</w:t>
      </w:r>
      <w:r w:rsidRPr="00C3756E">
        <w:t>IP</w:t>
      </w:r>
      <w:r w:rsidRPr="00C3756E">
        <w:rPr>
          <w:rtl/>
        </w:rPr>
        <w:t xml:space="preserve"> </w:t>
      </w:r>
      <w:r w:rsidRPr="00C3756E">
        <w:rPr>
          <w:rFonts w:hint="cs"/>
          <w:rtl/>
        </w:rPr>
        <w:t>לפח</w:t>
      </w:r>
      <w:r w:rsidRPr="00C3756E">
        <w:rPr>
          <w:rtl/>
        </w:rPr>
        <w:t>ו</w:t>
      </w:r>
      <w:r w:rsidRPr="00C3756E">
        <w:rPr>
          <w:rFonts w:hint="cs"/>
          <w:rtl/>
        </w:rPr>
        <w:t>ת.</w:t>
      </w:r>
      <w:bookmarkEnd w:id="625"/>
      <w:r w:rsidRPr="00C3756E">
        <w:rPr>
          <w:rFonts w:hint="cs"/>
          <w:rtl/>
        </w:rPr>
        <w:t xml:space="preserve"> </w:t>
      </w:r>
    </w:p>
    <w:p w14:paraId="6B02EDE4" w14:textId="77777777" w:rsidR="00372102" w:rsidRPr="00C3756E" w:rsidRDefault="00372102" w:rsidP="00D52387">
      <w:pPr>
        <w:pStyle w:val="aff"/>
        <w:numPr>
          <w:ilvl w:val="1"/>
          <w:numId w:val="85"/>
        </w:numPr>
        <w:bidi/>
        <w:spacing w:line="240" w:lineRule="auto"/>
        <w:ind w:left="990" w:hanging="708"/>
        <w:rPr>
          <w:rtl/>
        </w:rPr>
      </w:pPr>
      <w:bookmarkStart w:id="626" w:name="_Toc209226909"/>
      <w:r w:rsidRPr="00C3756E">
        <w:rPr>
          <w:rtl/>
        </w:rPr>
        <w:t>ה</w:t>
      </w:r>
      <w:r w:rsidRPr="00C3756E">
        <w:rPr>
          <w:rFonts w:hint="cs"/>
          <w:rtl/>
        </w:rPr>
        <w:t>לו</w:t>
      </w:r>
      <w:r w:rsidRPr="00C3756E">
        <w:rPr>
          <w:rtl/>
        </w:rPr>
        <w:t>חו</w:t>
      </w:r>
      <w:r w:rsidRPr="00C3756E">
        <w:rPr>
          <w:rFonts w:hint="cs"/>
          <w:rtl/>
        </w:rPr>
        <w:t>ת יבוצעו מפחים מגולוונים מכופפים ב</w:t>
      </w:r>
      <w:r w:rsidRPr="00C3756E">
        <w:rPr>
          <w:rtl/>
        </w:rPr>
        <w:t>ע</w:t>
      </w:r>
      <w:r w:rsidRPr="00C3756E">
        <w:rPr>
          <w:rFonts w:hint="cs"/>
          <w:rtl/>
        </w:rPr>
        <w:t>ו</w:t>
      </w:r>
      <w:r w:rsidRPr="00C3756E">
        <w:rPr>
          <w:rtl/>
        </w:rPr>
        <w:t>ב</w:t>
      </w:r>
      <w:r w:rsidRPr="00C3756E">
        <w:rPr>
          <w:rFonts w:hint="cs"/>
          <w:rtl/>
        </w:rPr>
        <w:t xml:space="preserve">י </w:t>
      </w:r>
      <w:smartTag w:uri="urn:schemas-microsoft-com:office:smarttags" w:element="metricconverter">
        <w:smartTagPr>
          <w:attr w:name="ProductID" w:val="2 מ&quot;מ"/>
        </w:smartTagPr>
        <w:r w:rsidRPr="00C3756E">
          <w:rPr>
            <w:rFonts w:hint="cs"/>
            <w:rtl/>
          </w:rPr>
          <w:t>2 מ"מ</w:t>
        </w:r>
      </w:smartTag>
      <w:r w:rsidRPr="00C3756E">
        <w:rPr>
          <w:rFonts w:hint="cs"/>
          <w:rtl/>
        </w:rPr>
        <w:t xml:space="preserve"> לפחות אשר יעברו צביעה אלקטרול</w:t>
      </w:r>
      <w:r w:rsidRPr="00C3756E">
        <w:rPr>
          <w:rtl/>
        </w:rPr>
        <w:t>יט</w:t>
      </w:r>
      <w:r w:rsidRPr="00C3756E">
        <w:rPr>
          <w:rFonts w:hint="cs"/>
          <w:rtl/>
        </w:rPr>
        <w:t>ית תקנית בצבע 7032</w:t>
      </w:r>
      <w:r w:rsidRPr="00C3756E">
        <w:t>RAL</w:t>
      </w:r>
      <w:r w:rsidRPr="00C3756E">
        <w:rPr>
          <w:rtl/>
        </w:rPr>
        <w:t>.</w:t>
      </w:r>
      <w:bookmarkEnd w:id="626"/>
    </w:p>
    <w:p w14:paraId="6A6D2EC0" w14:textId="77777777" w:rsidR="00372102" w:rsidRPr="00C3756E" w:rsidRDefault="00372102" w:rsidP="00D52387">
      <w:pPr>
        <w:pStyle w:val="aff"/>
        <w:numPr>
          <w:ilvl w:val="1"/>
          <w:numId w:val="85"/>
        </w:numPr>
        <w:bidi/>
        <w:spacing w:line="240" w:lineRule="auto"/>
        <w:ind w:left="990" w:hanging="708"/>
        <w:rPr>
          <w:rtl/>
        </w:rPr>
      </w:pPr>
      <w:bookmarkStart w:id="627" w:name="_Toc209226910"/>
      <w:r w:rsidRPr="00C3756E">
        <w:rPr>
          <w:rtl/>
        </w:rPr>
        <w:t>ה</w:t>
      </w:r>
      <w:r w:rsidRPr="00C3756E">
        <w:rPr>
          <w:rFonts w:hint="cs"/>
          <w:rtl/>
        </w:rPr>
        <w:t>דל</w:t>
      </w:r>
      <w:r w:rsidRPr="00C3756E">
        <w:rPr>
          <w:rtl/>
        </w:rPr>
        <w:t>תו</w:t>
      </w:r>
      <w:r w:rsidRPr="00C3756E">
        <w:rPr>
          <w:rFonts w:hint="cs"/>
          <w:rtl/>
        </w:rPr>
        <w:t>ת ינעלו באמצעות ידית מרכזית אחת משוקעת עם התקן למנעול תליה. הידית תפ</w:t>
      </w:r>
      <w:r w:rsidRPr="00C3756E">
        <w:rPr>
          <w:rtl/>
        </w:rPr>
        <w:t>ע</w:t>
      </w:r>
      <w:r w:rsidRPr="00C3756E">
        <w:rPr>
          <w:rFonts w:hint="cs"/>
          <w:rtl/>
        </w:rPr>
        <w:t>יל בריח</w:t>
      </w:r>
      <w:r w:rsidRPr="00C3756E">
        <w:rPr>
          <w:rtl/>
        </w:rPr>
        <w:t xml:space="preserve"> </w:t>
      </w:r>
      <w:r w:rsidRPr="00C3756E">
        <w:rPr>
          <w:rFonts w:hint="cs"/>
          <w:rtl/>
        </w:rPr>
        <w:t>פני</w:t>
      </w:r>
      <w:r w:rsidRPr="00C3756E">
        <w:rPr>
          <w:rtl/>
        </w:rPr>
        <w:t>מ</w:t>
      </w:r>
      <w:r w:rsidRPr="00C3756E">
        <w:rPr>
          <w:rFonts w:hint="cs"/>
          <w:rtl/>
        </w:rPr>
        <w:t xml:space="preserve">י מסוג </w:t>
      </w:r>
      <w:r w:rsidRPr="00C3756E">
        <w:t xml:space="preserve">HEAVY DUTY </w:t>
      </w:r>
      <w:r w:rsidRPr="00C3756E">
        <w:rPr>
          <w:rtl/>
        </w:rPr>
        <w:t>ש</w:t>
      </w:r>
      <w:r w:rsidRPr="00C3756E">
        <w:rPr>
          <w:rFonts w:hint="cs"/>
          <w:rtl/>
        </w:rPr>
        <w:t>ינע</w:t>
      </w:r>
      <w:r w:rsidRPr="00C3756E">
        <w:rPr>
          <w:rtl/>
        </w:rPr>
        <w:t>ל</w:t>
      </w:r>
      <w:r w:rsidRPr="00C3756E">
        <w:rPr>
          <w:rFonts w:hint="cs"/>
          <w:rtl/>
        </w:rPr>
        <w:t xml:space="preserve"> את הדלת בשלוש נקודות לחיצה לפחות.</w:t>
      </w:r>
      <w:bookmarkEnd w:id="627"/>
      <w:r w:rsidRPr="00C3756E">
        <w:rPr>
          <w:rFonts w:hint="cs"/>
          <w:rtl/>
        </w:rPr>
        <w:t xml:space="preserve">  </w:t>
      </w:r>
    </w:p>
    <w:p w14:paraId="79A75D61" w14:textId="77777777" w:rsidR="00372102" w:rsidRPr="00C3756E" w:rsidRDefault="00372102" w:rsidP="00D52387">
      <w:pPr>
        <w:pStyle w:val="aff"/>
        <w:numPr>
          <w:ilvl w:val="1"/>
          <w:numId w:val="85"/>
        </w:numPr>
        <w:bidi/>
        <w:spacing w:line="240" w:lineRule="auto"/>
        <w:ind w:left="990" w:hanging="708"/>
        <w:rPr>
          <w:rtl/>
        </w:rPr>
      </w:pPr>
      <w:bookmarkStart w:id="628" w:name="_Toc209226911"/>
      <w:r w:rsidRPr="00C3756E">
        <w:rPr>
          <w:rtl/>
        </w:rPr>
        <w:t>מ</w:t>
      </w:r>
      <w:r w:rsidRPr="00C3756E">
        <w:rPr>
          <w:rFonts w:hint="cs"/>
          <w:rtl/>
        </w:rPr>
        <w:t>סב</w:t>
      </w:r>
      <w:r w:rsidRPr="00C3756E">
        <w:rPr>
          <w:rtl/>
        </w:rPr>
        <w:t>יב</w:t>
      </w:r>
      <w:r w:rsidRPr="00C3756E">
        <w:rPr>
          <w:rFonts w:hint="cs"/>
          <w:rtl/>
        </w:rPr>
        <w:t xml:space="preserve"> לדלת בתוך מגרעת המיועד</w:t>
      </w:r>
      <w:r w:rsidRPr="00C3756E">
        <w:rPr>
          <w:rtl/>
        </w:rPr>
        <w:t>ת</w:t>
      </w:r>
      <w:r w:rsidRPr="00C3756E">
        <w:rPr>
          <w:rFonts w:hint="cs"/>
          <w:rtl/>
        </w:rPr>
        <w:t xml:space="preserve"> </w:t>
      </w:r>
      <w:r w:rsidRPr="00C3756E">
        <w:rPr>
          <w:rtl/>
        </w:rPr>
        <w:t>ל</w:t>
      </w:r>
      <w:r w:rsidRPr="00C3756E">
        <w:rPr>
          <w:rFonts w:hint="cs"/>
          <w:rtl/>
        </w:rPr>
        <w:t>כך, יותקן אטם ניא</w:t>
      </w:r>
      <w:r w:rsidRPr="00C3756E">
        <w:rPr>
          <w:rtl/>
        </w:rPr>
        <w:t>ופרן</w:t>
      </w:r>
      <w:r w:rsidRPr="00C3756E">
        <w:rPr>
          <w:rFonts w:hint="cs"/>
          <w:rtl/>
        </w:rPr>
        <w:t xml:space="preserve"> צורצי (חלול</w:t>
      </w:r>
      <w:r w:rsidRPr="00C3756E">
        <w:rPr>
          <w:rtl/>
        </w:rPr>
        <w:t>) ב</w:t>
      </w:r>
      <w:r w:rsidRPr="00C3756E">
        <w:rPr>
          <w:rFonts w:hint="cs"/>
          <w:rtl/>
        </w:rPr>
        <w:t>צורה שתמנע לחלוטין את נפילת האטם.</w:t>
      </w:r>
      <w:bookmarkEnd w:id="628"/>
      <w:r w:rsidRPr="00C3756E">
        <w:rPr>
          <w:rFonts w:hint="cs"/>
          <w:rtl/>
        </w:rPr>
        <w:t xml:space="preserve"> </w:t>
      </w:r>
    </w:p>
    <w:p w14:paraId="24B64614" w14:textId="77777777" w:rsidR="00372102" w:rsidRPr="00C3756E" w:rsidRDefault="00372102" w:rsidP="00D52387">
      <w:pPr>
        <w:pStyle w:val="aff"/>
        <w:numPr>
          <w:ilvl w:val="1"/>
          <w:numId w:val="85"/>
        </w:numPr>
        <w:bidi/>
        <w:spacing w:line="240" w:lineRule="auto"/>
        <w:ind w:left="990" w:hanging="708"/>
        <w:rPr>
          <w:rtl/>
        </w:rPr>
      </w:pPr>
      <w:bookmarkStart w:id="629" w:name="_Toc209226912"/>
      <w:r w:rsidRPr="00C3756E">
        <w:rPr>
          <w:rtl/>
        </w:rPr>
        <w:t>צ</w:t>
      </w:r>
      <w:r w:rsidRPr="00C3756E">
        <w:rPr>
          <w:rFonts w:hint="cs"/>
          <w:rtl/>
        </w:rPr>
        <w:t>יר</w:t>
      </w:r>
      <w:r w:rsidRPr="00C3756E">
        <w:rPr>
          <w:rtl/>
        </w:rPr>
        <w:t xml:space="preserve">י </w:t>
      </w:r>
      <w:r w:rsidRPr="00C3756E">
        <w:rPr>
          <w:rFonts w:hint="cs"/>
          <w:rtl/>
        </w:rPr>
        <w:t xml:space="preserve">הדלתות יהיו עשויים נירוסטה נסתרים מסוג </w:t>
      </w:r>
      <w:r w:rsidRPr="00C3756E">
        <w:t xml:space="preserve">HEAVY DUTY </w:t>
      </w:r>
      <w:r w:rsidRPr="00C3756E">
        <w:rPr>
          <w:rtl/>
        </w:rPr>
        <w:t>.</w:t>
      </w:r>
      <w:bookmarkEnd w:id="629"/>
    </w:p>
    <w:p w14:paraId="7FAB4035" w14:textId="77777777" w:rsidR="00372102" w:rsidRPr="00C3756E" w:rsidRDefault="00372102" w:rsidP="00D52387">
      <w:pPr>
        <w:pStyle w:val="aff"/>
        <w:numPr>
          <w:ilvl w:val="1"/>
          <w:numId w:val="85"/>
        </w:numPr>
        <w:bidi/>
        <w:spacing w:line="240" w:lineRule="auto"/>
        <w:ind w:left="990" w:hanging="708"/>
        <w:rPr>
          <w:rtl/>
        </w:rPr>
      </w:pPr>
      <w:bookmarkStart w:id="630" w:name="_Toc209226913"/>
      <w:r w:rsidRPr="00C3756E">
        <w:rPr>
          <w:rtl/>
        </w:rPr>
        <w:t>ה</w:t>
      </w:r>
      <w:r w:rsidRPr="00C3756E">
        <w:rPr>
          <w:rFonts w:hint="cs"/>
          <w:rtl/>
        </w:rPr>
        <w:t>מה</w:t>
      </w:r>
      <w:r w:rsidRPr="00C3756E">
        <w:rPr>
          <w:rtl/>
        </w:rPr>
        <w:t>דק</w:t>
      </w:r>
      <w:r w:rsidRPr="00C3756E">
        <w:rPr>
          <w:rFonts w:hint="cs"/>
          <w:rtl/>
        </w:rPr>
        <w:t xml:space="preserve">ים בלוח יהיו מסוג מעולה בעלי דרגת בידוד </w:t>
      </w:r>
      <w:r w:rsidRPr="00C3756E">
        <w:t>D</w:t>
      </w:r>
      <w:r w:rsidRPr="00C3756E">
        <w:rPr>
          <w:rtl/>
        </w:rPr>
        <w:t xml:space="preserve"> !! </w:t>
      </w:r>
      <w:r w:rsidRPr="00C3756E">
        <w:rPr>
          <w:rFonts w:hint="cs"/>
          <w:rtl/>
        </w:rPr>
        <w:t>לפי</w:t>
      </w:r>
      <w:r w:rsidRPr="00C3756E">
        <w:rPr>
          <w:rtl/>
        </w:rPr>
        <w:t xml:space="preserve"> 8 / </w:t>
      </w:r>
      <w:r w:rsidRPr="00C3756E">
        <w:t>B</w:t>
      </w:r>
      <w:r w:rsidRPr="00C3756E">
        <w:rPr>
          <w:rtl/>
        </w:rPr>
        <w:t xml:space="preserve">110 </w:t>
      </w:r>
      <w:r w:rsidRPr="00C3756E">
        <w:t>VDE</w:t>
      </w:r>
      <w:r w:rsidRPr="00C3756E">
        <w:rPr>
          <w:rtl/>
        </w:rPr>
        <w:t xml:space="preserve">. </w:t>
      </w:r>
      <w:r w:rsidRPr="00C3756E">
        <w:rPr>
          <w:rFonts w:hint="cs"/>
          <w:rtl/>
        </w:rPr>
        <w:t xml:space="preserve">כל </w:t>
      </w:r>
      <w:r w:rsidRPr="00C3756E">
        <w:rPr>
          <w:rtl/>
        </w:rPr>
        <w:t>ה</w:t>
      </w:r>
      <w:r w:rsidRPr="00C3756E">
        <w:rPr>
          <w:rFonts w:hint="cs"/>
          <w:rtl/>
        </w:rPr>
        <w:t>גיש</w:t>
      </w:r>
      <w:r w:rsidRPr="00C3756E">
        <w:rPr>
          <w:rtl/>
        </w:rPr>
        <w:t>ו</w:t>
      </w:r>
      <w:r w:rsidRPr="00C3756E">
        <w:rPr>
          <w:rFonts w:hint="cs"/>
          <w:rtl/>
        </w:rPr>
        <w:t>רים</w:t>
      </w:r>
      <w:r w:rsidRPr="00C3756E">
        <w:rPr>
          <w:rtl/>
        </w:rPr>
        <w:t xml:space="preserve">, </w:t>
      </w:r>
      <w:r w:rsidRPr="00C3756E">
        <w:rPr>
          <w:rFonts w:hint="cs"/>
          <w:rtl/>
        </w:rPr>
        <w:t>הסימונים ההפרדות וכד' בין המהדקים יהיו מקוריים של יצרן המהד</w:t>
      </w:r>
      <w:r w:rsidRPr="00C3756E">
        <w:rPr>
          <w:rtl/>
        </w:rPr>
        <w:t>קי</w:t>
      </w:r>
      <w:r w:rsidRPr="00C3756E">
        <w:rPr>
          <w:rFonts w:hint="cs"/>
          <w:rtl/>
        </w:rPr>
        <w:t>ם.</w:t>
      </w:r>
      <w:bookmarkEnd w:id="630"/>
      <w:r w:rsidRPr="00C3756E">
        <w:rPr>
          <w:rFonts w:hint="cs"/>
          <w:rtl/>
        </w:rPr>
        <w:t xml:space="preserve">  </w:t>
      </w:r>
    </w:p>
    <w:p w14:paraId="67CB3460" w14:textId="77777777" w:rsidR="00372102" w:rsidRPr="00C3756E" w:rsidRDefault="00372102" w:rsidP="00D52387">
      <w:pPr>
        <w:pStyle w:val="aff"/>
        <w:numPr>
          <w:ilvl w:val="1"/>
          <w:numId w:val="85"/>
        </w:numPr>
        <w:bidi/>
        <w:spacing w:line="240" w:lineRule="auto"/>
        <w:ind w:left="990" w:hanging="708"/>
        <w:rPr>
          <w:rtl/>
        </w:rPr>
      </w:pPr>
      <w:r w:rsidRPr="00C3756E">
        <w:rPr>
          <w:rtl/>
        </w:rPr>
        <w:t>כל לוחות החשמל יהיו בנויים לעמידה בזרמי קצר של 25</w:t>
      </w:r>
      <w:r w:rsidRPr="00C3756E">
        <w:t>KA</w:t>
      </w:r>
      <w:r w:rsidRPr="00C3756E">
        <w:rPr>
          <w:rtl/>
        </w:rPr>
        <w:t xml:space="preserve"> לתקן </w:t>
      </w:r>
      <w:r w:rsidRPr="00C3756E">
        <w:t>IEC947</w:t>
      </w:r>
      <w:r w:rsidRPr="00C3756E">
        <w:rPr>
          <w:rtl/>
        </w:rPr>
        <w:t xml:space="preserve"> או לזרם קצר גבוהה יותר אם יידרש במפורש.</w:t>
      </w:r>
    </w:p>
    <w:p w14:paraId="79A54247" w14:textId="77777777" w:rsidR="00372102" w:rsidRPr="00C3756E" w:rsidRDefault="00372102" w:rsidP="00D52387">
      <w:pPr>
        <w:pStyle w:val="aff"/>
        <w:numPr>
          <w:ilvl w:val="1"/>
          <w:numId w:val="85"/>
        </w:numPr>
        <w:bidi/>
        <w:spacing w:line="240" w:lineRule="auto"/>
        <w:ind w:left="990" w:hanging="708"/>
        <w:rPr>
          <w:rtl/>
        </w:rPr>
      </w:pPr>
      <w:bookmarkStart w:id="631" w:name="_Toc209226915"/>
      <w:r w:rsidRPr="00C3756E">
        <w:rPr>
          <w:rtl/>
        </w:rPr>
        <w:t>כ</w:t>
      </w:r>
      <w:r w:rsidRPr="00C3756E">
        <w:rPr>
          <w:rFonts w:hint="cs"/>
          <w:rtl/>
        </w:rPr>
        <w:t xml:space="preserve">ל </w:t>
      </w:r>
      <w:r w:rsidRPr="00C3756E">
        <w:rPr>
          <w:rtl/>
        </w:rPr>
        <w:t>הח</w:t>
      </w:r>
      <w:r w:rsidRPr="00C3756E">
        <w:rPr>
          <w:rFonts w:hint="cs"/>
          <w:rtl/>
        </w:rPr>
        <w:t xml:space="preserve">יבורים החשמליים בלוח יבוצעו ע"י </w:t>
      </w:r>
      <w:r w:rsidRPr="00C3756E">
        <w:rPr>
          <w:rtl/>
        </w:rPr>
        <w:t>ברגי</w:t>
      </w:r>
      <w:r w:rsidRPr="00C3756E">
        <w:rPr>
          <w:rFonts w:hint="cs"/>
          <w:rtl/>
        </w:rPr>
        <w:t xml:space="preserve">ם מחומר שאינו </w:t>
      </w:r>
      <w:r w:rsidRPr="00C3756E">
        <w:rPr>
          <w:rtl/>
        </w:rPr>
        <w:t>גו</w:t>
      </w:r>
      <w:r w:rsidRPr="00C3756E">
        <w:rPr>
          <w:rFonts w:hint="cs"/>
          <w:rtl/>
        </w:rPr>
        <w:t xml:space="preserve">רם לתגובה אלקטרו -כימית עם המתכות איתם הם באים במגע. כל הברגים יאובטחו ע"י דיסקיות </w:t>
      </w:r>
      <w:r w:rsidRPr="00C3756E">
        <w:rPr>
          <w:rtl/>
        </w:rPr>
        <w:t>ק</w:t>
      </w:r>
      <w:r w:rsidRPr="00C3756E">
        <w:rPr>
          <w:rFonts w:hint="cs"/>
          <w:rtl/>
        </w:rPr>
        <w:t>וני</w:t>
      </w:r>
      <w:r w:rsidRPr="00C3756E">
        <w:rPr>
          <w:rtl/>
        </w:rPr>
        <w:t>ו</w:t>
      </w:r>
      <w:r w:rsidRPr="00C3756E">
        <w:rPr>
          <w:rFonts w:hint="cs"/>
          <w:rtl/>
        </w:rPr>
        <w:t xml:space="preserve">ת!! </w:t>
      </w:r>
      <w:r w:rsidRPr="00C3756E">
        <w:rPr>
          <w:rtl/>
        </w:rPr>
        <w:t>מ</w:t>
      </w:r>
      <w:r w:rsidRPr="00C3756E">
        <w:rPr>
          <w:rFonts w:hint="cs"/>
          <w:rtl/>
        </w:rPr>
        <w:t>חור</w:t>
      </w:r>
      <w:r w:rsidRPr="00C3756E">
        <w:rPr>
          <w:rtl/>
        </w:rPr>
        <w:t>צ</w:t>
      </w:r>
      <w:r w:rsidRPr="00C3756E">
        <w:rPr>
          <w:rFonts w:hint="cs"/>
          <w:rtl/>
        </w:rPr>
        <w:t>ות , תקניות.</w:t>
      </w:r>
      <w:bookmarkEnd w:id="631"/>
      <w:r w:rsidRPr="00C3756E">
        <w:rPr>
          <w:rFonts w:hint="cs"/>
          <w:rtl/>
        </w:rPr>
        <w:t xml:space="preserve"> </w:t>
      </w:r>
    </w:p>
    <w:p w14:paraId="53ECA437" w14:textId="77777777" w:rsidR="00372102" w:rsidRPr="00C3756E" w:rsidRDefault="00372102" w:rsidP="00D52387">
      <w:pPr>
        <w:pStyle w:val="aff"/>
        <w:numPr>
          <w:ilvl w:val="1"/>
          <w:numId w:val="85"/>
        </w:numPr>
        <w:bidi/>
        <w:spacing w:line="240" w:lineRule="auto"/>
        <w:ind w:left="990" w:hanging="708"/>
        <w:rPr>
          <w:rtl/>
        </w:rPr>
      </w:pPr>
      <w:bookmarkStart w:id="632" w:name="_Toc209226916"/>
      <w:r w:rsidRPr="00C3756E">
        <w:rPr>
          <w:rtl/>
        </w:rPr>
        <w:t>ד</w:t>
      </w:r>
      <w:r w:rsidRPr="00C3756E">
        <w:rPr>
          <w:rFonts w:hint="cs"/>
          <w:rtl/>
        </w:rPr>
        <w:t>גמ</w:t>
      </w:r>
      <w:r w:rsidRPr="00C3756E">
        <w:rPr>
          <w:rtl/>
        </w:rPr>
        <w:t xml:space="preserve">י </w:t>
      </w:r>
      <w:r w:rsidRPr="00C3756E">
        <w:rPr>
          <w:rFonts w:hint="cs"/>
          <w:rtl/>
        </w:rPr>
        <w:t>הציוד המוצע יהיו כפופים לסטנדר</w:t>
      </w:r>
      <w:r w:rsidRPr="00C3756E">
        <w:rPr>
          <w:rtl/>
        </w:rPr>
        <w:t>ט</w:t>
      </w:r>
      <w:r w:rsidRPr="00C3756E">
        <w:rPr>
          <w:rFonts w:hint="cs"/>
          <w:rtl/>
        </w:rPr>
        <w:t xml:space="preserve">ים </w:t>
      </w:r>
      <w:r w:rsidRPr="00C3756E">
        <w:rPr>
          <w:rtl/>
        </w:rPr>
        <w:t>ה</w:t>
      </w:r>
      <w:r w:rsidRPr="00C3756E">
        <w:rPr>
          <w:rFonts w:hint="cs"/>
          <w:rtl/>
        </w:rPr>
        <w:t>קיימים בכל רשות מקומית</w:t>
      </w:r>
      <w:r w:rsidRPr="00C3756E">
        <w:rPr>
          <w:rtl/>
        </w:rPr>
        <w:t>.</w:t>
      </w:r>
      <w:bookmarkEnd w:id="632"/>
      <w:r w:rsidRPr="00C3756E">
        <w:rPr>
          <w:rtl/>
        </w:rPr>
        <w:t xml:space="preserve"> </w:t>
      </w:r>
    </w:p>
    <w:p w14:paraId="3864A6BA" w14:textId="77777777" w:rsidR="00372102" w:rsidRPr="00C3756E" w:rsidRDefault="00372102" w:rsidP="00D52387">
      <w:pPr>
        <w:pStyle w:val="aff"/>
        <w:numPr>
          <w:ilvl w:val="1"/>
          <w:numId w:val="85"/>
        </w:numPr>
        <w:bidi/>
        <w:spacing w:line="240" w:lineRule="auto"/>
        <w:ind w:left="990" w:hanging="708"/>
        <w:rPr>
          <w:rtl/>
        </w:rPr>
      </w:pPr>
      <w:bookmarkStart w:id="633" w:name="_Toc209226917"/>
      <w:r w:rsidRPr="00C3756E">
        <w:rPr>
          <w:rtl/>
        </w:rPr>
        <w:t>ב</w:t>
      </w:r>
      <w:r w:rsidRPr="00C3756E">
        <w:rPr>
          <w:rFonts w:hint="cs"/>
          <w:rtl/>
        </w:rPr>
        <w:t>לו</w:t>
      </w:r>
      <w:r w:rsidRPr="00C3756E">
        <w:rPr>
          <w:rtl/>
        </w:rPr>
        <w:t>חו</w:t>
      </w:r>
      <w:r w:rsidRPr="00C3756E">
        <w:rPr>
          <w:rFonts w:hint="cs"/>
          <w:rtl/>
        </w:rPr>
        <w:t xml:space="preserve">ת ישמר מקום שמור </w:t>
      </w:r>
      <w:r w:rsidRPr="00C3756E">
        <w:rPr>
          <w:rtl/>
        </w:rPr>
        <w:t>ש</w:t>
      </w:r>
      <w:r w:rsidRPr="00C3756E">
        <w:rPr>
          <w:rFonts w:hint="cs"/>
          <w:rtl/>
        </w:rPr>
        <w:t>ל</w:t>
      </w:r>
      <w:r w:rsidRPr="00C3756E">
        <w:rPr>
          <w:rtl/>
        </w:rPr>
        <w:t xml:space="preserve"> 40% </w:t>
      </w:r>
      <w:r w:rsidRPr="00C3756E">
        <w:rPr>
          <w:rFonts w:hint="cs"/>
          <w:rtl/>
        </w:rPr>
        <w:t>לפחות . המקום</w:t>
      </w:r>
      <w:r w:rsidRPr="00C3756E">
        <w:rPr>
          <w:rtl/>
        </w:rPr>
        <w:t xml:space="preserve"> השמ</w:t>
      </w:r>
      <w:r w:rsidRPr="00C3756E">
        <w:rPr>
          <w:rFonts w:hint="cs"/>
          <w:rtl/>
        </w:rPr>
        <w:t>ור יכלול ב</w:t>
      </w:r>
      <w:r w:rsidRPr="00C3756E">
        <w:rPr>
          <w:rtl/>
        </w:rPr>
        <w:t>רג</w:t>
      </w:r>
      <w:r w:rsidRPr="00C3756E">
        <w:rPr>
          <w:rFonts w:hint="cs"/>
          <w:rtl/>
        </w:rPr>
        <w:t>י חיבור שמורים על פסי הצבירה, מקום שמור בנפח תעלות החיווט, מקום שמור על פסי ההתקנה (</w:t>
      </w:r>
      <w:r w:rsidRPr="00C3756E">
        <w:t>DIN</w:t>
      </w:r>
      <w:r w:rsidRPr="00C3756E">
        <w:rPr>
          <w:rtl/>
        </w:rPr>
        <w:t xml:space="preserve"> ).  </w:t>
      </w:r>
      <w:r w:rsidRPr="00C3756E">
        <w:rPr>
          <w:rFonts w:hint="cs"/>
          <w:rtl/>
        </w:rPr>
        <w:t>מ</w:t>
      </w:r>
      <w:r w:rsidRPr="00C3756E">
        <w:rPr>
          <w:rtl/>
        </w:rPr>
        <w:t>ק</w:t>
      </w:r>
      <w:r w:rsidRPr="00C3756E">
        <w:rPr>
          <w:rFonts w:hint="cs"/>
          <w:rtl/>
        </w:rPr>
        <w:t>ו</w:t>
      </w:r>
      <w:r w:rsidRPr="00C3756E">
        <w:rPr>
          <w:rtl/>
        </w:rPr>
        <w:t>ם</w:t>
      </w:r>
      <w:r w:rsidRPr="00C3756E">
        <w:rPr>
          <w:rFonts w:hint="cs"/>
          <w:rtl/>
        </w:rPr>
        <w:t xml:space="preserve"> </w:t>
      </w:r>
      <w:r w:rsidRPr="00C3756E">
        <w:rPr>
          <w:rtl/>
        </w:rPr>
        <w:t>ש</w:t>
      </w:r>
      <w:r w:rsidRPr="00C3756E">
        <w:rPr>
          <w:rFonts w:hint="cs"/>
          <w:rtl/>
        </w:rPr>
        <w:t>מור בפסי</w:t>
      </w:r>
      <w:r w:rsidRPr="00C3756E">
        <w:rPr>
          <w:rtl/>
        </w:rPr>
        <w:t xml:space="preserve"> </w:t>
      </w:r>
      <w:r w:rsidRPr="00C3756E">
        <w:rPr>
          <w:rFonts w:hint="cs"/>
          <w:rtl/>
        </w:rPr>
        <w:t>מהדקים ומקום שמור בפח החזית כולל חיתוך הפח ומסתמים מתאימים.</w:t>
      </w:r>
      <w:bookmarkEnd w:id="633"/>
      <w:r w:rsidRPr="00C3756E">
        <w:rPr>
          <w:rFonts w:hint="cs"/>
          <w:rtl/>
        </w:rPr>
        <w:t xml:space="preserve"> </w:t>
      </w:r>
    </w:p>
    <w:p w14:paraId="085CF1C2" w14:textId="77777777" w:rsidR="00372102" w:rsidRPr="00C3756E" w:rsidRDefault="00372102" w:rsidP="00D52387">
      <w:pPr>
        <w:pStyle w:val="aff"/>
        <w:numPr>
          <w:ilvl w:val="1"/>
          <w:numId w:val="85"/>
        </w:numPr>
        <w:bidi/>
        <w:spacing w:line="240" w:lineRule="auto"/>
        <w:ind w:left="990" w:hanging="708"/>
        <w:rPr>
          <w:rtl/>
        </w:rPr>
      </w:pPr>
      <w:bookmarkStart w:id="634" w:name="_Toc209226918"/>
      <w:r w:rsidRPr="00C3756E">
        <w:rPr>
          <w:rtl/>
        </w:rPr>
        <w:t>פ</w:t>
      </w:r>
      <w:r w:rsidRPr="00C3756E">
        <w:rPr>
          <w:rFonts w:hint="cs"/>
          <w:rtl/>
        </w:rPr>
        <w:t>סי</w:t>
      </w:r>
      <w:r w:rsidRPr="00C3756E">
        <w:rPr>
          <w:rtl/>
        </w:rPr>
        <w:t xml:space="preserve"> ה</w:t>
      </w:r>
      <w:r w:rsidRPr="00C3756E">
        <w:rPr>
          <w:rFonts w:hint="cs"/>
          <w:rtl/>
        </w:rPr>
        <w:t>צבי</w:t>
      </w:r>
      <w:r w:rsidRPr="00C3756E">
        <w:rPr>
          <w:rtl/>
        </w:rPr>
        <w:t>ר</w:t>
      </w:r>
      <w:r w:rsidRPr="00C3756E">
        <w:rPr>
          <w:rFonts w:hint="cs"/>
          <w:rtl/>
        </w:rPr>
        <w:t>ה י</w:t>
      </w:r>
      <w:r w:rsidRPr="00C3756E">
        <w:rPr>
          <w:rtl/>
        </w:rPr>
        <w:t>ת</w:t>
      </w:r>
      <w:r w:rsidRPr="00C3756E">
        <w:rPr>
          <w:rFonts w:hint="cs"/>
          <w:rtl/>
        </w:rPr>
        <w:t>וכננו לשתי דרגות זרם מעל לגודל המפסק הראשי של הלוח.</w:t>
      </w:r>
      <w:bookmarkEnd w:id="634"/>
      <w:r w:rsidRPr="00C3756E">
        <w:rPr>
          <w:rFonts w:hint="cs"/>
          <w:rtl/>
        </w:rPr>
        <w:t xml:space="preserve">  </w:t>
      </w:r>
    </w:p>
    <w:p w14:paraId="70B35E30" w14:textId="77777777" w:rsidR="00372102" w:rsidRPr="00C3756E" w:rsidRDefault="00372102" w:rsidP="00D52387">
      <w:pPr>
        <w:pStyle w:val="aff"/>
        <w:numPr>
          <w:ilvl w:val="1"/>
          <w:numId w:val="85"/>
        </w:numPr>
        <w:bidi/>
        <w:spacing w:line="240" w:lineRule="auto"/>
        <w:ind w:left="990" w:hanging="708"/>
        <w:rPr>
          <w:rtl/>
        </w:rPr>
      </w:pPr>
      <w:bookmarkStart w:id="635" w:name="_Toc209226919"/>
      <w:r w:rsidRPr="00C3756E">
        <w:rPr>
          <w:rtl/>
        </w:rPr>
        <w:t>ב</w:t>
      </w:r>
      <w:r w:rsidRPr="00C3756E">
        <w:rPr>
          <w:rFonts w:hint="cs"/>
          <w:rtl/>
        </w:rPr>
        <w:t>אח</w:t>
      </w:r>
      <w:r w:rsidRPr="00C3756E">
        <w:rPr>
          <w:rtl/>
        </w:rPr>
        <w:t>רי</w:t>
      </w:r>
      <w:r w:rsidRPr="00C3756E">
        <w:rPr>
          <w:rFonts w:hint="cs"/>
          <w:rtl/>
        </w:rPr>
        <w:t>ות הספק להכין תאים ו / או הכנות למערכות המונים של חברת החשמל. הכנות אלה יאושרו ע"י הספק מראש ובכתב ע"י מחלקת המונים בחברת החשמל.</w:t>
      </w:r>
      <w:bookmarkEnd w:id="635"/>
      <w:r w:rsidRPr="00C3756E">
        <w:rPr>
          <w:rFonts w:hint="cs"/>
          <w:rtl/>
        </w:rPr>
        <w:t xml:space="preserve">  </w:t>
      </w:r>
    </w:p>
    <w:p w14:paraId="2C3158EA" w14:textId="77777777" w:rsidR="00372102" w:rsidRPr="00C3756E" w:rsidRDefault="00372102" w:rsidP="00D52387">
      <w:pPr>
        <w:pStyle w:val="aff"/>
        <w:numPr>
          <w:ilvl w:val="1"/>
          <w:numId w:val="85"/>
        </w:numPr>
        <w:bidi/>
        <w:spacing w:line="240" w:lineRule="auto"/>
        <w:ind w:left="990" w:hanging="708"/>
        <w:rPr>
          <w:rtl/>
        </w:rPr>
      </w:pPr>
      <w:bookmarkStart w:id="636" w:name="_Toc209226920"/>
      <w:r w:rsidRPr="00C3756E">
        <w:rPr>
          <w:rtl/>
        </w:rPr>
        <w:t>ב</w:t>
      </w:r>
      <w:r w:rsidRPr="00C3756E">
        <w:rPr>
          <w:rFonts w:hint="cs"/>
          <w:rtl/>
        </w:rPr>
        <w:t>אח</w:t>
      </w:r>
      <w:r w:rsidRPr="00C3756E">
        <w:rPr>
          <w:rtl/>
        </w:rPr>
        <w:t>רי</w:t>
      </w:r>
      <w:r w:rsidRPr="00C3756E">
        <w:rPr>
          <w:rFonts w:hint="cs"/>
          <w:rtl/>
        </w:rPr>
        <w:t>ות הספק לבצע בדיקת בודק חברת חשמל לכל אחד ממתקני החשמל שבביצועו  ולב</w:t>
      </w:r>
      <w:r w:rsidRPr="00C3756E">
        <w:rPr>
          <w:rtl/>
        </w:rPr>
        <w:t>צ</w:t>
      </w:r>
      <w:r w:rsidRPr="00C3756E">
        <w:rPr>
          <w:rFonts w:hint="cs"/>
          <w:rtl/>
        </w:rPr>
        <w:t>ע</w:t>
      </w:r>
      <w:r w:rsidRPr="00C3756E">
        <w:rPr>
          <w:rtl/>
        </w:rPr>
        <w:t xml:space="preserve"> </w:t>
      </w:r>
      <w:r w:rsidRPr="00C3756E">
        <w:rPr>
          <w:rFonts w:hint="cs"/>
          <w:rtl/>
        </w:rPr>
        <w:t>את כל התיקונים הנ</w:t>
      </w:r>
      <w:r w:rsidRPr="00C3756E">
        <w:rPr>
          <w:rtl/>
        </w:rPr>
        <w:t>דרשי</w:t>
      </w:r>
      <w:r w:rsidRPr="00C3756E">
        <w:rPr>
          <w:rFonts w:hint="cs"/>
          <w:rtl/>
        </w:rPr>
        <w:t>ם על</w:t>
      </w:r>
      <w:r w:rsidRPr="00C3756E">
        <w:rPr>
          <w:rtl/>
        </w:rPr>
        <w:t xml:space="preserve"> י</w:t>
      </w:r>
      <w:r w:rsidRPr="00C3756E">
        <w:rPr>
          <w:rFonts w:hint="cs"/>
          <w:rtl/>
        </w:rPr>
        <w:t>דו עד לקבלת תעודת אישור תקינות למתקן , ללא הסתייגויות מהבודק תעודה זו תועבר לידי המפקח.</w:t>
      </w:r>
      <w:bookmarkEnd w:id="636"/>
      <w:r w:rsidRPr="00C3756E">
        <w:rPr>
          <w:rFonts w:hint="cs"/>
          <w:rtl/>
        </w:rPr>
        <w:t xml:space="preserve">  </w:t>
      </w:r>
    </w:p>
    <w:p w14:paraId="7C2CDE0C" w14:textId="77777777" w:rsidR="00372102" w:rsidRPr="00C3756E" w:rsidRDefault="00372102" w:rsidP="00D52387">
      <w:pPr>
        <w:pStyle w:val="aff"/>
        <w:numPr>
          <w:ilvl w:val="1"/>
          <w:numId w:val="85"/>
        </w:numPr>
        <w:bidi/>
        <w:spacing w:line="240" w:lineRule="auto"/>
        <w:ind w:left="990" w:hanging="708"/>
        <w:rPr>
          <w:rtl/>
        </w:rPr>
      </w:pPr>
      <w:bookmarkStart w:id="637" w:name="_Toc209226921"/>
      <w:r w:rsidRPr="00C3756E">
        <w:rPr>
          <w:rFonts w:hint="cs"/>
          <w:rtl/>
        </w:rPr>
        <w:t>לוח</w:t>
      </w:r>
      <w:r w:rsidRPr="00C3756E">
        <w:rPr>
          <w:rtl/>
        </w:rPr>
        <w:t>ו</w:t>
      </w:r>
      <w:r w:rsidRPr="00C3756E">
        <w:rPr>
          <w:rFonts w:hint="cs"/>
          <w:rtl/>
        </w:rPr>
        <w:t>ת</w:t>
      </w:r>
      <w:r w:rsidRPr="00C3756E">
        <w:rPr>
          <w:rtl/>
        </w:rPr>
        <w:t xml:space="preserve"> </w:t>
      </w:r>
      <w:r w:rsidRPr="00C3756E">
        <w:rPr>
          <w:rFonts w:hint="cs"/>
          <w:rtl/>
        </w:rPr>
        <w:t>החשמל יותקנו בתוך ארונות מוגנים מפיברגלס כדוגמת תוצרת "ענבר" או שווה ערך.</w:t>
      </w:r>
      <w:bookmarkEnd w:id="637"/>
      <w:r w:rsidRPr="00C3756E">
        <w:rPr>
          <w:rtl/>
        </w:rPr>
        <w:t xml:space="preserve"> </w:t>
      </w:r>
    </w:p>
    <w:p w14:paraId="604F78C7" w14:textId="77777777" w:rsidR="00372102" w:rsidRPr="00C3756E" w:rsidRDefault="00372102" w:rsidP="00D52387">
      <w:pPr>
        <w:pStyle w:val="aff"/>
        <w:numPr>
          <w:ilvl w:val="1"/>
          <w:numId w:val="85"/>
        </w:numPr>
        <w:bidi/>
        <w:spacing w:line="240" w:lineRule="auto"/>
        <w:ind w:left="990" w:hanging="708"/>
        <w:rPr>
          <w:rtl/>
        </w:rPr>
      </w:pPr>
      <w:r w:rsidRPr="00C3756E">
        <w:rPr>
          <w:rtl/>
        </w:rPr>
        <w:t>ה</w:t>
      </w:r>
      <w:r w:rsidRPr="00C3756E">
        <w:rPr>
          <w:rFonts w:hint="cs"/>
          <w:rtl/>
        </w:rPr>
        <w:t>א</w:t>
      </w:r>
      <w:r w:rsidRPr="00C3756E">
        <w:rPr>
          <w:rtl/>
        </w:rPr>
        <w:t>ר</w:t>
      </w:r>
      <w:r w:rsidRPr="00C3756E">
        <w:rPr>
          <w:rFonts w:hint="cs"/>
          <w:rtl/>
        </w:rPr>
        <w:t>ג</w:t>
      </w:r>
      <w:r w:rsidRPr="00C3756E">
        <w:rPr>
          <w:rtl/>
        </w:rPr>
        <w:t xml:space="preserve">ז </w:t>
      </w:r>
      <w:r w:rsidRPr="00C3756E">
        <w:rPr>
          <w:rFonts w:hint="cs"/>
          <w:rtl/>
        </w:rPr>
        <w:t>יכלול הכנה למנעול תליה שיסופק</w:t>
      </w:r>
      <w:r w:rsidRPr="00C3756E">
        <w:rPr>
          <w:rtl/>
        </w:rPr>
        <w:t xml:space="preserve"> </w:t>
      </w:r>
      <w:r w:rsidRPr="00C3756E">
        <w:rPr>
          <w:rFonts w:hint="cs"/>
          <w:rtl/>
        </w:rPr>
        <w:t>ל</w:t>
      </w:r>
      <w:r w:rsidRPr="00C3756E">
        <w:rPr>
          <w:rtl/>
        </w:rPr>
        <w:t>ספק</w:t>
      </w:r>
      <w:r w:rsidRPr="00C3756E">
        <w:rPr>
          <w:rFonts w:hint="cs"/>
          <w:rtl/>
        </w:rPr>
        <w:t xml:space="preserve"> ע"י </w:t>
      </w:r>
      <w:r w:rsidRPr="00C3756E">
        <w:rPr>
          <w:rtl/>
        </w:rPr>
        <w:t>ה</w:t>
      </w:r>
      <w:r w:rsidRPr="00C3756E">
        <w:rPr>
          <w:rFonts w:hint="cs"/>
          <w:rtl/>
        </w:rPr>
        <w:t>רשו</w:t>
      </w:r>
      <w:r w:rsidRPr="00C3756E">
        <w:rPr>
          <w:rtl/>
        </w:rPr>
        <w:t>ת</w:t>
      </w:r>
      <w:r w:rsidRPr="00C3756E">
        <w:rPr>
          <w:rFonts w:hint="cs"/>
          <w:rtl/>
        </w:rPr>
        <w:t xml:space="preserve"> המק</w:t>
      </w:r>
      <w:r w:rsidRPr="00C3756E">
        <w:rPr>
          <w:rtl/>
        </w:rPr>
        <w:t xml:space="preserve">ומית. </w:t>
      </w:r>
    </w:p>
    <w:p w14:paraId="63D96566" w14:textId="77777777" w:rsidR="00372102" w:rsidRPr="00C3756E" w:rsidRDefault="00372102" w:rsidP="00D52387">
      <w:pPr>
        <w:pStyle w:val="aff"/>
        <w:numPr>
          <w:ilvl w:val="1"/>
          <w:numId w:val="85"/>
        </w:numPr>
        <w:bidi/>
        <w:spacing w:line="240" w:lineRule="auto"/>
        <w:ind w:left="990" w:hanging="708"/>
        <w:rPr>
          <w:rtl/>
        </w:rPr>
      </w:pPr>
      <w:r w:rsidRPr="00C3756E">
        <w:rPr>
          <w:rtl/>
        </w:rPr>
        <w:t>כל</w:t>
      </w:r>
      <w:r w:rsidRPr="00C3756E">
        <w:rPr>
          <w:rFonts w:hint="cs"/>
          <w:rtl/>
        </w:rPr>
        <w:t xml:space="preserve"> </w:t>
      </w:r>
      <w:r w:rsidRPr="00C3756E">
        <w:rPr>
          <w:rtl/>
        </w:rPr>
        <w:t>חל</w:t>
      </w:r>
      <w:r w:rsidRPr="00C3756E">
        <w:rPr>
          <w:rFonts w:hint="cs"/>
          <w:rtl/>
        </w:rPr>
        <w:t>קי ה</w:t>
      </w:r>
      <w:r w:rsidRPr="00C3756E">
        <w:rPr>
          <w:rtl/>
        </w:rPr>
        <w:t>מת</w:t>
      </w:r>
      <w:r w:rsidRPr="00C3756E">
        <w:rPr>
          <w:rFonts w:hint="cs"/>
          <w:rtl/>
        </w:rPr>
        <w:t xml:space="preserve">כת ממנו בנויה המרכזיה, ינוקו ניקוי חול, ולאחר מכן יש </w:t>
      </w:r>
      <w:r w:rsidRPr="00C3756E">
        <w:rPr>
          <w:rtl/>
        </w:rPr>
        <w:t>ל</w:t>
      </w:r>
      <w:r w:rsidRPr="00C3756E">
        <w:rPr>
          <w:rFonts w:hint="cs"/>
          <w:rtl/>
        </w:rPr>
        <w:t>צב</w:t>
      </w:r>
      <w:r w:rsidRPr="00C3756E">
        <w:rPr>
          <w:rtl/>
        </w:rPr>
        <w:t>וע</w:t>
      </w:r>
      <w:r w:rsidRPr="00C3756E">
        <w:rPr>
          <w:rFonts w:hint="cs"/>
          <w:rtl/>
        </w:rPr>
        <w:t xml:space="preserve"> </w:t>
      </w:r>
      <w:r w:rsidRPr="00C3756E">
        <w:rPr>
          <w:rtl/>
        </w:rPr>
        <w:t>א</w:t>
      </w:r>
      <w:r w:rsidRPr="00C3756E">
        <w:rPr>
          <w:rFonts w:hint="cs"/>
          <w:rtl/>
        </w:rPr>
        <w:t>ו</w:t>
      </w:r>
      <w:r w:rsidRPr="00C3756E">
        <w:rPr>
          <w:rtl/>
        </w:rPr>
        <w:t>ת</w:t>
      </w:r>
      <w:r w:rsidRPr="00C3756E">
        <w:rPr>
          <w:rFonts w:hint="cs"/>
          <w:rtl/>
        </w:rPr>
        <w:t>ם</w:t>
      </w:r>
      <w:r w:rsidRPr="00C3756E">
        <w:rPr>
          <w:rtl/>
        </w:rPr>
        <w:t xml:space="preserve"> </w:t>
      </w:r>
      <w:r w:rsidRPr="00C3756E">
        <w:rPr>
          <w:rFonts w:hint="cs"/>
          <w:rtl/>
        </w:rPr>
        <w:t xml:space="preserve">בצבע צינקרומט 2 שכבות , וכן יש לצבוע פעמים בצבע סופי המרטון שרוף. יש </w:t>
      </w:r>
      <w:r w:rsidRPr="00C3756E">
        <w:rPr>
          <w:rtl/>
        </w:rPr>
        <w:t>ל</w:t>
      </w:r>
      <w:r w:rsidRPr="00C3756E">
        <w:rPr>
          <w:rFonts w:hint="cs"/>
          <w:rtl/>
        </w:rPr>
        <w:t>ה</w:t>
      </w:r>
      <w:r w:rsidRPr="00C3756E">
        <w:rPr>
          <w:rtl/>
        </w:rPr>
        <w:t>ז</w:t>
      </w:r>
      <w:r w:rsidRPr="00C3756E">
        <w:rPr>
          <w:rFonts w:hint="cs"/>
          <w:rtl/>
        </w:rPr>
        <w:t>מ</w:t>
      </w:r>
      <w:r w:rsidRPr="00C3756E">
        <w:rPr>
          <w:rtl/>
        </w:rPr>
        <w:t>י</w:t>
      </w:r>
      <w:r w:rsidRPr="00C3756E">
        <w:rPr>
          <w:rFonts w:hint="cs"/>
          <w:rtl/>
        </w:rPr>
        <w:t>ן פיקוח כדי שנצי</w:t>
      </w:r>
      <w:r w:rsidRPr="00C3756E">
        <w:rPr>
          <w:rtl/>
        </w:rPr>
        <w:t>ג</w:t>
      </w:r>
      <w:r w:rsidRPr="00C3756E">
        <w:rPr>
          <w:rFonts w:hint="cs"/>
          <w:rtl/>
        </w:rPr>
        <w:t xml:space="preserve"> מח</w:t>
      </w:r>
      <w:r w:rsidRPr="00C3756E">
        <w:rPr>
          <w:rtl/>
        </w:rPr>
        <w:t xml:space="preserve">' </w:t>
      </w:r>
      <w:r w:rsidRPr="00C3756E">
        <w:rPr>
          <w:rFonts w:hint="cs"/>
          <w:rtl/>
        </w:rPr>
        <w:t>המאור יוכל לעמוד על פרטי היי</w:t>
      </w:r>
      <w:r w:rsidRPr="00C3756E">
        <w:rPr>
          <w:rtl/>
        </w:rPr>
        <w:t>צ</w:t>
      </w:r>
      <w:r w:rsidRPr="00C3756E">
        <w:rPr>
          <w:rFonts w:hint="cs"/>
          <w:rtl/>
        </w:rPr>
        <w:t>ו</w:t>
      </w:r>
      <w:r w:rsidRPr="00C3756E">
        <w:rPr>
          <w:rtl/>
        </w:rPr>
        <w:t>ר</w:t>
      </w:r>
      <w:r w:rsidRPr="00C3756E">
        <w:rPr>
          <w:rFonts w:hint="cs"/>
          <w:rtl/>
        </w:rPr>
        <w:t xml:space="preserve"> והצביעה. </w:t>
      </w:r>
    </w:p>
    <w:p w14:paraId="2613E49B" w14:textId="77777777" w:rsidR="00372102" w:rsidRPr="00C3756E" w:rsidRDefault="00372102" w:rsidP="00D52387">
      <w:pPr>
        <w:tabs>
          <w:tab w:val="left" w:pos="851"/>
          <w:tab w:val="left" w:pos="1701"/>
          <w:tab w:val="left" w:pos="2552"/>
          <w:tab w:val="left" w:pos="3402"/>
        </w:tabs>
        <w:spacing w:line="240" w:lineRule="auto"/>
        <w:ind w:left="851"/>
        <w:rPr>
          <w:rtl/>
        </w:rPr>
      </w:pPr>
    </w:p>
    <w:p w14:paraId="6435CD06" w14:textId="77777777" w:rsidR="00372102" w:rsidRPr="00C3756E" w:rsidRDefault="00372102" w:rsidP="00D52387">
      <w:pPr>
        <w:pStyle w:val="aff"/>
        <w:numPr>
          <w:ilvl w:val="1"/>
          <w:numId w:val="85"/>
        </w:numPr>
        <w:bidi/>
        <w:spacing w:line="240" w:lineRule="auto"/>
        <w:ind w:left="990" w:hanging="708"/>
        <w:rPr>
          <w:b/>
          <w:bCs/>
          <w:u w:val="single"/>
          <w:rtl/>
        </w:rPr>
      </w:pPr>
      <w:r w:rsidRPr="00C3756E">
        <w:rPr>
          <w:b/>
          <w:bCs/>
          <w:u w:val="single"/>
          <w:rtl/>
        </w:rPr>
        <w:lastRenderedPageBreak/>
        <w:t>ל</w:t>
      </w:r>
      <w:r w:rsidRPr="00C3756E">
        <w:rPr>
          <w:rFonts w:hint="cs"/>
          <w:b/>
          <w:bCs/>
          <w:u w:val="single"/>
          <w:rtl/>
        </w:rPr>
        <w:t>הלן</w:t>
      </w:r>
      <w:r w:rsidRPr="00C3756E">
        <w:rPr>
          <w:b/>
          <w:bCs/>
          <w:u w:val="single"/>
          <w:rtl/>
        </w:rPr>
        <w:t xml:space="preserve"> פרטי</w:t>
      </w:r>
      <w:r w:rsidRPr="00C3756E">
        <w:rPr>
          <w:rFonts w:hint="cs"/>
          <w:b/>
          <w:bCs/>
          <w:u w:val="single"/>
          <w:rtl/>
        </w:rPr>
        <w:t>ם על הציוד במרכזיה:</w:t>
      </w:r>
    </w:p>
    <w:p w14:paraId="7F073A4A" w14:textId="77777777" w:rsidR="00372102" w:rsidRPr="00C3756E" w:rsidRDefault="00372102" w:rsidP="00D52387">
      <w:pPr>
        <w:pStyle w:val="aff"/>
        <w:numPr>
          <w:ilvl w:val="2"/>
          <w:numId w:val="85"/>
        </w:numPr>
        <w:bidi/>
        <w:spacing w:line="240" w:lineRule="auto"/>
        <w:ind w:left="1983" w:hanging="1004"/>
        <w:rPr>
          <w:rtl/>
        </w:rPr>
      </w:pPr>
      <w:r w:rsidRPr="00C3756E">
        <w:rPr>
          <w:rtl/>
        </w:rPr>
        <w:t>ה</w:t>
      </w:r>
      <w:r w:rsidRPr="00C3756E">
        <w:rPr>
          <w:rFonts w:hint="cs"/>
          <w:rtl/>
        </w:rPr>
        <w:t>מגע</w:t>
      </w:r>
      <w:r w:rsidRPr="00C3756E">
        <w:rPr>
          <w:rtl/>
        </w:rPr>
        <w:t>נ</w:t>
      </w:r>
      <w:r w:rsidRPr="00C3756E">
        <w:rPr>
          <w:rFonts w:hint="cs"/>
          <w:rtl/>
        </w:rPr>
        <w:t xml:space="preserve">ים ערב ולילה יהיו מדגם 93- </w:t>
      </w:r>
      <w:r w:rsidRPr="00C3756E">
        <w:t>DSL</w:t>
      </w:r>
      <w:r w:rsidRPr="00C3756E">
        <w:rPr>
          <w:rtl/>
        </w:rPr>
        <w:t xml:space="preserve"> </w:t>
      </w:r>
      <w:r w:rsidRPr="00C3756E">
        <w:rPr>
          <w:rFonts w:hint="cs"/>
          <w:rtl/>
        </w:rPr>
        <w:t>מתו</w:t>
      </w:r>
      <w:r w:rsidRPr="00C3756E">
        <w:rPr>
          <w:rtl/>
        </w:rPr>
        <w:t>צ</w:t>
      </w:r>
      <w:r w:rsidRPr="00C3756E">
        <w:rPr>
          <w:rFonts w:hint="cs"/>
          <w:rtl/>
        </w:rPr>
        <w:t>רת פאנאל (ווסטינהאוז)</w:t>
      </w:r>
      <w:r w:rsidRPr="00C3756E">
        <w:rPr>
          <w:rtl/>
        </w:rPr>
        <w:t xml:space="preserve">, </w:t>
      </w:r>
      <w:r w:rsidRPr="00C3756E">
        <w:rPr>
          <w:rFonts w:hint="cs"/>
          <w:rtl/>
        </w:rPr>
        <w:t xml:space="preserve">או </w:t>
      </w:r>
      <w:r w:rsidRPr="00C3756E">
        <w:rPr>
          <w:rtl/>
        </w:rPr>
        <w:t>ש</w:t>
      </w:r>
      <w:r w:rsidRPr="00C3756E">
        <w:rPr>
          <w:rFonts w:hint="cs"/>
          <w:rtl/>
        </w:rPr>
        <w:t>ווה ערך מאושר</w:t>
      </w:r>
      <w:r w:rsidRPr="00C3756E">
        <w:rPr>
          <w:rtl/>
        </w:rPr>
        <w:t>.</w:t>
      </w:r>
    </w:p>
    <w:p w14:paraId="5354244A" w14:textId="77777777" w:rsidR="00372102" w:rsidRPr="00C3756E" w:rsidRDefault="00372102" w:rsidP="00D52387">
      <w:pPr>
        <w:pStyle w:val="aff"/>
        <w:numPr>
          <w:ilvl w:val="2"/>
          <w:numId w:val="85"/>
        </w:numPr>
        <w:bidi/>
        <w:spacing w:line="240" w:lineRule="auto"/>
        <w:ind w:left="1983" w:hanging="1004"/>
        <w:rPr>
          <w:rtl/>
        </w:rPr>
      </w:pPr>
      <w:r w:rsidRPr="00C3756E">
        <w:rPr>
          <w:rtl/>
        </w:rPr>
        <w:t>ה</w:t>
      </w:r>
      <w:r w:rsidRPr="00C3756E">
        <w:rPr>
          <w:rFonts w:hint="cs"/>
          <w:rtl/>
        </w:rPr>
        <w:t>מפס</w:t>
      </w:r>
      <w:r w:rsidRPr="00C3756E">
        <w:rPr>
          <w:rtl/>
        </w:rPr>
        <w:t>ק</w:t>
      </w:r>
      <w:r w:rsidRPr="00C3756E">
        <w:rPr>
          <w:rFonts w:hint="cs"/>
          <w:rtl/>
        </w:rPr>
        <w:t xml:space="preserve"> הראשי ומפסיקים ראשיים ערב לילה יהיו מתוצרת "מרלן </w:t>
      </w:r>
      <w:r w:rsidRPr="00C3756E">
        <w:t>–</w:t>
      </w:r>
      <w:r w:rsidRPr="00C3756E">
        <w:rPr>
          <w:rtl/>
        </w:rPr>
        <w:t>ג</w:t>
      </w:r>
      <w:r w:rsidRPr="00C3756E">
        <w:rPr>
          <w:rFonts w:hint="cs"/>
          <w:rtl/>
        </w:rPr>
        <w:t>'רן</w:t>
      </w:r>
      <w:r w:rsidRPr="00C3756E">
        <w:rPr>
          <w:rtl/>
        </w:rPr>
        <w:t xml:space="preserve">", </w:t>
      </w:r>
      <w:r w:rsidRPr="00C3756E">
        <w:rPr>
          <w:rFonts w:hint="cs"/>
          <w:rtl/>
        </w:rPr>
        <w:t>או שווה ערך מאושר</w:t>
      </w:r>
      <w:r w:rsidRPr="00C3756E">
        <w:rPr>
          <w:rtl/>
        </w:rPr>
        <w:t>.</w:t>
      </w:r>
    </w:p>
    <w:p w14:paraId="5E010B04" w14:textId="77777777" w:rsidR="00372102" w:rsidRPr="00C3756E" w:rsidRDefault="00372102" w:rsidP="00D52387">
      <w:pPr>
        <w:pStyle w:val="aff"/>
        <w:numPr>
          <w:ilvl w:val="2"/>
          <w:numId w:val="85"/>
        </w:numPr>
        <w:bidi/>
        <w:spacing w:line="240" w:lineRule="auto"/>
        <w:ind w:left="1983" w:hanging="1004"/>
        <w:rPr>
          <w:rtl/>
        </w:rPr>
      </w:pPr>
      <w:r w:rsidRPr="00C3756E">
        <w:rPr>
          <w:rtl/>
        </w:rPr>
        <w:t>פ</w:t>
      </w:r>
      <w:r w:rsidRPr="00C3756E">
        <w:rPr>
          <w:rFonts w:hint="cs"/>
          <w:rtl/>
        </w:rPr>
        <w:t>סי הצבי</w:t>
      </w:r>
      <w:r w:rsidRPr="00C3756E">
        <w:rPr>
          <w:rtl/>
        </w:rPr>
        <w:t>ר</w:t>
      </w:r>
      <w:r w:rsidRPr="00C3756E">
        <w:rPr>
          <w:rFonts w:hint="cs"/>
          <w:rtl/>
        </w:rPr>
        <w:t>ה יהיו ל-160 א'.</w:t>
      </w:r>
    </w:p>
    <w:p w14:paraId="69107403" w14:textId="77777777" w:rsidR="00372102" w:rsidRPr="00C3756E" w:rsidRDefault="00372102" w:rsidP="00D52387">
      <w:pPr>
        <w:pStyle w:val="aff"/>
        <w:numPr>
          <w:ilvl w:val="2"/>
          <w:numId w:val="85"/>
        </w:numPr>
        <w:bidi/>
        <w:spacing w:line="240" w:lineRule="auto"/>
        <w:ind w:left="1983" w:hanging="1004"/>
        <w:rPr>
          <w:rtl/>
        </w:rPr>
      </w:pPr>
      <w:r w:rsidRPr="00C3756E">
        <w:rPr>
          <w:rtl/>
        </w:rPr>
        <w:t>ה</w:t>
      </w:r>
      <w:r w:rsidRPr="00C3756E">
        <w:rPr>
          <w:rFonts w:hint="cs"/>
          <w:rtl/>
        </w:rPr>
        <w:t>מאמ</w:t>
      </w:r>
      <w:r w:rsidRPr="00C3756E">
        <w:rPr>
          <w:rtl/>
        </w:rPr>
        <w:t>ת</w:t>
      </w:r>
      <w:r w:rsidRPr="00C3756E">
        <w:rPr>
          <w:rFonts w:hint="cs"/>
          <w:rtl/>
        </w:rPr>
        <w:t>"ים יהיו חד פאזיים מגושרים מתוצרת "מולר"</w:t>
      </w:r>
      <w:r w:rsidRPr="00C3756E">
        <w:rPr>
          <w:rtl/>
        </w:rPr>
        <w:t>,</w:t>
      </w:r>
      <w:r w:rsidRPr="00C3756E">
        <w:rPr>
          <w:rFonts w:hint="cs"/>
          <w:rtl/>
        </w:rPr>
        <w:t xml:space="preserve"> "לגרנד", "</w:t>
      </w:r>
      <w:r w:rsidRPr="00C3756E">
        <w:rPr>
          <w:rFonts w:hint="cs"/>
        </w:rPr>
        <w:t>AGE</w:t>
      </w:r>
      <w:r w:rsidRPr="00C3756E">
        <w:rPr>
          <w:rtl/>
        </w:rPr>
        <w:t xml:space="preserve">” </w:t>
      </w:r>
      <w:r w:rsidRPr="00C3756E">
        <w:rPr>
          <w:rFonts w:hint="cs"/>
          <w:rtl/>
        </w:rPr>
        <w:t xml:space="preserve">או </w:t>
      </w:r>
      <w:r w:rsidRPr="00C3756E">
        <w:rPr>
          <w:rtl/>
        </w:rPr>
        <w:t>ש</w:t>
      </w:r>
      <w:r w:rsidRPr="00C3756E">
        <w:rPr>
          <w:rFonts w:hint="cs"/>
          <w:rtl/>
        </w:rPr>
        <w:t xml:space="preserve">ווה ערך </w:t>
      </w:r>
      <w:r w:rsidRPr="00C3756E">
        <w:rPr>
          <w:rtl/>
        </w:rPr>
        <w:t>מא</w:t>
      </w:r>
      <w:r w:rsidRPr="00C3756E">
        <w:rPr>
          <w:rFonts w:hint="cs"/>
          <w:rtl/>
        </w:rPr>
        <w:t>ושר</w:t>
      </w:r>
      <w:r w:rsidRPr="00C3756E">
        <w:rPr>
          <w:rtl/>
        </w:rPr>
        <w:t>.</w:t>
      </w:r>
    </w:p>
    <w:p w14:paraId="373F95F2" w14:textId="77777777" w:rsidR="00372102" w:rsidRPr="00C3756E" w:rsidRDefault="00372102" w:rsidP="00D52387">
      <w:pPr>
        <w:pStyle w:val="aff"/>
        <w:numPr>
          <w:ilvl w:val="2"/>
          <w:numId w:val="85"/>
        </w:numPr>
        <w:bidi/>
        <w:spacing w:line="240" w:lineRule="auto"/>
        <w:ind w:left="1983" w:hanging="1004"/>
        <w:rPr>
          <w:rtl/>
        </w:rPr>
      </w:pPr>
      <w:r w:rsidRPr="00C3756E">
        <w:rPr>
          <w:rtl/>
        </w:rPr>
        <w:t>ה</w:t>
      </w:r>
      <w:r w:rsidRPr="00C3756E">
        <w:rPr>
          <w:rFonts w:hint="cs"/>
          <w:rtl/>
        </w:rPr>
        <w:t>שעו</w:t>
      </w:r>
      <w:r w:rsidRPr="00C3756E">
        <w:rPr>
          <w:rtl/>
        </w:rPr>
        <w:t>ן</w:t>
      </w:r>
      <w:r w:rsidRPr="00C3756E">
        <w:rPr>
          <w:rFonts w:hint="cs"/>
          <w:rtl/>
        </w:rPr>
        <w:t xml:space="preserve"> יהיה שעון אסטרונומי מדגם "</w:t>
      </w:r>
      <w:r w:rsidRPr="00C3756E">
        <w:t>GRASSLIN</w:t>
      </w:r>
      <w:r w:rsidRPr="00C3756E">
        <w:rPr>
          <w:rtl/>
        </w:rPr>
        <w:t xml:space="preserve"> ", </w:t>
      </w:r>
      <w:r w:rsidRPr="00C3756E">
        <w:rPr>
          <w:rFonts w:hint="cs"/>
          <w:rtl/>
        </w:rPr>
        <w:t xml:space="preserve">או </w:t>
      </w:r>
      <w:r w:rsidRPr="00C3756E">
        <w:rPr>
          <w:rtl/>
        </w:rPr>
        <w:t>ש</w:t>
      </w:r>
      <w:r w:rsidRPr="00C3756E">
        <w:rPr>
          <w:rFonts w:hint="cs"/>
          <w:rtl/>
        </w:rPr>
        <w:t>ווה ערך מאושר</w:t>
      </w:r>
      <w:r w:rsidRPr="00C3756E">
        <w:rPr>
          <w:rtl/>
        </w:rPr>
        <w:t>.</w:t>
      </w:r>
    </w:p>
    <w:p w14:paraId="1D682C40" w14:textId="77777777" w:rsidR="00372102" w:rsidRPr="00C3756E" w:rsidRDefault="00372102" w:rsidP="00D52387">
      <w:pPr>
        <w:pStyle w:val="aff"/>
        <w:numPr>
          <w:ilvl w:val="2"/>
          <w:numId w:val="85"/>
        </w:numPr>
        <w:bidi/>
        <w:spacing w:line="240" w:lineRule="auto"/>
        <w:ind w:left="1983" w:hanging="1004"/>
        <w:rPr>
          <w:rtl/>
        </w:rPr>
      </w:pPr>
      <w:r w:rsidRPr="00C3756E">
        <w:rPr>
          <w:rtl/>
        </w:rPr>
        <w:t>ה</w:t>
      </w:r>
      <w:r w:rsidRPr="00C3756E">
        <w:rPr>
          <w:rFonts w:hint="cs"/>
          <w:rtl/>
        </w:rPr>
        <w:t xml:space="preserve">תא </w:t>
      </w:r>
      <w:r w:rsidRPr="00C3756E">
        <w:rPr>
          <w:rtl/>
        </w:rPr>
        <w:t>פ</w:t>
      </w:r>
      <w:r w:rsidRPr="00C3756E">
        <w:rPr>
          <w:rFonts w:hint="cs"/>
          <w:rtl/>
        </w:rPr>
        <w:t>וטו אלקטרי יהיה</w:t>
      </w:r>
      <w:r w:rsidRPr="00C3756E">
        <w:rPr>
          <w:rtl/>
        </w:rPr>
        <w:t xml:space="preserve"> </w:t>
      </w:r>
      <w:r w:rsidRPr="00C3756E">
        <w:rPr>
          <w:rFonts w:hint="cs"/>
          <w:rtl/>
        </w:rPr>
        <w:t xml:space="preserve">עם סיב אופטי ומדגם 2000 </w:t>
      </w:r>
      <w:r w:rsidRPr="00C3756E">
        <w:t xml:space="preserve">LUMANDAR </w:t>
      </w:r>
      <w:r w:rsidRPr="00C3756E">
        <w:rPr>
          <w:rtl/>
        </w:rPr>
        <w:t xml:space="preserve"> </w:t>
      </w:r>
      <w:r w:rsidRPr="00C3756E">
        <w:rPr>
          <w:rFonts w:hint="cs"/>
          <w:rtl/>
        </w:rPr>
        <w:t xml:space="preserve">עם </w:t>
      </w:r>
      <w:r w:rsidRPr="00C3756E">
        <w:rPr>
          <w:rtl/>
        </w:rPr>
        <w:t>א</w:t>
      </w:r>
      <w:r w:rsidRPr="00C3756E">
        <w:rPr>
          <w:rFonts w:hint="cs"/>
          <w:rtl/>
        </w:rPr>
        <w:t>פשרות כוון הרגישות</w:t>
      </w:r>
      <w:r w:rsidRPr="00C3756E">
        <w:rPr>
          <w:rtl/>
        </w:rPr>
        <w:t xml:space="preserve">, </w:t>
      </w:r>
      <w:r w:rsidRPr="00C3756E">
        <w:rPr>
          <w:rFonts w:hint="cs"/>
          <w:rtl/>
        </w:rPr>
        <w:t xml:space="preserve">או </w:t>
      </w:r>
      <w:r w:rsidRPr="00C3756E">
        <w:rPr>
          <w:rtl/>
        </w:rPr>
        <w:t>ש</w:t>
      </w:r>
      <w:r w:rsidRPr="00C3756E">
        <w:rPr>
          <w:rFonts w:hint="cs"/>
          <w:rtl/>
        </w:rPr>
        <w:t>ווה ערך מאושר</w:t>
      </w:r>
      <w:r w:rsidRPr="00C3756E">
        <w:rPr>
          <w:rtl/>
        </w:rPr>
        <w:t xml:space="preserve">. </w:t>
      </w:r>
    </w:p>
    <w:p w14:paraId="407643BB" w14:textId="77777777" w:rsidR="00372102" w:rsidRPr="00C3756E" w:rsidRDefault="00372102" w:rsidP="00D52387">
      <w:pPr>
        <w:pStyle w:val="aff"/>
        <w:numPr>
          <w:ilvl w:val="2"/>
          <w:numId w:val="85"/>
        </w:numPr>
        <w:bidi/>
        <w:spacing w:line="240" w:lineRule="auto"/>
        <w:ind w:left="1983" w:hanging="1004"/>
        <w:rPr>
          <w:rtl/>
        </w:rPr>
      </w:pPr>
      <w:r w:rsidRPr="00C3756E">
        <w:rPr>
          <w:rtl/>
        </w:rPr>
        <w:t>ה</w:t>
      </w:r>
      <w:r w:rsidRPr="00C3756E">
        <w:rPr>
          <w:rFonts w:hint="cs"/>
          <w:rtl/>
        </w:rPr>
        <w:t>מרכ</w:t>
      </w:r>
      <w:r w:rsidRPr="00C3756E">
        <w:rPr>
          <w:rtl/>
        </w:rPr>
        <w:t>ז</w:t>
      </w:r>
      <w:r w:rsidRPr="00C3756E">
        <w:rPr>
          <w:rFonts w:hint="cs"/>
          <w:rtl/>
        </w:rPr>
        <w:t>יה תכלול גוף תאו</w:t>
      </w:r>
      <w:r w:rsidRPr="00C3756E">
        <w:rPr>
          <w:rtl/>
        </w:rPr>
        <w:t>ר</w:t>
      </w:r>
      <w:r w:rsidRPr="00C3756E">
        <w:rPr>
          <w:rFonts w:hint="cs"/>
          <w:rtl/>
        </w:rPr>
        <w:t>ה</w:t>
      </w:r>
      <w:r w:rsidRPr="00C3756E">
        <w:rPr>
          <w:rtl/>
        </w:rPr>
        <w:t xml:space="preserve"> </w:t>
      </w:r>
      <w:r w:rsidRPr="00C3756E">
        <w:rPr>
          <w:rFonts w:hint="cs"/>
          <w:rtl/>
        </w:rPr>
        <w:t>פלורצנטי</w:t>
      </w:r>
      <w:r w:rsidRPr="00C3756E">
        <w:rPr>
          <w:rtl/>
        </w:rPr>
        <w:t xml:space="preserve"> </w:t>
      </w:r>
      <w:r w:rsidRPr="00C3756E">
        <w:rPr>
          <w:rFonts w:hint="cs"/>
          <w:rtl/>
        </w:rPr>
        <w:t>מוג</w:t>
      </w:r>
      <w:r w:rsidRPr="00C3756E">
        <w:rPr>
          <w:rtl/>
        </w:rPr>
        <w:t>ן</w:t>
      </w:r>
      <w:r w:rsidRPr="00C3756E">
        <w:rPr>
          <w:rFonts w:hint="cs"/>
          <w:rtl/>
        </w:rPr>
        <w:t xml:space="preserve"> 18 וואט</w:t>
      </w:r>
      <w:r w:rsidRPr="00C3756E">
        <w:rPr>
          <w:rtl/>
        </w:rPr>
        <w:t xml:space="preserve"> </w:t>
      </w:r>
      <w:r w:rsidRPr="00C3756E">
        <w:rPr>
          <w:rFonts w:hint="cs"/>
          <w:rtl/>
        </w:rPr>
        <w:t xml:space="preserve">עם </w:t>
      </w:r>
      <w:r w:rsidRPr="00C3756E">
        <w:rPr>
          <w:rtl/>
        </w:rPr>
        <w:t>מ</w:t>
      </w:r>
      <w:r w:rsidRPr="00C3756E">
        <w:rPr>
          <w:rFonts w:hint="cs"/>
          <w:rtl/>
        </w:rPr>
        <w:t xml:space="preserve">פסק. גוף התאורה יכלול מנורה. </w:t>
      </w:r>
    </w:p>
    <w:p w14:paraId="1411246B" w14:textId="77777777" w:rsidR="00372102" w:rsidRPr="00C3756E" w:rsidRDefault="00372102" w:rsidP="00D52387">
      <w:pPr>
        <w:spacing w:line="240" w:lineRule="auto"/>
        <w:ind w:left="1440" w:firstLine="210"/>
        <w:rPr>
          <w:rtl/>
        </w:rPr>
      </w:pPr>
    </w:p>
    <w:p w14:paraId="70AEDB49" w14:textId="77777777" w:rsidR="00372102" w:rsidRPr="00C3756E" w:rsidRDefault="00372102" w:rsidP="00D52387">
      <w:pPr>
        <w:pStyle w:val="aff"/>
        <w:numPr>
          <w:ilvl w:val="0"/>
          <w:numId w:val="85"/>
        </w:numPr>
        <w:bidi/>
        <w:spacing w:line="240" w:lineRule="auto"/>
        <w:ind w:left="282"/>
        <w:rPr>
          <w:b/>
          <w:bCs/>
          <w:smallCaps/>
          <w:u w:val="single"/>
          <w:rtl/>
        </w:rPr>
      </w:pPr>
      <w:bookmarkStart w:id="638" w:name="_Toc209226922"/>
      <w:r w:rsidRPr="00C3756E">
        <w:rPr>
          <w:rFonts w:hint="cs"/>
          <w:b/>
          <w:bCs/>
          <w:smallCaps/>
          <w:u w:val="single"/>
          <w:rtl/>
        </w:rPr>
        <w:t>תאו</w:t>
      </w:r>
      <w:r w:rsidRPr="00C3756E">
        <w:rPr>
          <w:b/>
          <w:bCs/>
          <w:smallCaps/>
          <w:u w:val="single"/>
          <w:rtl/>
        </w:rPr>
        <w:t>ר</w:t>
      </w:r>
      <w:r w:rsidRPr="00C3756E">
        <w:rPr>
          <w:rFonts w:hint="cs"/>
          <w:b/>
          <w:bCs/>
          <w:smallCaps/>
          <w:u w:val="single"/>
          <w:rtl/>
        </w:rPr>
        <w:t>ה</w:t>
      </w:r>
      <w:bookmarkEnd w:id="638"/>
    </w:p>
    <w:p w14:paraId="7F1F651E" w14:textId="77777777" w:rsidR="00372102" w:rsidRPr="00C3756E" w:rsidRDefault="00372102" w:rsidP="00D52387">
      <w:pPr>
        <w:pStyle w:val="aff"/>
        <w:numPr>
          <w:ilvl w:val="1"/>
          <w:numId w:val="85"/>
        </w:numPr>
        <w:bidi/>
        <w:spacing w:line="240" w:lineRule="auto"/>
        <w:ind w:left="990" w:hanging="708"/>
        <w:rPr>
          <w:b/>
          <w:bCs/>
          <w:rtl/>
        </w:rPr>
      </w:pPr>
      <w:bookmarkStart w:id="639" w:name="_Toc209226923"/>
      <w:r w:rsidRPr="00C3756E">
        <w:rPr>
          <w:rFonts w:hint="cs"/>
          <w:b/>
          <w:bCs/>
          <w:rtl/>
        </w:rPr>
        <w:t>כל</w:t>
      </w:r>
      <w:r w:rsidRPr="00C3756E">
        <w:rPr>
          <w:b/>
          <w:bCs/>
          <w:rtl/>
        </w:rPr>
        <w:t xml:space="preserve"> צי</w:t>
      </w:r>
      <w:r w:rsidRPr="00C3756E">
        <w:rPr>
          <w:rFonts w:hint="cs"/>
          <w:b/>
          <w:bCs/>
          <w:rtl/>
        </w:rPr>
        <w:t>וד התאורה כפוף לאישור בכתב של מחלקת המאור ב</w:t>
      </w:r>
      <w:r w:rsidRPr="00C3756E">
        <w:rPr>
          <w:b/>
          <w:bCs/>
          <w:rtl/>
        </w:rPr>
        <w:t>ר</w:t>
      </w:r>
      <w:r w:rsidRPr="00C3756E">
        <w:rPr>
          <w:rFonts w:hint="cs"/>
          <w:b/>
          <w:bCs/>
          <w:rtl/>
        </w:rPr>
        <w:t>שות</w:t>
      </w:r>
      <w:r w:rsidRPr="00C3756E">
        <w:rPr>
          <w:b/>
          <w:bCs/>
          <w:rtl/>
        </w:rPr>
        <w:t xml:space="preserve"> </w:t>
      </w:r>
      <w:r w:rsidRPr="00C3756E">
        <w:rPr>
          <w:rFonts w:hint="cs"/>
          <w:b/>
          <w:bCs/>
          <w:rtl/>
        </w:rPr>
        <w:t>המקומית וזאת בכדי לשמור על אחידות ויכולת תחזוקה בעתיד</w:t>
      </w:r>
      <w:r w:rsidR="00316F6B" w:rsidRPr="00C3756E">
        <w:rPr>
          <w:rFonts w:hint="cs"/>
          <w:b/>
          <w:bCs/>
          <w:rtl/>
        </w:rPr>
        <w:t xml:space="preserve">, </w:t>
      </w:r>
      <w:r w:rsidRPr="00C3756E">
        <w:rPr>
          <w:rFonts w:hint="cs"/>
          <w:b/>
          <w:bCs/>
          <w:rtl/>
        </w:rPr>
        <w:t xml:space="preserve">גם </w:t>
      </w:r>
      <w:r w:rsidRPr="00C3756E">
        <w:rPr>
          <w:b/>
          <w:bCs/>
          <w:rtl/>
        </w:rPr>
        <w:t>א</w:t>
      </w:r>
      <w:r w:rsidRPr="00C3756E">
        <w:rPr>
          <w:rFonts w:hint="cs"/>
          <w:b/>
          <w:bCs/>
          <w:rtl/>
        </w:rPr>
        <w:t xml:space="preserve">ם צוין </w:t>
      </w:r>
      <w:r w:rsidRPr="00C3756E">
        <w:rPr>
          <w:b/>
          <w:bCs/>
          <w:rtl/>
        </w:rPr>
        <w:t xml:space="preserve"> ד</w:t>
      </w:r>
      <w:r w:rsidRPr="00C3756E">
        <w:rPr>
          <w:rFonts w:hint="cs"/>
          <w:b/>
          <w:bCs/>
          <w:rtl/>
        </w:rPr>
        <w:t>גם</w:t>
      </w:r>
      <w:r w:rsidRPr="00C3756E">
        <w:rPr>
          <w:b/>
          <w:bCs/>
          <w:rtl/>
        </w:rPr>
        <w:t xml:space="preserve"> מ</w:t>
      </w:r>
      <w:r w:rsidRPr="00C3756E">
        <w:rPr>
          <w:rFonts w:hint="cs"/>
          <w:b/>
          <w:bCs/>
          <w:rtl/>
        </w:rPr>
        <w:t>סוים בכתב הכמ</w:t>
      </w:r>
      <w:r w:rsidRPr="00C3756E">
        <w:rPr>
          <w:b/>
          <w:bCs/>
          <w:rtl/>
        </w:rPr>
        <w:t>ו</w:t>
      </w:r>
      <w:r w:rsidRPr="00C3756E">
        <w:rPr>
          <w:rFonts w:hint="cs"/>
          <w:b/>
          <w:bCs/>
          <w:rtl/>
        </w:rPr>
        <w:t>יות</w:t>
      </w:r>
      <w:r w:rsidRPr="00C3756E">
        <w:rPr>
          <w:b/>
          <w:bCs/>
          <w:rtl/>
        </w:rPr>
        <w:t>.</w:t>
      </w:r>
      <w:bookmarkEnd w:id="639"/>
      <w:r w:rsidRPr="00C3756E">
        <w:rPr>
          <w:b/>
          <w:bCs/>
          <w:rtl/>
        </w:rPr>
        <w:t xml:space="preserve"> </w:t>
      </w:r>
    </w:p>
    <w:p w14:paraId="72773BC9" w14:textId="77777777" w:rsidR="00372102" w:rsidRPr="00C3756E" w:rsidRDefault="00372102" w:rsidP="00D52387">
      <w:pPr>
        <w:pStyle w:val="aff"/>
        <w:numPr>
          <w:ilvl w:val="1"/>
          <w:numId w:val="85"/>
        </w:numPr>
        <w:bidi/>
        <w:spacing w:line="240" w:lineRule="auto"/>
        <w:ind w:left="990" w:hanging="708"/>
        <w:rPr>
          <w:rtl/>
        </w:rPr>
      </w:pPr>
      <w:r w:rsidRPr="00C3756E">
        <w:rPr>
          <w:rtl/>
        </w:rPr>
        <w:t>ה</w:t>
      </w:r>
      <w:r w:rsidRPr="00C3756E">
        <w:rPr>
          <w:rFonts w:hint="cs"/>
          <w:rtl/>
        </w:rPr>
        <w:t>ציו</w:t>
      </w:r>
      <w:r w:rsidRPr="00C3756E">
        <w:rPr>
          <w:rtl/>
        </w:rPr>
        <w:t>ד</w:t>
      </w:r>
      <w:r w:rsidRPr="00C3756E">
        <w:rPr>
          <w:rFonts w:hint="cs"/>
          <w:rtl/>
        </w:rPr>
        <w:t xml:space="preserve"> המוגדר במפרט או ציוד שווה ערך יהיה ציוד</w:t>
      </w:r>
      <w:r w:rsidRPr="00C3756E">
        <w:rPr>
          <w:rtl/>
        </w:rPr>
        <w:t xml:space="preserve"> מ</w:t>
      </w:r>
      <w:r w:rsidRPr="00C3756E">
        <w:rPr>
          <w:rFonts w:hint="cs"/>
          <w:rtl/>
        </w:rPr>
        <w:t>קור</w:t>
      </w:r>
      <w:r w:rsidRPr="00C3756E">
        <w:rPr>
          <w:rtl/>
        </w:rPr>
        <w:t>י</w:t>
      </w:r>
      <w:r w:rsidRPr="00C3756E">
        <w:rPr>
          <w:rFonts w:hint="cs"/>
          <w:rtl/>
        </w:rPr>
        <w:t xml:space="preserve"> </w:t>
      </w:r>
      <w:r w:rsidRPr="00C3756E">
        <w:rPr>
          <w:rtl/>
        </w:rPr>
        <w:t>ש</w:t>
      </w:r>
      <w:r w:rsidRPr="00C3756E">
        <w:rPr>
          <w:rFonts w:hint="cs"/>
          <w:rtl/>
        </w:rPr>
        <w:t>יור</w:t>
      </w:r>
      <w:r w:rsidRPr="00C3756E">
        <w:rPr>
          <w:rtl/>
        </w:rPr>
        <w:t>כ</w:t>
      </w:r>
      <w:r w:rsidRPr="00C3756E">
        <w:rPr>
          <w:rFonts w:hint="cs"/>
          <w:rtl/>
        </w:rPr>
        <w:t>ב במכלול מושלם במפעל הייצור, של הד</w:t>
      </w:r>
      <w:r w:rsidRPr="00C3756E">
        <w:rPr>
          <w:rtl/>
        </w:rPr>
        <w:t>גם</w:t>
      </w:r>
      <w:r w:rsidRPr="00C3756E">
        <w:rPr>
          <w:rFonts w:hint="cs"/>
          <w:rtl/>
        </w:rPr>
        <w:t xml:space="preserve"> שאושר </w:t>
      </w:r>
      <w:r w:rsidRPr="00C3756E">
        <w:rPr>
          <w:rtl/>
        </w:rPr>
        <w:t>ו</w:t>
      </w:r>
      <w:r w:rsidRPr="00C3756E">
        <w:rPr>
          <w:rFonts w:hint="cs"/>
          <w:rtl/>
        </w:rPr>
        <w:t>לא</w:t>
      </w:r>
      <w:r w:rsidRPr="00C3756E">
        <w:rPr>
          <w:rtl/>
        </w:rPr>
        <w:t xml:space="preserve"> </w:t>
      </w:r>
      <w:r w:rsidRPr="00C3756E">
        <w:rPr>
          <w:rFonts w:hint="cs"/>
          <w:rtl/>
        </w:rPr>
        <w:t>חיק</w:t>
      </w:r>
      <w:r w:rsidRPr="00C3756E">
        <w:rPr>
          <w:rtl/>
        </w:rPr>
        <w:t>ו</w:t>
      </w:r>
      <w:r w:rsidRPr="00C3756E">
        <w:rPr>
          <w:rFonts w:hint="cs"/>
          <w:rtl/>
        </w:rPr>
        <w:t>י מקומי של אותו דגם. על הספק לספק דוגמא מושלמת (כולל כניסת כבל, מהדקי</w:t>
      </w:r>
      <w:r w:rsidRPr="00C3756E">
        <w:rPr>
          <w:rtl/>
        </w:rPr>
        <w:t>ם</w:t>
      </w:r>
      <w:r w:rsidRPr="00C3756E">
        <w:rPr>
          <w:rFonts w:hint="cs"/>
          <w:rtl/>
        </w:rPr>
        <w:t>,</w:t>
      </w:r>
      <w:r w:rsidR="00F25E0D" w:rsidRPr="00C3756E">
        <w:rPr>
          <w:rFonts w:hint="cs"/>
          <w:rtl/>
        </w:rPr>
        <w:t xml:space="preserve"> </w:t>
      </w:r>
      <w:r w:rsidRPr="00C3756E">
        <w:rPr>
          <w:rFonts w:hint="cs"/>
          <w:rtl/>
        </w:rPr>
        <w:t>חיווט, משנק, מצת ו</w:t>
      </w:r>
      <w:r w:rsidRPr="00C3756E">
        <w:rPr>
          <w:rtl/>
        </w:rPr>
        <w:t>נ</w:t>
      </w:r>
      <w:r w:rsidRPr="00C3756E">
        <w:rPr>
          <w:rFonts w:hint="cs"/>
          <w:rtl/>
        </w:rPr>
        <w:t>ורה</w:t>
      </w:r>
      <w:r w:rsidRPr="00C3756E">
        <w:rPr>
          <w:rtl/>
        </w:rPr>
        <w:t xml:space="preserve">) </w:t>
      </w:r>
      <w:r w:rsidRPr="00C3756E">
        <w:rPr>
          <w:rFonts w:hint="cs"/>
          <w:rtl/>
        </w:rPr>
        <w:t xml:space="preserve">לכל דגם גוף המוצע על ידו. הספק יתקין רק גוף </w:t>
      </w:r>
      <w:r w:rsidRPr="00C3756E">
        <w:rPr>
          <w:rtl/>
        </w:rPr>
        <w:t>ש</w:t>
      </w:r>
      <w:r w:rsidRPr="00C3756E">
        <w:rPr>
          <w:rFonts w:hint="cs"/>
          <w:rtl/>
        </w:rPr>
        <w:t>אוש</w:t>
      </w:r>
      <w:r w:rsidRPr="00C3756E">
        <w:rPr>
          <w:rtl/>
        </w:rPr>
        <w:t>ר</w:t>
      </w:r>
      <w:r w:rsidRPr="00C3756E">
        <w:rPr>
          <w:rFonts w:hint="cs"/>
          <w:rtl/>
        </w:rPr>
        <w:t xml:space="preserve"> ע"י הרשות המקומית ועל ידי </w:t>
      </w:r>
      <w:r w:rsidRPr="00C3756E">
        <w:rPr>
          <w:rtl/>
        </w:rPr>
        <w:t>ה</w:t>
      </w:r>
      <w:r w:rsidRPr="00C3756E">
        <w:rPr>
          <w:rFonts w:hint="cs"/>
          <w:rtl/>
        </w:rPr>
        <w:t>מ</w:t>
      </w:r>
      <w:r w:rsidRPr="00C3756E">
        <w:rPr>
          <w:rtl/>
        </w:rPr>
        <w:t>פ</w:t>
      </w:r>
      <w:r w:rsidRPr="00C3756E">
        <w:rPr>
          <w:rFonts w:hint="cs"/>
          <w:rtl/>
        </w:rPr>
        <w:t>קח.</w:t>
      </w:r>
      <w:r w:rsidRPr="00C3756E">
        <w:rPr>
          <w:rtl/>
        </w:rPr>
        <w:t xml:space="preserve"> </w:t>
      </w:r>
    </w:p>
    <w:p w14:paraId="633D9304" w14:textId="77777777" w:rsidR="00372102" w:rsidRPr="00C3756E" w:rsidRDefault="00372102" w:rsidP="00D52387">
      <w:pPr>
        <w:pStyle w:val="aff"/>
        <w:numPr>
          <w:ilvl w:val="1"/>
          <w:numId w:val="85"/>
        </w:numPr>
        <w:bidi/>
        <w:spacing w:line="240" w:lineRule="auto"/>
        <w:ind w:left="990" w:hanging="708"/>
        <w:rPr>
          <w:rtl/>
        </w:rPr>
      </w:pPr>
      <w:bookmarkStart w:id="640" w:name="_Toc209226924"/>
      <w:r w:rsidRPr="00C3756E">
        <w:rPr>
          <w:rtl/>
        </w:rPr>
        <w:t>ע</w:t>
      </w:r>
      <w:r w:rsidRPr="00C3756E">
        <w:rPr>
          <w:rFonts w:hint="cs"/>
          <w:rtl/>
        </w:rPr>
        <w:t>מודי</w:t>
      </w:r>
      <w:r w:rsidRPr="00C3756E">
        <w:rPr>
          <w:rtl/>
        </w:rPr>
        <w:t xml:space="preserve"> תא</w:t>
      </w:r>
      <w:r w:rsidRPr="00C3756E">
        <w:rPr>
          <w:rFonts w:hint="cs"/>
          <w:rtl/>
        </w:rPr>
        <w:t>ורה מפלדה</w:t>
      </w:r>
      <w:r w:rsidRPr="00C3756E">
        <w:rPr>
          <w:rtl/>
        </w:rPr>
        <w:t xml:space="preserve"> </w:t>
      </w:r>
      <w:r w:rsidRPr="00C3756E">
        <w:rPr>
          <w:rFonts w:hint="cs"/>
          <w:rtl/>
        </w:rPr>
        <w:t>יישא</w:t>
      </w:r>
      <w:r w:rsidRPr="00C3756E">
        <w:rPr>
          <w:rtl/>
        </w:rPr>
        <w:t>ו</w:t>
      </w:r>
      <w:r w:rsidRPr="00C3756E">
        <w:rPr>
          <w:rFonts w:hint="cs"/>
          <w:rtl/>
        </w:rPr>
        <w:t xml:space="preserve"> תו תקן ישר</w:t>
      </w:r>
      <w:r w:rsidRPr="00C3756E">
        <w:rPr>
          <w:rtl/>
        </w:rPr>
        <w:t>אל</w:t>
      </w:r>
      <w:r w:rsidRPr="00C3756E">
        <w:rPr>
          <w:rFonts w:hint="cs"/>
          <w:rtl/>
        </w:rPr>
        <w:t xml:space="preserve">י </w:t>
      </w:r>
      <w:r w:rsidRPr="00C3756E">
        <w:rPr>
          <w:rtl/>
        </w:rPr>
        <w:t>לד</w:t>
      </w:r>
      <w:r w:rsidRPr="00C3756E">
        <w:rPr>
          <w:rFonts w:hint="cs"/>
          <w:rtl/>
        </w:rPr>
        <w:t>גם שנבחר</w:t>
      </w:r>
      <w:r w:rsidRPr="00C3756E">
        <w:rPr>
          <w:rtl/>
        </w:rPr>
        <w:t xml:space="preserve"> ו</w:t>
      </w:r>
      <w:r w:rsidRPr="00C3756E">
        <w:rPr>
          <w:rFonts w:hint="cs"/>
          <w:rtl/>
        </w:rPr>
        <w:t>מאושר ע</w:t>
      </w:r>
      <w:r w:rsidRPr="00C3756E">
        <w:rPr>
          <w:rtl/>
        </w:rPr>
        <w:t>"</w:t>
      </w:r>
      <w:r w:rsidR="00F25E0D" w:rsidRPr="00C3756E">
        <w:rPr>
          <w:rFonts w:hint="cs"/>
          <w:rtl/>
        </w:rPr>
        <w:t>י</w:t>
      </w:r>
      <w:r w:rsidRPr="00C3756E">
        <w:rPr>
          <w:rFonts w:hint="cs"/>
          <w:rtl/>
        </w:rPr>
        <w:t xml:space="preserve"> ה</w:t>
      </w:r>
      <w:r w:rsidRPr="00C3756E">
        <w:rPr>
          <w:rtl/>
        </w:rPr>
        <w:t>ר</w:t>
      </w:r>
      <w:r w:rsidRPr="00C3756E">
        <w:rPr>
          <w:rFonts w:hint="cs"/>
          <w:rtl/>
        </w:rPr>
        <w:t>שות המקומית</w:t>
      </w:r>
      <w:r w:rsidRPr="00C3756E">
        <w:rPr>
          <w:rtl/>
        </w:rPr>
        <w:t xml:space="preserve">, </w:t>
      </w:r>
      <w:r w:rsidRPr="00C3756E">
        <w:rPr>
          <w:rFonts w:hint="cs"/>
          <w:rtl/>
        </w:rPr>
        <w:t>כול</w:t>
      </w:r>
      <w:r w:rsidRPr="00C3756E">
        <w:rPr>
          <w:rtl/>
        </w:rPr>
        <w:t>ל</w:t>
      </w:r>
      <w:r w:rsidRPr="00C3756E">
        <w:rPr>
          <w:rFonts w:hint="cs"/>
          <w:rtl/>
        </w:rPr>
        <w:t xml:space="preserve"> תעודת</w:t>
      </w:r>
      <w:r w:rsidR="00316F6B" w:rsidRPr="00C3756E">
        <w:rPr>
          <w:rFonts w:hint="cs"/>
          <w:rtl/>
        </w:rPr>
        <w:t xml:space="preserve"> </w:t>
      </w:r>
      <w:r w:rsidRPr="00C3756E">
        <w:rPr>
          <w:rFonts w:hint="cs"/>
          <w:rtl/>
        </w:rPr>
        <w:t>בדיקה לדגם זה שתוגש למפקח.</w:t>
      </w:r>
      <w:bookmarkEnd w:id="640"/>
    </w:p>
    <w:p w14:paraId="4C3DEA2D" w14:textId="77777777" w:rsidR="00372102" w:rsidRPr="00C3756E" w:rsidRDefault="00372102" w:rsidP="00D52387">
      <w:pPr>
        <w:pStyle w:val="aff"/>
        <w:numPr>
          <w:ilvl w:val="1"/>
          <w:numId w:val="85"/>
        </w:numPr>
        <w:bidi/>
        <w:spacing w:line="240" w:lineRule="auto"/>
        <w:ind w:left="990" w:hanging="708"/>
        <w:rPr>
          <w:rtl/>
        </w:rPr>
      </w:pPr>
      <w:bookmarkStart w:id="641" w:name="_Toc209226925"/>
      <w:r w:rsidRPr="00C3756E">
        <w:rPr>
          <w:rtl/>
        </w:rPr>
        <w:t>ה</w:t>
      </w:r>
      <w:r w:rsidRPr="00C3756E">
        <w:rPr>
          <w:rFonts w:hint="cs"/>
          <w:rtl/>
        </w:rPr>
        <w:t>עמ</w:t>
      </w:r>
      <w:r w:rsidRPr="00C3756E">
        <w:rPr>
          <w:rtl/>
        </w:rPr>
        <w:t>וד</w:t>
      </w:r>
      <w:r w:rsidRPr="00C3756E">
        <w:rPr>
          <w:rFonts w:hint="cs"/>
          <w:rtl/>
        </w:rPr>
        <w:t xml:space="preserve"> יהיה מפלדה </w:t>
      </w:r>
      <w:r w:rsidRPr="00C3756E">
        <w:t>–</w:t>
      </w:r>
      <w:r w:rsidRPr="00C3756E">
        <w:rPr>
          <w:rtl/>
        </w:rPr>
        <w:t xml:space="preserve"> </w:t>
      </w:r>
      <w:r w:rsidRPr="00C3756E">
        <w:rPr>
          <w:rFonts w:hint="cs"/>
          <w:rtl/>
        </w:rPr>
        <w:t>עגו</w:t>
      </w:r>
      <w:r w:rsidRPr="00C3756E">
        <w:rPr>
          <w:rtl/>
        </w:rPr>
        <w:t>ל</w:t>
      </w:r>
      <w:r w:rsidRPr="00C3756E">
        <w:rPr>
          <w:rFonts w:hint="cs"/>
          <w:rtl/>
        </w:rPr>
        <w:t xml:space="preserve"> ובמבנה מדורג </w:t>
      </w:r>
      <w:r w:rsidRPr="00C3756E">
        <w:rPr>
          <w:rtl/>
        </w:rPr>
        <w:t>כדוגמת עמוד תוצרת "פלד" או שווה ערך בעל תו תקן ישראל 812</w:t>
      </w:r>
      <w:r w:rsidRPr="00C3756E">
        <w:rPr>
          <w:rFonts w:hint="cs"/>
          <w:rtl/>
        </w:rPr>
        <w:t>, עם מתאם "4 בראש העמוד וסי</w:t>
      </w:r>
      <w:r w:rsidRPr="00C3756E">
        <w:rPr>
          <w:rtl/>
        </w:rPr>
        <w:t>ד</w:t>
      </w:r>
      <w:r w:rsidRPr="00C3756E">
        <w:rPr>
          <w:rFonts w:hint="cs"/>
          <w:rtl/>
        </w:rPr>
        <w:t>ו</w:t>
      </w:r>
      <w:r w:rsidRPr="00C3756E">
        <w:rPr>
          <w:rtl/>
        </w:rPr>
        <w:t>ר</w:t>
      </w:r>
      <w:r w:rsidRPr="00C3756E">
        <w:rPr>
          <w:rFonts w:hint="cs"/>
          <w:rtl/>
        </w:rPr>
        <w:t xml:space="preserve"> לחיזוק הזרועות. </w:t>
      </w:r>
      <w:r w:rsidRPr="00C3756E">
        <w:rPr>
          <w:rtl/>
        </w:rPr>
        <w:t>הזרו</w:t>
      </w:r>
      <w:r w:rsidRPr="00C3756E">
        <w:rPr>
          <w:rFonts w:hint="cs"/>
          <w:rtl/>
        </w:rPr>
        <w:t xml:space="preserve">עות יהיו </w:t>
      </w:r>
      <w:r w:rsidRPr="00C3756E">
        <w:rPr>
          <w:rtl/>
        </w:rPr>
        <w:t xml:space="preserve"> ס</w:t>
      </w:r>
      <w:r w:rsidRPr="00C3756E">
        <w:rPr>
          <w:rFonts w:hint="cs"/>
          <w:rtl/>
        </w:rPr>
        <w:t>טנ</w:t>
      </w:r>
      <w:r w:rsidRPr="00C3756E">
        <w:rPr>
          <w:rtl/>
        </w:rPr>
        <w:t>דר</w:t>
      </w:r>
      <w:r w:rsidRPr="00C3756E">
        <w:rPr>
          <w:rFonts w:hint="cs"/>
          <w:rtl/>
        </w:rPr>
        <w:t>טיות לגוף ה</w:t>
      </w:r>
      <w:r w:rsidR="00316F6B" w:rsidRPr="00C3756E">
        <w:rPr>
          <w:rFonts w:hint="cs"/>
          <w:rtl/>
        </w:rPr>
        <w:t>תאורה</w:t>
      </w:r>
      <w:r w:rsidRPr="00C3756E">
        <w:rPr>
          <w:rFonts w:hint="cs"/>
          <w:rtl/>
        </w:rPr>
        <w:t>.</w:t>
      </w:r>
      <w:bookmarkEnd w:id="641"/>
    </w:p>
    <w:p w14:paraId="7E4DA57F" w14:textId="77777777" w:rsidR="00372102" w:rsidRPr="00C3756E" w:rsidRDefault="00372102" w:rsidP="00D52387">
      <w:pPr>
        <w:pStyle w:val="aff"/>
        <w:numPr>
          <w:ilvl w:val="1"/>
          <w:numId w:val="85"/>
        </w:numPr>
        <w:bidi/>
        <w:spacing w:line="240" w:lineRule="auto"/>
        <w:ind w:left="990" w:hanging="708"/>
        <w:rPr>
          <w:rtl/>
        </w:rPr>
      </w:pPr>
      <w:r w:rsidRPr="00C3756E">
        <w:rPr>
          <w:rtl/>
        </w:rPr>
        <w:t>ה</w:t>
      </w:r>
      <w:r w:rsidRPr="00C3756E">
        <w:rPr>
          <w:rFonts w:hint="cs"/>
          <w:rtl/>
        </w:rPr>
        <w:t>מפק</w:t>
      </w:r>
      <w:r w:rsidRPr="00C3756E">
        <w:rPr>
          <w:rtl/>
        </w:rPr>
        <w:t>ח</w:t>
      </w:r>
      <w:r w:rsidRPr="00C3756E">
        <w:rPr>
          <w:rFonts w:hint="cs"/>
          <w:rtl/>
        </w:rPr>
        <w:t xml:space="preserve"> </w:t>
      </w:r>
      <w:r w:rsidRPr="00C3756E">
        <w:rPr>
          <w:rtl/>
        </w:rPr>
        <w:t>רש</w:t>
      </w:r>
      <w:r w:rsidRPr="00C3756E">
        <w:rPr>
          <w:rFonts w:hint="cs"/>
          <w:rtl/>
        </w:rPr>
        <w:t xml:space="preserve">אי לזמן נציגי מכון התקנים בכל מקרה שיתעורר ספק לגבי הציוד שסופק לתקן גם אם סיפק הספק עבור דגם זה תעודת אישור התאמה לת"י. </w:t>
      </w:r>
      <w:r w:rsidRPr="00C3756E">
        <w:rPr>
          <w:rtl/>
        </w:rPr>
        <w:t>ה</w:t>
      </w:r>
      <w:r w:rsidRPr="00C3756E">
        <w:rPr>
          <w:rFonts w:hint="cs"/>
          <w:rtl/>
        </w:rPr>
        <w:t>וצ</w:t>
      </w:r>
      <w:r w:rsidRPr="00C3756E">
        <w:rPr>
          <w:rtl/>
        </w:rPr>
        <w:t>או</w:t>
      </w:r>
      <w:r w:rsidRPr="00C3756E">
        <w:rPr>
          <w:rFonts w:hint="cs"/>
          <w:rtl/>
        </w:rPr>
        <w:t>ת בדיק</w:t>
      </w:r>
      <w:r w:rsidRPr="00C3756E">
        <w:rPr>
          <w:rtl/>
        </w:rPr>
        <w:t>ה</w:t>
      </w:r>
      <w:r w:rsidRPr="00C3756E">
        <w:rPr>
          <w:rFonts w:hint="cs"/>
          <w:rtl/>
        </w:rPr>
        <w:t xml:space="preserve"> זו</w:t>
      </w:r>
      <w:r w:rsidRPr="00C3756E">
        <w:rPr>
          <w:rtl/>
        </w:rPr>
        <w:t xml:space="preserve"> </w:t>
      </w:r>
      <w:r w:rsidRPr="00C3756E">
        <w:rPr>
          <w:rFonts w:hint="cs"/>
          <w:rtl/>
        </w:rPr>
        <w:t>תחול על הספק. לעמודי פלדה יותקן שרוול "זנד".</w:t>
      </w:r>
    </w:p>
    <w:p w14:paraId="03D30196" w14:textId="77777777" w:rsidR="00F25E0D" w:rsidRPr="00C3756E" w:rsidRDefault="00372102" w:rsidP="00D52387">
      <w:pPr>
        <w:pStyle w:val="aff"/>
        <w:numPr>
          <w:ilvl w:val="1"/>
          <w:numId w:val="85"/>
        </w:numPr>
        <w:bidi/>
        <w:spacing w:line="240" w:lineRule="auto"/>
        <w:ind w:left="990" w:hanging="708"/>
      </w:pPr>
      <w:r w:rsidRPr="00C3756E">
        <w:rPr>
          <w:rFonts w:hint="cs"/>
          <w:rtl/>
        </w:rPr>
        <w:t>גוב</w:t>
      </w:r>
      <w:r w:rsidRPr="00C3756E">
        <w:rPr>
          <w:rtl/>
        </w:rPr>
        <w:t>ה</w:t>
      </w:r>
      <w:r w:rsidRPr="00C3756E">
        <w:rPr>
          <w:rFonts w:hint="cs"/>
          <w:rtl/>
        </w:rPr>
        <w:t xml:space="preserve"> העמודים: </w:t>
      </w:r>
      <w:smartTag w:uri="urn:schemas-microsoft-com:office:smarttags" w:element="metricconverter">
        <w:smartTagPr>
          <w:attr w:name="ProductID" w:val="6 מטר"/>
        </w:smartTagPr>
        <w:r w:rsidRPr="00C3756E">
          <w:rPr>
            <w:rFonts w:hint="cs"/>
            <w:rtl/>
          </w:rPr>
          <w:t>6 מטר</w:t>
        </w:r>
      </w:smartTag>
      <w:r w:rsidRPr="00C3756E">
        <w:rPr>
          <w:rFonts w:hint="cs"/>
          <w:rtl/>
        </w:rPr>
        <w:t xml:space="preserve"> או </w:t>
      </w:r>
      <w:smartTag w:uri="urn:schemas-microsoft-com:office:smarttags" w:element="metricconverter">
        <w:smartTagPr>
          <w:attr w:name="ProductID" w:val="8 מטר"/>
        </w:smartTagPr>
        <w:r w:rsidRPr="00C3756E">
          <w:rPr>
            <w:rFonts w:hint="cs"/>
            <w:rtl/>
          </w:rPr>
          <w:t>8 מטר</w:t>
        </w:r>
      </w:smartTag>
      <w:r w:rsidRPr="00C3756E">
        <w:rPr>
          <w:rFonts w:hint="cs"/>
          <w:rtl/>
        </w:rPr>
        <w:t xml:space="preserve"> או </w:t>
      </w:r>
      <w:smartTag w:uri="urn:schemas-microsoft-com:office:smarttags" w:element="metricconverter">
        <w:smartTagPr>
          <w:attr w:name="ProductID" w:val="10 מטרים"/>
        </w:smartTagPr>
        <w:r w:rsidRPr="00C3756E">
          <w:rPr>
            <w:rFonts w:hint="cs"/>
            <w:rtl/>
          </w:rPr>
          <w:t>10 מטרים</w:t>
        </w:r>
      </w:smartTag>
      <w:r w:rsidRPr="00C3756E">
        <w:rPr>
          <w:rtl/>
        </w:rPr>
        <w:t xml:space="preserve">, </w:t>
      </w:r>
      <w:r w:rsidRPr="00C3756E">
        <w:rPr>
          <w:rFonts w:hint="cs"/>
          <w:rtl/>
        </w:rPr>
        <w:t xml:space="preserve">או </w:t>
      </w:r>
      <w:smartTag w:uri="urn:schemas-microsoft-com:office:smarttags" w:element="metricconverter">
        <w:smartTagPr>
          <w:attr w:name="ProductID" w:val="12 מטרים"/>
        </w:smartTagPr>
        <w:r w:rsidRPr="00C3756E">
          <w:rPr>
            <w:rFonts w:hint="cs"/>
            <w:rtl/>
          </w:rPr>
          <w:t xml:space="preserve">12 </w:t>
        </w:r>
        <w:r w:rsidRPr="00C3756E">
          <w:rPr>
            <w:rtl/>
          </w:rPr>
          <w:t>מ</w:t>
        </w:r>
        <w:r w:rsidRPr="00C3756E">
          <w:rPr>
            <w:rFonts w:hint="cs"/>
            <w:rtl/>
          </w:rPr>
          <w:t>טרים</w:t>
        </w:r>
      </w:smartTag>
      <w:r w:rsidRPr="00C3756E">
        <w:rPr>
          <w:rtl/>
        </w:rPr>
        <w:t>.</w:t>
      </w:r>
      <w:r w:rsidR="00F25E0D" w:rsidRPr="00C3756E">
        <w:rPr>
          <w:rFonts w:hint="cs"/>
          <w:rtl/>
        </w:rPr>
        <w:t xml:space="preserve"> </w:t>
      </w:r>
    </w:p>
    <w:p w14:paraId="50F08220" w14:textId="77777777" w:rsidR="00372102" w:rsidRPr="00C3756E" w:rsidRDefault="00372102" w:rsidP="00D52387">
      <w:pPr>
        <w:pStyle w:val="aff"/>
        <w:numPr>
          <w:ilvl w:val="1"/>
          <w:numId w:val="85"/>
        </w:numPr>
        <w:bidi/>
        <w:spacing w:line="240" w:lineRule="auto"/>
        <w:ind w:left="990" w:hanging="708"/>
        <w:rPr>
          <w:rtl/>
        </w:rPr>
      </w:pPr>
      <w:r w:rsidRPr="00C3756E">
        <w:rPr>
          <w:rFonts w:hint="cs"/>
          <w:rtl/>
        </w:rPr>
        <w:t>הזר</w:t>
      </w:r>
      <w:r w:rsidRPr="00C3756E">
        <w:rPr>
          <w:rtl/>
        </w:rPr>
        <w:t>ו</w:t>
      </w:r>
      <w:r w:rsidRPr="00C3756E">
        <w:rPr>
          <w:rFonts w:hint="cs"/>
          <w:rtl/>
        </w:rPr>
        <w:t>עות לעמ</w:t>
      </w:r>
      <w:r w:rsidR="00F25E0D" w:rsidRPr="00C3756E">
        <w:rPr>
          <w:rFonts w:hint="cs"/>
          <w:rtl/>
        </w:rPr>
        <w:t>ודים:</w:t>
      </w:r>
      <w:r w:rsidRPr="00C3756E">
        <w:rPr>
          <w:rFonts w:hint="cs"/>
          <w:rtl/>
        </w:rPr>
        <w:t xml:space="preserve"> זרוע אחת, או זרוע ל-2 גופי תאורה</w:t>
      </w:r>
      <w:r w:rsidRPr="00C3756E">
        <w:rPr>
          <w:rtl/>
        </w:rPr>
        <w:t xml:space="preserve">, </w:t>
      </w:r>
      <w:r w:rsidRPr="00C3756E">
        <w:rPr>
          <w:rFonts w:hint="cs"/>
          <w:rtl/>
        </w:rPr>
        <w:t xml:space="preserve">או </w:t>
      </w:r>
      <w:r w:rsidRPr="00C3756E">
        <w:rPr>
          <w:rtl/>
        </w:rPr>
        <w:t>ז</w:t>
      </w:r>
      <w:r w:rsidRPr="00C3756E">
        <w:rPr>
          <w:rFonts w:hint="cs"/>
          <w:rtl/>
        </w:rPr>
        <w:t>רוע ל-3 גופי תאורה</w:t>
      </w:r>
      <w:r w:rsidRPr="00C3756E">
        <w:rPr>
          <w:rtl/>
        </w:rPr>
        <w:t>.</w:t>
      </w:r>
    </w:p>
    <w:p w14:paraId="35BCED07" w14:textId="77777777" w:rsidR="00372102" w:rsidRPr="00C3756E" w:rsidRDefault="00372102" w:rsidP="00D52387">
      <w:pPr>
        <w:pStyle w:val="aff"/>
        <w:numPr>
          <w:ilvl w:val="1"/>
          <w:numId w:val="85"/>
        </w:numPr>
        <w:bidi/>
        <w:spacing w:line="240" w:lineRule="auto"/>
        <w:ind w:left="990" w:hanging="708"/>
        <w:rPr>
          <w:rtl/>
        </w:rPr>
      </w:pPr>
      <w:r w:rsidRPr="00C3756E">
        <w:rPr>
          <w:rFonts w:hint="cs"/>
          <w:rtl/>
        </w:rPr>
        <w:t>גופ</w:t>
      </w:r>
      <w:r w:rsidRPr="00C3756E">
        <w:rPr>
          <w:rtl/>
        </w:rPr>
        <w:t>י</w:t>
      </w:r>
      <w:r w:rsidRPr="00C3756E">
        <w:rPr>
          <w:rFonts w:hint="cs"/>
          <w:rtl/>
        </w:rPr>
        <w:t xml:space="preserve"> תאורה יהיו בעלי עמידות של "</w:t>
      </w:r>
      <w:r w:rsidRPr="00C3756E">
        <w:t>IP54</w:t>
      </w:r>
      <w:r w:rsidRPr="00C3756E">
        <w:rPr>
          <w:rtl/>
        </w:rPr>
        <w:t xml:space="preserve">" </w:t>
      </w:r>
      <w:r w:rsidRPr="00C3756E">
        <w:rPr>
          <w:rFonts w:hint="cs"/>
          <w:rtl/>
        </w:rPr>
        <w:t>או "</w:t>
      </w:r>
      <w:r w:rsidRPr="00C3756E">
        <w:t>IP65</w:t>
      </w:r>
      <w:r w:rsidRPr="00C3756E">
        <w:rPr>
          <w:rtl/>
        </w:rPr>
        <w:t xml:space="preserve">" </w:t>
      </w:r>
      <w:r w:rsidRPr="00C3756E">
        <w:rPr>
          <w:rFonts w:hint="cs"/>
          <w:rtl/>
        </w:rPr>
        <w:t>ע"פ</w:t>
      </w:r>
      <w:r w:rsidRPr="00C3756E">
        <w:rPr>
          <w:rtl/>
        </w:rPr>
        <w:t xml:space="preserve"> </w:t>
      </w:r>
      <w:r w:rsidRPr="00C3756E">
        <w:rPr>
          <w:rFonts w:hint="cs"/>
          <w:rtl/>
        </w:rPr>
        <w:t>קביעה למיקום ההתקנה. גופי התאורה יהיו מתו</w:t>
      </w:r>
      <w:r w:rsidRPr="00C3756E">
        <w:rPr>
          <w:rtl/>
        </w:rPr>
        <w:t>צ</w:t>
      </w:r>
      <w:r w:rsidRPr="00C3756E">
        <w:rPr>
          <w:rFonts w:hint="cs"/>
          <w:rtl/>
        </w:rPr>
        <w:t>ר</w:t>
      </w:r>
      <w:r w:rsidRPr="00C3756E">
        <w:rPr>
          <w:rtl/>
        </w:rPr>
        <w:t>ת</w:t>
      </w:r>
      <w:r w:rsidRPr="00C3756E">
        <w:rPr>
          <w:rFonts w:hint="cs"/>
          <w:rtl/>
        </w:rPr>
        <w:t xml:space="preserve"> חב' "שטייניץ" או "געש" או "שאלתיאל" או יצרן אחר ובתנאי שגו</w:t>
      </w:r>
      <w:r w:rsidRPr="00C3756E">
        <w:rPr>
          <w:rtl/>
        </w:rPr>
        <w:t>פי</w:t>
      </w:r>
      <w:r w:rsidRPr="00C3756E">
        <w:rPr>
          <w:rFonts w:hint="cs"/>
          <w:rtl/>
        </w:rPr>
        <w:t xml:space="preserve"> התאורה הם בעלי תו תקן ומאושרים להתקנה במתקנים בטחוניים ע"י משרד הביטחון. גופי התאורה</w:t>
      </w:r>
      <w:r w:rsidRPr="00C3756E">
        <w:rPr>
          <w:rtl/>
        </w:rPr>
        <w:t xml:space="preserve"> </w:t>
      </w:r>
      <w:r w:rsidRPr="00C3756E">
        <w:rPr>
          <w:rFonts w:hint="cs"/>
          <w:rtl/>
        </w:rPr>
        <w:t>יכללו נורות איכותיות מתוצרת "אוסרם" או "פיליפס" או יצרן שווה ערך.</w:t>
      </w:r>
    </w:p>
    <w:p w14:paraId="2BDDF27F" w14:textId="77777777" w:rsidR="00372102" w:rsidRPr="00C3756E" w:rsidRDefault="00372102" w:rsidP="00D52387">
      <w:pPr>
        <w:pStyle w:val="aff"/>
        <w:numPr>
          <w:ilvl w:val="1"/>
          <w:numId w:val="85"/>
        </w:numPr>
        <w:bidi/>
        <w:spacing w:line="240" w:lineRule="auto"/>
        <w:ind w:left="990" w:hanging="708"/>
      </w:pPr>
      <w:r w:rsidRPr="00C3756E">
        <w:rPr>
          <w:rFonts w:hint="cs"/>
          <w:rtl/>
        </w:rPr>
        <w:t>גופ</w:t>
      </w:r>
      <w:r w:rsidRPr="00C3756E">
        <w:rPr>
          <w:rtl/>
        </w:rPr>
        <w:t>י</w:t>
      </w:r>
      <w:r w:rsidRPr="00C3756E">
        <w:rPr>
          <w:rFonts w:hint="cs"/>
          <w:rtl/>
        </w:rPr>
        <w:t xml:space="preserve"> תאורה יהיו מהדגמים הבאים או שווי </w:t>
      </w:r>
      <w:r w:rsidRPr="00C3756E">
        <w:rPr>
          <w:rtl/>
        </w:rPr>
        <w:t>ע</w:t>
      </w:r>
      <w:r w:rsidRPr="00C3756E">
        <w:rPr>
          <w:rFonts w:hint="cs"/>
          <w:rtl/>
        </w:rPr>
        <w:t>ר</w:t>
      </w:r>
      <w:r w:rsidRPr="00C3756E">
        <w:rPr>
          <w:rtl/>
        </w:rPr>
        <w:t>ך</w:t>
      </w:r>
      <w:r w:rsidRPr="00C3756E">
        <w:rPr>
          <w:rFonts w:hint="cs"/>
          <w:rtl/>
        </w:rPr>
        <w:t xml:space="preserve"> מאושרים ובעלי תו</w:t>
      </w:r>
      <w:r w:rsidRPr="00C3756E">
        <w:rPr>
          <w:rtl/>
        </w:rPr>
        <w:t xml:space="preserve"> תקן</w:t>
      </w:r>
      <w:r w:rsidRPr="00C3756E">
        <w:rPr>
          <w:rFonts w:hint="cs"/>
          <w:rtl/>
        </w:rPr>
        <w:t xml:space="preserve"> ועמידות לתנאי מזג אוויר.</w:t>
      </w:r>
    </w:p>
    <w:p w14:paraId="7CACBA84" w14:textId="77777777" w:rsidR="00F25E0D" w:rsidRPr="00C3756E" w:rsidRDefault="00F25E0D" w:rsidP="00D52387">
      <w:pPr>
        <w:pStyle w:val="aff"/>
        <w:bidi/>
        <w:spacing w:line="240" w:lineRule="auto"/>
        <w:ind w:left="990"/>
        <w:rPr>
          <w:rtl/>
        </w:rPr>
      </w:pPr>
    </w:p>
    <w:p w14:paraId="097C45A1" w14:textId="77777777" w:rsidR="00372102" w:rsidRPr="00C3756E" w:rsidRDefault="00F25E0D" w:rsidP="00D52387">
      <w:pPr>
        <w:pStyle w:val="aff"/>
        <w:numPr>
          <w:ilvl w:val="1"/>
          <w:numId w:val="85"/>
        </w:numPr>
        <w:bidi/>
        <w:spacing w:line="240" w:lineRule="auto"/>
        <w:ind w:left="990" w:hanging="708"/>
        <w:rPr>
          <w:rtl/>
        </w:rPr>
      </w:pPr>
      <w:r w:rsidRPr="00C3756E">
        <w:rPr>
          <w:b/>
          <w:bCs/>
          <w:u w:val="single"/>
          <w:rtl/>
        </w:rPr>
        <w:t>ד</w:t>
      </w:r>
      <w:r w:rsidRPr="00C3756E">
        <w:rPr>
          <w:rFonts w:hint="cs"/>
          <w:b/>
          <w:bCs/>
          <w:u w:val="single"/>
          <w:rtl/>
        </w:rPr>
        <w:t>גמי</w:t>
      </w:r>
      <w:r w:rsidRPr="00C3756E">
        <w:rPr>
          <w:b/>
          <w:bCs/>
          <w:u w:val="single"/>
          <w:rtl/>
        </w:rPr>
        <w:t xml:space="preserve"> </w:t>
      </w:r>
      <w:r w:rsidRPr="00C3756E">
        <w:rPr>
          <w:rFonts w:hint="cs"/>
          <w:b/>
          <w:bCs/>
          <w:u w:val="single"/>
          <w:rtl/>
        </w:rPr>
        <w:t>חב' "געש"</w:t>
      </w:r>
      <w:r w:rsidRPr="00C3756E">
        <w:rPr>
          <w:rFonts w:hint="cs"/>
          <w:b/>
          <w:bCs/>
          <w:rtl/>
        </w:rPr>
        <w:t>:</w:t>
      </w:r>
    </w:p>
    <w:p w14:paraId="7F87E5B6" w14:textId="77777777" w:rsidR="00372102" w:rsidRPr="00C3756E" w:rsidRDefault="00372102" w:rsidP="00D52387">
      <w:pPr>
        <w:pStyle w:val="aff"/>
        <w:numPr>
          <w:ilvl w:val="2"/>
          <w:numId w:val="85"/>
        </w:numPr>
        <w:bidi/>
        <w:spacing w:line="240" w:lineRule="auto"/>
        <w:ind w:left="1983" w:hanging="1004"/>
        <w:rPr>
          <w:rtl/>
        </w:rPr>
      </w:pPr>
      <w:r w:rsidRPr="00C3756E">
        <w:rPr>
          <w:rtl/>
        </w:rPr>
        <w:t>ד</w:t>
      </w:r>
      <w:r w:rsidRPr="00C3756E">
        <w:rPr>
          <w:rFonts w:hint="cs"/>
          <w:rtl/>
        </w:rPr>
        <w:t>גם "</w:t>
      </w:r>
      <w:r w:rsidRPr="00C3756E">
        <w:rPr>
          <w:rtl/>
        </w:rPr>
        <w:t>ק</w:t>
      </w:r>
      <w:r w:rsidRPr="00C3756E">
        <w:rPr>
          <w:rFonts w:hint="cs"/>
          <w:rtl/>
        </w:rPr>
        <w:t xml:space="preserve">יר" </w:t>
      </w:r>
      <w:r w:rsidRPr="00C3756E">
        <w:rPr>
          <w:rtl/>
        </w:rPr>
        <w:t xml:space="preserve">– </w:t>
      </w:r>
      <w:r w:rsidRPr="00C3756E">
        <w:rPr>
          <w:rFonts w:hint="cs"/>
          <w:rtl/>
        </w:rPr>
        <w:t>עם</w:t>
      </w:r>
      <w:r w:rsidRPr="00C3756E">
        <w:rPr>
          <w:rtl/>
        </w:rPr>
        <w:t xml:space="preserve"> נ</w:t>
      </w:r>
      <w:r w:rsidRPr="00C3756E">
        <w:rPr>
          <w:rFonts w:hint="cs"/>
          <w:rtl/>
        </w:rPr>
        <w:t>ורות מיטל הלייד א</w:t>
      </w:r>
      <w:r w:rsidRPr="00C3756E">
        <w:rPr>
          <w:rtl/>
        </w:rPr>
        <w:t xml:space="preserve">ו </w:t>
      </w:r>
      <w:r w:rsidRPr="00C3756E">
        <w:rPr>
          <w:rFonts w:hint="cs"/>
          <w:rtl/>
        </w:rPr>
        <w:t>נל"ג.</w:t>
      </w:r>
    </w:p>
    <w:p w14:paraId="1B84681D" w14:textId="77777777" w:rsidR="00372102" w:rsidRPr="00C3756E" w:rsidRDefault="00372102" w:rsidP="00D52387">
      <w:pPr>
        <w:pStyle w:val="aff"/>
        <w:numPr>
          <w:ilvl w:val="2"/>
          <w:numId w:val="85"/>
        </w:numPr>
        <w:bidi/>
        <w:spacing w:line="240" w:lineRule="auto"/>
        <w:ind w:left="1983" w:hanging="1004"/>
        <w:rPr>
          <w:rtl/>
        </w:rPr>
      </w:pPr>
      <w:r w:rsidRPr="00C3756E">
        <w:rPr>
          <w:rtl/>
        </w:rPr>
        <w:t>ד</w:t>
      </w:r>
      <w:r w:rsidRPr="00C3756E">
        <w:rPr>
          <w:rFonts w:hint="cs"/>
          <w:rtl/>
        </w:rPr>
        <w:t>גם "</w:t>
      </w:r>
      <w:r w:rsidRPr="00C3756E">
        <w:rPr>
          <w:rtl/>
        </w:rPr>
        <w:t>ק</w:t>
      </w:r>
      <w:r w:rsidRPr="00C3756E">
        <w:rPr>
          <w:rFonts w:hint="cs"/>
          <w:rtl/>
        </w:rPr>
        <w:t>יר</w:t>
      </w:r>
      <w:r w:rsidRPr="00C3756E">
        <w:rPr>
          <w:rtl/>
        </w:rPr>
        <w:t>ו</w:t>
      </w:r>
      <w:r w:rsidRPr="00C3756E">
        <w:rPr>
          <w:rFonts w:hint="cs"/>
          <w:rtl/>
        </w:rPr>
        <w:t>ן</w:t>
      </w:r>
      <w:r w:rsidRPr="00C3756E">
        <w:rPr>
          <w:rtl/>
        </w:rPr>
        <w:t xml:space="preserve">" – </w:t>
      </w:r>
      <w:r w:rsidRPr="00C3756E">
        <w:rPr>
          <w:rFonts w:hint="cs"/>
          <w:rtl/>
        </w:rPr>
        <w:t>עם</w:t>
      </w:r>
      <w:r w:rsidRPr="00C3756E">
        <w:rPr>
          <w:rtl/>
        </w:rPr>
        <w:t xml:space="preserve"> נ</w:t>
      </w:r>
      <w:r w:rsidRPr="00C3756E">
        <w:rPr>
          <w:rFonts w:hint="cs"/>
          <w:rtl/>
        </w:rPr>
        <w:t>ורות מיטל הלייד או נל"ג.</w:t>
      </w:r>
    </w:p>
    <w:p w14:paraId="419AD0B7" w14:textId="77777777" w:rsidR="00372102" w:rsidRPr="00C3756E" w:rsidRDefault="00372102" w:rsidP="00D52387">
      <w:pPr>
        <w:pStyle w:val="aff"/>
        <w:numPr>
          <w:ilvl w:val="2"/>
          <w:numId w:val="85"/>
        </w:numPr>
        <w:bidi/>
        <w:spacing w:line="240" w:lineRule="auto"/>
        <w:ind w:left="1983" w:hanging="1004"/>
        <w:rPr>
          <w:rtl/>
        </w:rPr>
      </w:pPr>
      <w:r w:rsidRPr="00C3756E">
        <w:rPr>
          <w:rtl/>
        </w:rPr>
        <w:t>ד</w:t>
      </w:r>
      <w:r w:rsidRPr="00C3756E">
        <w:rPr>
          <w:rFonts w:hint="cs"/>
          <w:rtl/>
        </w:rPr>
        <w:t>גם "</w:t>
      </w:r>
      <w:r w:rsidRPr="00C3756E">
        <w:rPr>
          <w:rtl/>
        </w:rPr>
        <w:t>ק</w:t>
      </w:r>
      <w:r w:rsidRPr="00C3756E">
        <w:rPr>
          <w:rFonts w:hint="cs"/>
          <w:rtl/>
        </w:rPr>
        <w:t xml:space="preserve">יר" </w:t>
      </w:r>
      <w:r w:rsidRPr="00C3756E">
        <w:rPr>
          <w:rtl/>
        </w:rPr>
        <w:t xml:space="preserve">– </w:t>
      </w:r>
      <w:r w:rsidRPr="00C3756E">
        <w:rPr>
          <w:rFonts w:hint="cs"/>
          <w:rtl/>
        </w:rPr>
        <w:t>עם</w:t>
      </w:r>
      <w:r w:rsidRPr="00C3756E">
        <w:rPr>
          <w:rtl/>
        </w:rPr>
        <w:t xml:space="preserve"> נ</w:t>
      </w:r>
      <w:r w:rsidRPr="00C3756E">
        <w:rPr>
          <w:rFonts w:hint="cs"/>
          <w:rtl/>
        </w:rPr>
        <w:t>ורות מיטל הלייד או נל"ג</w:t>
      </w:r>
      <w:r w:rsidRPr="00C3756E">
        <w:rPr>
          <w:rtl/>
        </w:rPr>
        <w:t>.</w:t>
      </w:r>
    </w:p>
    <w:p w14:paraId="6B45CE73" w14:textId="77777777" w:rsidR="00372102" w:rsidRPr="00C3756E" w:rsidRDefault="00372102" w:rsidP="00D52387">
      <w:pPr>
        <w:pStyle w:val="aff"/>
        <w:numPr>
          <w:ilvl w:val="2"/>
          <w:numId w:val="85"/>
        </w:numPr>
        <w:bidi/>
        <w:spacing w:line="240" w:lineRule="auto"/>
        <w:ind w:left="1983" w:hanging="1004"/>
        <w:rPr>
          <w:rtl/>
        </w:rPr>
      </w:pPr>
      <w:r w:rsidRPr="00C3756E">
        <w:rPr>
          <w:rtl/>
        </w:rPr>
        <w:t>ד</w:t>
      </w:r>
      <w:r w:rsidRPr="00C3756E">
        <w:rPr>
          <w:rFonts w:hint="cs"/>
          <w:rtl/>
        </w:rPr>
        <w:t>גם "</w:t>
      </w:r>
      <w:r w:rsidRPr="00C3756E">
        <w:rPr>
          <w:rtl/>
        </w:rPr>
        <w:t>י</w:t>
      </w:r>
      <w:r w:rsidRPr="00C3756E">
        <w:rPr>
          <w:rFonts w:hint="cs"/>
          <w:rtl/>
        </w:rPr>
        <w:t xml:space="preserve">ופיטר" </w:t>
      </w:r>
      <w:r w:rsidRPr="00C3756E">
        <w:rPr>
          <w:rtl/>
        </w:rPr>
        <w:t xml:space="preserve">– </w:t>
      </w:r>
      <w:r w:rsidRPr="00C3756E">
        <w:rPr>
          <w:rFonts w:hint="cs"/>
          <w:rtl/>
        </w:rPr>
        <w:t>עם</w:t>
      </w:r>
      <w:r w:rsidRPr="00C3756E">
        <w:rPr>
          <w:rtl/>
        </w:rPr>
        <w:t xml:space="preserve"> נ</w:t>
      </w:r>
      <w:r w:rsidRPr="00C3756E">
        <w:rPr>
          <w:rFonts w:hint="cs"/>
          <w:rtl/>
        </w:rPr>
        <w:t>ורות מיטל הלייד או נל"ג.</w:t>
      </w:r>
    </w:p>
    <w:p w14:paraId="700E070A" w14:textId="77777777" w:rsidR="00372102" w:rsidRPr="00C3756E" w:rsidRDefault="00372102" w:rsidP="00D52387">
      <w:pPr>
        <w:spacing w:line="240" w:lineRule="auto"/>
        <w:ind w:left="2160"/>
        <w:rPr>
          <w:rtl/>
        </w:rPr>
      </w:pPr>
    </w:p>
    <w:p w14:paraId="6530EECF" w14:textId="77777777" w:rsidR="00372102" w:rsidRPr="00C3756E" w:rsidRDefault="00372102" w:rsidP="00D52387">
      <w:pPr>
        <w:spacing w:line="240" w:lineRule="auto"/>
        <w:ind w:left="684" w:hanging="540"/>
        <w:rPr>
          <w:b/>
          <w:bCs/>
          <w:sz w:val="36"/>
          <w:szCs w:val="36"/>
          <w:u w:val="single"/>
          <w:rtl/>
        </w:rPr>
      </w:pPr>
      <w:bookmarkStart w:id="642" w:name="_Toc247163340"/>
      <w:r w:rsidRPr="00C3756E">
        <w:rPr>
          <w:b/>
          <w:bCs/>
          <w:sz w:val="36"/>
          <w:szCs w:val="36"/>
          <w:u w:val="single"/>
          <w:rtl/>
        </w:rPr>
        <w:br w:type="page"/>
      </w:r>
    </w:p>
    <w:p w14:paraId="214675DC" w14:textId="77777777" w:rsidR="00372102" w:rsidRPr="00C3756E" w:rsidRDefault="00372102" w:rsidP="00D52387">
      <w:pPr>
        <w:spacing w:line="240" w:lineRule="auto"/>
        <w:jc w:val="center"/>
        <w:rPr>
          <w:b/>
          <w:bCs/>
          <w:sz w:val="36"/>
          <w:szCs w:val="36"/>
          <w:u w:val="single"/>
          <w:rtl/>
        </w:rPr>
      </w:pPr>
      <w:bookmarkStart w:id="643" w:name="_פרק_ב'_-"/>
      <w:bookmarkStart w:id="644" w:name="_Toc399231619"/>
      <w:bookmarkStart w:id="645" w:name="_Toc399232082"/>
      <w:bookmarkStart w:id="646" w:name="_Toc399234217"/>
      <w:bookmarkStart w:id="647" w:name="_Toc400878688"/>
      <w:bookmarkEnd w:id="643"/>
      <w:r w:rsidRPr="00C3756E">
        <w:rPr>
          <w:rFonts w:hint="cs"/>
          <w:b/>
          <w:bCs/>
          <w:sz w:val="36"/>
          <w:szCs w:val="36"/>
          <w:u w:val="single"/>
          <w:rtl/>
        </w:rPr>
        <w:lastRenderedPageBreak/>
        <w:t xml:space="preserve">פרק ב' - מפרטים טכניים </w:t>
      </w:r>
      <w:r w:rsidRPr="00C3756E">
        <w:rPr>
          <w:rFonts w:hint="cs"/>
          <w:b/>
          <w:bCs/>
          <w:sz w:val="40"/>
          <w:szCs w:val="40"/>
          <w:u w:val="single"/>
          <w:rtl/>
        </w:rPr>
        <w:t>ואופני</w:t>
      </w:r>
      <w:r w:rsidRPr="00C3756E">
        <w:rPr>
          <w:rFonts w:hint="cs"/>
          <w:b/>
          <w:bCs/>
          <w:sz w:val="36"/>
          <w:szCs w:val="36"/>
          <w:u w:val="single"/>
          <w:rtl/>
        </w:rPr>
        <w:t xml:space="preserve"> מדידה לעבודות מיגון</w:t>
      </w:r>
      <w:bookmarkEnd w:id="644"/>
      <w:bookmarkEnd w:id="645"/>
      <w:bookmarkEnd w:id="646"/>
      <w:bookmarkEnd w:id="647"/>
    </w:p>
    <w:p w14:paraId="272439A9" w14:textId="77777777" w:rsidR="00D52387" w:rsidRPr="00C3756E" w:rsidRDefault="00D52387" w:rsidP="00D52387">
      <w:pPr>
        <w:spacing w:line="240" w:lineRule="auto"/>
        <w:jc w:val="center"/>
        <w:rPr>
          <w:b/>
          <w:bCs/>
          <w:sz w:val="36"/>
          <w:szCs w:val="36"/>
          <w:u w:val="single"/>
          <w:rtl/>
        </w:rPr>
      </w:pPr>
    </w:p>
    <w:p w14:paraId="33C4DFD6" w14:textId="77777777" w:rsidR="00372102" w:rsidRPr="00C3756E" w:rsidRDefault="00372102" w:rsidP="00D52387">
      <w:pPr>
        <w:pStyle w:val="aff"/>
        <w:numPr>
          <w:ilvl w:val="0"/>
          <w:numId w:val="87"/>
        </w:numPr>
        <w:bidi/>
        <w:spacing w:line="240" w:lineRule="auto"/>
        <w:ind w:left="140"/>
        <w:rPr>
          <w:b/>
          <w:bCs/>
          <w:sz w:val="32"/>
          <w:szCs w:val="32"/>
          <w:u w:val="single"/>
          <w:rtl/>
        </w:rPr>
      </w:pPr>
      <w:bookmarkStart w:id="648" w:name="_Toc247163253"/>
      <w:bookmarkStart w:id="649" w:name="_Toc399231620"/>
      <w:bookmarkStart w:id="650" w:name="_Toc399232083"/>
      <w:bookmarkStart w:id="651" w:name="_Toc399234218"/>
      <w:bookmarkStart w:id="652" w:name="_Toc400878689"/>
      <w:r w:rsidRPr="00C3756E">
        <w:rPr>
          <w:rFonts w:hint="cs"/>
          <w:b/>
          <w:bCs/>
          <w:sz w:val="32"/>
          <w:szCs w:val="32"/>
          <w:u w:val="single"/>
          <w:rtl/>
        </w:rPr>
        <w:t>פרק 01 - הנחיות</w:t>
      </w:r>
      <w:bookmarkEnd w:id="648"/>
      <w:bookmarkEnd w:id="649"/>
      <w:bookmarkEnd w:id="650"/>
      <w:bookmarkEnd w:id="651"/>
      <w:bookmarkEnd w:id="652"/>
    </w:p>
    <w:p w14:paraId="22CBED9C" w14:textId="77777777" w:rsidR="00372102" w:rsidRPr="00C3756E" w:rsidRDefault="00372102" w:rsidP="00D52387">
      <w:pPr>
        <w:pStyle w:val="aff"/>
        <w:numPr>
          <w:ilvl w:val="1"/>
          <w:numId w:val="87"/>
        </w:numPr>
        <w:bidi/>
        <w:spacing w:line="240" w:lineRule="auto"/>
        <w:ind w:hanging="580"/>
        <w:rPr>
          <w:rtl/>
        </w:rPr>
      </w:pPr>
      <w:r w:rsidRPr="00C3756E">
        <w:rPr>
          <w:rtl/>
        </w:rPr>
        <w:t>מ</w:t>
      </w:r>
      <w:r w:rsidRPr="00C3756E">
        <w:rPr>
          <w:rFonts w:hint="cs"/>
          <w:rtl/>
        </w:rPr>
        <w:t>פ</w:t>
      </w:r>
      <w:r w:rsidRPr="00C3756E">
        <w:rPr>
          <w:rtl/>
        </w:rPr>
        <w:t>ר</w:t>
      </w:r>
      <w:r w:rsidRPr="00C3756E">
        <w:rPr>
          <w:rFonts w:hint="cs"/>
          <w:rtl/>
        </w:rPr>
        <w:t>טים אלו מתייחסים לביצוע עבודו</w:t>
      </w:r>
      <w:r w:rsidRPr="00C3756E">
        <w:rPr>
          <w:rtl/>
        </w:rPr>
        <w:t>ת</w:t>
      </w:r>
      <w:r w:rsidRPr="00C3756E">
        <w:rPr>
          <w:rFonts w:hint="cs"/>
          <w:rtl/>
        </w:rPr>
        <w:t xml:space="preserve"> </w:t>
      </w:r>
      <w:r w:rsidRPr="00C3756E">
        <w:rPr>
          <w:rtl/>
        </w:rPr>
        <w:t>מ</w:t>
      </w:r>
      <w:r w:rsidRPr="00C3756E">
        <w:rPr>
          <w:rFonts w:hint="cs"/>
          <w:rtl/>
        </w:rPr>
        <w:t xml:space="preserve">יגון פיזי, אלקטרוני ועבודות חשמל, </w:t>
      </w:r>
      <w:r w:rsidRPr="00C3756E">
        <w:rPr>
          <w:rtl/>
        </w:rPr>
        <w:t>ב</w:t>
      </w:r>
      <w:r w:rsidRPr="00C3756E">
        <w:rPr>
          <w:rFonts w:hint="cs"/>
          <w:rtl/>
        </w:rPr>
        <w:t>מ</w:t>
      </w:r>
      <w:r w:rsidRPr="00C3756E">
        <w:rPr>
          <w:rtl/>
        </w:rPr>
        <w:t>ת</w:t>
      </w:r>
      <w:r w:rsidRPr="00C3756E">
        <w:rPr>
          <w:rFonts w:hint="cs"/>
          <w:rtl/>
        </w:rPr>
        <w:t>קני מים שונים באתרים שונים בארץ, ע"פ דרישה וקביעה של גורמי בטחון לרשויות המקומיות.</w:t>
      </w:r>
    </w:p>
    <w:p w14:paraId="04673D7C" w14:textId="77777777" w:rsidR="00372102" w:rsidRPr="00C3756E" w:rsidRDefault="00372102" w:rsidP="00D52387">
      <w:pPr>
        <w:pStyle w:val="aff"/>
        <w:numPr>
          <w:ilvl w:val="1"/>
          <w:numId w:val="87"/>
        </w:numPr>
        <w:bidi/>
        <w:spacing w:line="240" w:lineRule="auto"/>
        <w:ind w:hanging="580"/>
        <w:rPr>
          <w:rtl/>
        </w:rPr>
      </w:pPr>
      <w:r w:rsidRPr="00C3756E">
        <w:rPr>
          <w:rFonts w:hint="cs"/>
          <w:rtl/>
        </w:rPr>
        <w:t>ק</w:t>
      </w:r>
      <w:r w:rsidRPr="00C3756E">
        <w:rPr>
          <w:rtl/>
        </w:rPr>
        <w:t>ב</w:t>
      </w:r>
      <w:r w:rsidRPr="00C3756E">
        <w:rPr>
          <w:rFonts w:hint="cs"/>
          <w:rtl/>
        </w:rPr>
        <w:t>יעה דרישות ספציפיות</w:t>
      </w:r>
      <w:r w:rsidRPr="00C3756E">
        <w:rPr>
          <w:rtl/>
        </w:rPr>
        <w:t xml:space="preserve"> </w:t>
      </w:r>
      <w:r w:rsidRPr="00C3756E">
        <w:rPr>
          <w:rFonts w:hint="cs"/>
          <w:rtl/>
        </w:rPr>
        <w:t>ל</w:t>
      </w:r>
      <w:r w:rsidRPr="00C3756E">
        <w:rPr>
          <w:rtl/>
        </w:rPr>
        <w:t>מ</w:t>
      </w:r>
      <w:r w:rsidRPr="00C3756E">
        <w:rPr>
          <w:rFonts w:hint="cs"/>
          <w:rtl/>
        </w:rPr>
        <w:t>יגון</w:t>
      </w:r>
      <w:r w:rsidRPr="00C3756E">
        <w:rPr>
          <w:rtl/>
        </w:rPr>
        <w:t xml:space="preserve"> </w:t>
      </w:r>
      <w:r w:rsidRPr="00C3756E">
        <w:rPr>
          <w:rFonts w:hint="cs"/>
          <w:rtl/>
        </w:rPr>
        <w:t>ת</w:t>
      </w:r>
      <w:r w:rsidRPr="00C3756E">
        <w:rPr>
          <w:rtl/>
        </w:rPr>
        <w:t>ק</w:t>
      </w:r>
      <w:r w:rsidRPr="00C3756E">
        <w:rPr>
          <w:rFonts w:hint="cs"/>
          <w:rtl/>
        </w:rPr>
        <w:t>בע על ידי יועץ הב</w:t>
      </w:r>
      <w:r w:rsidR="00F25E0D" w:rsidRPr="00C3756E">
        <w:rPr>
          <w:rFonts w:hint="cs"/>
          <w:rtl/>
        </w:rPr>
        <w:t>י</w:t>
      </w:r>
      <w:r w:rsidRPr="00C3756E">
        <w:rPr>
          <w:rFonts w:hint="cs"/>
          <w:rtl/>
        </w:rPr>
        <w:t>טחון לכל מתקן ומתקן.</w:t>
      </w:r>
    </w:p>
    <w:p w14:paraId="07AE804A" w14:textId="77777777" w:rsidR="00372102" w:rsidRPr="00C3756E" w:rsidRDefault="00372102" w:rsidP="00D52387">
      <w:pPr>
        <w:pStyle w:val="aff"/>
        <w:numPr>
          <w:ilvl w:val="1"/>
          <w:numId w:val="87"/>
        </w:numPr>
        <w:bidi/>
        <w:spacing w:line="240" w:lineRule="auto"/>
        <w:ind w:hanging="580"/>
        <w:rPr>
          <w:rtl/>
        </w:rPr>
      </w:pPr>
      <w:r w:rsidRPr="00C3756E">
        <w:rPr>
          <w:rFonts w:hint="cs"/>
          <w:rtl/>
        </w:rPr>
        <w:t>ב</w:t>
      </w:r>
      <w:r w:rsidRPr="00C3756E">
        <w:rPr>
          <w:rtl/>
        </w:rPr>
        <w:t>י</w:t>
      </w:r>
      <w:r w:rsidRPr="00C3756E">
        <w:rPr>
          <w:rFonts w:hint="cs"/>
          <w:rtl/>
        </w:rPr>
        <w:t>צוע עבודות המיגון הפיזי, האלקטרוני ועבודות החשמל למתקנים השונים יכללו את הנושאים הבאים:</w:t>
      </w:r>
    </w:p>
    <w:p w14:paraId="4C7C39E0" w14:textId="77777777" w:rsidR="00372102" w:rsidRPr="00C3756E" w:rsidRDefault="00372102" w:rsidP="00D52387">
      <w:pPr>
        <w:pStyle w:val="aff"/>
        <w:numPr>
          <w:ilvl w:val="2"/>
          <w:numId w:val="87"/>
        </w:numPr>
        <w:bidi/>
        <w:spacing w:line="240" w:lineRule="auto"/>
        <w:ind w:left="1416"/>
        <w:rPr>
          <w:rtl/>
        </w:rPr>
      </w:pPr>
      <w:r w:rsidRPr="00C3756E">
        <w:rPr>
          <w:rtl/>
        </w:rPr>
        <w:t>מ</w:t>
      </w:r>
      <w:r w:rsidRPr="00C3756E">
        <w:rPr>
          <w:rFonts w:hint="cs"/>
          <w:rtl/>
        </w:rPr>
        <w:t>ע</w:t>
      </w:r>
      <w:r w:rsidRPr="00C3756E">
        <w:rPr>
          <w:rtl/>
        </w:rPr>
        <w:t>ר</w:t>
      </w:r>
      <w:r w:rsidRPr="00C3756E">
        <w:rPr>
          <w:rFonts w:hint="cs"/>
          <w:rtl/>
        </w:rPr>
        <w:t>כות מיגון מושלמות למתקן שאין בו כל</w:t>
      </w:r>
      <w:r w:rsidRPr="00C3756E">
        <w:rPr>
          <w:rtl/>
        </w:rPr>
        <w:t>ל</w:t>
      </w:r>
      <w:r w:rsidRPr="00C3756E">
        <w:rPr>
          <w:rFonts w:hint="cs"/>
          <w:rtl/>
        </w:rPr>
        <w:t xml:space="preserve"> מיגון.</w:t>
      </w:r>
    </w:p>
    <w:p w14:paraId="54C5198B" w14:textId="77777777" w:rsidR="00372102" w:rsidRPr="00C3756E" w:rsidRDefault="00372102" w:rsidP="00D52387">
      <w:pPr>
        <w:pStyle w:val="aff"/>
        <w:numPr>
          <w:ilvl w:val="2"/>
          <w:numId w:val="87"/>
        </w:numPr>
        <w:bidi/>
        <w:spacing w:line="240" w:lineRule="auto"/>
        <w:ind w:left="1416"/>
        <w:rPr>
          <w:rtl/>
        </w:rPr>
      </w:pPr>
      <w:r w:rsidRPr="00C3756E">
        <w:rPr>
          <w:rtl/>
        </w:rPr>
        <w:t>השל</w:t>
      </w:r>
      <w:r w:rsidRPr="00C3756E">
        <w:rPr>
          <w:rFonts w:hint="cs"/>
          <w:rtl/>
        </w:rPr>
        <w:t>מת מיגון למתקן בו יש מיגון חלקי.</w:t>
      </w:r>
    </w:p>
    <w:p w14:paraId="2871DB2A" w14:textId="77777777" w:rsidR="00372102" w:rsidRPr="00C3756E" w:rsidRDefault="00372102" w:rsidP="00D52387">
      <w:pPr>
        <w:pStyle w:val="aff"/>
        <w:numPr>
          <w:ilvl w:val="2"/>
          <w:numId w:val="87"/>
        </w:numPr>
        <w:bidi/>
        <w:spacing w:line="240" w:lineRule="auto"/>
        <w:ind w:left="1416"/>
        <w:rPr>
          <w:rtl/>
        </w:rPr>
      </w:pPr>
      <w:r w:rsidRPr="00C3756E">
        <w:rPr>
          <w:rtl/>
        </w:rPr>
        <w:t>החל</w:t>
      </w:r>
      <w:r w:rsidRPr="00C3756E">
        <w:rPr>
          <w:rFonts w:hint="cs"/>
          <w:rtl/>
        </w:rPr>
        <w:t>פת מיגון קיים למיגון חדש.</w:t>
      </w:r>
    </w:p>
    <w:p w14:paraId="32F1A2CA" w14:textId="77777777" w:rsidR="00372102" w:rsidRPr="00C3756E" w:rsidRDefault="00372102" w:rsidP="00D52387">
      <w:pPr>
        <w:pStyle w:val="aff"/>
        <w:numPr>
          <w:ilvl w:val="1"/>
          <w:numId w:val="87"/>
        </w:numPr>
        <w:bidi/>
        <w:spacing w:line="240" w:lineRule="auto"/>
        <w:ind w:hanging="580"/>
        <w:rPr>
          <w:rtl/>
        </w:rPr>
      </w:pPr>
      <w:r w:rsidRPr="00C3756E">
        <w:rPr>
          <w:rtl/>
        </w:rPr>
        <w:t>ר</w:t>
      </w:r>
      <w:r w:rsidRPr="00C3756E">
        <w:rPr>
          <w:rFonts w:hint="cs"/>
          <w:rtl/>
        </w:rPr>
        <w:t>מ</w:t>
      </w:r>
      <w:r w:rsidRPr="00C3756E">
        <w:rPr>
          <w:rtl/>
        </w:rPr>
        <w:t>ת</w:t>
      </w:r>
      <w:r w:rsidRPr="00C3756E">
        <w:rPr>
          <w:rFonts w:hint="cs"/>
          <w:rtl/>
        </w:rPr>
        <w:t xml:space="preserve"> המיגון בכל אתר ואתר תקבע ע"פ רמת הסיכון, בהתאם  להנחיות יועץ הביטחון ובהתאם לדרישות ספציפיות של הרשות המקומית.</w:t>
      </w:r>
    </w:p>
    <w:p w14:paraId="7AFEF2A0" w14:textId="77777777" w:rsidR="00372102" w:rsidRPr="00C3756E" w:rsidRDefault="00372102" w:rsidP="00D52387">
      <w:pPr>
        <w:pStyle w:val="aff"/>
        <w:numPr>
          <w:ilvl w:val="1"/>
          <w:numId w:val="87"/>
        </w:numPr>
        <w:bidi/>
        <w:spacing w:line="240" w:lineRule="auto"/>
        <w:ind w:hanging="580"/>
        <w:rPr>
          <w:rtl/>
        </w:rPr>
      </w:pPr>
      <w:r w:rsidRPr="00C3756E">
        <w:rPr>
          <w:rtl/>
        </w:rPr>
        <w:t>ביצ</w:t>
      </w:r>
      <w:r w:rsidRPr="00C3756E">
        <w:rPr>
          <w:rFonts w:hint="cs"/>
          <w:rtl/>
        </w:rPr>
        <w:t xml:space="preserve">וע העבודות יהיה ע"פ מפרטי הוועדה הבין משרדית של משהב"ט </w:t>
      </w:r>
      <w:r w:rsidRPr="00C3756E">
        <w:rPr>
          <w:rtl/>
        </w:rPr>
        <w:t>– המ</w:t>
      </w:r>
      <w:r w:rsidRPr="00C3756E">
        <w:rPr>
          <w:rFonts w:hint="cs"/>
          <w:rtl/>
        </w:rPr>
        <w:t>פרט הכללי בהתייחס ל</w:t>
      </w:r>
      <w:r w:rsidRPr="00C3756E">
        <w:rPr>
          <w:rtl/>
        </w:rPr>
        <w:t>פר</w:t>
      </w:r>
      <w:r w:rsidRPr="00C3756E">
        <w:rPr>
          <w:rFonts w:hint="cs"/>
          <w:rtl/>
        </w:rPr>
        <w:t>קים הרלוונטיים וכן לתקנים ישראלים הנוגעים לסוגי העבודה השונים הנדרשים בפרויקט זה, וכן מסמכי ההנחיות למיגון מתקני מים של הרשות למים בשע"ח ומינהל המים.</w:t>
      </w:r>
    </w:p>
    <w:p w14:paraId="21AEDCC3" w14:textId="77777777" w:rsidR="00372102" w:rsidRPr="00C3756E" w:rsidRDefault="00372102" w:rsidP="00D52387">
      <w:pPr>
        <w:pStyle w:val="aff"/>
        <w:numPr>
          <w:ilvl w:val="1"/>
          <w:numId w:val="87"/>
        </w:numPr>
        <w:bidi/>
        <w:spacing w:line="240" w:lineRule="auto"/>
        <w:ind w:hanging="580"/>
        <w:rPr>
          <w:rtl/>
        </w:rPr>
      </w:pPr>
      <w:r w:rsidRPr="00C3756E">
        <w:rPr>
          <w:rFonts w:hint="cs"/>
          <w:rtl/>
        </w:rPr>
        <w:t>כ</w:t>
      </w:r>
      <w:r w:rsidRPr="00C3756E">
        <w:rPr>
          <w:rtl/>
        </w:rPr>
        <w:t>ל</w:t>
      </w:r>
      <w:r w:rsidRPr="00C3756E">
        <w:rPr>
          <w:rFonts w:hint="cs"/>
          <w:rtl/>
        </w:rPr>
        <w:t xml:space="preserve"> הציוד שיסופק יהיה בעל תו תקן </w:t>
      </w:r>
      <w:r w:rsidRPr="00C3756E">
        <w:t>UL</w:t>
      </w:r>
      <w:r w:rsidRPr="00C3756E">
        <w:rPr>
          <w:rtl/>
        </w:rPr>
        <w:t xml:space="preserve">, </w:t>
      </w:r>
      <w:r w:rsidRPr="00C3756E">
        <w:rPr>
          <w:rFonts w:hint="cs"/>
          <w:rtl/>
        </w:rPr>
        <w:t>כ</w:t>
      </w:r>
      <w:r w:rsidRPr="00C3756E">
        <w:rPr>
          <w:rtl/>
        </w:rPr>
        <w:t>ל</w:t>
      </w:r>
      <w:r w:rsidRPr="00C3756E">
        <w:rPr>
          <w:rFonts w:hint="cs"/>
          <w:rtl/>
        </w:rPr>
        <w:t xml:space="preserve"> החומרים יהיו בעלי תו תקן ישראלי או תו תקן </w:t>
      </w:r>
      <w:r w:rsidRPr="00C3756E">
        <w:t>UL</w:t>
      </w:r>
      <w:r w:rsidRPr="00C3756E">
        <w:rPr>
          <w:rtl/>
        </w:rPr>
        <w:t>.</w:t>
      </w:r>
    </w:p>
    <w:p w14:paraId="4C57E966" w14:textId="77777777" w:rsidR="00372102" w:rsidRPr="00C3756E" w:rsidRDefault="00372102" w:rsidP="00D52387">
      <w:pPr>
        <w:pStyle w:val="aff"/>
        <w:numPr>
          <w:ilvl w:val="1"/>
          <w:numId w:val="87"/>
        </w:numPr>
        <w:bidi/>
        <w:spacing w:line="240" w:lineRule="auto"/>
        <w:ind w:hanging="580"/>
        <w:rPr>
          <w:rtl/>
        </w:rPr>
      </w:pPr>
      <w:r w:rsidRPr="00C3756E">
        <w:rPr>
          <w:rFonts w:hint="cs"/>
          <w:rtl/>
        </w:rPr>
        <w:t xml:space="preserve">הציוד שיסופק יהיה חדש לחלוטין. </w:t>
      </w:r>
    </w:p>
    <w:p w14:paraId="63A1CF9C" w14:textId="77777777" w:rsidR="00372102" w:rsidRPr="00C3756E" w:rsidRDefault="00372102" w:rsidP="00D52387">
      <w:pPr>
        <w:spacing w:line="240" w:lineRule="auto"/>
        <w:ind w:left="360"/>
        <w:rPr>
          <w:rtl/>
        </w:rPr>
      </w:pPr>
    </w:p>
    <w:p w14:paraId="51A6808B" w14:textId="77777777" w:rsidR="00372102" w:rsidRPr="00C3756E" w:rsidRDefault="00372102" w:rsidP="00D52387">
      <w:pPr>
        <w:bidi w:val="0"/>
        <w:spacing w:line="240" w:lineRule="auto"/>
        <w:jc w:val="left"/>
      </w:pPr>
      <w:r w:rsidRPr="00C3756E">
        <w:rPr>
          <w:rtl/>
        </w:rPr>
        <w:br w:type="page"/>
      </w:r>
    </w:p>
    <w:p w14:paraId="7B9E2B69" w14:textId="77777777" w:rsidR="00372102" w:rsidRPr="00C3756E" w:rsidRDefault="00372102" w:rsidP="00D52387">
      <w:pPr>
        <w:pStyle w:val="a8"/>
        <w:spacing w:line="240" w:lineRule="auto"/>
        <w:jc w:val="left"/>
        <w:rPr>
          <w:rFonts w:cs="David"/>
          <w:rtl/>
        </w:rPr>
      </w:pPr>
    </w:p>
    <w:p w14:paraId="7DF44FF4" w14:textId="77777777" w:rsidR="00372102" w:rsidRPr="00C3756E" w:rsidRDefault="00372102" w:rsidP="00D52387">
      <w:pPr>
        <w:pStyle w:val="aff"/>
        <w:numPr>
          <w:ilvl w:val="0"/>
          <w:numId w:val="87"/>
        </w:numPr>
        <w:bidi/>
        <w:spacing w:line="240" w:lineRule="auto"/>
        <w:ind w:left="140"/>
        <w:rPr>
          <w:b/>
          <w:bCs/>
          <w:sz w:val="32"/>
          <w:szCs w:val="32"/>
          <w:u w:val="single"/>
          <w:rtl/>
        </w:rPr>
      </w:pPr>
      <w:bookmarkStart w:id="653" w:name="_2._פרק_02_1"/>
      <w:bookmarkStart w:id="654" w:name="_Toc247163254"/>
      <w:bookmarkStart w:id="655" w:name="_Toc399231621"/>
      <w:bookmarkStart w:id="656" w:name="_Toc399232084"/>
      <w:bookmarkStart w:id="657" w:name="_Toc399234219"/>
      <w:bookmarkStart w:id="658" w:name="_Toc400878690"/>
      <w:bookmarkEnd w:id="653"/>
      <w:r w:rsidRPr="00C3756E">
        <w:rPr>
          <w:rFonts w:hint="cs"/>
          <w:b/>
          <w:bCs/>
          <w:sz w:val="32"/>
          <w:szCs w:val="32"/>
          <w:u w:val="single"/>
          <w:rtl/>
        </w:rPr>
        <w:t>פרק 02 - עבודות עפר, סלילה ופיתוח האתר</w:t>
      </w:r>
      <w:bookmarkEnd w:id="654"/>
      <w:bookmarkEnd w:id="655"/>
      <w:bookmarkEnd w:id="656"/>
      <w:bookmarkEnd w:id="657"/>
      <w:bookmarkEnd w:id="658"/>
    </w:p>
    <w:p w14:paraId="20AC4ABD" w14:textId="77777777" w:rsidR="00372102" w:rsidRPr="00C3756E" w:rsidRDefault="00372102" w:rsidP="00D52387">
      <w:pPr>
        <w:pStyle w:val="a8"/>
        <w:spacing w:line="240" w:lineRule="auto"/>
        <w:rPr>
          <w:rFonts w:cs="David"/>
          <w:b/>
          <w:bCs/>
          <w:u w:val="single"/>
          <w:rtl/>
        </w:rPr>
      </w:pPr>
    </w:p>
    <w:p w14:paraId="0CBBFB52" w14:textId="77777777" w:rsidR="00372102" w:rsidRPr="00C3756E" w:rsidRDefault="00372102" w:rsidP="00D52387">
      <w:pPr>
        <w:pStyle w:val="aff"/>
        <w:numPr>
          <w:ilvl w:val="1"/>
          <w:numId w:val="87"/>
        </w:numPr>
        <w:bidi/>
        <w:spacing w:line="240" w:lineRule="auto"/>
        <w:ind w:hanging="580"/>
        <w:rPr>
          <w:b/>
          <w:bCs/>
          <w:rtl/>
        </w:rPr>
      </w:pPr>
      <w:r w:rsidRPr="00C3756E">
        <w:rPr>
          <w:rFonts w:hint="cs"/>
          <w:b/>
          <w:bCs/>
          <w:u w:val="single"/>
          <w:rtl/>
        </w:rPr>
        <w:t>בדיקת התנאים והשטח ע"י הספק</w:t>
      </w:r>
    </w:p>
    <w:p w14:paraId="22A53748" w14:textId="5D45FB4A" w:rsidR="00372102" w:rsidRPr="00C3756E" w:rsidRDefault="00372102" w:rsidP="00D52387">
      <w:pPr>
        <w:pStyle w:val="a8"/>
        <w:spacing w:line="240" w:lineRule="auto"/>
        <w:ind w:left="684"/>
        <w:rPr>
          <w:rFonts w:cs="David"/>
          <w:rtl/>
        </w:rPr>
      </w:pPr>
      <w:r w:rsidRPr="00C3756E">
        <w:rPr>
          <w:rFonts w:cs="David" w:hint="cs"/>
          <w:rtl/>
        </w:rPr>
        <w:t>רואים את הספק כאילו ביקר במקום העבודה, בדק את התנאים והמתקנים הקיימים באופן יסודי, ערך בעצמו סקר קרקע והכין את הצעתו על סמך הבדיקות והסקרים הנ"ל. המשרד לא יכיר בכל התביעות הנובעות מאי הכרת תנאי כלשהו, כולל תנאים אשר קיומם הפיסי אינו מבוטא בתוכניות ובשאר מסמכי המכרז וה</w:t>
      </w:r>
      <w:r w:rsidR="00AE7790" w:rsidRPr="00C3756E">
        <w:rPr>
          <w:rFonts w:cs="David" w:hint="cs"/>
          <w:rtl/>
        </w:rPr>
        <w:t>הסכם</w:t>
      </w:r>
      <w:r w:rsidRPr="00C3756E">
        <w:rPr>
          <w:rFonts w:cs="David" w:hint="cs"/>
          <w:rtl/>
        </w:rPr>
        <w:t>.</w:t>
      </w:r>
    </w:p>
    <w:p w14:paraId="37468B5D" w14:textId="77777777" w:rsidR="00372102" w:rsidRPr="00C3756E" w:rsidRDefault="00372102" w:rsidP="00D52387">
      <w:pPr>
        <w:pStyle w:val="a8"/>
        <w:spacing w:line="240" w:lineRule="auto"/>
        <w:rPr>
          <w:rFonts w:cs="David"/>
          <w:rtl/>
        </w:rPr>
      </w:pPr>
    </w:p>
    <w:p w14:paraId="285D5032" w14:textId="77777777" w:rsidR="00372102" w:rsidRPr="00C3756E" w:rsidRDefault="00372102" w:rsidP="00D52387">
      <w:pPr>
        <w:pStyle w:val="aff"/>
        <w:numPr>
          <w:ilvl w:val="1"/>
          <w:numId w:val="87"/>
        </w:numPr>
        <w:bidi/>
        <w:spacing w:line="240" w:lineRule="auto"/>
        <w:ind w:hanging="580"/>
        <w:rPr>
          <w:b/>
          <w:bCs/>
          <w:u w:val="single"/>
          <w:rtl/>
        </w:rPr>
      </w:pPr>
      <w:r w:rsidRPr="00C3756E">
        <w:rPr>
          <w:rFonts w:hint="cs"/>
          <w:b/>
          <w:bCs/>
          <w:u w:val="single"/>
          <w:rtl/>
        </w:rPr>
        <w:t>סילוק פסולת</w:t>
      </w:r>
    </w:p>
    <w:p w14:paraId="1EDA46BD" w14:textId="77777777" w:rsidR="00372102" w:rsidRPr="00C3756E" w:rsidRDefault="00372102" w:rsidP="00D52387">
      <w:pPr>
        <w:pStyle w:val="a8"/>
        <w:spacing w:line="240" w:lineRule="auto"/>
        <w:ind w:left="684"/>
        <w:rPr>
          <w:rFonts w:cs="David"/>
          <w:rtl/>
        </w:rPr>
      </w:pPr>
      <w:r w:rsidRPr="00C3756E">
        <w:rPr>
          <w:rFonts w:cs="David" w:hint="cs"/>
          <w:rtl/>
        </w:rPr>
        <w:t>לצורך סעיף זה, יוגדר כפסולת:</w:t>
      </w:r>
    </w:p>
    <w:p w14:paraId="36D87975" w14:textId="77777777" w:rsidR="00372102" w:rsidRPr="00C3756E" w:rsidRDefault="00372102" w:rsidP="00D52387">
      <w:pPr>
        <w:pStyle w:val="aff"/>
        <w:numPr>
          <w:ilvl w:val="2"/>
          <w:numId w:val="87"/>
        </w:numPr>
        <w:bidi/>
        <w:spacing w:line="240" w:lineRule="auto"/>
        <w:ind w:left="1416"/>
        <w:rPr>
          <w:rtl/>
        </w:rPr>
      </w:pPr>
      <w:r w:rsidRPr="00C3756E">
        <w:rPr>
          <w:rFonts w:hint="cs"/>
          <w:rtl/>
        </w:rPr>
        <w:t>עודפי חומרים של הספק.</w:t>
      </w:r>
    </w:p>
    <w:p w14:paraId="29B84B35" w14:textId="77777777" w:rsidR="00372102" w:rsidRPr="00C3756E" w:rsidRDefault="00372102" w:rsidP="00D52387">
      <w:pPr>
        <w:pStyle w:val="aff"/>
        <w:numPr>
          <w:ilvl w:val="2"/>
          <w:numId w:val="87"/>
        </w:numPr>
        <w:bidi/>
        <w:spacing w:line="240" w:lineRule="auto"/>
        <w:ind w:left="1416"/>
        <w:rPr>
          <w:rtl/>
        </w:rPr>
      </w:pPr>
      <w:r w:rsidRPr="00C3756E">
        <w:rPr>
          <w:rFonts w:hint="cs"/>
          <w:rtl/>
        </w:rPr>
        <w:t>חומרי חשוף.</w:t>
      </w:r>
    </w:p>
    <w:p w14:paraId="1E29F198" w14:textId="77777777" w:rsidR="00372102" w:rsidRPr="00C3756E" w:rsidRDefault="00372102" w:rsidP="00D52387">
      <w:pPr>
        <w:pStyle w:val="aff"/>
        <w:numPr>
          <w:ilvl w:val="2"/>
          <w:numId w:val="87"/>
        </w:numPr>
        <w:bidi/>
        <w:spacing w:line="240" w:lineRule="auto"/>
        <w:ind w:left="1416"/>
        <w:rPr>
          <w:rtl/>
        </w:rPr>
      </w:pPr>
      <w:r w:rsidRPr="00C3756E">
        <w:rPr>
          <w:rFonts w:hint="cs"/>
          <w:rtl/>
        </w:rPr>
        <w:t>פסולת שנוצרה באתר העבודה עקב עבודתו של הספק והתארגנותו שם.</w:t>
      </w:r>
    </w:p>
    <w:p w14:paraId="4A2616AE" w14:textId="77777777" w:rsidR="00372102" w:rsidRPr="00C3756E" w:rsidRDefault="00372102" w:rsidP="00D52387">
      <w:pPr>
        <w:pStyle w:val="aff"/>
        <w:numPr>
          <w:ilvl w:val="2"/>
          <w:numId w:val="87"/>
        </w:numPr>
        <w:bidi/>
        <w:spacing w:line="240" w:lineRule="auto"/>
        <w:ind w:left="1416"/>
        <w:rPr>
          <w:rtl/>
        </w:rPr>
      </w:pPr>
      <w:r w:rsidRPr="00C3756E">
        <w:rPr>
          <w:rFonts w:hint="cs"/>
          <w:rtl/>
        </w:rPr>
        <w:t>כל עפר ו/או חומר שהובא לאתר ונפסל ע"י המהנדס.</w:t>
      </w:r>
    </w:p>
    <w:p w14:paraId="3240EF79" w14:textId="77777777" w:rsidR="00372102" w:rsidRPr="00C3756E" w:rsidRDefault="00372102" w:rsidP="00D52387">
      <w:pPr>
        <w:pStyle w:val="aff"/>
        <w:numPr>
          <w:ilvl w:val="2"/>
          <w:numId w:val="87"/>
        </w:numPr>
        <w:bidi/>
        <w:spacing w:line="240" w:lineRule="auto"/>
        <w:ind w:left="1416"/>
        <w:rPr>
          <w:rtl/>
        </w:rPr>
      </w:pPr>
      <w:r w:rsidRPr="00C3756E">
        <w:rPr>
          <w:rFonts w:hint="cs"/>
          <w:rtl/>
        </w:rPr>
        <w:t>כל חומר זר, או פסולת אחרת, או חומר חפור שאיננו מתאים למילוי.</w:t>
      </w:r>
    </w:p>
    <w:p w14:paraId="002FBBC5" w14:textId="77777777" w:rsidR="00372102" w:rsidRPr="00C3756E" w:rsidRDefault="00F25E0D" w:rsidP="00D52387">
      <w:pPr>
        <w:pStyle w:val="a8"/>
        <w:spacing w:line="240" w:lineRule="auto"/>
        <w:ind w:left="684"/>
        <w:rPr>
          <w:rFonts w:cs="David"/>
          <w:rtl/>
        </w:rPr>
      </w:pPr>
      <w:r w:rsidRPr="00C3756E">
        <w:rPr>
          <w:rFonts w:cs="David"/>
          <w:rtl/>
        </w:rPr>
        <w:tab/>
      </w:r>
      <w:r w:rsidR="00372102" w:rsidRPr="00C3756E">
        <w:rPr>
          <w:rFonts w:cs="David" w:hint="cs"/>
          <w:rtl/>
        </w:rPr>
        <w:t>כל פסולת כמצוין לעיל תסולק ע"י הספק, אל אתר סילוק פסולת מאושר. הספק אחראי לאיתור אתר הסילוק ולקבלת כל האישורים לגביו. לא תוכר כל תביעה של הספק בגלל הקושי במציאת אתר סילוק. סילוק הפסולת כלול במחירי היחידה השונים ולא ישולם עבורו בנפרד.</w:t>
      </w:r>
    </w:p>
    <w:p w14:paraId="42431AA1" w14:textId="77777777" w:rsidR="00372102" w:rsidRPr="00C3756E" w:rsidRDefault="00372102" w:rsidP="00D52387">
      <w:pPr>
        <w:pStyle w:val="a8"/>
        <w:spacing w:line="240" w:lineRule="auto"/>
        <w:rPr>
          <w:rFonts w:cs="David"/>
          <w:rtl/>
        </w:rPr>
      </w:pPr>
    </w:p>
    <w:p w14:paraId="236176D2" w14:textId="77777777" w:rsidR="00372102" w:rsidRPr="00C3756E" w:rsidRDefault="00372102" w:rsidP="00D52387">
      <w:pPr>
        <w:pStyle w:val="aff"/>
        <w:numPr>
          <w:ilvl w:val="1"/>
          <w:numId w:val="87"/>
        </w:numPr>
        <w:bidi/>
        <w:spacing w:line="240" w:lineRule="auto"/>
        <w:ind w:hanging="580"/>
        <w:rPr>
          <w:b/>
          <w:bCs/>
          <w:rtl/>
        </w:rPr>
      </w:pPr>
      <w:r w:rsidRPr="00C3756E">
        <w:rPr>
          <w:rFonts w:hint="cs"/>
          <w:b/>
          <w:bCs/>
          <w:u w:val="single"/>
          <w:rtl/>
        </w:rPr>
        <w:t>עודפי חפירה</w:t>
      </w:r>
    </w:p>
    <w:p w14:paraId="6D182077" w14:textId="77777777" w:rsidR="00372102" w:rsidRPr="00C3756E" w:rsidRDefault="00372102" w:rsidP="00D52387">
      <w:pPr>
        <w:pStyle w:val="a8"/>
        <w:spacing w:line="240" w:lineRule="auto"/>
        <w:ind w:left="684"/>
        <w:rPr>
          <w:rFonts w:cs="David"/>
          <w:rtl/>
        </w:rPr>
      </w:pPr>
      <w:r w:rsidRPr="00C3756E">
        <w:rPr>
          <w:rFonts w:cs="David" w:hint="cs"/>
          <w:rtl/>
        </w:rPr>
        <w:t>בפרויקט זה עלולים להיווצר עודפי חפירה של קרקע מקומית.  עודפי חפירה יטופלו כלהלן:</w:t>
      </w:r>
    </w:p>
    <w:p w14:paraId="51A26EB0" w14:textId="77777777" w:rsidR="00372102" w:rsidRPr="00C3756E" w:rsidRDefault="00372102" w:rsidP="00D52387">
      <w:pPr>
        <w:pStyle w:val="a8"/>
        <w:spacing w:line="240" w:lineRule="auto"/>
        <w:ind w:left="684"/>
        <w:rPr>
          <w:rFonts w:cs="David"/>
          <w:rtl/>
        </w:rPr>
      </w:pPr>
      <w:r w:rsidRPr="00C3756E">
        <w:rPr>
          <w:rFonts w:cs="David" w:hint="cs"/>
          <w:rtl/>
        </w:rPr>
        <w:t>חלק מהעודפים יובלו ע"י הספק ויפוזרו בשטח במקום שיורה המפקח כדי שישמשו כחומר</w:t>
      </w:r>
      <w:r w:rsidRPr="00C3756E">
        <w:rPr>
          <w:rFonts w:cs="David" w:hint="cs"/>
          <w:b/>
          <w:bCs/>
          <w:rtl/>
        </w:rPr>
        <w:t xml:space="preserve"> </w:t>
      </w:r>
      <w:r w:rsidRPr="00C3756E">
        <w:rPr>
          <w:rFonts w:cs="David" w:hint="cs"/>
          <w:rtl/>
        </w:rPr>
        <w:t>מילוי.</w:t>
      </w:r>
    </w:p>
    <w:p w14:paraId="5F7D40B5" w14:textId="77777777" w:rsidR="00372102" w:rsidRPr="00C3756E" w:rsidRDefault="00372102" w:rsidP="00D52387">
      <w:pPr>
        <w:pStyle w:val="a8"/>
        <w:spacing w:line="240" w:lineRule="auto"/>
        <w:ind w:left="684"/>
        <w:rPr>
          <w:rFonts w:cs="David"/>
          <w:rtl/>
        </w:rPr>
      </w:pPr>
      <w:r w:rsidRPr="00C3756E">
        <w:rPr>
          <w:rFonts w:cs="David" w:hint="cs"/>
          <w:rtl/>
        </w:rPr>
        <w:t>יתרת העודפים, שלא ידרשו ע"י המפקח, יסולקו מהאתר. עודפים אלו עומדים לרשות הספק ללא תמורה. במקרה ויבחר לסלקם לאתר סילוק, באחריותו למצוא ולבחור את הסילוק ולקבל עבורו את אישור הרשויות.  עודפי החפירה לא ימדדו והטיפול בהם כאמור לעיל. לא ישולם עבורם בנפרד ועל הספק לכלול ההוצאות הנוספות בגינם במחירי היחידה השונים שכתבי הכמויות.</w:t>
      </w:r>
    </w:p>
    <w:p w14:paraId="632859BC" w14:textId="77777777" w:rsidR="00372102" w:rsidRPr="00C3756E" w:rsidRDefault="00372102" w:rsidP="00D52387">
      <w:pPr>
        <w:pStyle w:val="a8"/>
        <w:spacing w:line="240" w:lineRule="auto"/>
        <w:rPr>
          <w:rFonts w:cs="David"/>
          <w:rtl/>
        </w:rPr>
      </w:pPr>
    </w:p>
    <w:p w14:paraId="1E07766A" w14:textId="77777777" w:rsidR="00372102" w:rsidRPr="00C3756E" w:rsidRDefault="00372102" w:rsidP="00D52387">
      <w:pPr>
        <w:pStyle w:val="aff"/>
        <w:numPr>
          <w:ilvl w:val="1"/>
          <w:numId w:val="87"/>
        </w:numPr>
        <w:bidi/>
        <w:spacing w:line="240" w:lineRule="auto"/>
        <w:ind w:hanging="580"/>
        <w:rPr>
          <w:b/>
          <w:bCs/>
          <w:u w:val="single"/>
          <w:rtl/>
        </w:rPr>
      </w:pPr>
      <w:r w:rsidRPr="00C3756E">
        <w:rPr>
          <w:rFonts w:hint="cs"/>
          <w:b/>
          <w:bCs/>
          <w:u w:val="single"/>
          <w:rtl/>
        </w:rPr>
        <w:t>עבודות חפירה ומילוי</w:t>
      </w:r>
    </w:p>
    <w:p w14:paraId="1F567050" w14:textId="77777777" w:rsidR="00372102" w:rsidRPr="00C3756E" w:rsidRDefault="00372102" w:rsidP="00D52387">
      <w:pPr>
        <w:pStyle w:val="aff"/>
        <w:numPr>
          <w:ilvl w:val="2"/>
          <w:numId w:val="87"/>
        </w:numPr>
        <w:bidi/>
        <w:spacing w:line="240" w:lineRule="auto"/>
        <w:ind w:left="1416"/>
        <w:rPr>
          <w:b/>
          <w:bCs/>
          <w:rtl/>
        </w:rPr>
      </w:pPr>
      <w:r w:rsidRPr="00C3756E">
        <w:rPr>
          <w:rFonts w:hint="cs"/>
          <w:b/>
          <w:bCs/>
          <w:u w:val="single"/>
          <w:rtl/>
        </w:rPr>
        <w:t>כללי</w:t>
      </w:r>
    </w:p>
    <w:p w14:paraId="521F828E" w14:textId="77777777" w:rsidR="00372102" w:rsidRPr="00C3756E" w:rsidRDefault="00372102" w:rsidP="00D52387">
      <w:pPr>
        <w:pStyle w:val="a8"/>
        <w:spacing w:line="240" w:lineRule="auto"/>
        <w:ind w:left="1404"/>
        <w:rPr>
          <w:rFonts w:cs="David"/>
          <w:rtl/>
        </w:rPr>
      </w:pPr>
      <w:r w:rsidRPr="00C3756E">
        <w:rPr>
          <w:rFonts w:cs="David" w:hint="cs"/>
          <w:rtl/>
        </w:rPr>
        <w:t>בכל מקום בו נזכרת במפרט המיוחד (הן בפרק זה והן בפרקים אחרים במפרט המיוחד) המילה "חפירה", הכוונה היא לחפירה ו/או חציבה בכלים מכאניים, או בידיים.</w:t>
      </w:r>
    </w:p>
    <w:p w14:paraId="1DE06518" w14:textId="77777777" w:rsidR="00372102" w:rsidRPr="00C3756E" w:rsidRDefault="00372102" w:rsidP="00D52387">
      <w:pPr>
        <w:pStyle w:val="a8"/>
        <w:spacing w:line="240" w:lineRule="auto"/>
        <w:rPr>
          <w:rFonts w:cs="David"/>
          <w:rtl/>
        </w:rPr>
      </w:pPr>
    </w:p>
    <w:p w14:paraId="44930596" w14:textId="77777777" w:rsidR="00372102" w:rsidRPr="00C3756E" w:rsidRDefault="00372102" w:rsidP="00D52387">
      <w:pPr>
        <w:pStyle w:val="aff"/>
        <w:numPr>
          <w:ilvl w:val="2"/>
          <w:numId w:val="87"/>
        </w:numPr>
        <w:bidi/>
        <w:spacing w:line="240" w:lineRule="auto"/>
        <w:ind w:left="1416"/>
        <w:rPr>
          <w:b/>
          <w:bCs/>
          <w:u w:val="single"/>
          <w:rtl/>
        </w:rPr>
      </w:pPr>
      <w:r w:rsidRPr="00C3756E">
        <w:rPr>
          <w:rFonts w:hint="cs"/>
          <w:b/>
          <w:bCs/>
          <w:u w:val="single"/>
          <w:rtl/>
        </w:rPr>
        <w:t>חפירה כללית ומילוי בשטח האתר</w:t>
      </w:r>
    </w:p>
    <w:p w14:paraId="574A2A5A" w14:textId="77777777" w:rsidR="00372102" w:rsidRPr="00C3756E" w:rsidRDefault="00372102" w:rsidP="00D52387">
      <w:pPr>
        <w:pStyle w:val="a8"/>
        <w:spacing w:line="240" w:lineRule="auto"/>
        <w:rPr>
          <w:rFonts w:cs="David"/>
          <w:rtl/>
        </w:rPr>
      </w:pPr>
    </w:p>
    <w:p w14:paraId="534796E3" w14:textId="77777777" w:rsidR="00372102" w:rsidRPr="00C3756E" w:rsidRDefault="00372102" w:rsidP="00D52387">
      <w:pPr>
        <w:pStyle w:val="a8"/>
        <w:spacing w:line="240" w:lineRule="auto"/>
        <w:ind w:left="1404"/>
        <w:rPr>
          <w:rFonts w:cs="David"/>
          <w:rtl/>
        </w:rPr>
      </w:pPr>
      <w:r w:rsidRPr="00C3756E">
        <w:rPr>
          <w:rFonts w:cs="David" w:hint="cs"/>
          <w:rtl/>
        </w:rPr>
        <w:t>להלן פירוט שלבי ביצוע ומפרטי הביצוע לעבודות החפירה והמילוי בשטח</w:t>
      </w:r>
      <w:r w:rsidR="00F25E0D" w:rsidRPr="00C3756E">
        <w:rPr>
          <w:rFonts w:cs="David" w:hint="cs"/>
          <w:rtl/>
        </w:rPr>
        <w:t>:</w:t>
      </w:r>
    </w:p>
    <w:p w14:paraId="7C745448" w14:textId="77777777" w:rsidR="00372102" w:rsidRPr="00C3756E" w:rsidRDefault="00372102" w:rsidP="00D52387">
      <w:pPr>
        <w:pStyle w:val="aff"/>
        <w:numPr>
          <w:ilvl w:val="3"/>
          <w:numId w:val="87"/>
        </w:numPr>
        <w:bidi/>
        <w:spacing w:line="240" w:lineRule="auto"/>
        <w:ind w:left="2550" w:hanging="1146"/>
      </w:pPr>
      <w:r w:rsidRPr="00C3756E">
        <w:rPr>
          <w:rFonts w:hint="cs"/>
          <w:rtl/>
        </w:rPr>
        <w:t xml:space="preserve">חשוף </w:t>
      </w:r>
      <w:r w:rsidRPr="00C3756E">
        <w:rPr>
          <w:rtl/>
        </w:rPr>
        <w:t>–</w:t>
      </w:r>
      <w:r w:rsidRPr="00C3756E">
        <w:rPr>
          <w:rFonts w:hint="cs"/>
          <w:rtl/>
        </w:rPr>
        <w:t xml:space="preserve"> ביצוע חשוף השטח כולו וסילוק חומר החשוף (הוגדר כפסולת) ויישור השטח למשטח אופקי, פחות, או יותר.</w:t>
      </w:r>
    </w:p>
    <w:p w14:paraId="15D25BD9" w14:textId="77777777" w:rsidR="00372102" w:rsidRPr="00C3756E" w:rsidRDefault="00372102" w:rsidP="00D52387">
      <w:pPr>
        <w:pStyle w:val="aff"/>
        <w:numPr>
          <w:ilvl w:val="3"/>
          <w:numId w:val="87"/>
        </w:numPr>
        <w:bidi/>
        <w:spacing w:line="240" w:lineRule="auto"/>
        <w:ind w:left="2550" w:hanging="1146"/>
      </w:pPr>
      <w:r w:rsidRPr="00C3756E">
        <w:rPr>
          <w:rFonts w:hint="cs"/>
          <w:rtl/>
        </w:rPr>
        <w:t xml:space="preserve">חפירה ומילוי באזור מילוי </w:t>
      </w:r>
      <w:r w:rsidRPr="00C3756E">
        <w:rPr>
          <w:rtl/>
        </w:rPr>
        <w:t>–</w:t>
      </w:r>
      <w:r w:rsidRPr="00C3756E">
        <w:rPr>
          <w:rFonts w:hint="cs"/>
          <w:rtl/>
        </w:rPr>
        <w:t xml:space="preserve"> חפירת שטח העבודה, במקומות בהם נדרשת חפירה.</w:t>
      </w:r>
    </w:p>
    <w:p w14:paraId="421A59E4" w14:textId="77777777" w:rsidR="00372102" w:rsidRPr="00C3756E" w:rsidRDefault="00372102" w:rsidP="00D52387">
      <w:pPr>
        <w:pStyle w:val="aff"/>
        <w:numPr>
          <w:ilvl w:val="3"/>
          <w:numId w:val="87"/>
        </w:numPr>
        <w:bidi/>
        <w:spacing w:line="240" w:lineRule="auto"/>
        <w:ind w:left="2550" w:hanging="1146"/>
      </w:pPr>
      <w:r w:rsidRPr="00C3756E">
        <w:rPr>
          <w:rFonts w:hint="cs"/>
          <w:rtl/>
        </w:rPr>
        <w:t xml:space="preserve">במידה והקרקע יבשה, יש לבצע הרטבה מסיבית של השתית כדי לקבל תכולת רטיבות העולה ב-3% על הרטיבות האופטימלית בהתייחס לתקן 1557 </w:t>
      </w:r>
      <w:r w:rsidRPr="00C3756E">
        <w:rPr>
          <w:rFonts w:hint="cs"/>
        </w:rPr>
        <w:t>ASTM</w:t>
      </w:r>
      <w:r w:rsidRPr="00C3756E">
        <w:rPr>
          <w:rFonts w:hint="cs"/>
          <w:rtl/>
        </w:rPr>
        <w:t>.</w:t>
      </w:r>
    </w:p>
    <w:p w14:paraId="07F7534D" w14:textId="77777777" w:rsidR="00372102" w:rsidRPr="00C3756E" w:rsidRDefault="00372102" w:rsidP="00D52387">
      <w:pPr>
        <w:pStyle w:val="aff"/>
        <w:numPr>
          <w:ilvl w:val="3"/>
          <w:numId w:val="87"/>
        </w:numPr>
        <w:bidi/>
        <w:spacing w:line="240" w:lineRule="auto"/>
        <w:ind w:left="2550" w:hanging="1146"/>
      </w:pPr>
      <w:r w:rsidRPr="00C3756E">
        <w:rPr>
          <w:rFonts w:hint="cs"/>
          <w:rtl/>
        </w:rPr>
        <w:t xml:space="preserve">הידוק שתית בעזרת מעברי מכבש ויברציוני כבד מסוג </w:t>
      </w:r>
      <w:r w:rsidRPr="00C3756E">
        <w:rPr>
          <w:rFonts w:hint="cs"/>
        </w:rPr>
        <w:t>BOMAG</w:t>
      </w:r>
      <w:r w:rsidRPr="00C3756E">
        <w:t>-212D</w:t>
      </w:r>
      <w:r w:rsidRPr="00C3756E">
        <w:rPr>
          <w:rFonts w:hint="cs"/>
          <w:rtl/>
        </w:rPr>
        <w:t>, או שווה ערך. מספר המעברים יהיה עד להשגת התייצבות השטח בהתאם להחלטת המפקח.</w:t>
      </w:r>
    </w:p>
    <w:p w14:paraId="364371C9" w14:textId="77777777" w:rsidR="00372102" w:rsidRPr="00C3756E" w:rsidRDefault="00372102" w:rsidP="00D52387">
      <w:pPr>
        <w:pStyle w:val="aff"/>
        <w:numPr>
          <w:ilvl w:val="3"/>
          <w:numId w:val="87"/>
        </w:numPr>
        <w:bidi/>
        <w:spacing w:line="240" w:lineRule="auto"/>
        <w:ind w:left="2550" w:hanging="1146"/>
      </w:pPr>
      <w:r w:rsidRPr="00C3756E">
        <w:rPr>
          <w:rFonts w:hint="cs"/>
          <w:rtl/>
        </w:rPr>
        <w:t xml:space="preserve">מילוי מבוקר ומהודק בשכבות של עד </w:t>
      </w:r>
      <w:smartTag w:uri="urn:schemas-microsoft-com:office:smarttags" w:element="metricconverter">
        <w:smartTagPr>
          <w:attr w:name="ProductID" w:val="20 ס&quot;מ"/>
        </w:smartTagPr>
        <w:r w:rsidRPr="00C3756E">
          <w:rPr>
            <w:rFonts w:hint="cs"/>
            <w:rtl/>
          </w:rPr>
          <w:t>20 ס"מ</w:t>
        </w:r>
      </w:smartTag>
      <w:r w:rsidRPr="00C3756E">
        <w:rPr>
          <w:rFonts w:hint="cs"/>
          <w:rtl/>
        </w:rPr>
        <w:t xml:space="preserve"> נטו (לאחר ההידוק). חומר המילוי יהיה מצע סוג א' בלבד.</w:t>
      </w:r>
    </w:p>
    <w:p w14:paraId="54710A6E"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 xml:space="preserve">דרגת המילוי הנדרשת: 98% לפחות מצפיפות חומר המילוי מקסימאלית לפי 1556/7 </w:t>
      </w:r>
      <w:r w:rsidRPr="00C3756E">
        <w:rPr>
          <w:rFonts w:hint="cs"/>
        </w:rPr>
        <w:t>ASTM</w:t>
      </w:r>
      <w:r w:rsidRPr="00C3756E">
        <w:rPr>
          <w:rFonts w:hint="cs"/>
          <w:rtl/>
        </w:rPr>
        <w:t xml:space="preserve"> לכל הנפח המהודק. ההידוק יבוצע לאחר הרטבה לרטיבות האופטימלית של חומר המילוי עם סטייה מותרת של עד 2% לכל כיוון.  הכלי המהדק יהיה מסוג </w:t>
      </w:r>
      <w:r w:rsidRPr="00C3756E">
        <w:rPr>
          <w:rFonts w:hint="cs"/>
        </w:rPr>
        <w:t>BOMAG</w:t>
      </w:r>
      <w:r w:rsidRPr="00C3756E">
        <w:t>-212D</w:t>
      </w:r>
      <w:r w:rsidRPr="00C3756E">
        <w:rPr>
          <w:rFonts w:hint="cs"/>
          <w:rtl/>
        </w:rPr>
        <w:t>, או שווה ערך.</w:t>
      </w:r>
    </w:p>
    <w:p w14:paraId="0FA9F2B5" w14:textId="77777777" w:rsidR="00372102" w:rsidRPr="00C3756E" w:rsidRDefault="00372102" w:rsidP="00D52387">
      <w:pPr>
        <w:pStyle w:val="a8"/>
        <w:spacing w:line="240" w:lineRule="auto"/>
        <w:ind w:left="2124"/>
        <w:rPr>
          <w:rFonts w:cs="David"/>
          <w:rtl/>
        </w:rPr>
      </w:pPr>
    </w:p>
    <w:p w14:paraId="05D0CDF1" w14:textId="77777777" w:rsidR="00372102" w:rsidRPr="00C3756E" w:rsidRDefault="00372102" w:rsidP="00D52387">
      <w:pPr>
        <w:pStyle w:val="aff"/>
        <w:numPr>
          <w:ilvl w:val="1"/>
          <w:numId w:val="87"/>
        </w:numPr>
        <w:bidi/>
        <w:spacing w:line="240" w:lineRule="auto"/>
        <w:ind w:hanging="580"/>
        <w:rPr>
          <w:b/>
          <w:bCs/>
          <w:u w:val="single"/>
          <w:rtl/>
          <w:lang w:val="de-DE"/>
        </w:rPr>
      </w:pPr>
      <w:r w:rsidRPr="00C3756E">
        <w:rPr>
          <w:rFonts w:hint="cs"/>
          <w:b/>
          <w:bCs/>
          <w:u w:val="single"/>
          <w:rtl/>
          <w:lang w:val="de-DE"/>
        </w:rPr>
        <w:lastRenderedPageBreak/>
        <w:t>אופני מדידה ותשלום ועבודות חפירה ומילוי:</w:t>
      </w:r>
    </w:p>
    <w:p w14:paraId="36795544" w14:textId="77777777" w:rsidR="00372102" w:rsidRPr="00C3756E" w:rsidRDefault="00372102" w:rsidP="00D52387">
      <w:pPr>
        <w:pStyle w:val="aff"/>
        <w:numPr>
          <w:ilvl w:val="2"/>
          <w:numId w:val="87"/>
        </w:numPr>
        <w:bidi/>
        <w:spacing w:line="240" w:lineRule="auto"/>
        <w:ind w:left="1416"/>
        <w:rPr>
          <w:rtl/>
        </w:rPr>
      </w:pPr>
      <w:r w:rsidRPr="00C3756E">
        <w:rPr>
          <w:rFonts w:hint="cs"/>
          <w:u w:val="single"/>
          <w:rtl/>
        </w:rPr>
        <w:t>חשוף</w:t>
      </w:r>
      <w:r w:rsidRPr="00C3756E">
        <w:rPr>
          <w:rFonts w:hint="cs"/>
          <w:rtl/>
        </w:rPr>
        <w:t xml:space="preserve"> - החשוף לא יימדד ולא ישולם עבורו.</w:t>
      </w:r>
    </w:p>
    <w:p w14:paraId="67C8ECD0" w14:textId="77777777" w:rsidR="00372102" w:rsidRPr="00C3756E" w:rsidRDefault="00372102" w:rsidP="00D52387">
      <w:pPr>
        <w:pStyle w:val="aff"/>
        <w:numPr>
          <w:ilvl w:val="2"/>
          <w:numId w:val="87"/>
        </w:numPr>
        <w:bidi/>
        <w:spacing w:line="240" w:lineRule="auto"/>
        <w:ind w:left="1416"/>
        <w:rPr>
          <w:rtl/>
        </w:rPr>
      </w:pPr>
      <w:r w:rsidRPr="00C3756E">
        <w:rPr>
          <w:rFonts w:hint="cs"/>
          <w:u w:val="single"/>
          <w:rtl/>
        </w:rPr>
        <w:t>חפירה בשטח</w:t>
      </w:r>
      <w:r w:rsidRPr="00C3756E">
        <w:rPr>
          <w:rFonts w:hint="cs"/>
          <w:rtl/>
        </w:rPr>
        <w:t xml:space="preserve"> - מחיר החפירה בשטח כולל גם את פיזור העפר בשטח האתר עפ"י הוראות המפקח. כן כולל את סילוק העודף, כמפורט בסעיף 02.3 לעיל.</w:t>
      </w:r>
    </w:p>
    <w:p w14:paraId="2231E2F9" w14:textId="77777777" w:rsidR="00372102" w:rsidRPr="00C3756E" w:rsidRDefault="00372102" w:rsidP="00D52387">
      <w:pPr>
        <w:pStyle w:val="aff"/>
        <w:numPr>
          <w:ilvl w:val="2"/>
          <w:numId w:val="87"/>
        </w:numPr>
        <w:bidi/>
        <w:spacing w:line="240" w:lineRule="auto"/>
        <w:ind w:left="1416"/>
        <w:rPr>
          <w:rtl/>
        </w:rPr>
      </w:pPr>
      <w:r w:rsidRPr="00C3756E">
        <w:rPr>
          <w:rFonts w:hint="cs"/>
          <w:rtl/>
        </w:rPr>
        <w:t>המדידה לצרכי תשלום תהיה עפ"י מ"א חומר שייחפ</w:t>
      </w:r>
      <w:r w:rsidRPr="00C3756E">
        <w:rPr>
          <w:rFonts w:hint="eastAsia"/>
          <w:rtl/>
        </w:rPr>
        <w:t>ר</w:t>
      </w:r>
      <w:r w:rsidRPr="00C3756E">
        <w:rPr>
          <w:rFonts w:hint="cs"/>
          <w:rtl/>
        </w:rPr>
        <w:t xml:space="preserve"> מדוד עפ"י ההפרש בין המצב הקיים לבין המצב שלאחר החפירה. מדידת המצב שלאחר החפירה תבוצע ע"י הספק וכלולה במחיר היחידה.</w:t>
      </w:r>
    </w:p>
    <w:p w14:paraId="6EDD2426" w14:textId="77777777" w:rsidR="00372102" w:rsidRPr="00C3756E" w:rsidRDefault="00372102" w:rsidP="00D52387">
      <w:pPr>
        <w:pStyle w:val="a8"/>
        <w:spacing w:line="240" w:lineRule="auto"/>
        <w:rPr>
          <w:rFonts w:cs="David"/>
          <w:rtl/>
          <w:lang w:val="de-DE"/>
        </w:rPr>
      </w:pPr>
    </w:p>
    <w:p w14:paraId="34C0C0C3" w14:textId="77777777" w:rsidR="00372102" w:rsidRPr="00C3756E" w:rsidRDefault="00372102" w:rsidP="00D52387">
      <w:pPr>
        <w:pStyle w:val="aff"/>
        <w:numPr>
          <w:ilvl w:val="1"/>
          <w:numId w:val="87"/>
        </w:numPr>
        <w:bidi/>
        <w:spacing w:line="240" w:lineRule="auto"/>
        <w:ind w:hanging="580"/>
        <w:rPr>
          <w:b/>
          <w:bCs/>
          <w:u w:val="single"/>
          <w:rtl/>
          <w:lang w:val="de-DE"/>
        </w:rPr>
      </w:pPr>
      <w:r w:rsidRPr="00C3756E">
        <w:rPr>
          <w:rFonts w:hint="cs"/>
          <w:b/>
          <w:bCs/>
          <w:u w:val="single"/>
          <w:rtl/>
          <w:lang w:val="de-DE"/>
        </w:rPr>
        <w:t>עבודות אספלט</w:t>
      </w:r>
    </w:p>
    <w:p w14:paraId="61AFD586" w14:textId="77777777" w:rsidR="00372102" w:rsidRPr="00C3756E" w:rsidRDefault="00372102" w:rsidP="00D52387">
      <w:pPr>
        <w:pStyle w:val="aff"/>
        <w:numPr>
          <w:ilvl w:val="2"/>
          <w:numId w:val="87"/>
        </w:numPr>
        <w:bidi/>
        <w:spacing w:line="240" w:lineRule="auto"/>
        <w:ind w:left="1416"/>
        <w:rPr>
          <w:rtl/>
        </w:rPr>
      </w:pPr>
      <w:r w:rsidRPr="00C3756E">
        <w:rPr>
          <w:rFonts w:hint="cs"/>
          <w:u w:val="single"/>
          <w:rtl/>
        </w:rPr>
        <w:t>דרך מצעים/ רחבות אספלט</w:t>
      </w:r>
      <w:r w:rsidRPr="00C3756E">
        <w:rPr>
          <w:rFonts w:hint="cs"/>
          <w:rtl/>
        </w:rPr>
        <w:t xml:space="preserve"> - העבודה כוללת את כל השלבים שפורטו לעיל- בשלב הקודם.  רוחב שכבת האספלט יהיה ע"פ הנתונים בתוכנית ועובייה </w:t>
      </w:r>
      <w:smartTag w:uri="urn:schemas-microsoft-com:office:smarttags" w:element="metricconverter">
        <w:smartTagPr>
          <w:attr w:name="ProductID" w:val="8 ס&quot;מ"/>
        </w:smartTagPr>
        <w:r w:rsidRPr="00C3756E">
          <w:rPr>
            <w:rFonts w:hint="cs"/>
            <w:rtl/>
          </w:rPr>
          <w:t>8 ס"מ</w:t>
        </w:r>
      </w:smartTag>
      <w:r w:rsidRPr="00C3756E">
        <w:rPr>
          <w:rFonts w:hint="cs"/>
          <w:rtl/>
        </w:rPr>
        <w:t xml:space="preserve">. האספלט יונח ע"ג שכבת המצעים שתבוצע לפי הנחיות סעיף 51.10, כאמור, על גבי ציפוי יסוד ביטומני שתכונותיו יעמדו בדרישות מפרט 51 סעיף 510452. יישום האספלט יתבצע בשתי שכבות, שימוש בציפוי מאחה בין שתי שכבות לפי דרישות מפרט 51, סעיף 510452. בתום הריבוד האספלטי ישלים הספק מצעים בשוליים, בעובי של </w:t>
      </w:r>
      <w:smartTag w:uri="urn:schemas-microsoft-com:office:smarttags" w:element="metricconverter">
        <w:smartTagPr>
          <w:attr w:name="ProductID" w:val="10 ס&quot;מ"/>
        </w:smartTagPr>
        <w:r w:rsidRPr="00C3756E">
          <w:rPr>
            <w:rFonts w:hint="cs"/>
            <w:rtl/>
          </w:rPr>
          <w:t>10 ס"מ</w:t>
        </w:r>
      </w:smartTag>
      <w:r w:rsidRPr="00C3756E">
        <w:rPr>
          <w:rFonts w:hint="cs"/>
          <w:rtl/>
        </w:rPr>
        <w:t>, תחת הידוק מבוקר לדרגת הידוק של 100% מודיפייד אאשהו.</w:t>
      </w:r>
    </w:p>
    <w:p w14:paraId="319F69F8" w14:textId="77777777" w:rsidR="00372102" w:rsidRPr="00C3756E" w:rsidRDefault="00372102" w:rsidP="00D52387">
      <w:pPr>
        <w:pStyle w:val="aff"/>
        <w:numPr>
          <w:ilvl w:val="2"/>
          <w:numId w:val="87"/>
        </w:numPr>
        <w:bidi/>
        <w:spacing w:line="240" w:lineRule="auto"/>
        <w:ind w:left="1416"/>
        <w:rPr>
          <w:rtl/>
        </w:rPr>
      </w:pPr>
      <w:r w:rsidRPr="00C3756E">
        <w:rPr>
          <w:rFonts w:hint="cs"/>
          <w:rtl/>
        </w:rPr>
        <w:t>דירוג האגרגטים, המשמשים ליצור תערובת האספלטית, כמו גם שאר תכונות האספלט, יענו על דרישות מפרט מס' 51, סעיף 5104.</w:t>
      </w:r>
    </w:p>
    <w:p w14:paraId="4BB12556" w14:textId="77777777" w:rsidR="00372102" w:rsidRPr="00C3756E" w:rsidRDefault="00372102" w:rsidP="00D52387">
      <w:pPr>
        <w:pStyle w:val="aff"/>
        <w:numPr>
          <w:ilvl w:val="2"/>
          <w:numId w:val="87"/>
        </w:numPr>
        <w:bidi/>
        <w:spacing w:line="240" w:lineRule="auto"/>
        <w:ind w:left="1416"/>
        <w:rPr>
          <w:rtl/>
        </w:rPr>
      </w:pPr>
      <w:r w:rsidRPr="00C3756E">
        <w:rPr>
          <w:rFonts w:hint="cs"/>
          <w:rtl/>
        </w:rPr>
        <w:t xml:space="preserve">תערובת האספלט תשמש בדרכים/ברחבות תהא "1/2 נושאת עליונה או "3/4 נושאת עליונה, בהתאמה לעובי האספלט הנדרש. בד"כ הדרישה לרבד בתערובת אספלטית "1/2 נושאת עליונה </w:t>
      </w:r>
      <w:smartTag w:uri="urn:schemas-microsoft-com:office:smarttags" w:element="metricconverter">
        <w:smartTagPr>
          <w:attr w:name="ProductID" w:val="5 ס&quot;מ"/>
        </w:smartTagPr>
        <w:r w:rsidRPr="00C3756E">
          <w:rPr>
            <w:rFonts w:hint="cs"/>
            <w:rtl/>
          </w:rPr>
          <w:t>5 ס"מ</w:t>
        </w:r>
      </w:smartTag>
      <w:r w:rsidRPr="00C3756E">
        <w:rPr>
          <w:rFonts w:hint="cs"/>
          <w:rtl/>
        </w:rPr>
        <w:t>. בשום מקרה לא יורשה שימוש בתערובת אספלטית שצפיפותה בשדה, לאחר הידוק, פחותה מ-2300 ק"ג/מ"ק. ביצוע צורת דרך/רחבה: הקמת גדר, העברת צינורות, העברת כלים, הנחת והידוק מצעים, ריבוד אספלט</w:t>
      </w:r>
    </w:p>
    <w:p w14:paraId="65F230B4" w14:textId="77777777" w:rsidR="00372102" w:rsidRPr="00C3756E" w:rsidRDefault="00372102" w:rsidP="00D52387">
      <w:pPr>
        <w:pStyle w:val="aff"/>
        <w:numPr>
          <w:ilvl w:val="2"/>
          <w:numId w:val="87"/>
        </w:numPr>
        <w:bidi/>
        <w:spacing w:line="240" w:lineRule="auto"/>
        <w:ind w:left="1416"/>
        <w:rPr>
          <w:rtl/>
        </w:rPr>
      </w:pPr>
      <w:r w:rsidRPr="00C3756E">
        <w:rPr>
          <w:rFonts w:hint="cs"/>
          <w:rtl/>
        </w:rPr>
        <w:t>ציפוי וכבישת האספלט, יעשה כמפורט להלן:</w:t>
      </w:r>
    </w:p>
    <w:p w14:paraId="174348C7"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ריסוס פני הכורכר בביטומן 80/100 בכמות של 1 ק"ג/מ"ר.</w:t>
      </w:r>
    </w:p>
    <w:p w14:paraId="0B4BB68A" w14:textId="77777777" w:rsidR="00372102" w:rsidRPr="00C3756E" w:rsidRDefault="00372102" w:rsidP="00D52387">
      <w:pPr>
        <w:pStyle w:val="aff"/>
        <w:numPr>
          <w:ilvl w:val="3"/>
          <w:numId w:val="87"/>
        </w:numPr>
        <w:bidi/>
        <w:spacing w:line="240" w:lineRule="auto"/>
        <w:ind w:left="2550" w:hanging="1146"/>
      </w:pPr>
      <w:r w:rsidRPr="00C3756E">
        <w:rPr>
          <w:rFonts w:hint="cs"/>
          <w:rtl/>
        </w:rPr>
        <w:t xml:space="preserve">בטון אספלט גס בעובי של </w:t>
      </w:r>
      <w:smartTag w:uri="urn:schemas-microsoft-com:office:smarttags" w:element="metricconverter">
        <w:smartTagPr>
          <w:attr w:name="ProductID" w:val="5 ס&quot;מ"/>
        </w:smartTagPr>
        <w:r w:rsidRPr="00C3756E">
          <w:rPr>
            <w:rFonts w:hint="cs"/>
            <w:rtl/>
          </w:rPr>
          <w:t>5 ס"מ</w:t>
        </w:r>
      </w:smartTag>
      <w:r w:rsidRPr="00C3756E">
        <w:rPr>
          <w:rFonts w:hint="cs"/>
          <w:rtl/>
        </w:rPr>
        <w:t>.</w:t>
      </w:r>
    </w:p>
    <w:p w14:paraId="72A6811B" w14:textId="77777777" w:rsidR="00372102" w:rsidRPr="00C3756E" w:rsidRDefault="00372102" w:rsidP="00D52387">
      <w:pPr>
        <w:pStyle w:val="aff"/>
        <w:numPr>
          <w:ilvl w:val="3"/>
          <w:numId w:val="87"/>
        </w:numPr>
        <w:bidi/>
        <w:spacing w:line="240" w:lineRule="auto"/>
        <w:ind w:left="2550" w:hanging="1146"/>
      </w:pPr>
      <w:r w:rsidRPr="00C3756E">
        <w:rPr>
          <w:rFonts w:hint="cs"/>
          <w:rtl/>
        </w:rPr>
        <w:t>ריסוס בבטומן 80/100 בכמות של 0.4 ק"ג/מ"ר.</w:t>
      </w:r>
    </w:p>
    <w:p w14:paraId="78B3D2C1" w14:textId="77777777" w:rsidR="00372102" w:rsidRPr="00C3756E" w:rsidRDefault="00372102" w:rsidP="00D52387">
      <w:pPr>
        <w:pStyle w:val="aff"/>
        <w:numPr>
          <w:ilvl w:val="3"/>
          <w:numId w:val="87"/>
        </w:numPr>
        <w:bidi/>
        <w:spacing w:line="240" w:lineRule="auto"/>
        <w:ind w:left="2550" w:hanging="1146"/>
      </w:pPr>
      <w:r w:rsidRPr="00C3756E">
        <w:rPr>
          <w:rFonts w:hint="cs"/>
          <w:rtl/>
        </w:rPr>
        <w:t xml:space="preserve">בטון אספלט דק בעובי של </w:t>
      </w:r>
      <w:smartTag w:uri="urn:schemas-microsoft-com:office:smarttags" w:element="metricconverter">
        <w:smartTagPr>
          <w:attr w:name="ProductID" w:val="3 ס&quot;מ"/>
        </w:smartTagPr>
        <w:r w:rsidRPr="00C3756E">
          <w:rPr>
            <w:rFonts w:hint="cs"/>
            <w:rtl/>
          </w:rPr>
          <w:t>3 ס"מ</w:t>
        </w:r>
      </w:smartTag>
      <w:r w:rsidRPr="00C3756E">
        <w:rPr>
          <w:rFonts w:hint="cs"/>
          <w:rtl/>
        </w:rPr>
        <w:t>.</w:t>
      </w:r>
    </w:p>
    <w:p w14:paraId="25A93053" w14:textId="77777777" w:rsidR="00372102" w:rsidRPr="00C3756E" w:rsidRDefault="00372102" w:rsidP="00D52387">
      <w:pPr>
        <w:pStyle w:val="a8"/>
        <w:spacing w:line="240" w:lineRule="auto"/>
        <w:rPr>
          <w:rFonts w:cs="David"/>
          <w:rtl/>
          <w:lang w:val="de-DE"/>
        </w:rPr>
      </w:pPr>
    </w:p>
    <w:p w14:paraId="66AF9D84" w14:textId="77777777" w:rsidR="00372102" w:rsidRPr="00C3756E" w:rsidRDefault="00372102" w:rsidP="00D52387">
      <w:pPr>
        <w:pStyle w:val="aff"/>
        <w:numPr>
          <w:ilvl w:val="1"/>
          <w:numId w:val="87"/>
        </w:numPr>
        <w:bidi/>
        <w:spacing w:line="240" w:lineRule="auto"/>
        <w:ind w:hanging="580"/>
        <w:rPr>
          <w:b/>
          <w:bCs/>
          <w:u w:val="single"/>
          <w:rtl/>
          <w:lang w:val="de-DE"/>
        </w:rPr>
      </w:pPr>
      <w:r w:rsidRPr="00C3756E">
        <w:rPr>
          <w:rFonts w:hint="cs"/>
          <w:b/>
          <w:bCs/>
          <w:u w:val="single"/>
          <w:rtl/>
          <w:lang w:val="de-DE"/>
        </w:rPr>
        <w:t>עבודות השלמה ופיתוח</w:t>
      </w:r>
    </w:p>
    <w:p w14:paraId="7A3AC816" w14:textId="77777777" w:rsidR="00372102" w:rsidRPr="00C3756E" w:rsidRDefault="00372102" w:rsidP="00D52387">
      <w:pPr>
        <w:pStyle w:val="a8"/>
        <w:spacing w:line="240" w:lineRule="auto"/>
        <w:rPr>
          <w:rFonts w:cs="David"/>
          <w:rtl/>
          <w:lang w:val="de-DE"/>
        </w:rPr>
      </w:pPr>
    </w:p>
    <w:p w14:paraId="3C1AECDA" w14:textId="77777777" w:rsidR="00372102" w:rsidRPr="00C3756E" w:rsidRDefault="00372102" w:rsidP="00D52387">
      <w:pPr>
        <w:pStyle w:val="aff"/>
        <w:numPr>
          <w:ilvl w:val="2"/>
          <w:numId w:val="87"/>
        </w:numPr>
        <w:bidi/>
        <w:spacing w:line="240" w:lineRule="auto"/>
        <w:ind w:left="1416"/>
        <w:rPr>
          <w:b/>
          <w:bCs/>
          <w:u w:val="single"/>
          <w:rtl/>
        </w:rPr>
      </w:pPr>
      <w:r w:rsidRPr="00C3756E">
        <w:rPr>
          <w:rFonts w:hint="cs"/>
          <w:b/>
          <w:bCs/>
          <w:u w:val="single"/>
          <w:rtl/>
        </w:rPr>
        <w:t>אבני שפה</w:t>
      </w:r>
    </w:p>
    <w:p w14:paraId="6FFD4095" w14:textId="77777777" w:rsidR="00372102" w:rsidRPr="00C3756E" w:rsidRDefault="00372102" w:rsidP="00D52387">
      <w:pPr>
        <w:pStyle w:val="aff"/>
        <w:bidi/>
        <w:spacing w:line="240" w:lineRule="auto"/>
        <w:ind w:left="1416"/>
        <w:rPr>
          <w:rtl/>
          <w:lang w:val="de-DE"/>
        </w:rPr>
      </w:pPr>
      <w:r w:rsidRPr="00C3756E">
        <w:rPr>
          <w:rFonts w:hint="cs"/>
          <w:rtl/>
          <w:lang w:val="de-DE"/>
        </w:rPr>
        <w:t>אבני השפה יהיו אבני שפה טרומיות למדרכות, עפ"י ת"י 19.</w:t>
      </w:r>
    </w:p>
    <w:p w14:paraId="61A388B7" w14:textId="77777777" w:rsidR="00372102" w:rsidRPr="00C3756E" w:rsidRDefault="00372102" w:rsidP="00D52387">
      <w:pPr>
        <w:pStyle w:val="a8"/>
        <w:spacing w:line="240" w:lineRule="auto"/>
        <w:ind w:left="1404" w:hanging="720"/>
        <w:rPr>
          <w:rFonts w:cs="David"/>
          <w:rtl/>
          <w:lang w:val="de-DE"/>
        </w:rPr>
      </w:pPr>
    </w:p>
    <w:p w14:paraId="59C0C698" w14:textId="77777777" w:rsidR="00372102" w:rsidRPr="00C3756E" w:rsidRDefault="00372102" w:rsidP="00D52387">
      <w:pPr>
        <w:pStyle w:val="aff"/>
        <w:numPr>
          <w:ilvl w:val="2"/>
          <w:numId w:val="87"/>
        </w:numPr>
        <w:bidi/>
        <w:spacing w:line="240" w:lineRule="auto"/>
        <w:ind w:left="1416"/>
        <w:rPr>
          <w:b/>
          <w:bCs/>
          <w:rtl/>
        </w:rPr>
      </w:pPr>
      <w:r w:rsidRPr="00C3756E">
        <w:rPr>
          <w:rFonts w:hint="cs"/>
          <w:b/>
          <w:bCs/>
          <w:u w:val="single"/>
          <w:rtl/>
        </w:rPr>
        <w:t>מסלעה</w:t>
      </w:r>
    </w:p>
    <w:p w14:paraId="538FA78F"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 xml:space="preserve">מסלעה תבוצע לפי הפרטים והתוכניות ו/או לפי הוראות המפקח והמתאם באתר. במקומות בהם יהיה צורך בהשלמת המדרון במילוי, בהתאם לתכניות והידוקו, יביא הספק על חשבונו חומר מילוי מתאים שיאושר ע"י המפקח. </w:t>
      </w:r>
    </w:p>
    <w:p w14:paraId="491BF9D5"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מחיר היחידה עבור מ"ר מסלעה יכלול את כל הדרוש בתוכניות ובמפרט הכללי, הידוק העפר בגב המסלעה מילוי עפר והידוקו כאמור לעיל.</w:t>
      </w:r>
    </w:p>
    <w:p w14:paraId="514C34E6"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כל הסלעים יונחו על צדם הרחב באופן שיעוגנו היטב להבטחת יציבות. בשורה התחתונה לפחות שליש מגובה האבנים יוטמן בקרקע. סוג האבן, צורתה וצפיפותה, טעונים אישור מוקדם של המפקח. מסלעה או מחסום בולדרים יוקמו על פי הנחיות באתר במידה וידרשו.</w:t>
      </w:r>
    </w:p>
    <w:p w14:paraId="73963132" w14:textId="77777777" w:rsidR="00372102" w:rsidRPr="00C3756E" w:rsidRDefault="00372102" w:rsidP="00D52387">
      <w:pPr>
        <w:spacing w:line="240" w:lineRule="auto"/>
        <w:ind w:left="1404" w:hanging="720"/>
        <w:rPr>
          <w:rtl/>
        </w:rPr>
      </w:pPr>
    </w:p>
    <w:p w14:paraId="63EA3C9B" w14:textId="77777777" w:rsidR="00372102" w:rsidRPr="00C3756E" w:rsidRDefault="00372102" w:rsidP="00D52387">
      <w:pPr>
        <w:pStyle w:val="aff"/>
        <w:numPr>
          <w:ilvl w:val="2"/>
          <w:numId w:val="87"/>
        </w:numPr>
        <w:bidi/>
        <w:spacing w:line="240" w:lineRule="auto"/>
        <w:ind w:left="1416"/>
        <w:rPr>
          <w:b/>
          <w:bCs/>
          <w:rtl/>
        </w:rPr>
      </w:pPr>
      <w:r w:rsidRPr="00C3756E">
        <w:rPr>
          <w:rFonts w:hint="cs"/>
          <w:b/>
          <w:bCs/>
          <w:u w:val="single"/>
          <w:rtl/>
        </w:rPr>
        <w:t>קירות תומכים</w:t>
      </w:r>
    </w:p>
    <w:p w14:paraId="2C23E073"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בעבודה יתכן שידרשו קירות תומכים (כובד) בהתאם לתוכניות. הקירות יהיו קירות אבן עם גב בטון ב-20 אשר יבוצעו כמפורט במפרט הכללי בסעיף 4005 פרק 40 סעיף 51071 בפרק 51 ובפרק 51 ובפרק 14 ועל פי ביצוע בתכניות העבודה המפורטות.</w:t>
      </w:r>
    </w:p>
    <w:p w14:paraId="776662F5"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lastRenderedPageBreak/>
        <w:t>העבודה כוללת את החפירות הדרושות ליסוד ולגב הקיר, כל החומרים, העבודה, התפרים, החומר הגרנולרי, הבד הגיאוטכני, הנקזים לבנית גב הקיר, גב הקיר, היסוד ועיבוד ראש הקיר, הכל מושלם כמפורט בתכניות העבודה המפורטות.</w:t>
      </w:r>
    </w:p>
    <w:p w14:paraId="2DEF4046"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 xml:space="preserve">העבודה תימדד לפי מ"ק. מילוי גרנולרי בגב קירות תומכים כלול במחיר הקירות. מילוי בגב של קירות תומכים, כמסומן בתכניות, יעשה בעפר אינרטי בלתי תופח, בהידוק מבוקר בשכבות של </w:t>
      </w:r>
      <w:smartTag w:uri="urn:schemas-microsoft-com:office:smarttags" w:element="metricconverter">
        <w:smartTagPr>
          <w:attr w:name="ProductID" w:val="20 ס&quot;מ"/>
        </w:smartTagPr>
        <w:r w:rsidRPr="00C3756E">
          <w:rPr>
            <w:rFonts w:hint="cs"/>
            <w:rtl/>
          </w:rPr>
          <w:t>20 ס"מ</w:t>
        </w:r>
      </w:smartTag>
      <w:r w:rsidRPr="00C3756E">
        <w:rPr>
          <w:rFonts w:hint="cs"/>
          <w:rtl/>
        </w:rPr>
        <w:t xml:space="preserve"> לצפיפות של 98%, שתכונותיו כדלקמן:</w:t>
      </w:r>
    </w:p>
    <w:p w14:paraId="4E818D3A" w14:textId="77777777" w:rsidR="00372102" w:rsidRPr="00C3756E" w:rsidRDefault="00372102" w:rsidP="00D52387">
      <w:pPr>
        <w:pStyle w:val="aff"/>
        <w:numPr>
          <w:ilvl w:val="4"/>
          <w:numId w:val="87"/>
        </w:numPr>
        <w:bidi/>
        <w:spacing w:line="240" w:lineRule="auto"/>
        <w:ind w:left="3684" w:hanging="1134"/>
      </w:pPr>
      <w:r w:rsidRPr="00C3756E">
        <w:rPr>
          <w:rFonts w:hint="cs"/>
          <w:rtl/>
        </w:rPr>
        <w:t>גודל אבן מכסימלית-"3</w:t>
      </w:r>
    </w:p>
    <w:p w14:paraId="5B13D511" w14:textId="77777777" w:rsidR="00372102" w:rsidRPr="00C3756E" w:rsidRDefault="00372102" w:rsidP="00D52387">
      <w:pPr>
        <w:pStyle w:val="aff"/>
        <w:numPr>
          <w:ilvl w:val="4"/>
          <w:numId w:val="87"/>
        </w:numPr>
        <w:bidi/>
        <w:spacing w:line="240" w:lineRule="auto"/>
        <w:ind w:left="3684" w:hanging="1134"/>
      </w:pPr>
      <w:r w:rsidRPr="00C3756E">
        <w:rPr>
          <w:rFonts w:hint="cs"/>
          <w:rtl/>
        </w:rPr>
        <w:t>מכסימום עובר נפה #200- 20%</w:t>
      </w:r>
    </w:p>
    <w:p w14:paraId="22E1D5B4" w14:textId="77777777" w:rsidR="00372102" w:rsidRPr="00C3756E" w:rsidRDefault="00372102" w:rsidP="00D52387">
      <w:pPr>
        <w:pStyle w:val="aff"/>
        <w:numPr>
          <w:ilvl w:val="4"/>
          <w:numId w:val="87"/>
        </w:numPr>
        <w:bidi/>
        <w:spacing w:line="240" w:lineRule="auto"/>
        <w:ind w:left="3684" w:hanging="1134"/>
      </w:pPr>
      <w:r w:rsidRPr="00C3756E">
        <w:rPr>
          <w:rFonts w:hint="cs"/>
          <w:rtl/>
        </w:rPr>
        <w:t>אינדקס פלסטיות מכסימלי- 12%</w:t>
      </w:r>
    </w:p>
    <w:p w14:paraId="4CD01CC7" w14:textId="77777777" w:rsidR="00372102" w:rsidRPr="00C3756E" w:rsidRDefault="00372102" w:rsidP="00D52387">
      <w:pPr>
        <w:pStyle w:val="aff"/>
        <w:numPr>
          <w:ilvl w:val="4"/>
          <w:numId w:val="87"/>
        </w:numPr>
        <w:bidi/>
        <w:spacing w:line="240" w:lineRule="auto"/>
        <w:ind w:left="3684" w:hanging="1134"/>
      </w:pPr>
      <w:r w:rsidRPr="00C3756E">
        <w:rPr>
          <w:rFonts w:hint="cs"/>
          <w:rtl/>
        </w:rPr>
        <w:t>מכסימום עובר נפה #4- 75%</w:t>
      </w:r>
    </w:p>
    <w:p w14:paraId="66ECD595"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 xml:space="preserve">יש לקבל מהמפקח אישור להשתמש במילוי מקומי חוזר בגב הקירות. לא יוחל במילוי  בגב הקיר לפני עבור 7 ימים מיום יציקתו. ההידוק בגב הקיר ולמרחק </w:t>
      </w:r>
      <w:smartTag w:uri="urn:schemas-microsoft-com:office:smarttags" w:element="metricconverter">
        <w:smartTagPr>
          <w:attr w:name="ProductID" w:val="3 מ'"/>
        </w:smartTagPr>
        <w:r w:rsidRPr="00C3756E">
          <w:rPr>
            <w:rFonts w:hint="cs"/>
            <w:rtl/>
          </w:rPr>
          <w:t>3 מ'</w:t>
        </w:r>
      </w:smartTag>
      <w:r w:rsidRPr="00C3756E">
        <w:rPr>
          <w:rFonts w:hint="cs"/>
          <w:rtl/>
        </w:rPr>
        <w:t xml:space="preserve"> ממנו, יעשה במכבשי יד וויברציוניים.</w:t>
      </w:r>
    </w:p>
    <w:p w14:paraId="26CAA66C" w14:textId="77777777" w:rsidR="00372102" w:rsidRPr="00C3756E" w:rsidRDefault="00372102" w:rsidP="00D52387">
      <w:pPr>
        <w:spacing w:line="240" w:lineRule="auto"/>
        <w:ind w:left="1466" w:hanging="926"/>
        <w:rPr>
          <w:rtl/>
        </w:rPr>
      </w:pPr>
    </w:p>
    <w:p w14:paraId="475F4949" w14:textId="77777777" w:rsidR="00372102" w:rsidRPr="00C3756E" w:rsidRDefault="00372102" w:rsidP="00D52387">
      <w:pPr>
        <w:pStyle w:val="aff"/>
        <w:numPr>
          <w:ilvl w:val="2"/>
          <w:numId w:val="87"/>
        </w:numPr>
        <w:bidi/>
        <w:spacing w:line="240" w:lineRule="auto"/>
        <w:ind w:left="1416"/>
        <w:rPr>
          <w:b/>
          <w:bCs/>
          <w:u w:val="single"/>
          <w:rtl/>
        </w:rPr>
      </w:pPr>
      <w:r w:rsidRPr="00C3756E">
        <w:rPr>
          <w:rFonts w:hint="cs"/>
          <w:b/>
          <w:bCs/>
          <w:u w:val="single"/>
          <w:rtl/>
        </w:rPr>
        <w:t>ריצוף באבנים משתלבות וחומרים אחרים</w:t>
      </w:r>
    </w:p>
    <w:p w14:paraId="2D8B5D5F"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ריצוף באבנים משתלבות בעובי 6-</w:t>
      </w:r>
      <w:smartTag w:uri="urn:schemas-microsoft-com:office:smarttags" w:element="metricconverter">
        <w:smartTagPr>
          <w:attr w:name="ProductID" w:val="8 ס&quot;מ"/>
        </w:smartTagPr>
        <w:r w:rsidRPr="00C3756E">
          <w:rPr>
            <w:rFonts w:hint="cs"/>
            <w:rtl/>
          </w:rPr>
          <w:t>8 ס"מ</w:t>
        </w:r>
      </w:smartTag>
      <w:r w:rsidRPr="00C3756E">
        <w:rPr>
          <w:rFonts w:hint="cs"/>
          <w:rtl/>
        </w:rPr>
        <w:t>, המחיר כולל ריצוף בצמוד לשוחות, התאמת האבן למבנה המכסה ו/או סדור מיוחד סביב המכסה והשלמת יציקת בטון ב-20 מעל המכסים. צבע הבטון בהשלמה יהיה מותאם לצבע הריצוף סביבו.</w:t>
      </w:r>
    </w:p>
    <w:p w14:paraId="5689D5E9"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הריצוף יתכן בסידור בגוונים שונים (הגוונים ימסרו לספק לפני לתחילת הביצוע) או בדוגמאות לפי הדרישות המתכנן, הנחת האבנים תהיה בצורה שתימסר לספק ע"י המפקח/ התכניות. במידה ויידרש, יבצע הספק קטע נסיוני ללא תמורה נוספת מצד המשרד.</w:t>
      </w:r>
    </w:p>
    <w:p w14:paraId="00E021AB"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 xml:space="preserve">המחיר כולל שכבת חול בעובי </w:t>
      </w:r>
      <w:smartTag w:uri="urn:schemas-microsoft-com:office:smarttags" w:element="metricconverter">
        <w:smartTagPr>
          <w:attr w:name="ProductID" w:val="5 ס&quot;מ"/>
        </w:smartTagPr>
        <w:r w:rsidRPr="00C3756E">
          <w:rPr>
            <w:rFonts w:hint="cs"/>
            <w:rtl/>
          </w:rPr>
          <w:t>5 ס"מ</w:t>
        </w:r>
      </w:smartTag>
      <w:r w:rsidRPr="00C3756E">
        <w:rPr>
          <w:rFonts w:hint="cs"/>
          <w:rtl/>
        </w:rPr>
        <w:t xml:space="preserve">, הספקת האבנים, </w:t>
      </w:r>
      <w:smartTag w:uri="urn:schemas-microsoft-com:office:smarttags" w:element="metricconverter">
        <w:smartTagPr>
          <w:attr w:name="ProductID" w:val="20 ס&quot;מ"/>
        </w:smartTagPr>
        <w:r w:rsidRPr="00C3756E">
          <w:rPr>
            <w:rFonts w:hint="cs"/>
            <w:rtl/>
          </w:rPr>
          <w:t>20 ס"מ</w:t>
        </w:r>
      </w:smartTag>
      <w:r w:rsidRPr="00C3756E">
        <w:rPr>
          <w:rFonts w:hint="cs"/>
          <w:rtl/>
        </w:rPr>
        <w:t xml:space="preserve"> מצע סוג א' והידוקו, וצורת דרך, השלמת והתאמות יבוצעו ע"י יחידות חצי או ע"י ניסור במקום במסור מכני בלבד וכל יתר העבודות כמפורט בסעיף 4004 של המפרט הכללי.</w:t>
      </w:r>
    </w:p>
    <w:p w14:paraId="31783E51"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 xml:space="preserve">במפרט הכללי התשלום לפי שטח מ"ר בהתאם למסומן בתוכניות.   </w:t>
      </w:r>
    </w:p>
    <w:p w14:paraId="6CFB6ECF" w14:textId="77777777" w:rsidR="00372102" w:rsidRPr="00C3756E" w:rsidRDefault="00372102" w:rsidP="00D52387">
      <w:pPr>
        <w:pStyle w:val="a8"/>
        <w:spacing w:line="240" w:lineRule="auto"/>
        <w:rPr>
          <w:rFonts w:cs="David"/>
          <w:rtl/>
          <w:lang w:val="de-DE"/>
        </w:rPr>
      </w:pPr>
    </w:p>
    <w:p w14:paraId="04D6E830" w14:textId="77777777" w:rsidR="00372102" w:rsidRPr="00C3756E" w:rsidRDefault="00372102" w:rsidP="00D52387">
      <w:pPr>
        <w:pStyle w:val="aff"/>
        <w:numPr>
          <w:ilvl w:val="1"/>
          <w:numId w:val="87"/>
        </w:numPr>
        <w:bidi/>
        <w:spacing w:line="240" w:lineRule="auto"/>
        <w:ind w:hanging="580"/>
        <w:rPr>
          <w:rtl/>
          <w:lang w:val="de-DE"/>
        </w:rPr>
      </w:pPr>
      <w:r w:rsidRPr="00C3756E">
        <w:rPr>
          <w:rFonts w:hint="cs"/>
          <w:b/>
          <w:bCs/>
          <w:u w:val="single"/>
          <w:rtl/>
          <w:lang w:val="de-DE"/>
        </w:rPr>
        <w:t xml:space="preserve">אופני מדידה מיוחדים </w:t>
      </w:r>
      <w:r w:rsidRPr="00C3756E">
        <w:rPr>
          <w:b/>
          <w:bCs/>
          <w:u w:val="single"/>
          <w:rtl/>
          <w:lang w:val="de-DE"/>
        </w:rPr>
        <w:t>–</w:t>
      </w:r>
      <w:r w:rsidRPr="00C3756E">
        <w:rPr>
          <w:rFonts w:hint="cs"/>
          <w:b/>
          <w:bCs/>
          <w:u w:val="single"/>
          <w:rtl/>
          <w:lang w:val="de-DE"/>
        </w:rPr>
        <w:t xml:space="preserve"> עבודות פיתוח האתר</w:t>
      </w:r>
    </w:p>
    <w:p w14:paraId="43962160" w14:textId="77777777" w:rsidR="00372102" w:rsidRPr="00C3756E" w:rsidRDefault="00372102" w:rsidP="00D52387">
      <w:pPr>
        <w:pStyle w:val="aff"/>
        <w:numPr>
          <w:ilvl w:val="2"/>
          <w:numId w:val="87"/>
        </w:numPr>
        <w:bidi/>
        <w:spacing w:line="240" w:lineRule="auto"/>
        <w:ind w:left="1416"/>
        <w:rPr>
          <w:rtl/>
          <w:lang w:val="de-DE"/>
        </w:rPr>
      </w:pPr>
      <w:r w:rsidRPr="00C3756E">
        <w:rPr>
          <w:rFonts w:hint="cs"/>
          <w:b/>
          <w:bCs/>
          <w:u w:val="single"/>
          <w:rtl/>
          <w:lang w:val="de-DE"/>
        </w:rPr>
        <w:t>משטח בטון</w:t>
      </w:r>
      <w:r w:rsidRPr="00C3756E">
        <w:rPr>
          <w:rFonts w:hint="cs"/>
          <w:rtl/>
          <w:lang w:val="de-DE"/>
        </w:rPr>
        <w:t xml:space="preserve">  - יימד</w:t>
      </w:r>
      <w:r w:rsidRPr="00C3756E">
        <w:rPr>
          <w:rFonts w:hint="eastAsia"/>
          <w:rtl/>
          <w:lang w:val="de-DE"/>
        </w:rPr>
        <w:t>ד</w:t>
      </w:r>
      <w:r w:rsidRPr="00C3756E">
        <w:rPr>
          <w:rFonts w:hint="cs"/>
          <w:rtl/>
          <w:lang w:val="de-DE"/>
        </w:rPr>
        <w:t xml:space="preserve"> לפי מ"ר בהתאם למפורט בכתב הכמויות, בציון עובי המשטח.</w:t>
      </w:r>
    </w:p>
    <w:p w14:paraId="718B3298" w14:textId="77777777" w:rsidR="00372102" w:rsidRPr="00C3756E" w:rsidRDefault="00372102" w:rsidP="00D52387">
      <w:pPr>
        <w:pStyle w:val="aff"/>
        <w:numPr>
          <w:ilvl w:val="2"/>
          <w:numId w:val="87"/>
        </w:numPr>
        <w:bidi/>
        <w:spacing w:line="240" w:lineRule="auto"/>
        <w:ind w:left="1416"/>
        <w:rPr>
          <w:rtl/>
          <w:lang w:val="de-DE"/>
        </w:rPr>
      </w:pPr>
      <w:r w:rsidRPr="00C3756E">
        <w:rPr>
          <w:rFonts w:hint="cs"/>
          <w:b/>
          <w:bCs/>
          <w:u w:val="single"/>
          <w:rtl/>
          <w:lang w:val="de-DE"/>
        </w:rPr>
        <w:t>אבני שפה</w:t>
      </w:r>
      <w:r w:rsidRPr="00C3756E">
        <w:rPr>
          <w:rFonts w:hint="cs"/>
          <w:b/>
          <w:bCs/>
          <w:rtl/>
          <w:lang w:val="de-DE"/>
        </w:rPr>
        <w:t xml:space="preserve"> </w:t>
      </w:r>
      <w:r w:rsidRPr="00C3756E">
        <w:rPr>
          <w:rFonts w:hint="cs"/>
          <w:rtl/>
          <w:lang w:val="de-DE"/>
        </w:rPr>
        <w:t>-</w:t>
      </w:r>
      <w:r w:rsidRPr="00C3756E">
        <w:rPr>
          <w:rFonts w:hint="cs"/>
          <w:b/>
          <w:bCs/>
          <w:rtl/>
          <w:lang w:val="de-DE"/>
        </w:rPr>
        <w:t xml:space="preserve"> </w:t>
      </w:r>
      <w:r w:rsidRPr="00C3756E">
        <w:rPr>
          <w:rFonts w:hint="cs"/>
          <w:rtl/>
          <w:lang w:val="de-DE"/>
        </w:rPr>
        <w:t>ימדדו לפי מטר אורך ויכללו את כל חומרי העזר וחגורת הבטון הדרושה להתקנתם, כמפורט בכתב הכמויות.</w:t>
      </w:r>
    </w:p>
    <w:p w14:paraId="0420DF71" w14:textId="77777777" w:rsidR="00372102" w:rsidRPr="00C3756E" w:rsidRDefault="00372102" w:rsidP="00D52387">
      <w:pPr>
        <w:pStyle w:val="aff"/>
        <w:numPr>
          <w:ilvl w:val="2"/>
          <w:numId w:val="87"/>
        </w:numPr>
        <w:bidi/>
        <w:spacing w:line="240" w:lineRule="auto"/>
        <w:ind w:left="1416"/>
        <w:rPr>
          <w:rtl/>
        </w:rPr>
      </w:pPr>
      <w:r w:rsidRPr="00C3756E">
        <w:rPr>
          <w:rFonts w:hint="cs"/>
          <w:b/>
          <w:bCs/>
          <w:u w:val="single"/>
          <w:rtl/>
          <w:lang w:val="de-DE"/>
        </w:rPr>
        <w:t>עבודות אספלט</w:t>
      </w:r>
      <w:r w:rsidRPr="00C3756E">
        <w:rPr>
          <w:rFonts w:hint="cs"/>
          <w:rtl/>
          <w:lang w:val="de-DE"/>
        </w:rPr>
        <w:t xml:space="preserve">  -  </w:t>
      </w:r>
      <w:r w:rsidRPr="00C3756E">
        <w:rPr>
          <w:rFonts w:hint="cs"/>
          <w:rtl/>
        </w:rPr>
        <w:t>הכללים הקובעים בכל האמור בסעיף אופני המדידה (לצורך תשלום) הינם אלו המוגדרים בסעיף 5100 של מפרט מספר 51, מהדורת 1998: "מפרט כללי לסלילת כבישים מסלולים בשדות תעופה, כבישים ורחבות". להלן מספר נקודות מתוך מפרט 51 (שאר סעיפי "אופני מדידה" שלא מפורטים כאן ילקחו  במידת הצורך מפרט מס' 51).</w:t>
      </w:r>
    </w:p>
    <w:p w14:paraId="7C28AD04" w14:textId="77777777" w:rsidR="00372102" w:rsidRPr="00C3756E" w:rsidRDefault="00372102" w:rsidP="00D52387">
      <w:pPr>
        <w:pStyle w:val="aff"/>
        <w:numPr>
          <w:ilvl w:val="2"/>
          <w:numId w:val="87"/>
        </w:numPr>
        <w:bidi/>
        <w:spacing w:line="240" w:lineRule="auto"/>
        <w:ind w:left="1416"/>
        <w:rPr>
          <w:rtl/>
        </w:rPr>
      </w:pPr>
      <w:r w:rsidRPr="00C3756E">
        <w:rPr>
          <w:rFonts w:hint="cs"/>
          <w:b/>
          <w:bCs/>
          <w:u w:val="single"/>
          <w:rtl/>
        </w:rPr>
        <w:t>מדידת נפחים  ושטחים</w:t>
      </w:r>
      <w:r w:rsidRPr="00C3756E">
        <w:rPr>
          <w:rFonts w:hint="cs"/>
          <w:b/>
          <w:bCs/>
          <w:rtl/>
        </w:rPr>
        <w:t xml:space="preserve"> </w:t>
      </w:r>
      <w:r w:rsidRPr="00C3756E">
        <w:rPr>
          <w:rFonts w:hint="cs"/>
          <w:rtl/>
        </w:rPr>
        <w:t xml:space="preserve"> -</w:t>
      </w:r>
      <w:r w:rsidRPr="00C3756E">
        <w:rPr>
          <w:rFonts w:hint="cs"/>
          <w:b/>
          <w:bCs/>
          <w:rtl/>
        </w:rPr>
        <w:t xml:space="preserve">  </w:t>
      </w:r>
      <w:r w:rsidRPr="00C3756E">
        <w:rPr>
          <w:rFonts w:hint="cs"/>
          <w:rtl/>
        </w:rPr>
        <w:t>אם לא צוין אחרת, ימדדו הנפחים במ"ק השטחים במ"ר. השטחים ימדדו לפי   השלכתם האופקית.</w:t>
      </w:r>
    </w:p>
    <w:p w14:paraId="3F8270C8" w14:textId="77777777" w:rsidR="00372102" w:rsidRPr="00C3756E" w:rsidRDefault="00372102" w:rsidP="00D52387">
      <w:pPr>
        <w:pStyle w:val="aff"/>
        <w:numPr>
          <w:ilvl w:val="2"/>
          <w:numId w:val="87"/>
        </w:numPr>
        <w:bidi/>
        <w:spacing w:line="240" w:lineRule="auto"/>
        <w:ind w:left="1416"/>
        <w:rPr>
          <w:rtl/>
        </w:rPr>
      </w:pPr>
      <w:r w:rsidRPr="00C3756E">
        <w:rPr>
          <w:rFonts w:hint="cs"/>
          <w:b/>
          <w:bCs/>
          <w:u w:val="single"/>
          <w:rtl/>
        </w:rPr>
        <w:t>מדידת נטו</w:t>
      </w:r>
      <w:r w:rsidRPr="00C3756E">
        <w:rPr>
          <w:rFonts w:hint="cs"/>
          <w:b/>
          <w:bCs/>
          <w:rtl/>
        </w:rPr>
        <w:t xml:space="preserve">  </w:t>
      </w:r>
      <w:r w:rsidRPr="00C3756E">
        <w:rPr>
          <w:rFonts w:hint="cs"/>
          <w:rtl/>
        </w:rPr>
        <w:t>-</w:t>
      </w:r>
      <w:r w:rsidRPr="00C3756E">
        <w:rPr>
          <w:rFonts w:hint="cs"/>
          <w:b/>
          <w:bCs/>
          <w:rtl/>
        </w:rPr>
        <w:t xml:space="preserve">  </w:t>
      </w:r>
      <w:r w:rsidRPr="00C3756E">
        <w:rPr>
          <w:rFonts w:hint="cs"/>
          <w:rtl/>
        </w:rPr>
        <w:t>בהעדר הוראות אחרות יימדד כל אחד מהפריטים נטו לפי פרטי התוכניות כשהפריט מושלם וקבוע במקומו.</w:t>
      </w:r>
    </w:p>
    <w:p w14:paraId="0A2D8C17" w14:textId="77777777" w:rsidR="00372102" w:rsidRPr="00C3756E" w:rsidRDefault="00372102" w:rsidP="00D52387">
      <w:pPr>
        <w:pStyle w:val="aff"/>
        <w:numPr>
          <w:ilvl w:val="2"/>
          <w:numId w:val="87"/>
        </w:numPr>
        <w:bidi/>
        <w:spacing w:line="240" w:lineRule="auto"/>
        <w:ind w:left="1416"/>
        <w:rPr>
          <w:rtl/>
        </w:rPr>
      </w:pPr>
      <w:r w:rsidRPr="00C3756E">
        <w:rPr>
          <w:rFonts w:hint="cs"/>
          <w:b/>
          <w:bCs/>
          <w:u w:val="single"/>
          <w:rtl/>
        </w:rPr>
        <w:t>עובי השכבות</w:t>
      </w:r>
      <w:r w:rsidRPr="00C3756E">
        <w:rPr>
          <w:rFonts w:hint="cs"/>
          <w:b/>
          <w:bCs/>
          <w:rtl/>
        </w:rPr>
        <w:t xml:space="preserve">  </w:t>
      </w:r>
      <w:r w:rsidRPr="00C3756E">
        <w:rPr>
          <w:rFonts w:hint="cs"/>
          <w:rtl/>
        </w:rPr>
        <w:t>-</w:t>
      </w:r>
      <w:r w:rsidRPr="00C3756E">
        <w:rPr>
          <w:rFonts w:hint="cs"/>
          <w:b/>
          <w:bCs/>
          <w:rtl/>
        </w:rPr>
        <w:t xml:space="preserve">  </w:t>
      </w:r>
      <w:r w:rsidRPr="00C3756E">
        <w:rPr>
          <w:rFonts w:hint="cs"/>
          <w:rtl/>
        </w:rPr>
        <w:t>עובי שכבה מתייחס לעובי אחר ההידוק הנדרש פרט לעובי מילוי בחומר חצוב.</w:t>
      </w:r>
    </w:p>
    <w:p w14:paraId="10640342" w14:textId="77777777" w:rsidR="00372102" w:rsidRPr="00C3756E" w:rsidRDefault="00372102" w:rsidP="00D52387">
      <w:pPr>
        <w:pStyle w:val="aff"/>
        <w:numPr>
          <w:ilvl w:val="2"/>
          <w:numId w:val="87"/>
        </w:numPr>
        <w:bidi/>
        <w:spacing w:line="240" w:lineRule="auto"/>
        <w:ind w:left="1416"/>
        <w:rPr>
          <w:rtl/>
        </w:rPr>
      </w:pPr>
      <w:r w:rsidRPr="00C3756E">
        <w:rPr>
          <w:rFonts w:hint="cs"/>
          <w:b/>
          <w:bCs/>
          <w:u w:val="single"/>
          <w:rtl/>
        </w:rPr>
        <w:t>פירוק מבנים על ותת- קרקעיים</w:t>
      </w:r>
      <w:r w:rsidRPr="00C3756E">
        <w:rPr>
          <w:rFonts w:hint="cs"/>
          <w:b/>
          <w:bCs/>
          <w:rtl/>
        </w:rPr>
        <w:t xml:space="preserve">  </w:t>
      </w:r>
    </w:p>
    <w:p w14:paraId="67DDB797" w14:textId="77777777" w:rsidR="00372102" w:rsidRPr="00C3756E" w:rsidRDefault="00372102" w:rsidP="00D52387">
      <w:pPr>
        <w:pStyle w:val="aff"/>
        <w:numPr>
          <w:ilvl w:val="3"/>
          <w:numId w:val="87"/>
        </w:numPr>
        <w:bidi/>
        <w:spacing w:line="240" w:lineRule="auto"/>
        <w:ind w:left="2550" w:hanging="1146"/>
      </w:pPr>
      <w:r w:rsidRPr="00C3756E">
        <w:rPr>
          <w:rFonts w:hint="cs"/>
          <w:rtl/>
        </w:rPr>
        <w:t>פירוק קווי ניקוז הכוללים קווי צינורות, תעלות בטון, מצעים ורשתות ופירוק מעבירי מים יימדד לפי האורך של הקווים במטרים. האורך יימדד בציר הצינור וייקבע על- פי המידה הגדולה שבין תאי הבקרה ובין הכנפיים.</w:t>
      </w:r>
    </w:p>
    <w:p w14:paraId="3FD91A09" w14:textId="77777777" w:rsidR="00372102" w:rsidRPr="00C3756E" w:rsidRDefault="00372102" w:rsidP="00D52387">
      <w:pPr>
        <w:pStyle w:val="aff"/>
        <w:numPr>
          <w:ilvl w:val="3"/>
          <w:numId w:val="87"/>
        </w:numPr>
        <w:bidi/>
        <w:spacing w:line="240" w:lineRule="auto"/>
        <w:ind w:left="2550" w:hanging="1146"/>
      </w:pPr>
      <w:r w:rsidRPr="00C3756E">
        <w:rPr>
          <w:rFonts w:hint="cs"/>
          <w:rtl/>
        </w:rPr>
        <w:t>פירוק תאי בקרה לאורך קווים כנ"ל וכן פירוק הכנפיים יימדד בנפרד לכל היחידות.</w:t>
      </w:r>
    </w:p>
    <w:p w14:paraId="06C8A09E"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 xml:space="preserve">פירוק מבנים תת-קרקעיים, על קרקעיים ולסוללות,יימדד לפי יחידות.   </w:t>
      </w:r>
    </w:p>
    <w:p w14:paraId="59C67C9A"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lastRenderedPageBreak/>
        <w:t>ישולם בהתאם לאמור בדף הכמויות בכפוף למפרט לרבות ביצוע כל ההכנות, ההתאמות הפינוי, היישו</w:t>
      </w:r>
      <w:r w:rsidRPr="00C3756E">
        <w:rPr>
          <w:rFonts w:hint="eastAsia"/>
          <w:rtl/>
        </w:rPr>
        <w:t>ר</w:t>
      </w:r>
      <w:r w:rsidRPr="00C3756E">
        <w:rPr>
          <w:rFonts w:hint="cs"/>
          <w:rtl/>
        </w:rPr>
        <w:t xml:space="preserve"> והסדרת השיפועים הנדרשים לרבות הידוק והרטבה כמכלול אחד.</w:t>
      </w:r>
    </w:p>
    <w:p w14:paraId="2EA70A6B" w14:textId="77777777" w:rsidR="00372102" w:rsidRPr="00C3756E" w:rsidRDefault="00372102" w:rsidP="00D52387">
      <w:pPr>
        <w:pStyle w:val="a8"/>
        <w:spacing w:line="240" w:lineRule="auto"/>
        <w:jc w:val="left"/>
        <w:rPr>
          <w:rFonts w:cs="David"/>
          <w:rtl/>
          <w:lang w:val="de-DE"/>
        </w:rPr>
      </w:pPr>
    </w:p>
    <w:p w14:paraId="594788FB" w14:textId="77777777" w:rsidR="00372102" w:rsidRPr="00C3756E" w:rsidRDefault="00372102" w:rsidP="00D52387">
      <w:pPr>
        <w:bidi w:val="0"/>
        <w:spacing w:line="240" w:lineRule="auto"/>
        <w:jc w:val="left"/>
        <w:rPr>
          <w:b/>
          <w:bCs/>
          <w:noProof/>
          <w:sz w:val="32"/>
          <w:szCs w:val="32"/>
          <w:u w:val="single"/>
        </w:rPr>
      </w:pPr>
      <w:bookmarkStart w:id="659" w:name="_3._פרק_03_1"/>
      <w:bookmarkStart w:id="660" w:name="_Toc247163255"/>
      <w:bookmarkStart w:id="661" w:name="_Toc399231622"/>
      <w:bookmarkStart w:id="662" w:name="_Toc399232085"/>
      <w:bookmarkEnd w:id="659"/>
      <w:r w:rsidRPr="00C3756E">
        <w:rPr>
          <w:sz w:val="32"/>
          <w:szCs w:val="32"/>
          <w:rtl/>
          <w:lang w:val="de-DE"/>
        </w:rPr>
        <w:br w:type="page"/>
      </w:r>
    </w:p>
    <w:p w14:paraId="285EE46B" w14:textId="77777777" w:rsidR="00372102" w:rsidRPr="00C3756E" w:rsidRDefault="00372102" w:rsidP="00D52387">
      <w:pPr>
        <w:spacing w:line="240" w:lineRule="auto"/>
        <w:jc w:val="center"/>
        <w:rPr>
          <w:b/>
          <w:bCs/>
          <w:sz w:val="36"/>
          <w:szCs w:val="36"/>
          <w:u w:val="single"/>
          <w:rtl/>
        </w:rPr>
      </w:pPr>
      <w:bookmarkStart w:id="663" w:name="_Toc399234220"/>
      <w:bookmarkStart w:id="664" w:name="_Toc400878691"/>
      <w:r w:rsidRPr="00C3756E">
        <w:rPr>
          <w:rFonts w:hint="cs"/>
          <w:b/>
          <w:bCs/>
          <w:sz w:val="36"/>
          <w:szCs w:val="36"/>
          <w:u w:val="single"/>
          <w:rtl/>
        </w:rPr>
        <w:lastRenderedPageBreak/>
        <w:t>פרק 03 - עבודות בטון יצוק באתר</w:t>
      </w:r>
      <w:bookmarkEnd w:id="660"/>
      <w:bookmarkEnd w:id="661"/>
      <w:bookmarkEnd w:id="662"/>
      <w:bookmarkEnd w:id="663"/>
      <w:bookmarkEnd w:id="664"/>
    </w:p>
    <w:p w14:paraId="5B6DB18A" w14:textId="77777777" w:rsidR="0065799D" w:rsidRPr="00C3756E" w:rsidRDefault="0065799D" w:rsidP="00D52387">
      <w:pPr>
        <w:pStyle w:val="aff"/>
        <w:numPr>
          <w:ilvl w:val="0"/>
          <w:numId w:val="87"/>
        </w:numPr>
        <w:bidi/>
        <w:spacing w:line="240" w:lineRule="auto"/>
        <w:rPr>
          <w:b/>
          <w:bCs/>
          <w:vanish/>
          <w:u w:val="single"/>
          <w:rtl/>
          <w:lang w:val="de-DE"/>
        </w:rPr>
      </w:pPr>
    </w:p>
    <w:p w14:paraId="1A40DEB7" w14:textId="77777777" w:rsidR="00372102" w:rsidRPr="00C3756E" w:rsidRDefault="00372102" w:rsidP="00D52387">
      <w:pPr>
        <w:pStyle w:val="aff"/>
        <w:numPr>
          <w:ilvl w:val="1"/>
          <w:numId w:val="87"/>
        </w:numPr>
        <w:bidi/>
        <w:spacing w:line="240" w:lineRule="auto"/>
        <w:ind w:left="707" w:hanging="567"/>
        <w:rPr>
          <w:rtl/>
          <w:lang w:val="de-DE"/>
        </w:rPr>
      </w:pPr>
      <w:r w:rsidRPr="00C3756E">
        <w:rPr>
          <w:rFonts w:hint="cs"/>
          <w:b/>
          <w:bCs/>
          <w:u w:val="single"/>
          <w:rtl/>
          <w:lang w:val="de-DE"/>
        </w:rPr>
        <w:t>כללי</w:t>
      </w:r>
    </w:p>
    <w:p w14:paraId="45ACD551" w14:textId="77777777" w:rsidR="00372102" w:rsidRPr="00C3756E" w:rsidRDefault="00372102" w:rsidP="00947A84">
      <w:pPr>
        <w:pStyle w:val="aff"/>
        <w:numPr>
          <w:ilvl w:val="2"/>
          <w:numId w:val="87"/>
        </w:numPr>
        <w:bidi/>
        <w:spacing w:line="240" w:lineRule="auto"/>
        <w:ind w:left="1416"/>
        <w:rPr>
          <w:rtl/>
          <w:lang w:val="de-DE"/>
        </w:rPr>
      </w:pPr>
      <w:r w:rsidRPr="00C3756E">
        <w:rPr>
          <w:rFonts w:hint="cs"/>
          <w:rtl/>
          <w:lang w:val="de-DE"/>
        </w:rPr>
        <w:t xml:space="preserve">עבודות הבטון תהיינה לפי </w:t>
      </w:r>
      <w:r w:rsidR="00947A84" w:rsidRPr="00C3756E">
        <w:rPr>
          <w:rFonts w:hint="cs"/>
          <w:rtl/>
        </w:rPr>
        <w:t>התקן הרלוונטי לסוג העבודה ואופי המקום,</w:t>
      </w:r>
      <w:r w:rsidRPr="00C3756E">
        <w:rPr>
          <w:rFonts w:hint="cs"/>
          <w:rtl/>
          <w:lang w:val="de-DE"/>
        </w:rPr>
        <w:t xml:space="preserve"> הן לגבי הבצוע הן לגבי אופני המדידה.</w:t>
      </w:r>
      <w:r w:rsidR="0065799D" w:rsidRPr="00C3756E">
        <w:rPr>
          <w:rFonts w:hint="cs"/>
          <w:rtl/>
          <w:lang w:val="de-DE"/>
        </w:rPr>
        <w:t xml:space="preserve"> </w:t>
      </w:r>
      <w:r w:rsidRPr="00C3756E">
        <w:rPr>
          <w:rFonts w:hint="cs"/>
          <w:rtl/>
          <w:lang w:val="de-DE"/>
        </w:rPr>
        <w:t xml:space="preserve">סוג הבטון יהיה ב </w:t>
      </w:r>
      <w:r w:rsidRPr="00C3756E">
        <w:rPr>
          <w:rtl/>
          <w:lang w:val="de-DE"/>
        </w:rPr>
        <w:t>–</w:t>
      </w:r>
      <w:r w:rsidRPr="00C3756E">
        <w:rPr>
          <w:rFonts w:hint="cs"/>
          <w:rtl/>
          <w:lang w:val="de-DE"/>
        </w:rPr>
        <w:t xml:space="preserve"> 200.</w:t>
      </w:r>
    </w:p>
    <w:p w14:paraId="12805F2B"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עבודות הבטון והמשטחים תהיינה לפי המפרט המיוחד הבא במידה ולא צוין אחרת בדף הכמויות:</w:t>
      </w:r>
    </w:p>
    <w:p w14:paraId="61CFA6D2"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אלמנטי הבטון יהיו יצוקים בבטון מיוחד הן מבחינת תערובת הבטון והן מבחינת הטיפול בפני הבטון והאשפרה.</w:t>
      </w:r>
    </w:p>
    <w:p w14:paraId="763FBAF3" w14:textId="77777777" w:rsidR="00372102" w:rsidRPr="00C3756E" w:rsidRDefault="00372102" w:rsidP="00947A84">
      <w:pPr>
        <w:pStyle w:val="aff"/>
        <w:numPr>
          <w:ilvl w:val="3"/>
          <w:numId w:val="87"/>
        </w:numPr>
        <w:bidi/>
        <w:spacing w:line="240" w:lineRule="auto"/>
        <w:ind w:left="2550" w:hanging="1146"/>
        <w:rPr>
          <w:rtl/>
        </w:rPr>
      </w:pPr>
      <w:r w:rsidRPr="00C3756E">
        <w:rPr>
          <w:rFonts w:hint="cs"/>
          <w:rtl/>
        </w:rPr>
        <w:t xml:space="preserve">דרישות המפרט הבאות כאן הן בנוסף לדרישות המקובלות לגבי עבודות בטון יצוק באתר על פי </w:t>
      </w:r>
      <w:r w:rsidR="00947A84" w:rsidRPr="00C3756E">
        <w:rPr>
          <w:rFonts w:hint="cs"/>
          <w:rtl/>
        </w:rPr>
        <w:t>התקן הרלוונטי לסוג העבודה ואופי המקום</w:t>
      </w:r>
      <w:r w:rsidRPr="00C3756E">
        <w:rPr>
          <w:rFonts w:hint="cs"/>
          <w:rtl/>
        </w:rPr>
        <w:t>.</w:t>
      </w:r>
    </w:p>
    <w:p w14:paraId="05F3F55E"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כל אלמנטי ציוד  מתכתי, צנרת ואביזרים העוברים דרך הבטון, יוצבו בתבניות לפי היציקה, אלא אם צוין אחרת בפרטי תוכניות הקונסטרוקציה.</w:t>
      </w:r>
    </w:p>
    <w:p w14:paraId="7B18B8A3" w14:textId="77777777" w:rsidR="00372102" w:rsidRPr="00C3756E" w:rsidRDefault="00372102" w:rsidP="00D52387">
      <w:pPr>
        <w:pStyle w:val="aff"/>
        <w:numPr>
          <w:ilvl w:val="3"/>
          <w:numId w:val="87"/>
        </w:numPr>
        <w:bidi/>
        <w:spacing w:line="240" w:lineRule="auto"/>
        <w:ind w:left="2550" w:hanging="1146"/>
        <w:rPr>
          <w:rtl/>
        </w:rPr>
      </w:pPr>
      <w:r w:rsidRPr="00C3756E">
        <w:rPr>
          <w:rFonts w:hint="cs"/>
          <w:rtl/>
        </w:rPr>
        <w:t>מודגש שלא כל המעברים והחורים מופעלים בתוכנית הקונסטרוקציה. על הספק לבצע את עבודת הטפסנות תוך בדיקה בשתי מערכות תוכניות: תכניות הבניה והצנרת ותכניות הקונסטרוקציה.</w:t>
      </w:r>
    </w:p>
    <w:p w14:paraId="7E704CD5" w14:textId="77777777" w:rsidR="00372102" w:rsidRPr="00C3756E" w:rsidRDefault="00372102" w:rsidP="00D52387">
      <w:pPr>
        <w:pStyle w:val="aff"/>
        <w:numPr>
          <w:ilvl w:val="3"/>
          <w:numId w:val="87"/>
        </w:numPr>
        <w:bidi/>
        <w:spacing w:line="240" w:lineRule="auto"/>
        <w:ind w:left="2550" w:hanging="1146"/>
      </w:pPr>
      <w:r w:rsidRPr="00C3756E">
        <w:rPr>
          <w:rFonts w:hint="cs"/>
          <w:rtl/>
        </w:rPr>
        <w:t>כל ההכנות ליציקה  יסוכמו מראש ויהיו טעונת אישור המפקח. בכל מקרה "ההכנות היציקה" כוללות, אך לא מוגבלות ל:</w:t>
      </w:r>
    </w:p>
    <w:p w14:paraId="35407EE4" w14:textId="77777777" w:rsidR="00372102" w:rsidRPr="00C3756E" w:rsidRDefault="00372102" w:rsidP="00D52387">
      <w:pPr>
        <w:pStyle w:val="aff"/>
        <w:numPr>
          <w:ilvl w:val="4"/>
          <w:numId w:val="87"/>
        </w:numPr>
        <w:bidi/>
        <w:spacing w:line="240" w:lineRule="auto"/>
        <w:ind w:left="3684"/>
      </w:pPr>
      <w:r w:rsidRPr="00C3756E">
        <w:rPr>
          <w:rFonts w:hint="cs"/>
          <w:rtl/>
        </w:rPr>
        <w:t>גיבוי לאספקת בטון.</w:t>
      </w:r>
    </w:p>
    <w:p w14:paraId="0650BFE2" w14:textId="77777777" w:rsidR="00372102" w:rsidRPr="00C3756E" w:rsidRDefault="00372102" w:rsidP="00D52387">
      <w:pPr>
        <w:pStyle w:val="aff"/>
        <w:numPr>
          <w:ilvl w:val="4"/>
          <w:numId w:val="87"/>
        </w:numPr>
        <w:bidi/>
        <w:spacing w:line="240" w:lineRule="auto"/>
        <w:ind w:left="3684"/>
      </w:pPr>
      <w:r w:rsidRPr="00C3756E">
        <w:rPr>
          <w:rFonts w:hint="cs"/>
          <w:rtl/>
        </w:rPr>
        <w:t>משאבת בטון.</w:t>
      </w:r>
    </w:p>
    <w:p w14:paraId="62DDE66A" w14:textId="77777777" w:rsidR="00372102" w:rsidRPr="00C3756E" w:rsidRDefault="00372102" w:rsidP="00D52387">
      <w:pPr>
        <w:pStyle w:val="aff"/>
        <w:numPr>
          <w:ilvl w:val="4"/>
          <w:numId w:val="87"/>
        </w:numPr>
        <w:bidi/>
        <w:spacing w:line="240" w:lineRule="auto"/>
        <w:ind w:left="3684"/>
      </w:pPr>
      <w:r w:rsidRPr="00C3756E">
        <w:rPr>
          <w:rFonts w:hint="cs"/>
          <w:rtl/>
        </w:rPr>
        <w:t>ויברטורים במספר מספיק.</w:t>
      </w:r>
    </w:p>
    <w:p w14:paraId="75DD5BE1"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בכל מקרה בו פני הבטון לא יהיו חלקים עפ"י קביעתו הבלעדית של המפקח, ידרש הספק לבצע, על חשבונו, טיח צמנט להחלקת בני הבטון. טיח צמנט יבוצע על אלמנטי בטון שלמים ולא באופן נקודתי, הכל לפי שיקול דעתו הבלעדי של המפקח.</w:t>
      </w:r>
    </w:p>
    <w:p w14:paraId="481AABBE"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אין קשירת תבניות בחוט שור. כל הבטונים יהיו בטונים חלקים לחלוטין.</w:t>
      </w:r>
    </w:p>
    <w:p w14:paraId="423B6C2B" w14:textId="77777777" w:rsidR="00372102" w:rsidRPr="00C3756E" w:rsidRDefault="00372102" w:rsidP="00D52387">
      <w:pPr>
        <w:pStyle w:val="a8"/>
        <w:spacing w:line="240" w:lineRule="auto"/>
        <w:rPr>
          <w:rFonts w:cs="David"/>
          <w:b/>
          <w:bCs/>
          <w:rtl/>
          <w:lang w:val="de-DE"/>
        </w:rPr>
      </w:pPr>
    </w:p>
    <w:p w14:paraId="7CB186C8" w14:textId="77777777" w:rsidR="00372102" w:rsidRPr="00C3756E" w:rsidRDefault="00372102" w:rsidP="00D52387">
      <w:pPr>
        <w:pStyle w:val="aff"/>
        <w:numPr>
          <w:ilvl w:val="1"/>
          <w:numId w:val="87"/>
        </w:numPr>
        <w:bidi/>
        <w:spacing w:line="240" w:lineRule="auto"/>
        <w:ind w:left="707" w:hanging="567"/>
        <w:rPr>
          <w:rtl/>
          <w:lang w:val="de-DE"/>
        </w:rPr>
      </w:pPr>
      <w:r w:rsidRPr="00C3756E">
        <w:rPr>
          <w:rFonts w:hint="cs"/>
          <w:b/>
          <w:bCs/>
          <w:u w:val="single"/>
          <w:rtl/>
          <w:lang w:val="de-DE"/>
        </w:rPr>
        <w:t>טפסנות</w:t>
      </w:r>
    </w:p>
    <w:p w14:paraId="418CACB4"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הספק נדרש לקרוא סעיף זה בעיון ולקחת בחשבון את כל דרישותיו. לא תהא כל הקלה בדרישות המפרט ולא תשולם כל תוספת.</w:t>
      </w:r>
    </w:p>
    <w:p w14:paraId="4CCA4D95"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חוזק טפסנות הקירות יותאם לבטון פלסטי עם שקיעת קונוס "6. הטפסנות תבטחנה התקדמות רצופה לגובה הקירות ללא כל הפסקה ביציקת השכבות ומבלי שתחול התקשרות הבטון בין שלבי היציקה השונים.</w:t>
      </w:r>
    </w:p>
    <w:p w14:paraId="080F1EF4"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מפרט הטפסנות המוגדר לעיל בא במטרה להשיג בטון אטום לחלוטין, חלק לחלוטין, בעל איכות המעולה ביותר.</w:t>
      </w:r>
    </w:p>
    <w:p w14:paraId="4723379A"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 xml:space="preserve">התבניות יהיו מפלדה, או מלוחות דיקט חדש בעובי </w:t>
      </w:r>
      <w:smartTag w:uri="urn:schemas-microsoft-com:office:smarttags" w:element="metricconverter">
        <w:smartTagPr>
          <w:attr w:name="ProductID" w:val="18 מ&quot;מ"/>
        </w:smartTagPr>
        <w:r w:rsidRPr="00C3756E">
          <w:rPr>
            <w:rFonts w:hint="cs"/>
            <w:rtl/>
            <w:lang w:val="de-DE"/>
          </w:rPr>
          <w:t>18 מ"מ</w:t>
        </w:r>
      </w:smartTag>
      <w:r w:rsidRPr="00C3756E">
        <w:rPr>
          <w:rFonts w:hint="cs"/>
          <w:rtl/>
          <w:lang w:val="de-DE"/>
        </w:rPr>
        <w:t xml:space="preserve"> לפחות, מצופה בגימור חום חלק מסוג המפורט להלן. לא יאושר שימוש בציפוי מלמין עקב רגישות החומר לקבלת גלים. הלוחות יהיו צמודים ללא מרווחים.</w:t>
      </w:r>
    </w:p>
    <w:p w14:paraId="2D18FB4B"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יאושר שימוש בתבניות מתועשות מסוג "ויזהפורם", או דומה שהנן מסגרות</w:t>
      </w:r>
      <w:r w:rsidR="0065799D" w:rsidRPr="00C3756E">
        <w:rPr>
          <w:rFonts w:hint="cs"/>
          <w:rtl/>
          <w:lang w:val="de-DE"/>
        </w:rPr>
        <w:t xml:space="preserve"> </w:t>
      </w:r>
      <w:r w:rsidRPr="00C3756E">
        <w:rPr>
          <w:lang w:val="de-DE"/>
        </w:rPr>
        <w:t>TEGO)</w:t>
      </w:r>
      <w:r w:rsidRPr="00C3756E">
        <w:rPr>
          <w:rFonts w:hint="cs"/>
          <w:rtl/>
          <w:lang w:val="de-DE"/>
        </w:rPr>
        <w:t>) פיני</w:t>
      </w:r>
      <w:r w:rsidR="0065799D" w:rsidRPr="00C3756E">
        <w:rPr>
          <w:rFonts w:hint="cs"/>
          <w:rtl/>
          <w:lang w:val="de-DE"/>
        </w:rPr>
        <w:t xml:space="preserve"> </w:t>
      </w:r>
      <w:r w:rsidRPr="00C3756E">
        <w:rPr>
          <w:rtl/>
          <w:lang w:val="de-DE"/>
        </w:rPr>
        <w:t>“</w:t>
      </w:r>
      <w:r w:rsidRPr="00C3756E">
        <w:rPr>
          <w:lang w:val="de-DE"/>
        </w:rPr>
        <w:t>MARINE PLYWOOD</w:t>
      </w:r>
      <w:r w:rsidRPr="00C3756E">
        <w:rPr>
          <w:rFonts w:hint="cs"/>
          <w:rtl/>
          <w:lang w:val="de-DE"/>
        </w:rPr>
        <w:t>, הידוע בכינוי המסחרי "טגו".</w:t>
      </w:r>
    </w:p>
    <w:p w14:paraId="326D38C0"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 xml:space="preserve">קשירת תבניות בלולבים עם קונוסים נחתכים בתוך הבטון בעומק </w:t>
      </w:r>
      <w:smartTag w:uri="urn:schemas-microsoft-com:office:smarttags" w:element="metricconverter">
        <w:smartTagPr>
          <w:attr w:name="ProductID" w:val="40 מ&quot;מ"/>
        </w:smartTagPr>
        <w:r w:rsidRPr="00C3756E">
          <w:rPr>
            <w:rFonts w:hint="cs"/>
            <w:rtl/>
            <w:lang w:val="de-DE"/>
          </w:rPr>
          <w:t>40 מ"מ</w:t>
        </w:r>
      </w:smartTag>
      <w:r w:rsidRPr="00C3756E">
        <w:rPr>
          <w:rFonts w:hint="cs"/>
          <w:rtl/>
          <w:lang w:val="de-DE"/>
        </w:rPr>
        <w:t>.</w:t>
      </w:r>
    </w:p>
    <w:p w14:paraId="2326E2B0" w14:textId="77777777" w:rsidR="00372102" w:rsidRPr="00C3756E" w:rsidRDefault="00372102" w:rsidP="00D52387">
      <w:pPr>
        <w:pStyle w:val="aff"/>
        <w:numPr>
          <w:ilvl w:val="2"/>
          <w:numId w:val="87"/>
        </w:numPr>
        <w:bidi/>
        <w:spacing w:line="240" w:lineRule="auto"/>
        <w:ind w:left="1416"/>
        <w:rPr>
          <w:rtl/>
        </w:rPr>
      </w:pPr>
      <w:r w:rsidRPr="00C3756E">
        <w:rPr>
          <w:rFonts w:hint="cs"/>
          <w:rtl/>
          <w:lang w:val="de-DE"/>
        </w:rPr>
        <w:t xml:space="preserve">הקונוסים יוזמנו בייצור מיוחד לגובה </w:t>
      </w:r>
      <w:smartTag w:uri="urn:schemas-microsoft-com:office:smarttags" w:element="metricconverter">
        <w:smartTagPr>
          <w:attr w:name="ProductID" w:val="40 מ&quot;מ"/>
        </w:smartTagPr>
        <w:r w:rsidRPr="00C3756E">
          <w:rPr>
            <w:rFonts w:hint="cs"/>
            <w:rtl/>
            <w:lang w:val="de-DE"/>
          </w:rPr>
          <w:t>40 מ"מ</w:t>
        </w:r>
      </w:smartTag>
      <w:r w:rsidRPr="00C3756E">
        <w:rPr>
          <w:rFonts w:hint="cs"/>
          <w:rtl/>
          <w:lang w:val="de-DE"/>
        </w:rPr>
        <w:t xml:space="preserve"> שאינו גובה סטנדרטי. חורי הקונוסים ייסתמו בבטון כמפורט.  מוטות הקשירה יעברו דרך התבניות ולא דרך מרווחים בין התבניות.</w:t>
      </w:r>
    </w:p>
    <w:p w14:paraId="25D3319C" w14:textId="77777777" w:rsidR="00372102" w:rsidRPr="00C3756E" w:rsidRDefault="00372102" w:rsidP="00D52387">
      <w:pPr>
        <w:pStyle w:val="a8"/>
        <w:spacing w:line="240" w:lineRule="auto"/>
        <w:rPr>
          <w:rFonts w:cs="David"/>
          <w:rtl/>
        </w:rPr>
      </w:pPr>
    </w:p>
    <w:p w14:paraId="322305F0" w14:textId="77777777" w:rsidR="00372102" w:rsidRPr="00C3756E" w:rsidRDefault="00372102" w:rsidP="00D52387">
      <w:pPr>
        <w:pStyle w:val="aff"/>
        <w:numPr>
          <w:ilvl w:val="1"/>
          <w:numId w:val="87"/>
        </w:numPr>
        <w:bidi/>
        <w:spacing w:line="240" w:lineRule="auto"/>
        <w:ind w:left="707" w:hanging="567"/>
        <w:rPr>
          <w:b/>
          <w:bCs/>
          <w:u w:val="single"/>
        </w:rPr>
      </w:pPr>
      <w:r w:rsidRPr="00C3756E">
        <w:rPr>
          <w:rFonts w:hint="cs"/>
          <w:b/>
          <w:bCs/>
          <w:u w:val="single"/>
          <w:rtl/>
        </w:rPr>
        <w:t>סוג הבטון</w:t>
      </w:r>
    </w:p>
    <w:p w14:paraId="04A7A0FB"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הבטונים יהיו ב  - 200 בתנאי בקרה טובים.</w:t>
      </w:r>
    </w:p>
    <w:p w14:paraId="2DD77A07"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 xml:space="preserve">סוג הצמנט יהיה צ.פ. 250. כמות הצמנט בתערובת תהיה </w:t>
      </w:r>
      <w:smartTag w:uri="urn:schemas-microsoft-com:office:smarttags" w:element="metricconverter">
        <w:smartTagPr>
          <w:attr w:name="ProductID" w:val="350 ק&quot;ג"/>
        </w:smartTagPr>
        <w:r w:rsidRPr="00C3756E">
          <w:rPr>
            <w:rFonts w:hint="cs"/>
            <w:rtl/>
            <w:lang w:val="de-DE"/>
          </w:rPr>
          <w:t>350 ק"ג</w:t>
        </w:r>
      </w:smartTag>
      <w:r w:rsidRPr="00C3756E">
        <w:rPr>
          <w:rFonts w:hint="cs"/>
          <w:rtl/>
          <w:lang w:val="de-DE"/>
        </w:rPr>
        <w:t xml:space="preserve"> צמנט לממע"ק בטון מוכן (לא פחות ולא יותר).</w:t>
      </w:r>
    </w:p>
    <w:p w14:paraId="3E7124E7"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גודל האגרגט המקסימלי היה "1.</w:t>
      </w:r>
    </w:p>
    <w:p w14:paraId="15A17AE7"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שקיעת הקונות של הבטון בעת היציקה תהיה "5 לפחות.</w:t>
      </w:r>
    </w:p>
    <w:p w14:paraId="6EF4A03F" w14:textId="77777777" w:rsidR="00372102" w:rsidRPr="00C3756E" w:rsidRDefault="00372102" w:rsidP="00D52387">
      <w:pPr>
        <w:pStyle w:val="aff"/>
        <w:numPr>
          <w:ilvl w:val="2"/>
          <w:numId w:val="87"/>
        </w:numPr>
        <w:bidi/>
        <w:spacing w:line="240" w:lineRule="auto"/>
        <w:ind w:left="1416"/>
        <w:rPr>
          <w:lang w:val="de-DE"/>
        </w:rPr>
      </w:pPr>
      <w:r w:rsidRPr="00C3756E">
        <w:rPr>
          <w:rFonts w:hint="cs"/>
          <w:rtl/>
          <w:lang w:val="de-DE"/>
        </w:rPr>
        <w:t>הבטון הטרי יובא לאתר עם שקיעה של "3. באתר יוסף לבטון מוסף מסוג על פלסטי (</w:t>
      </w:r>
      <w:r w:rsidRPr="00C3756E">
        <w:rPr>
          <w:rFonts w:hint="cs"/>
          <w:lang w:val="de-DE"/>
        </w:rPr>
        <w:t>SUPERPLASTISIZER</w:t>
      </w:r>
      <w:r w:rsidRPr="00C3756E">
        <w:rPr>
          <w:rFonts w:hint="cs"/>
          <w:rtl/>
          <w:lang w:val="de-DE"/>
        </w:rPr>
        <w:t xml:space="preserve"> ) העומד בדרישות סעיף 02014 של המפרט הבינמשרדי כך ששקיעת הקונוס של הבטון לפני היציקה תהיה לפחות "5.</w:t>
      </w:r>
    </w:p>
    <w:p w14:paraId="39B470CC"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lastRenderedPageBreak/>
        <w:t>ככלל, לא תאושר הוספת הסופרפלסטיסייזר, אלא באתר בלבד, תוך פיקוח טכנאי ספק הבטונים.</w:t>
      </w:r>
    </w:p>
    <w:p w14:paraId="5A5808C4"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הסופרפלסטיסייזר הנ"ל לא יהיה מעכב.  הספק רשאי להוסיף בנפרד, חומר מעכב שיהיה מתאים לסופרפלסטיסייזר כדי להבטיח שליטה מלאה בתכונות הבטון ובקצב התקשותו בתבניות.</w:t>
      </w:r>
    </w:p>
    <w:p w14:paraId="7E552C0E" w14:textId="77777777" w:rsidR="00372102" w:rsidRPr="00C3756E" w:rsidRDefault="00372102" w:rsidP="00D52387">
      <w:pPr>
        <w:pStyle w:val="a8"/>
        <w:spacing w:line="240" w:lineRule="auto"/>
        <w:jc w:val="left"/>
        <w:rPr>
          <w:rFonts w:cs="David"/>
          <w:rtl/>
        </w:rPr>
      </w:pPr>
    </w:p>
    <w:p w14:paraId="248801A9" w14:textId="77777777" w:rsidR="00372102" w:rsidRPr="00C3756E" w:rsidRDefault="00372102" w:rsidP="00D52387">
      <w:pPr>
        <w:pStyle w:val="aff"/>
        <w:numPr>
          <w:ilvl w:val="1"/>
          <w:numId w:val="87"/>
        </w:numPr>
        <w:bidi/>
        <w:spacing w:line="240" w:lineRule="auto"/>
        <w:ind w:left="707" w:hanging="567"/>
        <w:rPr>
          <w:b/>
          <w:bCs/>
          <w:u w:val="single"/>
          <w:rtl/>
        </w:rPr>
      </w:pPr>
      <w:r w:rsidRPr="00C3756E">
        <w:rPr>
          <w:rFonts w:hint="cs"/>
          <w:b/>
          <w:bCs/>
          <w:u w:val="single"/>
          <w:rtl/>
        </w:rPr>
        <w:t>בדיקות מוקדמות</w:t>
      </w:r>
    </w:p>
    <w:p w14:paraId="10B46B84"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על הספק לבצע בדיקות מוקדמות של התערובת להוכחת התכונות הנדרשות.</w:t>
      </w:r>
    </w:p>
    <w:p w14:paraId="748D667D"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על הספק לספק למתכנן בכתב, את רשימת מרכיבי תערובת הבטון, תוצאות בדיקת שקיעת קונוס של התערובת הטריה לפני ואחרי הוספת ה" סופרפלסטיסייזר", הוראות בכתב לגבי כמות וצורת הוספת הסופרפלסטיסייזר באתר וכן תוצאות בדיקות חוזק הבטון בגיל 7 ימים לפחות.</w:t>
      </w:r>
    </w:p>
    <w:p w14:paraId="6FA1CACF"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הספק רשאי להציג נתונים של התערובת מפרויקט אחר ובלבד שיוכיח, לשביעות רצון המשרד, שהתערובת עונה לדרישות ואז לא תידרשנה בדיקות מוקדמות.</w:t>
      </w:r>
    </w:p>
    <w:p w14:paraId="2CEE5BB7"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 xml:space="preserve">מחיר עשיית הבדיקות המוקדמות כלול במחירי היחידה של הבטונים. </w:t>
      </w:r>
    </w:p>
    <w:p w14:paraId="4F414057" w14:textId="77777777" w:rsidR="00372102" w:rsidRPr="00C3756E" w:rsidRDefault="00372102" w:rsidP="00D52387">
      <w:pPr>
        <w:pStyle w:val="a8"/>
        <w:spacing w:line="240" w:lineRule="auto"/>
        <w:ind w:left="684" w:hanging="540"/>
        <w:rPr>
          <w:rFonts w:cs="David"/>
          <w:rtl/>
        </w:rPr>
      </w:pPr>
    </w:p>
    <w:p w14:paraId="154E20AD" w14:textId="77777777" w:rsidR="00372102" w:rsidRPr="00C3756E" w:rsidRDefault="00372102" w:rsidP="00D52387">
      <w:pPr>
        <w:pStyle w:val="aff"/>
        <w:numPr>
          <w:ilvl w:val="1"/>
          <w:numId w:val="87"/>
        </w:numPr>
        <w:bidi/>
        <w:spacing w:line="240" w:lineRule="auto"/>
        <w:ind w:left="707" w:hanging="567"/>
        <w:rPr>
          <w:b/>
          <w:bCs/>
          <w:u w:val="single"/>
          <w:rtl/>
        </w:rPr>
      </w:pPr>
      <w:r w:rsidRPr="00C3756E">
        <w:rPr>
          <w:rFonts w:hint="cs"/>
          <w:b/>
          <w:bCs/>
          <w:u w:val="single"/>
          <w:rtl/>
        </w:rPr>
        <w:t>בקרת איכות צמודה</w:t>
      </w:r>
    </w:p>
    <w:p w14:paraId="714842DE" w14:textId="77777777" w:rsidR="00372102" w:rsidRPr="00C3756E" w:rsidRDefault="00947A84" w:rsidP="00D52387">
      <w:pPr>
        <w:pStyle w:val="aff"/>
        <w:numPr>
          <w:ilvl w:val="2"/>
          <w:numId w:val="87"/>
        </w:numPr>
        <w:bidi/>
        <w:spacing w:line="240" w:lineRule="auto"/>
        <w:ind w:left="1416"/>
        <w:rPr>
          <w:rtl/>
          <w:lang w:val="de-DE"/>
        </w:rPr>
      </w:pPr>
      <w:r w:rsidRPr="00C3756E">
        <w:rPr>
          <w:rFonts w:hint="cs"/>
          <w:rtl/>
        </w:rPr>
        <w:t xml:space="preserve">בקרת האיכות תבוצע ע"פ תקן </w:t>
      </w:r>
      <w:r w:rsidRPr="00C3756E">
        <w:rPr>
          <w:rFonts w:hint="cs"/>
        </w:rPr>
        <w:t>ISO</w:t>
      </w:r>
      <w:r w:rsidRPr="00C3756E">
        <w:rPr>
          <w:rFonts w:hint="cs"/>
          <w:rtl/>
        </w:rPr>
        <w:t xml:space="preserve"> רלוונטי לסוג העבודה והחומרים המסופקים</w:t>
      </w:r>
      <w:r w:rsidR="00372102" w:rsidRPr="00C3756E">
        <w:rPr>
          <w:rFonts w:hint="cs"/>
          <w:rtl/>
          <w:lang w:val="de-DE"/>
        </w:rPr>
        <w:t>.</w:t>
      </w:r>
    </w:p>
    <w:p w14:paraId="7C3A3D6C"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על הספק לדאוג להימצאות נציג מפעל הבטון, או נציג מעבדה מוסמכת בכל עת יציקת בטון מיוחד לפי מפרט זה.</w:t>
      </w:r>
    </w:p>
    <w:p w14:paraId="61536553"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הוספת הסופרפלסטיסייזר תעשה באתר בנוכחות הנציג הנ"ל ולפי הוראותיו המדויקות.</w:t>
      </w:r>
    </w:p>
    <w:p w14:paraId="5762FC30"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הספק יבצע בדיקת שקיעת קונוס באתר להוכחת העמידה בדרישות המפרט.</w:t>
      </w:r>
    </w:p>
    <w:p w14:paraId="0B71B1E1"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הבקרה הצמודה וערכית בדיקת שקיעת הקונוס באתר כלולה במחירי הבטונים ולא תמדד.</w:t>
      </w:r>
    </w:p>
    <w:p w14:paraId="23C1C28E" w14:textId="77777777" w:rsidR="00372102" w:rsidRPr="00C3756E" w:rsidRDefault="00372102" w:rsidP="00D52387">
      <w:pPr>
        <w:pStyle w:val="a8"/>
        <w:spacing w:line="240" w:lineRule="auto"/>
        <w:ind w:left="684" w:hanging="540"/>
        <w:rPr>
          <w:rFonts w:cs="David"/>
          <w:rtl/>
        </w:rPr>
      </w:pPr>
    </w:p>
    <w:p w14:paraId="5B5195CE" w14:textId="77777777" w:rsidR="00372102" w:rsidRPr="00C3756E" w:rsidRDefault="00372102" w:rsidP="00D52387">
      <w:pPr>
        <w:pStyle w:val="aff"/>
        <w:numPr>
          <w:ilvl w:val="1"/>
          <w:numId w:val="87"/>
        </w:numPr>
        <w:bidi/>
        <w:spacing w:line="240" w:lineRule="auto"/>
        <w:ind w:left="707" w:hanging="567"/>
        <w:rPr>
          <w:rtl/>
        </w:rPr>
      </w:pPr>
      <w:r w:rsidRPr="00C3756E">
        <w:rPr>
          <w:rFonts w:hint="cs"/>
          <w:b/>
          <w:bCs/>
          <w:u w:val="single"/>
          <w:rtl/>
        </w:rPr>
        <w:t>בדיקות בטון</w:t>
      </w:r>
    </w:p>
    <w:p w14:paraId="63ECDFF8"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במהלך יציקות הבטון ילקחו מדגמים ויבוצעו בדיקות חוזק קוביות הבטון על פי התקן על ידי מעבדה מוסמכת.</w:t>
      </w:r>
    </w:p>
    <w:p w14:paraId="115908A9"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 xml:space="preserve">בנוסף, יבוצעו בדיקות חוזק ללחיצה כעבור 60 יום ממועד היציקה למרות שזו בדיקה לא תקנית </w:t>
      </w:r>
      <w:r w:rsidRPr="00C3756E">
        <w:rPr>
          <w:rtl/>
          <w:lang w:val="de-DE"/>
        </w:rPr>
        <w:t>–</w:t>
      </w:r>
      <w:r w:rsidRPr="00C3756E">
        <w:rPr>
          <w:rFonts w:hint="cs"/>
          <w:rtl/>
          <w:lang w:val="de-DE"/>
        </w:rPr>
        <w:t xml:space="preserve"> זאת כדי להמנע מהצורך בקידוח גלילים במקרה של תוצאות נמוכות.</w:t>
      </w:r>
      <w:r w:rsidR="0065799D" w:rsidRPr="00C3756E">
        <w:rPr>
          <w:rFonts w:hint="cs"/>
          <w:rtl/>
          <w:lang w:val="de-DE"/>
        </w:rPr>
        <w:t xml:space="preserve"> </w:t>
      </w:r>
      <w:r w:rsidRPr="00C3756E">
        <w:rPr>
          <w:rFonts w:hint="cs"/>
          <w:rtl/>
          <w:lang w:val="de-DE"/>
        </w:rPr>
        <w:t>כמות הקוביות שיוכנו תתאים לדרישה זו.</w:t>
      </w:r>
    </w:p>
    <w:p w14:paraId="1FADED86"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ביצוע הבדיקות והתשלום עבורן ייעשה על ידי הספק ועל חשבון דמי הבדיקות המפורטות.</w:t>
      </w:r>
    </w:p>
    <w:p w14:paraId="6E7DF502" w14:textId="77777777" w:rsidR="00372102" w:rsidRPr="00C3756E" w:rsidRDefault="00372102" w:rsidP="00D52387">
      <w:pPr>
        <w:pStyle w:val="a8"/>
        <w:spacing w:line="240" w:lineRule="auto"/>
        <w:ind w:left="684" w:hanging="540"/>
        <w:rPr>
          <w:rFonts w:cs="David"/>
          <w:rtl/>
        </w:rPr>
      </w:pPr>
    </w:p>
    <w:p w14:paraId="712D4AEE" w14:textId="77777777" w:rsidR="00372102" w:rsidRPr="00C3756E" w:rsidRDefault="00372102" w:rsidP="00D52387">
      <w:pPr>
        <w:pStyle w:val="aff"/>
        <w:numPr>
          <w:ilvl w:val="1"/>
          <w:numId w:val="87"/>
        </w:numPr>
        <w:bidi/>
        <w:spacing w:line="240" w:lineRule="auto"/>
        <w:ind w:left="707" w:hanging="567"/>
        <w:rPr>
          <w:rtl/>
        </w:rPr>
      </w:pPr>
      <w:r w:rsidRPr="00C3756E">
        <w:rPr>
          <w:rFonts w:hint="cs"/>
          <w:b/>
          <w:bCs/>
          <w:u w:val="single"/>
          <w:rtl/>
        </w:rPr>
        <w:t>היציקה</w:t>
      </w:r>
    </w:p>
    <w:p w14:paraId="71A07A61" w14:textId="77777777" w:rsidR="00372102" w:rsidRPr="00C3756E" w:rsidRDefault="00372102" w:rsidP="00D52387">
      <w:pPr>
        <w:pStyle w:val="a8"/>
        <w:spacing w:line="240" w:lineRule="auto"/>
        <w:ind w:left="684" w:hanging="540"/>
        <w:rPr>
          <w:rFonts w:cs="David"/>
          <w:rtl/>
        </w:rPr>
      </w:pPr>
      <w:r w:rsidRPr="00C3756E">
        <w:rPr>
          <w:rFonts w:cs="David" w:hint="cs"/>
          <w:rtl/>
        </w:rPr>
        <w:t xml:space="preserve">  </w:t>
      </w:r>
      <w:r w:rsidR="000C77A7" w:rsidRPr="00C3756E">
        <w:rPr>
          <w:rFonts w:cs="David"/>
          <w:rtl/>
        </w:rPr>
        <w:tab/>
      </w:r>
      <w:r w:rsidRPr="00C3756E">
        <w:rPr>
          <w:rFonts w:cs="David" w:hint="cs"/>
          <w:rtl/>
        </w:rPr>
        <w:t>הספק יבטיח את רציפות היציקה. עליו להגיש למפקח, בכתב, תיאור הסידורים לאספקת בטון חליפי, גיבוי לציוד השאיבה והימצאות ציוד נוסף לביצוע עבודות הריטוט, ההחלקה והאשפרה.</w:t>
      </w:r>
    </w:p>
    <w:p w14:paraId="3483C710" w14:textId="77777777" w:rsidR="00372102" w:rsidRPr="00C3756E" w:rsidRDefault="00372102" w:rsidP="00D52387">
      <w:pPr>
        <w:pStyle w:val="a8"/>
        <w:spacing w:line="240" w:lineRule="auto"/>
        <w:ind w:left="684" w:hanging="540"/>
        <w:rPr>
          <w:rFonts w:cs="David"/>
          <w:rtl/>
        </w:rPr>
      </w:pPr>
    </w:p>
    <w:p w14:paraId="3E7872F9" w14:textId="77777777" w:rsidR="00372102" w:rsidRPr="00C3756E" w:rsidRDefault="00372102" w:rsidP="00D52387">
      <w:pPr>
        <w:pStyle w:val="aff"/>
        <w:numPr>
          <w:ilvl w:val="1"/>
          <w:numId w:val="87"/>
        </w:numPr>
        <w:bidi/>
        <w:spacing w:line="240" w:lineRule="auto"/>
        <w:ind w:left="707" w:hanging="567"/>
        <w:rPr>
          <w:rtl/>
        </w:rPr>
      </w:pPr>
      <w:r w:rsidRPr="00C3756E">
        <w:rPr>
          <w:rFonts w:hint="cs"/>
          <w:b/>
          <w:bCs/>
          <w:u w:val="single"/>
          <w:rtl/>
        </w:rPr>
        <w:t>החלקת פני משטחים אופקיים</w:t>
      </w:r>
    </w:p>
    <w:p w14:paraId="2DDFA335"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אבטחת המשטחים בפני הופעת סדקי התכווצות מותנית בטיפול החלקה ובאשפרה מיד לאחר היציקה. יש להקפיד על ביצוע נכון של ההחלקה וביצוע מיידי של האשפרה.</w:t>
      </w:r>
    </w:p>
    <w:p w14:paraId="7784FF8B"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לאחר היציקה ומיד כשניתן יהיה לדרוך על הבטון שנוצק, יש להחליק את פני הבטון ב"הליקופטר". עבור ההחלקה בהליקופטר, ישולם לפי מ"ר של השטח המוחלק. על הספק להערך למצב החלקת הבטון בלילה וזאת על ידי אמצעי תאורה מתאימים.</w:t>
      </w:r>
    </w:p>
    <w:p w14:paraId="444C68CA" w14:textId="77777777" w:rsidR="00372102" w:rsidRPr="00C3756E" w:rsidRDefault="00372102" w:rsidP="00D52387">
      <w:pPr>
        <w:pStyle w:val="a8"/>
        <w:spacing w:line="240" w:lineRule="auto"/>
        <w:ind w:left="684" w:hanging="540"/>
        <w:rPr>
          <w:rFonts w:cs="David"/>
          <w:rtl/>
        </w:rPr>
      </w:pPr>
    </w:p>
    <w:p w14:paraId="425CD96F" w14:textId="77777777" w:rsidR="00372102" w:rsidRPr="00C3756E" w:rsidRDefault="00372102" w:rsidP="00D52387">
      <w:pPr>
        <w:pStyle w:val="aff"/>
        <w:numPr>
          <w:ilvl w:val="1"/>
          <w:numId w:val="87"/>
        </w:numPr>
        <w:bidi/>
        <w:spacing w:line="240" w:lineRule="auto"/>
        <w:ind w:left="707" w:hanging="567"/>
      </w:pPr>
      <w:r w:rsidRPr="00C3756E">
        <w:rPr>
          <w:rFonts w:hint="cs"/>
          <w:b/>
          <w:bCs/>
          <w:u w:val="single"/>
          <w:rtl/>
        </w:rPr>
        <w:t>אשפרת הבטון במשטחים אופקיים</w:t>
      </w:r>
    </w:p>
    <w:p w14:paraId="7F0E5F2C"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מיד בגמר ההחלקה יותז חומר "</w:t>
      </w:r>
      <w:r w:rsidRPr="00C3756E">
        <w:rPr>
          <w:rFonts w:hint="cs"/>
          <w:lang w:val="de-DE"/>
        </w:rPr>
        <w:t>CURING COMP</w:t>
      </w:r>
      <w:r w:rsidRPr="00C3756E">
        <w:rPr>
          <w:lang w:val="de-DE"/>
        </w:rPr>
        <w:t>OUND</w:t>
      </w:r>
      <w:r w:rsidRPr="00C3756E">
        <w:rPr>
          <w:rFonts w:hint="cs"/>
          <w:rtl/>
          <w:lang w:val="de-DE"/>
        </w:rPr>
        <w:t xml:space="preserve">" לבן, מסוג ובכמות שיאושרו מראש על ידי המפקח. </w:t>
      </w:r>
    </w:p>
    <w:p w14:paraId="656611BE"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 xml:space="preserve">בגמר ההתזה, יש לכסות את כל פני הבטון ביריעות פוליאתילן עם חפיות של </w:t>
      </w:r>
      <w:smartTag w:uri="urn:schemas-microsoft-com:office:smarttags" w:element="metricconverter">
        <w:smartTagPr>
          <w:attr w:name="ProductID" w:val="20 ס&quot;מ"/>
        </w:smartTagPr>
        <w:r w:rsidRPr="00C3756E">
          <w:rPr>
            <w:rFonts w:hint="cs"/>
            <w:rtl/>
            <w:lang w:val="de-DE"/>
          </w:rPr>
          <w:t>20 ס"מ</w:t>
        </w:r>
      </w:smartTag>
      <w:r w:rsidRPr="00C3756E">
        <w:rPr>
          <w:rFonts w:hint="cs"/>
          <w:rtl/>
          <w:lang w:val="de-DE"/>
        </w:rPr>
        <w:t xml:space="preserve"> ולהבטיח את קיבוען על ידי לוחות עץ.</w:t>
      </w:r>
    </w:p>
    <w:p w14:paraId="17C3A27B"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יש להשאיר את הבטון מכוסה בפוליאתילן במשך 7 ימים רצופים מיום היציקה.</w:t>
      </w:r>
    </w:p>
    <w:p w14:paraId="473D1735"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ביצוע אשפרה אינו נמדד והוא כלול במחירי היחידה של הבטונים.</w:t>
      </w:r>
    </w:p>
    <w:p w14:paraId="0DB033E2" w14:textId="77777777" w:rsidR="00372102" w:rsidRPr="00C3756E" w:rsidRDefault="00372102" w:rsidP="00D52387">
      <w:pPr>
        <w:pStyle w:val="aff"/>
        <w:numPr>
          <w:ilvl w:val="2"/>
          <w:numId w:val="87"/>
        </w:numPr>
        <w:bidi/>
        <w:spacing w:line="240" w:lineRule="auto"/>
        <w:ind w:left="1416"/>
        <w:rPr>
          <w:rtl/>
          <w:lang w:val="de-DE"/>
        </w:rPr>
      </w:pPr>
      <w:r w:rsidRPr="00C3756E">
        <w:rPr>
          <w:rFonts w:hint="cs"/>
          <w:rtl/>
          <w:lang w:val="de-DE"/>
        </w:rPr>
        <w:t>רצפות המיועדות לכיסוי בבטון שיפועים, יעובדו עם קרש ללא החלקה בהליקופטר, אולם תבוצע אשפרה מלאה כנ"ל.  ביצוע האשפרה כלול במחירי הבטון ואינו נמדד לחוד.</w:t>
      </w:r>
    </w:p>
    <w:p w14:paraId="3BC32098" w14:textId="77777777" w:rsidR="00372102" w:rsidRPr="00C3756E" w:rsidRDefault="00372102" w:rsidP="000C77A7">
      <w:pPr>
        <w:pStyle w:val="a1"/>
        <w:keepNext w:val="0"/>
        <w:keepLines w:val="0"/>
        <w:numPr>
          <w:ilvl w:val="0"/>
          <w:numId w:val="0"/>
        </w:numPr>
        <w:spacing w:before="0" w:after="0" w:line="240" w:lineRule="auto"/>
        <w:rPr>
          <w:rFonts w:ascii="David" w:hAnsi="David" w:cs="David"/>
        </w:rPr>
      </w:pPr>
      <w:bookmarkStart w:id="665" w:name="_פרק_ג'_–"/>
      <w:bookmarkEnd w:id="642"/>
      <w:bookmarkEnd w:id="665"/>
    </w:p>
    <w:p w14:paraId="47C64999" w14:textId="77777777" w:rsidR="0065799D" w:rsidRPr="00C3756E" w:rsidRDefault="0065799D" w:rsidP="0065799D">
      <w:pPr>
        <w:pStyle w:val="afffe"/>
        <w:rPr>
          <w:rtl/>
        </w:rPr>
      </w:pPr>
      <w:r w:rsidRPr="00C3756E">
        <w:rPr>
          <w:rFonts w:hint="eastAsia"/>
          <w:rtl/>
        </w:rPr>
        <w:t>חתימת</w:t>
      </w:r>
      <w:r w:rsidRPr="00C3756E">
        <w:rPr>
          <w:rtl/>
        </w:rPr>
        <w:t xml:space="preserve"> </w:t>
      </w:r>
      <w:r w:rsidRPr="00C3756E">
        <w:rPr>
          <w:rFonts w:hint="eastAsia"/>
          <w:rtl/>
        </w:rPr>
        <w:t>המציע</w:t>
      </w:r>
      <w:r w:rsidRPr="00C3756E">
        <w:rPr>
          <w:rtl/>
        </w:rPr>
        <w:t>:</w:t>
      </w:r>
    </w:p>
    <w:p w14:paraId="1D025F61" w14:textId="77777777" w:rsidR="0065799D" w:rsidRPr="00C3756E" w:rsidRDefault="0065799D" w:rsidP="0065799D">
      <w:pPr>
        <w:pStyle w:val="afffe"/>
        <w:rPr>
          <w:rtl/>
        </w:rPr>
      </w:pPr>
    </w:p>
    <w:p w14:paraId="7F11DC2F" w14:textId="77777777" w:rsidR="0065799D" w:rsidRPr="00C3756E" w:rsidRDefault="0065799D" w:rsidP="0065799D">
      <w:pPr>
        <w:pStyle w:val="afffe"/>
        <w:rPr>
          <w:rtl/>
        </w:rPr>
      </w:pPr>
    </w:p>
    <w:p w14:paraId="6B38F002" w14:textId="77777777" w:rsidR="0065799D" w:rsidRPr="00C3756E" w:rsidRDefault="0065799D" w:rsidP="0065799D">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65799D" w:rsidRPr="00C3756E" w14:paraId="3BA1472B" w14:textId="77777777" w:rsidTr="005F1702">
        <w:trPr>
          <w:jc w:val="center"/>
        </w:trPr>
        <w:tc>
          <w:tcPr>
            <w:tcW w:w="2835" w:type="dxa"/>
          </w:tcPr>
          <w:p w14:paraId="025C5D2A" w14:textId="77777777" w:rsidR="0065799D" w:rsidRPr="00C3756E" w:rsidRDefault="0065799D" w:rsidP="005F1702">
            <w:pPr>
              <w:pStyle w:val="Normal7"/>
              <w:spacing w:before="0" w:line="240" w:lineRule="auto"/>
              <w:jc w:val="center"/>
              <w:rPr>
                <w:rtl/>
              </w:rPr>
            </w:pPr>
            <w:r w:rsidRPr="00C3756E">
              <w:rPr>
                <w:rFonts w:hint="cs"/>
                <w:rtl/>
              </w:rPr>
              <w:t>_________________</w:t>
            </w:r>
          </w:p>
        </w:tc>
        <w:tc>
          <w:tcPr>
            <w:tcW w:w="2835" w:type="dxa"/>
          </w:tcPr>
          <w:p w14:paraId="2C6EBF0B" w14:textId="77777777" w:rsidR="0065799D" w:rsidRPr="00C3756E" w:rsidRDefault="0065799D" w:rsidP="005F1702">
            <w:pPr>
              <w:pStyle w:val="Normal7"/>
              <w:spacing w:before="0" w:line="240" w:lineRule="auto"/>
              <w:jc w:val="center"/>
              <w:rPr>
                <w:rtl/>
              </w:rPr>
            </w:pPr>
            <w:r w:rsidRPr="00C3756E">
              <w:rPr>
                <w:rFonts w:hint="cs"/>
                <w:rtl/>
              </w:rPr>
              <w:t>_________________</w:t>
            </w:r>
          </w:p>
        </w:tc>
        <w:tc>
          <w:tcPr>
            <w:tcW w:w="2835" w:type="dxa"/>
            <w:gridSpan w:val="2"/>
          </w:tcPr>
          <w:p w14:paraId="2FA3D7F9" w14:textId="77777777" w:rsidR="0065799D" w:rsidRPr="00C3756E" w:rsidRDefault="0065799D" w:rsidP="005F1702">
            <w:pPr>
              <w:pStyle w:val="Normal7"/>
              <w:spacing w:before="0" w:line="240" w:lineRule="auto"/>
              <w:jc w:val="center"/>
              <w:rPr>
                <w:rtl/>
              </w:rPr>
            </w:pPr>
            <w:r w:rsidRPr="00C3756E">
              <w:rPr>
                <w:rFonts w:hint="cs"/>
                <w:rtl/>
              </w:rPr>
              <w:t>_________________</w:t>
            </w:r>
          </w:p>
        </w:tc>
      </w:tr>
      <w:tr w:rsidR="0065799D" w:rsidRPr="00C3756E" w14:paraId="47147DF8" w14:textId="77777777" w:rsidTr="005F1702">
        <w:trPr>
          <w:gridAfter w:val="1"/>
          <w:wAfter w:w="511" w:type="dxa"/>
          <w:jc w:val="center"/>
        </w:trPr>
        <w:tc>
          <w:tcPr>
            <w:tcW w:w="2835" w:type="dxa"/>
            <w:vAlign w:val="center"/>
          </w:tcPr>
          <w:p w14:paraId="3534230D" w14:textId="77777777" w:rsidR="0065799D" w:rsidRPr="00C3756E" w:rsidRDefault="0065799D" w:rsidP="005F1702">
            <w:pPr>
              <w:pStyle w:val="Normal7"/>
              <w:spacing w:before="0" w:line="240" w:lineRule="auto"/>
              <w:jc w:val="center"/>
              <w:rPr>
                <w:rtl/>
              </w:rPr>
            </w:pPr>
            <w:r w:rsidRPr="00C3756E">
              <w:rPr>
                <w:rFonts w:hint="cs"/>
                <w:rtl/>
              </w:rPr>
              <w:t>תאריך</w:t>
            </w:r>
          </w:p>
        </w:tc>
        <w:tc>
          <w:tcPr>
            <w:tcW w:w="2835" w:type="dxa"/>
            <w:vAlign w:val="center"/>
          </w:tcPr>
          <w:p w14:paraId="2C3168D0" w14:textId="77777777" w:rsidR="0065799D" w:rsidRPr="00C3756E" w:rsidRDefault="0065799D" w:rsidP="005F1702">
            <w:pPr>
              <w:pStyle w:val="Normal7"/>
              <w:spacing w:before="0" w:line="240" w:lineRule="auto"/>
              <w:jc w:val="center"/>
              <w:rPr>
                <w:rtl/>
              </w:rPr>
            </w:pPr>
            <w:r w:rsidRPr="00C3756E">
              <w:rPr>
                <w:rFonts w:hint="cs"/>
                <w:rtl/>
              </w:rPr>
              <w:t>שם החותם</w:t>
            </w:r>
          </w:p>
        </w:tc>
        <w:tc>
          <w:tcPr>
            <w:tcW w:w="2324" w:type="dxa"/>
            <w:vAlign w:val="center"/>
          </w:tcPr>
          <w:p w14:paraId="7E8ECB26" w14:textId="77777777" w:rsidR="0065799D" w:rsidRPr="00C3756E" w:rsidRDefault="0065799D" w:rsidP="005F1702">
            <w:pPr>
              <w:pStyle w:val="Normal7"/>
              <w:spacing w:before="0" w:line="240" w:lineRule="auto"/>
              <w:jc w:val="center"/>
              <w:rPr>
                <w:rtl/>
              </w:rPr>
            </w:pPr>
            <w:r w:rsidRPr="00C3756E">
              <w:rPr>
                <w:rtl/>
              </w:rPr>
              <w:t>חתימה/חותמת</w:t>
            </w:r>
          </w:p>
        </w:tc>
      </w:tr>
    </w:tbl>
    <w:p w14:paraId="78317506" w14:textId="77777777" w:rsidR="0065799D" w:rsidRPr="00C3756E" w:rsidRDefault="0065799D" w:rsidP="0065799D">
      <w:pPr>
        <w:pStyle w:val="a1"/>
        <w:keepNext w:val="0"/>
        <w:keepLines w:val="0"/>
        <w:numPr>
          <w:ilvl w:val="0"/>
          <w:numId w:val="0"/>
        </w:numPr>
        <w:spacing w:before="0" w:after="0" w:line="360" w:lineRule="auto"/>
        <w:ind w:left="792" w:hanging="432"/>
        <w:contextualSpacing/>
        <w:rPr>
          <w:rFonts w:ascii="David" w:hAnsi="David" w:cs="David"/>
        </w:rPr>
      </w:pPr>
    </w:p>
    <w:p w14:paraId="1C635088" w14:textId="77777777" w:rsidR="00D44AD0" w:rsidRPr="00C3756E" w:rsidRDefault="00D44AD0" w:rsidP="00D44AD0">
      <w:pPr>
        <w:pStyle w:val="8"/>
        <w:rPr>
          <w:rFonts w:ascii="David" w:hAnsi="David"/>
          <w:rtl/>
        </w:rPr>
      </w:pPr>
      <w:bookmarkStart w:id="666" w:name="נספח_פרטי_המציע"/>
      <w:bookmarkStart w:id="667" w:name="_Toc433203444"/>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666"/>
      <w:r w:rsidRPr="00C3756E">
        <w:rPr>
          <w:rFonts w:ascii="David" w:hAnsi="David"/>
          <w:rtl/>
        </w:rPr>
        <w:tab/>
      </w:r>
      <w:bookmarkStart w:id="668" w:name="נספח_פרטי_המציע_כותרת"/>
      <w:r w:rsidRPr="00C3756E">
        <w:rPr>
          <w:rFonts w:ascii="David" w:hAnsi="David" w:hint="eastAsia"/>
          <w:rtl/>
        </w:rPr>
        <w:t>פרטי</w:t>
      </w:r>
      <w:r w:rsidRPr="00C3756E">
        <w:rPr>
          <w:rFonts w:ascii="David" w:hAnsi="David"/>
          <w:rtl/>
        </w:rPr>
        <w:t xml:space="preserve"> </w:t>
      </w:r>
      <w:r w:rsidRPr="00C3756E">
        <w:rPr>
          <w:rFonts w:ascii="David" w:hAnsi="David" w:hint="eastAsia"/>
          <w:rtl/>
        </w:rPr>
        <w:t>המציע</w:t>
      </w:r>
      <w:bookmarkEnd w:id="322"/>
      <w:bookmarkEnd w:id="668"/>
      <w:bookmarkEnd w:id="667"/>
    </w:p>
    <w:p w14:paraId="291533DF" w14:textId="77777777" w:rsidR="00D87C9D" w:rsidRPr="00C3756E" w:rsidRDefault="00D87C9D" w:rsidP="00340D10">
      <w:pPr>
        <w:pStyle w:val="HNormal"/>
        <w:tabs>
          <w:tab w:val="left" w:leader="underscore" w:pos="9354"/>
        </w:tabs>
        <w:rPr>
          <w:rFonts w:ascii="David" w:hAnsi="David" w:cs="David"/>
          <w:b/>
          <w:bCs/>
          <w:rtl/>
        </w:rPr>
      </w:pPr>
      <w:r w:rsidRPr="00C3756E">
        <w:rPr>
          <w:rFonts w:ascii="David" w:hAnsi="David" w:cs="David" w:hint="eastAsia"/>
          <w:rtl/>
        </w:rPr>
        <w:t>להלן</w:t>
      </w:r>
      <w:r w:rsidRPr="00C3756E">
        <w:rPr>
          <w:rFonts w:ascii="David" w:hAnsi="David" w:cs="David"/>
          <w:rtl/>
        </w:rPr>
        <w:t xml:space="preserve"> פרטי המציע המגיש הצעתו במענה </w:t>
      </w:r>
      <w:r w:rsidRPr="00C3756E">
        <w:rPr>
          <w:rFonts w:ascii="David" w:hAnsi="David" w:cs="David" w:hint="eastAsia"/>
          <w:b/>
          <w:bCs/>
          <w:rtl/>
        </w:rPr>
        <w:t>למכרז</w:t>
      </w:r>
      <w:r w:rsidRPr="00C3756E">
        <w:rPr>
          <w:rFonts w:ascii="David" w:hAnsi="David" w:cs="David"/>
          <w:b/>
          <w:bCs/>
          <w:rtl/>
        </w:rPr>
        <w:t xml:space="preserve"> מס' </w:t>
      </w:r>
      <w:r w:rsidRPr="00C3756E">
        <w:rPr>
          <w:rFonts w:ascii="David" w:hAnsi="David" w:cs="David"/>
          <w:b/>
          <w:bCs/>
          <w:rtl/>
        </w:rPr>
        <w:fldChar w:fldCharType="begin" w:fldLock="1"/>
      </w:r>
      <w:r w:rsidRPr="00C3756E">
        <w:rPr>
          <w:rFonts w:ascii="David" w:hAnsi="David" w:cs="David"/>
          <w:b/>
          <w:bCs/>
          <w:rtl/>
        </w:rPr>
        <w:instrText xml:space="preserve"> </w:instrText>
      </w:r>
      <w:r w:rsidRPr="00C3756E">
        <w:rPr>
          <w:rFonts w:ascii="David" w:hAnsi="David" w:cs="David"/>
          <w:b/>
          <w:bCs/>
        </w:rPr>
        <w:instrText>REF</w:instrText>
      </w:r>
      <w:r w:rsidRPr="00C3756E">
        <w:rPr>
          <w:rFonts w:ascii="David" w:hAnsi="David" w:cs="David"/>
          <w:b/>
          <w:bCs/>
          <w:rtl/>
        </w:rPr>
        <w:instrText xml:space="preserve"> מספר_המכרז \</w:instrText>
      </w:r>
      <w:r w:rsidRPr="00C3756E">
        <w:rPr>
          <w:rFonts w:ascii="David" w:hAnsi="David" w:cs="David"/>
          <w:b/>
          <w:bCs/>
        </w:rPr>
        <w:instrText>h</w:instrText>
      </w:r>
      <w:r w:rsidRPr="00C3756E">
        <w:rPr>
          <w:rFonts w:ascii="David" w:hAnsi="David" w:cs="David"/>
          <w:b/>
          <w:bCs/>
          <w:rtl/>
        </w:rPr>
        <w:instrText xml:space="preserve">  \* </w:instrText>
      </w:r>
      <w:r w:rsidRPr="00C3756E">
        <w:rPr>
          <w:rFonts w:ascii="David" w:hAnsi="David" w:cs="David"/>
          <w:b/>
          <w:bCs/>
        </w:rPr>
        <w:instrText>MERGEFORMAT</w:instrText>
      </w:r>
      <w:r w:rsidRPr="00C3756E">
        <w:rPr>
          <w:rFonts w:ascii="David" w:hAnsi="David" w:cs="David"/>
          <w:b/>
          <w:bCs/>
          <w:rtl/>
        </w:rPr>
        <w:instrText xml:space="preserve"> </w:instrText>
      </w:r>
      <w:r w:rsidRPr="00C3756E">
        <w:rPr>
          <w:rFonts w:ascii="David" w:hAnsi="David" w:cs="David"/>
          <w:b/>
          <w:bCs/>
          <w:rtl/>
        </w:rPr>
      </w:r>
      <w:r w:rsidRPr="00C3756E">
        <w:rPr>
          <w:rFonts w:ascii="David" w:hAnsi="David" w:cs="David"/>
          <w:b/>
          <w:bCs/>
          <w:rtl/>
        </w:rPr>
        <w:fldChar w:fldCharType="separate"/>
      </w:r>
      <w:sdt>
        <w:sdtPr>
          <w:rPr>
            <w:rFonts w:ascii="David" w:hAnsi="David" w:cs="David" w:hint="cs"/>
            <w:b/>
            <w:bCs/>
            <w:rtl/>
          </w:rPr>
          <w:id w:val="887998234"/>
          <w:placeholder>
            <w:docPart w:val="D52220CD6F87458B8E61B8126936D1C0"/>
          </w:placeholder>
        </w:sdtPr>
        <w:sdtContent>
          <w:r w:rsidR="00C3756E" w:rsidRPr="00C3756E">
            <w:rPr>
              <w:rFonts w:ascii="David" w:hAnsi="David" w:cs="David" w:hint="cs"/>
              <w:b/>
              <w:bCs/>
              <w:rtl/>
            </w:rPr>
            <w:t>2015</w:t>
          </w:r>
        </w:sdtContent>
      </w:sdt>
      <w:r w:rsidR="00C3756E" w:rsidRPr="00C3756E">
        <w:rPr>
          <w:rFonts w:ascii="David" w:hAnsi="David" w:cs="David" w:hint="cs"/>
          <w:b/>
          <w:bCs/>
          <w:rtl/>
        </w:rPr>
        <w:t xml:space="preserve"> / </w:t>
      </w:r>
      <w:r w:rsidR="00C3756E" w:rsidRPr="00C3756E">
        <w:rPr>
          <w:rFonts w:ascii="David" w:hAnsi="David" w:cs="David"/>
          <w:b/>
          <w:bCs/>
          <w:rtl/>
        </w:rPr>
        <w:t>175</w:t>
      </w:r>
      <w:r w:rsidR="00C3756E" w:rsidRPr="00C3756E">
        <w:rPr>
          <w:rFonts w:ascii="David" w:hAnsi="David" w:cs="David" w:hint="cs"/>
          <w:b/>
          <w:bCs/>
          <w:rtl/>
        </w:rPr>
        <w:t xml:space="preserve"> </w:t>
      </w:r>
      <w:r w:rsidRPr="00C3756E">
        <w:rPr>
          <w:rFonts w:ascii="David" w:hAnsi="David" w:cs="David"/>
          <w:b/>
          <w:bCs/>
          <w:rtl/>
        </w:rPr>
        <w:fldChar w:fldCharType="end"/>
      </w:r>
      <w:r w:rsidRPr="00C3756E">
        <w:rPr>
          <w:rFonts w:ascii="David" w:hAnsi="David" w:cs="David" w:hint="eastAsia"/>
          <w:b/>
          <w:bCs/>
          <w:rtl/>
        </w:rPr>
        <w:t>–</w:t>
      </w:r>
      <w:r w:rsidRPr="00C3756E">
        <w:rPr>
          <w:rFonts w:ascii="David" w:hAnsi="David" w:cs="David"/>
          <w:b/>
          <w:bCs/>
          <w:rtl/>
        </w:rPr>
        <w:t xml:space="preserve"> </w:t>
      </w:r>
      <w:r w:rsidRPr="00C3756E">
        <w:rPr>
          <w:rFonts w:ascii="David" w:hAnsi="David" w:cs="David"/>
          <w:b/>
          <w:bCs/>
          <w:rtl/>
        </w:rPr>
        <w:fldChar w:fldCharType="begin" w:fldLock="1"/>
      </w:r>
      <w:r w:rsidRPr="00C3756E">
        <w:rPr>
          <w:rFonts w:ascii="David" w:hAnsi="David" w:cs="David"/>
          <w:b/>
          <w:bCs/>
          <w:rtl/>
        </w:rPr>
        <w:instrText xml:space="preserve"> </w:instrText>
      </w:r>
      <w:r w:rsidRPr="00C3756E">
        <w:rPr>
          <w:rFonts w:ascii="David" w:hAnsi="David" w:cs="David"/>
          <w:b/>
          <w:bCs/>
        </w:rPr>
        <w:instrText>REF</w:instrText>
      </w:r>
      <w:r w:rsidRPr="00C3756E">
        <w:rPr>
          <w:rFonts w:ascii="David" w:hAnsi="David" w:cs="David"/>
          <w:b/>
          <w:bCs/>
          <w:rtl/>
        </w:rPr>
        <w:instrText xml:space="preserve"> שם_המכרז_כולל_אזור \</w:instrText>
      </w:r>
      <w:r w:rsidRPr="00C3756E">
        <w:rPr>
          <w:rFonts w:ascii="David" w:hAnsi="David" w:cs="David"/>
          <w:b/>
          <w:bCs/>
        </w:rPr>
        <w:instrText>h</w:instrText>
      </w:r>
      <w:r w:rsidRPr="00C3756E">
        <w:rPr>
          <w:rFonts w:ascii="David" w:hAnsi="David" w:cs="David"/>
          <w:b/>
          <w:bCs/>
          <w:rtl/>
        </w:rPr>
        <w:instrText xml:space="preserve">  \* </w:instrText>
      </w:r>
      <w:r w:rsidRPr="00C3756E">
        <w:rPr>
          <w:rFonts w:ascii="David" w:hAnsi="David" w:cs="David"/>
          <w:b/>
          <w:bCs/>
        </w:rPr>
        <w:instrText>MERGEFORMAT</w:instrText>
      </w:r>
      <w:r w:rsidRPr="00C3756E">
        <w:rPr>
          <w:rFonts w:ascii="David" w:hAnsi="David" w:cs="David"/>
          <w:b/>
          <w:bCs/>
          <w:rtl/>
        </w:rPr>
        <w:instrText xml:space="preserve"> </w:instrText>
      </w:r>
      <w:r w:rsidRPr="00C3756E">
        <w:rPr>
          <w:rFonts w:ascii="David" w:hAnsi="David" w:cs="David"/>
          <w:b/>
          <w:bCs/>
          <w:rtl/>
        </w:rPr>
      </w:r>
      <w:r w:rsidRPr="00C3756E">
        <w:rPr>
          <w:rFonts w:ascii="David" w:hAnsi="David" w:cs="David"/>
          <w:b/>
          <w:bCs/>
          <w:rtl/>
        </w:rPr>
        <w:fldChar w:fldCharType="separate"/>
      </w:r>
      <w:r w:rsidR="00C3756E" w:rsidRPr="00C3756E">
        <w:rPr>
          <w:rFonts w:ascii="David" w:hAnsi="David" w:cs="David" w:hint="cs"/>
          <w:b/>
          <w:bCs/>
          <w:rtl/>
        </w:rPr>
        <w:t>אספקה, התקנה ואחזקה של מערכות</w:t>
      </w:r>
      <w:r w:rsidR="00C3756E" w:rsidRPr="00C3756E">
        <w:rPr>
          <w:rFonts w:ascii="David" w:hAnsi="David" w:cs="David" w:hint="cs"/>
          <w:b/>
          <w:bCs/>
          <w:rtl/>
          <w:lang w:eastAsia="en-US"/>
        </w:rPr>
        <w:t xml:space="preserve"> מתח נמוך ביחידות משרד הרווחה והשירותים החברתיים, בכל רחבי הארץ</w:t>
      </w:r>
      <w:r w:rsidRPr="00C3756E">
        <w:rPr>
          <w:rFonts w:ascii="David" w:hAnsi="David" w:cs="David"/>
          <w:b/>
          <w:bCs/>
          <w:rtl/>
        </w:rPr>
        <w:fldChar w:fldCharType="end"/>
      </w:r>
      <w:r w:rsidRPr="00C3756E">
        <w:rPr>
          <w:rFonts w:ascii="David" w:hAnsi="David" w:cs="David"/>
          <w:b/>
          <w:bCs/>
          <w:rtl/>
        </w:rPr>
        <w:t>:</w:t>
      </w:r>
    </w:p>
    <w:p w14:paraId="2D73A9E9" w14:textId="77777777" w:rsidR="00D87C9D" w:rsidRPr="00C3756E" w:rsidRDefault="00D87C9D" w:rsidP="00340D10">
      <w:pPr>
        <w:pStyle w:val="HNormal"/>
        <w:tabs>
          <w:tab w:val="left" w:leader="underscore" w:pos="9354"/>
        </w:tabs>
        <w:rPr>
          <w:rFonts w:ascii="David" w:hAnsi="David" w:cs="David"/>
          <w:color w:val="000000"/>
          <w:lang w:eastAsia="en-US"/>
        </w:rPr>
      </w:pPr>
    </w:p>
    <w:p w14:paraId="494A1674" w14:textId="77777777" w:rsidR="00D44AD0" w:rsidRPr="00C3756E" w:rsidRDefault="00D44AD0" w:rsidP="003C7505">
      <w:pPr>
        <w:pStyle w:val="HNormal"/>
        <w:numPr>
          <w:ilvl w:val="0"/>
          <w:numId w:val="10"/>
        </w:numPr>
        <w:tabs>
          <w:tab w:val="left" w:leader="underscore" w:pos="9354"/>
        </w:tabs>
        <w:rPr>
          <w:rFonts w:ascii="David" w:hAnsi="David" w:cs="David"/>
          <w:color w:val="000000"/>
          <w:lang w:eastAsia="en-US"/>
        </w:rPr>
      </w:pPr>
      <w:r w:rsidRPr="00C3756E">
        <w:rPr>
          <w:rFonts w:ascii="David" w:hAnsi="David" w:cs="David" w:hint="eastAsia"/>
          <w:color w:val="000000"/>
          <w:rtl/>
          <w:lang w:eastAsia="en-US"/>
        </w:rPr>
        <w:t>שמו</w:t>
      </w:r>
      <w:r w:rsidRPr="00C3756E">
        <w:rPr>
          <w:rFonts w:ascii="David" w:hAnsi="David" w:cs="David"/>
          <w:color w:val="000000"/>
          <w:rtl/>
          <w:lang w:eastAsia="en-US"/>
        </w:rPr>
        <w:t xml:space="preserve"> של המציע: </w:t>
      </w:r>
      <w:r w:rsidRPr="00C3756E">
        <w:rPr>
          <w:rFonts w:ascii="David" w:hAnsi="David" w:cs="David"/>
          <w:color w:val="000000"/>
          <w:rtl/>
          <w:lang w:eastAsia="en-US"/>
        </w:rPr>
        <w:tab/>
      </w:r>
    </w:p>
    <w:p w14:paraId="3A4C2C91" w14:textId="77777777" w:rsidR="00971CA1" w:rsidRPr="00C3756E" w:rsidRDefault="00971CA1" w:rsidP="003C7505">
      <w:pPr>
        <w:pStyle w:val="HNormal"/>
        <w:numPr>
          <w:ilvl w:val="0"/>
          <w:numId w:val="10"/>
        </w:numPr>
        <w:tabs>
          <w:tab w:val="left" w:leader="underscore" w:pos="9354"/>
        </w:tabs>
        <w:rPr>
          <w:rFonts w:ascii="David" w:hAnsi="David" w:cs="David"/>
          <w:color w:val="000000"/>
          <w:rtl/>
          <w:lang w:eastAsia="en-US"/>
        </w:rPr>
      </w:pPr>
      <w:r w:rsidRPr="00C3756E">
        <w:rPr>
          <w:rFonts w:ascii="David" w:hAnsi="David" w:cs="David" w:hint="eastAsia"/>
          <w:color w:val="000000"/>
          <w:rtl/>
          <w:lang w:eastAsia="en-US"/>
        </w:rPr>
        <w:t>סוג</w:t>
      </w:r>
      <w:r w:rsidRPr="00C3756E">
        <w:rPr>
          <w:rFonts w:ascii="David" w:hAnsi="David" w:cs="David"/>
          <w:color w:val="000000"/>
          <w:rtl/>
          <w:lang w:eastAsia="en-US"/>
        </w:rPr>
        <w:t xml:space="preserve"> </w:t>
      </w:r>
      <w:r w:rsidRPr="00C3756E">
        <w:rPr>
          <w:rFonts w:ascii="David" w:hAnsi="David" w:cs="David" w:hint="eastAsia"/>
          <w:color w:val="000000"/>
          <w:rtl/>
          <w:lang w:eastAsia="en-US"/>
        </w:rPr>
        <w:t>התארגנות</w:t>
      </w:r>
      <w:r w:rsidRPr="00C3756E">
        <w:rPr>
          <w:rFonts w:ascii="David" w:hAnsi="David" w:cs="David"/>
          <w:color w:val="000000"/>
          <w:rtl/>
          <w:lang w:eastAsia="en-US"/>
        </w:rPr>
        <w:t xml:space="preserve"> (חברה</w:t>
      </w:r>
      <w:r w:rsidRPr="00C3756E">
        <w:rPr>
          <w:rFonts w:ascii="David" w:hAnsi="David" w:cs="David" w:hint="cs"/>
          <w:color w:val="000000"/>
          <w:rtl/>
          <w:lang w:eastAsia="en-US"/>
        </w:rPr>
        <w:t xml:space="preserve"> / שותפות / עמותה</w:t>
      </w:r>
      <w:r w:rsidR="00AE78DD" w:rsidRPr="00C3756E">
        <w:rPr>
          <w:rFonts w:ascii="David" w:hAnsi="David" w:cs="David" w:hint="cs"/>
          <w:color w:val="000000"/>
          <w:rtl/>
          <w:lang w:eastAsia="en-US"/>
        </w:rPr>
        <w:t xml:space="preserve"> / עוסק מורשה</w:t>
      </w:r>
      <w:r w:rsidRPr="00C3756E">
        <w:rPr>
          <w:rFonts w:ascii="David" w:hAnsi="David" w:cs="David" w:hint="cs"/>
          <w:color w:val="000000"/>
          <w:rtl/>
          <w:lang w:eastAsia="en-US"/>
        </w:rPr>
        <w:t>):</w:t>
      </w:r>
      <w:r w:rsidRPr="00C3756E">
        <w:rPr>
          <w:rFonts w:ascii="David" w:hAnsi="David" w:cs="David" w:hint="cs"/>
          <w:color w:val="000000"/>
          <w:rtl/>
          <w:lang w:eastAsia="en-US"/>
        </w:rPr>
        <w:tab/>
      </w:r>
    </w:p>
    <w:p w14:paraId="17569B02" w14:textId="77777777" w:rsidR="00D44AD0" w:rsidRPr="00C3756E" w:rsidRDefault="00D44AD0" w:rsidP="003C7505">
      <w:pPr>
        <w:pStyle w:val="HNormal"/>
        <w:numPr>
          <w:ilvl w:val="0"/>
          <w:numId w:val="10"/>
        </w:numPr>
        <w:tabs>
          <w:tab w:val="left" w:leader="underscore" w:pos="9354"/>
        </w:tabs>
        <w:rPr>
          <w:rFonts w:ascii="David" w:hAnsi="David" w:cs="David"/>
          <w:color w:val="000000"/>
          <w:lang w:eastAsia="en-US"/>
        </w:rPr>
      </w:pPr>
      <w:r w:rsidRPr="00C3756E">
        <w:rPr>
          <w:rFonts w:ascii="David" w:hAnsi="David" w:cs="David" w:hint="cs"/>
          <w:color w:val="000000"/>
          <w:rtl/>
          <w:lang w:eastAsia="en-US"/>
        </w:rPr>
        <w:t>מספר חברה / שותפות / עמותה</w:t>
      </w:r>
      <w:r w:rsidR="00AE78DD" w:rsidRPr="00C3756E">
        <w:rPr>
          <w:rFonts w:ascii="David" w:hAnsi="David" w:cs="David" w:hint="cs"/>
          <w:color w:val="000000"/>
          <w:rtl/>
          <w:lang w:eastAsia="en-US"/>
        </w:rPr>
        <w:t xml:space="preserve"> / ע.מ.</w:t>
      </w:r>
      <w:r w:rsidRPr="00C3756E">
        <w:rPr>
          <w:rFonts w:ascii="David" w:hAnsi="David" w:cs="David" w:hint="cs"/>
          <w:color w:val="000000"/>
          <w:rtl/>
          <w:lang w:eastAsia="en-US"/>
        </w:rPr>
        <w:t xml:space="preserve">: </w:t>
      </w:r>
      <w:r w:rsidRPr="00C3756E">
        <w:rPr>
          <w:rFonts w:ascii="David" w:hAnsi="David" w:cs="David" w:hint="cs"/>
          <w:color w:val="000000"/>
          <w:rtl/>
          <w:lang w:eastAsia="en-US"/>
        </w:rPr>
        <w:tab/>
      </w:r>
    </w:p>
    <w:p w14:paraId="70855784" w14:textId="77777777" w:rsidR="00D44AD0" w:rsidRPr="00C3756E" w:rsidRDefault="00D44AD0" w:rsidP="003C7505">
      <w:pPr>
        <w:pStyle w:val="HNormal"/>
        <w:numPr>
          <w:ilvl w:val="0"/>
          <w:numId w:val="10"/>
        </w:numPr>
        <w:tabs>
          <w:tab w:val="left" w:leader="underscore" w:pos="9354"/>
        </w:tabs>
        <w:rPr>
          <w:rFonts w:ascii="David" w:hAnsi="David" w:cs="David"/>
          <w:color w:val="000000"/>
          <w:lang w:eastAsia="en-US"/>
        </w:rPr>
      </w:pPr>
      <w:r w:rsidRPr="00C3756E">
        <w:rPr>
          <w:rFonts w:ascii="David" w:hAnsi="David" w:cs="David" w:hint="cs"/>
          <w:color w:val="000000"/>
          <w:rtl/>
          <w:lang w:eastAsia="en-US"/>
        </w:rPr>
        <w:t>שמות הבעלים (במקרה של חברה או שותפות):</w:t>
      </w:r>
    </w:p>
    <w:p w14:paraId="467B6135" w14:textId="77777777" w:rsidR="00D44AD0" w:rsidRPr="00C3756E" w:rsidRDefault="00D44AD0" w:rsidP="00D44AD0">
      <w:pPr>
        <w:pStyle w:val="HNormal"/>
        <w:tabs>
          <w:tab w:val="left" w:leader="underscore" w:pos="9354"/>
        </w:tabs>
        <w:ind w:left="576"/>
        <w:rPr>
          <w:rFonts w:ascii="David" w:hAnsi="David" w:cs="David"/>
          <w:color w:val="000000"/>
          <w:rtl/>
          <w:lang w:eastAsia="en-US"/>
        </w:rPr>
      </w:pPr>
      <w:r w:rsidRPr="00C3756E">
        <w:rPr>
          <w:rFonts w:ascii="David" w:hAnsi="David" w:cs="David" w:hint="cs"/>
          <w:color w:val="000000"/>
          <w:rtl/>
          <w:lang w:eastAsia="en-US"/>
        </w:rPr>
        <w:tab/>
      </w:r>
    </w:p>
    <w:p w14:paraId="064D0AA5" w14:textId="77777777" w:rsidR="00D44AD0" w:rsidRPr="00C3756E" w:rsidRDefault="00D44AD0" w:rsidP="00D44AD0">
      <w:pPr>
        <w:pStyle w:val="HNormal"/>
        <w:tabs>
          <w:tab w:val="left" w:leader="underscore" w:pos="9354"/>
        </w:tabs>
        <w:ind w:left="576"/>
        <w:rPr>
          <w:rFonts w:ascii="David" w:hAnsi="David" w:cs="David"/>
          <w:color w:val="000000"/>
          <w:rtl/>
          <w:lang w:eastAsia="en-US"/>
        </w:rPr>
      </w:pPr>
      <w:r w:rsidRPr="00C3756E">
        <w:rPr>
          <w:rFonts w:ascii="David" w:hAnsi="David" w:cs="David" w:hint="cs"/>
          <w:color w:val="000000"/>
          <w:rtl/>
          <w:lang w:eastAsia="en-US"/>
        </w:rPr>
        <w:tab/>
      </w:r>
    </w:p>
    <w:p w14:paraId="549E0DFE" w14:textId="77777777" w:rsidR="00D44AD0" w:rsidRPr="00C3756E" w:rsidRDefault="00D44AD0" w:rsidP="003C7505">
      <w:pPr>
        <w:pStyle w:val="HNormal"/>
        <w:numPr>
          <w:ilvl w:val="0"/>
          <w:numId w:val="10"/>
        </w:numPr>
        <w:tabs>
          <w:tab w:val="left" w:leader="underscore" w:pos="9354"/>
        </w:tabs>
        <w:rPr>
          <w:rFonts w:ascii="David" w:hAnsi="David" w:cs="David"/>
          <w:color w:val="000000"/>
          <w:rtl/>
          <w:lang w:eastAsia="en-US"/>
        </w:rPr>
      </w:pPr>
      <w:r w:rsidRPr="00C3756E">
        <w:rPr>
          <w:rFonts w:ascii="David" w:hAnsi="David" w:cs="David" w:hint="cs"/>
          <w:color w:val="000000"/>
          <w:rtl/>
          <w:lang w:eastAsia="en-US"/>
        </w:rPr>
        <w:t xml:space="preserve">שמו של המנהל הכללי: </w:t>
      </w:r>
      <w:r w:rsidRPr="00C3756E">
        <w:rPr>
          <w:rFonts w:ascii="David" w:hAnsi="David" w:cs="David" w:hint="cs"/>
          <w:color w:val="000000"/>
          <w:rtl/>
          <w:lang w:eastAsia="en-US"/>
        </w:rPr>
        <w:tab/>
      </w:r>
    </w:p>
    <w:p w14:paraId="4E8BB000" w14:textId="77777777" w:rsidR="00D44AD0" w:rsidRPr="00C3756E" w:rsidRDefault="00D44AD0" w:rsidP="003C7505">
      <w:pPr>
        <w:pStyle w:val="HNormal"/>
        <w:numPr>
          <w:ilvl w:val="0"/>
          <w:numId w:val="10"/>
        </w:numPr>
        <w:tabs>
          <w:tab w:val="left" w:leader="underscore" w:pos="9354"/>
        </w:tabs>
        <w:rPr>
          <w:rFonts w:ascii="David" w:hAnsi="David" w:cs="David"/>
          <w:color w:val="000000"/>
          <w:lang w:eastAsia="en-US"/>
        </w:rPr>
      </w:pPr>
      <w:r w:rsidRPr="00C3756E">
        <w:rPr>
          <w:rFonts w:ascii="David" w:hAnsi="David" w:cs="David" w:hint="cs"/>
          <w:color w:val="000000"/>
          <w:rtl/>
          <w:lang w:eastAsia="en-US"/>
        </w:rPr>
        <w:t xml:space="preserve">כתובתו מלאה של המציע (כולל מיקוד): </w:t>
      </w:r>
      <w:r w:rsidRPr="00C3756E">
        <w:rPr>
          <w:rFonts w:ascii="David" w:hAnsi="David" w:cs="David" w:hint="cs"/>
          <w:color w:val="000000"/>
          <w:rtl/>
          <w:lang w:eastAsia="en-US"/>
        </w:rPr>
        <w:tab/>
      </w:r>
    </w:p>
    <w:p w14:paraId="5FEBCAF6" w14:textId="77777777" w:rsidR="00D44AD0" w:rsidRPr="00C3756E" w:rsidRDefault="00D44AD0" w:rsidP="003C7505">
      <w:pPr>
        <w:pStyle w:val="HNormal"/>
        <w:numPr>
          <w:ilvl w:val="0"/>
          <w:numId w:val="10"/>
        </w:numPr>
        <w:tabs>
          <w:tab w:val="left" w:leader="underscore" w:pos="9354"/>
        </w:tabs>
        <w:rPr>
          <w:rFonts w:ascii="David" w:hAnsi="David" w:cs="David"/>
          <w:color w:val="000000"/>
          <w:lang w:eastAsia="en-US"/>
        </w:rPr>
      </w:pPr>
      <w:r w:rsidRPr="00C3756E">
        <w:rPr>
          <w:rFonts w:ascii="David" w:hAnsi="David" w:cs="David" w:hint="cs"/>
          <w:color w:val="000000"/>
          <w:rtl/>
          <w:lang w:eastAsia="en-US"/>
        </w:rPr>
        <w:t xml:space="preserve">מספרי טלפון: </w:t>
      </w:r>
      <w:r w:rsidRPr="00C3756E">
        <w:rPr>
          <w:rFonts w:ascii="David" w:hAnsi="David" w:cs="David" w:hint="cs"/>
          <w:color w:val="000000"/>
          <w:rtl/>
          <w:lang w:eastAsia="en-US"/>
        </w:rPr>
        <w:tab/>
      </w:r>
    </w:p>
    <w:p w14:paraId="73D62CD6" w14:textId="77777777" w:rsidR="00D44AD0" w:rsidRPr="00C3756E" w:rsidRDefault="00D44AD0" w:rsidP="003C7505">
      <w:pPr>
        <w:pStyle w:val="HNormal"/>
        <w:numPr>
          <w:ilvl w:val="0"/>
          <w:numId w:val="10"/>
        </w:numPr>
        <w:tabs>
          <w:tab w:val="left" w:leader="underscore" w:pos="9354"/>
        </w:tabs>
        <w:rPr>
          <w:rFonts w:ascii="David" w:hAnsi="David" w:cs="David"/>
          <w:color w:val="000000"/>
          <w:lang w:eastAsia="en-US"/>
        </w:rPr>
      </w:pPr>
      <w:r w:rsidRPr="00C3756E">
        <w:rPr>
          <w:rFonts w:ascii="David" w:hAnsi="David" w:cs="David" w:hint="cs"/>
          <w:color w:val="000000"/>
          <w:rtl/>
          <w:lang w:eastAsia="en-US"/>
        </w:rPr>
        <w:t xml:space="preserve">מספר פקס: </w:t>
      </w:r>
      <w:r w:rsidRPr="00C3756E">
        <w:rPr>
          <w:rFonts w:ascii="David" w:hAnsi="David" w:cs="David" w:hint="cs"/>
          <w:color w:val="000000"/>
          <w:rtl/>
          <w:lang w:eastAsia="en-US"/>
        </w:rPr>
        <w:tab/>
      </w:r>
    </w:p>
    <w:p w14:paraId="7A82F60A" w14:textId="77777777" w:rsidR="00D44AD0" w:rsidRPr="00C3756E" w:rsidRDefault="00D44AD0" w:rsidP="003C7505">
      <w:pPr>
        <w:pStyle w:val="HNormal"/>
        <w:numPr>
          <w:ilvl w:val="0"/>
          <w:numId w:val="10"/>
        </w:numPr>
        <w:tabs>
          <w:tab w:val="left" w:leader="underscore" w:pos="9354"/>
        </w:tabs>
        <w:rPr>
          <w:rFonts w:ascii="David" w:hAnsi="David" w:cs="David"/>
          <w:color w:val="000000"/>
          <w:lang w:eastAsia="en-US"/>
        </w:rPr>
      </w:pPr>
      <w:r w:rsidRPr="00C3756E">
        <w:rPr>
          <w:rFonts w:ascii="David" w:hAnsi="David" w:cs="David" w:hint="cs"/>
          <w:color w:val="000000"/>
          <w:rtl/>
          <w:lang w:eastAsia="en-US"/>
        </w:rPr>
        <w:t>איש הקשר מטעם המציע לצורך הצעה זו:</w:t>
      </w:r>
      <w:r w:rsidRPr="00C3756E">
        <w:rPr>
          <w:rFonts w:ascii="David" w:hAnsi="David" w:cs="David" w:hint="cs"/>
          <w:color w:val="000000"/>
          <w:rtl/>
          <w:lang w:eastAsia="en-US"/>
        </w:rPr>
        <w:tab/>
      </w:r>
    </w:p>
    <w:p w14:paraId="0D25D7D8" w14:textId="77777777" w:rsidR="00AE16B5" w:rsidRPr="00C3756E" w:rsidRDefault="00D44AD0" w:rsidP="00754710">
      <w:pPr>
        <w:pStyle w:val="HNormal"/>
        <w:tabs>
          <w:tab w:val="left" w:leader="underscore" w:pos="9354"/>
        </w:tabs>
        <w:ind w:left="576"/>
        <w:rPr>
          <w:rFonts w:ascii="David" w:hAnsi="David" w:cs="David"/>
          <w:color w:val="000000"/>
          <w:rtl/>
          <w:lang w:eastAsia="en-US"/>
        </w:rPr>
      </w:pPr>
      <w:r w:rsidRPr="00C3756E">
        <w:rPr>
          <w:rFonts w:ascii="David" w:hAnsi="David" w:cs="David" w:hint="cs"/>
          <w:color w:val="000000"/>
          <w:rtl/>
          <w:lang w:eastAsia="en-US"/>
        </w:rPr>
        <w:t>מס. טלפון: ____________</w:t>
      </w:r>
      <w:r w:rsidR="00AE16B5" w:rsidRPr="00C3756E">
        <w:rPr>
          <w:rFonts w:ascii="David" w:hAnsi="David" w:cs="David" w:hint="cs"/>
          <w:color w:val="000000"/>
          <w:rtl/>
          <w:lang w:eastAsia="en-US"/>
        </w:rPr>
        <w:t>____________________________________________________</w:t>
      </w:r>
    </w:p>
    <w:p w14:paraId="7FD636D5" w14:textId="77777777" w:rsidR="00C3187A" w:rsidRPr="00C3756E" w:rsidRDefault="00C3187A" w:rsidP="00C3187A">
      <w:pPr>
        <w:pStyle w:val="HNormal"/>
        <w:tabs>
          <w:tab w:val="left" w:leader="underscore" w:pos="9354"/>
        </w:tabs>
        <w:ind w:left="576"/>
        <w:rPr>
          <w:rFonts w:ascii="David" w:hAnsi="David" w:cs="David"/>
          <w:color w:val="000000"/>
          <w:rtl/>
          <w:lang w:eastAsia="en-US"/>
        </w:rPr>
      </w:pPr>
      <w:r w:rsidRPr="00C3756E">
        <w:rPr>
          <w:rFonts w:ascii="David" w:hAnsi="David" w:cs="David" w:hint="cs"/>
          <w:color w:val="000000"/>
          <w:rtl/>
          <w:lang w:eastAsia="en-US"/>
        </w:rPr>
        <w:t>נייד: ________________________________________________________________</w:t>
      </w:r>
    </w:p>
    <w:p w14:paraId="58028084" w14:textId="77777777" w:rsidR="00D44AD0" w:rsidRPr="00C3756E" w:rsidRDefault="00D44AD0" w:rsidP="00754710">
      <w:pPr>
        <w:pStyle w:val="HNormal"/>
        <w:tabs>
          <w:tab w:val="left" w:leader="underscore" w:pos="9354"/>
        </w:tabs>
        <w:ind w:left="576"/>
        <w:rPr>
          <w:rFonts w:ascii="David" w:hAnsi="David" w:cs="David"/>
          <w:color w:val="000000"/>
          <w:lang w:eastAsia="en-US"/>
        </w:rPr>
      </w:pPr>
      <w:r w:rsidRPr="00C3756E">
        <w:rPr>
          <w:rFonts w:ascii="David" w:hAnsi="David" w:cs="David" w:hint="cs"/>
          <w:color w:val="000000"/>
          <w:rtl/>
          <w:lang w:eastAsia="en-US"/>
        </w:rPr>
        <w:t xml:space="preserve">מס.פקס: </w:t>
      </w:r>
      <w:r w:rsidRPr="00C3756E">
        <w:rPr>
          <w:rFonts w:ascii="David" w:hAnsi="David" w:cs="David" w:hint="cs"/>
          <w:color w:val="000000"/>
          <w:rtl/>
          <w:lang w:eastAsia="en-US"/>
        </w:rPr>
        <w:tab/>
      </w:r>
    </w:p>
    <w:p w14:paraId="73091A99" w14:textId="77777777" w:rsidR="00D44AD0" w:rsidRPr="00C3756E" w:rsidRDefault="00D44AD0" w:rsidP="008B762D">
      <w:pPr>
        <w:pStyle w:val="HNormal"/>
        <w:tabs>
          <w:tab w:val="left" w:leader="underscore" w:pos="9354"/>
        </w:tabs>
        <w:spacing w:after="240"/>
        <w:ind w:left="576"/>
        <w:rPr>
          <w:rFonts w:ascii="David" w:hAnsi="David" w:cs="David"/>
          <w:color w:val="000000"/>
          <w:rtl/>
          <w:lang w:eastAsia="en-US"/>
        </w:rPr>
      </w:pPr>
      <w:r w:rsidRPr="00C3756E">
        <w:rPr>
          <w:rFonts w:ascii="David" w:hAnsi="David" w:cs="David" w:hint="cs"/>
          <w:color w:val="000000"/>
          <w:rtl/>
          <w:lang w:eastAsia="en-US"/>
        </w:rPr>
        <w:t>כתובת דואר אלקטרוני:</w:t>
      </w:r>
      <w:r w:rsidRPr="00C3756E">
        <w:rPr>
          <w:rFonts w:ascii="David" w:hAnsi="David" w:cs="David" w:hint="cs"/>
          <w:color w:val="000000"/>
          <w:rtl/>
          <w:lang w:eastAsia="en-US"/>
        </w:rPr>
        <w:tab/>
      </w:r>
    </w:p>
    <w:p w14:paraId="3F4E46D5" w14:textId="77777777" w:rsidR="00D87C9D" w:rsidRPr="00C3756E" w:rsidRDefault="00D87C9D" w:rsidP="00D87C9D">
      <w:pPr>
        <w:pStyle w:val="HNormal"/>
        <w:numPr>
          <w:ilvl w:val="0"/>
          <w:numId w:val="10"/>
        </w:numPr>
        <w:tabs>
          <w:tab w:val="left" w:leader="underscore" w:pos="9354"/>
        </w:tabs>
        <w:rPr>
          <w:rFonts w:ascii="David" w:hAnsi="David" w:cs="David"/>
          <w:color w:val="000000"/>
          <w:lang w:eastAsia="en-US"/>
        </w:rPr>
      </w:pPr>
      <w:bookmarkStart w:id="669" w:name="_Ref419370604"/>
      <w:r w:rsidRPr="00C3756E">
        <w:rPr>
          <w:rFonts w:ascii="David" w:hAnsi="David" w:cs="David"/>
          <w:color w:val="000000"/>
          <w:rtl/>
          <w:lang w:eastAsia="en-US"/>
        </w:rPr>
        <w:t>מספר עובדים המועסקים על ידי המציע נכון למועד הגשת ההצעה: _______________________</w:t>
      </w:r>
      <w:bookmarkEnd w:id="669"/>
    </w:p>
    <w:p w14:paraId="39003EE8" w14:textId="77777777" w:rsidR="00D87C9D" w:rsidRPr="00C3756E" w:rsidRDefault="00D87C9D" w:rsidP="00D87C9D">
      <w:pPr>
        <w:pStyle w:val="HNormal"/>
        <w:numPr>
          <w:ilvl w:val="0"/>
          <w:numId w:val="10"/>
        </w:numPr>
        <w:tabs>
          <w:tab w:val="left" w:leader="underscore" w:pos="9354"/>
        </w:tabs>
        <w:rPr>
          <w:rFonts w:ascii="David" w:hAnsi="David" w:cs="David"/>
          <w:color w:val="000000"/>
          <w:rtl/>
          <w:lang w:eastAsia="en-US"/>
        </w:rPr>
      </w:pPr>
      <w:bookmarkStart w:id="670" w:name="_Ref419370609"/>
      <w:r w:rsidRPr="00C3756E">
        <w:rPr>
          <w:rFonts w:ascii="David" w:hAnsi="David" w:cs="David"/>
          <w:color w:val="000000"/>
          <w:rtl/>
          <w:lang w:eastAsia="en-US"/>
        </w:rPr>
        <w:t>מחזור כספי של המציע לשנת 201</w:t>
      </w:r>
      <w:r w:rsidRPr="00C3756E">
        <w:rPr>
          <w:rFonts w:ascii="David" w:hAnsi="David" w:cs="David" w:hint="cs"/>
          <w:color w:val="000000"/>
          <w:rtl/>
          <w:lang w:eastAsia="en-US"/>
        </w:rPr>
        <w:t>4</w:t>
      </w:r>
      <w:r w:rsidRPr="00C3756E">
        <w:rPr>
          <w:rFonts w:ascii="David" w:hAnsi="David" w:cs="David"/>
          <w:color w:val="000000"/>
          <w:rtl/>
          <w:lang w:eastAsia="en-US"/>
        </w:rPr>
        <w:t>: _______________________</w:t>
      </w:r>
      <w:bookmarkEnd w:id="670"/>
    </w:p>
    <w:p w14:paraId="597A28D7" w14:textId="77777777" w:rsidR="00D87C9D" w:rsidRPr="00C3756E" w:rsidRDefault="00D87C9D" w:rsidP="00D87C9D">
      <w:pPr>
        <w:rPr>
          <w:b/>
          <w:bCs/>
          <w:rtl/>
        </w:rPr>
      </w:pPr>
    </w:p>
    <w:p w14:paraId="3E7DA2C9" w14:textId="77777777" w:rsidR="00D87C9D" w:rsidRPr="00C3756E" w:rsidRDefault="00D87C9D" w:rsidP="00D87C9D">
      <w:pPr>
        <w:rPr>
          <w:b/>
          <w:bCs/>
          <w:rtl/>
        </w:rPr>
      </w:pPr>
      <w:r w:rsidRPr="00C3756E">
        <w:rPr>
          <w:b/>
          <w:bCs/>
          <w:rtl/>
        </w:rPr>
        <w:t xml:space="preserve">מובהר כי הפרטים המפורטים בסעיפים </w:t>
      </w:r>
      <w:r w:rsidRPr="00C3756E">
        <w:rPr>
          <w:b/>
          <w:bCs/>
          <w:rtl/>
        </w:rPr>
        <w:fldChar w:fldCharType="begin" w:fldLock="1"/>
      </w:r>
      <w:r w:rsidRPr="00C3756E">
        <w:rPr>
          <w:b/>
          <w:bCs/>
          <w:rtl/>
        </w:rPr>
        <w:instrText xml:space="preserve"> </w:instrText>
      </w:r>
      <w:r w:rsidRPr="00C3756E">
        <w:rPr>
          <w:b/>
          <w:bCs/>
        </w:rPr>
        <w:instrText>REF</w:instrText>
      </w:r>
      <w:r w:rsidRPr="00C3756E">
        <w:rPr>
          <w:b/>
          <w:bCs/>
          <w:rtl/>
        </w:rPr>
        <w:instrText xml:space="preserve"> _</w:instrText>
      </w:r>
      <w:r w:rsidRPr="00C3756E">
        <w:rPr>
          <w:b/>
          <w:bCs/>
        </w:rPr>
        <w:instrText>Ref419370604 \n \h</w:instrText>
      </w:r>
      <w:r w:rsidRPr="00C3756E">
        <w:rPr>
          <w:b/>
          <w:bCs/>
          <w:rtl/>
        </w:rPr>
        <w:instrText xml:space="preserve">  \* </w:instrText>
      </w:r>
      <w:r w:rsidRPr="00C3756E">
        <w:rPr>
          <w:b/>
          <w:bCs/>
        </w:rPr>
        <w:instrText>MERGEFORMAT</w:instrText>
      </w:r>
      <w:r w:rsidRPr="00C3756E">
        <w:rPr>
          <w:b/>
          <w:bCs/>
          <w:rtl/>
        </w:rPr>
        <w:instrText xml:space="preserve"> </w:instrText>
      </w:r>
      <w:r w:rsidRPr="00C3756E">
        <w:rPr>
          <w:b/>
          <w:bCs/>
          <w:rtl/>
        </w:rPr>
      </w:r>
      <w:r w:rsidRPr="00C3756E">
        <w:rPr>
          <w:b/>
          <w:bCs/>
          <w:rtl/>
        </w:rPr>
        <w:fldChar w:fldCharType="separate"/>
      </w:r>
      <w:r w:rsidR="00C3756E" w:rsidRPr="00C3756E">
        <w:rPr>
          <w:b/>
          <w:bCs/>
          <w:cs/>
        </w:rPr>
        <w:t>‎</w:t>
      </w:r>
      <w:r w:rsidR="00C3756E" w:rsidRPr="00C3756E">
        <w:rPr>
          <w:b/>
          <w:bCs/>
        </w:rPr>
        <w:t>10</w:t>
      </w:r>
      <w:r w:rsidRPr="00C3756E">
        <w:rPr>
          <w:b/>
          <w:bCs/>
          <w:rtl/>
        </w:rPr>
        <w:fldChar w:fldCharType="end"/>
      </w:r>
      <w:r w:rsidRPr="00C3756E">
        <w:rPr>
          <w:rFonts w:hint="cs"/>
          <w:b/>
          <w:bCs/>
          <w:rtl/>
        </w:rPr>
        <w:t xml:space="preserve"> ו-</w:t>
      </w:r>
      <w:r w:rsidRPr="00C3756E">
        <w:rPr>
          <w:b/>
          <w:bCs/>
          <w:rtl/>
        </w:rPr>
        <w:fldChar w:fldCharType="begin" w:fldLock="1"/>
      </w:r>
      <w:r w:rsidRPr="00C3756E">
        <w:rPr>
          <w:b/>
          <w:bCs/>
          <w:rtl/>
        </w:rPr>
        <w:instrText xml:space="preserve"> </w:instrText>
      </w:r>
      <w:r w:rsidRPr="00C3756E">
        <w:rPr>
          <w:b/>
          <w:bCs/>
        </w:rPr>
        <w:instrText>REF</w:instrText>
      </w:r>
      <w:r w:rsidRPr="00C3756E">
        <w:rPr>
          <w:b/>
          <w:bCs/>
          <w:rtl/>
        </w:rPr>
        <w:instrText xml:space="preserve"> _</w:instrText>
      </w:r>
      <w:r w:rsidRPr="00C3756E">
        <w:rPr>
          <w:b/>
          <w:bCs/>
        </w:rPr>
        <w:instrText>Ref419370609 \n \h</w:instrText>
      </w:r>
      <w:r w:rsidRPr="00C3756E">
        <w:rPr>
          <w:b/>
          <w:bCs/>
          <w:rtl/>
        </w:rPr>
        <w:instrText xml:space="preserve">  \* </w:instrText>
      </w:r>
      <w:r w:rsidRPr="00C3756E">
        <w:rPr>
          <w:b/>
          <w:bCs/>
        </w:rPr>
        <w:instrText>MERGEFORMAT</w:instrText>
      </w:r>
      <w:r w:rsidRPr="00C3756E">
        <w:rPr>
          <w:b/>
          <w:bCs/>
          <w:rtl/>
        </w:rPr>
        <w:instrText xml:space="preserve"> </w:instrText>
      </w:r>
      <w:r w:rsidRPr="00C3756E">
        <w:rPr>
          <w:b/>
          <w:bCs/>
          <w:rtl/>
        </w:rPr>
      </w:r>
      <w:r w:rsidRPr="00C3756E">
        <w:rPr>
          <w:b/>
          <w:bCs/>
          <w:rtl/>
        </w:rPr>
        <w:fldChar w:fldCharType="separate"/>
      </w:r>
      <w:r w:rsidR="00C3756E" w:rsidRPr="00C3756E">
        <w:rPr>
          <w:b/>
          <w:bCs/>
          <w:cs/>
        </w:rPr>
        <w:t>‎</w:t>
      </w:r>
      <w:r w:rsidR="00C3756E" w:rsidRPr="00C3756E">
        <w:rPr>
          <w:b/>
          <w:bCs/>
        </w:rPr>
        <w:t>11</w:t>
      </w:r>
      <w:r w:rsidRPr="00C3756E">
        <w:rPr>
          <w:b/>
          <w:bCs/>
          <w:rtl/>
        </w:rPr>
        <w:fldChar w:fldCharType="end"/>
      </w:r>
      <w:r w:rsidRPr="00C3756E">
        <w:rPr>
          <w:b/>
          <w:bCs/>
          <w:rtl/>
        </w:rPr>
        <w:t xml:space="preserve"> לעיל מיועדים עבור שימוש פנימי של המשרד לצרכי בקרה ולא ישמשו לצורך בדיקת ההצעה ובחירת הזוכה.</w:t>
      </w:r>
    </w:p>
    <w:p w14:paraId="74DADB53" w14:textId="77777777" w:rsidR="00D87C9D" w:rsidRPr="00C3756E" w:rsidRDefault="00D87C9D" w:rsidP="00D87C9D">
      <w:pPr>
        <w:pStyle w:val="HNormal"/>
        <w:tabs>
          <w:tab w:val="left" w:leader="underscore" w:pos="9354"/>
        </w:tabs>
        <w:spacing w:after="240"/>
        <w:ind w:left="576"/>
        <w:rPr>
          <w:rFonts w:ascii="David" w:hAnsi="David" w:cs="David"/>
          <w:color w:val="000000"/>
          <w:rtl/>
          <w:lang w:eastAsia="en-US"/>
        </w:rPr>
      </w:pPr>
    </w:p>
    <w:p w14:paraId="0B1CE4FC" w14:textId="77777777" w:rsidR="00D87C9D" w:rsidRPr="00C3756E" w:rsidRDefault="00D87C9D" w:rsidP="008B762D">
      <w:pPr>
        <w:pStyle w:val="HNormal"/>
        <w:tabs>
          <w:tab w:val="left" w:leader="underscore" w:pos="9354"/>
        </w:tabs>
        <w:spacing w:after="240"/>
        <w:ind w:left="576"/>
        <w:rPr>
          <w:rFonts w:ascii="David" w:hAnsi="David" w:cs="David"/>
          <w:color w:val="000000"/>
          <w:rtl/>
          <w:lang w:eastAsia="en-US"/>
        </w:rPr>
      </w:pPr>
    </w:p>
    <w:p w14:paraId="6E894553" w14:textId="77777777" w:rsidR="00D44AD0" w:rsidRPr="00C3756E" w:rsidRDefault="00D44AD0" w:rsidP="00D44AD0">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C3756E" w14:paraId="7426DC55" w14:textId="77777777" w:rsidTr="0043751D">
        <w:trPr>
          <w:jc w:val="center"/>
        </w:trPr>
        <w:tc>
          <w:tcPr>
            <w:tcW w:w="2721" w:type="dxa"/>
            <w:shd w:val="clear" w:color="auto" w:fill="auto"/>
          </w:tcPr>
          <w:p w14:paraId="233580AF" w14:textId="77777777" w:rsidR="00D44AD0" w:rsidRPr="00C3756E" w:rsidRDefault="00D44AD0" w:rsidP="0043751D">
            <w:pPr>
              <w:spacing w:line="240" w:lineRule="auto"/>
              <w:ind w:left="4"/>
              <w:jc w:val="center"/>
            </w:pPr>
            <w:r w:rsidRPr="00C3756E">
              <w:rPr>
                <w:color w:val="000000"/>
                <w:rtl/>
                <w:lang w:eastAsia="en-US"/>
              </w:rPr>
              <w:br w:type="page"/>
            </w:r>
            <w:r w:rsidRPr="00C3756E">
              <w:rPr>
                <w:rFonts w:hint="cs"/>
                <w:rtl/>
              </w:rPr>
              <w:t>_______________</w:t>
            </w:r>
          </w:p>
        </w:tc>
        <w:tc>
          <w:tcPr>
            <w:tcW w:w="3724" w:type="dxa"/>
            <w:shd w:val="clear" w:color="auto" w:fill="auto"/>
          </w:tcPr>
          <w:p w14:paraId="5696730B" w14:textId="77777777" w:rsidR="00D44AD0" w:rsidRPr="00C3756E" w:rsidRDefault="00D44AD0" w:rsidP="0043751D">
            <w:pPr>
              <w:spacing w:line="240" w:lineRule="auto"/>
              <w:jc w:val="center"/>
            </w:pPr>
            <w:r w:rsidRPr="00C3756E">
              <w:rPr>
                <w:rFonts w:hint="cs"/>
                <w:rtl/>
              </w:rPr>
              <w:t>_____________________________</w:t>
            </w:r>
          </w:p>
        </w:tc>
        <w:tc>
          <w:tcPr>
            <w:tcW w:w="3361" w:type="dxa"/>
            <w:shd w:val="clear" w:color="auto" w:fill="auto"/>
          </w:tcPr>
          <w:p w14:paraId="64C8530C" w14:textId="77777777" w:rsidR="00D44AD0" w:rsidRPr="00C3756E" w:rsidRDefault="00D44AD0" w:rsidP="0043751D">
            <w:pPr>
              <w:spacing w:line="240" w:lineRule="auto"/>
              <w:jc w:val="center"/>
            </w:pPr>
            <w:r w:rsidRPr="00C3756E">
              <w:rPr>
                <w:rFonts w:hint="cs"/>
                <w:rtl/>
              </w:rPr>
              <w:t>__________________________</w:t>
            </w:r>
          </w:p>
        </w:tc>
      </w:tr>
      <w:tr w:rsidR="00D44AD0" w:rsidRPr="00C3756E" w14:paraId="535B4ADF" w14:textId="77777777" w:rsidTr="0043751D">
        <w:trPr>
          <w:jc w:val="center"/>
        </w:trPr>
        <w:tc>
          <w:tcPr>
            <w:tcW w:w="2721" w:type="dxa"/>
            <w:shd w:val="clear" w:color="auto" w:fill="auto"/>
          </w:tcPr>
          <w:p w14:paraId="11DF9514" w14:textId="77777777" w:rsidR="00D44AD0" w:rsidRPr="00C3756E" w:rsidRDefault="00D44AD0" w:rsidP="0043751D">
            <w:pPr>
              <w:spacing w:line="240" w:lineRule="auto"/>
              <w:ind w:left="4"/>
              <w:jc w:val="center"/>
              <w:rPr>
                <w:rtl/>
              </w:rPr>
            </w:pPr>
            <w:r w:rsidRPr="00C3756E">
              <w:rPr>
                <w:rFonts w:hint="cs"/>
                <w:rtl/>
              </w:rPr>
              <w:t>תאריך</w:t>
            </w:r>
          </w:p>
        </w:tc>
        <w:tc>
          <w:tcPr>
            <w:tcW w:w="3724" w:type="dxa"/>
            <w:shd w:val="clear" w:color="auto" w:fill="auto"/>
          </w:tcPr>
          <w:p w14:paraId="4966DED5" w14:textId="77777777" w:rsidR="00D44AD0" w:rsidRPr="00C3756E" w:rsidRDefault="00754710" w:rsidP="0043751D">
            <w:pPr>
              <w:spacing w:line="240" w:lineRule="auto"/>
              <w:jc w:val="center"/>
            </w:pPr>
            <w:r w:rsidRPr="00C3756E">
              <w:rPr>
                <w:rFonts w:hint="cs"/>
                <w:rtl/>
              </w:rPr>
              <w:t>שם החותם</w:t>
            </w:r>
          </w:p>
        </w:tc>
        <w:tc>
          <w:tcPr>
            <w:tcW w:w="3361" w:type="dxa"/>
            <w:shd w:val="clear" w:color="auto" w:fill="auto"/>
          </w:tcPr>
          <w:p w14:paraId="0A7F5E8F" w14:textId="77777777" w:rsidR="00D44AD0" w:rsidRPr="00C3756E" w:rsidRDefault="00754710" w:rsidP="0043751D">
            <w:pPr>
              <w:spacing w:line="240" w:lineRule="auto"/>
              <w:jc w:val="center"/>
            </w:pPr>
            <w:r w:rsidRPr="00C3756E">
              <w:rPr>
                <w:rFonts w:hint="cs"/>
                <w:rtl/>
              </w:rPr>
              <w:t>חותמת וחתימה</w:t>
            </w:r>
          </w:p>
        </w:tc>
      </w:tr>
    </w:tbl>
    <w:p w14:paraId="70542C51" w14:textId="77777777" w:rsidR="00D44AD0" w:rsidRPr="00C3756E" w:rsidRDefault="00D44AD0" w:rsidP="00D44AD0">
      <w:pPr>
        <w:pStyle w:val="a8"/>
        <w:overflowPunct w:val="0"/>
        <w:spacing w:line="240" w:lineRule="auto"/>
        <w:textAlignment w:val="baseline"/>
        <w:rPr>
          <w:rFonts w:cs="David"/>
          <w:b/>
          <w:bCs/>
          <w:rtl/>
        </w:rPr>
      </w:pPr>
    </w:p>
    <w:p w14:paraId="6835216D" w14:textId="77777777" w:rsidR="00754710" w:rsidRPr="00C3756E" w:rsidRDefault="00754710" w:rsidP="00D44AD0">
      <w:pPr>
        <w:pStyle w:val="a8"/>
        <w:overflowPunct w:val="0"/>
        <w:spacing w:line="240" w:lineRule="auto"/>
        <w:textAlignment w:val="baseline"/>
        <w:rPr>
          <w:rFonts w:cs="David"/>
          <w:b/>
          <w:bCs/>
          <w:rtl/>
        </w:rPr>
      </w:pPr>
    </w:p>
    <w:p w14:paraId="59503221" w14:textId="77777777" w:rsidR="001074A8" w:rsidRPr="00C3756E" w:rsidRDefault="001074A8">
      <w:pPr>
        <w:bidi w:val="0"/>
        <w:spacing w:line="240" w:lineRule="auto"/>
        <w:jc w:val="left"/>
        <w:rPr>
          <w:b/>
          <w:bCs/>
        </w:rPr>
      </w:pPr>
      <w:r w:rsidRPr="00C3756E">
        <w:rPr>
          <w:b/>
          <w:bCs/>
          <w:rtl/>
        </w:rPr>
        <w:br w:type="page"/>
      </w:r>
    </w:p>
    <w:p w14:paraId="74A00C87" w14:textId="77777777" w:rsidR="001074A8" w:rsidRPr="00C3756E" w:rsidRDefault="001074A8" w:rsidP="001074A8">
      <w:pPr>
        <w:pStyle w:val="8"/>
        <w:rPr>
          <w:rFonts w:ascii="David" w:hAnsi="David"/>
          <w:rtl/>
        </w:rPr>
      </w:pPr>
      <w:bookmarkStart w:id="671" w:name="נספח_ערבות_הצעה"/>
      <w:bookmarkStart w:id="672" w:name="_Toc378247281"/>
      <w:bookmarkStart w:id="673" w:name="_Toc378751270"/>
      <w:bookmarkStart w:id="674" w:name="_Toc365486684"/>
      <w:bookmarkStart w:id="675" w:name="_Ref382488582"/>
      <w:bookmarkStart w:id="676" w:name="_Ref382512643"/>
      <w:bookmarkStart w:id="677" w:name="_Toc433203445"/>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671"/>
      <w:r w:rsidRPr="00C3756E">
        <w:rPr>
          <w:rFonts w:ascii="David" w:hAnsi="David"/>
          <w:rtl/>
        </w:rPr>
        <w:tab/>
      </w:r>
      <w:bookmarkStart w:id="678" w:name="נספח_ערבות_הצעה_כותרת"/>
      <w:r w:rsidRPr="00C3756E">
        <w:rPr>
          <w:rFonts w:ascii="David" w:hAnsi="David" w:hint="eastAsia"/>
          <w:rtl/>
        </w:rPr>
        <w:t>ערבות</w:t>
      </w:r>
      <w:r w:rsidRPr="00C3756E">
        <w:rPr>
          <w:rFonts w:ascii="David" w:hAnsi="David"/>
          <w:rtl/>
        </w:rPr>
        <w:t xml:space="preserve"> </w:t>
      </w:r>
      <w:r w:rsidRPr="00C3756E">
        <w:rPr>
          <w:rFonts w:ascii="David" w:hAnsi="David" w:hint="eastAsia"/>
          <w:rtl/>
        </w:rPr>
        <w:t>הצעה</w:t>
      </w:r>
      <w:bookmarkEnd w:id="672"/>
      <w:bookmarkEnd w:id="673"/>
      <w:bookmarkEnd w:id="674"/>
      <w:bookmarkEnd w:id="675"/>
      <w:bookmarkEnd w:id="676"/>
      <w:bookmarkEnd w:id="678"/>
      <w:bookmarkEnd w:id="677"/>
    </w:p>
    <w:p w14:paraId="3B0D9081" w14:textId="77777777" w:rsidR="00762BF3" w:rsidRPr="00C3756E" w:rsidRDefault="00762BF3" w:rsidP="00762BF3">
      <w:pPr>
        <w:spacing w:after="120" w:line="240" w:lineRule="auto"/>
        <w:jc w:val="right"/>
        <w:rPr>
          <w:rtl/>
        </w:rPr>
      </w:pPr>
      <w:r w:rsidRPr="00C3756E">
        <w:rPr>
          <w:rFonts w:hint="cs"/>
          <w:rtl/>
        </w:rPr>
        <w:t>שם הבנק/חברת ביטוח__________________</w:t>
      </w:r>
    </w:p>
    <w:p w14:paraId="126D6947" w14:textId="77777777" w:rsidR="00762BF3" w:rsidRPr="00C3756E" w:rsidRDefault="00762BF3" w:rsidP="00762BF3">
      <w:pPr>
        <w:spacing w:after="120" w:line="240" w:lineRule="auto"/>
        <w:jc w:val="right"/>
        <w:rPr>
          <w:rtl/>
        </w:rPr>
      </w:pPr>
      <w:r w:rsidRPr="00C3756E">
        <w:rPr>
          <w:rFonts w:hint="cs"/>
          <w:rtl/>
        </w:rPr>
        <w:t>מס' הטלפון __________________</w:t>
      </w:r>
    </w:p>
    <w:p w14:paraId="0A6C760E" w14:textId="77777777" w:rsidR="00762BF3" w:rsidRPr="00C3756E" w:rsidRDefault="00762BF3" w:rsidP="00762BF3">
      <w:pPr>
        <w:spacing w:line="240" w:lineRule="auto"/>
        <w:jc w:val="right"/>
        <w:rPr>
          <w:rtl/>
        </w:rPr>
      </w:pPr>
      <w:r w:rsidRPr="00C3756E">
        <w:rPr>
          <w:rFonts w:hint="cs"/>
          <w:rtl/>
        </w:rPr>
        <w:t>מס' הפקס ___________________</w:t>
      </w:r>
    </w:p>
    <w:p w14:paraId="7DF99F78" w14:textId="77777777" w:rsidR="00762BF3" w:rsidRPr="00C3756E" w:rsidRDefault="00762BF3" w:rsidP="00762BF3">
      <w:pPr>
        <w:spacing w:line="240" w:lineRule="auto"/>
        <w:jc w:val="center"/>
        <w:rPr>
          <w:b/>
          <w:bCs/>
          <w:u w:val="single"/>
          <w:rtl/>
        </w:rPr>
      </w:pPr>
    </w:p>
    <w:p w14:paraId="6C67BB1F" w14:textId="77777777" w:rsidR="00762BF3" w:rsidRPr="00C3756E" w:rsidRDefault="00762BF3" w:rsidP="00762BF3">
      <w:pPr>
        <w:spacing w:line="240" w:lineRule="auto"/>
        <w:jc w:val="center"/>
        <w:rPr>
          <w:b/>
          <w:bCs/>
          <w:u w:val="single"/>
          <w:rtl/>
        </w:rPr>
      </w:pPr>
      <w:r w:rsidRPr="00C3756E">
        <w:rPr>
          <w:rFonts w:hint="cs"/>
          <w:b/>
          <w:bCs/>
          <w:u w:val="single"/>
          <w:rtl/>
        </w:rPr>
        <w:t>כתב ערבות</w:t>
      </w:r>
    </w:p>
    <w:p w14:paraId="62829044" w14:textId="77777777" w:rsidR="00762BF3" w:rsidRPr="00C3756E" w:rsidRDefault="00762BF3" w:rsidP="00762BF3">
      <w:pPr>
        <w:spacing w:line="240" w:lineRule="auto"/>
        <w:rPr>
          <w:rtl/>
        </w:rPr>
      </w:pPr>
    </w:p>
    <w:p w14:paraId="45E57238" w14:textId="77777777" w:rsidR="00762BF3" w:rsidRPr="00C3756E" w:rsidRDefault="00762BF3" w:rsidP="00762BF3">
      <w:pPr>
        <w:spacing w:line="240" w:lineRule="auto"/>
        <w:rPr>
          <w:rtl/>
        </w:rPr>
      </w:pPr>
      <w:r w:rsidRPr="00C3756E">
        <w:rPr>
          <w:rFonts w:hint="cs"/>
          <w:rtl/>
        </w:rPr>
        <w:t>לכבוד</w:t>
      </w:r>
    </w:p>
    <w:p w14:paraId="0E5BAF4E" w14:textId="77777777" w:rsidR="00762BF3" w:rsidRPr="00C3756E" w:rsidRDefault="006C561B" w:rsidP="00762BF3">
      <w:pPr>
        <w:spacing w:line="240" w:lineRule="auto"/>
        <w:rPr>
          <w:rtl/>
        </w:rPr>
      </w:pPr>
      <w:r w:rsidRPr="00C3756E">
        <w:rPr>
          <w:noProof/>
          <w:rtl/>
          <w:lang w:eastAsia="en-US"/>
        </w:rPr>
        <mc:AlternateContent>
          <mc:Choice Requires="wps">
            <w:drawing>
              <wp:anchor distT="0" distB="0" distL="114300" distR="114300" simplePos="0" relativeHeight="251641344" behindDoc="1" locked="0" layoutInCell="0" allowOverlap="1" wp14:anchorId="3227D67F" wp14:editId="3D5C84B4">
                <wp:simplePos x="0" y="0"/>
                <wp:positionH relativeFrom="column">
                  <wp:posOffset>132080</wp:posOffset>
                </wp:positionH>
                <wp:positionV relativeFrom="paragraph">
                  <wp:posOffset>101600</wp:posOffset>
                </wp:positionV>
                <wp:extent cx="5105400" cy="3594100"/>
                <wp:effectExtent l="0" t="0" r="0" b="635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EC9DE2C" w14:textId="77777777" w:rsidR="002A123E" w:rsidRDefault="002A123E" w:rsidP="00762BF3">
                            <w:r>
                              <w:rPr>
                                <w:noProof/>
                                <w:lang w:eastAsia="en-US"/>
                              </w:rPr>
                              <w:drawing>
                                <wp:inline distT="0" distB="0" distL="0" distR="0" wp14:anchorId="587290F2" wp14:editId="3E2F6D61">
                                  <wp:extent cx="5105400" cy="3590925"/>
                                  <wp:effectExtent l="0" t="0" r="0" b="0"/>
                                  <wp:docPr id="1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5EC9DE2C" w14:textId="77777777" w:rsidR="002A123E" w:rsidRDefault="002A123E" w:rsidP="00762BF3">
                      <w:r>
                        <w:rPr>
                          <w:noProof/>
                          <w:lang w:eastAsia="en-US"/>
                        </w:rPr>
                        <w:drawing>
                          <wp:inline distT="0" distB="0" distL="0" distR="0" wp14:anchorId="587290F2" wp14:editId="3E2F6D61">
                            <wp:extent cx="5105400" cy="3590925"/>
                            <wp:effectExtent l="0" t="0" r="0" b="0"/>
                            <wp:docPr id="1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00762BF3" w:rsidRPr="00C3756E">
        <w:rPr>
          <w:rFonts w:hint="cs"/>
          <w:rtl/>
        </w:rPr>
        <w:t>ממשלת ישראל</w:t>
      </w:r>
    </w:p>
    <w:p w14:paraId="6E60F875" w14:textId="77777777" w:rsidR="00762BF3" w:rsidRPr="00C3756E" w:rsidRDefault="00762BF3" w:rsidP="00762BF3">
      <w:pPr>
        <w:spacing w:after="240" w:line="240" w:lineRule="auto"/>
        <w:rPr>
          <w:u w:val="single"/>
          <w:rtl/>
        </w:rPr>
      </w:pPr>
      <w:r w:rsidRPr="00C3756E">
        <w:rPr>
          <w:rFonts w:hint="cs"/>
          <w:u w:val="single"/>
          <w:rtl/>
        </w:rPr>
        <w:t>באמצעות משרד הרווחה</w:t>
      </w:r>
    </w:p>
    <w:p w14:paraId="19289864" w14:textId="77777777" w:rsidR="00762BF3" w:rsidRPr="00C3756E" w:rsidRDefault="00762BF3" w:rsidP="00762BF3">
      <w:pPr>
        <w:spacing w:after="240" w:line="240" w:lineRule="auto"/>
        <w:rPr>
          <w:u w:val="single"/>
          <w:rtl/>
        </w:rPr>
      </w:pPr>
    </w:p>
    <w:p w14:paraId="456AFFC8" w14:textId="77777777" w:rsidR="00762BF3" w:rsidRPr="00C3756E" w:rsidRDefault="00762BF3" w:rsidP="00C5608D">
      <w:pPr>
        <w:spacing w:line="240" w:lineRule="auto"/>
      </w:pPr>
      <w:r w:rsidRPr="00C3756E">
        <w:rPr>
          <w:rtl/>
        </w:rPr>
        <w:t xml:space="preserve">אנו ערבים בזה כלפיכם לסילוק כל סכום </w:t>
      </w:r>
      <w:r w:rsidRPr="00C3756E">
        <w:rPr>
          <w:rFonts w:hint="cs"/>
          <w:rtl/>
        </w:rPr>
        <w:t>עד לסך</w:t>
      </w:r>
      <w:r w:rsidRPr="00C3756E">
        <w:rPr>
          <w:rtl/>
        </w:rPr>
        <w:t xml:space="preserve"> </w:t>
      </w:r>
      <w:r w:rsidR="00D70C87" w:rsidRPr="00C3756E">
        <w:rPr>
          <w:rFonts w:hint="cs"/>
          <w:rtl/>
        </w:rPr>
        <w:t xml:space="preserve">של </w:t>
      </w:r>
      <w:r w:rsidR="00E57FC2" w:rsidRPr="00C3756E">
        <w:fldChar w:fldCharType="begin" w:fldLock="1"/>
      </w:r>
      <w:r w:rsidR="00E57FC2" w:rsidRPr="00C3756E">
        <w:instrText xml:space="preserve"> REF </w:instrText>
      </w:r>
      <w:r w:rsidR="00E57FC2" w:rsidRPr="00C3756E">
        <w:rPr>
          <w:rtl/>
        </w:rPr>
        <w:instrText>סכום_ערבות_הצעה</w:instrText>
      </w:r>
      <w:r w:rsidR="00E57FC2" w:rsidRPr="00C3756E">
        <w:instrText xml:space="preserve"> \h  \* MERGEFORMAT </w:instrText>
      </w:r>
      <w:r w:rsidR="00E57FC2" w:rsidRPr="00C3756E">
        <w:fldChar w:fldCharType="separate"/>
      </w:r>
      <w:sdt>
        <w:sdtPr>
          <w:rPr>
            <w:b/>
            <w:bCs/>
            <w:rtl/>
          </w:rPr>
          <w:id w:val="-1438133254"/>
          <w:placeholder>
            <w:docPart w:val="416000566F5041EB9D94CA398AED72A5"/>
          </w:placeholder>
        </w:sdtPr>
        <w:sdtEndPr>
          <w:rPr>
            <w:rFonts w:hint="cs"/>
          </w:rPr>
        </w:sdtEndPr>
        <w:sdtContent>
          <w:r w:rsidR="00C3756E" w:rsidRPr="00C3756E">
            <w:rPr>
              <w:b/>
              <w:bCs/>
              <w:rtl/>
            </w:rPr>
            <w:t>20,000</w:t>
          </w:r>
        </w:sdtContent>
      </w:sdt>
      <w:r w:rsidR="00C3756E" w:rsidRPr="00C3756E">
        <w:rPr>
          <w:rFonts w:hint="cs"/>
          <w:b/>
          <w:bCs/>
          <w:rtl/>
        </w:rPr>
        <w:t xml:space="preserve"> ₪</w:t>
      </w:r>
      <w:r w:rsidR="00E57FC2" w:rsidRPr="00C3756E">
        <w:fldChar w:fldCharType="end"/>
      </w:r>
      <w:r w:rsidRPr="00C3756E">
        <w:rPr>
          <w:rFonts w:hint="cs"/>
          <w:b/>
          <w:bCs/>
          <w:rtl/>
        </w:rPr>
        <w:t xml:space="preserve"> </w:t>
      </w:r>
      <w:r w:rsidRPr="00C3756E">
        <w:rPr>
          <w:rFonts w:hint="cs"/>
          <w:rtl/>
        </w:rPr>
        <w:t xml:space="preserve">(במילים: </w:t>
      </w:r>
      <w:r w:rsidR="00E57FC2" w:rsidRPr="00C3756E">
        <w:fldChar w:fldCharType="begin" w:fldLock="1"/>
      </w:r>
      <w:r w:rsidR="00E57FC2" w:rsidRPr="00C3756E">
        <w:instrText xml:space="preserve"> REF </w:instrText>
      </w:r>
      <w:r w:rsidR="00E57FC2" w:rsidRPr="00C3756E">
        <w:rPr>
          <w:rtl/>
        </w:rPr>
        <w:instrText>סכום_ערבות_הצעה_במילים</w:instrText>
      </w:r>
      <w:r w:rsidR="00E57FC2" w:rsidRPr="00C3756E">
        <w:instrText xml:space="preserve"> \h  \* MERGEFORMAT </w:instrText>
      </w:r>
      <w:r w:rsidR="00E57FC2" w:rsidRPr="00C3756E">
        <w:fldChar w:fldCharType="separate"/>
      </w:r>
      <w:sdt>
        <w:sdtPr>
          <w:rPr>
            <w:b/>
            <w:bCs/>
            <w:rtl/>
          </w:rPr>
          <w:id w:val="-1197154477"/>
          <w:placeholder>
            <w:docPart w:val="9D8A77EF543C46EE8BFEE54CB3DDE4C0"/>
          </w:placeholder>
        </w:sdtPr>
        <w:sdtEndPr>
          <w:rPr>
            <w:rFonts w:hint="cs"/>
          </w:rPr>
        </w:sdtEndPr>
        <w:sdtContent>
          <w:r w:rsidR="00C3756E" w:rsidRPr="00C3756E">
            <w:rPr>
              <w:b/>
              <w:bCs/>
              <w:rtl/>
            </w:rPr>
            <w:t>עשרים אלף</w:t>
          </w:r>
        </w:sdtContent>
      </w:sdt>
      <w:r w:rsidR="00C3756E" w:rsidRPr="00C3756E">
        <w:rPr>
          <w:rFonts w:hint="cs"/>
          <w:b/>
          <w:bCs/>
          <w:rtl/>
        </w:rPr>
        <w:t xml:space="preserve"> ש</w:t>
      </w:r>
      <w:r w:rsidR="00C3756E" w:rsidRPr="00C3756E">
        <w:rPr>
          <w:rFonts w:hint="cs"/>
          <w:b/>
          <w:bCs/>
          <w:rtl/>
          <w:lang w:eastAsia="en-US"/>
        </w:rPr>
        <w:t>"ח</w:t>
      </w:r>
      <w:r w:rsidR="00E57FC2" w:rsidRPr="00C3756E">
        <w:fldChar w:fldCharType="end"/>
      </w:r>
      <w:r w:rsidRPr="00C3756E">
        <w:rPr>
          <w:rFonts w:hint="cs"/>
          <w:rtl/>
        </w:rPr>
        <w:t xml:space="preserve">) </w:t>
      </w:r>
      <w:r w:rsidRPr="00C3756E">
        <w:rPr>
          <w:rtl/>
        </w:rPr>
        <w:t>אשר תדרשו מאת: ______________________</w:t>
      </w:r>
      <w:r w:rsidRPr="00C3756E">
        <w:rPr>
          <w:rFonts w:hint="cs"/>
          <w:rtl/>
        </w:rPr>
        <w:t xml:space="preserve"> </w:t>
      </w:r>
      <w:r w:rsidRPr="00C3756E">
        <w:rPr>
          <w:rFonts w:hint="cs"/>
          <w:u w:val="single"/>
          <w:rtl/>
        </w:rPr>
        <w:t>(יש לציין את שם המציע ואת מספר הרישום של התאגיד)</w:t>
      </w:r>
      <w:r w:rsidRPr="00C3756E">
        <w:rPr>
          <w:rtl/>
        </w:rPr>
        <w:t xml:space="preserve"> (להלן "החייב") בקשר</w:t>
      </w:r>
      <w:r w:rsidRPr="00C3756E">
        <w:rPr>
          <w:rFonts w:hint="cs"/>
          <w:rtl/>
        </w:rPr>
        <w:t xml:space="preserve"> </w:t>
      </w:r>
      <w:r w:rsidRPr="00C3756E">
        <w:rPr>
          <w:rtl/>
        </w:rPr>
        <w:t xml:space="preserve">עם </w:t>
      </w:r>
      <w:r w:rsidRPr="00C3756E">
        <w:rPr>
          <w:b/>
          <w:bCs/>
          <w:rtl/>
        </w:rPr>
        <w:t>מכרז</w:t>
      </w:r>
      <w:r w:rsidRPr="00C3756E">
        <w:rPr>
          <w:rFonts w:hint="cs"/>
          <w:b/>
          <w:bCs/>
          <w:rtl/>
        </w:rPr>
        <w:t xml:space="preserve"> 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784309832"/>
          <w:placeholder>
            <w:docPart w:val="6BA1B2668C3A4E3193246CBD621AD89F"/>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00D70C87" w:rsidRPr="00C3756E">
        <w:rPr>
          <w:rFonts w:hint="cs"/>
          <w:b/>
          <w:bCs/>
          <w:rtl/>
        </w:rPr>
        <w:t>–</w:t>
      </w:r>
      <w:r w:rsidRPr="00C3756E">
        <w:rPr>
          <w:rFonts w:hint="cs"/>
          <w:b/>
          <w:b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rPr>
        <w:t>אספקה, התקנה ואחזקה של מערכות</w:t>
      </w:r>
      <w:r w:rsidR="00C3756E" w:rsidRPr="00C3756E">
        <w:rPr>
          <w:rFonts w:hint="cs"/>
          <w:b/>
          <w:bCs/>
          <w:rtl/>
          <w:lang w:eastAsia="en-US"/>
        </w:rPr>
        <w:t xml:space="preserve"> מתח נמוך ביחידות משרד הרווחה והשירותים החברתיים, בכל רחבי הארץ</w:t>
      </w:r>
      <w:r w:rsidR="00E57FC2" w:rsidRPr="00C3756E">
        <w:fldChar w:fldCharType="end"/>
      </w:r>
      <w:r w:rsidRPr="00C3756E">
        <w:rPr>
          <w:rFonts w:hint="cs"/>
          <w:b/>
          <w:bCs/>
          <w:rtl/>
        </w:rPr>
        <w:t>.</w:t>
      </w:r>
    </w:p>
    <w:p w14:paraId="34E37220" w14:textId="77777777" w:rsidR="00762BF3" w:rsidRPr="00C3756E" w:rsidRDefault="00762BF3" w:rsidP="00762BF3">
      <w:pPr>
        <w:spacing w:line="240" w:lineRule="auto"/>
        <w:rPr>
          <w:rtl/>
        </w:rPr>
      </w:pPr>
    </w:p>
    <w:p w14:paraId="149E00A2" w14:textId="77777777" w:rsidR="00762BF3" w:rsidRPr="00C3756E" w:rsidRDefault="00762BF3" w:rsidP="00762BF3">
      <w:pPr>
        <w:spacing w:line="240" w:lineRule="auto"/>
      </w:pPr>
      <w:r w:rsidRPr="00C3756E">
        <w:rPr>
          <w:rtl/>
        </w:rPr>
        <w:t xml:space="preserve">אנו נשלם לכם את הסכום הנ"ל </w:t>
      </w:r>
      <w:r w:rsidRPr="00C3756E">
        <w:rPr>
          <w:b/>
          <w:bCs/>
          <w:rtl/>
        </w:rPr>
        <w:t>תוך 15 יום</w:t>
      </w:r>
      <w:r w:rsidRPr="00C3756E">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C8AF383" w14:textId="77777777" w:rsidR="00762BF3" w:rsidRPr="00C3756E" w:rsidRDefault="00762BF3" w:rsidP="00762BF3">
      <w:pPr>
        <w:spacing w:line="240" w:lineRule="auto"/>
        <w:rPr>
          <w:rtl/>
        </w:rPr>
      </w:pPr>
    </w:p>
    <w:p w14:paraId="49ACA5F5" w14:textId="77777777" w:rsidR="00762BF3" w:rsidRPr="00C3756E" w:rsidRDefault="00762BF3" w:rsidP="00C5608D">
      <w:pPr>
        <w:spacing w:line="240" w:lineRule="auto"/>
      </w:pPr>
      <w:r w:rsidRPr="00C3756E">
        <w:rPr>
          <w:rtl/>
        </w:rPr>
        <w:t>ערבות זו תהיה בתוקף עד תאריך</w:t>
      </w:r>
      <w:r w:rsidR="002810B6" w:rsidRPr="00C3756E">
        <w:rPr>
          <w:rtl/>
        </w:rPr>
        <w:t xml:space="preserve"> </w:t>
      </w:r>
      <w:r w:rsidRPr="00C3756E">
        <w:rPr>
          <w:rtl/>
        </w:rPr>
        <w:t>_______________</w:t>
      </w:r>
    </w:p>
    <w:p w14:paraId="7F6778C6" w14:textId="77777777" w:rsidR="00762BF3" w:rsidRPr="00C3756E" w:rsidRDefault="00762BF3" w:rsidP="00762BF3">
      <w:pPr>
        <w:spacing w:line="240" w:lineRule="auto"/>
        <w:rPr>
          <w:rtl/>
        </w:rPr>
      </w:pPr>
    </w:p>
    <w:p w14:paraId="3F913CCA" w14:textId="77777777" w:rsidR="00762BF3" w:rsidRPr="00C3756E" w:rsidRDefault="00762BF3" w:rsidP="00762BF3">
      <w:pPr>
        <w:spacing w:line="240" w:lineRule="auto"/>
      </w:pPr>
      <w:r w:rsidRPr="00C3756E">
        <w:rPr>
          <w:rtl/>
        </w:rPr>
        <w:t>דרישה על פי ערבות זו יש להפנות לסניף הבנק/חב' הביטוח שכתובתו__________________________</w:t>
      </w:r>
    </w:p>
    <w:p w14:paraId="41D5EAC6" w14:textId="77777777" w:rsidR="00762BF3" w:rsidRPr="00C3756E" w:rsidRDefault="00762BF3" w:rsidP="00762BF3">
      <w:pPr>
        <w:tabs>
          <w:tab w:val="left" w:pos="6377"/>
        </w:tabs>
        <w:spacing w:line="240" w:lineRule="auto"/>
        <w:ind w:firstLine="578"/>
      </w:pPr>
      <w:r w:rsidRPr="00C3756E">
        <w:rPr>
          <w:rtl/>
        </w:rPr>
        <w:tab/>
        <w:t>שם הבנק/חב' הביטוח</w:t>
      </w:r>
    </w:p>
    <w:p w14:paraId="469C7C28" w14:textId="77777777" w:rsidR="00762BF3" w:rsidRPr="00C3756E" w:rsidRDefault="00762BF3" w:rsidP="00762BF3">
      <w:pPr>
        <w:spacing w:line="240" w:lineRule="auto"/>
        <w:rPr>
          <w:rtl/>
        </w:rPr>
      </w:pPr>
    </w:p>
    <w:p w14:paraId="7C53D648" w14:textId="77777777" w:rsidR="00762BF3" w:rsidRPr="00C3756E" w:rsidRDefault="00762BF3" w:rsidP="002810B6">
      <w:pPr>
        <w:spacing w:line="240" w:lineRule="auto"/>
      </w:pPr>
      <w:r w:rsidRPr="00C3756E">
        <w:rPr>
          <w:rtl/>
        </w:rPr>
        <w:t>___________________________________</w:t>
      </w:r>
      <w:r w:rsidR="002810B6" w:rsidRPr="00C3756E">
        <w:rPr>
          <w:rtl/>
        </w:rPr>
        <w:tab/>
      </w:r>
      <w:r w:rsidRPr="00C3756E">
        <w:rPr>
          <w:rtl/>
        </w:rPr>
        <w:t>__________________________________</w:t>
      </w:r>
    </w:p>
    <w:p w14:paraId="37507A7F" w14:textId="77777777" w:rsidR="00762BF3" w:rsidRPr="00C3756E" w:rsidRDefault="002810B6" w:rsidP="002810B6">
      <w:pPr>
        <w:tabs>
          <w:tab w:val="left" w:pos="1132"/>
          <w:tab w:val="left" w:pos="5385"/>
        </w:tabs>
        <w:spacing w:line="240" w:lineRule="auto"/>
      </w:pPr>
      <w:r w:rsidRPr="00C3756E">
        <w:rPr>
          <w:rtl/>
        </w:rPr>
        <w:tab/>
      </w:r>
      <w:r w:rsidR="00762BF3" w:rsidRPr="00C3756E">
        <w:rPr>
          <w:rtl/>
        </w:rPr>
        <w:t>מס' הבנק ומס' הסניף</w:t>
      </w:r>
      <w:r w:rsidRPr="00C3756E">
        <w:rPr>
          <w:rtl/>
        </w:rPr>
        <w:tab/>
      </w:r>
      <w:r w:rsidR="00762BF3" w:rsidRPr="00C3756E">
        <w:rPr>
          <w:rtl/>
        </w:rPr>
        <w:t xml:space="preserve">כתובת סניף הבנק/חברת הביטוח </w:t>
      </w:r>
    </w:p>
    <w:p w14:paraId="25783B2C" w14:textId="77777777" w:rsidR="00762BF3" w:rsidRPr="00C3756E" w:rsidRDefault="00762BF3" w:rsidP="00762BF3">
      <w:pPr>
        <w:spacing w:line="240" w:lineRule="auto"/>
      </w:pPr>
    </w:p>
    <w:p w14:paraId="1082C315" w14:textId="77777777" w:rsidR="00762BF3" w:rsidRPr="00C3756E" w:rsidRDefault="00762BF3" w:rsidP="00762BF3">
      <w:pPr>
        <w:spacing w:line="240" w:lineRule="auto"/>
        <w:rPr>
          <w:rtl/>
        </w:rPr>
      </w:pPr>
      <w:r w:rsidRPr="00C3756E">
        <w:rPr>
          <w:rtl/>
        </w:rPr>
        <w:t>ערבות זו אינה ניתנת להעברה</w:t>
      </w:r>
      <w:r w:rsidRPr="00C3756E">
        <w:rPr>
          <w:rFonts w:hint="cs"/>
          <w:rtl/>
        </w:rPr>
        <w:t>.</w:t>
      </w:r>
    </w:p>
    <w:p w14:paraId="0382A3AC" w14:textId="77777777" w:rsidR="00762BF3" w:rsidRPr="00C3756E" w:rsidRDefault="00762BF3" w:rsidP="00762BF3">
      <w:pPr>
        <w:spacing w:line="240" w:lineRule="auto"/>
      </w:pPr>
    </w:p>
    <w:p w14:paraId="45CDA2F3" w14:textId="77777777" w:rsidR="002810B6" w:rsidRPr="00C3756E" w:rsidRDefault="00762BF3" w:rsidP="002810B6">
      <w:pPr>
        <w:tabs>
          <w:tab w:val="left" w:pos="3400"/>
          <w:tab w:val="left" w:pos="6519"/>
        </w:tabs>
        <w:spacing w:line="240" w:lineRule="auto"/>
        <w:rPr>
          <w:rtl/>
        </w:rPr>
      </w:pPr>
      <w:r w:rsidRPr="00C3756E">
        <w:rPr>
          <w:rtl/>
        </w:rPr>
        <w:t>________________</w:t>
      </w:r>
      <w:r w:rsidR="002810B6" w:rsidRPr="00C3756E">
        <w:rPr>
          <w:rtl/>
        </w:rPr>
        <w:tab/>
      </w:r>
      <w:r w:rsidRPr="00C3756E">
        <w:rPr>
          <w:rtl/>
        </w:rPr>
        <w:t>________________</w:t>
      </w:r>
      <w:r w:rsidR="002810B6" w:rsidRPr="00C3756E">
        <w:rPr>
          <w:rtl/>
        </w:rPr>
        <w:tab/>
      </w:r>
      <w:r w:rsidRPr="00C3756E">
        <w:rPr>
          <w:rtl/>
        </w:rPr>
        <w:t>________________</w:t>
      </w:r>
    </w:p>
    <w:p w14:paraId="7CF11738" w14:textId="77777777" w:rsidR="00762BF3" w:rsidRPr="00C3756E" w:rsidRDefault="002810B6" w:rsidP="002810B6">
      <w:pPr>
        <w:tabs>
          <w:tab w:val="left" w:pos="565"/>
          <w:tab w:val="left" w:pos="3967"/>
          <w:tab w:val="left" w:pos="6802"/>
        </w:tabs>
        <w:spacing w:line="240" w:lineRule="auto"/>
      </w:pPr>
      <w:r w:rsidRPr="00C3756E">
        <w:rPr>
          <w:rtl/>
        </w:rPr>
        <w:tab/>
      </w:r>
      <w:r w:rsidR="00762BF3" w:rsidRPr="00C3756E">
        <w:rPr>
          <w:rtl/>
        </w:rPr>
        <w:t>תאריך</w:t>
      </w:r>
      <w:r w:rsidRPr="00C3756E">
        <w:rPr>
          <w:rtl/>
        </w:rPr>
        <w:tab/>
      </w:r>
      <w:r w:rsidR="00762BF3" w:rsidRPr="00C3756E">
        <w:rPr>
          <w:rtl/>
        </w:rPr>
        <w:t>שם מלא</w:t>
      </w:r>
      <w:r w:rsidRPr="00C3756E">
        <w:rPr>
          <w:rtl/>
        </w:rPr>
        <w:tab/>
      </w:r>
      <w:r w:rsidR="00762BF3" w:rsidRPr="00C3756E">
        <w:rPr>
          <w:rtl/>
        </w:rPr>
        <w:t xml:space="preserve">חתימה וחותמת </w:t>
      </w:r>
    </w:p>
    <w:p w14:paraId="4814C278" w14:textId="77777777" w:rsidR="001074A8" w:rsidRPr="00C3756E" w:rsidRDefault="001074A8" w:rsidP="00762BF3">
      <w:pPr>
        <w:spacing w:after="360" w:line="240" w:lineRule="auto"/>
        <w:rPr>
          <w:rtl/>
        </w:rPr>
      </w:pPr>
    </w:p>
    <w:p w14:paraId="5F754AA3" w14:textId="77777777" w:rsidR="001B27DB" w:rsidRPr="00C3756E" w:rsidRDefault="00D2175A" w:rsidP="00D33503">
      <w:pPr>
        <w:pStyle w:val="8"/>
        <w:rPr>
          <w:rFonts w:ascii="David" w:hAnsi="David"/>
          <w:rtl/>
        </w:rPr>
      </w:pPr>
      <w:bookmarkStart w:id="679" w:name="נספח_עובדים_זרים"/>
      <w:bookmarkStart w:id="680" w:name="_Toc433203446"/>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679"/>
      <w:r w:rsidRPr="00C3756E">
        <w:rPr>
          <w:rFonts w:ascii="David" w:hAnsi="David"/>
          <w:rtl/>
        </w:rPr>
        <w:tab/>
      </w:r>
      <w:bookmarkStart w:id="681" w:name="נספח_עובדים_זרים_כותרת"/>
      <w:r w:rsidR="001B27DB" w:rsidRPr="00C3756E">
        <w:rPr>
          <w:rFonts w:ascii="David" w:hAnsi="David" w:hint="eastAsia"/>
          <w:rtl/>
        </w:rPr>
        <w:t>הצהרה</w:t>
      </w:r>
      <w:r w:rsidR="001B27DB" w:rsidRPr="00C3756E">
        <w:rPr>
          <w:rFonts w:ascii="David" w:hAnsi="David"/>
          <w:rtl/>
        </w:rPr>
        <w:t xml:space="preserve"> </w:t>
      </w:r>
      <w:r w:rsidR="001B27DB" w:rsidRPr="00C3756E">
        <w:rPr>
          <w:rFonts w:ascii="David" w:hAnsi="David" w:hint="eastAsia"/>
          <w:rtl/>
        </w:rPr>
        <w:t>בדבר</w:t>
      </w:r>
      <w:r w:rsidR="001B27DB" w:rsidRPr="00C3756E">
        <w:rPr>
          <w:rFonts w:ascii="David" w:hAnsi="David"/>
          <w:rtl/>
        </w:rPr>
        <w:t xml:space="preserve"> </w:t>
      </w:r>
      <w:r w:rsidR="001B27DB" w:rsidRPr="00C3756E">
        <w:rPr>
          <w:rFonts w:ascii="David" w:hAnsi="David" w:hint="eastAsia"/>
          <w:rtl/>
        </w:rPr>
        <w:t>העדר</w:t>
      </w:r>
      <w:r w:rsidR="001B27DB" w:rsidRPr="00C3756E">
        <w:rPr>
          <w:rFonts w:ascii="David" w:hAnsi="David"/>
          <w:rtl/>
        </w:rPr>
        <w:t xml:space="preserve"> </w:t>
      </w:r>
      <w:r w:rsidR="001B27DB" w:rsidRPr="00C3756E">
        <w:rPr>
          <w:rFonts w:ascii="David" w:hAnsi="David" w:hint="eastAsia"/>
          <w:rtl/>
        </w:rPr>
        <w:t>הרשעות</w:t>
      </w:r>
      <w:r w:rsidR="001B27DB" w:rsidRPr="00C3756E">
        <w:rPr>
          <w:rFonts w:ascii="David" w:hAnsi="David"/>
          <w:rtl/>
        </w:rPr>
        <w:t xml:space="preserve"> </w:t>
      </w:r>
      <w:r w:rsidR="001B27DB" w:rsidRPr="00C3756E">
        <w:rPr>
          <w:rFonts w:ascii="David" w:hAnsi="David" w:hint="eastAsia"/>
          <w:rtl/>
        </w:rPr>
        <w:t>בגין</w:t>
      </w:r>
      <w:r w:rsidR="001B27DB" w:rsidRPr="00C3756E">
        <w:rPr>
          <w:rFonts w:ascii="David" w:hAnsi="David"/>
          <w:rtl/>
        </w:rPr>
        <w:t xml:space="preserve"> </w:t>
      </w:r>
      <w:r w:rsidR="001B27DB" w:rsidRPr="00C3756E">
        <w:rPr>
          <w:rFonts w:ascii="David" w:hAnsi="David" w:hint="eastAsia"/>
          <w:rtl/>
        </w:rPr>
        <w:t>העסקת</w:t>
      </w:r>
      <w:r w:rsidR="001B27DB" w:rsidRPr="00C3756E">
        <w:rPr>
          <w:rFonts w:ascii="David" w:hAnsi="David"/>
          <w:rtl/>
        </w:rPr>
        <w:t xml:space="preserve"> </w:t>
      </w:r>
      <w:r w:rsidR="001B27DB" w:rsidRPr="00C3756E">
        <w:rPr>
          <w:rFonts w:ascii="David" w:hAnsi="David" w:hint="eastAsia"/>
          <w:rtl/>
        </w:rPr>
        <w:t>עובדים</w:t>
      </w:r>
      <w:r w:rsidR="001B27DB" w:rsidRPr="00C3756E">
        <w:rPr>
          <w:rFonts w:ascii="David" w:hAnsi="David"/>
          <w:rtl/>
        </w:rPr>
        <w:t xml:space="preserve"> </w:t>
      </w:r>
      <w:r w:rsidR="001B27DB" w:rsidRPr="00C3756E">
        <w:rPr>
          <w:rFonts w:ascii="David" w:hAnsi="David" w:hint="eastAsia"/>
          <w:rtl/>
        </w:rPr>
        <w:t>זרים</w:t>
      </w:r>
      <w:r w:rsidR="001B27DB" w:rsidRPr="00C3756E">
        <w:rPr>
          <w:rFonts w:ascii="David" w:hAnsi="David"/>
          <w:rtl/>
        </w:rPr>
        <w:t xml:space="preserve"> </w:t>
      </w:r>
      <w:r w:rsidR="001B27DB" w:rsidRPr="00C3756E">
        <w:rPr>
          <w:rFonts w:ascii="David" w:hAnsi="David" w:hint="eastAsia"/>
          <w:rtl/>
        </w:rPr>
        <w:t>ותשלום</w:t>
      </w:r>
      <w:r w:rsidR="001B27DB" w:rsidRPr="00C3756E">
        <w:rPr>
          <w:rFonts w:ascii="David" w:hAnsi="David"/>
          <w:rtl/>
        </w:rPr>
        <w:t xml:space="preserve"> </w:t>
      </w:r>
      <w:r w:rsidR="001B27DB" w:rsidRPr="00C3756E">
        <w:rPr>
          <w:rFonts w:ascii="David" w:hAnsi="David" w:hint="eastAsia"/>
          <w:rtl/>
        </w:rPr>
        <w:t>שכר</w:t>
      </w:r>
      <w:r w:rsidR="001B27DB" w:rsidRPr="00C3756E">
        <w:rPr>
          <w:rFonts w:ascii="David" w:hAnsi="David"/>
          <w:rtl/>
        </w:rPr>
        <w:t xml:space="preserve"> </w:t>
      </w:r>
      <w:r w:rsidR="001B27DB" w:rsidRPr="00C3756E">
        <w:rPr>
          <w:rFonts w:ascii="David" w:hAnsi="David" w:hint="eastAsia"/>
          <w:rtl/>
        </w:rPr>
        <w:t>מינימום</w:t>
      </w:r>
      <w:bookmarkEnd w:id="323"/>
      <w:bookmarkEnd w:id="324"/>
      <w:bookmarkEnd w:id="325"/>
      <w:bookmarkEnd w:id="326"/>
      <w:bookmarkEnd w:id="327"/>
      <w:bookmarkEnd w:id="681"/>
      <w:bookmarkEnd w:id="680"/>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C3756E" w14:paraId="2739F9B4" w14:textId="77777777" w:rsidTr="00A7727F">
        <w:tc>
          <w:tcPr>
            <w:tcW w:w="9498" w:type="dxa"/>
            <w:gridSpan w:val="6"/>
          </w:tcPr>
          <w:p w14:paraId="31BD2F46" w14:textId="77777777" w:rsidR="00AE78DD" w:rsidRPr="00C3756E" w:rsidRDefault="00AE78DD" w:rsidP="00316D48">
            <w:pPr>
              <w:pStyle w:val="afffe"/>
              <w:rPr>
                <w:rtl/>
              </w:rPr>
            </w:pPr>
            <w:r w:rsidRPr="00C3756E">
              <w:rPr>
                <w:rFonts w:hint="cs"/>
                <w:color w:val="000000"/>
                <w:rtl/>
                <w:lang w:eastAsia="en-US"/>
              </w:rPr>
              <w:t xml:space="preserve">נספח זה מוגש במסגרת </w:t>
            </w:r>
            <w:r w:rsidRPr="00C3756E">
              <w:rPr>
                <w:rFonts w:hint="cs"/>
                <w:b/>
                <w:bCs/>
                <w:color w:val="000000"/>
                <w:rtl/>
                <w:lang w:eastAsia="en-US"/>
              </w:rPr>
              <w:t xml:space="preserve">מכרז 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710177165"/>
                <w:placeholder>
                  <w:docPart w:val="746AF03D439943ACB54C7C12B01EC7E7"/>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Pr="00C3756E">
              <w:rPr>
                <w:rFonts w:hint="cs"/>
                <w:b/>
                <w:bCs/>
                <w:color w:val="000000"/>
                <w:rtl/>
                <w:lang w:eastAsia="en-US"/>
              </w:rPr>
              <w:t xml:space="preserve"> –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color w:val="000000"/>
                <w:rtl/>
                <w:lang w:eastAsia="en-US"/>
              </w:rPr>
              <w:t xml:space="preserve"> (להלן: "</w:t>
            </w:r>
            <w:r w:rsidRPr="00C3756E">
              <w:rPr>
                <w:rFonts w:hint="cs"/>
                <w:b/>
                <w:bCs/>
                <w:color w:val="000000"/>
                <w:rtl/>
                <w:lang w:eastAsia="en-US"/>
              </w:rPr>
              <w:t>המכרז</w:t>
            </w:r>
            <w:r w:rsidRPr="00C3756E">
              <w:rPr>
                <w:rFonts w:hint="cs"/>
                <w:color w:val="000000"/>
                <w:rtl/>
                <w:lang w:eastAsia="en-US"/>
              </w:rPr>
              <w:t>").</w:t>
            </w:r>
          </w:p>
          <w:p w14:paraId="41CB6506" w14:textId="77777777" w:rsidR="00AE78DD" w:rsidRPr="00C3756E" w:rsidRDefault="00AE78DD" w:rsidP="00316D48">
            <w:pPr>
              <w:pStyle w:val="afffe"/>
              <w:rPr>
                <w:rtl/>
              </w:rPr>
            </w:pPr>
          </w:p>
          <w:p w14:paraId="32EF73CB" w14:textId="77777777" w:rsidR="001B27DB" w:rsidRPr="00C3756E" w:rsidRDefault="001B27DB" w:rsidP="00316D48">
            <w:pPr>
              <w:pStyle w:val="afffe"/>
            </w:pPr>
            <w:r w:rsidRPr="00C3756E">
              <w:rPr>
                <w:rtl/>
              </w:rPr>
              <w:t>אני הח"מ ____________________ ת.ז. _________________ לאחר שהוזהרתי כי עלי לומר את האמת וכי אהיה צפוי לעונשים הקבועים בחוק אם לא אעשה כן, מצהיר/ה בזה כדלקמן</w:t>
            </w:r>
            <w:r w:rsidRPr="00C3756E">
              <w:t>:</w:t>
            </w:r>
          </w:p>
        </w:tc>
      </w:tr>
      <w:tr w:rsidR="001B27DB" w:rsidRPr="00C3756E" w14:paraId="424CF033" w14:textId="77777777" w:rsidTr="00A7727F">
        <w:tc>
          <w:tcPr>
            <w:tcW w:w="9498" w:type="dxa"/>
            <w:gridSpan w:val="6"/>
          </w:tcPr>
          <w:p w14:paraId="762D48C0" w14:textId="77777777" w:rsidR="001B27DB" w:rsidRPr="00C3756E" w:rsidRDefault="001B27DB" w:rsidP="004B26DD">
            <w:pPr>
              <w:spacing w:line="240" w:lineRule="auto"/>
            </w:pPr>
          </w:p>
        </w:tc>
      </w:tr>
      <w:tr w:rsidR="001B27DB" w:rsidRPr="00C3756E" w14:paraId="6937CE0A" w14:textId="77777777" w:rsidTr="00A7727F">
        <w:tc>
          <w:tcPr>
            <w:tcW w:w="9498" w:type="dxa"/>
            <w:gridSpan w:val="6"/>
          </w:tcPr>
          <w:p w14:paraId="1CA7B783" w14:textId="77777777" w:rsidR="001B27DB" w:rsidRPr="00C3756E" w:rsidRDefault="001B27DB" w:rsidP="008B762D">
            <w:pPr>
              <w:pStyle w:val="afffe"/>
            </w:pPr>
            <w:r w:rsidRPr="00C3756E">
              <w:rPr>
                <w:rtl/>
              </w:rPr>
              <w:t>הנני נותן תצהיר זה בשם ___</w:t>
            </w:r>
            <w:r w:rsidR="004B26DD" w:rsidRPr="00C3756E">
              <w:rPr>
                <w:rtl/>
              </w:rPr>
              <w:t xml:space="preserve">__________________ שהוא המציע </w:t>
            </w:r>
            <w:r w:rsidR="004B26DD" w:rsidRPr="00C3756E">
              <w:rPr>
                <w:rFonts w:hint="cs"/>
                <w:rtl/>
              </w:rPr>
              <w:t>(</w:t>
            </w:r>
            <w:r w:rsidRPr="00C3756E">
              <w:rPr>
                <w:rtl/>
              </w:rPr>
              <w:t>להלן – "המציע"</w:t>
            </w:r>
            <w:r w:rsidR="004B26DD" w:rsidRPr="00C3756E">
              <w:rPr>
                <w:rFonts w:hint="cs"/>
                <w:rtl/>
              </w:rPr>
              <w:t>)</w:t>
            </w:r>
            <w:r w:rsidRPr="00C3756E">
              <w:rPr>
                <w:rtl/>
              </w:rPr>
              <w:t xml:space="preserve"> המבקש להתקשר עם </w:t>
            </w:r>
            <w:r w:rsidR="00AE16B5" w:rsidRPr="00C3756E">
              <w:rPr>
                <w:rFonts w:hint="cs"/>
                <w:rtl/>
              </w:rPr>
              <w:t>המשרד</w:t>
            </w:r>
            <w:r w:rsidRPr="00C3756E">
              <w:rPr>
                <w:rtl/>
              </w:rPr>
              <w:t>. אני מצהיר/ה כי הנני מוסמך/ת לתת תצהיר זה בשם המציע</w:t>
            </w:r>
            <w:r w:rsidRPr="00C3756E">
              <w:t>.</w:t>
            </w:r>
          </w:p>
        </w:tc>
      </w:tr>
      <w:tr w:rsidR="001B27DB" w:rsidRPr="00C3756E" w14:paraId="17854C2D" w14:textId="77777777" w:rsidTr="00A7727F">
        <w:tc>
          <w:tcPr>
            <w:tcW w:w="9498" w:type="dxa"/>
            <w:gridSpan w:val="6"/>
          </w:tcPr>
          <w:p w14:paraId="1CE85158" w14:textId="77777777" w:rsidR="001B27DB" w:rsidRPr="00C3756E" w:rsidRDefault="001B27DB" w:rsidP="004B26DD">
            <w:pPr>
              <w:spacing w:line="240" w:lineRule="auto"/>
            </w:pPr>
          </w:p>
        </w:tc>
      </w:tr>
      <w:tr w:rsidR="001B27DB" w:rsidRPr="00C3756E" w14:paraId="6B454C9D" w14:textId="77777777" w:rsidTr="00A7727F">
        <w:tc>
          <w:tcPr>
            <w:tcW w:w="9498" w:type="dxa"/>
            <w:gridSpan w:val="6"/>
          </w:tcPr>
          <w:p w14:paraId="6FC81E74" w14:textId="77777777" w:rsidR="001B27DB" w:rsidRPr="00C3756E" w:rsidRDefault="001B27DB" w:rsidP="00316D48">
            <w:pPr>
              <w:pStyle w:val="afffe"/>
            </w:pPr>
            <w:r w:rsidRPr="00C3756E">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C3756E">
              <w:t>.</w:t>
            </w:r>
          </w:p>
        </w:tc>
      </w:tr>
      <w:tr w:rsidR="001B27DB" w:rsidRPr="00C3756E" w14:paraId="0B9520C0" w14:textId="77777777" w:rsidTr="00A7727F">
        <w:tc>
          <w:tcPr>
            <w:tcW w:w="9498" w:type="dxa"/>
            <w:gridSpan w:val="6"/>
          </w:tcPr>
          <w:p w14:paraId="5C990245" w14:textId="77777777" w:rsidR="001B27DB" w:rsidRPr="00C3756E" w:rsidRDefault="001B27DB" w:rsidP="00316D48">
            <w:pPr>
              <w:pStyle w:val="afffe"/>
              <w:rPr>
                <w:rtl/>
              </w:rPr>
            </w:pPr>
            <w:r w:rsidRPr="00C3756E">
              <w:rPr>
                <w:rtl/>
              </w:rPr>
              <w:t xml:space="preserve">המציע </w:t>
            </w:r>
            <w:r w:rsidR="008635A5" w:rsidRPr="00C3756E">
              <w:rPr>
                <w:rtl/>
              </w:rPr>
              <w:t>הוא</w:t>
            </w:r>
            <w:r w:rsidRPr="00C3756E">
              <w:rPr>
                <w:rtl/>
              </w:rPr>
              <w:t xml:space="preserve"> תאגיד הרשום בישראל</w:t>
            </w:r>
            <w:r w:rsidRPr="00C3756E">
              <w:t>.</w:t>
            </w:r>
          </w:p>
          <w:p w14:paraId="74F8E5CF" w14:textId="77777777" w:rsidR="001B27DB" w:rsidRPr="00C3756E" w:rsidRDefault="001B27DB" w:rsidP="004B26DD">
            <w:pPr>
              <w:spacing w:line="240" w:lineRule="auto"/>
            </w:pPr>
          </w:p>
        </w:tc>
      </w:tr>
      <w:tr w:rsidR="00AE16B5" w:rsidRPr="00C3756E" w14:paraId="70E30CF1" w14:textId="77777777" w:rsidTr="00754710">
        <w:tc>
          <w:tcPr>
            <w:tcW w:w="3686" w:type="dxa"/>
            <w:gridSpan w:val="3"/>
            <w:tcBorders>
              <w:top w:val="single" w:sz="4" w:space="0" w:color="auto"/>
              <w:left w:val="single" w:sz="4" w:space="0" w:color="auto"/>
              <w:bottom w:val="single" w:sz="4" w:space="0" w:color="auto"/>
              <w:right w:val="single" w:sz="4" w:space="0" w:color="auto"/>
            </w:tcBorders>
          </w:tcPr>
          <w:p w14:paraId="7316249D" w14:textId="77777777" w:rsidR="00AE16B5" w:rsidRPr="00C3756E" w:rsidRDefault="00AE16B5" w:rsidP="00754710">
            <w:pPr>
              <w:pStyle w:val="afffe"/>
              <w:jc w:val="center"/>
              <w:rPr>
                <w:b/>
                <w:bCs/>
                <w:rtl/>
              </w:rPr>
            </w:pPr>
            <w:r w:rsidRPr="00C3756E">
              <w:rPr>
                <w:rFonts w:hint="cs"/>
                <w:b/>
                <w:bCs/>
                <w:sz w:val="28"/>
                <w:szCs w:val="28"/>
                <w:rtl/>
              </w:rPr>
              <w:t>יש ל</w:t>
            </w:r>
            <w:r w:rsidRPr="00C3756E">
              <w:rPr>
                <w:b/>
                <w:bCs/>
                <w:sz w:val="28"/>
                <w:szCs w:val="28"/>
                <w:rtl/>
              </w:rPr>
              <w:t>סמן</w:t>
            </w:r>
            <w:r w:rsidRPr="00C3756E">
              <w:rPr>
                <w:b/>
                <w:bCs/>
                <w:sz w:val="28"/>
                <w:szCs w:val="28"/>
              </w:rPr>
              <w:t xml:space="preserve"> X </w:t>
            </w:r>
            <w:r w:rsidRPr="00C3756E">
              <w:rPr>
                <w:b/>
                <w:bCs/>
                <w:sz w:val="28"/>
                <w:szCs w:val="28"/>
                <w:rtl/>
              </w:rPr>
              <w:t>במשבצת המתאימה</w:t>
            </w:r>
            <w:r w:rsidR="00F2746E" w:rsidRPr="00C3756E">
              <w:rPr>
                <w:rFonts w:hint="cs"/>
                <w:b/>
                <w:bCs/>
                <w:rtl/>
              </w:rPr>
              <w:t>:</w:t>
            </w:r>
          </w:p>
        </w:tc>
        <w:tc>
          <w:tcPr>
            <w:tcW w:w="5812" w:type="dxa"/>
            <w:gridSpan w:val="3"/>
            <w:tcBorders>
              <w:left w:val="single" w:sz="4" w:space="0" w:color="auto"/>
            </w:tcBorders>
          </w:tcPr>
          <w:p w14:paraId="33878416" w14:textId="77777777" w:rsidR="00AE16B5" w:rsidRPr="00C3756E" w:rsidRDefault="00AE16B5" w:rsidP="00316D48">
            <w:pPr>
              <w:pStyle w:val="afffe"/>
              <w:rPr>
                <w:b/>
                <w:bCs/>
                <w:rtl/>
              </w:rPr>
            </w:pPr>
          </w:p>
        </w:tc>
      </w:tr>
      <w:tr w:rsidR="001B27DB" w:rsidRPr="00C3756E" w14:paraId="79D1F111" w14:textId="77777777" w:rsidTr="00A7727F">
        <w:tc>
          <w:tcPr>
            <w:tcW w:w="9498" w:type="dxa"/>
            <w:gridSpan w:val="6"/>
          </w:tcPr>
          <w:p w14:paraId="5174684B" w14:textId="77777777" w:rsidR="001B27DB" w:rsidRPr="00C3756E" w:rsidRDefault="001B27DB" w:rsidP="004B26DD">
            <w:pPr>
              <w:spacing w:line="240" w:lineRule="auto"/>
              <w:rPr>
                <w:b/>
                <w:bCs/>
                <w:rtl/>
              </w:rPr>
            </w:pPr>
          </w:p>
        </w:tc>
      </w:tr>
      <w:tr w:rsidR="001B27DB" w:rsidRPr="00C3756E" w14:paraId="2EBD390F" w14:textId="77777777" w:rsidTr="00A7727F">
        <w:tc>
          <w:tcPr>
            <w:tcW w:w="9498" w:type="dxa"/>
            <w:gridSpan w:val="6"/>
          </w:tcPr>
          <w:p w14:paraId="061A01A1" w14:textId="77777777" w:rsidR="001B27DB" w:rsidRPr="00C3756E" w:rsidRDefault="001B27DB" w:rsidP="0029072C">
            <w:pPr>
              <w:pStyle w:val="aff"/>
              <w:numPr>
                <w:ilvl w:val="0"/>
                <w:numId w:val="15"/>
              </w:numPr>
              <w:bidi/>
              <w:spacing w:line="240" w:lineRule="auto"/>
              <w:rPr>
                <w:rtl/>
              </w:rPr>
            </w:pPr>
            <w:r w:rsidRPr="00C3756E">
              <w:rPr>
                <w:rtl/>
              </w:rPr>
              <w:t xml:space="preserve">המציע ובעל זיקה אליו </w:t>
            </w:r>
            <w:r w:rsidRPr="00C3756E">
              <w:rPr>
                <w:b/>
                <w:bCs/>
                <w:u w:val="single"/>
                <w:rtl/>
              </w:rPr>
              <w:t>לא הורשעו</w:t>
            </w:r>
            <w:r w:rsidRPr="00C3756E">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C3756E" w14:paraId="16840600" w14:textId="77777777" w:rsidTr="00A7727F">
        <w:tc>
          <w:tcPr>
            <w:tcW w:w="9498" w:type="dxa"/>
            <w:gridSpan w:val="6"/>
          </w:tcPr>
          <w:p w14:paraId="2C42B770" w14:textId="77777777" w:rsidR="001B27DB" w:rsidRPr="00C3756E" w:rsidRDefault="001B27DB" w:rsidP="004B26DD">
            <w:pPr>
              <w:spacing w:line="240" w:lineRule="auto"/>
              <w:rPr>
                <w:rtl/>
              </w:rPr>
            </w:pPr>
          </w:p>
        </w:tc>
      </w:tr>
      <w:tr w:rsidR="001B27DB" w:rsidRPr="00C3756E" w14:paraId="75B78533" w14:textId="77777777" w:rsidTr="00A7727F">
        <w:tc>
          <w:tcPr>
            <w:tcW w:w="9498" w:type="dxa"/>
            <w:gridSpan w:val="6"/>
          </w:tcPr>
          <w:p w14:paraId="61E6FE52" w14:textId="77777777" w:rsidR="001B27DB" w:rsidRPr="00C3756E" w:rsidRDefault="001B27DB" w:rsidP="0029072C">
            <w:pPr>
              <w:pStyle w:val="aff"/>
              <w:numPr>
                <w:ilvl w:val="0"/>
                <w:numId w:val="15"/>
              </w:numPr>
              <w:bidi/>
              <w:spacing w:line="240" w:lineRule="auto"/>
              <w:rPr>
                <w:rtl/>
              </w:rPr>
            </w:pPr>
            <w:r w:rsidRPr="00C3756E">
              <w:rPr>
                <w:rtl/>
              </w:rPr>
              <w:t xml:space="preserve">המציע או בעל זיקה אליו </w:t>
            </w:r>
            <w:r w:rsidRPr="00C3756E">
              <w:rPr>
                <w:b/>
                <w:bCs/>
                <w:u w:val="single"/>
                <w:rtl/>
              </w:rPr>
              <w:t>הורשעו</w:t>
            </w:r>
            <w:r w:rsidRPr="00C3756E">
              <w:rPr>
                <w:b/>
                <w:bCs/>
                <w:rtl/>
              </w:rPr>
              <w:t xml:space="preserve"> </w:t>
            </w:r>
            <w:r w:rsidRPr="00C3756E">
              <w:rPr>
                <w:rtl/>
              </w:rPr>
              <w:t xml:space="preserve">בפסק דין חלוט ביותר משתי עבירות לפי חוק עובדים זרים וחוק שכר מינימום </w:t>
            </w:r>
            <w:r w:rsidRPr="00C3756E">
              <w:rPr>
                <w:b/>
                <w:bCs/>
                <w:u w:val="single"/>
                <w:rtl/>
              </w:rPr>
              <w:t>וחלפה שנה אחת</w:t>
            </w:r>
            <w:r w:rsidRPr="00C3756E">
              <w:rPr>
                <w:u w:val="single"/>
                <w:rtl/>
              </w:rPr>
              <w:t xml:space="preserve"> </w:t>
            </w:r>
            <w:r w:rsidRPr="00C3756E">
              <w:rPr>
                <w:rtl/>
              </w:rPr>
              <w:t>לפחות ממועד ההרשעה האחרונה ועד למועד ההגשה.</w:t>
            </w:r>
          </w:p>
        </w:tc>
      </w:tr>
      <w:tr w:rsidR="001B27DB" w:rsidRPr="00C3756E" w14:paraId="25299133" w14:textId="77777777" w:rsidTr="00A7727F">
        <w:tc>
          <w:tcPr>
            <w:tcW w:w="9498" w:type="dxa"/>
            <w:gridSpan w:val="6"/>
          </w:tcPr>
          <w:p w14:paraId="1C7DE792" w14:textId="77777777" w:rsidR="001B27DB" w:rsidRPr="00C3756E" w:rsidRDefault="001B27DB" w:rsidP="00971CA1">
            <w:pPr>
              <w:pStyle w:val="aff"/>
              <w:bidi/>
              <w:spacing w:line="240" w:lineRule="auto"/>
              <w:rPr>
                <w:rtl/>
              </w:rPr>
            </w:pPr>
          </w:p>
        </w:tc>
      </w:tr>
      <w:tr w:rsidR="001B27DB" w:rsidRPr="00C3756E" w14:paraId="06F3BDB7" w14:textId="77777777" w:rsidTr="00A7727F">
        <w:tc>
          <w:tcPr>
            <w:tcW w:w="9498" w:type="dxa"/>
            <w:gridSpan w:val="6"/>
          </w:tcPr>
          <w:p w14:paraId="46B41E1B" w14:textId="77777777" w:rsidR="001B27DB" w:rsidRPr="00C3756E" w:rsidRDefault="001B27DB" w:rsidP="0029072C">
            <w:pPr>
              <w:pStyle w:val="aff"/>
              <w:numPr>
                <w:ilvl w:val="0"/>
                <w:numId w:val="15"/>
              </w:numPr>
              <w:bidi/>
              <w:spacing w:line="240" w:lineRule="auto"/>
              <w:rPr>
                <w:rtl/>
              </w:rPr>
            </w:pPr>
            <w:r w:rsidRPr="00C3756E">
              <w:rPr>
                <w:rtl/>
              </w:rPr>
              <w:t xml:space="preserve">המציע או בעל זיקה אליו </w:t>
            </w:r>
            <w:r w:rsidRPr="00C3756E">
              <w:rPr>
                <w:b/>
                <w:bCs/>
                <w:u w:val="single"/>
                <w:rtl/>
              </w:rPr>
              <w:t>הורשעו</w:t>
            </w:r>
            <w:r w:rsidRPr="00C3756E">
              <w:rPr>
                <w:b/>
                <w:bCs/>
                <w:rtl/>
              </w:rPr>
              <w:t xml:space="preserve"> </w:t>
            </w:r>
            <w:r w:rsidRPr="00C3756E">
              <w:rPr>
                <w:rtl/>
              </w:rPr>
              <w:t xml:space="preserve">בפסק דין חלוט ביותר משתי עבירות לפי חוק עובדים זרים חוק שכר המינימום </w:t>
            </w:r>
            <w:r w:rsidRPr="00C3756E">
              <w:rPr>
                <w:b/>
                <w:bCs/>
                <w:u w:val="single"/>
                <w:rtl/>
              </w:rPr>
              <w:t>ולא חלפה שנה אחת</w:t>
            </w:r>
            <w:r w:rsidRPr="00C3756E">
              <w:rPr>
                <w:rtl/>
              </w:rPr>
              <w:t xml:space="preserve"> לפחות ממועד ההרשעה האחרונה ועד למועד ההגשה.</w:t>
            </w:r>
          </w:p>
        </w:tc>
      </w:tr>
      <w:tr w:rsidR="001B27DB" w:rsidRPr="00C3756E" w14:paraId="4D24C916" w14:textId="77777777" w:rsidTr="00A7727F">
        <w:tc>
          <w:tcPr>
            <w:tcW w:w="9498" w:type="dxa"/>
            <w:gridSpan w:val="6"/>
          </w:tcPr>
          <w:p w14:paraId="4FC1C908" w14:textId="77777777" w:rsidR="001B27DB" w:rsidRPr="00C3756E" w:rsidRDefault="001B27DB" w:rsidP="00316D48">
            <w:pPr>
              <w:pStyle w:val="afffe"/>
              <w:rPr>
                <w:rtl/>
              </w:rPr>
            </w:pPr>
          </w:p>
          <w:p w14:paraId="584A108C" w14:textId="77777777" w:rsidR="00353364" w:rsidRPr="00C3756E" w:rsidRDefault="00353364" w:rsidP="00316D48">
            <w:pPr>
              <w:pStyle w:val="afffe"/>
              <w:rPr>
                <w:rtl/>
              </w:rPr>
            </w:pPr>
          </w:p>
          <w:p w14:paraId="2C69A021" w14:textId="77777777" w:rsidR="001B27DB" w:rsidRPr="00C3756E" w:rsidRDefault="001B27DB" w:rsidP="00316D48">
            <w:pPr>
              <w:pStyle w:val="afffe"/>
              <w:rPr>
                <w:rtl/>
              </w:rPr>
            </w:pPr>
            <w:r w:rsidRPr="00C3756E">
              <w:rPr>
                <w:rtl/>
              </w:rPr>
              <w:t>זהו שמי, להלן חתימתי, ותוכן תצהירי דלעיל אמת</w:t>
            </w:r>
            <w:r w:rsidRPr="00C3756E">
              <w:t>.</w:t>
            </w:r>
          </w:p>
          <w:p w14:paraId="6B30E096" w14:textId="77777777" w:rsidR="00AE16B5" w:rsidRPr="00C3756E" w:rsidRDefault="00AE16B5" w:rsidP="00316D48">
            <w:pPr>
              <w:pStyle w:val="afffe"/>
            </w:pPr>
          </w:p>
        </w:tc>
      </w:tr>
      <w:tr w:rsidR="001B27DB" w:rsidRPr="00C3756E" w14:paraId="07647854" w14:textId="77777777" w:rsidTr="00754710">
        <w:trPr>
          <w:trHeight w:val="272"/>
        </w:trPr>
        <w:tc>
          <w:tcPr>
            <w:tcW w:w="9498" w:type="dxa"/>
            <w:gridSpan w:val="6"/>
          </w:tcPr>
          <w:p w14:paraId="17432EBB" w14:textId="77777777" w:rsidR="001B27DB" w:rsidRPr="00C3756E" w:rsidRDefault="001B27DB" w:rsidP="004B26DD">
            <w:pPr>
              <w:spacing w:line="240" w:lineRule="auto"/>
            </w:pPr>
          </w:p>
        </w:tc>
      </w:tr>
      <w:tr w:rsidR="001B27DB" w:rsidRPr="00C3756E" w14:paraId="208A9F55" w14:textId="77777777" w:rsidTr="00754710">
        <w:trPr>
          <w:trHeight w:val="80"/>
        </w:trPr>
        <w:tc>
          <w:tcPr>
            <w:tcW w:w="2526" w:type="dxa"/>
          </w:tcPr>
          <w:p w14:paraId="3468F16D" w14:textId="77777777" w:rsidR="001B27DB" w:rsidRPr="00C3756E" w:rsidRDefault="001B27DB" w:rsidP="00754710">
            <w:pPr>
              <w:spacing w:line="240" w:lineRule="auto"/>
              <w:jc w:val="center"/>
            </w:pPr>
            <w:r w:rsidRPr="00C3756E">
              <w:t>_______________</w:t>
            </w:r>
          </w:p>
        </w:tc>
        <w:tc>
          <w:tcPr>
            <w:tcW w:w="3444" w:type="dxa"/>
            <w:gridSpan w:val="3"/>
          </w:tcPr>
          <w:p w14:paraId="3902C44E" w14:textId="77777777" w:rsidR="001B27DB" w:rsidRPr="00C3756E" w:rsidRDefault="00754710" w:rsidP="00754710">
            <w:pPr>
              <w:spacing w:line="240" w:lineRule="auto"/>
              <w:jc w:val="center"/>
            </w:pPr>
            <w:r w:rsidRPr="00C3756E">
              <w:t>_______________</w:t>
            </w:r>
          </w:p>
        </w:tc>
        <w:tc>
          <w:tcPr>
            <w:tcW w:w="3528" w:type="dxa"/>
            <w:gridSpan w:val="2"/>
          </w:tcPr>
          <w:p w14:paraId="3A31B8C8" w14:textId="77777777" w:rsidR="001B27DB" w:rsidRPr="00C3756E" w:rsidRDefault="00754710" w:rsidP="00754710">
            <w:pPr>
              <w:spacing w:line="240" w:lineRule="auto"/>
              <w:jc w:val="center"/>
            </w:pPr>
            <w:r w:rsidRPr="00C3756E">
              <w:t>_______________</w:t>
            </w:r>
          </w:p>
        </w:tc>
      </w:tr>
      <w:tr w:rsidR="001B27DB" w:rsidRPr="00C3756E" w14:paraId="17E54ADE" w14:textId="77777777" w:rsidTr="00754710">
        <w:tc>
          <w:tcPr>
            <w:tcW w:w="2526" w:type="dxa"/>
          </w:tcPr>
          <w:p w14:paraId="010F4F15" w14:textId="77777777" w:rsidR="001B27DB" w:rsidRPr="00C3756E" w:rsidRDefault="001B27DB" w:rsidP="00754710">
            <w:pPr>
              <w:spacing w:line="240" w:lineRule="auto"/>
              <w:jc w:val="center"/>
            </w:pPr>
            <w:r w:rsidRPr="00C3756E">
              <w:rPr>
                <w:rtl/>
              </w:rPr>
              <w:t>תאריך</w:t>
            </w:r>
          </w:p>
        </w:tc>
        <w:tc>
          <w:tcPr>
            <w:tcW w:w="3444" w:type="dxa"/>
            <w:gridSpan w:val="3"/>
          </w:tcPr>
          <w:p w14:paraId="43598BE1" w14:textId="77777777" w:rsidR="001B27DB" w:rsidRPr="00C3756E" w:rsidRDefault="001B27DB" w:rsidP="00754710">
            <w:pPr>
              <w:spacing w:line="240" w:lineRule="auto"/>
              <w:jc w:val="center"/>
            </w:pPr>
            <w:r w:rsidRPr="00C3756E">
              <w:rPr>
                <w:rFonts w:hint="eastAsia"/>
                <w:rtl/>
              </w:rPr>
              <w:t>שם</w:t>
            </w:r>
            <w:r w:rsidR="004C4EC7" w:rsidRPr="00C3756E">
              <w:rPr>
                <w:rFonts w:hint="cs"/>
                <w:rtl/>
              </w:rPr>
              <w:t xml:space="preserve"> החותם</w:t>
            </w:r>
          </w:p>
        </w:tc>
        <w:tc>
          <w:tcPr>
            <w:tcW w:w="3528" w:type="dxa"/>
            <w:gridSpan w:val="2"/>
          </w:tcPr>
          <w:p w14:paraId="5D5819DE" w14:textId="77777777" w:rsidR="001B27DB" w:rsidRPr="00C3756E" w:rsidRDefault="001B27DB" w:rsidP="00754710">
            <w:pPr>
              <w:spacing w:line="240" w:lineRule="auto"/>
              <w:jc w:val="center"/>
            </w:pPr>
            <w:r w:rsidRPr="00C3756E">
              <w:rPr>
                <w:rFonts w:hint="eastAsia"/>
                <w:rtl/>
              </w:rPr>
              <w:t>חתימה</w:t>
            </w:r>
            <w:r w:rsidRPr="00C3756E">
              <w:rPr>
                <w:rtl/>
              </w:rPr>
              <w:t xml:space="preserve"> </w:t>
            </w:r>
            <w:r w:rsidRPr="00C3756E">
              <w:rPr>
                <w:rFonts w:hint="eastAsia"/>
                <w:rtl/>
              </w:rPr>
              <w:t>וחותמת</w:t>
            </w:r>
          </w:p>
        </w:tc>
      </w:tr>
      <w:tr w:rsidR="001B27DB" w:rsidRPr="00C3756E" w14:paraId="54511DE0" w14:textId="77777777" w:rsidTr="00754710">
        <w:tc>
          <w:tcPr>
            <w:tcW w:w="2526" w:type="dxa"/>
          </w:tcPr>
          <w:p w14:paraId="5275EBBB" w14:textId="77777777" w:rsidR="001B27DB" w:rsidRPr="00C3756E" w:rsidRDefault="001B27DB" w:rsidP="004B26DD">
            <w:pPr>
              <w:spacing w:line="240" w:lineRule="auto"/>
              <w:jc w:val="center"/>
            </w:pPr>
          </w:p>
        </w:tc>
        <w:tc>
          <w:tcPr>
            <w:tcW w:w="3444" w:type="dxa"/>
            <w:gridSpan w:val="3"/>
          </w:tcPr>
          <w:p w14:paraId="10E150E9" w14:textId="77777777" w:rsidR="001B27DB" w:rsidRPr="00C3756E" w:rsidRDefault="001B27DB" w:rsidP="004B26DD">
            <w:pPr>
              <w:spacing w:line="240" w:lineRule="auto"/>
              <w:jc w:val="center"/>
            </w:pPr>
          </w:p>
        </w:tc>
        <w:tc>
          <w:tcPr>
            <w:tcW w:w="3528" w:type="dxa"/>
            <w:gridSpan w:val="2"/>
          </w:tcPr>
          <w:p w14:paraId="2EE9A44E" w14:textId="77777777" w:rsidR="001B27DB" w:rsidRPr="00C3756E" w:rsidRDefault="001B27DB" w:rsidP="000975D7">
            <w:pPr>
              <w:jc w:val="center"/>
            </w:pPr>
          </w:p>
        </w:tc>
      </w:tr>
      <w:tr w:rsidR="001B27DB" w:rsidRPr="00C3756E" w14:paraId="4C9AE50A" w14:textId="77777777" w:rsidTr="00A7727F">
        <w:tc>
          <w:tcPr>
            <w:tcW w:w="2996" w:type="dxa"/>
            <w:gridSpan w:val="2"/>
          </w:tcPr>
          <w:p w14:paraId="46F3F689" w14:textId="77777777" w:rsidR="001B27DB" w:rsidRPr="00C3756E" w:rsidRDefault="001B27DB" w:rsidP="004B26DD">
            <w:pPr>
              <w:spacing w:line="240" w:lineRule="auto"/>
              <w:jc w:val="center"/>
            </w:pPr>
          </w:p>
        </w:tc>
        <w:tc>
          <w:tcPr>
            <w:tcW w:w="3444" w:type="dxa"/>
            <w:gridSpan w:val="3"/>
          </w:tcPr>
          <w:p w14:paraId="1845CFA5" w14:textId="77777777" w:rsidR="001B27DB" w:rsidRPr="00C3756E" w:rsidRDefault="001B27DB" w:rsidP="000975D7">
            <w:pPr>
              <w:jc w:val="center"/>
              <w:rPr>
                <w:u w:val="single"/>
                <w:rtl/>
              </w:rPr>
            </w:pPr>
            <w:r w:rsidRPr="00C3756E">
              <w:rPr>
                <w:u w:val="single"/>
                <w:rtl/>
              </w:rPr>
              <w:t>אישור עורך דין</w:t>
            </w:r>
          </w:p>
          <w:p w14:paraId="493BB9AB" w14:textId="77777777" w:rsidR="004B26DD" w:rsidRPr="00C3756E" w:rsidRDefault="004B26DD" w:rsidP="000975D7">
            <w:pPr>
              <w:jc w:val="center"/>
              <w:rPr>
                <w:u w:val="single"/>
              </w:rPr>
            </w:pPr>
          </w:p>
        </w:tc>
        <w:tc>
          <w:tcPr>
            <w:tcW w:w="3058" w:type="dxa"/>
          </w:tcPr>
          <w:p w14:paraId="134EAEF7" w14:textId="77777777" w:rsidR="001B27DB" w:rsidRPr="00C3756E" w:rsidRDefault="001B27DB" w:rsidP="000975D7">
            <w:pPr>
              <w:jc w:val="center"/>
            </w:pPr>
          </w:p>
        </w:tc>
      </w:tr>
      <w:tr w:rsidR="001B27DB" w:rsidRPr="00C3756E" w14:paraId="75B61F88" w14:textId="77777777" w:rsidTr="00A7727F">
        <w:tc>
          <w:tcPr>
            <w:tcW w:w="9498" w:type="dxa"/>
            <w:gridSpan w:val="6"/>
          </w:tcPr>
          <w:p w14:paraId="6D518A05" w14:textId="77777777" w:rsidR="001B27DB" w:rsidRPr="00C3756E" w:rsidRDefault="001B27DB" w:rsidP="00316D48">
            <w:pPr>
              <w:pStyle w:val="afffe"/>
              <w:rPr>
                <w:rtl/>
              </w:rPr>
            </w:pPr>
            <w:r w:rsidRPr="00C3756E">
              <w:rPr>
                <w:rFonts w:hint="eastAsia"/>
                <w:rtl/>
              </w:rPr>
              <w:t>אני</w:t>
            </w:r>
            <w:r w:rsidRPr="00C3756E">
              <w:rPr>
                <w:rtl/>
              </w:rPr>
              <w:t xml:space="preserve"> </w:t>
            </w:r>
            <w:r w:rsidRPr="00C3756E">
              <w:rPr>
                <w:rFonts w:hint="eastAsia"/>
                <w:rtl/>
              </w:rPr>
              <w:t>הח</w:t>
            </w:r>
            <w:r w:rsidRPr="00C3756E">
              <w:rPr>
                <w:rtl/>
              </w:rPr>
              <w:t>"</w:t>
            </w:r>
            <w:r w:rsidRPr="00C3756E">
              <w:rPr>
                <w:rFonts w:hint="eastAsia"/>
                <w:rtl/>
              </w:rPr>
              <w:t>מ</w:t>
            </w:r>
            <w:r w:rsidRPr="00C3756E">
              <w:rPr>
                <w:rtl/>
              </w:rPr>
              <w:t xml:space="preserve"> ________________________, </w:t>
            </w:r>
            <w:r w:rsidRPr="00C3756E">
              <w:rPr>
                <w:rFonts w:hint="eastAsia"/>
                <w:rtl/>
              </w:rPr>
              <w:t>עו</w:t>
            </w:r>
            <w:r w:rsidRPr="00C3756E">
              <w:rPr>
                <w:rtl/>
              </w:rPr>
              <w:t>"</w:t>
            </w:r>
            <w:r w:rsidRPr="00C3756E">
              <w:rPr>
                <w:rFonts w:hint="eastAsia"/>
                <w:rtl/>
              </w:rPr>
              <w:t>ד</w:t>
            </w:r>
            <w:r w:rsidRPr="00C3756E">
              <w:rPr>
                <w:rtl/>
              </w:rPr>
              <w:t xml:space="preserve"> </w:t>
            </w:r>
            <w:r w:rsidRPr="00C3756E">
              <w:rPr>
                <w:rFonts w:hint="eastAsia"/>
                <w:rtl/>
              </w:rPr>
              <w:t>מאשר</w:t>
            </w:r>
            <w:r w:rsidRPr="00C3756E">
              <w:rPr>
                <w:rtl/>
              </w:rPr>
              <w:t>/</w:t>
            </w:r>
            <w:r w:rsidRPr="00C3756E">
              <w:rPr>
                <w:rFonts w:hint="eastAsia"/>
                <w:rtl/>
              </w:rPr>
              <w:t>ת</w:t>
            </w:r>
            <w:r w:rsidRPr="00C3756E">
              <w:rPr>
                <w:rtl/>
              </w:rPr>
              <w:t xml:space="preserve"> </w:t>
            </w:r>
            <w:r w:rsidRPr="00C3756E">
              <w:rPr>
                <w:rFonts w:hint="eastAsia"/>
                <w:rtl/>
              </w:rPr>
              <w:t>כי</w:t>
            </w:r>
            <w:r w:rsidRPr="00C3756E">
              <w:rPr>
                <w:rtl/>
              </w:rPr>
              <w:t xml:space="preserve"> </w:t>
            </w:r>
            <w:r w:rsidRPr="00C3756E">
              <w:rPr>
                <w:rFonts w:hint="eastAsia"/>
                <w:rtl/>
              </w:rPr>
              <w:t>ביום</w:t>
            </w:r>
            <w:r w:rsidRPr="00C3756E">
              <w:rPr>
                <w:rtl/>
              </w:rPr>
              <w:t xml:space="preserve"> _____________ </w:t>
            </w:r>
            <w:r w:rsidRPr="00C3756E">
              <w:rPr>
                <w:rFonts w:hint="eastAsia"/>
                <w:rtl/>
              </w:rPr>
              <w:t>הופיע</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t>במשרדי</w:t>
            </w:r>
            <w:r w:rsidRPr="00C3756E">
              <w:rPr>
                <w:rtl/>
              </w:rPr>
              <w:t xml:space="preserve"> </w:t>
            </w:r>
            <w:r w:rsidRPr="00C3756E">
              <w:rPr>
                <w:rFonts w:hint="eastAsia"/>
                <w:rtl/>
              </w:rPr>
              <w:t>אשר</w:t>
            </w:r>
            <w:r w:rsidRPr="00C3756E">
              <w:rPr>
                <w:rtl/>
              </w:rPr>
              <w:t xml:space="preserve"> </w:t>
            </w:r>
            <w:r w:rsidRPr="00C3756E">
              <w:rPr>
                <w:rFonts w:hint="eastAsia"/>
                <w:rtl/>
              </w:rPr>
              <w:t>ברח</w:t>
            </w:r>
            <w:r w:rsidRPr="00C3756E">
              <w:rPr>
                <w:rtl/>
              </w:rPr>
              <w:t xml:space="preserve">' _________________ </w:t>
            </w:r>
            <w:r w:rsidRPr="00C3756E">
              <w:rPr>
                <w:rFonts w:hint="eastAsia"/>
                <w:rtl/>
              </w:rPr>
              <w:t>בישוב</w:t>
            </w:r>
            <w:r w:rsidRPr="00C3756E">
              <w:rPr>
                <w:rtl/>
              </w:rPr>
              <w:t xml:space="preserve"> /</w:t>
            </w:r>
            <w:r w:rsidRPr="00C3756E">
              <w:rPr>
                <w:rFonts w:hint="eastAsia"/>
                <w:rtl/>
              </w:rPr>
              <w:t>בעיר</w:t>
            </w:r>
            <w:r w:rsidRPr="00C3756E">
              <w:rPr>
                <w:rtl/>
              </w:rPr>
              <w:t xml:space="preserve">_________________ </w:t>
            </w:r>
            <w:r w:rsidRPr="00C3756E">
              <w:rPr>
                <w:rFonts w:hint="eastAsia"/>
                <w:rtl/>
              </w:rPr>
              <w:t>מר</w:t>
            </w:r>
            <w:r w:rsidRPr="00C3756E">
              <w:rPr>
                <w:rtl/>
              </w:rPr>
              <w:t xml:space="preserve"> / </w:t>
            </w:r>
            <w:r w:rsidRPr="00C3756E">
              <w:rPr>
                <w:rFonts w:hint="eastAsia"/>
                <w:rtl/>
              </w:rPr>
              <w:t>גב</w:t>
            </w:r>
            <w:r w:rsidRPr="00C3756E">
              <w:rPr>
                <w:rtl/>
              </w:rPr>
              <w:t xml:space="preserve">' _________________ </w:t>
            </w:r>
            <w:r w:rsidRPr="00C3756E">
              <w:rPr>
                <w:rFonts w:hint="eastAsia"/>
                <w:rtl/>
              </w:rPr>
              <w:t>שזיהה</w:t>
            </w:r>
            <w:r w:rsidRPr="00C3756E">
              <w:rPr>
                <w:rtl/>
              </w:rPr>
              <w:t xml:space="preserve"> /</w:t>
            </w:r>
            <w:r w:rsidRPr="00C3756E">
              <w:rPr>
                <w:rFonts w:hint="eastAsia"/>
                <w:rtl/>
              </w:rPr>
              <w:t>תה</w:t>
            </w:r>
            <w:r w:rsidRPr="00C3756E">
              <w:rPr>
                <w:rtl/>
              </w:rPr>
              <w:t xml:space="preserve"> </w:t>
            </w:r>
            <w:r w:rsidRPr="00C3756E">
              <w:rPr>
                <w:rFonts w:hint="eastAsia"/>
                <w:rtl/>
              </w:rPr>
              <w:t>עצמו</w:t>
            </w:r>
            <w:r w:rsidRPr="00C3756E">
              <w:rPr>
                <w:rtl/>
              </w:rPr>
              <w:t>/</w:t>
            </w:r>
            <w:r w:rsidRPr="00C3756E">
              <w:rPr>
                <w:rFonts w:hint="eastAsia"/>
                <w:rtl/>
              </w:rPr>
              <w:t>ה</w:t>
            </w:r>
            <w:r w:rsidRPr="00C3756E">
              <w:rPr>
                <w:rtl/>
              </w:rPr>
              <w:t xml:space="preserve"> </w:t>
            </w:r>
            <w:r w:rsidRPr="00C3756E">
              <w:rPr>
                <w:rFonts w:hint="eastAsia"/>
                <w:rtl/>
              </w:rPr>
              <w:t>על</w:t>
            </w:r>
            <w:r w:rsidRPr="00C3756E">
              <w:rPr>
                <w:rtl/>
              </w:rPr>
              <w:t xml:space="preserve"> </w:t>
            </w:r>
            <w:r w:rsidRPr="00C3756E">
              <w:rPr>
                <w:rFonts w:hint="eastAsia"/>
                <w:rtl/>
              </w:rPr>
              <w:t>ידי</w:t>
            </w:r>
            <w:r w:rsidRPr="00C3756E">
              <w:rPr>
                <w:rtl/>
              </w:rPr>
              <w:t xml:space="preserve"> </w:t>
            </w:r>
            <w:r w:rsidRPr="00C3756E">
              <w:rPr>
                <w:rFonts w:hint="eastAsia"/>
                <w:rtl/>
              </w:rPr>
              <w:t>ת</w:t>
            </w:r>
            <w:r w:rsidRPr="00C3756E">
              <w:rPr>
                <w:rtl/>
              </w:rPr>
              <w:t>.</w:t>
            </w:r>
            <w:r w:rsidRPr="00C3756E">
              <w:rPr>
                <w:rFonts w:hint="eastAsia"/>
                <w:rtl/>
              </w:rPr>
              <w:t>ז</w:t>
            </w:r>
            <w:r w:rsidRPr="00C3756E">
              <w:rPr>
                <w:rtl/>
              </w:rPr>
              <w:t xml:space="preserve">. _______________ </w:t>
            </w:r>
            <w:r w:rsidR="00AE16B5" w:rsidRPr="00C3756E">
              <w:rPr>
                <w:rFonts w:hint="cs"/>
                <w:rtl/>
              </w:rPr>
              <w:t xml:space="preserve">/ </w:t>
            </w:r>
            <w:r w:rsidRPr="00C3756E">
              <w:rPr>
                <w:rFonts w:hint="eastAsia"/>
                <w:rtl/>
              </w:rPr>
              <w:t>המוכר</w:t>
            </w:r>
            <w:r w:rsidRPr="00C3756E">
              <w:rPr>
                <w:rtl/>
              </w:rPr>
              <w:t>/</w:t>
            </w:r>
            <w:r w:rsidRPr="00C3756E">
              <w:rPr>
                <w:rFonts w:hint="eastAsia"/>
                <w:rtl/>
              </w:rPr>
              <w:t>ת</w:t>
            </w:r>
            <w:r w:rsidRPr="00C3756E">
              <w:rPr>
                <w:rtl/>
              </w:rPr>
              <w:t xml:space="preserve"> </w:t>
            </w:r>
            <w:r w:rsidRPr="00C3756E">
              <w:rPr>
                <w:rFonts w:hint="eastAsia"/>
                <w:rtl/>
              </w:rPr>
              <w:t>לי</w:t>
            </w:r>
            <w:r w:rsidRPr="00C3756E">
              <w:rPr>
                <w:rtl/>
              </w:rPr>
              <w:t xml:space="preserve"> </w:t>
            </w:r>
            <w:r w:rsidRPr="00C3756E">
              <w:rPr>
                <w:rFonts w:hint="eastAsia"/>
                <w:rtl/>
              </w:rPr>
              <w:t>באופן</w:t>
            </w:r>
            <w:r w:rsidRPr="00C3756E">
              <w:rPr>
                <w:rtl/>
              </w:rPr>
              <w:t xml:space="preserve"> </w:t>
            </w:r>
            <w:r w:rsidRPr="00C3756E">
              <w:rPr>
                <w:rFonts w:hint="eastAsia"/>
                <w:rtl/>
              </w:rPr>
              <w:t>אישי</w:t>
            </w:r>
            <w:r w:rsidRPr="00C3756E">
              <w:rPr>
                <w:rtl/>
              </w:rPr>
              <w:t xml:space="preserve">, </w:t>
            </w:r>
            <w:r w:rsidRPr="00C3756E">
              <w:rPr>
                <w:rFonts w:hint="eastAsia"/>
                <w:rtl/>
              </w:rPr>
              <w:t>ואחרי</w:t>
            </w:r>
            <w:r w:rsidRPr="00C3756E">
              <w:rPr>
                <w:rtl/>
              </w:rPr>
              <w:t xml:space="preserve"> </w:t>
            </w:r>
            <w:r w:rsidRPr="00C3756E">
              <w:rPr>
                <w:rFonts w:hint="eastAsia"/>
                <w:rtl/>
              </w:rPr>
              <w:t>שהזהרתיו</w:t>
            </w:r>
            <w:r w:rsidRPr="00C3756E">
              <w:rPr>
                <w:rtl/>
              </w:rPr>
              <w:t>/</w:t>
            </w:r>
            <w:r w:rsidRPr="00C3756E">
              <w:rPr>
                <w:rFonts w:hint="eastAsia"/>
                <w:rtl/>
              </w:rPr>
              <w:t>ה</w:t>
            </w:r>
            <w:r w:rsidRPr="00C3756E">
              <w:rPr>
                <w:rtl/>
              </w:rPr>
              <w:t xml:space="preserve"> </w:t>
            </w:r>
            <w:r w:rsidRPr="00C3756E">
              <w:rPr>
                <w:rFonts w:hint="eastAsia"/>
                <w:rtl/>
              </w:rPr>
              <w:t>כי</w:t>
            </w:r>
            <w:r w:rsidRPr="00C3756E">
              <w:rPr>
                <w:rtl/>
              </w:rPr>
              <w:t xml:space="preserve"> </w:t>
            </w:r>
            <w:r w:rsidRPr="00C3756E">
              <w:rPr>
                <w:rFonts w:hint="eastAsia"/>
                <w:rtl/>
              </w:rPr>
              <w:t>עליו</w:t>
            </w:r>
            <w:r w:rsidRPr="00C3756E">
              <w:rPr>
                <w:rtl/>
              </w:rPr>
              <w:t>/</w:t>
            </w:r>
            <w:r w:rsidRPr="00C3756E">
              <w:rPr>
                <w:rFonts w:hint="eastAsia"/>
                <w:rtl/>
              </w:rPr>
              <w:t>ה</w:t>
            </w:r>
            <w:r w:rsidRPr="00C3756E">
              <w:rPr>
                <w:rtl/>
              </w:rPr>
              <w:t xml:space="preserve"> </w:t>
            </w:r>
            <w:r w:rsidRPr="00C3756E">
              <w:rPr>
                <w:rFonts w:hint="eastAsia"/>
                <w:rtl/>
              </w:rPr>
              <w:t>להצהיר</w:t>
            </w:r>
            <w:r w:rsidRPr="00C3756E">
              <w:rPr>
                <w:rtl/>
              </w:rPr>
              <w:t xml:space="preserve"> </w:t>
            </w:r>
            <w:r w:rsidRPr="00C3756E">
              <w:rPr>
                <w:rFonts w:hint="eastAsia"/>
                <w:rtl/>
              </w:rPr>
              <w:t>אמת</w:t>
            </w:r>
            <w:r w:rsidRPr="00C3756E">
              <w:rPr>
                <w:rtl/>
              </w:rPr>
              <w:t xml:space="preserve"> </w:t>
            </w:r>
            <w:r w:rsidRPr="00C3756E">
              <w:rPr>
                <w:rFonts w:hint="eastAsia"/>
                <w:rtl/>
              </w:rPr>
              <w:t>וכי</w:t>
            </w:r>
            <w:r w:rsidRPr="00C3756E">
              <w:rPr>
                <w:rtl/>
              </w:rPr>
              <w:t xml:space="preserve"> </w:t>
            </w:r>
            <w:r w:rsidRPr="00C3756E">
              <w:rPr>
                <w:rFonts w:hint="eastAsia"/>
                <w:rtl/>
              </w:rPr>
              <w:t>יהיה</w:t>
            </w:r>
            <w:r w:rsidRPr="00C3756E">
              <w:rPr>
                <w:rtl/>
              </w:rPr>
              <w:t xml:space="preserve"> / </w:t>
            </w:r>
            <w:r w:rsidRPr="00C3756E">
              <w:rPr>
                <w:rFonts w:hint="eastAsia"/>
                <w:rtl/>
              </w:rPr>
              <w:t>תהיה</w:t>
            </w:r>
            <w:r w:rsidRPr="00C3756E">
              <w:rPr>
                <w:rtl/>
              </w:rPr>
              <w:t xml:space="preserve"> </w:t>
            </w:r>
            <w:r w:rsidRPr="00C3756E">
              <w:rPr>
                <w:rFonts w:hint="eastAsia"/>
                <w:rtl/>
              </w:rPr>
              <w:t>צפוי</w:t>
            </w:r>
            <w:r w:rsidRPr="00C3756E">
              <w:rPr>
                <w:rtl/>
              </w:rPr>
              <w:t>/</w:t>
            </w:r>
            <w:r w:rsidRPr="00C3756E">
              <w:rPr>
                <w:rFonts w:hint="eastAsia"/>
                <w:rtl/>
              </w:rPr>
              <w:t>ה</w:t>
            </w:r>
            <w:r w:rsidRPr="00C3756E">
              <w:rPr>
                <w:rtl/>
              </w:rPr>
              <w:t xml:space="preserve"> </w:t>
            </w:r>
            <w:r w:rsidRPr="00C3756E">
              <w:rPr>
                <w:rFonts w:hint="eastAsia"/>
                <w:rtl/>
              </w:rPr>
              <w:t>לעונשים</w:t>
            </w:r>
            <w:r w:rsidRPr="00C3756E">
              <w:rPr>
                <w:rtl/>
              </w:rPr>
              <w:t xml:space="preserve"> </w:t>
            </w:r>
            <w:r w:rsidRPr="00C3756E">
              <w:rPr>
                <w:rFonts w:hint="eastAsia"/>
                <w:rtl/>
              </w:rPr>
              <w:t>הקבועים</w:t>
            </w:r>
            <w:r w:rsidRPr="00C3756E">
              <w:rPr>
                <w:rtl/>
              </w:rPr>
              <w:t xml:space="preserve"> </w:t>
            </w:r>
            <w:r w:rsidRPr="00C3756E">
              <w:rPr>
                <w:rFonts w:hint="eastAsia"/>
                <w:rtl/>
              </w:rPr>
              <w:t>בחוק</w:t>
            </w:r>
            <w:r w:rsidRPr="00C3756E">
              <w:rPr>
                <w:rtl/>
              </w:rPr>
              <w:t xml:space="preserve"> </w:t>
            </w:r>
            <w:r w:rsidRPr="00C3756E">
              <w:rPr>
                <w:rFonts w:hint="eastAsia"/>
                <w:rtl/>
              </w:rPr>
              <w:t>אם</w:t>
            </w:r>
            <w:r w:rsidRPr="00C3756E">
              <w:rPr>
                <w:rtl/>
              </w:rPr>
              <w:t xml:space="preserve"> </w:t>
            </w:r>
            <w:r w:rsidRPr="00C3756E">
              <w:rPr>
                <w:rFonts w:hint="eastAsia"/>
                <w:rtl/>
              </w:rPr>
              <w:t>לא</w:t>
            </w:r>
            <w:r w:rsidRPr="00C3756E">
              <w:rPr>
                <w:rtl/>
              </w:rPr>
              <w:t xml:space="preserve"> </w:t>
            </w:r>
            <w:r w:rsidRPr="00C3756E">
              <w:rPr>
                <w:rFonts w:hint="eastAsia"/>
                <w:rtl/>
              </w:rPr>
              <w:t>יעשה</w:t>
            </w:r>
            <w:r w:rsidRPr="00C3756E">
              <w:rPr>
                <w:rtl/>
              </w:rPr>
              <w:t xml:space="preserve"> / </w:t>
            </w:r>
            <w:r w:rsidRPr="00C3756E">
              <w:rPr>
                <w:rFonts w:hint="eastAsia"/>
                <w:rtl/>
              </w:rPr>
              <w:t>תעשה</w:t>
            </w:r>
            <w:r w:rsidRPr="00C3756E">
              <w:rPr>
                <w:rtl/>
              </w:rPr>
              <w:t xml:space="preserve"> </w:t>
            </w:r>
            <w:r w:rsidRPr="00C3756E">
              <w:rPr>
                <w:rFonts w:hint="eastAsia"/>
                <w:rtl/>
              </w:rPr>
              <w:t>כן</w:t>
            </w:r>
            <w:r w:rsidRPr="00C3756E">
              <w:rPr>
                <w:rtl/>
              </w:rPr>
              <w:t xml:space="preserve">, </w:t>
            </w:r>
            <w:r w:rsidRPr="00C3756E">
              <w:rPr>
                <w:rFonts w:hint="eastAsia"/>
                <w:rtl/>
              </w:rPr>
              <w:t>חתם</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t>על</w:t>
            </w:r>
            <w:r w:rsidRPr="00C3756E">
              <w:rPr>
                <w:rtl/>
              </w:rPr>
              <w:t xml:space="preserve"> </w:t>
            </w:r>
            <w:r w:rsidRPr="00C3756E">
              <w:rPr>
                <w:rFonts w:hint="eastAsia"/>
                <w:rtl/>
              </w:rPr>
              <w:t>התצהיר</w:t>
            </w:r>
            <w:r w:rsidRPr="00C3756E">
              <w:rPr>
                <w:rtl/>
              </w:rPr>
              <w:t xml:space="preserve"> </w:t>
            </w:r>
            <w:r w:rsidRPr="00C3756E">
              <w:rPr>
                <w:rFonts w:hint="eastAsia"/>
                <w:rtl/>
              </w:rPr>
              <w:t>דלעיל</w:t>
            </w:r>
            <w:r w:rsidRPr="00C3756E">
              <w:rPr>
                <w:rtl/>
              </w:rPr>
              <w:t>.</w:t>
            </w:r>
          </w:p>
          <w:p w14:paraId="6C28D667" w14:textId="77777777" w:rsidR="001B27DB" w:rsidRPr="00C3756E" w:rsidRDefault="001B27DB" w:rsidP="004B26DD">
            <w:pPr>
              <w:spacing w:line="240" w:lineRule="auto"/>
            </w:pPr>
          </w:p>
        </w:tc>
      </w:tr>
      <w:tr w:rsidR="001B27DB" w:rsidRPr="00C3756E" w14:paraId="053F173C" w14:textId="77777777" w:rsidTr="00A7727F">
        <w:tc>
          <w:tcPr>
            <w:tcW w:w="2996" w:type="dxa"/>
            <w:gridSpan w:val="2"/>
          </w:tcPr>
          <w:p w14:paraId="66E496D2" w14:textId="77777777" w:rsidR="001B27DB" w:rsidRPr="00C3756E" w:rsidRDefault="001B27DB" w:rsidP="004B26DD">
            <w:pPr>
              <w:spacing w:line="240" w:lineRule="auto"/>
              <w:jc w:val="center"/>
              <w:rPr>
                <w:b/>
                <w:bCs/>
              </w:rPr>
            </w:pPr>
            <w:r w:rsidRPr="00C3756E">
              <w:rPr>
                <w:b/>
                <w:bCs/>
                <w:rtl/>
              </w:rPr>
              <w:t>_______________</w:t>
            </w:r>
          </w:p>
        </w:tc>
        <w:tc>
          <w:tcPr>
            <w:tcW w:w="3444" w:type="dxa"/>
            <w:gridSpan w:val="3"/>
          </w:tcPr>
          <w:p w14:paraId="6A7ADE36" w14:textId="77777777" w:rsidR="001B27DB" w:rsidRPr="00C3756E" w:rsidRDefault="001B27DB" w:rsidP="004B26DD">
            <w:pPr>
              <w:spacing w:line="240" w:lineRule="auto"/>
              <w:jc w:val="center"/>
              <w:rPr>
                <w:b/>
                <w:bCs/>
              </w:rPr>
            </w:pPr>
            <w:r w:rsidRPr="00C3756E">
              <w:rPr>
                <w:b/>
                <w:bCs/>
                <w:rtl/>
              </w:rPr>
              <w:t>______________________</w:t>
            </w:r>
          </w:p>
        </w:tc>
        <w:tc>
          <w:tcPr>
            <w:tcW w:w="3058" w:type="dxa"/>
          </w:tcPr>
          <w:p w14:paraId="06ABBB5A" w14:textId="77777777" w:rsidR="001B27DB" w:rsidRPr="00C3756E" w:rsidRDefault="001B27DB" w:rsidP="004B26DD">
            <w:pPr>
              <w:spacing w:line="240" w:lineRule="auto"/>
              <w:jc w:val="center"/>
              <w:rPr>
                <w:b/>
                <w:bCs/>
              </w:rPr>
            </w:pPr>
            <w:r w:rsidRPr="00C3756E">
              <w:rPr>
                <w:b/>
                <w:bCs/>
                <w:rtl/>
              </w:rPr>
              <w:t>_____________________</w:t>
            </w:r>
          </w:p>
        </w:tc>
      </w:tr>
      <w:tr w:rsidR="001B27DB" w:rsidRPr="00C3756E" w14:paraId="2B4E4883" w14:textId="77777777" w:rsidTr="00A7727F">
        <w:tc>
          <w:tcPr>
            <w:tcW w:w="2996" w:type="dxa"/>
            <w:gridSpan w:val="2"/>
          </w:tcPr>
          <w:p w14:paraId="606AFA5D" w14:textId="77777777" w:rsidR="001B27DB" w:rsidRPr="00C3756E" w:rsidRDefault="001B27DB" w:rsidP="004B26DD">
            <w:pPr>
              <w:spacing w:line="240" w:lineRule="auto"/>
              <w:jc w:val="center"/>
            </w:pPr>
            <w:r w:rsidRPr="00C3756E">
              <w:rPr>
                <w:rFonts w:hint="cs"/>
                <w:rtl/>
              </w:rPr>
              <w:t>תאריך</w:t>
            </w:r>
          </w:p>
        </w:tc>
        <w:tc>
          <w:tcPr>
            <w:tcW w:w="3444" w:type="dxa"/>
            <w:gridSpan w:val="3"/>
          </w:tcPr>
          <w:p w14:paraId="0313AA04" w14:textId="77777777" w:rsidR="001B27DB" w:rsidRPr="00C3756E" w:rsidRDefault="001B27DB" w:rsidP="004B26DD">
            <w:pPr>
              <w:spacing w:line="240" w:lineRule="auto"/>
              <w:jc w:val="center"/>
            </w:pPr>
            <w:r w:rsidRPr="00C3756E">
              <w:rPr>
                <w:rFonts w:hint="eastAsia"/>
                <w:rtl/>
              </w:rPr>
              <w:t>מספר</w:t>
            </w:r>
            <w:r w:rsidRPr="00C3756E">
              <w:rPr>
                <w:rtl/>
              </w:rPr>
              <w:t xml:space="preserve"> </w:t>
            </w:r>
            <w:r w:rsidR="005D2D7D" w:rsidRPr="00C3756E">
              <w:rPr>
                <w:rFonts w:hint="cs"/>
                <w:rtl/>
              </w:rPr>
              <w:t>רישיו</w:t>
            </w:r>
            <w:r w:rsidR="005D2D7D" w:rsidRPr="00C3756E">
              <w:rPr>
                <w:rFonts w:hint="eastAsia"/>
                <w:rtl/>
              </w:rPr>
              <w:t>ן</w:t>
            </w:r>
          </w:p>
        </w:tc>
        <w:tc>
          <w:tcPr>
            <w:tcW w:w="3058" w:type="dxa"/>
          </w:tcPr>
          <w:p w14:paraId="246E01F8" w14:textId="77777777" w:rsidR="001B27DB" w:rsidRPr="00C3756E" w:rsidRDefault="001B27DB" w:rsidP="004B26DD">
            <w:pPr>
              <w:spacing w:line="240" w:lineRule="auto"/>
              <w:jc w:val="center"/>
            </w:pPr>
            <w:r w:rsidRPr="00C3756E">
              <w:rPr>
                <w:rFonts w:hint="eastAsia"/>
                <w:rtl/>
              </w:rPr>
              <w:t>חתימה</w:t>
            </w:r>
            <w:r w:rsidRPr="00C3756E">
              <w:rPr>
                <w:rtl/>
              </w:rPr>
              <w:t xml:space="preserve"> </w:t>
            </w:r>
            <w:r w:rsidRPr="00C3756E">
              <w:rPr>
                <w:rFonts w:hint="eastAsia"/>
                <w:rtl/>
              </w:rPr>
              <w:t>וחותמת</w:t>
            </w:r>
          </w:p>
        </w:tc>
      </w:tr>
    </w:tbl>
    <w:p w14:paraId="754083A8" w14:textId="77777777" w:rsidR="001B27DB" w:rsidRPr="00C3756E" w:rsidRDefault="00D2175A" w:rsidP="00D33503">
      <w:pPr>
        <w:pStyle w:val="8"/>
        <w:rPr>
          <w:rFonts w:ascii="David" w:hAnsi="David"/>
          <w:rtl/>
        </w:rPr>
      </w:pPr>
      <w:bookmarkStart w:id="682" w:name="נספח_סודיות"/>
      <w:bookmarkStart w:id="683" w:name="_Toc285980554"/>
      <w:bookmarkStart w:id="684" w:name="_Toc378247289"/>
      <w:bookmarkStart w:id="685" w:name="_Toc378751278"/>
      <w:bookmarkStart w:id="686" w:name="_Toc365486691"/>
      <w:bookmarkStart w:id="687" w:name="_Ref382489534"/>
      <w:bookmarkStart w:id="688" w:name="_Toc433203447"/>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682"/>
      <w:r w:rsidRPr="00C3756E">
        <w:rPr>
          <w:rFonts w:ascii="David" w:hAnsi="David"/>
          <w:rtl/>
          <w:lang w:eastAsia="en-US"/>
        </w:rPr>
        <w:tab/>
      </w:r>
      <w:bookmarkStart w:id="689" w:name="נספח_סודיות_כותרת"/>
      <w:r w:rsidR="001B27DB" w:rsidRPr="00C3756E">
        <w:rPr>
          <w:rFonts w:ascii="David" w:hAnsi="David" w:hint="eastAsia"/>
          <w:rtl/>
        </w:rPr>
        <w:t>שמירת</w:t>
      </w:r>
      <w:r w:rsidR="001B27DB" w:rsidRPr="00C3756E">
        <w:rPr>
          <w:rFonts w:ascii="David" w:hAnsi="David"/>
          <w:rtl/>
        </w:rPr>
        <w:t xml:space="preserve"> </w:t>
      </w:r>
      <w:r w:rsidR="001B27DB" w:rsidRPr="00C3756E">
        <w:rPr>
          <w:rFonts w:ascii="David" w:hAnsi="David" w:hint="eastAsia"/>
          <w:rtl/>
        </w:rPr>
        <w:t>סודיות</w:t>
      </w:r>
      <w:bookmarkEnd w:id="683"/>
      <w:bookmarkEnd w:id="684"/>
      <w:bookmarkEnd w:id="685"/>
      <w:bookmarkEnd w:id="686"/>
      <w:bookmarkEnd w:id="687"/>
      <w:bookmarkEnd w:id="689"/>
      <w:bookmarkEnd w:id="688"/>
    </w:p>
    <w:p w14:paraId="4707BB78" w14:textId="77777777" w:rsidR="00AE78DD" w:rsidRPr="00C3756E" w:rsidRDefault="00AE78DD" w:rsidP="00754710">
      <w:pPr>
        <w:spacing w:line="240" w:lineRule="auto"/>
        <w:rPr>
          <w:rtl/>
        </w:rPr>
      </w:pPr>
      <w:r w:rsidRPr="00C3756E">
        <w:rPr>
          <w:rFonts w:hint="cs"/>
          <w:color w:val="000000"/>
          <w:rtl/>
          <w:lang w:eastAsia="en-US"/>
        </w:rPr>
        <w:t xml:space="preserve">נספח זה מוגש במסגרת </w:t>
      </w:r>
      <w:r w:rsidRPr="00C3756E">
        <w:rPr>
          <w:rFonts w:hint="cs"/>
          <w:b/>
          <w:bCs/>
          <w:color w:val="000000"/>
          <w:rtl/>
          <w:lang w:eastAsia="en-US"/>
        </w:rPr>
        <w:t xml:space="preserve">מכרז 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648896243"/>
          <w:placeholder>
            <w:docPart w:val="717D82F55A144906A71A6C3475CAE599"/>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Pr="00C3756E">
        <w:rPr>
          <w:rFonts w:hint="cs"/>
          <w:b/>
          <w:bCs/>
          <w:color w:val="000000"/>
          <w:rtl/>
          <w:lang w:eastAsia="en-US"/>
        </w:rPr>
        <w:t xml:space="preserve"> –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color w:val="000000"/>
          <w:rtl/>
          <w:lang w:eastAsia="en-US"/>
        </w:rPr>
        <w:t xml:space="preserve"> (להלן: "</w:t>
      </w:r>
      <w:r w:rsidRPr="00C3756E">
        <w:rPr>
          <w:rFonts w:hint="cs"/>
          <w:b/>
          <w:bCs/>
          <w:color w:val="000000"/>
          <w:rtl/>
          <w:lang w:eastAsia="en-US"/>
        </w:rPr>
        <w:t>המכרז</w:t>
      </w:r>
      <w:r w:rsidRPr="00C3756E">
        <w:rPr>
          <w:rFonts w:hint="cs"/>
          <w:color w:val="000000"/>
          <w:rtl/>
          <w:lang w:eastAsia="en-US"/>
        </w:rPr>
        <w:t>").</w:t>
      </w:r>
    </w:p>
    <w:p w14:paraId="0EAFB2C1" w14:textId="77777777" w:rsidR="00AE78DD" w:rsidRPr="00C3756E" w:rsidRDefault="00AE78DD" w:rsidP="00754710">
      <w:pPr>
        <w:spacing w:line="240" w:lineRule="auto"/>
        <w:rPr>
          <w:rtl/>
        </w:rPr>
      </w:pPr>
    </w:p>
    <w:p w14:paraId="05694685" w14:textId="77777777" w:rsidR="008B762D" w:rsidRPr="00C3756E" w:rsidRDefault="008B762D" w:rsidP="00754710">
      <w:pPr>
        <w:spacing w:line="240" w:lineRule="auto"/>
        <w:rPr>
          <w:rtl/>
        </w:rPr>
      </w:pPr>
      <w:r w:rsidRPr="00C3756E">
        <w:rPr>
          <w:rtl/>
        </w:rPr>
        <w:t>אני הח"מ ____________________ ת.ז. _________________ לאחר שהוזהרתי כי עלי לומר את האמת וכי אהיה צפוי לעונשים הקבועים בחוק אם לא אעשה כן, מצהיר/ה בזה כדלקמן</w:t>
      </w:r>
      <w:r w:rsidRPr="00C3756E">
        <w:t>:</w:t>
      </w:r>
    </w:p>
    <w:p w14:paraId="32C31CD5" w14:textId="77777777" w:rsidR="008B762D" w:rsidRPr="00C3756E" w:rsidRDefault="008B762D" w:rsidP="00754710">
      <w:pPr>
        <w:spacing w:line="240" w:lineRule="auto"/>
        <w:rPr>
          <w:rtl/>
        </w:rPr>
      </w:pPr>
    </w:p>
    <w:p w14:paraId="0235D9EB" w14:textId="77777777" w:rsidR="008B762D" w:rsidRPr="00C3756E" w:rsidRDefault="008B762D" w:rsidP="00754710">
      <w:pPr>
        <w:spacing w:line="240" w:lineRule="auto"/>
        <w:rPr>
          <w:rtl/>
        </w:rPr>
      </w:pPr>
      <w:r w:rsidRPr="00C3756E">
        <w:rPr>
          <w:rtl/>
        </w:rPr>
        <w:t xml:space="preserve">הנני נותן תצהיר זה בשם _____________________ שהוא המציע </w:t>
      </w:r>
      <w:r w:rsidRPr="00C3756E">
        <w:rPr>
          <w:rFonts w:hint="cs"/>
          <w:rtl/>
        </w:rPr>
        <w:t>(</w:t>
      </w:r>
      <w:r w:rsidRPr="00C3756E">
        <w:rPr>
          <w:rtl/>
        </w:rPr>
        <w:t>להלן – "המציע"</w:t>
      </w:r>
      <w:r w:rsidRPr="00C3756E">
        <w:rPr>
          <w:rFonts w:hint="cs"/>
          <w:rtl/>
        </w:rPr>
        <w:t>)</w:t>
      </w:r>
      <w:r w:rsidRPr="00C3756E">
        <w:rPr>
          <w:rtl/>
        </w:rPr>
        <w:t xml:space="preserve"> המבקש להתקשר עם </w:t>
      </w:r>
      <w:r w:rsidRPr="00C3756E">
        <w:rPr>
          <w:rFonts w:hint="cs"/>
          <w:rtl/>
        </w:rPr>
        <w:t>המשרד</w:t>
      </w:r>
      <w:r w:rsidRPr="00C3756E">
        <w:rPr>
          <w:rtl/>
        </w:rPr>
        <w:t>. אני מצהיר/ה כי הנני מוסמך/ת לתת תצהיר זה בשם המציע</w:t>
      </w:r>
      <w:r w:rsidRPr="00C3756E">
        <w:t>.</w:t>
      </w:r>
    </w:p>
    <w:p w14:paraId="66F5CB3C" w14:textId="77777777" w:rsidR="008B762D" w:rsidRPr="00C3756E" w:rsidRDefault="008B762D" w:rsidP="00754710">
      <w:pPr>
        <w:spacing w:line="240" w:lineRule="auto"/>
        <w:rPr>
          <w:rtl/>
        </w:rPr>
      </w:pPr>
    </w:p>
    <w:p w14:paraId="7E82A5D8" w14:textId="77777777" w:rsidR="008B762D" w:rsidRPr="00C3756E" w:rsidRDefault="008B762D" w:rsidP="005D2D7D">
      <w:pPr>
        <w:spacing w:line="240" w:lineRule="auto"/>
        <w:rPr>
          <w:rtl/>
        </w:rPr>
      </w:pPr>
      <w:r w:rsidRPr="00C3756E">
        <w:rPr>
          <w:rtl/>
        </w:rPr>
        <w:t>בהתחייבות זו תהיה למונחים הבאים המשמעות המופיעה לצדם:</w:t>
      </w:r>
    </w:p>
    <w:p w14:paraId="752159A2" w14:textId="77777777" w:rsidR="008B762D" w:rsidRPr="00C3756E" w:rsidRDefault="008B762D" w:rsidP="002810B6">
      <w:pPr>
        <w:spacing w:line="240" w:lineRule="auto"/>
        <w:rPr>
          <w:rtl/>
        </w:rPr>
      </w:pPr>
      <w:r w:rsidRPr="00C3756E">
        <w:rPr>
          <w:b/>
          <w:bCs/>
          <w:rtl/>
        </w:rPr>
        <w:t>"עובד"</w:t>
      </w:r>
      <w:r w:rsidR="002810B6" w:rsidRPr="00C3756E">
        <w:rPr>
          <w:rFonts w:hint="cs"/>
          <w:b/>
          <w:bCs/>
          <w:rtl/>
        </w:rPr>
        <w:t xml:space="preserve"> </w:t>
      </w:r>
      <w:r w:rsidR="002810B6" w:rsidRPr="00C3756E">
        <w:rPr>
          <w:rtl/>
        </w:rPr>
        <w:t>–</w:t>
      </w:r>
      <w:r w:rsidR="002810B6" w:rsidRPr="00C3756E">
        <w:rPr>
          <w:rFonts w:hint="cs"/>
          <w:rtl/>
        </w:rPr>
        <w:t xml:space="preserve"> </w:t>
      </w:r>
      <w:r w:rsidRPr="00C3756E">
        <w:rPr>
          <w:rtl/>
        </w:rPr>
        <w:t xml:space="preserve">כל אחד </w:t>
      </w:r>
      <w:r w:rsidRPr="00C3756E">
        <w:rPr>
          <w:rFonts w:hint="cs"/>
          <w:rtl/>
        </w:rPr>
        <w:t>מנותני השירותים מטעם</w:t>
      </w:r>
      <w:r w:rsidRPr="00C3756E">
        <w:rPr>
          <w:rtl/>
        </w:rPr>
        <w:t xml:space="preserve"> </w:t>
      </w:r>
      <w:r w:rsidRPr="00C3756E">
        <w:rPr>
          <w:rFonts w:hint="cs"/>
          <w:rtl/>
        </w:rPr>
        <w:t>הספק</w:t>
      </w:r>
      <w:r w:rsidRPr="00C3756E">
        <w:rPr>
          <w:rtl/>
        </w:rPr>
        <w:t xml:space="preserve"> אשר באמצעותו יינתנו השירותים למ</w:t>
      </w:r>
      <w:r w:rsidRPr="00C3756E">
        <w:rPr>
          <w:rFonts w:hint="cs"/>
          <w:rtl/>
        </w:rPr>
        <w:t>שרד</w:t>
      </w:r>
      <w:r w:rsidRPr="00C3756E">
        <w:rPr>
          <w:rtl/>
        </w:rPr>
        <w:t>.</w:t>
      </w:r>
    </w:p>
    <w:p w14:paraId="1B7899F5" w14:textId="77777777" w:rsidR="008B762D" w:rsidRPr="00C3756E" w:rsidRDefault="008B762D" w:rsidP="002810B6">
      <w:pPr>
        <w:spacing w:line="240" w:lineRule="auto"/>
        <w:rPr>
          <w:rtl/>
        </w:rPr>
      </w:pPr>
      <w:r w:rsidRPr="00C3756E">
        <w:rPr>
          <w:b/>
          <w:bCs/>
          <w:rtl/>
        </w:rPr>
        <w:t>"מידע"</w:t>
      </w:r>
      <w:r w:rsidR="002810B6" w:rsidRPr="00C3756E">
        <w:rPr>
          <w:rFonts w:hint="cs"/>
          <w:rtl/>
        </w:rPr>
        <w:t xml:space="preserve"> </w:t>
      </w:r>
      <w:r w:rsidR="002810B6" w:rsidRPr="00C3756E">
        <w:rPr>
          <w:rtl/>
        </w:rPr>
        <w:t>–</w:t>
      </w:r>
      <w:r w:rsidR="002810B6" w:rsidRPr="00C3756E">
        <w:rPr>
          <w:rFonts w:hint="cs"/>
          <w:rtl/>
        </w:rPr>
        <w:t xml:space="preserve"> </w:t>
      </w:r>
      <w:r w:rsidRPr="00C3756E">
        <w:rPr>
          <w:rtl/>
        </w:rPr>
        <w:t>כל מידע (</w:t>
      </w:r>
      <w:r w:rsidRPr="00C3756E">
        <w:t>Information</w:t>
      </w:r>
      <w:r w:rsidRPr="00C3756E">
        <w:rPr>
          <w:rtl/>
        </w:rPr>
        <w:t>), ידע (</w:t>
      </w:r>
      <w:r w:rsidRPr="00C3756E">
        <w:t>Know-How</w:t>
      </w:r>
      <w:r w:rsidRPr="00C3756E">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C3756E">
        <w:rPr>
          <w:rFonts w:hint="cs"/>
          <w:rtl/>
        </w:rPr>
        <w:t>,</w:t>
      </w:r>
      <w:r w:rsidRPr="00C3756E">
        <w:rPr>
          <w:rtl/>
        </w:rPr>
        <w:t xml:space="preserve"> אלקטרונית</w:t>
      </w:r>
      <w:r w:rsidRPr="00C3756E">
        <w:rPr>
          <w:rFonts w:hint="cs"/>
          <w:rtl/>
        </w:rPr>
        <w:t>,</w:t>
      </w:r>
      <w:r w:rsidRPr="00C3756E">
        <w:rPr>
          <w:rtl/>
        </w:rPr>
        <w:t xml:space="preserve"> אופטית</w:t>
      </w:r>
      <w:r w:rsidRPr="00C3756E">
        <w:rPr>
          <w:rFonts w:hint="cs"/>
          <w:rtl/>
        </w:rPr>
        <w:t>,</w:t>
      </w:r>
      <w:r w:rsidRPr="00C3756E">
        <w:rPr>
          <w:rtl/>
        </w:rPr>
        <w:t xml:space="preserve"> מגנטית</w:t>
      </w:r>
      <w:r w:rsidRPr="00C3756E">
        <w:rPr>
          <w:rFonts w:hint="cs"/>
          <w:rtl/>
        </w:rPr>
        <w:t xml:space="preserve"> </w:t>
      </w:r>
      <w:r w:rsidRPr="00C3756E">
        <w:rPr>
          <w:rtl/>
        </w:rPr>
        <w:t>או אחרת.</w:t>
      </w:r>
    </w:p>
    <w:p w14:paraId="7CB71A73" w14:textId="77777777" w:rsidR="008B762D" w:rsidRPr="00C3756E" w:rsidRDefault="008B762D" w:rsidP="00754710">
      <w:pPr>
        <w:spacing w:line="240" w:lineRule="auto"/>
        <w:rPr>
          <w:rtl/>
        </w:rPr>
      </w:pPr>
      <w:r w:rsidRPr="00C3756E">
        <w:rPr>
          <w:b/>
          <w:bCs/>
          <w:rtl/>
        </w:rPr>
        <w:t>"סודות מקצועיים"</w:t>
      </w:r>
      <w:r w:rsidR="002810B6" w:rsidRPr="00C3756E">
        <w:rPr>
          <w:rtl/>
        </w:rPr>
        <w:t xml:space="preserve"> – </w:t>
      </w:r>
      <w:r w:rsidRPr="00C3756E">
        <w:rPr>
          <w:rtl/>
        </w:rPr>
        <w:t xml:space="preserve">כל מידע אשר יגיע לידי </w:t>
      </w:r>
      <w:r w:rsidRPr="00C3756E">
        <w:rPr>
          <w:rFonts w:hint="cs"/>
          <w:rtl/>
        </w:rPr>
        <w:t>הספק</w:t>
      </w:r>
      <w:r w:rsidRPr="00C3756E">
        <w:rPr>
          <w:rtl/>
        </w:rPr>
        <w:t xml:space="preserve"> או העובד בקשר למתן השירותים, בין אם נתקבל במהלך מתן השירותים או לאחר מכן, לרבות ומבלי לפגוע בכלליות האמור לעיל: מידע אשר </w:t>
      </w:r>
      <w:r w:rsidR="005D2D7D" w:rsidRPr="00C3756E">
        <w:rPr>
          <w:rFonts w:hint="cs"/>
          <w:rtl/>
        </w:rPr>
        <w:t>יימס</w:t>
      </w:r>
      <w:r w:rsidR="005D2D7D" w:rsidRPr="00C3756E">
        <w:rPr>
          <w:rFonts w:hint="eastAsia"/>
          <w:rtl/>
        </w:rPr>
        <w:t>ר</w:t>
      </w:r>
      <w:r w:rsidRPr="00C3756E">
        <w:rPr>
          <w:rtl/>
        </w:rPr>
        <w:t xml:space="preserve"> ע"י </w:t>
      </w:r>
      <w:r w:rsidRPr="00C3756E">
        <w:rPr>
          <w:rFonts w:hint="cs"/>
          <w:rtl/>
        </w:rPr>
        <w:t>המשרד,</w:t>
      </w:r>
      <w:r w:rsidRPr="00C3756E">
        <w:rPr>
          <w:rtl/>
        </w:rPr>
        <w:t xml:space="preserve"> כל גורם אחר או מי מטעמו. </w:t>
      </w:r>
    </w:p>
    <w:p w14:paraId="177EB4CD" w14:textId="77777777" w:rsidR="008B762D" w:rsidRPr="00C3756E" w:rsidRDefault="008B762D" w:rsidP="00754710">
      <w:pPr>
        <w:pStyle w:val="HNormal"/>
        <w:spacing w:after="0"/>
        <w:rPr>
          <w:rFonts w:ascii="David" w:hAnsi="David" w:cs="David"/>
          <w:rtl/>
          <w:lang w:eastAsia="en-US"/>
        </w:rPr>
      </w:pPr>
    </w:p>
    <w:p w14:paraId="72EADC3C" w14:textId="77777777" w:rsidR="008B762D" w:rsidRPr="00C3756E" w:rsidRDefault="008B762D" w:rsidP="00754710">
      <w:pPr>
        <w:pStyle w:val="HNormal"/>
        <w:spacing w:after="0"/>
        <w:rPr>
          <w:rFonts w:ascii="David" w:hAnsi="David" w:cs="David"/>
          <w:rtl/>
          <w:lang w:eastAsia="en-US"/>
        </w:rPr>
      </w:pPr>
      <w:r w:rsidRPr="00C3756E">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C3756E">
        <w:rPr>
          <w:rFonts w:ascii="David" w:hAnsi="David" w:cs="David"/>
          <w:rtl/>
          <w:lang w:eastAsia="en-US"/>
        </w:rPr>
        <w:t>השירותים</w:t>
      </w:r>
      <w:r w:rsidRPr="00C3756E">
        <w:rPr>
          <w:rFonts w:ascii="David" w:hAnsi="David" w:cs="David" w:hint="cs"/>
          <w:sz w:val="24"/>
          <w:rtl/>
        </w:rPr>
        <w:t xml:space="preserve"> נושאי מכרז זה</w:t>
      </w:r>
      <w:r w:rsidRPr="00C3756E">
        <w:rPr>
          <w:rFonts w:ascii="David" w:hAnsi="David"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C3756E">
        <w:rPr>
          <w:rFonts w:ascii="David" w:hAnsi="David" w:cs="David" w:hint="cs"/>
          <w:rtl/>
          <w:lang w:eastAsia="en-US"/>
        </w:rPr>
        <w:t>, בישראל ומחוצה לה,</w:t>
      </w:r>
      <w:r w:rsidRPr="00C3756E">
        <w:rPr>
          <w:rFonts w:ascii="David" w:hAnsi="David" w:cs="David"/>
          <w:rtl/>
          <w:lang w:eastAsia="en-US"/>
        </w:rPr>
        <w:t xml:space="preserve"> תוך משך תוקפ</w:t>
      </w:r>
      <w:r w:rsidRPr="00C3756E">
        <w:rPr>
          <w:rFonts w:ascii="David" w:hAnsi="David" w:cs="David" w:hint="cs"/>
          <w:rtl/>
          <w:lang w:eastAsia="en-US"/>
        </w:rPr>
        <w:t>ה של הצהרה זו</w:t>
      </w:r>
      <w:r w:rsidRPr="00C3756E">
        <w:rPr>
          <w:rFonts w:ascii="David" w:hAnsi="David" w:cs="David"/>
          <w:rtl/>
          <w:lang w:eastAsia="en-US"/>
        </w:rPr>
        <w:t xml:space="preserve"> וכן לאחר תום תוקפ</w:t>
      </w:r>
      <w:r w:rsidRPr="00C3756E">
        <w:rPr>
          <w:rFonts w:ascii="David" w:hAnsi="David" w:cs="David" w:hint="cs"/>
          <w:rtl/>
          <w:lang w:eastAsia="en-US"/>
        </w:rPr>
        <w:t>ה</w:t>
      </w:r>
      <w:r w:rsidRPr="00C3756E">
        <w:rPr>
          <w:rFonts w:ascii="David" w:hAnsi="David" w:cs="David"/>
          <w:rtl/>
          <w:lang w:eastAsia="en-US"/>
        </w:rPr>
        <w:t xml:space="preserve"> ובכל עת</w:t>
      </w:r>
      <w:r w:rsidRPr="00C3756E">
        <w:rPr>
          <w:rFonts w:ascii="David" w:hAnsi="David" w:cs="David" w:hint="cs"/>
          <w:rtl/>
          <w:lang w:eastAsia="en-US"/>
        </w:rPr>
        <w:t>,</w:t>
      </w:r>
      <w:r w:rsidRPr="00C3756E">
        <w:rPr>
          <w:rFonts w:ascii="David" w:hAnsi="David" w:cs="David"/>
          <w:rtl/>
          <w:lang w:eastAsia="en-US"/>
        </w:rPr>
        <w:t xml:space="preserve"> אלא אם כן נתקבל אישור מראש ובכתב על גלוי ידיעה כנ"ל מאת נציג </w:t>
      </w:r>
      <w:r w:rsidRPr="00C3756E">
        <w:rPr>
          <w:rFonts w:ascii="David" w:hAnsi="David" w:cs="David" w:hint="cs"/>
          <w:rtl/>
          <w:lang w:eastAsia="en-US"/>
        </w:rPr>
        <w:t>המשרד.</w:t>
      </w:r>
    </w:p>
    <w:p w14:paraId="370FD9BE" w14:textId="77777777" w:rsidR="008B762D" w:rsidRPr="00C3756E" w:rsidRDefault="008B762D" w:rsidP="00754710">
      <w:pPr>
        <w:pStyle w:val="HNormal"/>
        <w:spacing w:after="0"/>
        <w:rPr>
          <w:rFonts w:ascii="David" w:hAnsi="David" w:cs="David"/>
          <w:rtl/>
          <w:lang w:eastAsia="en-US"/>
        </w:rPr>
      </w:pPr>
    </w:p>
    <w:p w14:paraId="76210FE2" w14:textId="77777777" w:rsidR="008B762D" w:rsidRPr="00C3756E" w:rsidRDefault="008B762D" w:rsidP="00754710">
      <w:pPr>
        <w:pStyle w:val="HNormal"/>
        <w:spacing w:after="0"/>
        <w:rPr>
          <w:rFonts w:ascii="David" w:hAnsi="David" w:cs="David"/>
          <w:rtl/>
          <w:lang w:eastAsia="en-US"/>
        </w:rPr>
      </w:pPr>
      <w:r w:rsidRPr="00C3756E">
        <w:rPr>
          <w:rFonts w:ascii="David" w:hAnsi="David" w:cs="David" w:hint="cs"/>
          <w:rtl/>
          <w:lang w:eastAsia="en-US"/>
        </w:rPr>
        <w:t xml:space="preserve">הובהר לי כי גילוי כולל, בין היתר, </w:t>
      </w:r>
      <w:r w:rsidRPr="00C3756E">
        <w:rPr>
          <w:rFonts w:ascii="David" w:hAnsi="David" w:cs="David"/>
          <w:rtl/>
          <w:lang w:eastAsia="en-US"/>
        </w:rPr>
        <w:t>מסירת מידע על נתונים, תכניות ישומיות ומערכות המחשוב של ה</w:t>
      </w:r>
      <w:r w:rsidRPr="00C3756E">
        <w:rPr>
          <w:rFonts w:ascii="David" w:hAnsi="David" w:cs="David" w:hint="cs"/>
          <w:rtl/>
          <w:lang w:eastAsia="en-US"/>
        </w:rPr>
        <w:t>משרד</w:t>
      </w:r>
      <w:r w:rsidRPr="00C3756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C3756E">
        <w:rPr>
          <w:rFonts w:ascii="David" w:hAnsi="David" w:cs="David" w:hint="cs"/>
          <w:rtl/>
          <w:lang w:eastAsia="en-US"/>
        </w:rPr>
        <w:t>,</w:t>
      </w:r>
      <w:r w:rsidRPr="00C3756E">
        <w:rPr>
          <w:rFonts w:ascii="David" w:hAnsi="David" w:cs="David"/>
          <w:rtl/>
          <w:lang w:eastAsia="en-US"/>
        </w:rPr>
        <w:t xml:space="preserve"> פרסום מאמרים בעתונות כללית ומקצועית, כתבות משודרות והרצאות</w:t>
      </w:r>
      <w:r w:rsidRPr="00C3756E">
        <w:rPr>
          <w:rFonts w:ascii="David" w:hAnsi="David" w:cs="David" w:hint="cs"/>
          <w:rtl/>
          <w:lang w:eastAsia="en-US"/>
        </w:rPr>
        <w:t>.</w:t>
      </w:r>
    </w:p>
    <w:p w14:paraId="6D6B4457" w14:textId="77777777" w:rsidR="008B762D" w:rsidRPr="00C3756E" w:rsidRDefault="008B762D" w:rsidP="00754710">
      <w:pPr>
        <w:pStyle w:val="HNormal"/>
        <w:spacing w:after="0"/>
        <w:rPr>
          <w:rFonts w:ascii="David" w:hAnsi="David" w:cs="David"/>
          <w:rtl/>
          <w:lang w:eastAsia="en-US"/>
        </w:rPr>
      </w:pPr>
    </w:p>
    <w:p w14:paraId="4729A588" w14:textId="77777777" w:rsidR="008B762D" w:rsidRPr="00C3756E" w:rsidRDefault="008B762D" w:rsidP="00754710">
      <w:pPr>
        <w:pStyle w:val="HNormal"/>
        <w:spacing w:after="0"/>
        <w:rPr>
          <w:rFonts w:ascii="David" w:hAnsi="David" w:cs="David"/>
          <w:lang w:eastAsia="en-US"/>
        </w:rPr>
      </w:pPr>
      <w:r w:rsidRPr="00C3756E">
        <w:rPr>
          <w:rFonts w:ascii="David" w:hAnsi="David"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23C029DA" w14:textId="77777777" w:rsidR="008B762D" w:rsidRPr="00C3756E" w:rsidRDefault="008B762D" w:rsidP="00754710">
      <w:pPr>
        <w:pStyle w:val="HNormal"/>
        <w:spacing w:after="0"/>
        <w:rPr>
          <w:rFonts w:ascii="David" w:hAnsi="David" w:cs="David"/>
          <w:rtl/>
          <w:lang w:eastAsia="en-US"/>
        </w:rPr>
      </w:pPr>
    </w:p>
    <w:p w14:paraId="1E1242B3" w14:textId="77777777" w:rsidR="008B762D" w:rsidRPr="00C3756E" w:rsidRDefault="008B762D" w:rsidP="00754710">
      <w:pPr>
        <w:pStyle w:val="HNormal"/>
        <w:spacing w:after="0"/>
        <w:rPr>
          <w:rFonts w:ascii="David" w:hAnsi="David" w:cs="David"/>
          <w:sz w:val="24"/>
          <w:rtl/>
        </w:rPr>
      </w:pPr>
      <w:r w:rsidRPr="00C3756E">
        <w:rPr>
          <w:rFonts w:ascii="David" w:hAnsi="David" w:cs="David" w:hint="cs"/>
          <w:rtl/>
          <w:lang w:eastAsia="en-US"/>
        </w:rPr>
        <w:t>אני מתחייב לפעול בהתאם להוראות החוק להגנת הפרטיות והוראות כל חוק, הנוגע לענין.</w:t>
      </w:r>
    </w:p>
    <w:p w14:paraId="3D9590D7" w14:textId="77777777" w:rsidR="008B762D" w:rsidRPr="00C3756E" w:rsidRDefault="008B762D" w:rsidP="00754710">
      <w:pPr>
        <w:spacing w:line="240" w:lineRule="auto"/>
        <w:rPr>
          <w:rtl/>
        </w:rPr>
      </w:pPr>
    </w:p>
    <w:p w14:paraId="2DE24A58" w14:textId="77777777" w:rsidR="008B762D" w:rsidRPr="00C3756E" w:rsidRDefault="008B762D" w:rsidP="002810B6">
      <w:pPr>
        <w:spacing w:line="240" w:lineRule="auto"/>
        <w:rPr>
          <w:rtl/>
        </w:rPr>
      </w:pPr>
      <w:r w:rsidRPr="00C3756E">
        <w:rPr>
          <w:rtl/>
        </w:rPr>
        <w:t>הנני מצהיר כי ידוע לי שאי מילוי התחייבויותיי מהוות עבירה לפי פרק ז' (ביטחון המדינה, יחסי חוץ וסודות רשמיים) לחוק העונשין, תשל"ז</w:t>
      </w:r>
      <w:r w:rsidR="002810B6" w:rsidRPr="00C3756E">
        <w:rPr>
          <w:rFonts w:hint="cs"/>
          <w:rtl/>
        </w:rPr>
        <w:t>-</w:t>
      </w:r>
      <w:r w:rsidRPr="00C3756E">
        <w:rPr>
          <w:rtl/>
        </w:rPr>
        <w:t>1977.</w:t>
      </w:r>
    </w:p>
    <w:p w14:paraId="5D4ADB52" w14:textId="77777777" w:rsidR="008B762D" w:rsidRPr="00C3756E" w:rsidRDefault="008B762D" w:rsidP="00754710">
      <w:pPr>
        <w:spacing w:line="240" w:lineRule="auto"/>
        <w:rPr>
          <w:rtl/>
        </w:rPr>
      </w:pPr>
    </w:p>
    <w:p w14:paraId="1BCCD253" w14:textId="77777777" w:rsidR="008B762D" w:rsidRPr="00C3756E" w:rsidRDefault="008B762D" w:rsidP="00754710">
      <w:pPr>
        <w:spacing w:line="240" w:lineRule="auto"/>
        <w:rPr>
          <w:rtl/>
        </w:rPr>
      </w:pPr>
      <w:r w:rsidRPr="00C3756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1BAD8575" w14:textId="77777777" w:rsidR="008B762D" w:rsidRPr="00C3756E" w:rsidRDefault="008B762D" w:rsidP="00754710">
      <w:pPr>
        <w:spacing w:line="240" w:lineRule="auto"/>
        <w:rPr>
          <w:rtl/>
        </w:rPr>
      </w:pPr>
    </w:p>
    <w:p w14:paraId="6AE5A208" w14:textId="77777777" w:rsidR="001B27DB" w:rsidRPr="00C3756E" w:rsidRDefault="001B27DB" w:rsidP="00754710">
      <w:pPr>
        <w:spacing w:line="240" w:lineRule="auto"/>
        <w:rPr>
          <w:rtl/>
        </w:rPr>
      </w:pPr>
      <w:r w:rsidRPr="00C3756E">
        <w:rPr>
          <w:rtl/>
        </w:rPr>
        <w:t>ולראיה באתי על החתום</w:t>
      </w:r>
      <w:r w:rsidRPr="00C3756E">
        <w:rPr>
          <w:rFonts w:hint="cs"/>
          <w:rtl/>
        </w:rPr>
        <w:t>,</w:t>
      </w:r>
      <w:r w:rsidRPr="00C3756E">
        <w:rPr>
          <w:rtl/>
        </w:rPr>
        <w:t xml:space="preserve"> לאחר שקראתי בעיון </w:t>
      </w:r>
      <w:r w:rsidRPr="00C3756E">
        <w:rPr>
          <w:rFonts w:hint="cs"/>
          <w:rtl/>
        </w:rPr>
        <w:t xml:space="preserve">את </w:t>
      </w:r>
      <w:r w:rsidRPr="00C3756E">
        <w:rPr>
          <w:rtl/>
        </w:rPr>
        <w:t>הכתוב בהצהרה זו והתחייבתי לנהוג על פיה.</w:t>
      </w:r>
    </w:p>
    <w:p w14:paraId="06860685" w14:textId="77777777" w:rsidR="004B26DD" w:rsidRPr="00C3756E" w:rsidRDefault="004B26DD" w:rsidP="00754710">
      <w:pPr>
        <w:spacing w:line="240" w:lineRule="auto"/>
        <w:rPr>
          <w:rtl/>
        </w:rPr>
      </w:pPr>
    </w:p>
    <w:tbl>
      <w:tblPr>
        <w:tblStyle w:val="aff1"/>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C3756E" w14:paraId="708D8E49" w14:textId="77777777" w:rsidTr="004B26DD">
        <w:tc>
          <w:tcPr>
            <w:tcW w:w="3175" w:type="dxa"/>
          </w:tcPr>
          <w:p w14:paraId="5EB4C84C" w14:textId="77777777" w:rsidR="001B27DB" w:rsidRPr="00C3756E" w:rsidRDefault="001B27DB" w:rsidP="00754710">
            <w:pPr>
              <w:spacing w:line="240" w:lineRule="auto"/>
              <w:jc w:val="center"/>
              <w:rPr>
                <w:rtl/>
              </w:rPr>
            </w:pPr>
            <w:r w:rsidRPr="00C3756E">
              <w:rPr>
                <w:rFonts w:hint="cs"/>
                <w:rtl/>
              </w:rPr>
              <w:t>____</w:t>
            </w:r>
            <w:r w:rsidR="004B26DD" w:rsidRPr="00C3756E">
              <w:rPr>
                <w:rFonts w:hint="cs"/>
                <w:rtl/>
              </w:rPr>
              <w:t>_______</w:t>
            </w:r>
            <w:r w:rsidRPr="00C3756E">
              <w:rPr>
                <w:rFonts w:hint="cs"/>
                <w:rtl/>
              </w:rPr>
              <w:t>_____________</w:t>
            </w:r>
          </w:p>
        </w:tc>
        <w:tc>
          <w:tcPr>
            <w:tcW w:w="3175" w:type="dxa"/>
          </w:tcPr>
          <w:p w14:paraId="5874FD59" w14:textId="77777777" w:rsidR="001B27DB" w:rsidRPr="00C3756E" w:rsidRDefault="004B26DD" w:rsidP="00754710">
            <w:pPr>
              <w:spacing w:line="240" w:lineRule="auto"/>
              <w:jc w:val="center"/>
              <w:rPr>
                <w:rtl/>
              </w:rPr>
            </w:pPr>
            <w:r w:rsidRPr="00C3756E">
              <w:rPr>
                <w:rFonts w:hint="cs"/>
                <w:rtl/>
              </w:rPr>
              <w:t>________________________</w:t>
            </w:r>
          </w:p>
        </w:tc>
        <w:tc>
          <w:tcPr>
            <w:tcW w:w="3175" w:type="dxa"/>
          </w:tcPr>
          <w:p w14:paraId="1B283532" w14:textId="77777777" w:rsidR="001B27DB" w:rsidRPr="00C3756E" w:rsidRDefault="004B26DD" w:rsidP="00754710">
            <w:pPr>
              <w:spacing w:line="240" w:lineRule="auto"/>
              <w:jc w:val="center"/>
              <w:rPr>
                <w:rtl/>
              </w:rPr>
            </w:pPr>
            <w:r w:rsidRPr="00C3756E">
              <w:rPr>
                <w:rFonts w:hint="cs"/>
                <w:rtl/>
              </w:rPr>
              <w:t>________________________</w:t>
            </w:r>
          </w:p>
        </w:tc>
      </w:tr>
      <w:tr w:rsidR="001B27DB" w:rsidRPr="00C3756E" w14:paraId="6F8BC71A" w14:textId="77777777" w:rsidTr="004B26DD">
        <w:tc>
          <w:tcPr>
            <w:tcW w:w="3175" w:type="dxa"/>
          </w:tcPr>
          <w:p w14:paraId="01987F88" w14:textId="77777777" w:rsidR="001B27DB" w:rsidRPr="00C3756E" w:rsidRDefault="001B27DB" w:rsidP="00754710">
            <w:pPr>
              <w:spacing w:line="240" w:lineRule="auto"/>
              <w:jc w:val="center"/>
              <w:rPr>
                <w:rtl/>
              </w:rPr>
            </w:pPr>
            <w:r w:rsidRPr="00C3756E">
              <w:rPr>
                <w:rFonts w:hint="cs"/>
                <w:rtl/>
              </w:rPr>
              <w:t>תאריך</w:t>
            </w:r>
          </w:p>
        </w:tc>
        <w:tc>
          <w:tcPr>
            <w:tcW w:w="3175" w:type="dxa"/>
          </w:tcPr>
          <w:p w14:paraId="5261455E" w14:textId="77777777" w:rsidR="001B27DB" w:rsidRPr="00C3756E" w:rsidRDefault="001B27DB" w:rsidP="00754710">
            <w:pPr>
              <w:spacing w:line="240" w:lineRule="auto"/>
              <w:jc w:val="center"/>
              <w:rPr>
                <w:rtl/>
              </w:rPr>
            </w:pPr>
            <w:r w:rsidRPr="00C3756E">
              <w:rPr>
                <w:rFonts w:hint="cs"/>
                <w:rtl/>
              </w:rPr>
              <w:t>שם החותם</w:t>
            </w:r>
          </w:p>
        </w:tc>
        <w:tc>
          <w:tcPr>
            <w:tcW w:w="3175" w:type="dxa"/>
          </w:tcPr>
          <w:p w14:paraId="78AF137E" w14:textId="77777777" w:rsidR="001B27DB" w:rsidRPr="00C3756E" w:rsidRDefault="001B27DB" w:rsidP="00754710">
            <w:pPr>
              <w:spacing w:line="240" w:lineRule="auto"/>
              <w:jc w:val="center"/>
              <w:rPr>
                <w:rtl/>
              </w:rPr>
            </w:pPr>
            <w:r w:rsidRPr="00C3756E">
              <w:rPr>
                <w:rFonts w:hint="cs"/>
                <w:rtl/>
              </w:rPr>
              <w:t>חתימה</w:t>
            </w:r>
          </w:p>
        </w:tc>
      </w:tr>
    </w:tbl>
    <w:p w14:paraId="606213E0" w14:textId="77777777" w:rsidR="00026EE8" w:rsidRPr="00C3756E" w:rsidRDefault="00026EE8" w:rsidP="001E26ED">
      <w:pPr>
        <w:pStyle w:val="8"/>
        <w:rPr>
          <w:rFonts w:ascii="David" w:hAnsi="David"/>
          <w:rtl/>
        </w:rPr>
      </w:pPr>
      <w:bookmarkStart w:id="690" w:name="נספח_תיאום_הצעות"/>
      <w:bookmarkStart w:id="691" w:name="_Toc433203448"/>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690"/>
      <w:r w:rsidRPr="00C3756E">
        <w:rPr>
          <w:rFonts w:ascii="David" w:hAnsi="David"/>
          <w:rtl/>
          <w:lang w:eastAsia="en-US"/>
        </w:rPr>
        <w:tab/>
      </w:r>
      <w:bookmarkStart w:id="692" w:name="נספח_תיאום_הצעות_כותרת"/>
      <w:r w:rsidRPr="00C3756E">
        <w:rPr>
          <w:rFonts w:ascii="David" w:hAnsi="David" w:hint="cs"/>
          <w:rtl/>
        </w:rPr>
        <w:t xml:space="preserve">תצהיר בדבר </w:t>
      </w:r>
      <w:r w:rsidR="00E57FC2" w:rsidRPr="00C3756E">
        <w:rPr>
          <w:rFonts w:ascii="David" w:hAnsi="David"/>
        </w:rPr>
        <w:fldChar w:fldCharType="begin" w:fldLock="1"/>
      </w:r>
      <w:r w:rsidR="00E57FC2" w:rsidRPr="00C3756E">
        <w:rPr>
          <w:rFonts w:ascii="David" w:hAnsi="David"/>
        </w:rPr>
        <w:instrText xml:space="preserve"> REF </w:instrText>
      </w:r>
      <w:r w:rsidR="00E57FC2" w:rsidRPr="00C3756E">
        <w:rPr>
          <w:rFonts w:ascii="David" w:hAnsi="David"/>
          <w:rtl/>
        </w:rPr>
        <w:instrText>אי_תיאום_הצעות</w:instrText>
      </w:r>
      <w:r w:rsidR="00E57FC2" w:rsidRPr="00C3756E">
        <w:rPr>
          <w:rFonts w:ascii="David" w:hAnsi="David"/>
        </w:rPr>
        <w:instrText xml:space="preserve"> \h  \* MERGEFORMAT </w:instrText>
      </w:r>
      <w:r w:rsidR="00E57FC2" w:rsidRPr="00C3756E">
        <w:rPr>
          <w:rFonts w:ascii="David" w:hAnsi="David"/>
        </w:rPr>
      </w:r>
      <w:r w:rsidR="00E57FC2" w:rsidRPr="00C3756E">
        <w:rPr>
          <w:rFonts w:ascii="David" w:hAnsi="David"/>
        </w:rPr>
        <w:fldChar w:fldCharType="separate"/>
      </w:r>
      <w:r w:rsidR="00C3756E" w:rsidRPr="00C3756E">
        <w:rPr>
          <w:rFonts w:ascii="David" w:hAnsi="David" w:hint="cs"/>
          <w:rtl/>
        </w:rPr>
        <w:t>אי תיאום הצעות במכרז</w:t>
      </w:r>
      <w:bookmarkEnd w:id="691"/>
      <w:r w:rsidR="00E57FC2" w:rsidRPr="00C3756E">
        <w:rPr>
          <w:rFonts w:ascii="David" w:hAnsi="David"/>
        </w:rPr>
        <w:fldChar w:fldCharType="end"/>
      </w:r>
      <w:bookmarkEnd w:id="692"/>
    </w:p>
    <w:p w14:paraId="2DA153B7" w14:textId="77777777" w:rsidR="00026EE8" w:rsidRPr="00C3756E" w:rsidRDefault="00026EE8" w:rsidP="00026EE8">
      <w:pPr>
        <w:spacing w:line="240" w:lineRule="auto"/>
        <w:rPr>
          <w:rtl/>
        </w:rPr>
      </w:pPr>
      <w:r w:rsidRPr="00C3756E">
        <w:rPr>
          <w:rtl/>
        </w:rPr>
        <w:t>אני</w:t>
      </w:r>
      <w:r w:rsidRPr="00C3756E">
        <w:rPr>
          <w:rFonts w:hint="cs"/>
          <w:rtl/>
        </w:rPr>
        <w:t>,</w:t>
      </w:r>
      <w:r w:rsidRPr="00C3756E">
        <w:rPr>
          <w:rtl/>
        </w:rPr>
        <w:t xml:space="preserve"> הח"מ</w:t>
      </w:r>
      <w:r w:rsidRPr="00C3756E">
        <w:rPr>
          <w:rFonts w:hint="cs"/>
          <w:rtl/>
        </w:rPr>
        <w:t xml:space="preserve"> </w:t>
      </w:r>
      <w:r w:rsidRPr="00C3756E">
        <w:rPr>
          <w:rtl/>
        </w:rPr>
        <w:t xml:space="preserve">_________ מס ת"ז _________ העובד בתאגיד ___________ (שם התאגיד) מצהיר בזאת כי: </w:t>
      </w:r>
    </w:p>
    <w:p w14:paraId="21155711"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אני מוסמך לחתום על תצהיר זה בשם התאגיד ומנהליו. </w:t>
      </w:r>
    </w:p>
    <w:p w14:paraId="4AB9FADF"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אני נושא המשרה אשר אחראי בתאגיד להצעה המוגשת מטעם התאגיד במכרז זה. </w:t>
      </w:r>
    </w:p>
    <w:p w14:paraId="5BDA12BA"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בכוונתי להשתמש, במסגרת הצעה זו בקבלני המשנה המפורטים להלן (יש לפרט את שם התאגיד ופרטי יצירת קשר </w:t>
      </w:r>
      <w:r w:rsidR="005D2D7D" w:rsidRPr="00C3756E">
        <w:rPr>
          <w:rFonts w:cs="David" w:hint="cs"/>
          <w:sz w:val="24"/>
          <w:rtl/>
        </w:rPr>
        <w:t>עמו</w:t>
      </w:r>
      <w:r w:rsidRPr="00C3756E">
        <w:rPr>
          <w:rFonts w:cs="David"/>
          <w:sz w:val="24"/>
          <w:rtl/>
        </w:rPr>
        <w:t>):</w:t>
      </w:r>
    </w:p>
    <w:p w14:paraId="580D61FB" w14:textId="77777777" w:rsidR="00026EE8" w:rsidRPr="00C3756E" w:rsidRDefault="00026EE8" w:rsidP="00026EE8">
      <w:pPr>
        <w:spacing w:line="240" w:lineRule="auto"/>
        <w:rPr>
          <w:rtl/>
        </w:rPr>
      </w:pP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026EE8" w:rsidRPr="00C3756E" w14:paraId="66832C84" w14:textId="77777777" w:rsidTr="00026EE8">
        <w:tc>
          <w:tcPr>
            <w:tcW w:w="1955" w:type="dxa"/>
            <w:tcBorders>
              <w:bottom w:val="nil"/>
            </w:tcBorders>
            <w:shd w:val="clear" w:color="auto" w:fill="auto"/>
          </w:tcPr>
          <w:p w14:paraId="1474B00E" w14:textId="77777777" w:rsidR="00026EE8" w:rsidRPr="00C3756E" w:rsidRDefault="00026EE8" w:rsidP="00026EE8">
            <w:pPr>
              <w:spacing w:line="240" w:lineRule="auto"/>
              <w:ind w:firstLine="34"/>
              <w:rPr>
                <w:rtl/>
              </w:rPr>
            </w:pPr>
            <w:r w:rsidRPr="00C3756E">
              <w:rPr>
                <w:rtl/>
              </w:rPr>
              <w:t>שם התאגיד</w:t>
            </w:r>
          </w:p>
        </w:tc>
        <w:tc>
          <w:tcPr>
            <w:tcW w:w="914" w:type="dxa"/>
            <w:tcBorders>
              <w:bottom w:val="nil"/>
            </w:tcBorders>
            <w:shd w:val="clear" w:color="auto" w:fill="auto"/>
          </w:tcPr>
          <w:p w14:paraId="5B92C2B4" w14:textId="77777777" w:rsidR="00026EE8" w:rsidRPr="00C3756E" w:rsidRDefault="00026EE8" w:rsidP="00026EE8">
            <w:pPr>
              <w:spacing w:line="240" w:lineRule="auto"/>
              <w:rPr>
                <w:rtl/>
              </w:rPr>
            </w:pPr>
          </w:p>
        </w:tc>
        <w:tc>
          <w:tcPr>
            <w:tcW w:w="2375" w:type="dxa"/>
            <w:tcBorders>
              <w:bottom w:val="nil"/>
            </w:tcBorders>
            <w:shd w:val="clear" w:color="auto" w:fill="auto"/>
          </w:tcPr>
          <w:p w14:paraId="28446762" w14:textId="77777777" w:rsidR="00026EE8" w:rsidRPr="00C3756E" w:rsidRDefault="00026EE8" w:rsidP="00026EE8">
            <w:pPr>
              <w:spacing w:line="240" w:lineRule="auto"/>
              <w:rPr>
                <w:rtl/>
              </w:rPr>
            </w:pPr>
            <w:r w:rsidRPr="00C3756E">
              <w:rPr>
                <w:rtl/>
              </w:rPr>
              <w:t>תחום העבודה בו ניתנת קבלנות המשנה</w:t>
            </w:r>
          </w:p>
        </w:tc>
        <w:tc>
          <w:tcPr>
            <w:tcW w:w="851" w:type="dxa"/>
            <w:tcBorders>
              <w:bottom w:val="nil"/>
            </w:tcBorders>
            <w:shd w:val="clear" w:color="auto" w:fill="auto"/>
          </w:tcPr>
          <w:p w14:paraId="633ED4F8" w14:textId="77777777" w:rsidR="00026EE8" w:rsidRPr="00C3756E" w:rsidRDefault="00026EE8" w:rsidP="00026EE8">
            <w:pPr>
              <w:spacing w:line="240" w:lineRule="auto"/>
              <w:rPr>
                <w:rtl/>
              </w:rPr>
            </w:pPr>
          </w:p>
        </w:tc>
        <w:tc>
          <w:tcPr>
            <w:tcW w:w="1980" w:type="dxa"/>
            <w:tcBorders>
              <w:bottom w:val="nil"/>
            </w:tcBorders>
            <w:shd w:val="clear" w:color="auto" w:fill="auto"/>
          </w:tcPr>
          <w:p w14:paraId="7C7D1B09" w14:textId="77777777" w:rsidR="00026EE8" w:rsidRPr="00C3756E" w:rsidRDefault="00026EE8" w:rsidP="00026EE8">
            <w:pPr>
              <w:spacing w:line="240" w:lineRule="auto"/>
              <w:rPr>
                <w:rtl/>
              </w:rPr>
            </w:pPr>
            <w:r w:rsidRPr="00C3756E">
              <w:rPr>
                <w:rtl/>
              </w:rPr>
              <w:t>פרטי יצירת קשר</w:t>
            </w:r>
          </w:p>
        </w:tc>
      </w:tr>
      <w:tr w:rsidR="00026EE8" w:rsidRPr="00C3756E" w14:paraId="5F716112" w14:textId="77777777" w:rsidTr="00026EE8">
        <w:tc>
          <w:tcPr>
            <w:tcW w:w="1955" w:type="dxa"/>
            <w:tcBorders>
              <w:bottom w:val="single" w:sz="4" w:space="0" w:color="auto"/>
            </w:tcBorders>
            <w:shd w:val="clear" w:color="auto" w:fill="auto"/>
          </w:tcPr>
          <w:p w14:paraId="514FB4B8" w14:textId="77777777" w:rsidR="00026EE8" w:rsidRPr="00C3756E" w:rsidRDefault="00026EE8" w:rsidP="00026EE8">
            <w:pPr>
              <w:spacing w:line="240" w:lineRule="auto"/>
              <w:rPr>
                <w:rtl/>
              </w:rPr>
            </w:pPr>
          </w:p>
        </w:tc>
        <w:tc>
          <w:tcPr>
            <w:tcW w:w="914" w:type="dxa"/>
            <w:tcBorders>
              <w:bottom w:val="nil"/>
            </w:tcBorders>
            <w:shd w:val="clear" w:color="auto" w:fill="auto"/>
          </w:tcPr>
          <w:p w14:paraId="79D4DED7" w14:textId="77777777" w:rsidR="00026EE8" w:rsidRPr="00C3756E" w:rsidRDefault="00026EE8" w:rsidP="00026EE8">
            <w:pPr>
              <w:spacing w:line="240" w:lineRule="auto"/>
              <w:rPr>
                <w:rtl/>
              </w:rPr>
            </w:pPr>
          </w:p>
        </w:tc>
        <w:tc>
          <w:tcPr>
            <w:tcW w:w="2375" w:type="dxa"/>
            <w:tcBorders>
              <w:bottom w:val="single" w:sz="4" w:space="0" w:color="auto"/>
            </w:tcBorders>
            <w:shd w:val="clear" w:color="auto" w:fill="auto"/>
          </w:tcPr>
          <w:p w14:paraId="7675E2CD" w14:textId="77777777" w:rsidR="00026EE8" w:rsidRPr="00C3756E" w:rsidRDefault="00026EE8" w:rsidP="00026EE8">
            <w:pPr>
              <w:spacing w:line="240" w:lineRule="auto"/>
              <w:rPr>
                <w:rtl/>
              </w:rPr>
            </w:pPr>
          </w:p>
        </w:tc>
        <w:tc>
          <w:tcPr>
            <w:tcW w:w="851" w:type="dxa"/>
            <w:tcBorders>
              <w:bottom w:val="nil"/>
            </w:tcBorders>
            <w:shd w:val="clear" w:color="auto" w:fill="auto"/>
          </w:tcPr>
          <w:p w14:paraId="238AC6B0" w14:textId="77777777" w:rsidR="00026EE8" w:rsidRPr="00C3756E" w:rsidRDefault="00026EE8" w:rsidP="00026EE8">
            <w:pPr>
              <w:spacing w:line="240" w:lineRule="auto"/>
              <w:rPr>
                <w:rtl/>
              </w:rPr>
            </w:pPr>
          </w:p>
        </w:tc>
        <w:tc>
          <w:tcPr>
            <w:tcW w:w="1980" w:type="dxa"/>
            <w:tcBorders>
              <w:bottom w:val="single" w:sz="4" w:space="0" w:color="auto"/>
            </w:tcBorders>
            <w:shd w:val="clear" w:color="auto" w:fill="auto"/>
          </w:tcPr>
          <w:p w14:paraId="1DF51D4A" w14:textId="77777777" w:rsidR="00026EE8" w:rsidRPr="00C3756E" w:rsidRDefault="00026EE8" w:rsidP="00026EE8">
            <w:pPr>
              <w:spacing w:line="240" w:lineRule="auto"/>
              <w:rPr>
                <w:rtl/>
              </w:rPr>
            </w:pPr>
          </w:p>
        </w:tc>
      </w:tr>
      <w:tr w:rsidR="00026EE8" w:rsidRPr="00C3756E" w14:paraId="2C40487F" w14:textId="77777777" w:rsidTr="00026EE8">
        <w:tc>
          <w:tcPr>
            <w:tcW w:w="1955" w:type="dxa"/>
            <w:tcBorders>
              <w:top w:val="single" w:sz="4" w:space="0" w:color="auto"/>
            </w:tcBorders>
            <w:shd w:val="clear" w:color="auto" w:fill="auto"/>
          </w:tcPr>
          <w:p w14:paraId="1BA5CA6E" w14:textId="77777777" w:rsidR="00026EE8" w:rsidRPr="00C3756E" w:rsidRDefault="00026EE8" w:rsidP="00026EE8">
            <w:pPr>
              <w:spacing w:line="240" w:lineRule="auto"/>
              <w:rPr>
                <w:rtl/>
              </w:rPr>
            </w:pPr>
          </w:p>
        </w:tc>
        <w:tc>
          <w:tcPr>
            <w:tcW w:w="914" w:type="dxa"/>
            <w:tcBorders>
              <w:top w:val="nil"/>
              <w:bottom w:val="nil"/>
            </w:tcBorders>
            <w:shd w:val="clear" w:color="auto" w:fill="auto"/>
          </w:tcPr>
          <w:p w14:paraId="42539E1A" w14:textId="77777777" w:rsidR="00026EE8" w:rsidRPr="00C3756E" w:rsidRDefault="00026EE8" w:rsidP="00026EE8">
            <w:pPr>
              <w:spacing w:line="240" w:lineRule="auto"/>
              <w:rPr>
                <w:rtl/>
              </w:rPr>
            </w:pPr>
          </w:p>
        </w:tc>
        <w:tc>
          <w:tcPr>
            <w:tcW w:w="2375" w:type="dxa"/>
            <w:tcBorders>
              <w:top w:val="single" w:sz="4" w:space="0" w:color="auto"/>
            </w:tcBorders>
            <w:shd w:val="clear" w:color="auto" w:fill="auto"/>
          </w:tcPr>
          <w:p w14:paraId="1CE51181" w14:textId="77777777" w:rsidR="00026EE8" w:rsidRPr="00C3756E" w:rsidRDefault="00026EE8" w:rsidP="00026EE8">
            <w:pPr>
              <w:spacing w:line="240" w:lineRule="auto"/>
              <w:rPr>
                <w:rtl/>
              </w:rPr>
            </w:pPr>
          </w:p>
        </w:tc>
        <w:tc>
          <w:tcPr>
            <w:tcW w:w="851" w:type="dxa"/>
            <w:tcBorders>
              <w:top w:val="nil"/>
              <w:bottom w:val="nil"/>
            </w:tcBorders>
            <w:shd w:val="clear" w:color="auto" w:fill="auto"/>
          </w:tcPr>
          <w:p w14:paraId="1ADD5556" w14:textId="77777777" w:rsidR="00026EE8" w:rsidRPr="00C3756E" w:rsidRDefault="00026EE8" w:rsidP="00026EE8">
            <w:pPr>
              <w:spacing w:line="240" w:lineRule="auto"/>
              <w:rPr>
                <w:rtl/>
              </w:rPr>
            </w:pPr>
          </w:p>
        </w:tc>
        <w:tc>
          <w:tcPr>
            <w:tcW w:w="1980" w:type="dxa"/>
            <w:tcBorders>
              <w:top w:val="single" w:sz="4" w:space="0" w:color="auto"/>
            </w:tcBorders>
            <w:shd w:val="clear" w:color="auto" w:fill="auto"/>
          </w:tcPr>
          <w:p w14:paraId="381F850E" w14:textId="77777777" w:rsidR="00026EE8" w:rsidRPr="00C3756E" w:rsidRDefault="00026EE8" w:rsidP="00026EE8">
            <w:pPr>
              <w:spacing w:line="240" w:lineRule="auto"/>
              <w:rPr>
                <w:rtl/>
              </w:rPr>
            </w:pPr>
          </w:p>
        </w:tc>
      </w:tr>
    </w:tbl>
    <w:p w14:paraId="392A04E2" w14:textId="77777777" w:rsidR="00026EE8" w:rsidRPr="00C3756E" w:rsidRDefault="00026EE8" w:rsidP="00026EE8">
      <w:pPr>
        <w:spacing w:line="240" w:lineRule="auto"/>
        <w:rPr>
          <w:rtl/>
        </w:rPr>
      </w:pPr>
    </w:p>
    <w:p w14:paraId="1C0A164A"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r w:rsidR="005D2D7D" w:rsidRPr="00C3756E">
        <w:rPr>
          <w:rFonts w:cs="David" w:hint="cs"/>
          <w:sz w:val="24"/>
          <w:rtl/>
        </w:rPr>
        <w:t>צוינו</w:t>
      </w:r>
      <w:r w:rsidRPr="00C3756E">
        <w:rPr>
          <w:rFonts w:cs="David"/>
          <w:sz w:val="24"/>
          <w:rtl/>
        </w:rPr>
        <w:t xml:space="preserve"> בסעיף 3 לעיל). </w:t>
      </w:r>
    </w:p>
    <w:p w14:paraId="4A05D399"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r w:rsidR="005D2D7D" w:rsidRPr="00C3756E">
        <w:rPr>
          <w:rFonts w:cs="David" w:hint="cs"/>
          <w:sz w:val="24"/>
          <w:rtl/>
        </w:rPr>
        <w:t>צוינו</w:t>
      </w:r>
      <w:r w:rsidRPr="00C3756E">
        <w:rPr>
          <w:rFonts w:cs="David"/>
          <w:sz w:val="24"/>
          <w:rtl/>
        </w:rPr>
        <w:t xml:space="preserve"> בסעיף 3 לעיל). </w:t>
      </w:r>
    </w:p>
    <w:p w14:paraId="5C936FB2" w14:textId="77777777" w:rsidR="00026EE8" w:rsidRPr="00C3756E" w:rsidRDefault="00026EE8" w:rsidP="0029072C">
      <w:pPr>
        <w:pStyle w:val="1"/>
        <w:numPr>
          <w:ilvl w:val="0"/>
          <w:numId w:val="36"/>
        </w:numPr>
        <w:tabs>
          <w:tab w:val="clear" w:pos="8640"/>
        </w:tabs>
        <w:spacing w:before="0" w:after="0"/>
        <w:ind w:right="0"/>
        <w:rPr>
          <w:rFonts w:cs="David"/>
          <w:sz w:val="24"/>
        </w:rPr>
      </w:pPr>
      <w:r w:rsidRPr="00C3756E">
        <w:rPr>
          <w:rFonts w:cs="David"/>
          <w:sz w:val="24"/>
          <w:rtl/>
        </w:rPr>
        <w:t xml:space="preserve">לא הייתי מעורב בניסיון להניא מתחרה אחר מלהגיש הצעות במכרז זה. </w:t>
      </w:r>
    </w:p>
    <w:p w14:paraId="1F30D4B6"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לא הייתי מעורב בניסיון לגרום למתחרה אחר להגיש הצעה גבוהה או נמוכה יותר מהצעתי זו. </w:t>
      </w:r>
    </w:p>
    <w:p w14:paraId="2F5D03D0"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לא הייתי מעורב בניסיון לגרום למתחרה להגיש הצעה בלתי תחרותית מכל סוג שהוא. </w:t>
      </w:r>
    </w:p>
    <w:p w14:paraId="1E681729" w14:textId="77777777" w:rsidR="00026EE8" w:rsidRPr="00C3756E" w:rsidRDefault="00026EE8" w:rsidP="0029072C">
      <w:pPr>
        <w:pStyle w:val="1"/>
        <w:numPr>
          <w:ilvl w:val="0"/>
          <w:numId w:val="36"/>
        </w:numPr>
        <w:tabs>
          <w:tab w:val="clear" w:pos="8640"/>
        </w:tabs>
        <w:spacing w:before="0" w:after="0"/>
        <w:ind w:right="0"/>
        <w:rPr>
          <w:rFonts w:cs="David"/>
          <w:sz w:val="24"/>
          <w:rtl/>
        </w:rPr>
      </w:pPr>
      <w:r w:rsidRPr="00C3756E">
        <w:rPr>
          <w:rFonts w:cs="David"/>
          <w:sz w:val="24"/>
          <w:rtl/>
        </w:rPr>
        <w:t xml:space="preserve">הצעה זו של התאגיד מוגשת בתום לב ולא נעשית בעקבות הסדר או דין ודברים עם מתחרה או מתחרה פוטנציאלי אחר במכרז זה. </w:t>
      </w:r>
    </w:p>
    <w:p w14:paraId="1A4D3625" w14:textId="77777777" w:rsidR="00026EE8" w:rsidRPr="00C3756E" w:rsidRDefault="00026EE8" w:rsidP="00026EE8">
      <w:pPr>
        <w:spacing w:line="240" w:lineRule="auto"/>
        <w:rPr>
          <w:rtl/>
        </w:rPr>
      </w:pPr>
    </w:p>
    <w:p w14:paraId="1F22F067" w14:textId="77777777" w:rsidR="00026EE8" w:rsidRPr="00C3756E" w:rsidRDefault="00026EE8" w:rsidP="00026EE8">
      <w:pPr>
        <w:spacing w:line="240" w:lineRule="auto"/>
        <w:rPr>
          <w:b/>
          <w:bCs/>
        </w:rPr>
      </w:pPr>
      <w:r w:rsidRPr="00C3756E">
        <w:rPr>
          <w:b/>
          <w:bCs/>
          <w:u w:val="single"/>
          <w:rtl/>
        </w:rPr>
        <w:t xml:space="preserve">יש לסמן </w:t>
      </w:r>
      <w:r w:rsidRPr="00C3756E">
        <w:rPr>
          <w:b/>
          <w:bCs/>
          <w:u w:val="single"/>
        </w:rPr>
        <w:t>X</w:t>
      </w:r>
      <w:r w:rsidRPr="00C3756E">
        <w:rPr>
          <w:b/>
          <w:bCs/>
          <w:u w:val="single"/>
          <w:rtl/>
        </w:rPr>
        <w:t xml:space="preserve"> במקום המתאים</w:t>
      </w:r>
    </w:p>
    <w:p w14:paraId="1A6D536C" w14:textId="77777777" w:rsidR="00026EE8" w:rsidRPr="00C3756E" w:rsidRDefault="00026EE8" w:rsidP="0029072C">
      <w:pPr>
        <w:numPr>
          <w:ilvl w:val="0"/>
          <w:numId w:val="37"/>
        </w:numPr>
        <w:spacing w:line="240" w:lineRule="auto"/>
        <w:rPr>
          <w:rtl/>
        </w:rPr>
      </w:pPr>
      <w:r w:rsidRPr="00C3756E">
        <w:rPr>
          <w:rtl/>
        </w:rPr>
        <w:t>למיטב ידיעתי, התאגיד מציע ההצעה לא נמצא כרגע תחת חקירה בחשד לתיאום מכרז</w:t>
      </w:r>
      <w:r w:rsidRPr="00C3756E">
        <w:rPr>
          <w:rFonts w:hint="cs"/>
          <w:rtl/>
        </w:rPr>
        <w:t xml:space="preserve">, </w:t>
      </w:r>
      <w:r w:rsidRPr="00C3756E">
        <w:rPr>
          <w:rtl/>
        </w:rPr>
        <w:t>אם כן, אנא פרט:</w:t>
      </w:r>
    </w:p>
    <w:p w14:paraId="6F260BF5" w14:textId="77777777" w:rsidR="00026EE8" w:rsidRPr="00C3756E" w:rsidRDefault="00026EE8" w:rsidP="00026EE8">
      <w:pPr>
        <w:spacing w:line="240" w:lineRule="auto"/>
        <w:rPr>
          <w:rtl/>
        </w:rPr>
      </w:pPr>
      <w:r w:rsidRPr="00C3756E">
        <w:rPr>
          <w:rtl/>
        </w:rPr>
        <w:t>_______________________________________________________________________________________________________________________________________________________________________________________________________________________________________</w:t>
      </w:r>
    </w:p>
    <w:p w14:paraId="21A598E9" w14:textId="77777777" w:rsidR="00026EE8" w:rsidRPr="00C3756E" w:rsidRDefault="00026EE8" w:rsidP="00026EE8">
      <w:pPr>
        <w:spacing w:line="240" w:lineRule="auto"/>
        <w:rPr>
          <w:rtl/>
        </w:rPr>
      </w:pPr>
    </w:p>
    <w:p w14:paraId="68E7F37D" w14:textId="77777777" w:rsidR="00026EE8" w:rsidRPr="00C3756E" w:rsidRDefault="00026EE8" w:rsidP="00026EE8">
      <w:pPr>
        <w:spacing w:line="240" w:lineRule="auto"/>
        <w:rPr>
          <w:rtl/>
        </w:rPr>
      </w:pPr>
      <w:r w:rsidRPr="00C3756E">
        <w:rPr>
          <w:rtl/>
        </w:rPr>
        <w:t xml:space="preserve">אני מודע לכך כי העונש על תיאום מכרז יכול להגיע עד חמש שנות מאסר בפועל לפי סעיף 47א לחוק ההגבלים העסקיים, תשמ"ח-1988. </w:t>
      </w:r>
    </w:p>
    <w:p w14:paraId="2575023D" w14:textId="77777777" w:rsidR="00026EE8" w:rsidRPr="00C3756E" w:rsidRDefault="00026EE8" w:rsidP="00026EE8">
      <w:pPr>
        <w:spacing w:line="240" w:lineRule="auto"/>
        <w:rPr>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026EE8" w:rsidRPr="00C3756E" w14:paraId="0755B863" w14:textId="77777777" w:rsidTr="00026EE8">
        <w:tc>
          <w:tcPr>
            <w:tcW w:w="1548" w:type="dxa"/>
            <w:shd w:val="clear" w:color="auto" w:fill="auto"/>
          </w:tcPr>
          <w:p w14:paraId="14E3B35B" w14:textId="77777777" w:rsidR="00026EE8" w:rsidRPr="00C3756E" w:rsidRDefault="00026EE8" w:rsidP="00026EE8">
            <w:pPr>
              <w:spacing w:line="240" w:lineRule="auto"/>
              <w:jc w:val="center"/>
              <w:rPr>
                <w:rtl/>
              </w:rPr>
            </w:pPr>
          </w:p>
        </w:tc>
        <w:tc>
          <w:tcPr>
            <w:tcW w:w="251" w:type="dxa"/>
            <w:tcBorders>
              <w:top w:val="nil"/>
              <w:bottom w:val="nil"/>
            </w:tcBorders>
            <w:shd w:val="clear" w:color="auto" w:fill="auto"/>
          </w:tcPr>
          <w:p w14:paraId="7E6471B0" w14:textId="77777777" w:rsidR="00026EE8" w:rsidRPr="00C3756E" w:rsidRDefault="00026EE8" w:rsidP="00026EE8">
            <w:pPr>
              <w:spacing w:line="240" w:lineRule="auto"/>
              <w:jc w:val="center"/>
              <w:rPr>
                <w:rtl/>
              </w:rPr>
            </w:pPr>
          </w:p>
        </w:tc>
        <w:tc>
          <w:tcPr>
            <w:tcW w:w="1549" w:type="dxa"/>
            <w:shd w:val="clear" w:color="auto" w:fill="auto"/>
          </w:tcPr>
          <w:p w14:paraId="6E6A5FA6" w14:textId="77777777" w:rsidR="00026EE8" w:rsidRPr="00C3756E" w:rsidRDefault="00026EE8" w:rsidP="00026EE8">
            <w:pPr>
              <w:spacing w:line="240" w:lineRule="auto"/>
              <w:jc w:val="center"/>
              <w:rPr>
                <w:rtl/>
              </w:rPr>
            </w:pPr>
          </w:p>
        </w:tc>
        <w:tc>
          <w:tcPr>
            <w:tcW w:w="281" w:type="dxa"/>
            <w:tcBorders>
              <w:top w:val="nil"/>
              <w:bottom w:val="nil"/>
            </w:tcBorders>
            <w:shd w:val="clear" w:color="auto" w:fill="auto"/>
          </w:tcPr>
          <w:p w14:paraId="01E4671C" w14:textId="77777777" w:rsidR="00026EE8" w:rsidRPr="00C3756E" w:rsidRDefault="00026EE8" w:rsidP="00026EE8">
            <w:pPr>
              <w:spacing w:line="240" w:lineRule="auto"/>
              <w:jc w:val="center"/>
              <w:rPr>
                <w:rtl/>
              </w:rPr>
            </w:pPr>
          </w:p>
        </w:tc>
        <w:tc>
          <w:tcPr>
            <w:tcW w:w="1859" w:type="dxa"/>
            <w:shd w:val="clear" w:color="auto" w:fill="auto"/>
          </w:tcPr>
          <w:p w14:paraId="32543DC4" w14:textId="77777777" w:rsidR="00026EE8" w:rsidRPr="00C3756E" w:rsidRDefault="00026EE8" w:rsidP="00026EE8">
            <w:pPr>
              <w:spacing w:line="240" w:lineRule="auto"/>
              <w:jc w:val="center"/>
              <w:rPr>
                <w:rtl/>
              </w:rPr>
            </w:pPr>
          </w:p>
        </w:tc>
        <w:tc>
          <w:tcPr>
            <w:tcW w:w="236" w:type="dxa"/>
            <w:tcBorders>
              <w:top w:val="nil"/>
              <w:bottom w:val="nil"/>
            </w:tcBorders>
            <w:shd w:val="clear" w:color="auto" w:fill="auto"/>
          </w:tcPr>
          <w:p w14:paraId="64D26291" w14:textId="77777777" w:rsidR="00026EE8" w:rsidRPr="00C3756E" w:rsidRDefault="00026EE8" w:rsidP="00026EE8">
            <w:pPr>
              <w:spacing w:line="240" w:lineRule="auto"/>
              <w:jc w:val="center"/>
              <w:rPr>
                <w:rtl/>
              </w:rPr>
            </w:pPr>
          </w:p>
        </w:tc>
        <w:tc>
          <w:tcPr>
            <w:tcW w:w="1738" w:type="dxa"/>
            <w:shd w:val="clear" w:color="auto" w:fill="auto"/>
          </w:tcPr>
          <w:p w14:paraId="761C47C3" w14:textId="77777777" w:rsidR="00026EE8" w:rsidRPr="00C3756E" w:rsidRDefault="00026EE8" w:rsidP="00026EE8">
            <w:pPr>
              <w:spacing w:line="240" w:lineRule="auto"/>
              <w:jc w:val="center"/>
              <w:rPr>
                <w:rtl/>
              </w:rPr>
            </w:pPr>
          </w:p>
        </w:tc>
        <w:tc>
          <w:tcPr>
            <w:tcW w:w="236" w:type="dxa"/>
            <w:tcBorders>
              <w:top w:val="nil"/>
              <w:bottom w:val="nil"/>
            </w:tcBorders>
            <w:shd w:val="clear" w:color="auto" w:fill="auto"/>
          </w:tcPr>
          <w:p w14:paraId="35FA040B" w14:textId="77777777" w:rsidR="00026EE8" w:rsidRPr="00C3756E" w:rsidRDefault="00026EE8" w:rsidP="00026EE8">
            <w:pPr>
              <w:spacing w:line="240" w:lineRule="auto"/>
              <w:jc w:val="center"/>
              <w:rPr>
                <w:rtl/>
              </w:rPr>
            </w:pPr>
          </w:p>
        </w:tc>
        <w:tc>
          <w:tcPr>
            <w:tcW w:w="1480" w:type="dxa"/>
            <w:shd w:val="clear" w:color="auto" w:fill="auto"/>
          </w:tcPr>
          <w:p w14:paraId="5379EBBE" w14:textId="77777777" w:rsidR="00026EE8" w:rsidRPr="00C3756E" w:rsidRDefault="00026EE8" w:rsidP="00026EE8">
            <w:pPr>
              <w:spacing w:line="240" w:lineRule="auto"/>
              <w:jc w:val="center"/>
              <w:rPr>
                <w:rtl/>
              </w:rPr>
            </w:pPr>
          </w:p>
        </w:tc>
      </w:tr>
      <w:tr w:rsidR="00026EE8" w:rsidRPr="00C3756E" w14:paraId="122B8B4D" w14:textId="77777777" w:rsidTr="00026EE8">
        <w:tc>
          <w:tcPr>
            <w:tcW w:w="1548" w:type="dxa"/>
            <w:shd w:val="clear" w:color="auto" w:fill="auto"/>
          </w:tcPr>
          <w:p w14:paraId="7E8F51B4" w14:textId="77777777" w:rsidR="00026EE8" w:rsidRPr="00C3756E" w:rsidRDefault="00026EE8" w:rsidP="00026EE8">
            <w:pPr>
              <w:spacing w:line="240" w:lineRule="auto"/>
              <w:jc w:val="center"/>
              <w:rPr>
                <w:rtl/>
              </w:rPr>
            </w:pPr>
            <w:r w:rsidRPr="00C3756E">
              <w:rPr>
                <w:rtl/>
              </w:rPr>
              <w:t>תאריך</w:t>
            </w:r>
          </w:p>
        </w:tc>
        <w:tc>
          <w:tcPr>
            <w:tcW w:w="251" w:type="dxa"/>
            <w:tcBorders>
              <w:top w:val="nil"/>
              <w:bottom w:val="nil"/>
            </w:tcBorders>
            <w:shd w:val="clear" w:color="auto" w:fill="auto"/>
          </w:tcPr>
          <w:p w14:paraId="5B3E58E1" w14:textId="77777777" w:rsidR="00026EE8" w:rsidRPr="00C3756E" w:rsidRDefault="00026EE8" w:rsidP="00026EE8">
            <w:pPr>
              <w:spacing w:line="240" w:lineRule="auto"/>
              <w:jc w:val="center"/>
              <w:rPr>
                <w:rtl/>
              </w:rPr>
            </w:pPr>
          </w:p>
        </w:tc>
        <w:tc>
          <w:tcPr>
            <w:tcW w:w="1549" w:type="dxa"/>
            <w:shd w:val="clear" w:color="auto" w:fill="auto"/>
          </w:tcPr>
          <w:p w14:paraId="01E49E90" w14:textId="77777777" w:rsidR="00026EE8" w:rsidRPr="00C3756E" w:rsidRDefault="00026EE8" w:rsidP="00026EE8">
            <w:pPr>
              <w:spacing w:line="240" w:lineRule="auto"/>
              <w:jc w:val="center"/>
              <w:rPr>
                <w:rtl/>
              </w:rPr>
            </w:pPr>
            <w:r w:rsidRPr="00C3756E">
              <w:rPr>
                <w:rtl/>
              </w:rPr>
              <w:t>שם התאגיד</w:t>
            </w:r>
          </w:p>
        </w:tc>
        <w:tc>
          <w:tcPr>
            <w:tcW w:w="281" w:type="dxa"/>
            <w:tcBorders>
              <w:top w:val="nil"/>
              <w:bottom w:val="nil"/>
            </w:tcBorders>
            <w:shd w:val="clear" w:color="auto" w:fill="auto"/>
          </w:tcPr>
          <w:p w14:paraId="3AA3A03A" w14:textId="77777777" w:rsidR="00026EE8" w:rsidRPr="00C3756E" w:rsidRDefault="00026EE8" w:rsidP="00026EE8">
            <w:pPr>
              <w:spacing w:line="240" w:lineRule="auto"/>
              <w:jc w:val="center"/>
              <w:rPr>
                <w:rtl/>
              </w:rPr>
            </w:pPr>
          </w:p>
        </w:tc>
        <w:tc>
          <w:tcPr>
            <w:tcW w:w="1859" w:type="dxa"/>
            <w:shd w:val="clear" w:color="auto" w:fill="auto"/>
          </w:tcPr>
          <w:p w14:paraId="3246A777" w14:textId="77777777" w:rsidR="00026EE8" w:rsidRPr="00C3756E" w:rsidRDefault="00026EE8" w:rsidP="00026EE8">
            <w:pPr>
              <w:spacing w:line="240" w:lineRule="auto"/>
              <w:jc w:val="center"/>
              <w:rPr>
                <w:rtl/>
              </w:rPr>
            </w:pPr>
            <w:r w:rsidRPr="00C3756E">
              <w:rPr>
                <w:rtl/>
              </w:rPr>
              <w:t>חותמת התאגיד</w:t>
            </w:r>
          </w:p>
        </w:tc>
        <w:tc>
          <w:tcPr>
            <w:tcW w:w="236" w:type="dxa"/>
            <w:tcBorders>
              <w:top w:val="nil"/>
              <w:bottom w:val="nil"/>
            </w:tcBorders>
            <w:shd w:val="clear" w:color="auto" w:fill="auto"/>
          </w:tcPr>
          <w:p w14:paraId="5B935B44" w14:textId="77777777" w:rsidR="00026EE8" w:rsidRPr="00C3756E" w:rsidRDefault="00026EE8" w:rsidP="00026EE8">
            <w:pPr>
              <w:spacing w:line="240" w:lineRule="auto"/>
              <w:jc w:val="center"/>
              <w:rPr>
                <w:rtl/>
              </w:rPr>
            </w:pPr>
          </w:p>
        </w:tc>
        <w:tc>
          <w:tcPr>
            <w:tcW w:w="1738" w:type="dxa"/>
            <w:shd w:val="clear" w:color="auto" w:fill="auto"/>
          </w:tcPr>
          <w:p w14:paraId="3F213424" w14:textId="77777777" w:rsidR="00026EE8" w:rsidRPr="00C3756E" w:rsidRDefault="00026EE8" w:rsidP="00026EE8">
            <w:pPr>
              <w:spacing w:line="240" w:lineRule="auto"/>
              <w:jc w:val="center"/>
              <w:rPr>
                <w:rtl/>
              </w:rPr>
            </w:pPr>
            <w:r w:rsidRPr="00C3756E">
              <w:rPr>
                <w:rtl/>
              </w:rPr>
              <w:t>שם המצהיר</w:t>
            </w:r>
          </w:p>
        </w:tc>
        <w:tc>
          <w:tcPr>
            <w:tcW w:w="236" w:type="dxa"/>
            <w:tcBorders>
              <w:top w:val="nil"/>
              <w:bottom w:val="nil"/>
            </w:tcBorders>
            <w:shd w:val="clear" w:color="auto" w:fill="auto"/>
          </w:tcPr>
          <w:p w14:paraId="77DA2D41" w14:textId="77777777" w:rsidR="00026EE8" w:rsidRPr="00C3756E" w:rsidRDefault="00026EE8" w:rsidP="00026EE8">
            <w:pPr>
              <w:spacing w:line="240" w:lineRule="auto"/>
              <w:jc w:val="center"/>
              <w:rPr>
                <w:rtl/>
              </w:rPr>
            </w:pPr>
          </w:p>
        </w:tc>
        <w:tc>
          <w:tcPr>
            <w:tcW w:w="1480" w:type="dxa"/>
            <w:shd w:val="clear" w:color="auto" w:fill="auto"/>
          </w:tcPr>
          <w:p w14:paraId="08071133" w14:textId="77777777" w:rsidR="00026EE8" w:rsidRPr="00C3756E" w:rsidRDefault="00026EE8" w:rsidP="00026EE8">
            <w:pPr>
              <w:spacing w:line="240" w:lineRule="auto"/>
              <w:jc w:val="center"/>
              <w:rPr>
                <w:rtl/>
              </w:rPr>
            </w:pPr>
            <w:r w:rsidRPr="00C3756E">
              <w:rPr>
                <w:rtl/>
              </w:rPr>
              <w:t>חתימת המצהיר</w:t>
            </w:r>
          </w:p>
        </w:tc>
      </w:tr>
    </w:tbl>
    <w:p w14:paraId="2B8BBE2C" w14:textId="77777777" w:rsidR="00026EE8" w:rsidRPr="00C3756E" w:rsidRDefault="00026EE8" w:rsidP="00026EE8">
      <w:pPr>
        <w:spacing w:line="240" w:lineRule="auto"/>
        <w:ind w:left="30" w:hanging="102"/>
        <w:jc w:val="center"/>
        <w:rPr>
          <w:b/>
          <w:bCs/>
          <w:u w:val="single"/>
          <w:rtl/>
        </w:rPr>
      </w:pPr>
      <w:r w:rsidRPr="00C3756E">
        <w:rPr>
          <w:b/>
          <w:bCs/>
          <w:u w:val="single"/>
          <w:rtl/>
        </w:rPr>
        <w:t>אישור עורך הדין</w:t>
      </w:r>
    </w:p>
    <w:p w14:paraId="2B0B767A" w14:textId="77777777" w:rsidR="00026EE8" w:rsidRPr="00C3756E" w:rsidRDefault="00026EE8" w:rsidP="00026EE8">
      <w:pPr>
        <w:spacing w:line="240" w:lineRule="auto"/>
        <w:ind w:left="30" w:hanging="102"/>
        <w:jc w:val="center"/>
        <w:rPr>
          <w:b/>
          <w:bCs/>
          <w:u w:val="single"/>
          <w:rtl/>
        </w:rPr>
      </w:pPr>
    </w:p>
    <w:p w14:paraId="71CCEDA6" w14:textId="77777777" w:rsidR="00026EE8" w:rsidRPr="00C3756E" w:rsidRDefault="00026EE8" w:rsidP="00026EE8">
      <w:pPr>
        <w:spacing w:line="240" w:lineRule="auto"/>
        <w:rPr>
          <w:rtl/>
        </w:rPr>
      </w:pPr>
      <w:r w:rsidRPr="00C3756E">
        <w:rPr>
          <w:rtl/>
        </w:rPr>
        <w:t>אני הח"מ ________________________, עו"ד</w:t>
      </w:r>
      <w:r w:rsidRPr="00C3756E">
        <w:rPr>
          <w:rFonts w:hint="cs"/>
          <w:rtl/>
        </w:rPr>
        <w:t>,</w:t>
      </w:r>
      <w:r w:rsidRPr="00C3756E">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DC5F682" w14:textId="77777777" w:rsidR="00026EE8" w:rsidRPr="00C3756E" w:rsidRDefault="00026EE8" w:rsidP="00026EE8">
      <w:pPr>
        <w:spacing w:line="240" w:lineRule="auto"/>
        <w:rPr>
          <w:rtl/>
        </w:rPr>
      </w:pPr>
    </w:p>
    <w:p w14:paraId="0E8EC726" w14:textId="77777777" w:rsidR="00026EE8" w:rsidRPr="00C3756E" w:rsidRDefault="00026EE8" w:rsidP="002810B6">
      <w:pPr>
        <w:tabs>
          <w:tab w:val="left" w:pos="2975"/>
          <w:tab w:val="left" w:pos="6235"/>
        </w:tabs>
        <w:spacing w:line="240" w:lineRule="auto"/>
        <w:ind w:right="567" w:firstLine="578"/>
        <w:rPr>
          <w:rtl/>
        </w:rPr>
      </w:pPr>
      <w:r w:rsidRPr="00C3756E">
        <w:rPr>
          <w:rtl/>
        </w:rPr>
        <w:t>____</w:t>
      </w:r>
      <w:r w:rsidRPr="00C3756E">
        <w:rPr>
          <w:rFonts w:hint="cs"/>
          <w:rtl/>
        </w:rPr>
        <w:t>__</w:t>
      </w:r>
      <w:r w:rsidRPr="00C3756E">
        <w:rPr>
          <w:rtl/>
        </w:rPr>
        <w:t>_______</w:t>
      </w:r>
      <w:r w:rsidR="002810B6" w:rsidRPr="00C3756E">
        <w:rPr>
          <w:rtl/>
        </w:rPr>
        <w:tab/>
      </w:r>
      <w:r w:rsidRPr="00C3756E">
        <w:rPr>
          <w:rtl/>
        </w:rPr>
        <w:t>______________________</w:t>
      </w:r>
      <w:r w:rsidR="002810B6" w:rsidRPr="00C3756E">
        <w:rPr>
          <w:rtl/>
        </w:rPr>
        <w:tab/>
      </w:r>
      <w:r w:rsidRPr="00C3756E">
        <w:rPr>
          <w:rtl/>
        </w:rPr>
        <w:t>__________</w:t>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t>__</w:t>
      </w:r>
      <w:r w:rsidRPr="00C3756E">
        <w:rPr>
          <w:rtl/>
        </w:rPr>
        <w:softHyphen/>
      </w:r>
      <w:r w:rsidRPr="00C3756E">
        <w:rPr>
          <w:rFonts w:hint="cs"/>
          <w:rtl/>
        </w:rPr>
        <w:softHyphen/>
      </w:r>
      <w:r w:rsidRPr="00C3756E">
        <w:rPr>
          <w:rtl/>
        </w:rPr>
        <w:t>_</w:t>
      </w:r>
      <w:r w:rsidRPr="00C3756E">
        <w:rPr>
          <w:rFonts w:hint="cs"/>
          <w:rtl/>
        </w:rPr>
        <w:t xml:space="preserve"> </w:t>
      </w:r>
    </w:p>
    <w:p w14:paraId="167AC231" w14:textId="77777777" w:rsidR="00026EE8" w:rsidRPr="00C3756E" w:rsidRDefault="002810B6" w:rsidP="002810B6">
      <w:pPr>
        <w:tabs>
          <w:tab w:val="left" w:pos="990"/>
          <w:tab w:val="left" w:pos="2975"/>
          <w:tab w:val="left" w:pos="6235"/>
        </w:tabs>
        <w:spacing w:line="240" w:lineRule="auto"/>
        <w:ind w:right="567"/>
        <w:rPr>
          <w:rtl/>
        </w:rPr>
      </w:pPr>
      <w:r w:rsidRPr="00C3756E">
        <w:rPr>
          <w:rtl/>
        </w:rPr>
        <w:tab/>
      </w:r>
      <w:r w:rsidR="00026EE8" w:rsidRPr="00C3756E">
        <w:rPr>
          <w:rtl/>
        </w:rPr>
        <w:t>תאריך</w:t>
      </w:r>
      <w:r w:rsidRPr="00C3756E">
        <w:rPr>
          <w:rtl/>
        </w:rPr>
        <w:tab/>
      </w:r>
      <w:r w:rsidR="00026EE8" w:rsidRPr="00C3756E">
        <w:rPr>
          <w:rtl/>
        </w:rPr>
        <w:t>חותמת ומספר רישיון עורך דין</w:t>
      </w:r>
      <w:r w:rsidRPr="00C3756E">
        <w:rPr>
          <w:rtl/>
        </w:rPr>
        <w:tab/>
      </w:r>
      <w:r w:rsidR="00026EE8" w:rsidRPr="00C3756E">
        <w:rPr>
          <w:rtl/>
        </w:rPr>
        <w:t>חתימת עו</w:t>
      </w:r>
      <w:r w:rsidR="00026EE8" w:rsidRPr="00C3756E">
        <w:rPr>
          <w:rFonts w:hint="cs"/>
          <w:rtl/>
        </w:rPr>
        <w:t>רך הדין</w:t>
      </w:r>
    </w:p>
    <w:p w14:paraId="7E788CEA" w14:textId="77777777" w:rsidR="000F6B24" w:rsidRPr="00C3756E" w:rsidRDefault="000F6B24" w:rsidP="002810B6">
      <w:pPr>
        <w:tabs>
          <w:tab w:val="left" w:pos="990"/>
          <w:tab w:val="left" w:pos="2975"/>
          <w:tab w:val="left" w:pos="6235"/>
        </w:tabs>
        <w:spacing w:line="240" w:lineRule="auto"/>
        <w:ind w:right="567"/>
        <w:rPr>
          <w:rtl/>
        </w:rPr>
      </w:pPr>
    </w:p>
    <w:p w14:paraId="71C2F945" w14:textId="77777777" w:rsidR="00CC2E21" w:rsidRPr="00C3756E" w:rsidRDefault="00CC2E21" w:rsidP="002810B6">
      <w:pPr>
        <w:tabs>
          <w:tab w:val="left" w:pos="990"/>
          <w:tab w:val="left" w:pos="2975"/>
          <w:tab w:val="left" w:pos="6235"/>
        </w:tabs>
        <w:spacing w:line="240" w:lineRule="auto"/>
        <w:ind w:right="567"/>
        <w:rPr>
          <w:rtl/>
        </w:rPr>
        <w:sectPr w:rsidR="00CC2E21" w:rsidRPr="00C3756E" w:rsidSect="00CC57F7">
          <w:headerReference w:type="default" r:id="rId16"/>
          <w:footerReference w:type="default" r:id="rId17"/>
          <w:endnotePr>
            <w:numFmt w:val="lowerLetter"/>
          </w:endnotePr>
          <w:pgSz w:w="11906" w:h="16838"/>
          <w:pgMar w:top="851" w:right="1276" w:bottom="1701" w:left="1276" w:header="720" w:footer="720" w:gutter="0"/>
          <w:cols w:space="720"/>
          <w:bidi/>
          <w:rtlGutter/>
          <w:docGrid w:linePitch="326"/>
        </w:sectPr>
      </w:pPr>
    </w:p>
    <w:p w14:paraId="5FE1CD77" w14:textId="77777777" w:rsidR="00CC2E21" w:rsidRPr="00C3756E" w:rsidRDefault="006C561B" w:rsidP="00203B16">
      <w:pPr>
        <w:pStyle w:val="8"/>
        <w:rPr>
          <w:rFonts w:ascii="David" w:hAnsi="David"/>
          <w:rtl/>
        </w:rPr>
      </w:pPr>
      <w:bookmarkStart w:id="693" w:name="נספח_ביטוחים"/>
      <w:bookmarkStart w:id="694" w:name="_Toc433203449"/>
      <w:r w:rsidRPr="00C3756E">
        <w:rPr>
          <w:rFonts w:ascii="David" w:hAnsi="David"/>
          <w:rtl/>
          <w:lang w:eastAsia="en-US"/>
        </w:rPr>
        <w:lastRenderedPageBreak/>
        <mc:AlternateContent>
          <mc:Choice Requires="wps">
            <w:drawing>
              <wp:anchor distT="45720" distB="45720" distL="114300" distR="114300" simplePos="0" relativeHeight="251644416" behindDoc="1" locked="0" layoutInCell="1" allowOverlap="1" wp14:anchorId="761C8581" wp14:editId="3F3A8F96">
                <wp:simplePos x="0" y="0"/>
                <wp:positionH relativeFrom="margin">
                  <wp:posOffset>22225</wp:posOffset>
                </wp:positionH>
                <wp:positionV relativeFrom="page">
                  <wp:posOffset>2086610</wp:posOffset>
                </wp:positionV>
                <wp:extent cx="5978525" cy="7329170"/>
                <wp:effectExtent l="0" t="0" r="0" b="5080"/>
                <wp:wrapNone/>
                <wp:docPr id="2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6EA0C635"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8E0BF2A"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51128074"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DD6C5F2"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4374ACA8"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E107767"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08C1AA79" w14:textId="77777777" w:rsidR="002A123E" w:rsidRPr="00CC2E21" w:rsidRDefault="002A123E" w:rsidP="00CC2E21">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7" type="#_x0000_t202" style="position:absolute;left:0;text-align:left;margin-left:1.75pt;margin-top:164.3pt;width:470.75pt;height:577.1pt;flip:x;z-index:-2516720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b8DKgIAAA8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" filled="f" stroked="f">
                <v:textbox style="mso-fit-shape-to-text:t">
                  <w:txbxContent>
                    <w:p w14:paraId="6EA0C635"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8E0BF2A"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51128074"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DD6C5F2"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4374ACA8"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E107767" w14:textId="77777777" w:rsidR="002A123E" w:rsidRPr="00CC2E21" w:rsidRDefault="002A123E" w:rsidP="00CC2E21">
                      <w:pPr>
                        <w:spacing w:line="240" w:lineRule="auto"/>
                        <w:rPr>
                          <w:rFonts w:ascii="Arial" w:hAnsi="Arial" w:cs="Arial"/>
                          <w:b/>
                          <w:bCs/>
                          <w:color w:val="EDEDED" w:themeColor="accent3" w:themeTint="33"/>
                          <w:spacing w:val="10"/>
                          <w:sz w:val="90"/>
                          <w:szCs w:val="90"/>
                          <w:rtl/>
                        </w:rPr>
                      </w:pPr>
                    </w:p>
                    <w:p w14:paraId="08C1AA79" w14:textId="77777777" w:rsidR="002A123E" w:rsidRPr="00CC2E21" w:rsidRDefault="002A123E" w:rsidP="00CC2E21">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CC2E21" w:rsidRPr="00C3756E">
        <w:rPr>
          <w:rFonts w:ascii="David" w:hAnsi="David" w:hint="cs"/>
          <w:rtl/>
        </w:rPr>
        <w:t xml:space="preserve">נספח </w:t>
      </w:r>
      <w:r w:rsidR="00253637" w:rsidRPr="00C3756E">
        <w:rPr>
          <w:rFonts w:ascii="David" w:hAnsi="David"/>
          <w:rtl/>
        </w:rPr>
        <w:fldChar w:fldCharType="begin" w:fldLock="1"/>
      </w:r>
      <w:r w:rsidR="00CC2E21" w:rsidRPr="00C3756E">
        <w:rPr>
          <w:rFonts w:ascii="David" w:hAnsi="David"/>
          <w:rtl/>
        </w:rPr>
        <w:instrText xml:space="preserve"> </w:instrText>
      </w:r>
      <w:r w:rsidR="00CC2E21" w:rsidRPr="00C3756E">
        <w:rPr>
          <w:rFonts w:ascii="David" w:hAnsi="David" w:hint="cs"/>
        </w:rPr>
        <w:instrText>AUTONUM  \s</w:instrText>
      </w:r>
      <w:r w:rsidR="00CC2E21" w:rsidRPr="00C3756E">
        <w:rPr>
          <w:rFonts w:ascii="David" w:hAnsi="David" w:hint="cs"/>
          <w:rtl/>
        </w:rPr>
        <w:instrText xml:space="preserve"> " "</w:instrText>
      </w:r>
      <w:r w:rsidR="00CC2E21" w:rsidRPr="00C3756E">
        <w:rPr>
          <w:rFonts w:ascii="David" w:hAnsi="David"/>
          <w:rtl/>
        </w:rPr>
        <w:instrText xml:space="preserve"> </w:instrText>
      </w:r>
      <w:r w:rsidR="00253637" w:rsidRPr="00C3756E">
        <w:rPr>
          <w:rFonts w:ascii="David" w:hAnsi="David"/>
          <w:rtl/>
        </w:rPr>
        <w:fldChar w:fldCharType="end"/>
      </w:r>
      <w:bookmarkEnd w:id="693"/>
      <w:r w:rsidR="00CC2E21" w:rsidRPr="00C3756E">
        <w:rPr>
          <w:rFonts w:ascii="David" w:hAnsi="David"/>
          <w:rtl/>
          <w:lang w:eastAsia="en-US"/>
        </w:rPr>
        <w:tab/>
      </w:r>
      <w:bookmarkStart w:id="695" w:name="נספח_ביטוחים_כותרת"/>
      <w:r w:rsidR="00253637" w:rsidRPr="00C3756E">
        <w:rPr>
          <w:rFonts w:ascii="David" w:hAnsi="David"/>
          <w:rtl/>
          <w:lang w:eastAsia="en-US"/>
        </w:rPr>
        <w:fldChar w:fldCharType="begin" w:fldLock="1"/>
      </w:r>
      <w:r w:rsidR="00CC2E21" w:rsidRPr="00C3756E">
        <w:rPr>
          <w:rFonts w:ascii="David" w:hAnsi="David"/>
          <w:rtl/>
          <w:lang w:eastAsia="en-US"/>
        </w:rPr>
        <w:instrText xml:space="preserve"> </w:instrText>
      </w:r>
      <w:r w:rsidR="00CC2E21" w:rsidRPr="00C3756E">
        <w:rPr>
          <w:rFonts w:ascii="David" w:hAnsi="David"/>
          <w:lang w:eastAsia="en-US"/>
        </w:rPr>
        <w:instrText>REF</w:instrText>
      </w:r>
      <w:r w:rsidR="00CC2E21" w:rsidRPr="00C3756E">
        <w:rPr>
          <w:rFonts w:ascii="David" w:hAnsi="David"/>
          <w:rtl/>
          <w:lang w:eastAsia="en-US"/>
        </w:rPr>
        <w:instrText xml:space="preserve"> תנאי_סף_ביטוחים \</w:instrText>
      </w:r>
      <w:r w:rsidR="00CC2E21" w:rsidRPr="00C3756E">
        <w:rPr>
          <w:rFonts w:ascii="David" w:hAnsi="David"/>
          <w:lang w:eastAsia="en-US"/>
        </w:rPr>
        <w:instrText>h</w:instrText>
      </w:r>
      <w:r w:rsidR="00CC2E21" w:rsidRPr="00C3756E">
        <w:rPr>
          <w:rFonts w:ascii="David" w:hAnsi="David"/>
          <w:rtl/>
          <w:lang w:eastAsia="en-US"/>
        </w:rPr>
        <w:instrText xml:space="preserve"> </w:instrText>
      </w:r>
      <w:r w:rsidR="00597976" w:rsidRPr="00C3756E">
        <w:rPr>
          <w:rFonts w:ascii="David" w:hAnsi="David"/>
          <w:rtl/>
          <w:lang w:eastAsia="en-US"/>
        </w:rPr>
        <w:instrText xml:space="preserve"> \* </w:instrText>
      </w:r>
      <w:r w:rsidR="00597976" w:rsidRPr="00C3756E">
        <w:rPr>
          <w:rFonts w:ascii="David" w:hAnsi="David"/>
          <w:lang w:eastAsia="en-US"/>
        </w:rPr>
        <w:instrText>MERGEFORMAT</w:instrText>
      </w:r>
      <w:r w:rsidR="00597976" w:rsidRPr="00C3756E">
        <w:rPr>
          <w:rFonts w:ascii="David" w:hAnsi="David"/>
          <w:rtl/>
          <w:lang w:eastAsia="en-US"/>
        </w:rPr>
        <w:instrText xml:space="preserve"> </w:instrText>
      </w:r>
      <w:r w:rsidR="00253637" w:rsidRPr="00C3756E">
        <w:rPr>
          <w:rFonts w:ascii="David" w:hAnsi="David"/>
          <w:rtl/>
          <w:lang w:eastAsia="en-US"/>
        </w:rPr>
      </w:r>
      <w:r w:rsidR="00253637" w:rsidRPr="00C3756E">
        <w:rPr>
          <w:rFonts w:ascii="David" w:hAnsi="David"/>
          <w:rtl/>
          <w:lang w:eastAsia="en-US"/>
        </w:rPr>
        <w:fldChar w:fldCharType="separate"/>
      </w:r>
      <w:r w:rsidR="00C3756E" w:rsidRPr="00C3756E">
        <w:rPr>
          <w:rFonts w:ascii="David" w:hAnsi="David" w:hint="cs"/>
          <w:rtl/>
        </w:rPr>
        <w:t>אישור בדבר קיום ביטוחים</w:t>
      </w:r>
      <w:r w:rsidR="00253637" w:rsidRPr="00C3756E">
        <w:rPr>
          <w:rFonts w:ascii="David" w:hAnsi="David"/>
          <w:rtl/>
          <w:lang w:eastAsia="en-US"/>
        </w:rPr>
        <w:fldChar w:fldCharType="end"/>
      </w:r>
      <w:r w:rsidR="00CC2E21" w:rsidRPr="00C3756E">
        <w:rPr>
          <w:rFonts w:ascii="David" w:hAnsi="David"/>
          <w:rtl/>
        </w:rPr>
        <w:t xml:space="preserve"> </w:t>
      </w:r>
      <w:r w:rsidR="009C36F9" w:rsidRPr="00C3756E">
        <w:rPr>
          <w:rFonts w:ascii="David" w:hAnsi="David"/>
          <w:rtl/>
        </w:rPr>
        <w:t>– לחתימת מבטחי הספק</w:t>
      </w:r>
      <w:bookmarkEnd w:id="695"/>
      <w:bookmarkEnd w:id="694"/>
    </w:p>
    <w:p w14:paraId="749442BE" w14:textId="77777777" w:rsidR="00203B16" w:rsidRPr="00C3756E" w:rsidRDefault="00203B16" w:rsidP="00CF033E">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C3756E">
        <w:rPr>
          <w:b/>
          <w:bCs/>
          <w:rtl/>
        </w:rPr>
        <w:t xml:space="preserve">כל שאלה בנוגע לדרישות הביטוח במכרז ובאישור הביטוחי יש לשאול </w:t>
      </w:r>
      <w:r w:rsidR="00D4607A" w:rsidRPr="00C3756E">
        <w:rPr>
          <w:b/>
          <w:bCs/>
          <w:rtl/>
        </w:rPr>
        <w:t xml:space="preserve">במסגרת הליך שאלות ההבהרה בלבד. </w:t>
      </w:r>
      <w:r w:rsidRPr="00C3756E">
        <w:rPr>
          <w:b/>
          <w:bCs/>
          <w:rtl/>
        </w:rPr>
        <w:t xml:space="preserve">אין לבצע כל שינויים על </w:t>
      </w:r>
      <w:r w:rsidR="00D4607A" w:rsidRPr="00C3756E">
        <w:rPr>
          <w:rFonts w:hint="eastAsia"/>
          <w:b/>
          <w:bCs/>
          <w:rtl/>
        </w:rPr>
        <w:t>גבי</w:t>
      </w:r>
      <w:r w:rsidR="00D4607A" w:rsidRPr="00C3756E">
        <w:rPr>
          <w:b/>
          <w:bCs/>
          <w:rtl/>
        </w:rPr>
        <w:t xml:space="preserve"> </w:t>
      </w:r>
      <w:r w:rsidRPr="00C3756E">
        <w:rPr>
          <w:b/>
          <w:bCs/>
          <w:rtl/>
        </w:rPr>
        <w:t>הנספח של אישור ביטוחים ואין לצרף נספח בנוסח שונה מזה שצורף למכרז.</w:t>
      </w:r>
    </w:p>
    <w:p w14:paraId="76D15E2B" w14:textId="77777777" w:rsidR="00CC2E21" w:rsidRPr="00C3756E" w:rsidRDefault="00CC2E21" w:rsidP="00CC2E21">
      <w:pPr>
        <w:rPr>
          <w:rtl/>
        </w:rPr>
      </w:pPr>
    </w:p>
    <w:p w14:paraId="59168E3B" w14:textId="6103AE13" w:rsidR="0019027B" w:rsidRPr="00C3756E" w:rsidRDefault="0019027B" w:rsidP="00CC2E21">
      <w:pPr>
        <w:rPr>
          <w:rtl/>
        </w:rPr>
      </w:pPr>
      <w:r w:rsidRPr="00C3756E">
        <w:rPr>
          <w:rFonts w:hint="cs"/>
          <w:b/>
          <w:bCs/>
          <w:u w:val="single"/>
          <w:rtl/>
        </w:rPr>
        <w:t>עבור תכנון וביצוע כל עבודות התקנה, הרכבה כולל עבודות התשתית המתחייבות</w:t>
      </w:r>
    </w:p>
    <w:p w14:paraId="515B5BF4" w14:textId="77777777" w:rsidR="0019027B" w:rsidRPr="00C3756E" w:rsidRDefault="0019027B" w:rsidP="00CC2E21">
      <w:pPr>
        <w:rPr>
          <w:rtl/>
        </w:rPr>
      </w:pPr>
    </w:p>
    <w:p w14:paraId="38E37669" w14:textId="77777777" w:rsidR="00CC2E21" w:rsidRPr="00C3756E" w:rsidRDefault="00CC2E21" w:rsidP="00CC2E21">
      <w:pPr>
        <w:spacing w:line="240" w:lineRule="auto"/>
        <w:rPr>
          <w:lang w:eastAsia="en-US"/>
        </w:rPr>
      </w:pPr>
      <w:r w:rsidRPr="00C3756E">
        <w:rPr>
          <w:rFonts w:hint="cs"/>
          <w:rtl/>
        </w:rPr>
        <w:t xml:space="preserve">לכבוד </w:t>
      </w:r>
    </w:p>
    <w:p w14:paraId="09425AA9" w14:textId="77777777" w:rsidR="00CC2E21" w:rsidRPr="00C3756E" w:rsidRDefault="00CC2E21" w:rsidP="00CC2E21">
      <w:pPr>
        <w:spacing w:line="240" w:lineRule="auto"/>
        <w:rPr>
          <w:b/>
          <w:bCs/>
          <w:u w:val="single"/>
          <w:rtl/>
        </w:rPr>
      </w:pPr>
      <w:r w:rsidRPr="00C3756E">
        <w:rPr>
          <w:rFonts w:hint="cs"/>
          <w:b/>
          <w:bCs/>
          <w:u w:val="single"/>
          <w:rtl/>
        </w:rPr>
        <w:t>מדינת ישראל – משרד הרווחה והשירותים החברתיים</w:t>
      </w:r>
    </w:p>
    <w:p w14:paraId="519CC7EE" w14:textId="77777777" w:rsidR="00D87C9D" w:rsidRPr="00C3756E" w:rsidRDefault="00D87C9D" w:rsidP="00CC2E21">
      <w:pPr>
        <w:spacing w:line="240" w:lineRule="auto"/>
        <w:rPr>
          <w:b/>
          <w:bCs/>
          <w:u w:val="single"/>
          <w:rtl/>
        </w:rPr>
      </w:pPr>
      <w:r w:rsidRPr="00C3756E">
        <w:rPr>
          <w:rFonts w:hint="eastAsia"/>
          <w:b/>
          <w:bCs/>
          <w:u w:val="single"/>
          <w:rtl/>
        </w:rPr>
        <w:t>רח</w:t>
      </w:r>
      <w:r w:rsidRPr="00C3756E">
        <w:rPr>
          <w:b/>
          <w:bCs/>
          <w:u w:val="single"/>
          <w:rtl/>
        </w:rPr>
        <w:t xml:space="preserve">' </w:t>
      </w:r>
      <w:r w:rsidRPr="00C3756E">
        <w:rPr>
          <w:rFonts w:hint="eastAsia"/>
          <w:b/>
          <w:bCs/>
          <w:u w:val="single"/>
          <w:rtl/>
        </w:rPr>
        <w:t>ירמיהו</w:t>
      </w:r>
      <w:r w:rsidRPr="00C3756E">
        <w:rPr>
          <w:b/>
          <w:bCs/>
          <w:u w:val="single"/>
          <w:rtl/>
        </w:rPr>
        <w:t xml:space="preserve"> 39, </w:t>
      </w:r>
      <w:r w:rsidRPr="00C3756E">
        <w:rPr>
          <w:rFonts w:hint="eastAsia"/>
          <w:b/>
          <w:bCs/>
          <w:u w:val="single"/>
          <w:rtl/>
        </w:rPr>
        <w:t>ירושלים</w:t>
      </w:r>
    </w:p>
    <w:p w14:paraId="06AEDAB1" w14:textId="77777777" w:rsidR="00CC2E21" w:rsidRPr="00C3756E" w:rsidRDefault="00CC2E21" w:rsidP="00CC2E21">
      <w:pPr>
        <w:spacing w:line="240" w:lineRule="auto"/>
        <w:rPr>
          <w:rtl/>
        </w:rPr>
      </w:pPr>
    </w:p>
    <w:p w14:paraId="7D087AFC" w14:textId="77777777" w:rsidR="00CC2E21" w:rsidRPr="00C3756E" w:rsidRDefault="00CC2E21" w:rsidP="00CC2E21">
      <w:pPr>
        <w:spacing w:line="240" w:lineRule="auto"/>
        <w:rPr>
          <w:rtl/>
        </w:rPr>
      </w:pPr>
      <w:r w:rsidRPr="00C3756E">
        <w:rPr>
          <w:rFonts w:hint="cs"/>
          <w:rtl/>
        </w:rPr>
        <w:t>א.ג.נ.,</w:t>
      </w:r>
    </w:p>
    <w:p w14:paraId="496308B6" w14:textId="77777777" w:rsidR="00CC2E21" w:rsidRPr="00C3756E" w:rsidRDefault="00CC2E21" w:rsidP="00CC2E21">
      <w:pPr>
        <w:spacing w:line="240" w:lineRule="auto"/>
        <w:rPr>
          <w:rtl/>
        </w:rPr>
      </w:pPr>
      <w:r w:rsidRPr="00C3756E">
        <w:rPr>
          <w:rFonts w:hint="cs"/>
          <w:rtl/>
        </w:rPr>
        <w:t xml:space="preserve"> </w:t>
      </w:r>
    </w:p>
    <w:p w14:paraId="77520EFF" w14:textId="77777777" w:rsidR="00744B98" w:rsidRPr="00C3756E" w:rsidRDefault="00744B98" w:rsidP="00CC2E21">
      <w:pPr>
        <w:spacing w:line="240" w:lineRule="auto"/>
        <w:rPr>
          <w:rtl/>
        </w:rPr>
      </w:pPr>
    </w:p>
    <w:p w14:paraId="22164785" w14:textId="77777777" w:rsidR="00744B98" w:rsidRPr="00C3756E" w:rsidRDefault="00CC2E21" w:rsidP="00744B98">
      <w:pPr>
        <w:spacing w:line="240" w:lineRule="auto"/>
        <w:jc w:val="center"/>
        <w:rPr>
          <w:b/>
          <w:bCs/>
          <w:u w:val="single"/>
          <w:rtl/>
        </w:rPr>
      </w:pPr>
      <w:r w:rsidRPr="00C3756E">
        <w:rPr>
          <w:rFonts w:hint="eastAsia"/>
          <w:rtl/>
        </w:rPr>
        <w:t>הנדון</w:t>
      </w:r>
      <w:r w:rsidRPr="00C3756E">
        <w:rPr>
          <w:rtl/>
        </w:rPr>
        <w:t>:</w:t>
      </w:r>
      <w:r w:rsidR="00AE7790" w:rsidRPr="00C3756E">
        <w:rPr>
          <w:rFonts w:hint="cs"/>
          <w:rtl/>
        </w:rPr>
        <w:t xml:space="preserve"> </w:t>
      </w:r>
      <w:r w:rsidRPr="00C3756E">
        <w:rPr>
          <w:rFonts w:hint="eastAsia"/>
          <w:b/>
          <w:bCs/>
          <w:u w:val="single"/>
          <w:rtl/>
        </w:rPr>
        <w:t>אישור</w:t>
      </w:r>
      <w:r w:rsidRPr="00C3756E">
        <w:rPr>
          <w:b/>
          <w:bCs/>
          <w:u w:val="single"/>
          <w:rtl/>
        </w:rPr>
        <w:t xml:space="preserve"> קיום </w:t>
      </w:r>
      <w:r w:rsidR="00744B98" w:rsidRPr="00C3756E">
        <w:rPr>
          <w:rFonts w:hint="eastAsia"/>
          <w:b/>
          <w:bCs/>
          <w:u w:val="single"/>
          <w:rtl/>
        </w:rPr>
        <w:t>ביטוח</w:t>
      </w:r>
      <w:r w:rsidR="00744B98" w:rsidRPr="00C3756E">
        <w:rPr>
          <w:u w:val="single"/>
          <w:rtl/>
        </w:rPr>
        <w:t xml:space="preserve"> </w:t>
      </w:r>
      <w:r w:rsidR="00744B98" w:rsidRPr="00C3756E">
        <w:rPr>
          <w:rFonts w:hint="eastAsia"/>
          <w:b/>
          <w:bCs/>
          <w:u w:val="single"/>
          <w:rtl/>
        </w:rPr>
        <w:t>עבודות</w:t>
      </w:r>
      <w:r w:rsidR="00744B98" w:rsidRPr="00C3756E">
        <w:rPr>
          <w:b/>
          <w:bCs/>
          <w:u w:val="single"/>
          <w:rtl/>
        </w:rPr>
        <w:t xml:space="preserve"> </w:t>
      </w:r>
      <w:r w:rsidR="00744B98" w:rsidRPr="00C3756E">
        <w:rPr>
          <w:rFonts w:hint="eastAsia"/>
          <w:b/>
          <w:bCs/>
          <w:u w:val="single"/>
          <w:rtl/>
        </w:rPr>
        <w:t>קבלניות</w:t>
      </w:r>
      <w:r w:rsidR="00744B98" w:rsidRPr="00C3756E">
        <w:rPr>
          <w:b/>
          <w:bCs/>
          <w:u w:val="single"/>
          <w:rtl/>
        </w:rPr>
        <w:t>/הקמה</w:t>
      </w:r>
      <w:r w:rsidR="00744B98" w:rsidRPr="00C3756E" w:rsidDel="00744B98">
        <w:rPr>
          <w:b/>
          <w:bCs/>
          <w:u w:val="single"/>
          <w:rtl/>
        </w:rPr>
        <w:t xml:space="preserve"> </w:t>
      </w:r>
    </w:p>
    <w:p w14:paraId="4BC28EF6" w14:textId="653A07E9" w:rsidR="00CC2E21" w:rsidRPr="00C3756E" w:rsidRDefault="00CC2E21" w:rsidP="00744B98">
      <w:pPr>
        <w:spacing w:line="240" w:lineRule="auto"/>
        <w:jc w:val="center"/>
        <w:rPr>
          <w:rtl/>
        </w:rPr>
      </w:pPr>
    </w:p>
    <w:p w14:paraId="01F33E73" w14:textId="77777777" w:rsidR="00CC2E21" w:rsidRPr="00C3756E" w:rsidRDefault="00744B98" w:rsidP="00CC2E21">
      <w:pPr>
        <w:rPr>
          <w:rtl/>
        </w:rPr>
      </w:pPr>
      <w:r w:rsidRPr="00C3756E">
        <w:rPr>
          <w:rFonts w:hint="eastAsia"/>
          <w:rtl/>
        </w:rPr>
        <w:t>הננו</w:t>
      </w:r>
      <w:r w:rsidRPr="00C3756E">
        <w:rPr>
          <w:rtl/>
        </w:rPr>
        <w:t xml:space="preserve"> </w:t>
      </w:r>
      <w:r w:rsidRPr="00C3756E">
        <w:rPr>
          <w:rFonts w:hint="eastAsia"/>
          <w:rtl/>
        </w:rPr>
        <w:t>מאשרים</w:t>
      </w:r>
      <w:r w:rsidRPr="00C3756E">
        <w:rPr>
          <w:rtl/>
        </w:rPr>
        <w:t xml:space="preserve"> </w:t>
      </w:r>
      <w:r w:rsidRPr="00C3756E">
        <w:rPr>
          <w:rFonts w:hint="eastAsia"/>
          <w:rtl/>
        </w:rPr>
        <w:t>בזה</w:t>
      </w:r>
      <w:r w:rsidRPr="00C3756E">
        <w:rPr>
          <w:rtl/>
        </w:rPr>
        <w:t xml:space="preserve"> </w:t>
      </w:r>
      <w:r w:rsidRPr="00C3756E">
        <w:rPr>
          <w:rFonts w:hint="eastAsia"/>
          <w:rtl/>
        </w:rPr>
        <w:t>כי</w:t>
      </w:r>
      <w:r w:rsidRPr="00C3756E">
        <w:rPr>
          <w:rtl/>
        </w:rPr>
        <w:t xml:space="preserve"> </w:t>
      </w:r>
      <w:r w:rsidRPr="00C3756E">
        <w:rPr>
          <w:rFonts w:hint="eastAsia"/>
          <w:rtl/>
        </w:rPr>
        <w:t>ערכנו</w:t>
      </w:r>
      <w:r w:rsidRPr="00C3756E">
        <w:rPr>
          <w:rtl/>
        </w:rPr>
        <w:t xml:space="preserve"> </w:t>
      </w:r>
      <w:r w:rsidRPr="00C3756E">
        <w:rPr>
          <w:rFonts w:hint="eastAsia"/>
          <w:rtl/>
        </w:rPr>
        <w:t>למבוטחנו</w:t>
      </w:r>
      <w:r w:rsidRPr="00C3756E">
        <w:rPr>
          <w:rtl/>
        </w:rPr>
        <w:t xml:space="preserve"> _________________________________ (להלן "הספק") </w:t>
      </w:r>
      <w:r w:rsidRPr="00C3756E">
        <w:rPr>
          <w:rFonts w:hint="eastAsia"/>
          <w:rtl/>
        </w:rPr>
        <w:t>לתקופת</w:t>
      </w:r>
      <w:r w:rsidRPr="00C3756E">
        <w:rPr>
          <w:rtl/>
        </w:rPr>
        <w:t xml:space="preserve"> </w:t>
      </w:r>
      <w:r w:rsidRPr="00C3756E">
        <w:rPr>
          <w:rFonts w:hint="eastAsia"/>
          <w:rtl/>
        </w:rPr>
        <w:t>הביטוח</w:t>
      </w:r>
      <w:r w:rsidRPr="00C3756E">
        <w:rPr>
          <w:rtl/>
        </w:rPr>
        <w:t xml:space="preserve"> </w:t>
      </w:r>
      <w:r w:rsidRPr="00C3756E">
        <w:rPr>
          <w:rFonts w:hint="eastAsia"/>
          <w:rtl/>
        </w:rPr>
        <w:t>מיום</w:t>
      </w:r>
      <w:r w:rsidRPr="00C3756E">
        <w:rPr>
          <w:rtl/>
        </w:rPr>
        <w:t xml:space="preserve"> ______________ </w:t>
      </w:r>
      <w:r w:rsidRPr="00C3756E">
        <w:rPr>
          <w:rFonts w:hint="eastAsia"/>
          <w:rtl/>
        </w:rPr>
        <w:t>עד</w:t>
      </w:r>
      <w:r w:rsidRPr="00C3756E">
        <w:rPr>
          <w:rtl/>
        </w:rPr>
        <w:t xml:space="preserve"> </w:t>
      </w:r>
      <w:r w:rsidRPr="00C3756E">
        <w:rPr>
          <w:rFonts w:hint="eastAsia"/>
          <w:rtl/>
        </w:rPr>
        <w:t>יום</w:t>
      </w:r>
      <w:r w:rsidRPr="00C3756E">
        <w:rPr>
          <w:rtl/>
        </w:rPr>
        <w:t xml:space="preserve"> ________________ </w:t>
      </w:r>
      <w:r w:rsidRPr="00C3756E">
        <w:rPr>
          <w:rFonts w:hint="eastAsia"/>
          <w:rtl/>
        </w:rPr>
        <w:t>בגין</w:t>
      </w:r>
      <w:r w:rsidRPr="00C3756E">
        <w:rPr>
          <w:rtl/>
        </w:rPr>
        <w:t xml:space="preserve"> </w:t>
      </w:r>
      <w:r w:rsidRPr="00C3756E">
        <w:rPr>
          <w:rFonts w:hint="eastAsia"/>
          <w:rtl/>
        </w:rPr>
        <w:t>ביצוע</w:t>
      </w:r>
      <w:r w:rsidRPr="00C3756E">
        <w:rPr>
          <w:rtl/>
        </w:rPr>
        <w:t xml:space="preserve"> </w:t>
      </w:r>
      <w:r w:rsidRPr="00C3756E">
        <w:rPr>
          <w:rFonts w:hint="eastAsia"/>
          <w:rtl/>
        </w:rPr>
        <w:t>כל</w:t>
      </w:r>
      <w:r w:rsidRPr="00C3756E">
        <w:rPr>
          <w:rtl/>
        </w:rPr>
        <w:t xml:space="preserve"> </w:t>
      </w:r>
      <w:r w:rsidRPr="00C3756E">
        <w:rPr>
          <w:rFonts w:hint="eastAsia"/>
          <w:rtl/>
        </w:rPr>
        <w:t>העבודות</w:t>
      </w:r>
      <w:r w:rsidRPr="00C3756E">
        <w:rPr>
          <w:rtl/>
        </w:rPr>
        <w:t xml:space="preserve"> </w:t>
      </w:r>
      <w:r w:rsidRPr="00C3756E">
        <w:rPr>
          <w:rFonts w:hint="eastAsia"/>
          <w:rtl/>
        </w:rPr>
        <w:t>הנדרשות</w:t>
      </w:r>
      <w:r w:rsidRPr="00C3756E">
        <w:rPr>
          <w:rtl/>
        </w:rPr>
        <w:t xml:space="preserve"> </w:t>
      </w:r>
      <w:r w:rsidRPr="00C3756E">
        <w:rPr>
          <w:rFonts w:hint="eastAsia"/>
          <w:rtl/>
        </w:rPr>
        <w:t>לאספקה</w:t>
      </w:r>
      <w:r w:rsidRPr="00C3756E">
        <w:rPr>
          <w:rtl/>
        </w:rPr>
        <w:t xml:space="preserve">, </w:t>
      </w:r>
      <w:r w:rsidRPr="00C3756E">
        <w:rPr>
          <w:rFonts w:hint="eastAsia"/>
          <w:rtl/>
        </w:rPr>
        <w:t>התקנה</w:t>
      </w:r>
      <w:r w:rsidRPr="00C3756E">
        <w:rPr>
          <w:rtl/>
        </w:rPr>
        <w:t xml:space="preserve">, </w:t>
      </w:r>
      <w:r w:rsidRPr="00C3756E">
        <w:rPr>
          <w:rFonts w:hint="eastAsia"/>
          <w:rtl/>
        </w:rPr>
        <w:t>שירות</w:t>
      </w:r>
      <w:r w:rsidRPr="00C3756E">
        <w:rPr>
          <w:rtl/>
        </w:rPr>
        <w:t xml:space="preserve"> </w:t>
      </w:r>
      <w:r w:rsidRPr="00C3756E">
        <w:rPr>
          <w:rFonts w:hint="eastAsia"/>
          <w:rtl/>
        </w:rPr>
        <w:t>ותחזוקה</w:t>
      </w:r>
      <w:r w:rsidRPr="00C3756E">
        <w:rPr>
          <w:rtl/>
        </w:rPr>
        <w:t xml:space="preserve"> </w:t>
      </w:r>
      <w:r w:rsidRPr="00C3756E">
        <w:rPr>
          <w:rFonts w:hint="eastAsia"/>
          <w:rtl/>
        </w:rPr>
        <w:t>למערכות</w:t>
      </w:r>
      <w:r w:rsidRPr="00C3756E">
        <w:rPr>
          <w:rtl/>
        </w:rPr>
        <w:t xml:space="preserve"> </w:t>
      </w:r>
      <w:r w:rsidRPr="00C3756E">
        <w:rPr>
          <w:rFonts w:hint="eastAsia"/>
          <w:rtl/>
        </w:rPr>
        <w:t>מתח</w:t>
      </w:r>
      <w:r w:rsidRPr="00C3756E">
        <w:rPr>
          <w:rtl/>
        </w:rPr>
        <w:t xml:space="preserve"> </w:t>
      </w:r>
      <w:r w:rsidRPr="00C3756E">
        <w:rPr>
          <w:rFonts w:hint="eastAsia"/>
          <w:rtl/>
        </w:rPr>
        <w:t>נמוך</w:t>
      </w:r>
      <w:r w:rsidRPr="00C3756E">
        <w:rPr>
          <w:rtl/>
        </w:rPr>
        <w:t xml:space="preserve"> </w:t>
      </w:r>
      <w:r w:rsidRPr="00C3756E">
        <w:rPr>
          <w:rFonts w:hint="eastAsia"/>
          <w:rtl/>
        </w:rPr>
        <w:t>וביטחון</w:t>
      </w:r>
      <w:r w:rsidRPr="00C3756E">
        <w:rPr>
          <w:rtl/>
        </w:rPr>
        <w:t xml:space="preserve"> </w:t>
      </w:r>
      <w:r w:rsidRPr="00C3756E">
        <w:rPr>
          <w:rFonts w:hint="eastAsia"/>
          <w:rtl/>
        </w:rPr>
        <w:t>לרבות</w:t>
      </w:r>
      <w:r w:rsidRPr="00C3756E">
        <w:rPr>
          <w:rtl/>
        </w:rPr>
        <w:t xml:space="preserve"> </w:t>
      </w:r>
      <w:r w:rsidRPr="00C3756E">
        <w:rPr>
          <w:rFonts w:hint="eastAsia"/>
          <w:rtl/>
        </w:rPr>
        <w:t>שערים</w:t>
      </w:r>
      <w:r w:rsidRPr="00C3756E">
        <w:rPr>
          <w:rtl/>
        </w:rPr>
        <w:t xml:space="preserve"> </w:t>
      </w:r>
      <w:r w:rsidRPr="00C3756E">
        <w:rPr>
          <w:rFonts w:hint="eastAsia"/>
          <w:rtl/>
        </w:rPr>
        <w:t>חשמליים</w:t>
      </w:r>
      <w:r w:rsidRPr="00C3756E">
        <w:rPr>
          <w:rtl/>
        </w:rPr>
        <w:t xml:space="preserve"> </w:t>
      </w:r>
      <w:r w:rsidRPr="00C3756E">
        <w:rPr>
          <w:rFonts w:hint="eastAsia"/>
          <w:rtl/>
        </w:rPr>
        <w:t>במתקני</w:t>
      </w:r>
      <w:r w:rsidRPr="00C3756E">
        <w:rPr>
          <w:rtl/>
        </w:rPr>
        <w:t xml:space="preserve"> </w:t>
      </w:r>
      <w:r w:rsidRPr="00C3756E">
        <w:rPr>
          <w:rFonts w:hint="eastAsia"/>
          <w:rtl/>
        </w:rPr>
        <w:t>משרד</w:t>
      </w:r>
      <w:r w:rsidRPr="00C3756E">
        <w:rPr>
          <w:rtl/>
        </w:rPr>
        <w:t xml:space="preserve"> </w:t>
      </w:r>
      <w:r w:rsidRPr="00C3756E">
        <w:rPr>
          <w:rFonts w:hint="eastAsia"/>
          <w:rtl/>
        </w:rPr>
        <w:t>הרווחה</w:t>
      </w:r>
      <w:r w:rsidRPr="00C3756E">
        <w:rPr>
          <w:rtl/>
        </w:rPr>
        <w:t xml:space="preserve"> </w:t>
      </w:r>
      <w:r w:rsidRPr="00C3756E">
        <w:rPr>
          <w:rFonts w:hint="eastAsia"/>
          <w:rtl/>
        </w:rPr>
        <w:t>ברחבי</w:t>
      </w:r>
      <w:r w:rsidRPr="00C3756E">
        <w:rPr>
          <w:rtl/>
        </w:rPr>
        <w:t xml:space="preserve"> </w:t>
      </w:r>
      <w:r w:rsidRPr="00C3756E">
        <w:rPr>
          <w:rFonts w:hint="eastAsia"/>
          <w:rtl/>
        </w:rPr>
        <w:t>הארץ</w:t>
      </w:r>
      <w:r w:rsidRPr="00C3756E">
        <w:rPr>
          <w:rtl/>
        </w:rPr>
        <w:t xml:space="preserve"> </w:t>
      </w:r>
      <w:r w:rsidRPr="00C3756E">
        <w:rPr>
          <w:rFonts w:hint="eastAsia"/>
          <w:rtl/>
        </w:rPr>
        <w:t>כולל</w:t>
      </w:r>
      <w:r w:rsidRPr="00C3756E">
        <w:rPr>
          <w:rtl/>
        </w:rPr>
        <w:t xml:space="preserve"> </w:t>
      </w:r>
      <w:r w:rsidRPr="00C3756E">
        <w:rPr>
          <w:rFonts w:hint="eastAsia"/>
          <w:rtl/>
        </w:rPr>
        <w:t>פירוק</w:t>
      </w:r>
      <w:r w:rsidRPr="00C3756E">
        <w:rPr>
          <w:rtl/>
        </w:rPr>
        <w:t xml:space="preserve"> </w:t>
      </w:r>
      <w:r w:rsidRPr="00C3756E">
        <w:rPr>
          <w:rFonts w:hint="eastAsia"/>
          <w:rtl/>
        </w:rPr>
        <w:t>ותחזוקת</w:t>
      </w:r>
      <w:r w:rsidRPr="00C3756E">
        <w:rPr>
          <w:rtl/>
        </w:rPr>
        <w:t xml:space="preserve"> </w:t>
      </w:r>
      <w:r w:rsidRPr="00C3756E">
        <w:rPr>
          <w:rFonts w:hint="eastAsia"/>
          <w:rtl/>
        </w:rPr>
        <w:t>מערכות</w:t>
      </w:r>
      <w:r w:rsidRPr="00C3756E">
        <w:rPr>
          <w:rtl/>
        </w:rPr>
        <w:t xml:space="preserve"> </w:t>
      </w:r>
      <w:r w:rsidRPr="00C3756E">
        <w:rPr>
          <w:rFonts w:hint="eastAsia"/>
          <w:rtl/>
        </w:rPr>
        <w:t>קיימות</w:t>
      </w:r>
      <w:r w:rsidRPr="00C3756E">
        <w:rPr>
          <w:rtl/>
        </w:rPr>
        <w:t xml:space="preserve"> </w:t>
      </w:r>
      <w:r w:rsidRPr="00C3756E">
        <w:rPr>
          <w:rFonts w:hint="eastAsia"/>
          <w:rtl/>
        </w:rPr>
        <w:t>ושינוע</w:t>
      </w:r>
      <w:r w:rsidRPr="00C3756E">
        <w:rPr>
          <w:rtl/>
        </w:rPr>
        <w:t xml:space="preserve"> </w:t>
      </w:r>
      <w:r w:rsidRPr="00C3756E">
        <w:rPr>
          <w:rFonts w:hint="eastAsia"/>
          <w:rtl/>
        </w:rPr>
        <w:t>מערכות</w:t>
      </w:r>
      <w:r w:rsidRPr="00C3756E">
        <w:rPr>
          <w:rtl/>
        </w:rPr>
        <w:t xml:space="preserve"> </w:t>
      </w:r>
      <w:r w:rsidRPr="00C3756E">
        <w:rPr>
          <w:rFonts w:hint="eastAsia"/>
          <w:rtl/>
        </w:rPr>
        <w:t>בין</w:t>
      </w:r>
      <w:r w:rsidRPr="00C3756E">
        <w:rPr>
          <w:rtl/>
        </w:rPr>
        <w:t xml:space="preserve"> </w:t>
      </w:r>
      <w:r w:rsidRPr="00C3756E">
        <w:rPr>
          <w:rFonts w:hint="eastAsia"/>
          <w:rtl/>
        </w:rPr>
        <w:t>מתקני</w:t>
      </w:r>
      <w:r w:rsidRPr="00C3756E">
        <w:rPr>
          <w:rtl/>
        </w:rPr>
        <w:t xml:space="preserve"> </w:t>
      </w:r>
      <w:r w:rsidRPr="00C3756E">
        <w:rPr>
          <w:rFonts w:hint="eastAsia"/>
          <w:rtl/>
        </w:rPr>
        <w:t>המשרד</w:t>
      </w:r>
      <w:r w:rsidRPr="00C3756E">
        <w:rPr>
          <w:rtl/>
        </w:rPr>
        <w:t xml:space="preserve">, </w:t>
      </w:r>
      <w:r w:rsidRPr="00C3756E">
        <w:rPr>
          <w:rFonts w:hint="eastAsia"/>
          <w:rtl/>
        </w:rPr>
        <w:t>את</w:t>
      </w:r>
      <w:r w:rsidRPr="00C3756E">
        <w:rPr>
          <w:rtl/>
        </w:rPr>
        <w:t xml:space="preserve"> </w:t>
      </w:r>
      <w:r w:rsidRPr="00C3756E">
        <w:rPr>
          <w:rFonts w:hint="eastAsia"/>
          <w:rtl/>
        </w:rPr>
        <w:t>הביטוחים</w:t>
      </w:r>
      <w:r w:rsidRPr="00C3756E">
        <w:rPr>
          <w:rtl/>
        </w:rPr>
        <w:t xml:space="preserve"> </w:t>
      </w:r>
      <w:r w:rsidRPr="00C3756E">
        <w:rPr>
          <w:rFonts w:hint="eastAsia"/>
          <w:rtl/>
        </w:rPr>
        <w:t>המפורטים</w:t>
      </w:r>
      <w:r w:rsidRPr="00C3756E">
        <w:rPr>
          <w:rtl/>
        </w:rPr>
        <w:t xml:space="preserve"> </w:t>
      </w:r>
      <w:r w:rsidRPr="00C3756E">
        <w:rPr>
          <w:rFonts w:hint="eastAsia"/>
          <w:rtl/>
        </w:rPr>
        <w:t>להלן</w:t>
      </w:r>
      <w:r w:rsidRPr="00C3756E">
        <w:rPr>
          <w:rtl/>
        </w:rPr>
        <w:t>:</w:t>
      </w:r>
    </w:p>
    <w:p w14:paraId="6BAF7567" w14:textId="77777777" w:rsidR="00744B98" w:rsidRPr="00C3756E" w:rsidRDefault="00744B98" w:rsidP="00CC2E21">
      <w:pPr>
        <w:rPr>
          <w:rtl/>
        </w:rPr>
      </w:pPr>
    </w:p>
    <w:p w14:paraId="4537D007" w14:textId="77777777" w:rsidR="00744B98" w:rsidRPr="00C3756E" w:rsidRDefault="00744B98" w:rsidP="00CF033E">
      <w:pPr>
        <w:rPr>
          <w:b/>
          <w:bCs/>
          <w:u w:val="single"/>
          <w:rtl/>
        </w:rPr>
      </w:pPr>
      <w:r w:rsidRPr="00C3756E">
        <w:rPr>
          <w:rFonts w:hint="eastAsia"/>
          <w:b/>
          <w:bCs/>
          <w:u w:val="single"/>
          <w:rtl/>
        </w:rPr>
        <w:t>ביטוח</w:t>
      </w:r>
      <w:r w:rsidRPr="00C3756E">
        <w:rPr>
          <w:b/>
          <w:bCs/>
          <w:u w:val="single"/>
          <w:rtl/>
        </w:rPr>
        <w:t xml:space="preserve"> כל הסיכונים עבודות קבלניות/הקמה </w:t>
      </w:r>
    </w:p>
    <w:p w14:paraId="093484C6" w14:textId="77777777" w:rsidR="00744B98" w:rsidRPr="00C3756E" w:rsidRDefault="00744B98" w:rsidP="00744B98">
      <w:pPr>
        <w:rPr>
          <w:rtl/>
        </w:rPr>
      </w:pPr>
      <w:r w:rsidRPr="00C3756E">
        <w:rPr>
          <w:rFonts w:hint="cs"/>
          <w:rtl/>
        </w:rPr>
        <w:t xml:space="preserve">בגין ביצוע כל העבודות לאספקה, התקנה, שירות ותחזוקה למערכות מתח נמוך וביטחון לרבות שערים חשמליים במתקני משרד הרווחה ברחבי הארץ מתחייב הספק לרכוש פוליסת ביטוח כל הסיכונים לעבודות קבלניות/הקמה המכסה את העבודות (לרבות עבודות וזמניות) כולל פירוק ותחזוקת מערכות קיימות, הרכבה ועבודות התשתית המתחייבות מכך, עבודות בטון יצוק, בינוי, ריצוף, חפירות, פיתוח, הנחת צנרות, כבלים, כל החומרים, מערכות וציוד בהתאם למכרז ולהסכם עם מדינת ישראל </w:t>
      </w:r>
      <w:r w:rsidRPr="00C3756E">
        <w:rPr>
          <w:rtl/>
        </w:rPr>
        <w:t>–</w:t>
      </w:r>
      <w:r w:rsidRPr="00C3756E">
        <w:rPr>
          <w:rFonts w:hint="cs"/>
          <w:rtl/>
        </w:rPr>
        <w:t xml:space="preserve"> משרד הרווחה והשירותים החברתיים ואשר יכלול:</w:t>
      </w:r>
    </w:p>
    <w:p w14:paraId="3ED64671" w14:textId="77777777" w:rsidR="00744B98" w:rsidRPr="00C3756E" w:rsidRDefault="00744B98" w:rsidP="00744B98">
      <w:pPr>
        <w:rPr>
          <w:rtl/>
        </w:rPr>
      </w:pPr>
    </w:p>
    <w:p w14:paraId="3D5944D4" w14:textId="77777777" w:rsidR="00744B98" w:rsidRPr="00C3756E" w:rsidRDefault="00744B98" w:rsidP="00B76DEE">
      <w:pPr>
        <w:pStyle w:val="aff"/>
        <w:numPr>
          <w:ilvl w:val="0"/>
          <w:numId w:val="111"/>
        </w:numPr>
        <w:bidi/>
      </w:pPr>
      <w:r w:rsidRPr="00C3756E">
        <w:rPr>
          <w:rFonts w:hint="cs"/>
          <w:b/>
          <w:bCs/>
          <w:u w:val="single"/>
          <w:rtl/>
        </w:rPr>
        <w:t>ביטוח הרכוש</w:t>
      </w:r>
    </w:p>
    <w:p w14:paraId="24B24273" w14:textId="77777777" w:rsidR="00744B98" w:rsidRPr="00C3756E" w:rsidRDefault="00744B98" w:rsidP="00B76DEE">
      <w:pPr>
        <w:pStyle w:val="aff"/>
        <w:bidi/>
        <w:ind w:left="360"/>
        <w:rPr>
          <w:rtl/>
        </w:rPr>
      </w:pPr>
      <w:r w:rsidRPr="00C3756E">
        <w:rPr>
          <w:rFonts w:hint="cs"/>
          <w:rtl/>
        </w:rPr>
        <w:t>במלוא ערכן של כל העבודות כולל כל החומרים והציוד, המערכות , המחסומים החשמליים ההתקנים והתשתיות בפרויקט על בסיס ערך כחדש וכן כולל שינויים במהלך תקופת הביטוח עליהם הספק מתחייב לדווח למבטח ולדאוג להוצאת תוספות עדכון בהתאם כולל כיסוי לנזקי טבע ורעידת אדמה פריצה ו/או גניבה, שוד.</w:t>
      </w:r>
    </w:p>
    <w:p w14:paraId="65ABE98D" w14:textId="77777777" w:rsidR="00744B98" w:rsidRPr="00C3756E" w:rsidRDefault="00744B98" w:rsidP="00B76DEE">
      <w:pPr>
        <w:pStyle w:val="aff"/>
        <w:bidi/>
        <w:ind w:left="360"/>
        <w:rPr>
          <w:rtl/>
        </w:rPr>
      </w:pPr>
      <w:r w:rsidRPr="00C3756E">
        <w:rPr>
          <w:rFonts w:hint="cs"/>
          <w:b/>
          <w:bCs/>
          <w:u w:val="single"/>
          <w:rtl/>
        </w:rPr>
        <w:t>הכיסוי יכלול גם את ההרחבות הבאות</w:t>
      </w:r>
      <w:r w:rsidRPr="00C3756E">
        <w:rPr>
          <w:b/>
          <w:bCs/>
          <w:rtl/>
        </w:rPr>
        <w:t>:</w:t>
      </w:r>
    </w:p>
    <w:p w14:paraId="0F2BB3C5" w14:textId="77777777" w:rsidR="00744B98" w:rsidRPr="00C3756E" w:rsidRDefault="00F01D8F" w:rsidP="00B76DEE">
      <w:pPr>
        <w:pStyle w:val="aff"/>
        <w:numPr>
          <w:ilvl w:val="1"/>
          <w:numId w:val="111"/>
        </w:numPr>
        <w:bidi/>
        <w:ind w:left="990" w:hanging="630"/>
      </w:pPr>
      <w:r w:rsidRPr="00C3756E">
        <w:rPr>
          <w:noProof/>
          <w:lang w:eastAsia="en-US"/>
        </w:rPr>
        <w:lastRenderedPageBreak/>
        <mc:AlternateContent>
          <mc:Choice Requires="wps">
            <w:drawing>
              <wp:anchor distT="45720" distB="45720" distL="114300" distR="114300" simplePos="0" relativeHeight="251647488" behindDoc="1" locked="0" layoutInCell="1" allowOverlap="1" wp14:anchorId="287A5650" wp14:editId="784E1233">
                <wp:simplePos x="0" y="0"/>
                <wp:positionH relativeFrom="margin">
                  <wp:posOffset>0</wp:posOffset>
                </wp:positionH>
                <wp:positionV relativeFrom="page">
                  <wp:posOffset>1586230</wp:posOffset>
                </wp:positionV>
                <wp:extent cx="5978525" cy="7329170"/>
                <wp:effectExtent l="0" t="0" r="0" b="5080"/>
                <wp:wrapNone/>
                <wp:docPr id="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3BF1F2C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BFC923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38134F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ED9FFC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C35A46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0EFA3C3"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46A1BC0"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0;margin-top:124.9pt;width:470.75pt;height:577.1pt;flip:x;z-index:-251668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" filled="f" stroked="f">
                <v:textbox style="mso-fit-shape-to-text:t">
                  <w:txbxContent>
                    <w:p w14:paraId="3BF1F2C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BFC923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38134F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ED9FFC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C35A46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0EFA3C3"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46A1BC0"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744B98" w:rsidRPr="00C3756E">
        <w:rPr>
          <w:rFonts w:hint="eastAsia"/>
          <w:rtl/>
        </w:rPr>
        <w:t>ציוד</w:t>
      </w:r>
      <w:r w:rsidR="00744B98" w:rsidRPr="00C3756E">
        <w:rPr>
          <w:rtl/>
        </w:rPr>
        <w:t xml:space="preserve"> </w:t>
      </w:r>
      <w:r w:rsidR="00744B98" w:rsidRPr="00C3756E">
        <w:rPr>
          <w:rFonts w:hint="eastAsia"/>
          <w:rtl/>
        </w:rPr>
        <w:t>קל</w:t>
      </w:r>
      <w:r w:rsidR="00744B98" w:rsidRPr="00C3756E">
        <w:rPr>
          <w:rtl/>
        </w:rPr>
        <w:t xml:space="preserve"> </w:t>
      </w:r>
      <w:r w:rsidR="00744B98" w:rsidRPr="00C3756E">
        <w:rPr>
          <w:rFonts w:hint="eastAsia"/>
          <w:rtl/>
        </w:rPr>
        <w:t>לביצוע</w:t>
      </w:r>
      <w:r w:rsidR="00744B98" w:rsidRPr="00C3756E">
        <w:rPr>
          <w:rtl/>
        </w:rPr>
        <w:t xml:space="preserve"> </w:t>
      </w:r>
      <w:r w:rsidR="00744B98" w:rsidRPr="00C3756E">
        <w:rPr>
          <w:rFonts w:hint="eastAsia"/>
          <w:rtl/>
        </w:rPr>
        <w:t>העבודות</w:t>
      </w:r>
      <w:r w:rsidR="00744B98" w:rsidRPr="00C3756E">
        <w:rPr>
          <w:rtl/>
        </w:rPr>
        <w:t xml:space="preserve">, </w:t>
      </w:r>
      <w:r w:rsidR="00744B98" w:rsidRPr="00C3756E">
        <w:rPr>
          <w:rFonts w:hint="eastAsia"/>
          <w:rtl/>
        </w:rPr>
        <w:t>מתקנים</w:t>
      </w:r>
      <w:r w:rsidR="00744B98" w:rsidRPr="00C3756E">
        <w:rPr>
          <w:rtl/>
        </w:rPr>
        <w:t xml:space="preserve"> </w:t>
      </w:r>
      <w:r w:rsidR="00744B98" w:rsidRPr="00C3756E">
        <w:rPr>
          <w:rFonts w:hint="eastAsia"/>
          <w:rtl/>
        </w:rPr>
        <w:t>קלים</w:t>
      </w:r>
      <w:r w:rsidR="00744B98" w:rsidRPr="00C3756E">
        <w:rPr>
          <w:rtl/>
        </w:rPr>
        <w:t xml:space="preserve">, </w:t>
      </w:r>
      <w:r w:rsidR="00744B98" w:rsidRPr="00C3756E">
        <w:rPr>
          <w:rFonts w:hint="eastAsia"/>
          <w:rtl/>
        </w:rPr>
        <w:t>כלי</w:t>
      </w:r>
      <w:r w:rsidR="00744B98" w:rsidRPr="00C3756E">
        <w:rPr>
          <w:rtl/>
        </w:rPr>
        <w:t xml:space="preserve"> </w:t>
      </w:r>
      <w:r w:rsidR="00744B98" w:rsidRPr="00C3756E">
        <w:rPr>
          <w:rFonts w:hint="eastAsia"/>
          <w:rtl/>
        </w:rPr>
        <w:t>עבודה</w:t>
      </w:r>
      <w:r w:rsidR="00744B98" w:rsidRPr="00C3756E">
        <w:rPr>
          <w:rtl/>
        </w:rPr>
        <w:t xml:space="preserve"> </w:t>
      </w:r>
      <w:r w:rsidR="00744B98" w:rsidRPr="00C3756E">
        <w:rPr>
          <w:rFonts w:hint="eastAsia"/>
          <w:rtl/>
        </w:rPr>
        <w:t>וציוד</w:t>
      </w:r>
      <w:r w:rsidR="00744B98" w:rsidRPr="00C3756E">
        <w:rPr>
          <w:rtl/>
        </w:rPr>
        <w:t xml:space="preserve"> </w:t>
      </w:r>
      <w:r w:rsidR="00744B98" w:rsidRPr="00C3756E">
        <w:rPr>
          <w:rFonts w:hint="eastAsia"/>
          <w:rtl/>
        </w:rPr>
        <w:t>עזר</w:t>
      </w:r>
      <w:r w:rsidR="00744B98" w:rsidRPr="00C3756E">
        <w:rPr>
          <w:rtl/>
        </w:rPr>
        <w:t xml:space="preserve"> </w:t>
      </w:r>
      <w:r w:rsidR="00744B98" w:rsidRPr="00C3756E">
        <w:rPr>
          <w:rFonts w:hint="eastAsia"/>
          <w:rtl/>
        </w:rPr>
        <w:t>הנמצאים</w:t>
      </w:r>
      <w:r w:rsidR="00744B98" w:rsidRPr="00C3756E">
        <w:rPr>
          <w:rtl/>
        </w:rPr>
        <w:t xml:space="preserve"> </w:t>
      </w:r>
      <w:r w:rsidR="00744B98" w:rsidRPr="00C3756E">
        <w:rPr>
          <w:rFonts w:hint="eastAsia"/>
          <w:rtl/>
        </w:rPr>
        <w:t>באתר</w:t>
      </w:r>
      <w:r w:rsidR="00744B98" w:rsidRPr="00C3756E">
        <w:rPr>
          <w:rtl/>
        </w:rPr>
        <w:t xml:space="preserve"> </w:t>
      </w:r>
      <w:r w:rsidR="00744B98" w:rsidRPr="00C3756E">
        <w:rPr>
          <w:rFonts w:hint="eastAsia"/>
          <w:rtl/>
        </w:rPr>
        <w:t>העבודות</w:t>
      </w:r>
      <w:r w:rsidR="00744B98" w:rsidRPr="00C3756E">
        <w:rPr>
          <w:rtl/>
        </w:rPr>
        <w:t xml:space="preserve"> </w:t>
      </w:r>
      <w:r w:rsidR="00744B98" w:rsidRPr="00C3756E">
        <w:rPr>
          <w:rFonts w:hint="eastAsia"/>
          <w:rtl/>
        </w:rPr>
        <w:t>בערכם</w:t>
      </w:r>
      <w:r w:rsidR="00AE7790" w:rsidRPr="00C3756E">
        <w:rPr>
          <w:rFonts w:hint="cs"/>
          <w:rtl/>
        </w:rPr>
        <w:t xml:space="preserve"> </w:t>
      </w:r>
      <w:r w:rsidR="00744B98" w:rsidRPr="00C3756E">
        <w:rPr>
          <w:rFonts w:hint="eastAsia"/>
          <w:rtl/>
        </w:rPr>
        <w:t>המלא</w:t>
      </w:r>
      <w:r w:rsidR="00744B98" w:rsidRPr="00C3756E">
        <w:rPr>
          <w:rtl/>
        </w:rPr>
        <w:t>.</w:t>
      </w:r>
    </w:p>
    <w:p w14:paraId="1A9C5579" w14:textId="77777777" w:rsidR="00744B98" w:rsidRPr="00C3756E" w:rsidRDefault="00744B98" w:rsidP="00B76DEE">
      <w:pPr>
        <w:pStyle w:val="aff"/>
        <w:numPr>
          <w:ilvl w:val="1"/>
          <w:numId w:val="111"/>
        </w:numPr>
        <w:bidi/>
        <w:ind w:left="990" w:hanging="630"/>
        <w:rPr>
          <w:rtl/>
        </w:rPr>
      </w:pPr>
      <w:r w:rsidRPr="00C3756E">
        <w:rPr>
          <w:rFonts w:hint="eastAsia"/>
          <w:rtl/>
        </w:rPr>
        <w:t>הוצאות</w:t>
      </w:r>
      <w:r w:rsidRPr="00C3756E">
        <w:rPr>
          <w:rtl/>
        </w:rPr>
        <w:t xml:space="preserve"> </w:t>
      </w:r>
      <w:r w:rsidRPr="00C3756E">
        <w:rPr>
          <w:rFonts w:hint="eastAsia"/>
          <w:rtl/>
        </w:rPr>
        <w:t>פירוק</w:t>
      </w:r>
      <w:r w:rsidRPr="00C3756E">
        <w:rPr>
          <w:rtl/>
        </w:rPr>
        <w:t xml:space="preserve">, </w:t>
      </w:r>
      <w:r w:rsidRPr="00C3756E">
        <w:rPr>
          <w:rFonts w:hint="eastAsia"/>
          <w:rtl/>
        </w:rPr>
        <w:t>הריסה</w:t>
      </w:r>
      <w:r w:rsidRPr="00C3756E">
        <w:rPr>
          <w:rtl/>
        </w:rPr>
        <w:t xml:space="preserve">, </w:t>
      </w:r>
      <w:r w:rsidRPr="00C3756E">
        <w:rPr>
          <w:rFonts w:hint="eastAsia"/>
          <w:rtl/>
        </w:rPr>
        <w:t>פינוי</w:t>
      </w:r>
      <w:r w:rsidRPr="00C3756E">
        <w:rPr>
          <w:rtl/>
        </w:rPr>
        <w:t xml:space="preserve"> </w:t>
      </w:r>
      <w:r w:rsidRPr="00C3756E">
        <w:rPr>
          <w:rFonts w:hint="eastAsia"/>
          <w:rtl/>
        </w:rPr>
        <w:t>הריסות</w:t>
      </w:r>
      <w:r w:rsidRPr="00C3756E">
        <w:rPr>
          <w:rtl/>
        </w:rPr>
        <w:t xml:space="preserve"> , </w:t>
      </w:r>
      <w:r w:rsidRPr="00C3756E">
        <w:rPr>
          <w:rFonts w:hint="eastAsia"/>
          <w:rtl/>
        </w:rPr>
        <w:t>תמיכה</w:t>
      </w:r>
      <w:r w:rsidRPr="00C3756E">
        <w:rPr>
          <w:rtl/>
        </w:rPr>
        <w:t xml:space="preserve"> </w:t>
      </w:r>
      <w:r w:rsidRPr="00C3756E">
        <w:rPr>
          <w:rFonts w:hint="eastAsia"/>
          <w:rtl/>
        </w:rPr>
        <w:t>חיזוק</w:t>
      </w:r>
      <w:r w:rsidRPr="00C3756E">
        <w:rPr>
          <w:rtl/>
        </w:rPr>
        <w:t xml:space="preserve"> </w:t>
      </w:r>
      <w:r w:rsidRPr="00C3756E">
        <w:rPr>
          <w:rFonts w:hint="eastAsia"/>
          <w:rtl/>
        </w:rPr>
        <w:t>וכדומה</w:t>
      </w:r>
      <w:r w:rsidRPr="00C3756E">
        <w:rPr>
          <w:rtl/>
        </w:rPr>
        <w:t>.</w:t>
      </w:r>
    </w:p>
    <w:p w14:paraId="7A87D2AD" w14:textId="77777777" w:rsidR="00744B98" w:rsidRPr="00C3756E" w:rsidRDefault="00744B98" w:rsidP="00B76DEE">
      <w:pPr>
        <w:pStyle w:val="aff"/>
        <w:numPr>
          <w:ilvl w:val="1"/>
          <w:numId w:val="111"/>
        </w:numPr>
        <w:bidi/>
        <w:ind w:left="990" w:hanging="630"/>
        <w:rPr>
          <w:rtl/>
        </w:rPr>
      </w:pPr>
      <w:r w:rsidRPr="00C3756E">
        <w:rPr>
          <w:rtl/>
        </w:rPr>
        <w:t xml:space="preserve"> רכוש סמוך ורכוש עליו מתבצעות עבודות הפרויקט - על בסיס נזק ראשון לא כפוף לביטוח חסר-</w:t>
      </w:r>
      <w:r w:rsidR="00AE7790" w:rsidRPr="00C3756E">
        <w:rPr>
          <w:rFonts w:hint="cs"/>
          <w:rtl/>
        </w:rPr>
        <w:t xml:space="preserve"> </w:t>
      </w:r>
      <w:r w:rsidRPr="00C3756E">
        <w:rPr>
          <w:rFonts w:hint="eastAsia"/>
          <w:rtl/>
        </w:rPr>
        <w:t>הנמצא</w:t>
      </w:r>
      <w:r w:rsidRPr="00C3756E">
        <w:rPr>
          <w:rtl/>
        </w:rPr>
        <w:t xml:space="preserve"> </w:t>
      </w:r>
      <w:r w:rsidRPr="00C3756E">
        <w:rPr>
          <w:rFonts w:hint="eastAsia"/>
          <w:rtl/>
        </w:rPr>
        <w:t>באתר</w:t>
      </w:r>
      <w:r w:rsidRPr="00C3756E">
        <w:rPr>
          <w:rtl/>
        </w:rPr>
        <w:t xml:space="preserve"> </w:t>
      </w:r>
      <w:r w:rsidRPr="00C3756E">
        <w:rPr>
          <w:rFonts w:hint="eastAsia"/>
          <w:rtl/>
        </w:rPr>
        <w:t>המבוטח</w:t>
      </w:r>
      <w:r w:rsidRPr="00C3756E">
        <w:rPr>
          <w:rtl/>
        </w:rPr>
        <w:t xml:space="preserve"> </w:t>
      </w:r>
      <w:r w:rsidRPr="00C3756E">
        <w:rPr>
          <w:rFonts w:hint="eastAsia"/>
          <w:rtl/>
        </w:rPr>
        <w:t>או</w:t>
      </w:r>
      <w:r w:rsidRPr="00C3756E">
        <w:rPr>
          <w:rtl/>
        </w:rPr>
        <w:t xml:space="preserve"> </w:t>
      </w:r>
      <w:r w:rsidRPr="00C3756E">
        <w:rPr>
          <w:rFonts w:hint="eastAsia"/>
          <w:rtl/>
        </w:rPr>
        <w:t>בקרבתו</w:t>
      </w:r>
      <w:r w:rsidRPr="00C3756E">
        <w:rPr>
          <w:rtl/>
        </w:rPr>
        <w:t xml:space="preserve"> </w:t>
      </w:r>
      <w:r w:rsidRPr="00C3756E">
        <w:rPr>
          <w:rFonts w:hint="eastAsia"/>
          <w:rtl/>
        </w:rPr>
        <w:t>המידית</w:t>
      </w:r>
      <w:r w:rsidRPr="00C3756E">
        <w:rPr>
          <w:rtl/>
        </w:rPr>
        <w:t xml:space="preserve"> </w:t>
      </w:r>
      <w:r w:rsidRPr="00C3756E">
        <w:rPr>
          <w:rFonts w:hint="eastAsia"/>
          <w:rtl/>
        </w:rPr>
        <w:t>לא</w:t>
      </w:r>
      <w:r w:rsidRPr="00C3756E">
        <w:rPr>
          <w:rtl/>
        </w:rPr>
        <w:t xml:space="preserve"> </w:t>
      </w:r>
      <w:r w:rsidRPr="00C3756E">
        <w:rPr>
          <w:rFonts w:hint="eastAsia"/>
          <w:rtl/>
        </w:rPr>
        <w:t>יפחת</w:t>
      </w:r>
      <w:r w:rsidRPr="00C3756E">
        <w:rPr>
          <w:rtl/>
        </w:rPr>
        <w:t xml:space="preserve"> </w:t>
      </w:r>
      <w:r w:rsidRPr="00C3756E">
        <w:rPr>
          <w:rFonts w:hint="eastAsia"/>
          <w:rtl/>
        </w:rPr>
        <w:t>מ</w:t>
      </w:r>
      <w:r w:rsidRPr="00C3756E">
        <w:rPr>
          <w:rtl/>
        </w:rPr>
        <w:t xml:space="preserve"> 500,000 </w:t>
      </w:r>
      <w:r w:rsidRPr="00C3756E">
        <w:rPr>
          <w:rFonts w:hint="eastAsia"/>
          <w:rtl/>
        </w:rPr>
        <w:t>דולר</w:t>
      </w:r>
      <w:r w:rsidRPr="00C3756E">
        <w:rPr>
          <w:rtl/>
        </w:rPr>
        <w:t xml:space="preserve"> </w:t>
      </w:r>
      <w:r w:rsidRPr="00C3756E">
        <w:rPr>
          <w:rFonts w:hint="eastAsia"/>
          <w:rtl/>
        </w:rPr>
        <w:t>ארה</w:t>
      </w:r>
      <w:r w:rsidRPr="00C3756E">
        <w:rPr>
          <w:rtl/>
        </w:rPr>
        <w:t>"ב .</w:t>
      </w:r>
    </w:p>
    <w:p w14:paraId="47AA413D" w14:textId="77777777" w:rsidR="00744B98" w:rsidRPr="00C3756E" w:rsidRDefault="00744B98" w:rsidP="00B76DEE">
      <w:pPr>
        <w:pStyle w:val="aff"/>
        <w:numPr>
          <w:ilvl w:val="1"/>
          <w:numId w:val="111"/>
        </w:numPr>
        <w:bidi/>
        <w:ind w:left="990" w:hanging="630"/>
        <w:rPr>
          <w:rtl/>
        </w:rPr>
      </w:pPr>
      <w:r w:rsidRPr="00C3756E">
        <w:rPr>
          <w:rFonts w:hint="eastAsia"/>
          <w:rtl/>
        </w:rPr>
        <w:t>חומרים</w:t>
      </w:r>
      <w:r w:rsidRPr="00C3756E">
        <w:rPr>
          <w:rtl/>
        </w:rPr>
        <w:t xml:space="preserve"> </w:t>
      </w:r>
      <w:r w:rsidRPr="00C3756E">
        <w:rPr>
          <w:rFonts w:hint="eastAsia"/>
          <w:rtl/>
        </w:rPr>
        <w:t>ופריטים</w:t>
      </w:r>
      <w:r w:rsidRPr="00C3756E">
        <w:rPr>
          <w:rtl/>
        </w:rPr>
        <w:t xml:space="preserve"> </w:t>
      </w:r>
      <w:r w:rsidRPr="00C3756E">
        <w:rPr>
          <w:rFonts w:hint="eastAsia"/>
          <w:rtl/>
        </w:rPr>
        <w:t>מחוץ</w:t>
      </w:r>
      <w:r w:rsidRPr="00C3756E">
        <w:rPr>
          <w:rtl/>
        </w:rPr>
        <w:t xml:space="preserve"> </w:t>
      </w:r>
      <w:r w:rsidRPr="00C3756E">
        <w:rPr>
          <w:rFonts w:hint="eastAsia"/>
          <w:rtl/>
        </w:rPr>
        <w:t>לאתרים</w:t>
      </w:r>
      <w:r w:rsidRPr="00C3756E">
        <w:rPr>
          <w:rtl/>
        </w:rPr>
        <w:t xml:space="preserve"> </w:t>
      </w:r>
      <w:r w:rsidRPr="00C3756E">
        <w:rPr>
          <w:rFonts w:hint="eastAsia"/>
          <w:rtl/>
        </w:rPr>
        <w:t>כולל</w:t>
      </w:r>
      <w:r w:rsidRPr="00C3756E">
        <w:rPr>
          <w:rtl/>
        </w:rPr>
        <w:t xml:space="preserve"> </w:t>
      </w:r>
      <w:r w:rsidRPr="00C3756E">
        <w:rPr>
          <w:rFonts w:hint="eastAsia"/>
          <w:rtl/>
        </w:rPr>
        <w:t>רכוש</w:t>
      </w:r>
      <w:r w:rsidRPr="00C3756E">
        <w:rPr>
          <w:rtl/>
        </w:rPr>
        <w:t xml:space="preserve"> </w:t>
      </w:r>
      <w:r w:rsidRPr="00C3756E">
        <w:rPr>
          <w:rFonts w:hint="eastAsia"/>
          <w:rtl/>
        </w:rPr>
        <w:t>בהעברה</w:t>
      </w:r>
      <w:r w:rsidRPr="00C3756E">
        <w:rPr>
          <w:rtl/>
        </w:rPr>
        <w:t xml:space="preserve"> </w:t>
      </w:r>
      <w:r w:rsidRPr="00C3756E">
        <w:rPr>
          <w:rFonts w:hint="eastAsia"/>
          <w:rtl/>
        </w:rPr>
        <w:t>לצורך</w:t>
      </w:r>
      <w:r w:rsidRPr="00C3756E">
        <w:rPr>
          <w:rtl/>
        </w:rPr>
        <w:t xml:space="preserve"> </w:t>
      </w:r>
      <w:r w:rsidRPr="00C3756E">
        <w:rPr>
          <w:rFonts w:hint="eastAsia"/>
          <w:rtl/>
        </w:rPr>
        <w:t>עבודות</w:t>
      </w:r>
      <w:r w:rsidRPr="00C3756E">
        <w:rPr>
          <w:rtl/>
        </w:rPr>
        <w:t xml:space="preserve"> </w:t>
      </w:r>
      <w:r w:rsidRPr="00C3756E">
        <w:rPr>
          <w:rFonts w:hint="eastAsia"/>
          <w:rtl/>
        </w:rPr>
        <w:t>ה</w:t>
      </w:r>
      <w:r w:rsidR="00AE7790" w:rsidRPr="00C3756E">
        <w:rPr>
          <w:rFonts w:hint="cs"/>
          <w:rtl/>
        </w:rPr>
        <w:t>הסכם</w:t>
      </w:r>
      <w:r w:rsidRPr="00C3756E">
        <w:rPr>
          <w:rtl/>
        </w:rPr>
        <w:t xml:space="preserve"> בערכם המלא.</w:t>
      </w:r>
    </w:p>
    <w:p w14:paraId="6995ADE1" w14:textId="77777777" w:rsidR="00744B98" w:rsidRPr="00C3756E" w:rsidRDefault="00744B98" w:rsidP="00B76DEE">
      <w:pPr>
        <w:pStyle w:val="aff"/>
        <w:numPr>
          <w:ilvl w:val="1"/>
          <w:numId w:val="111"/>
        </w:numPr>
        <w:bidi/>
        <w:ind w:left="990" w:hanging="630"/>
        <w:rPr>
          <w:rtl/>
        </w:rPr>
      </w:pPr>
      <w:r w:rsidRPr="00C3756E">
        <w:rPr>
          <w:rFonts w:hint="eastAsia"/>
          <w:rtl/>
        </w:rPr>
        <w:t>כיסוי</w:t>
      </w:r>
      <w:r w:rsidRPr="00C3756E">
        <w:rPr>
          <w:rtl/>
        </w:rPr>
        <w:t xml:space="preserve"> נזק ישיר מתכנון לקוי, עבודה לקויה וחומרים לקויים בגבול אחריות שלא יפחת מסך 200,000 דולר ארה"ב בכפוף להשתתפות עצמית של הספק שלא תעלה על 10%. </w:t>
      </w:r>
    </w:p>
    <w:p w14:paraId="2E3C8015" w14:textId="77777777" w:rsidR="00744B98" w:rsidRPr="00C3756E" w:rsidRDefault="00744B98" w:rsidP="00B76DEE">
      <w:pPr>
        <w:pStyle w:val="aff"/>
        <w:numPr>
          <w:ilvl w:val="1"/>
          <w:numId w:val="111"/>
        </w:numPr>
        <w:bidi/>
        <w:ind w:left="990" w:hanging="630"/>
        <w:rPr>
          <w:rtl/>
        </w:rPr>
      </w:pPr>
      <w:r w:rsidRPr="00C3756E">
        <w:rPr>
          <w:rFonts w:hint="eastAsia"/>
          <w:rtl/>
        </w:rPr>
        <w:t>הוצאות</w:t>
      </w:r>
      <w:r w:rsidRPr="00C3756E">
        <w:rPr>
          <w:rtl/>
        </w:rPr>
        <w:t xml:space="preserve"> </w:t>
      </w:r>
      <w:r w:rsidRPr="00C3756E">
        <w:rPr>
          <w:rFonts w:hint="eastAsia"/>
          <w:rtl/>
        </w:rPr>
        <w:t>מיוחדות</w:t>
      </w:r>
      <w:r w:rsidRPr="00C3756E">
        <w:rPr>
          <w:rtl/>
        </w:rPr>
        <w:t xml:space="preserve"> </w:t>
      </w:r>
      <w:r w:rsidRPr="00C3756E">
        <w:rPr>
          <w:rFonts w:hint="eastAsia"/>
          <w:rtl/>
        </w:rPr>
        <w:t>עקב</w:t>
      </w:r>
      <w:r w:rsidRPr="00C3756E">
        <w:rPr>
          <w:rtl/>
        </w:rPr>
        <w:t xml:space="preserve"> </w:t>
      </w:r>
      <w:r w:rsidRPr="00C3756E">
        <w:rPr>
          <w:rFonts w:hint="eastAsia"/>
          <w:rtl/>
        </w:rPr>
        <w:t>דרישת</w:t>
      </w:r>
      <w:r w:rsidRPr="00C3756E">
        <w:rPr>
          <w:rtl/>
        </w:rPr>
        <w:t xml:space="preserve"> </w:t>
      </w:r>
      <w:r w:rsidRPr="00C3756E">
        <w:rPr>
          <w:rFonts w:hint="eastAsia"/>
          <w:rtl/>
        </w:rPr>
        <w:t>רשויות</w:t>
      </w:r>
      <w:r w:rsidRPr="00C3756E">
        <w:rPr>
          <w:rtl/>
        </w:rPr>
        <w:t xml:space="preserve"> % 10 </w:t>
      </w:r>
      <w:r w:rsidRPr="00C3756E">
        <w:rPr>
          <w:rFonts w:hint="eastAsia"/>
          <w:rtl/>
        </w:rPr>
        <w:t>מערך</w:t>
      </w:r>
      <w:r w:rsidRPr="00C3756E">
        <w:rPr>
          <w:rtl/>
        </w:rPr>
        <w:t xml:space="preserve"> </w:t>
      </w:r>
      <w:r w:rsidRPr="00C3756E">
        <w:rPr>
          <w:rFonts w:hint="eastAsia"/>
          <w:rtl/>
        </w:rPr>
        <w:t>העבודות</w:t>
      </w:r>
      <w:r w:rsidRPr="00C3756E">
        <w:rPr>
          <w:rtl/>
        </w:rPr>
        <w:t>;</w:t>
      </w:r>
    </w:p>
    <w:p w14:paraId="620A7C52" w14:textId="77777777" w:rsidR="00744B98" w:rsidRPr="00C3756E" w:rsidRDefault="00744B98" w:rsidP="00B76DEE">
      <w:pPr>
        <w:pStyle w:val="aff"/>
        <w:numPr>
          <w:ilvl w:val="1"/>
          <w:numId w:val="111"/>
        </w:numPr>
        <w:bidi/>
        <w:ind w:left="990" w:hanging="630"/>
        <w:rPr>
          <w:rtl/>
        </w:rPr>
      </w:pPr>
      <w:r w:rsidRPr="00C3756E">
        <w:rPr>
          <w:rFonts w:hint="eastAsia"/>
          <w:rtl/>
        </w:rPr>
        <w:t>שכר</w:t>
      </w:r>
      <w:r w:rsidRPr="00C3756E">
        <w:rPr>
          <w:rtl/>
        </w:rPr>
        <w:t xml:space="preserve"> </w:t>
      </w:r>
      <w:r w:rsidRPr="00C3756E">
        <w:rPr>
          <w:rFonts w:hint="eastAsia"/>
          <w:rtl/>
        </w:rPr>
        <w:t>טרחת</w:t>
      </w:r>
      <w:r w:rsidRPr="00C3756E">
        <w:rPr>
          <w:rtl/>
        </w:rPr>
        <w:t xml:space="preserve"> </w:t>
      </w:r>
      <w:r w:rsidRPr="00C3756E">
        <w:rPr>
          <w:rFonts w:hint="eastAsia"/>
          <w:rtl/>
        </w:rPr>
        <w:t>מהנדסים</w:t>
      </w:r>
      <w:r w:rsidRPr="00C3756E">
        <w:rPr>
          <w:rtl/>
        </w:rPr>
        <w:t xml:space="preserve">, </w:t>
      </w:r>
      <w:r w:rsidRPr="00C3756E">
        <w:rPr>
          <w:rFonts w:hint="eastAsia"/>
          <w:rtl/>
        </w:rPr>
        <w:t>אדריכלים</w:t>
      </w:r>
      <w:r w:rsidRPr="00C3756E">
        <w:rPr>
          <w:rtl/>
        </w:rPr>
        <w:t xml:space="preserve"> </w:t>
      </w:r>
      <w:r w:rsidRPr="00C3756E">
        <w:rPr>
          <w:rFonts w:hint="eastAsia"/>
          <w:rtl/>
        </w:rPr>
        <w:t>ויועצים</w:t>
      </w:r>
      <w:r w:rsidRPr="00C3756E">
        <w:rPr>
          <w:rtl/>
        </w:rPr>
        <w:t xml:space="preserve"> </w:t>
      </w:r>
      <w:r w:rsidRPr="00C3756E">
        <w:rPr>
          <w:rFonts w:hint="eastAsia"/>
          <w:rtl/>
        </w:rPr>
        <w:t>לא</w:t>
      </w:r>
      <w:r w:rsidRPr="00C3756E">
        <w:rPr>
          <w:rtl/>
        </w:rPr>
        <w:t xml:space="preserve"> </w:t>
      </w:r>
      <w:r w:rsidRPr="00C3756E">
        <w:rPr>
          <w:rFonts w:hint="eastAsia"/>
          <w:rtl/>
        </w:rPr>
        <w:t>יפחת</w:t>
      </w:r>
      <w:r w:rsidRPr="00C3756E">
        <w:rPr>
          <w:rtl/>
        </w:rPr>
        <w:t xml:space="preserve"> </w:t>
      </w:r>
      <w:r w:rsidRPr="00C3756E">
        <w:rPr>
          <w:rFonts w:hint="eastAsia"/>
          <w:rtl/>
        </w:rPr>
        <w:t>מ</w:t>
      </w:r>
      <w:r w:rsidRPr="00C3756E">
        <w:rPr>
          <w:rtl/>
        </w:rPr>
        <w:t xml:space="preserve"> 25,000 </w:t>
      </w:r>
      <w:r w:rsidRPr="00C3756E">
        <w:rPr>
          <w:rFonts w:hint="eastAsia"/>
          <w:rtl/>
        </w:rPr>
        <w:t>דולר</w:t>
      </w:r>
      <w:r w:rsidRPr="00C3756E">
        <w:rPr>
          <w:rtl/>
        </w:rPr>
        <w:t xml:space="preserve"> </w:t>
      </w:r>
      <w:r w:rsidRPr="00C3756E">
        <w:rPr>
          <w:rFonts w:hint="eastAsia"/>
          <w:rtl/>
        </w:rPr>
        <w:t>ארה</w:t>
      </w:r>
      <w:r w:rsidRPr="00C3756E">
        <w:rPr>
          <w:rtl/>
        </w:rPr>
        <w:t>"ב.</w:t>
      </w:r>
    </w:p>
    <w:p w14:paraId="475035B2" w14:textId="77777777" w:rsidR="00744B98" w:rsidRPr="00C3756E" w:rsidRDefault="00744B98" w:rsidP="00B76DEE">
      <w:pPr>
        <w:pStyle w:val="aff"/>
        <w:numPr>
          <w:ilvl w:val="1"/>
          <w:numId w:val="111"/>
        </w:numPr>
        <w:bidi/>
        <w:ind w:left="990" w:hanging="630"/>
        <w:rPr>
          <w:rtl/>
        </w:rPr>
      </w:pPr>
      <w:r w:rsidRPr="00C3756E">
        <w:rPr>
          <w:rFonts w:hint="eastAsia"/>
          <w:rtl/>
        </w:rPr>
        <w:t>חריג</w:t>
      </w:r>
      <w:r w:rsidRPr="00C3756E">
        <w:rPr>
          <w:rtl/>
        </w:rPr>
        <w:t xml:space="preserve"> </w:t>
      </w:r>
      <w:r w:rsidRPr="00C3756E">
        <w:rPr>
          <w:rFonts w:hint="eastAsia"/>
          <w:rtl/>
        </w:rPr>
        <w:t>הוצאות</w:t>
      </w:r>
      <w:r w:rsidRPr="00C3756E">
        <w:rPr>
          <w:rtl/>
        </w:rPr>
        <w:t xml:space="preserve"> </w:t>
      </w:r>
      <w:r w:rsidRPr="00C3756E">
        <w:rPr>
          <w:rFonts w:hint="eastAsia"/>
          <w:rtl/>
        </w:rPr>
        <w:t>לתיקונים</w:t>
      </w:r>
      <w:r w:rsidRPr="00C3756E">
        <w:rPr>
          <w:rtl/>
        </w:rPr>
        <w:t xml:space="preserve"> </w:t>
      </w:r>
      <w:r w:rsidRPr="00C3756E">
        <w:rPr>
          <w:rFonts w:hint="eastAsia"/>
          <w:rtl/>
        </w:rPr>
        <w:t>או</w:t>
      </w:r>
      <w:r w:rsidRPr="00C3756E">
        <w:rPr>
          <w:rtl/>
        </w:rPr>
        <w:t xml:space="preserve"> </w:t>
      </w:r>
      <w:r w:rsidRPr="00C3756E">
        <w:rPr>
          <w:rFonts w:hint="eastAsia"/>
          <w:rtl/>
        </w:rPr>
        <w:t>החלפה</w:t>
      </w:r>
      <w:r w:rsidRPr="00C3756E">
        <w:rPr>
          <w:rtl/>
        </w:rPr>
        <w:t xml:space="preserve"> </w:t>
      </w:r>
      <w:r w:rsidRPr="00C3756E">
        <w:rPr>
          <w:rFonts w:hint="eastAsia"/>
          <w:rtl/>
        </w:rPr>
        <w:t>הנובעים</w:t>
      </w:r>
      <w:r w:rsidRPr="00C3756E">
        <w:rPr>
          <w:rtl/>
        </w:rPr>
        <w:t xml:space="preserve"> </w:t>
      </w:r>
      <w:r w:rsidRPr="00C3756E">
        <w:rPr>
          <w:rFonts w:hint="eastAsia"/>
          <w:rtl/>
        </w:rPr>
        <w:t>מתכנון</w:t>
      </w:r>
      <w:r w:rsidRPr="00C3756E">
        <w:rPr>
          <w:rtl/>
        </w:rPr>
        <w:t xml:space="preserve"> </w:t>
      </w:r>
      <w:r w:rsidRPr="00C3756E">
        <w:rPr>
          <w:rFonts w:hint="eastAsia"/>
          <w:rtl/>
        </w:rPr>
        <w:t>לקוי</w:t>
      </w:r>
      <w:r w:rsidRPr="00C3756E">
        <w:rPr>
          <w:rtl/>
        </w:rPr>
        <w:t xml:space="preserve">, </w:t>
      </w:r>
      <w:r w:rsidRPr="00C3756E">
        <w:rPr>
          <w:rFonts w:hint="eastAsia"/>
          <w:rtl/>
        </w:rPr>
        <w:t>חומרים</w:t>
      </w:r>
      <w:r w:rsidRPr="00C3756E">
        <w:rPr>
          <w:rtl/>
        </w:rPr>
        <w:t xml:space="preserve"> </w:t>
      </w:r>
      <w:r w:rsidRPr="00C3756E">
        <w:rPr>
          <w:rFonts w:hint="eastAsia"/>
          <w:rtl/>
        </w:rPr>
        <w:t>לקויים</w:t>
      </w:r>
      <w:r w:rsidRPr="00C3756E">
        <w:rPr>
          <w:rtl/>
        </w:rPr>
        <w:t xml:space="preserve">, </w:t>
      </w:r>
      <w:r w:rsidRPr="00C3756E">
        <w:rPr>
          <w:rFonts w:hint="eastAsia"/>
          <w:rtl/>
        </w:rPr>
        <w:t>עבודה</w:t>
      </w:r>
      <w:r w:rsidRPr="00C3756E">
        <w:rPr>
          <w:rtl/>
        </w:rPr>
        <w:t xml:space="preserve"> </w:t>
      </w:r>
      <w:r w:rsidRPr="00C3756E">
        <w:rPr>
          <w:rFonts w:hint="eastAsia"/>
          <w:rtl/>
        </w:rPr>
        <w:t>לקויה</w:t>
      </w:r>
      <w:r w:rsidRPr="00C3756E">
        <w:rPr>
          <w:rtl/>
        </w:rPr>
        <w:t xml:space="preserve"> </w:t>
      </w:r>
      <w:r w:rsidRPr="00C3756E">
        <w:rPr>
          <w:rFonts w:hint="eastAsia"/>
          <w:rtl/>
        </w:rPr>
        <w:t>יוגבל</w:t>
      </w:r>
      <w:r w:rsidR="00AE7790" w:rsidRPr="00C3756E">
        <w:rPr>
          <w:rFonts w:hint="cs"/>
          <w:rtl/>
        </w:rPr>
        <w:t xml:space="preserve"> </w:t>
      </w:r>
      <w:r w:rsidRPr="00C3756E">
        <w:rPr>
          <w:rFonts w:hint="eastAsia"/>
          <w:rtl/>
        </w:rPr>
        <w:t>לתיקון</w:t>
      </w:r>
      <w:r w:rsidRPr="00C3756E">
        <w:rPr>
          <w:rtl/>
        </w:rPr>
        <w:t xml:space="preserve"> </w:t>
      </w:r>
      <w:r w:rsidRPr="00C3756E">
        <w:rPr>
          <w:rFonts w:hint="eastAsia"/>
          <w:rtl/>
        </w:rPr>
        <w:t>או</w:t>
      </w:r>
      <w:r w:rsidRPr="00C3756E">
        <w:rPr>
          <w:rtl/>
        </w:rPr>
        <w:t xml:space="preserve"> </w:t>
      </w:r>
      <w:r w:rsidRPr="00C3756E">
        <w:rPr>
          <w:rFonts w:hint="eastAsia"/>
          <w:rtl/>
        </w:rPr>
        <w:t>החלפת</w:t>
      </w:r>
      <w:r w:rsidRPr="00C3756E">
        <w:rPr>
          <w:rtl/>
        </w:rPr>
        <w:t xml:space="preserve"> </w:t>
      </w:r>
      <w:r w:rsidRPr="00C3756E">
        <w:rPr>
          <w:rFonts w:hint="eastAsia"/>
          <w:rtl/>
        </w:rPr>
        <w:t>הפריטים</w:t>
      </w:r>
      <w:r w:rsidRPr="00C3756E">
        <w:rPr>
          <w:rtl/>
        </w:rPr>
        <w:t xml:space="preserve"> </w:t>
      </w:r>
      <w:r w:rsidRPr="00C3756E">
        <w:rPr>
          <w:rFonts w:hint="eastAsia"/>
          <w:rtl/>
        </w:rPr>
        <w:t>הלקויים</w:t>
      </w:r>
      <w:r w:rsidRPr="00C3756E">
        <w:rPr>
          <w:rtl/>
        </w:rPr>
        <w:t xml:space="preserve"> </w:t>
      </w:r>
      <w:r w:rsidRPr="00C3756E">
        <w:rPr>
          <w:rFonts w:hint="eastAsia"/>
          <w:rtl/>
        </w:rPr>
        <w:t>עצמם</w:t>
      </w:r>
      <w:r w:rsidRPr="00C3756E">
        <w:rPr>
          <w:rtl/>
        </w:rPr>
        <w:t xml:space="preserve"> </w:t>
      </w:r>
      <w:r w:rsidRPr="00C3756E">
        <w:rPr>
          <w:rFonts w:hint="eastAsia"/>
          <w:rtl/>
        </w:rPr>
        <w:t>ולא</w:t>
      </w:r>
      <w:r w:rsidRPr="00C3756E">
        <w:rPr>
          <w:rtl/>
        </w:rPr>
        <w:t xml:space="preserve"> </w:t>
      </w:r>
      <w:r w:rsidRPr="00C3756E">
        <w:rPr>
          <w:rFonts w:hint="eastAsia"/>
          <w:rtl/>
        </w:rPr>
        <w:t>יחול</w:t>
      </w:r>
      <w:r w:rsidRPr="00C3756E">
        <w:rPr>
          <w:rtl/>
        </w:rPr>
        <w:t xml:space="preserve"> </w:t>
      </w:r>
      <w:r w:rsidRPr="00C3756E">
        <w:rPr>
          <w:rFonts w:hint="eastAsia"/>
          <w:rtl/>
        </w:rPr>
        <w:t>לגבי</w:t>
      </w:r>
      <w:r w:rsidRPr="00C3756E">
        <w:rPr>
          <w:rtl/>
        </w:rPr>
        <w:t xml:space="preserve"> </w:t>
      </w:r>
      <w:r w:rsidRPr="00C3756E">
        <w:rPr>
          <w:rFonts w:hint="eastAsia"/>
          <w:rtl/>
        </w:rPr>
        <w:t>אובדן</w:t>
      </w:r>
      <w:r w:rsidRPr="00C3756E">
        <w:rPr>
          <w:rtl/>
        </w:rPr>
        <w:t xml:space="preserve"> </w:t>
      </w:r>
      <w:r w:rsidRPr="00C3756E">
        <w:rPr>
          <w:rFonts w:hint="eastAsia"/>
          <w:rtl/>
        </w:rPr>
        <w:t>או</w:t>
      </w:r>
      <w:r w:rsidRPr="00C3756E">
        <w:rPr>
          <w:rtl/>
        </w:rPr>
        <w:t xml:space="preserve"> </w:t>
      </w:r>
      <w:r w:rsidRPr="00C3756E">
        <w:rPr>
          <w:rFonts w:hint="eastAsia"/>
          <w:rtl/>
        </w:rPr>
        <w:t>נזק</w:t>
      </w:r>
      <w:r w:rsidRPr="00C3756E">
        <w:rPr>
          <w:rtl/>
        </w:rPr>
        <w:t xml:space="preserve"> </w:t>
      </w:r>
      <w:r w:rsidRPr="00C3756E">
        <w:rPr>
          <w:rFonts w:hint="eastAsia"/>
          <w:rtl/>
        </w:rPr>
        <w:t>לפריטים</w:t>
      </w:r>
      <w:r w:rsidRPr="00C3756E">
        <w:rPr>
          <w:rtl/>
        </w:rPr>
        <w:t xml:space="preserve"> </w:t>
      </w:r>
      <w:r w:rsidRPr="00C3756E">
        <w:rPr>
          <w:rFonts w:hint="eastAsia"/>
          <w:rtl/>
        </w:rPr>
        <w:t>אשר</w:t>
      </w:r>
      <w:r w:rsidRPr="00C3756E">
        <w:rPr>
          <w:rtl/>
        </w:rPr>
        <w:t xml:space="preserve"> </w:t>
      </w:r>
      <w:r w:rsidRPr="00C3756E">
        <w:rPr>
          <w:rFonts w:hint="eastAsia"/>
          <w:rtl/>
        </w:rPr>
        <w:t>בוצעו</w:t>
      </w:r>
      <w:r w:rsidR="00AE7790" w:rsidRPr="00C3756E">
        <w:rPr>
          <w:rFonts w:hint="cs"/>
          <w:rtl/>
        </w:rPr>
        <w:t xml:space="preserve"> </w:t>
      </w:r>
      <w:r w:rsidRPr="00C3756E">
        <w:rPr>
          <w:rFonts w:hint="eastAsia"/>
          <w:rtl/>
        </w:rPr>
        <w:t>הלכה</w:t>
      </w:r>
      <w:r w:rsidRPr="00C3756E">
        <w:rPr>
          <w:rtl/>
        </w:rPr>
        <w:t xml:space="preserve">, </w:t>
      </w:r>
      <w:r w:rsidRPr="00C3756E">
        <w:rPr>
          <w:rFonts w:hint="eastAsia"/>
          <w:rtl/>
        </w:rPr>
        <w:t>כאשר</w:t>
      </w:r>
      <w:r w:rsidRPr="00C3756E">
        <w:rPr>
          <w:rtl/>
        </w:rPr>
        <w:t xml:space="preserve"> </w:t>
      </w:r>
      <w:r w:rsidRPr="00C3756E">
        <w:rPr>
          <w:rFonts w:hint="eastAsia"/>
          <w:rtl/>
        </w:rPr>
        <w:t>אובדן</w:t>
      </w:r>
      <w:r w:rsidRPr="00C3756E">
        <w:rPr>
          <w:rtl/>
        </w:rPr>
        <w:t xml:space="preserve"> </w:t>
      </w:r>
      <w:r w:rsidRPr="00C3756E">
        <w:rPr>
          <w:rFonts w:hint="eastAsia"/>
          <w:rtl/>
        </w:rPr>
        <w:t>או</w:t>
      </w:r>
      <w:r w:rsidRPr="00C3756E">
        <w:rPr>
          <w:rtl/>
        </w:rPr>
        <w:t xml:space="preserve"> </w:t>
      </w:r>
      <w:r w:rsidRPr="00C3756E">
        <w:rPr>
          <w:rFonts w:hint="eastAsia"/>
          <w:rtl/>
        </w:rPr>
        <w:t>נזק</w:t>
      </w:r>
      <w:r w:rsidRPr="00C3756E">
        <w:rPr>
          <w:rtl/>
        </w:rPr>
        <w:t xml:space="preserve"> </w:t>
      </w:r>
      <w:r w:rsidRPr="00C3756E">
        <w:rPr>
          <w:rFonts w:hint="eastAsia"/>
          <w:rtl/>
        </w:rPr>
        <w:t>כזה</w:t>
      </w:r>
      <w:r w:rsidRPr="00C3756E">
        <w:rPr>
          <w:rtl/>
        </w:rPr>
        <w:t xml:space="preserve"> </w:t>
      </w:r>
      <w:r w:rsidRPr="00C3756E">
        <w:rPr>
          <w:rFonts w:hint="eastAsia"/>
          <w:rtl/>
        </w:rPr>
        <w:t>נגרם</w:t>
      </w:r>
      <w:r w:rsidRPr="00C3756E">
        <w:rPr>
          <w:rtl/>
        </w:rPr>
        <w:t xml:space="preserve"> </w:t>
      </w:r>
      <w:r w:rsidRPr="00C3756E">
        <w:rPr>
          <w:rFonts w:hint="eastAsia"/>
          <w:rtl/>
        </w:rPr>
        <w:t>כתוצאה</w:t>
      </w:r>
      <w:r w:rsidRPr="00C3756E">
        <w:rPr>
          <w:rtl/>
        </w:rPr>
        <w:t xml:space="preserve"> </w:t>
      </w:r>
      <w:r w:rsidRPr="00C3756E">
        <w:rPr>
          <w:rFonts w:hint="eastAsia"/>
          <w:rtl/>
        </w:rPr>
        <w:t>מתאונה</w:t>
      </w:r>
      <w:r w:rsidRPr="00C3756E">
        <w:rPr>
          <w:rtl/>
        </w:rPr>
        <w:t xml:space="preserve"> </w:t>
      </w:r>
      <w:r w:rsidRPr="00C3756E">
        <w:rPr>
          <w:rFonts w:hint="eastAsia"/>
          <w:rtl/>
        </w:rPr>
        <w:t>שנבעה</w:t>
      </w:r>
      <w:r w:rsidRPr="00C3756E">
        <w:rPr>
          <w:rtl/>
        </w:rPr>
        <w:t xml:space="preserve"> </w:t>
      </w:r>
      <w:r w:rsidRPr="00C3756E">
        <w:rPr>
          <w:rFonts w:hint="eastAsia"/>
          <w:rtl/>
        </w:rPr>
        <w:t>מתכנון</w:t>
      </w:r>
      <w:r w:rsidRPr="00C3756E">
        <w:rPr>
          <w:rtl/>
        </w:rPr>
        <w:t xml:space="preserve"> </w:t>
      </w:r>
      <w:r w:rsidRPr="00C3756E">
        <w:rPr>
          <w:rFonts w:hint="eastAsia"/>
          <w:rtl/>
        </w:rPr>
        <w:t>לקוי</w:t>
      </w:r>
      <w:r w:rsidRPr="00C3756E">
        <w:rPr>
          <w:rtl/>
        </w:rPr>
        <w:t xml:space="preserve">, </w:t>
      </w:r>
      <w:r w:rsidRPr="00C3756E">
        <w:rPr>
          <w:rFonts w:hint="eastAsia"/>
          <w:rtl/>
        </w:rPr>
        <w:t>חומרים</w:t>
      </w:r>
      <w:r w:rsidRPr="00C3756E">
        <w:rPr>
          <w:rtl/>
        </w:rPr>
        <w:t xml:space="preserve"> </w:t>
      </w:r>
      <w:r w:rsidRPr="00C3756E">
        <w:rPr>
          <w:rFonts w:hint="eastAsia"/>
          <w:rtl/>
        </w:rPr>
        <w:t>לקויים</w:t>
      </w:r>
      <w:r w:rsidRPr="00C3756E">
        <w:rPr>
          <w:rtl/>
        </w:rPr>
        <w:t xml:space="preserve"> </w:t>
      </w:r>
      <w:r w:rsidRPr="00C3756E">
        <w:rPr>
          <w:rFonts w:hint="eastAsia"/>
          <w:rtl/>
        </w:rPr>
        <w:t>או</w:t>
      </w:r>
      <w:r w:rsidR="00AE7790" w:rsidRPr="00C3756E">
        <w:rPr>
          <w:rFonts w:hint="cs"/>
          <w:rtl/>
        </w:rPr>
        <w:t xml:space="preserve"> </w:t>
      </w:r>
      <w:r w:rsidRPr="00C3756E">
        <w:rPr>
          <w:rFonts w:hint="eastAsia"/>
          <w:rtl/>
        </w:rPr>
        <w:t>עבודה</w:t>
      </w:r>
      <w:r w:rsidRPr="00C3756E">
        <w:rPr>
          <w:rtl/>
        </w:rPr>
        <w:t xml:space="preserve"> לקויה. </w:t>
      </w:r>
    </w:p>
    <w:p w14:paraId="6B28DAAF" w14:textId="77777777" w:rsidR="00744B98" w:rsidRPr="00C3756E" w:rsidRDefault="00744B98" w:rsidP="00B76DEE">
      <w:pPr>
        <w:pStyle w:val="aff"/>
        <w:numPr>
          <w:ilvl w:val="1"/>
          <w:numId w:val="111"/>
        </w:numPr>
        <w:bidi/>
        <w:ind w:left="990" w:hanging="630"/>
        <w:rPr>
          <w:rtl/>
        </w:rPr>
      </w:pPr>
      <w:r w:rsidRPr="00C3756E">
        <w:rPr>
          <w:rFonts w:hint="eastAsia"/>
          <w:rtl/>
        </w:rPr>
        <w:t>תקופת</w:t>
      </w:r>
      <w:r w:rsidRPr="00C3756E">
        <w:rPr>
          <w:rtl/>
        </w:rPr>
        <w:t xml:space="preserve"> הרצה – הפוליסה הורחבה לכסות תקופת הרצה לציוד לאחר הרכבתו לתקופה של 30 יום</w:t>
      </w:r>
      <w:r w:rsidR="00AE7790" w:rsidRPr="00C3756E">
        <w:rPr>
          <w:rFonts w:hint="cs"/>
          <w:rtl/>
        </w:rPr>
        <w:t xml:space="preserve"> </w:t>
      </w:r>
      <w:r w:rsidRPr="00C3756E">
        <w:rPr>
          <w:rFonts w:hint="eastAsia"/>
          <w:rtl/>
        </w:rPr>
        <w:t>לפחות</w:t>
      </w:r>
      <w:r w:rsidRPr="00C3756E">
        <w:rPr>
          <w:rtl/>
        </w:rPr>
        <w:t>.</w:t>
      </w:r>
    </w:p>
    <w:p w14:paraId="195A506E" w14:textId="77777777" w:rsidR="00744B98" w:rsidRPr="00C3756E" w:rsidRDefault="00744B98" w:rsidP="00B76DEE">
      <w:pPr>
        <w:pStyle w:val="aff"/>
        <w:numPr>
          <w:ilvl w:val="1"/>
          <w:numId w:val="111"/>
        </w:numPr>
        <w:bidi/>
        <w:ind w:left="990" w:hanging="630"/>
        <w:rPr>
          <w:rtl/>
        </w:rPr>
      </w:pPr>
      <w:r w:rsidRPr="00C3756E">
        <w:rPr>
          <w:rFonts w:hint="eastAsia"/>
          <w:rtl/>
        </w:rPr>
        <w:t>תגמולי</w:t>
      </w:r>
      <w:r w:rsidRPr="00C3756E">
        <w:rPr>
          <w:rtl/>
        </w:rPr>
        <w:t xml:space="preserve"> הביטוח המגיעים למבוטח על פי פרק זה, בגין העבודות שבוצעו, המערכות והציוד שהותקנו משועבדים לטובת מדינת ישראל – משרד הרווחה והשירותים החברתיים וישולמו להם אלא אם יורה חשב משרד הרווחה והשירותים החברתיים למבטח בכתב אחרת.</w:t>
      </w:r>
    </w:p>
    <w:p w14:paraId="38CC5252" w14:textId="77777777" w:rsidR="00744B98" w:rsidRPr="00C3756E" w:rsidRDefault="00744B98" w:rsidP="00B76DEE">
      <w:pPr>
        <w:pStyle w:val="aff"/>
        <w:numPr>
          <w:ilvl w:val="1"/>
          <w:numId w:val="111"/>
        </w:numPr>
        <w:bidi/>
        <w:ind w:left="990" w:hanging="630"/>
        <w:rPr>
          <w:rtl/>
        </w:rPr>
      </w:pPr>
      <w:r w:rsidRPr="00C3756E">
        <w:rPr>
          <w:rtl/>
        </w:rPr>
        <w:t xml:space="preserve"> כיסוי לנזק טבע כולל רעידת אדמה, פריצה ו/או גניבה, שוד.</w:t>
      </w:r>
    </w:p>
    <w:p w14:paraId="117EDCC6" w14:textId="77777777" w:rsidR="00744B98" w:rsidRPr="00C3756E" w:rsidRDefault="00744B98" w:rsidP="00B76DEE">
      <w:pPr>
        <w:pStyle w:val="aff"/>
        <w:bidi/>
        <w:ind w:left="990"/>
        <w:rPr>
          <w:rtl/>
        </w:rPr>
      </w:pPr>
    </w:p>
    <w:p w14:paraId="4C28EBE2" w14:textId="734FB341" w:rsidR="00CC2E21" w:rsidRPr="00C3756E" w:rsidRDefault="00744B98" w:rsidP="00B76DEE">
      <w:pPr>
        <w:pStyle w:val="aff"/>
        <w:numPr>
          <w:ilvl w:val="0"/>
          <w:numId w:val="111"/>
        </w:numPr>
        <w:bidi/>
        <w:rPr>
          <w:b/>
          <w:bCs/>
          <w:u w:val="single"/>
          <w:rtl/>
        </w:rPr>
      </w:pPr>
      <w:r w:rsidRPr="00C3756E">
        <w:rPr>
          <w:rFonts w:hint="cs"/>
          <w:b/>
          <w:bCs/>
          <w:u w:val="single"/>
          <w:rtl/>
        </w:rPr>
        <w:t>ביטוח אחריות כלפי צד שלישי</w:t>
      </w:r>
    </w:p>
    <w:p w14:paraId="58EE2A1F" w14:textId="77777777" w:rsidR="00744B98" w:rsidRPr="00C3756E" w:rsidRDefault="00744B98" w:rsidP="00B76DEE">
      <w:pPr>
        <w:pStyle w:val="aff"/>
        <w:numPr>
          <w:ilvl w:val="1"/>
          <w:numId w:val="111"/>
        </w:numPr>
        <w:bidi/>
        <w:ind w:left="990" w:hanging="630"/>
        <w:rPr>
          <w:rtl/>
        </w:rPr>
      </w:pPr>
      <w:r w:rsidRPr="00C3756E">
        <w:rPr>
          <w:rFonts w:hint="eastAsia"/>
          <w:rtl/>
        </w:rPr>
        <w:t>ביטוח</w:t>
      </w:r>
      <w:r w:rsidRPr="00C3756E">
        <w:rPr>
          <w:rtl/>
        </w:rPr>
        <w:t xml:space="preserve"> אחריות חוקית כלפי צד שלישי על פי דיני מדינת ישראל , בגבולות האחריות שלא יפחתו מסך5,000,000 דולר ארה"ב בגין נזקי גוף ורכוש, למקרה ולתקופת הביטוח, כולל סעיף אחריות צולבת - </w:t>
      </w:r>
      <w:r w:rsidRPr="00C3756E">
        <w:t>CROSS LIABILITY</w:t>
      </w:r>
      <w:r w:rsidRPr="00C3756E">
        <w:rPr>
          <w:rFonts w:hint="cs"/>
          <w:rtl/>
        </w:rPr>
        <w:t>.</w:t>
      </w:r>
    </w:p>
    <w:p w14:paraId="43D2CC1E" w14:textId="77777777" w:rsidR="00744B98" w:rsidRPr="00C3756E" w:rsidRDefault="00744B98" w:rsidP="00B76DEE">
      <w:pPr>
        <w:pStyle w:val="aff"/>
        <w:numPr>
          <w:ilvl w:val="1"/>
          <w:numId w:val="111"/>
        </w:numPr>
        <w:bidi/>
        <w:ind w:left="990" w:hanging="630"/>
        <w:rPr>
          <w:rtl/>
        </w:rPr>
      </w:pPr>
      <w:r w:rsidRPr="00C3756E">
        <w:rPr>
          <w:rFonts w:hint="eastAsia"/>
          <w:rtl/>
        </w:rPr>
        <w:t>הכיסוי</w:t>
      </w:r>
      <w:r w:rsidRPr="00C3756E">
        <w:rPr>
          <w:rtl/>
        </w:rPr>
        <w:t xml:space="preserve"> על פי פרק זה יורחב לכסות נזקי רעד, ויבראציה, הסרת משען או החלשתו בגבול אחריות שלא יפחת מסך 250,000 דולר ארה"ב. </w:t>
      </w:r>
    </w:p>
    <w:p w14:paraId="08ED611C" w14:textId="77777777" w:rsidR="00744B98" w:rsidRPr="00C3756E" w:rsidRDefault="00744B98" w:rsidP="00B76DEE">
      <w:pPr>
        <w:pStyle w:val="aff"/>
        <w:numPr>
          <w:ilvl w:val="1"/>
          <w:numId w:val="111"/>
        </w:numPr>
        <w:bidi/>
        <w:ind w:left="990" w:hanging="630"/>
        <w:rPr>
          <w:rtl/>
        </w:rPr>
      </w:pPr>
      <w:r w:rsidRPr="00C3756E">
        <w:rPr>
          <w:rtl/>
        </w:rPr>
        <w:t xml:space="preserve">הכיסוי על פי פרק זה מורחב לכלול נזק ישיר לצינורות מתקנים וכבלים תת קרקעיים שלא יפחת מסך 1,000,000 שקלים חדשים, ונזק עקיף לצינורות מתקנים וכבלים תת קרקעיים שלא יפחת </w:t>
      </w:r>
      <w:r w:rsidRPr="00C3756E">
        <w:rPr>
          <w:rFonts w:hint="eastAsia"/>
          <w:rtl/>
        </w:rPr>
        <w:t>מסך</w:t>
      </w:r>
      <w:r w:rsidRPr="00C3756E">
        <w:rPr>
          <w:rtl/>
        </w:rPr>
        <w:t xml:space="preserve"> 500,000 שקלים חדשים. </w:t>
      </w:r>
    </w:p>
    <w:p w14:paraId="15B32A38" w14:textId="77777777" w:rsidR="00744B98" w:rsidRPr="00C3756E" w:rsidRDefault="00744B98" w:rsidP="00B76DEE">
      <w:pPr>
        <w:pStyle w:val="aff"/>
        <w:numPr>
          <w:ilvl w:val="1"/>
          <w:numId w:val="111"/>
        </w:numPr>
        <w:bidi/>
        <w:ind w:left="990" w:hanging="630"/>
        <w:rPr>
          <w:rtl/>
        </w:rPr>
      </w:pPr>
      <w:r w:rsidRPr="00C3756E">
        <w:rPr>
          <w:rtl/>
        </w:rPr>
        <w:t xml:space="preserve">הכיסוי על פי פרק זה מורחב לכלול כיסוי לחבות המבוטח בגין שימוש בציוד מכני הנדסי הנחשב ככלי רכב על פי פקודת התעבורה אך לא חלה חובה לבטחו על פי פקודת ביטוח רכב מנועי וחוק הפיצויים לנפגעי תאונות דרכים בגבול אחריות של לא יפחת מסך 5,000,000 שקלים חדשים. </w:t>
      </w:r>
    </w:p>
    <w:p w14:paraId="15675EEB" w14:textId="77777777" w:rsidR="00203B16" w:rsidRPr="00C3756E" w:rsidRDefault="00744B98" w:rsidP="00B76DEE">
      <w:pPr>
        <w:pStyle w:val="aff"/>
        <w:numPr>
          <w:ilvl w:val="1"/>
          <w:numId w:val="111"/>
        </w:numPr>
        <w:bidi/>
        <w:ind w:left="990" w:hanging="630"/>
        <w:rPr>
          <w:rtl/>
        </w:rPr>
      </w:pPr>
      <w:r w:rsidRPr="00C3756E">
        <w:rPr>
          <w:rFonts w:hint="eastAsia"/>
          <w:rtl/>
        </w:rPr>
        <w:t>הכיסוי</w:t>
      </w:r>
      <w:r w:rsidRPr="00C3756E">
        <w:rPr>
          <w:rtl/>
        </w:rPr>
        <w:t xml:space="preserve"> </w:t>
      </w:r>
      <w:r w:rsidRPr="00C3756E">
        <w:rPr>
          <w:rFonts w:hint="eastAsia"/>
          <w:rtl/>
        </w:rPr>
        <w:t>על</w:t>
      </w:r>
      <w:r w:rsidRPr="00C3756E">
        <w:rPr>
          <w:rtl/>
        </w:rPr>
        <w:t xml:space="preserve"> </w:t>
      </w:r>
      <w:r w:rsidRPr="00C3756E">
        <w:rPr>
          <w:rFonts w:hint="eastAsia"/>
          <w:rtl/>
        </w:rPr>
        <w:t>פי</w:t>
      </w:r>
      <w:r w:rsidRPr="00C3756E">
        <w:rPr>
          <w:rtl/>
        </w:rPr>
        <w:t xml:space="preserve"> </w:t>
      </w:r>
      <w:r w:rsidRPr="00C3756E">
        <w:rPr>
          <w:rFonts w:hint="eastAsia"/>
          <w:rtl/>
        </w:rPr>
        <w:t>פרק</w:t>
      </w:r>
      <w:r w:rsidRPr="00C3756E">
        <w:rPr>
          <w:rtl/>
        </w:rPr>
        <w:t xml:space="preserve"> </w:t>
      </w:r>
      <w:r w:rsidRPr="00C3756E">
        <w:rPr>
          <w:rFonts w:hint="eastAsia"/>
          <w:rtl/>
        </w:rPr>
        <w:t>זה</w:t>
      </w:r>
      <w:r w:rsidRPr="00C3756E">
        <w:rPr>
          <w:rtl/>
        </w:rPr>
        <w:t xml:space="preserve"> </w:t>
      </w:r>
      <w:r w:rsidRPr="00C3756E">
        <w:rPr>
          <w:rFonts w:hint="eastAsia"/>
          <w:rtl/>
        </w:rPr>
        <w:t>מורחב</w:t>
      </w:r>
      <w:r w:rsidRPr="00C3756E">
        <w:rPr>
          <w:rtl/>
        </w:rPr>
        <w:t xml:space="preserve"> </w:t>
      </w:r>
      <w:r w:rsidRPr="00C3756E">
        <w:rPr>
          <w:rFonts w:hint="eastAsia"/>
          <w:rtl/>
        </w:rPr>
        <w:t>לכלול</w:t>
      </w:r>
      <w:r w:rsidRPr="00C3756E">
        <w:rPr>
          <w:rtl/>
        </w:rPr>
        <w:t xml:space="preserve"> </w:t>
      </w:r>
      <w:r w:rsidRPr="00C3756E">
        <w:rPr>
          <w:rFonts w:hint="eastAsia"/>
          <w:rtl/>
        </w:rPr>
        <w:t>תביעות</w:t>
      </w:r>
      <w:r w:rsidRPr="00C3756E">
        <w:rPr>
          <w:rtl/>
        </w:rPr>
        <w:t xml:space="preserve"> </w:t>
      </w:r>
      <w:r w:rsidRPr="00C3756E">
        <w:rPr>
          <w:rFonts w:hint="eastAsia"/>
          <w:rtl/>
        </w:rPr>
        <w:t>שיבוב</w:t>
      </w:r>
      <w:r w:rsidRPr="00C3756E">
        <w:rPr>
          <w:rtl/>
        </w:rPr>
        <w:t xml:space="preserve"> </w:t>
      </w:r>
      <w:r w:rsidRPr="00C3756E">
        <w:rPr>
          <w:rFonts w:hint="eastAsia"/>
          <w:rtl/>
        </w:rPr>
        <w:t>של</w:t>
      </w:r>
      <w:r w:rsidRPr="00C3756E">
        <w:rPr>
          <w:rtl/>
        </w:rPr>
        <w:t xml:space="preserve"> </w:t>
      </w:r>
      <w:r w:rsidRPr="00C3756E">
        <w:rPr>
          <w:rFonts w:hint="eastAsia"/>
          <w:rtl/>
        </w:rPr>
        <w:t>המוסד</w:t>
      </w:r>
      <w:r w:rsidRPr="00C3756E">
        <w:rPr>
          <w:rtl/>
        </w:rPr>
        <w:t xml:space="preserve"> </w:t>
      </w:r>
      <w:r w:rsidRPr="00C3756E">
        <w:rPr>
          <w:rFonts w:hint="eastAsia"/>
          <w:rtl/>
        </w:rPr>
        <w:t>לביטוח</w:t>
      </w:r>
      <w:r w:rsidRPr="00C3756E">
        <w:rPr>
          <w:rtl/>
        </w:rPr>
        <w:t xml:space="preserve"> </w:t>
      </w:r>
      <w:r w:rsidRPr="00C3756E">
        <w:rPr>
          <w:rFonts w:hint="eastAsia"/>
          <w:rtl/>
        </w:rPr>
        <w:t>לאומי</w:t>
      </w:r>
      <w:r w:rsidRPr="00C3756E">
        <w:rPr>
          <w:rtl/>
        </w:rPr>
        <w:t>.</w:t>
      </w:r>
    </w:p>
    <w:p w14:paraId="39B1162B" w14:textId="77777777" w:rsidR="00203B16" w:rsidRPr="00C3756E" w:rsidRDefault="00203B16" w:rsidP="002810B6">
      <w:pPr>
        <w:tabs>
          <w:tab w:val="left" w:pos="990"/>
          <w:tab w:val="left" w:pos="2975"/>
          <w:tab w:val="left" w:pos="6235"/>
        </w:tabs>
        <w:spacing w:line="240" w:lineRule="auto"/>
        <w:ind w:right="567"/>
        <w:rPr>
          <w:rtl/>
        </w:rPr>
      </w:pPr>
    </w:p>
    <w:p w14:paraId="3FB95A7D" w14:textId="539CBE5F" w:rsidR="00203B16" w:rsidRPr="00C3756E" w:rsidRDefault="00F01D8F" w:rsidP="00B76DEE">
      <w:pPr>
        <w:pStyle w:val="aff"/>
        <w:numPr>
          <w:ilvl w:val="0"/>
          <w:numId w:val="111"/>
        </w:numPr>
        <w:bidi/>
        <w:rPr>
          <w:b/>
          <w:bCs/>
          <w:u w:val="single"/>
        </w:rPr>
      </w:pPr>
      <w:r w:rsidRPr="00C3756E">
        <w:rPr>
          <w:noProof/>
          <w:lang w:eastAsia="en-US"/>
        </w:rPr>
        <w:lastRenderedPageBreak/>
        <mc:AlternateContent>
          <mc:Choice Requires="wps">
            <w:drawing>
              <wp:anchor distT="45720" distB="45720" distL="114300" distR="114300" simplePos="0" relativeHeight="251650560" behindDoc="1" locked="0" layoutInCell="1" allowOverlap="1" wp14:anchorId="661D383E" wp14:editId="0A039D56">
                <wp:simplePos x="0" y="0"/>
                <wp:positionH relativeFrom="margin">
                  <wp:posOffset>0</wp:posOffset>
                </wp:positionH>
                <wp:positionV relativeFrom="page">
                  <wp:posOffset>1586230</wp:posOffset>
                </wp:positionV>
                <wp:extent cx="5978525" cy="7329170"/>
                <wp:effectExtent l="0" t="0" r="0" b="508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5E4590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4379DE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4B0C01F"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BC710A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7ED66A4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2B8D61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7F98979"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0;margin-top:124.9pt;width:470.75pt;height:577.1pt;flip:x;z-index:-2516659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" filled="f" stroked="f">
                <v:textbox style="mso-fit-shape-to-text:t">
                  <w:txbxContent>
                    <w:p w14:paraId="15E4590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4379DE1"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4B0C01F"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BC710A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7ED66A4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2B8D615"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7F98979"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744B98" w:rsidRPr="00C3756E">
        <w:rPr>
          <w:rFonts w:hint="cs"/>
          <w:b/>
          <w:bCs/>
          <w:u w:val="single"/>
          <w:rtl/>
        </w:rPr>
        <w:t>ביטוח חבות המעבידים</w:t>
      </w:r>
    </w:p>
    <w:p w14:paraId="44D1563C" w14:textId="77777777" w:rsidR="00744B98" w:rsidRPr="00C3756E" w:rsidRDefault="00744B98" w:rsidP="00B76DEE">
      <w:pPr>
        <w:pStyle w:val="aff"/>
        <w:numPr>
          <w:ilvl w:val="1"/>
          <w:numId w:val="111"/>
        </w:numPr>
        <w:bidi/>
        <w:ind w:left="990" w:hanging="630"/>
        <w:rPr>
          <w:rtl/>
        </w:rPr>
      </w:pPr>
      <w:r w:rsidRPr="00C3756E">
        <w:rPr>
          <w:rFonts w:hint="eastAsia"/>
          <w:rtl/>
        </w:rPr>
        <w:t>לגבי</w:t>
      </w:r>
      <w:r w:rsidRPr="00C3756E">
        <w:rPr>
          <w:rtl/>
        </w:rPr>
        <w:t xml:space="preserve"> </w:t>
      </w:r>
      <w:r w:rsidRPr="00C3756E">
        <w:rPr>
          <w:rFonts w:hint="eastAsia"/>
          <w:rtl/>
        </w:rPr>
        <w:t>כל</w:t>
      </w:r>
      <w:r w:rsidRPr="00C3756E">
        <w:rPr>
          <w:rtl/>
        </w:rPr>
        <w:t xml:space="preserve"> </w:t>
      </w:r>
      <w:r w:rsidRPr="00C3756E">
        <w:rPr>
          <w:rFonts w:hint="eastAsia"/>
          <w:rtl/>
        </w:rPr>
        <w:t>העובדים</w:t>
      </w:r>
      <w:r w:rsidRPr="00C3756E">
        <w:rPr>
          <w:rtl/>
        </w:rPr>
        <w:t xml:space="preserve"> </w:t>
      </w:r>
      <w:r w:rsidRPr="00C3756E">
        <w:rPr>
          <w:rFonts w:hint="eastAsia"/>
          <w:rtl/>
        </w:rPr>
        <w:t>הקשורים</w:t>
      </w:r>
      <w:r w:rsidRPr="00C3756E">
        <w:rPr>
          <w:rtl/>
        </w:rPr>
        <w:t xml:space="preserve"> </w:t>
      </w:r>
      <w:r w:rsidRPr="00C3756E">
        <w:rPr>
          <w:rFonts w:hint="eastAsia"/>
          <w:rtl/>
        </w:rPr>
        <w:t>בביצוע</w:t>
      </w:r>
      <w:r w:rsidRPr="00C3756E">
        <w:rPr>
          <w:rtl/>
        </w:rPr>
        <w:t xml:space="preserve"> </w:t>
      </w:r>
      <w:r w:rsidRPr="00C3756E">
        <w:rPr>
          <w:rFonts w:hint="eastAsia"/>
          <w:rtl/>
        </w:rPr>
        <w:t>העבודות</w:t>
      </w:r>
      <w:r w:rsidRPr="00C3756E">
        <w:rPr>
          <w:rtl/>
        </w:rPr>
        <w:t xml:space="preserve">, </w:t>
      </w:r>
      <w:r w:rsidRPr="00C3756E">
        <w:rPr>
          <w:rFonts w:hint="eastAsia"/>
          <w:rtl/>
        </w:rPr>
        <w:t>כולל</w:t>
      </w:r>
      <w:r w:rsidRPr="00C3756E">
        <w:rPr>
          <w:rtl/>
        </w:rPr>
        <w:t xml:space="preserve"> </w:t>
      </w:r>
      <w:r w:rsidRPr="00C3756E">
        <w:rPr>
          <w:rFonts w:hint="eastAsia"/>
          <w:rtl/>
        </w:rPr>
        <w:t>קבלנים</w:t>
      </w:r>
      <w:r w:rsidRPr="00C3756E">
        <w:rPr>
          <w:rtl/>
        </w:rPr>
        <w:t xml:space="preserve">, </w:t>
      </w:r>
      <w:r w:rsidRPr="00C3756E">
        <w:rPr>
          <w:rFonts w:hint="eastAsia"/>
          <w:rtl/>
        </w:rPr>
        <w:t>קבלני</w:t>
      </w:r>
      <w:r w:rsidRPr="00C3756E">
        <w:rPr>
          <w:rtl/>
        </w:rPr>
        <w:t xml:space="preserve"> </w:t>
      </w:r>
      <w:r w:rsidRPr="00C3756E">
        <w:rPr>
          <w:rFonts w:hint="eastAsia"/>
          <w:rtl/>
        </w:rPr>
        <w:t>משנה</w:t>
      </w:r>
      <w:r w:rsidRPr="00C3756E">
        <w:rPr>
          <w:rtl/>
        </w:rPr>
        <w:t xml:space="preserve"> </w:t>
      </w:r>
      <w:r w:rsidRPr="00C3756E">
        <w:rPr>
          <w:rFonts w:hint="eastAsia"/>
          <w:rtl/>
        </w:rPr>
        <w:t>ועובדיהם</w:t>
      </w:r>
      <w:r w:rsidRPr="00C3756E">
        <w:rPr>
          <w:rtl/>
        </w:rPr>
        <w:t>.</w:t>
      </w:r>
    </w:p>
    <w:p w14:paraId="2DE61A0F" w14:textId="77777777" w:rsidR="00744B98" w:rsidRPr="00C3756E" w:rsidRDefault="00744B98" w:rsidP="00B76DEE">
      <w:pPr>
        <w:pStyle w:val="aff"/>
        <w:numPr>
          <w:ilvl w:val="1"/>
          <w:numId w:val="111"/>
        </w:numPr>
        <w:bidi/>
        <w:ind w:left="990" w:hanging="630"/>
      </w:pPr>
      <w:r w:rsidRPr="00C3756E">
        <w:rPr>
          <w:rFonts w:hint="eastAsia"/>
          <w:rtl/>
        </w:rPr>
        <w:t>גבולות</w:t>
      </w:r>
      <w:r w:rsidRPr="00C3756E">
        <w:rPr>
          <w:rtl/>
        </w:rPr>
        <w:t xml:space="preserve"> </w:t>
      </w:r>
      <w:r w:rsidRPr="00C3756E">
        <w:rPr>
          <w:rFonts w:hint="eastAsia"/>
          <w:rtl/>
        </w:rPr>
        <w:t>האחריות</w:t>
      </w:r>
      <w:r w:rsidRPr="00C3756E">
        <w:rPr>
          <w:rtl/>
        </w:rPr>
        <w:t xml:space="preserve"> </w:t>
      </w:r>
      <w:r w:rsidRPr="00C3756E">
        <w:rPr>
          <w:rFonts w:hint="eastAsia"/>
          <w:rtl/>
        </w:rPr>
        <w:t>לעובד</w:t>
      </w:r>
      <w:r w:rsidRPr="00C3756E">
        <w:rPr>
          <w:rtl/>
        </w:rPr>
        <w:t xml:space="preserve">, </w:t>
      </w:r>
      <w:r w:rsidRPr="00C3756E">
        <w:rPr>
          <w:rFonts w:hint="eastAsia"/>
          <w:rtl/>
        </w:rPr>
        <w:t>למקרה</w:t>
      </w:r>
      <w:r w:rsidRPr="00C3756E">
        <w:rPr>
          <w:rtl/>
        </w:rPr>
        <w:t xml:space="preserve"> </w:t>
      </w:r>
      <w:r w:rsidRPr="00C3756E">
        <w:rPr>
          <w:rFonts w:hint="eastAsia"/>
          <w:rtl/>
        </w:rPr>
        <w:t>ולתקופת</w:t>
      </w:r>
      <w:r w:rsidRPr="00C3756E">
        <w:rPr>
          <w:rtl/>
        </w:rPr>
        <w:t xml:space="preserve"> </w:t>
      </w:r>
      <w:r w:rsidRPr="00C3756E">
        <w:rPr>
          <w:rFonts w:hint="eastAsia"/>
          <w:rtl/>
        </w:rPr>
        <w:t>הביטוח</w:t>
      </w:r>
      <w:r w:rsidRPr="00C3756E">
        <w:rPr>
          <w:rtl/>
        </w:rPr>
        <w:t xml:space="preserve"> </w:t>
      </w:r>
      <w:r w:rsidRPr="00C3756E">
        <w:rPr>
          <w:rFonts w:hint="eastAsia"/>
          <w:rtl/>
        </w:rPr>
        <w:t>לא</w:t>
      </w:r>
      <w:r w:rsidRPr="00C3756E">
        <w:rPr>
          <w:rtl/>
        </w:rPr>
        <w:t xml:space="preserve"> </w:t>
      </w:r>
      <w:r w:rsidRPr="00C3756E">
        <w:rPr>
          <w:rFonts w:hint="eastAsia"/>
          <w:rtl/>
        </w:rPr>
        <w:t>יפחתו</w:t>
      </w:r>
      <w:r w:rsidRPr="00C3756E">
        <w:rPr>
          <w:rtl/>
        </w:rPr>
        <w:t xml:space="preserve"> </w:t>
      </w:r>
      <w:r w:rsidRPr="00C3756E">
        <w:rPr>
          <w:rFonts w:hint="eastAsia"/>
          <w:rtl/>
        </w:rPr>
        <w:t>מ</w:t>
      </w:r>
      <w:r w:rsidR="00AE7790" w:rsidRPr="00C3756E">
        <w:rPr>
          <w:rFonts w:hint="cs"/>
          <w:rtl/>
        </w:rPr>
        <w:t xml:space="preserve"> </w:t>
      </w:r>
      <w:r w:rsidRPr="00C3756E">
        <w:rPr>
          <w:rtl/>
        </w:rPr>
        <w:t xml:space="preserve"> 5,000,000 דולר ארה"ב</w:t>
      </w:r>
      <w:r w:rsidRPr="00C3756E">
        <w:rPr>
          <w:rFonts w:hint="cs"/>
          <w:rtl/>
        </w:rPr>
        <w:t>.</w:t>
      </w:r>
    </w:p>
    <w:p w14:paraId="6F827841" w14:textId="77777777" w:rsidR="00744B98" w:rsidRPr="00C3756E" w:rsidRDefault="00744B98" w:rsidP="00B76DEE">
      <w:pPr>
        <w:ind w:left="360"/>
        <w:rPr>
          <w:rtl/>
        </w:rPr>
      </w:pPr>
    </w:p>
    <w:p w14:paraId="7B4C4866" w14:textId="77777777" w:rsidR="00744B98" w:rsidRPr="00C3756E" w:rsidRDefault="00744B98" w:rsidP="00B76DEE">
      <w:pPr>
        <w:pStyle w:val="aff"/>
        <w:numPr>
          <w:ilvl w:val="0"/>
          <w:numId w:val="111"/>
        </w:numPr>
        <w:bidi/>
      </w:pPr>
      <w:r w:rsidRPr="00C3756E">
        <w:rPr>
          <w:rFonts w:hint="cs"/>
          <w:b/>
          <w:bCs/>
          <w:u w:val="single"/>
          <w:rtl/>
        </w:rPr>
        <w:t>הפוליסה כוללת</w:t>
      </w:r>
      <w:r w:rsidRPr="00C3756E">
        <w:rPr>
          <w:rFonts w:hint="cs"/>
          <w:b/>
          <w:bCs/>
          <w:rtl/>
        </w:rPr>
        <w:t xml:space="preserve"> את ההרחבות והתנאים הבאים:</w:t>
      </w:r>
    </w:p>
    <w:p w14:paraId="38827BBF" w14:textId="77777777" w:rsidR="00744B98" w:rsidRPr="00C3756E" w:rsidRDefault="00744B98" w:rsidP="00B76DEE">
      <w:pPr>
        <w:pStyle w:val="aff"/>
        <w:numPr>
          <w:ilvl w:val="1"/>
          <w:numId w:val="111"/>
        </w:numPr>
        <w:bidi/>
        <w:ind w:left="990" w:hanging="630"/>
        <w:rPr>
          <w:rtl/>
        </w:rPr>
      </w:pPr>
      <w:r w:rsidRPr="00C3756E">
        <w:rPr>
          <w:rFonts w:hint="eastAsia"/>
          <w:rtl/>
        </w:rPr>
        <w:t>הרחבה</w:t>
      </w:r>
      <w:r w:rsidRPr="00C3756E">
        <w:rPr>
          <w:rtl/>
        </w:rPr>
        <w:t xml:space="preserve"> </w:t>
      </w:r>
      <w:r w:rsidRPr="00C3756E">
        <w:rPr>
          <w:rFonts w:hint="eastAsia"/>
          <w:rtl/>
        </w:rPr>
        <w:t>לתקופת</w:t>
      </w:r>
      <w:r w:rsidRPr="00C3756E">
        <w:rPr>
          <w:rtl/>
        </w:rPr>
        <w:t xml:space="preserve"> </w:t>
      </w:r>
      <w:r w:rsidRPr="00C3756E">
        <w:rPr>
          <w:rFonts w:hint="eastAsia"/>
          <w:rtl/>
        </w:rPr>
        <w:t>אחזקה</w:t>
      </w:r>
      <w:r w:rsidRPr="00C3756E">
        <w:rPr>
          <w:rtl/>
        </w:rPr>
        <w:t xml:space="preserve"> </w:t>
      </w:r>
      <w:r w:rsidRPr="00C3756E">
        <w:rPr>
          <w:rFonts w:hint="eastAsia"/>
          <w:rtl/>
        </w:rPr>
        <w:t>מורחבת</w:t>
      </w:r>
      <w:r w:rsidRPr="00C3756E">
        <w:rPr>
          <w:rtl/>
        </w:rPr>
        <w:t xml:space="preserve"> </w:t>
      </w:r>
      <w:r w:rsidRPr="00C3756E">
        <w:rPr>
          <w:rFonts w:hint="eastAsia"/>
          <w:rtl/>
        </w:rPr>
        <w:t>של</w:t>
      </w:r>
      <w:r w:rsidRPr="00C3756E">
        <w:rPr>
          <w:rtl/>
        </w:rPr>
        <w:t xml:space="preserve"> 24 </w:t>
      </w:r>
      <w:r w:rsidRPr="00C3756E">
        <w:rPr>
          <w:rFonts w:hint="eastAsia"/>
          <w:rtl/>
        </w:rPr>
        <w:t>חודש</w:t>
      </w:r>
      <w:r w:rsidRPr="00C3756E">
        <w:rPr>
          <w:rtl/>
        </w:rPr>
        <w:t xml:space="preserve"> </w:t>
      </w:r>
      <w:r w:rsidRPr="00C3756E">
        <w:rPr>
          <w:rFonts w:hint="eastAsia"/>
          <w:rtl/>
        </w:rPr>
        <w:t>לאחר</w:t>
      </w:r>
      <w:r w:rsidRPr="00C3756E">
        <w:rPr>
          <w:rtl/>
        </w:rPr>
        <w:t xml:space="preserve"> </w:t>
      </w:r>
      <w:r w:rsidRPr="00C3756E">
        <w:rPr>
          <w:rFonts w:hint="eastAsia"/>
          <w:rtl/>
        </w:rPr>
        <w:t>סיום</w:t>
      </w:r>
      <w:r w:rsidRPr="00C3756E">
        <w:rPr>
          <w:rtl/>
        </w:rPr>
        <w:t xml:space="preserve"> </w:t>
      </w:r>
      <w:r w:rsidRPr="00C3756E">
        <w:rPr>
          <w:rFonts w:hint="eastAsia"/>
          <w:rtl/>
        </w:rPr>
        <w:t>העבודות</w:t>
      </w:r>
      <w:r w:rsidRPr="00C3756E">
        <w:rPr>
          <w:rtl/>
        </w:rPr>
        <w:t>.</w:t>
      </w:r>
    </w:p>
    <w:p w14:paraId="00D2309F" w14:textId="77777777" w:rsidR="00744B98" w:rsidRPr="00C3756E" w:rsidRDefault="00744B98" w:rsidP="00B76DEE">
      <w:pPr>
        <w:pStyle w:val="aff"/>
        <w:numPr>
          <w:ilvl w:val="1"/>
          <w:numId w:val="111"/>
        </w:numPr>
        <w:bidi/>
        <w:ind w:left="990" w:hanging="630"/>
        <w:rPr>
          <w:rtl/>
        </w:rPr>
      </w:pPr>
      <w:r w:rsidRPr="00C3756E">
        <w:rPr>
          <w:rFonts w:hint="eastAsia"/>
          <w:rtl/>
        </w:rPr>
        <w:t>לשם</w:t>
      </w:r>
      <w:r w:rsidRPr="00C3756E">
        <w:rPr>
          <w:rtl/>
        </w:rPr>
        <w:t xml:space="preserve"> המבוטח יתווספו מבוטחים נוספים: ו/או קבלנים ו/או קבלני משנה ו/או מדינת ישראל –</w:t>
      </w:r>
      <w:r w:rsidR="00AE7790" w:rsidRPr="00C3756E">
        <w:rPr>
          <w:rFonts w:hint="cs"/>
          <w:rtl/>
        </w:rPr>
        <w:t xml:space="preserve"> </w:t>
      </w:r>
      <w:r w:rsidRPr="00C3756E">
        <w:rPr>
          <w:rFonts w:hint="eastAsia"/>
          <w:rtl/>
        </w:rPr>
        <w:t>משרד</w:t>
      </w:r>
      <w:r w:rsidRPr="00C3756E">
        <w:rPr>
          <w:rtl/>
        </w:rPr>
        <w:t xml:space="preserve"> </w:t>
      </w:r>
      <w:r w:rsidRPr="00C3756E">
        <w:rPr>
          <w:rFonts w:hint="eastAsia"/>
          <w:rtl/>
        </w:rPr>
        <w:t>הרווחה</w:t>
      </w:r>
      <w:r w:rsidRPr="00C3756E">
        <w:rPr>
          <w:rtl/>
        </w:rPr>
        <w:t xml:space="preserve"> </w:t>
      </w:r>
      <w:r w:rsidRPr="00C3756E">
        <w:rPr>
          <w:rFonts w:hint="eastAsia"/>
          <w:rtl/>
        </w:rPr>
        <w:t>והשירותים</w:t>
      </w:r>
      <w:r w:rsidRPr="00C3756E">
        <w:rPr>
          <w:rtl/>
        </w:rPr>
        <w:t xml:space="preserve"> </w:t>
      </w:r>
      <w:r w:rsidRPr="00C3756E">
        <w:rPr>
          <w:rFonts w:hint="eastAsia"/>
          <w:rtl/>
        </w:rPr>
        <w:t>החברתיים</w:t>
      </w:r>
      <w:r w:rsidRPr="00C3756E">
        <w:rPr>
          <w:rtl/>
        </w:rPr>
        <w:t>.</w:t>
      </w:r>
    </w:p>
    <w:p w14:paraId="1A9FFC43" w14:textId="77777777" w:rsidR="00744B98" w:rsidRPr="00C3756E" w:rsidRDefault="00744B98" w:rsidP="00B76DEE">
      <w:pPr>
        <w:pStyle w:val="aff"/>
        <w:numPr>
          <w:ilvl w:val="1"/>
          <w:numId w:val="111"/>
        </w:numPr>
        <w:bidi/>
        <w:ind w:left="990" w:hanging="630"/>
        <w:rPr>
          <w:rtl/>
        </w:rPr>
      </w:pPr>
      <w:r w:rsidRPr="00C3756E">
        <w:rPr>
          <w:rFonts w:hint="eastAsia"/>
          <w:rtl/>
        </w:rPr>
        <w:t>תנאי</w:t>
      </w:r>
      <w:r w:rsidRPr="00C3756E">
        <w:rPr>
          <w:rtl/>
        </w:rPr>
        <w:t xml:space="preserve"> </w:t>
      </w:r>
      <w:r w:rsidRPr="00C3756E">
        <w:rPr>
          <w:rFonts w:hint="eastAsia"/>
          <w:rtl/>
        </w:rPr>
        <w:t>הכיסוי</w:t>
      </w:r>
      <w:r w:rsidRPr="00C3756E">
        <w:rPr>
          <w:rtl/>
        </w:rPr>
        <w:t xml:space="preserve"> </w:t>
      </w:r>
      <w:r w:rsidRPr="00C3756E">
        <w:rPr>
          <w:rFonts w:hint="eastAsia"/>
          <w:rtl/>
        </w:rPr>
        <w:t>לא</w:t>
      </w:r>
      <w:r w:rsidRPr="00C3756E">
        <w:rPr>
          <w:rtl/>
        </w:rPr>
        <w:t xml:space="preserve"> </w:t>
      </w:r>
      <w:r w:rsidRPr="00C3756E">
        <w:rPr>
          <w:rFonts w:hint="eastAsia"/>
          <w:rtl/>
        </w:rPr>
        <w:t>יפחתו</w:t>
      </w:r>
      <w:r w:rsidRPr="00C3756E">
        <w:rPr>
          <w:rtl/>
        </w:rPr>
        <w:t xml:space="preserve"> </w:t>
      </w:r>
      <w:r w:rsidRPr="00C3756E">
        <w:rPr>
          <w:rFonts w:hint="eastAsia"/>
          <w:rtl/>
        </w:rPr>
        <w:t>מהמקובל</w:t>
      </w:r>
      <w:r w:rsidRPr="00C3756E">
        <w:rPr>
          <w:rtl/>
        </w:rPr>
        <w:t xml:space="preserve"> </w:t>
      </w:r>
      <w:r w:rsidRPr="00C3756E">
        <w:rPr>
          <w:rFonts w:hint="eastAsia"/>
          <w:rtl/>
        </w:rPr>
        <w:t>על</w:t>
      </w:r>
      <w:r w:rsidRPr="00C3756E">
        <w:rPr>
          <w:rtl/>
        </w:rPr>
        <w:t xml:space="preserve"> </w:t>
      </w:r>
      <w:r w:rsidRPr="00C3756E">
        <w:rPr>
          <w:rFonts w:hint="eastAsia"/>
          <w:rtl/>
        </w:rPr>
        <w:t>פי</w:t>
      </w:r>
      <w:r w:rsidRPr="00C3756E">
        <w:rPr>
          <w:rtl/>
        </w:rPr>
        <w:t xml:space="preserve"> "פוליסת </w:t>
      </w:r>
      <w:r w:rsidRPr="00C3756E">
        <w:rPr>
          <w:rFonts w:hint="eastAsia"/>
          <w:rtl/>
        </w:rPr>
        <w:t>נוסח</w:t>
      </w:r>
      <w:r w:rsidRPr="00C3756E">
        <w:rPr>
          <w:rtl/>
        </w:rPr>
        <w:t xml:space="preserve"> </w:t>
      </w:r>
      <w:r w:rsidRPr="00C3756E">
        <w:rPr>
          <w:rFonts w:hint="eastAsia"/>
          <w:rtl/>
        </w:rPr>
        <w:t>ביט</w:t>
      </w:r>
      <w:r w:rsidRPr="00C3756E">
        <w:rPr>
          <w:rtl/>
        </w:rPr>
        <w:t xml:space="preserve">" </w:t>
      </w:r>
      <w:r w:rsidRPr="00C3756E">
        <w:rPr>
          <w:rFonts w:hint="eastAsia"/>
          <w:rtl/>
        </w:rPr>
        <w:t>בשינויים</w:t>
      </w:r>
      <w:r w:rsidRPr="00C3756E">
        <w:rPr>
          <w:rtl/>
        </w:rPr>
        <w:t xml:space="preserve"> </w:t>
      </w:r>
      <w:r w:rsidRPr="00C3756E">
        <w:rPr>
          <w:rFonts w:hint="eastAsia"/>
          <w:rtl/>
        </w:rPr>
        <w:t>המתחייבים</w:t>
      </w:r>
      <w:r w:rsidRPr="00C3756E">
        <w:rPr>
          <w:rtl/>
        </w:rPr>
        <w:t xml:space="preserve"> </w:t>
      </w:r>
      <w:r w:rsidRPr="00C3756E">
        <w:rPr>
          <w:rFonts w:hint="eastAsia"/>
          <w:rtl/>
        </w:rPr>
        <w:t>על</w:t>
      </w:r>
      <w:r w:rsidRPr="00C3756E">
        <w:rPr>
          <w:rtl/>
        </w:rPr>
        <w:t xml:space="preserve"> </w:t>
      </w:r>
      <w:r w:rsidRPr="00C3756E">
        <w:rPr>
          <w:rFonts w:hint="eastAsia"/>
          <w:rtl/>
        </w:rPr>
        <w:t>פי</w:t>
      </w:r>
      <w:r w:rsidRPr="00C3756E">
        <w:rPr>
          <w:rtl/>
        </w:rPr>
        <w:t xml:space="preserve"> </w:t>
      </w:r>
      <w:r w:rsidRPr="00C3756E">
        <w:rPr>
          <w:rFonts w:hint="eastAsia"/>
          <w:rtl/>
        </w:rPr>
        <w:t>המצוין</w:t>
      </w:r>
      <w:r w:rsidR="00AE7790" w:rsidRPr="00C3756E">
        <w:rPr>
          <w:rFonts w:hint="cs"/>
          <w:rtl/>
        </w:rPr>
        <w:t xml:space="preserve"> </w:t>
      </w:r>
      <w:r w:rsidRPr="00C3756E">
        <w:rPr>
          <w:rFonts w:hint="eastAsia"/>
          <w:rtl/>
        </w:rPr>
        <w:t>לעיל</w:t>
      </w:r>
      <w:r w:rsidRPr="00C3756E">
        <w:rPr>
          <w:rtl/>
        </w:rPr>
        <w:t>.</w:t>
      </w:r>
    </w:p>
    <w:p w14:paraId="069D482C" w14:textId="77777777" w:rsidR="00744B98" w:rsidRPr="00C3756E" w:rsidRDefault="00744B98" w:rsidP="00B76DEE">
      <w:pPr>
        <w:pStyle w:val="aff"/>
        <w:numPr>
          <w:ilvl w:val="1"/>
          <w:numId w:val="111"/>
        </w:numPr>
        <w:bidi/>
        <w:ind w:left="990" w:hanging="630"/>
        <w:rPr>
          <w:rtl/>
        </w:rPr>
      </w:pPr>
      <w:r w:rsidRPr="00C3756E">
        <w:rPr>
          <w:rFonts w:hint="eastAsia"/>
          <w:rtl/>
        </w:rPr>
        <w:t>תחום</w:t>
      </w:r>
      <w:r w:rsidRPr="00C3756E">
        <w:rPr>
          <w:rtl/>
        </w:rPr>
        <w:t xml:space="preserve"> </w:t>
      </w:r>
      <w:r w:rsidRPr="00C3756E">
        <w:rPr>
          <w:rFonts w:hint="eastAsia"/>
          <w:rtl/>
        </w:rPr>
        <w:t>טריטוריאלי</w:t>
      </w:r>
      <w:r w:rsidRPr="00C3756E">
        <w:rPr>
          <w:rtl/>
        </w:rPr>
        <w:t xml:space="preserve"> - </w:t>
      </w:r>
      <w:r w:rsidRPr="00C3756E">
        <w:rPr>
          <w:rFonts w:hint="eastAsia"/>
          <w:rtl/>
        </w:rPr>
        <w:t>כל</w:t>
      </w:r>
      <w:r w:rsidRPr="00C3756E">
        <w:rPr>
          <w:rtl/>
        </w:rPr>
        <w:t xml:space="preserve"> </w:t>
      </w:r>
      <w:r w:rsidRPr="00C3756E">
        <w:rPr>
          <w:rFonts w:hint="eastAsia"/>
          <w:rtl/>
        </w:rPr>
        <w:t>תחומי</w:t>
      </w:r>
      <w:r w:rsidRPr="00C3756E">
        <w:rPr>
          <w:rtl/>
        </w:rPr>
        <w:t xml:space="preserve"> </w:t>
      </w:r>
      <w:r w:rsidRPr="00C3756E">
        <w:rPr>
          <w:rFonts w:hint="eastAsia"/>
          <w:rtl/>
        </w:rPr>
        <w:t>מדינת</w:t>
      </w:r>
      <w:r w:rsidRPr="00C3756E">
        <w:rPr>
          <w:rtl/>
        </w:rPr>
        <w:t xml:space="preserve"> </w:t>
      </w:r>
      <w:r w:rsidRPr="00C3756E">
        <w:rPr>
          <w:rFonts w:hint="eastAsia"/>
          <w:rtl/>
        </w:rPr>
        <w:t>ישראל</w:t>
      </w:r>
      <w:r w:rsidRPr="00C3756E">
        <w:rPr>
          <w:rtl/>
        </w:rPr>
        <w:t xml:space="preserve"> </w:t>
      </w:r>
      <w:r w:rsidRPr="00C3756E">
        <w:rPr>
          <w:rFonts w:hint="eastAsia"/>
          <w:rtl/>
        </w:rPr>
        <w:t>והשטחים</w:t>
      </w:r>
      <w:r w:rsidRPr="00C3756E">
        <w:rPr>
          <w:rtl/>
        </w:rPr>
        <w:t xml:space="preserve"> </w:t>
      </w:r>
      <w:r w:rsidRPr="00C3756E">
        <w:rPr>
          <w:rFonts w:hint="eastAsia"/>
          <w:rtl/>
        </w:rPr>
        <w:t>המוחזקים</w:t>
      </w:r>
      <w:r w:rsidRPr="00C3756E">
        <w:rPr>
          <w:rtl/>
        </w:rPr>
        <w:t>.</w:t>
      </w:r>
    </w:p>
    <w:p w14:paraId="5AE676F1" w14:textId="77777777" w:rsidR="00744B98" w:rsidRPr="00C3756E" w:rsidRDefault="00744B98" w:rsidP="00B76DEE">
      <w:pPr>
        <w:pStyle w:val="aff"/>
        <w:numPr>
          <w:ilvl w:val="1"/>
          <w:numId w:val="111"/>
        </w:numPr>
        <w:bidi/>
        <w:ind w:left="990" w:hanging="630"/>
        <w:rPr>
          <w:rtl/>
        </w:rPr>
      </w:pPr>
      <w:r w:rsidRPr="00C3756E">
        <w:rPr>
          <w:rFonts w:hint="eastAsia"/>
          <w:rtl/>
        </w:rPr>
        <w:t>בכל</w:t>
      </w:r>
      <w:r w:rsidRPr="00C3756E">
        <w:rPr>
          <w:rtl/>
        </w:rPr>
        <w:t xml:space="preserve"> </w:t>
      </w:r>
      <w:r w:rsidRPr="00C3756E">
        <w:rPr>
          <w:rFonts w:hint="eastAsia"/>
          <w:rtl/>
        </w:rPr>
        <w:t>מקרה</w:t>
      </w:r>
      <w:r w:rsidRPr="00C3756E">
        <w:rPr>
          <w:rtl/>
        </w:rPr>
        <w:t xml:space="preserve"> </w:t>
      </w:r>
      <w:r w:rsidRPr="00C3756E">
        <w:rPr>
          <w:rFonts w:hint="eastAsia"/>
          <w:rtl/>
        </w:rPr>
        <w:t>של</w:t>
      </w:r>
      <w:r w:rsidRPr="00C3756E">
        <w:rPr>
          <w:rtl/>
        </w:rPr>
        <w:t xml:space="preserve"> </w:t>
      </w:r>
      <w:r w:rsidRPr="00C3756E">
        <w:rPr>
          <w:rFonts w:hint="eastAsia"/>
          <w:rtl/>
        </w:rPr>
        <w:t>צמצום</w:t>
      </w:r>
      <w:r w:rsidRPr="00C3756E">
        <w:rPr>
          <w:rtl/>
        </w:rPr>
        <w:t xml:space="preserve"> </w:t>
      </w:r>
      <w:r w:rsidRPr="00C3756E">
        <w:rPr>
          <w:rFonts w:hint="eastAsia"/>
          <w:rtl/>
        </w:rPr>
        <w:t>או</w:t>
      </w:r>
      <w:r w:rsidRPr="00C3756E">
        <w:rPr>
          <w:rtl/>
        </w:rPr>
        <w:t xml:space="preserve"> </w:t>
      </w:r>
      <w:r w:rsidRPr="00C3756E">
        <w:rPr>
          <w:rFonts w:hint="eastAsia"/>
          <w:rtl/>
        </w:rPr>
        <w:t>ביטול</w:t>
      </w:r>
      <w:r w:rsidRPr="00C3756E">
        <w:rPr>
          <w:rtl/>
        </w:rPr>
        <w:t xml:space="preserve"> </w:t>
      </w:r>
      <w:r w:rsidRPr="00C3756E">
        <w:rPr>
          <w:rFonts w:hint="eastAsia"/>
          <w:rtl/>
        </w:rPr>
        <w:t>הביטוח</w:t>
      </w:r>
      <w:r w:rsidRPr="00C3756E">
        <w:rPr>
          <w:rtl/>
        </w:rPr>
        <w:t xml:space="preserve"> </w:t>
      </w:r>
      <w:r w:rsidRPr="00C3756E">
        <w:rPr>
          <w:rFonts w:hint="eastAsia"/>
          <w:rtl/>
        </w:rPr>
        <w:t>ע</w:t>
      </w:r>
      <w:r w:rsidRPr="00C3756E">
        <w:rPr>
          <w:rtl/>
        </w:rPr>
        <w:t xml:space="preserve">"י </w:t>
      </w:r>
      <w:r w:rsidRPr="00C3756E">
        <w:rPr>
          <w:rFonts w:hint="eastAsia"/>
          <w:rtl/>
        </w:rPr>
        <w:t>אחד</w:t>
      </w:r>
      <w:r w:rsidRPr="00C3756E">
        <w:rPr>
          <w:rtl/>
        </w:rPr>
        <w:t xml:space="preserve"> </w:t>
      </w:r>
      <w:r w:rsidRPr="00C3756E">
        <w:rPr>
          <w:rFonts w:hint="eastAsia"/>
          <w:rtl/>
        </w:rPr>
        <w:t>הצדדים</w:t>
      </w:r>
      <w:r w:rsidRPr="00C3756E">
        <w:rPr>
          <w:rtl/>
        </w:rPr>
        <w:t xml:space="preserve"> </w:t>
      </w:r>
      <w:r w:rsidRPr="00C3756E">
        <w:rPr>
          <w:rFonts w:hint="eastAsia"/>
          <w:rtl/>
        </w:rPr>
        <w:t>לא</w:t>
      </w:r>
      <w:r w:rsidRPr="00C3756E">
        <w:rPr>
          <w:rtl/>
        </w:rPr>
        <w:t xml:space="preserve"> </w:t>
      </w:r>
      <w:r w:rsidRPr="00C3756E">
        <w:rPr>
          <w:rFonts w:hint="eastAsia"/>
          <w:rtl/>
        </w:rPr>
        <w:t>יהיה</w:t>
      </w:r>
      <w:r w:rsidRPr="00C3756E">
        <w:rPr>
          <w:rtl/>
        </w:rPr>
        <w:t xml:space="preserve"> </w:t>
      </w:r>
      <w:r w:rsidRPr="00C3756E">
        <w:rPr>
          <w:rFonts w:hint="eastAsia"/>
          <w:rtl/>
        </w:rPr>
        <w:t>להם</w:t>
      </w:r>
      <w:r w:rsidRPr="00C3756E">
        <w:rPr>
          <w:rtl/>
        </w:rPr>
        <w:t xml:space="preserve"> </w:t>
      </w:r>
      <w:r w:rsidRPr="00C3756E">
        <w:rPr>
          <w:rFonts w:hint="eastAsia"/>
          <w:rtl/>
        </w:rPr>
        <w:t>כל</w:t>
      </w:r>
      <w:r w:rsidRPr="00C3756E">
        <w:rPr>
          <w:rtl/>
        </w:rPr>
        <w:t xml:space="preserve"> </w:t>
      </w:r>
      <w:r w:rsidRPr="00C3756E">
        <w:rPr>
          <w:rFonts w:hint="eastAsia"/>
          <w:rtl/>
        </w:rPr>
        <w:t>תוקף</w:t>
      </w:r>
      <w:r w:rsidRPr="00C3756E">
        <w:rPr>
          <w:rtl/>
        </w:rPr>
        <w:t xml:space="preserve"> </w:t>
      </w:r>
      <w:r w:rsidRPr="00C3756E">
        <w:rPr>
          <w:rFonts w:hint="eastAsia"/>
          <w:rtl/>
        </w:rPr>
        <w:t>אלא</w:t>
      </w:r>
      <w:r w:rsidRPr="00C3756E">
        <w:rPr>
          <w:rtl/>
        </w:rPr>
        <w:t xml:space="preserve"> </w:t>
      </w:r>
      <w:r w:rsidRPr="00C3756E">
        <w:rPr>
          <w:rFonts w:hint="eastAsia"/>
          <w:rtl/>
        </w:rPr>
        <w:t>אם</w:t>
      </w:r>
      <w:r w:rsidRPr="00C3756E">
        <w:rPr>
          <w:rtl/>
        </w:rPr>
        <w:t xml:space="preserve"> </w:t>
      </w:r>
      <w:r w:rsidRPr="00C3756E">
        <w:rPr>
          <w:rFonts w:hint="eastAsia"/>
          <w:rtl/>
        </w:rPr>
        <w:t>ניתנה</w:t>
      </w:r>
      <w:r w:rsidRPr="00C3756E">
        <w:rPr>
          <w:rtl/>
        </w:rPr>
        <w:t xml:space="preserve"> </w:t>
      </w:r>
      <w:r w:rsidRPr="00C3756E">
        <w:rPr>
          <w:rFonts w:hint="eastAsia"/>
          <w:rtl/>
        </w:rPr>
        <w:t>על</w:t>
      </w:r>
      <w:r w:rsidR="00AE7790" w:rsidRPr="00C3756E">
        <w:rPr>
          <w:rFonts w:hint="cs"/>
          <w:rtl/>
        </w:rPr>
        <w:t xml:space="preserve"> </w:t>
      </w:r>
      <w:r w:rsidRPr="00C3756E">
        <w:rPr>
          <w:rFonts w:hint="eastAsia"/>
          <w:rtl/>
        </w:rPr>
        <w:t>כך</w:t>
      </w:r>
      <w:r w:rsidRPr="00C3756E">
        <w:rPr>
          <w:rtl/>
        </w:rPr>
        <w:t xml:space="preserve"> הודעה מוקדמת של 60 יום לפחות במכתב רשום לחשב משרד הרווחה והשירותים החברתיים. </w:t>
      </w:r>
    </w:p>
    <w:p w14:paraId="566DF186" w14:textId="77777777" w:rsidR="00744B98" w:rsidRPr="00C3756E" w:rsidRDefault="00744B98" w:rsidP="00B76DEE">
      <w:pPr>
        <w:pStyle w:val="aff"/>
        <w:numPr>
          <w:ilvl w:val="1"/>
          <w:numId w:val="111"/>
        </w:numPr>
        <w:bidi/>
        <w:ind w:left="990" w:hanging="630"/>
        <w:rPr>
          <w:rtl/>
        </w:rPr>
      </w:pPr>
      <w:r w:rsidRPr="00C3756E">
        <w:rPr>
          <w:rFonts w:hint="eastAsia"/>
          <w:rtl/>
        </w:rPr>
        <w:t>אנו</w:t>
      </w:r>
      <w:r w:rsidRPr="00C3756E">
        <w:rPr>
          <w:rtl/>
        </w:rPr>
        <w:t xml:space="preserve"> מוותרים על כל זכות שיבוב/תחלוף, תביעה, חזרה או השתתפות כלפי מדינת ישראל – משרד</w:t>
      </w:r>
      <w:r w:rsidR="00AE7790" w:rsidRPr="00C3756E">
        <w:rPr>
          <w:rFonts w:hint="cs"/>
          <w:rtl/>
        </w:rPr>
        <w:t xml:space="preserve"> </w:t>
      </w:r>
      <w:r w:rsidRPr="00C3756E">
        <w:rPr>
          <w:rFonts w:hint="eastAsia"/>
          <w:rtl/>
        </w:rPr>
        <w:t>הרווחה</w:t>
      </w:r>
      <w:r w:rsidRPr="00C3756E">
        <w:rPr>
          <w:rtl/>
        </w:rPr>
        <w:t xml:space="preserve"> </w:t>
      </w:r>
      <w:r w:rsidRPr="00C3756E">
        <w:rPr>
          <w:rFonts w:hint="eastAsia"/>
          <w:rtl/>
        </w:rPr>
        <w:t>והשירותים</w:t>
      </w:r>
      <w:r w:rsidRPr="00C3756E">
        <w:rPr>
          <w:rtl/>
        </w:rPr>
        <w:t xml:space="preserve"> </w:t>
      </w:r>
      <w:r w:rsidRPr="00C3756E">
        <w:rPr>
          <w:rFonts w:hint="eastAsia"/>
          <w:rtl/>
        </w:rPr>
        <w:t>החברתיים</w:t>
      </w:r>
      <w:r w:rsidRPr="00C3756E">
        <w:rPr>
          <w:rFonts w:hint="cs"/>
          <w:rtl/>
        </w:rPr>
        <w:t xml:space="preserve"> </w:t>
      </w:r>
      <w:r w:rsidRPr="00C3756E">
        <w:rPr>
          <w:rFonts w:hint="eastAsia"/>
          <w:rtl/>
        </w:rPr>
        <w:t>ועובדיהם</w:t>
      </w:r>
      <w:r w:rsidRPr="00C3756E">
        <w:rPr>
          <w:rtl/>
        </w:rPr>
        <w:t xml:space="preserve">, </w:t>
      </w:r>
      <w:r w:rsidRPr="00C3756E">
        <w:rPr>
          <w:rFonts w:hint="eastAsia"/>
          <w:rtl/>
        </w:rPr>
        <w:t>ובלבד</w:t>
      </w:r>
      <w:r w:rsidRPr="00C3756E">
        <w:rPr>
          <w:rtl/>
        </w:rPr>
        <w:t xml:space="preserve"> </w:t>
      </w:r>
      <w:r w:rsidRPr="00C3756E">
        <w:rPr>
          <w:rFonts w:hint="eastAsia"/>
          <w:rtl/>
        </w:rPr>
        <w:t>שהוויתור</w:t>
      </w:r>
      <w:r w:rsidRPr="00C3756E">
        <w:rPr>
          <w:rtl/>
        </w:rPr>
        <w:t xml:space="preserve"> </w:t>
      </w:r>
      <w:r w:rsidRPr="00C3756E">
        <w:rPr>
          <w:rFonts w:hint="eastAsia"/>
          <w:rtl/>
        </w:rPr>
        <w:t>לא</w:t>
      </w:r>
      <w:r w:rsidRPr="00C3756E">
        <w:rPr>
          <w:rtl/>
        </w:rPr>
        <w:t xml:space="preserve"> </w:t>
      </w:r>
      <w:r w:rsidRPr="00C3756E">
        <w:rPr>
          <w:rFonts w:hint="eastAsia"/>
          <w:rtl/>
        </w:rPr>
        <w:t>יחול</w:t>
      </w:r>
      <w:r w:rsidRPr="00C3756E">
        <w:rPr>
          <w:rtl/>
        </w:rPr>
        <w:t xml:space="preserve"> </w:t>
      </w:r>
      <w:r w:rsidRPr="00C3756E">
        <w:rPr>
          <w:rFonts w:hint="eastAsia"/>
          <w:rtl/>
        </w:rPr>
        <w:t>לטובת</w:t>
      </w:r>
      <w:r w:rsidRPr="00C3756E">
        <w:rPr>
          <w:rtl/>
        </w:rPr>
        <w:t xml:space="preserve"> </w:t>
      </w:r>
      <w:r w:rsidRPr="00C3756E">
        <w:rPr>
          <w:rFonts w:hint="eastAsia"/>
          <w:rtl/>
        </w:rPr>
        <w:t>אדם</w:t>
      </w:r>
      <w:r w:rsidRPr="00C3756E">
        <w:rPr>
          <w:rtl/>
        </w:rPr>
        <w:t xml:space="preserve"> </w:t>
      </w:r>
      <w:r w:rsidRPr="00C3756E">
        <w:rPr>
          <w:rFonts w:hint="eastAsia"/>
          <w:rtl/>
        </w:rPr>
        <w:t>שגרם</w:t>
      </w:r>
      <w:r w:rsidRPr="00C3756E">
        <w:rPr>
          <w:rtl/>
        </w:rPr>
        <w:t xml:space="preserve"> </w:t>
      </w:r>
      <w:r w:rsidRPr="00C3756E">
        <w:rPr>
          <w:rFonts w:hint="eastAsia"/>
          <w:rtl/>
        </w:rPr>
        <w:t>לנזק</w:t>
      </w:r>
      <w:r w:rsidR="00AE7790" w:rsidRPr="00C3756E">
        <w:rPr>
          <w:rFonts w:hint="cs"/>
          <w:rtl/>
        </w:rPr>
        <w:t xml:space="preserve"> </w:t>
      </w:r>
      <w:r w:rsidRPr="00C3756E">
        <w:rPr>
          <w:rFonts w:hint="eastAsia"/>
          <w:rtl/>
        </w:rPr>
        <w:t>מתוך</w:t>
      </w:r>
      <w:r w:rsidRPr="00C3756E">
        <w:rPr>
          <w:rtl/>
        </w:rPr>
        <w:t xml:space="preserve"> </w:t>
      </w:r>
      <w:r w:rsidRPr="00C3756E">
        <w:rPr>
          <w:rFonts w:hint="eastAsia"/>
          <w:rtl/>
        </w:rPr>
        <w:t>כוונת</w:t>
      </w:r>
      <w:r w:rsidRPr="00C3756E">
        <w:rPr>
          <w:rtl/>
        </w:rPr>
        <w:t xml:space="preserve"> </w:t>
      </w:r>
      <w:r w:rsidRPr="00C3756E">
        <w:rPr>
          <w:rFonts w:hint="eastAsia"/>
          <w:rtl/>
        </w:rPr>
        <w:t>זדון</w:t>
      </w:r>
      <w:r w:rsidRPr="00C3756E">
        <w:rPr>
          <w:rtl/>
        </w:rPr>
        <w:t>.</w:t>
      </w:r>
    </w:p>
    <w:p w14:paraId="52D78E7A" w14:textId="77777777" w:rsidR="00744B98" w:rsidRPr="00C3756E" w:rsidRDefault="00744B98" w:rsidP="00B76DEE">
      <w:pPr>
        <w:pStyle w:val="aff"/>
        <w:numPr>
          <w:ilvl w:val="1"/>
          <w:numId w:val="111"/>
        </w:numPr>
        <w:bidi/>
        <w:ind w:left="990" w:hanging="630"/>
        <w:rPr>
          <w:rtl/>
        </w:rPr>
      </w:pPr>
      <w:r w:rsidRPr="00C3756E">
        <w:rPr>
          <w:rFonts w:hint="eastAsia"/>
          <w:rtl/>
        </w:rPr>
        <w:t>הספק</w:t>
      </w:r>
      <w:r w:rsidRPr="00C3756E">
        <w:rPr>
          <w:rtl/>
        </w:rPr>
        <w:t xml:space="preserve"> </w:t>
      </w:r>
      <w:r w:rsidRPr="00C3756E">
        <w:rPr>
          <w:rFonts w:hint="eastAsia"/>
          <w:rtl/>
        </w:rPr>
        <w:t>אחראי</w:t>
      </w:r>
      <w:r w:rsidRPr="00C3756E">
        <w:rPr>
          <w:rtl/>
        </w:rPr>
        <w:t xml:space="preserve"> </w:t>
      </w:r>
      <w:r w:rsidRPr="00C3756E">
        <w:rPr>
          <w:rFonts w:hint="eastAsia"/>
          <w:rtl/>
        </w:rPr>
        <w:t>בלעדית</w:t>
      </w:r>
      <w:r w:rsidRPr="00C3756E">
        <w:rPr>
          <w:rtl/>
        </w:rPr>
        <w:t xml:space="preserve"> </w:t>
      </w:r>
      <w:r w:rsidRPr="00C3756E">
        <w:rPr>
          <w:rFonts w:hint="eastAsia"/>
          <w:rtl/>
        </w:rPr>
        <w:t>כלפינו</w:t>
      </w:r>
      <w:r w:rsidRPr="00C3756E">
        <w:rPr>
          <w:rtl/>
        </w:rPr>
        <w:t xml:space="preserve"> </w:t>
      </w:r>
      <w:r w:rsidRPr="00C3756E">
        <w:rPr>
          <w:rFonts w:hint="eastAsia"/>
          <w:rtl/>
        </w:rPr>
        <w:t>לתשלום</w:t>
      </w:r>
      <w:r w:rsidRPr="00C3756E">
        <w:rPr>
          <w:rtl/>
        </w:rPr>
        <w:t xml:space="preserve"> </w:t>
      </w:r>
      <w:r w:rsidRPr="00C3756E">
        <w:rPr>
          <w:rFonts w:hint="eastAsia"/>
          <w:rtl/>
        </w:rPr>
        <w:t>דמי</w:t>
      </w:r>
      <w:r w:rsidRPr="00C3756E">
        <w:rPr>
          <w:rtl/>
        </w:rPr>
        <w:t xml:space="preserve"> </w:t>
      </w:r>
      <w:r w:rsidRPr="00C3756E">
        <w:rPr>
          <w:rFonts w:hint="eastAsia"/>
          <w:rtl/>
        </w:rPr>
        <w:t>הביטוח</w:t>
      </w:r>
      <w:r w:rsidRPr="00C3756E">
        <w:rPr>
          <w:rtl/>
        </w:rPr>
        <w:t xml:space="preserve"> </w:t>
      </w:r>
      <w:r w:rsidRPr="00C3756E">
        <w:rPr>
          <w:rFonts w:hint="eastAsia"/>
          <w:rtl/>
        </w:rPr>
        <w:t>עבור</w:t>
      </w:r>
      <w:r w:rsidRPr="00C3756E">
        <w:rPr>
          <w:rtl/>
        </w:rPr>
        <w:t xml:space="preserve"> </w:t>
      </w:r>
      <w:r w:rsidRPr="00C3756E">
        <w:rPr>
          <w:rFonts w:hint="eastAsia"/>
          <w:rtl/>
        </w:rPr>
        <w:t>כל</w:t>
      </w:r>
      <w:r w:rsidRPr="00C3756E">
        <w:rPr>
          <w:rtl/>
        </w:rPr>
        <w:t xml:space="preserve"> </w:t>
      </w:r>
      <w:r w:rsidRPr="00C3756E">
        <w:rPr>
          <w:rFonts w:hint="eastAsia"/>
          <w:rtl/>
        </w:rPr>
        <w:t>הפוליסות</w:t>
      </w:r>
      <w:r w:rsidRPr="00C3756E">
        <w:rPr>
          <w:rtl/>
        </w:rPr>
        <w:t xml:space="preserve"> </w:t>
      </w:r>
      <w:r w:rsidRPr="00C3756E">
        <w:rPr>
          <w:rFonts w:hint="eastAsia"/>
          <w:rtl/>
        </w:rPr>
        <w:t>ולמילוי</w:t>
      </w:r>
      <w:r w:rsidRPr="00C3756E">
        <w:rPr>
          <w:rtl/>
        </w:rPr>
        <w:t xml:space="preserve"> </w:t>
      </w:r>
      <w:r w:rsidRPr="00C3756E">
        <w:rPr>
          <w:rFonts w:hint="eastAsia"/>
          <w:rtl/>
        </w:rPr>
        <w:t>כל</w:t>
      </w:r>
      <w:r w:rsidRPr="00C3756E">
        <w:rPr>
          <w:rtl/>
        </w:rPr>
        <w:t xml:space="preserve"> </w:t>
      </w:r>
      <w:r w:rsidRPr="00C3756E">
        <w:rPr>
          <w:rFonts w:hint="eastAsia"/>
          <w:rtl/>
        </w:rPr>
        <w:t>החובות</w:t>
      </w:r>
      <w:r w:rsidRPr="00C3756E">
        <w:rPr>
          <w:rtl/>
        </w:rPr>
        <w:t xml:space="preserve"> </w:t>
      </w:r>
      <w:r w:rsidRPr="00C3756E">
        <w:rPr>
          <w:rFonts w:hint="eastAsia"/>
          <w:rtl/>
        </w:rPr>
        <w:t>המוטלות</w:t>
      </w:r>
      <w:r w:rsidRPr="00C3756E">
        <w:rPr>
          <w:rtl/>
        </w:rPr>
        <w:t xml:space="preserve"> </w:t>
      </w:r>
      <w:r w:rsidRPr="00C3756E">
        <w:rPr>
          <w:rFonts w:hint="eastAsia"/>
          <w:rtl/>
        </w:rPr>
        <w:t>על</w:t>
      </w:r>
      <w:r w:rsidRPr="00C3756E">
        <w:rPr>
          <w:rtl/>
        </w:rPr>
        <w:t xml:space="preserve"> </w:t>
      </w:r>
      <w:r w:rsidRPr="00C3756E">
        <w:rPr>
          <w:rFonts w:hint="eastAsia"/>
          <w:rtl/>
        </w:rPr>
        <w:t>המבוטח</w:t>
      </w:r>
      <w:r w:rsidRPr="00C3756E">
        <w:rPr>
          <w:rtl/>
        </w:rPr>
        <w:t xml:space="preserve"> </w:t>
      </w:r>
      <w:r w:rsidRPr="00C3756E">
        <w:rPr>
          <w:rFonts w:hint="eastAsia"/>
          <w:rtl/>
        </w:rPr>
        <w:t>על</w:t>
      </w:r>
      <w:r w:rsidRPr="00C3756E">
        <w:rPr>
          <w:rtl/>
        </w:rPr>
        <w:t xml:space="preserve"> </w:t>
      </w:r>
      <w:r w:rsidRPr="00C3756E">
        <w:rPr>
          <w:rFonts w:hint="eastAsia"/>
          <w:rtl/>
        </w:rPr>
        <w:t>פי</w:t>
      </w:r>
      <w:r w:rsidRPr="00C3756E">
        <w:rPr>
          <w:rtl/>
        </w:rPr>
        <w:t xml:space="preserve"> </w:t>
      </w:r>
      <w:r w:rsidRPr="00C3756E">
        <w:rPr>
          <w:rFonts w:hint="eastAsia"/>
          <w:rtl/>
        </w:rPr>
        <w:t>תנאי</w:t>
      </w:r>
      <w:r w:rsidRPr="00C3756E">
        <w:rPr>
          <w:rtl/>
        </w:rPr>
        <w:t xml:space="preserve"> </w:t>
      </w:r>
      <w:r w:rsidRPr="00C3756E">
        <w:rPr>
          <w:rFonts w:hint="eastAsia"/>
          <w:rtl/>
        </w:rPr>
        <w:t>הפוליסות</w:t>
      </w:r>
      <w:r w:rsidRPr="00C3756E">
        <w:rPr>
          <w:rtl/>
        </w:rPr>
        <w:t>.</w:t>
      </w:r>
    </w:p>
    <w:p w14:paraId="3281AE45" w14:textId="77777777" w:rsidR="00744B98" w:rsidRPr="00C3756E" w:rsidRDefault="00744B98" w:rsidP="00B76DEE">
      <w:pPr>
        <w:pStyle w:val="aff"/>
        <w:numPr>
          <w:ilvl w:val="1"/>
          <w:numId w:val="111"/>
        </w:numPr>
        <w:bidi/>
        <w:ind w:left="990" w:hanging="630"/>
        <w:rPr>
          <w:rtl/>
        </w:rPr>
      </w:pPr>
      <w:r w:rsidRPr="00C3756E">
        <w:rPr>
          <w:rFonts w:hint="eastAsia"/>
          <w:rtl/>
        </w:rPr>
        <w:t>ההשתתפויות</w:t>
      </w:r>
      <w:r w:rsidRPr="00C3756E">
        <w:rPr>
          <w:rtl/>
        </w:rPr>
        <w:t xml:space="preserve"> העצמיות הנקובות בכל פוליסה ופוליסה תחולנה בלעדית על הספק. </w:t>
      </w:r>
    </w:p>
    <w:p w14:paraId="34075FA3" w14:textId="77777777" w:rsidR="00744B98" w:rsidRPr="00C3756E" w:rsidRDefault="00744B98" w:rsidP="00B76DEE">
      <w:pPr>
        <w:pStyle w:val="aff"/>
        <w:numPr>
          <w:ilvl w:val="1"/>
          <w:numId w:val="111"/>
        </w:numPr>
        <w:bidi/>
        <w:ind w:left="990" w:hanging="630"/>
      </w:pPr>
      <w:r w:rsidRPr="00C3756E">
        <w:rPr>
          <w:rFonts w:hint="eastAsia"/>
          <w:rtl/>
        </w:rPr>
        <w:t>כל</w:t>
      </w:r>
      <w:r w:rsidRPr="00C3756E">
        <w:rPr>
          <w:rtl/>
        </w:rPr>
        <w:t xml:space="preserve"> </w:t>
      </w:r>
      <w:r w:rsidRPr="00C3756E">
        <w:rPr>
          <w:rFonts w:hint="eastAsia"/>
          <w:rtl/>
        </w:rPr>
        <w:t>סעיף</w:t>
      </w:r>
      <w:r w:rsidRPr="00C3756E">
        <w:rPr>
          <w:rtl/>
        </w:rPr>
        <w:t xml:space="preserve"> </w:t>
      </w:r>
      <w:r w:rsidRPr="00C3756E">
        <w:rPr>
          <w:rFonts w:hint="eastAsia"/>
          <w:rtl/>
        </w:rPr>
        <w:t>בפוליסות</w:t>
      </w:r>
      <w:r w:rsidRPr="00C3756E">
        <w:rPr>
          <w:rtl/>
        </w:rPr>
        <w:t xml:space="preserve"> </w:t>
      </w:r>
      <w:r w:rsidRPr="00C3756E">
        <w:rPr>
          <w:rFonts w:hint="eastAsia"/>
          <w:rtl/>
        </w:rPr>
        <w:t>הביטוח</w:t>
      </w:r>
      <w:r w:rsidRPr="00C3756E">
        <w:rPr>
          <w:rtl/>
        </w:rPr>
        <w:t xml:space="preserve"> </w:t>
      </w:r>
      <w:r w:rsidRPr="00C3756E">
        <w:rPr>
          <w:rFonts w:hint="eastAsia"/>
          <w:rtl/>
        </w:rPr>
        <w:t>המפקיע</w:t>
      </w:r>
      <w:r w:rsidRPr="00C3756E">
        <w:rPr>
          <w:rtl/>
        </w:rPr>
        <w:t xml:space="preserve"> </w:t>
      </w:r>
      <w:r w:rsidRPr="00C3756E">
        <w:rPr>
          <w:rFonts w:hint="eastAsia"/>
          <w:rtl/>
        </w:rPr>
        <w:t>או</w:t>
      </w:r>
      <w:r w:rsidRPr="00C3756E">
        <w:rPr>
          <w:rtl/>
        </w:rPr>
        <w:t xml:space="preserve"> </w:t>
      </w:r>
      <w:r w:rsidRPr="00C3756E">
        <w:rPr>
          <w:rFonts w:hint="eastAsia"/>
          <w:rtl/>
        </w:rPr>
        <w:t>מצמצם</w:t>
      </w:r>
      <w:r w:rsidRPr="00C3756E">
        <w:rPr>
          <w:rtl/>
        </w:rPr>
        <w:t xml:space="preserve"> </w:t>
      </w:r>
      <w:r w:rsidRPr="00C3756E">
        <w:rPr>
          <w:rFonts w:hint="eastAsia"/>
          <w:rtl/>
        </w:rPr>
        <w:t>בדרך</w:t>
      </w:r>
      <w:r w:rsidRPr="00C3756E">
        <w:rPr>
          <w:rtl/>
        </w:rPr>
        <w:t xml:space="preserve"> </w:t>
      </w:r>
      <w:r w:rsidRPr="00C3756E">
        <w:rPr>
          <w:rFonts w:hint="eastAsia"/>
          <w:rtl/>
        </w:rPr>
        <w:t>כל</w:t>
      </w:r>
      <w:r w:rsidRPr="00C3756E">
        <w:rPr>
          <w:rtl/>
        </w:rPr>
        <w:t xml:space="preserve"> </w:t>
      </w:r>
      <w:r w:rsidRPr="00C3756E">
        <w:rPr>
          <w:rFonts w:hint="eastAsia"/>
          <w:rtl/>
        </w:rPr>
        <w:t>שהיא</w:t>
      </w:r>
      <w:r w:rsidRPr="00C3756E">
        <w:rPr>
          <w:rtl/>
        </w:rPr>
        <w:t xml:space="preserve"> </w:t>
      </w:r>
      <w:r w:rsidRPr="00C3756E">
        <w:rPr>
          <w:rFonts w:hint="eastAsia"/>
          <w:rtl/>
        </w:rPr>
        <w:t>את</w:t>
      </w:r>
      <w:r w:rsidRPr="00C3756E">
        <w:rPr>
          <w:rtl/>
        </w:rPr>
        <w:t xml:space="preserve"> </w:t>
      </w:r>
      <w:r w:rsidRPr="00C3756E">
        <w:rPr>
          <w:rFonts w:hint="eastAsia"/>
          <w:rtl/>
        </w:rPr>
        <w:t>אחריות</w:t>
      </w:r>
      <w:r w:rsidRPr="00C3756E">
        <w:rPr>
          <w:rtl/>
        </w:rPr>
        <w:t xml:space="preserve"> </w:t>
      </w:r>
      <w:r w:rsidRPr="00C3756E">
        <w:rPr>
          <w:rFonts w:hint="eastAsia"/>
          <w:rtl/>
        </w:rPr>
        <w:t>המבטח</w:t>
      </w:r>
      <w:r w:rsidRPr="00C3756E">
        <w:rPr>
          <w:rtl/>
        </w:rPr>
        <w:t xml:space="preserve">, </w:t>
      </w:r>
      <w:r w:rsidRPr="00C3756E">
        <w:rPr>
          <w:rFonts w:hint="eastAsia"/>
          <w:rtl/>
        </w:rPr>
        <w:t>כאשר</w:t>
      </w:r>
      <w:r w:rsidRPr="00C3756E">
        <w:rPr>
          <w:rtl/>
        </w:rPr>
        <w:t xml:space="preserve"> </w:t>
      </w:r>
      <w:r w:rsidRPr="00C3756E">
        <w:rPr>
          <w:rFonts w:hint="eastAsia"/>
          <w:rtl/>
        </w:rPr>
        <w:t>קיים</w:t>
      </w:r>
      <w:r w:rsidR="00AE7790" w:rsidRPr="00C3756E">
        <w:rPr>
          <w:rFonts w:hint="cs"/>
          <w:rtl/>
        </w:rPr>
        <w:t xml:space="preserve"> </w:t>
      </w:r>
      <w:r w:rsidRPr="00C3756E">
        <w:rPr>
          <w:rFonts w:hint="eastAsia"/>
          <w:rtl/>
        </w:rPr>
        <w:t>ביטוח</w:t>
      </w:r>
      <w:r w:rsidRPr="00C3756E">
        <w:rPr>
          <w:rtl/>
        </w:rPr>
        <w:t xml:space="preserve"> </w:t>
      </w:r>
      <w:r w:rsidRPr="00C3756E">
        <w:rPr>
          <w:rFonts w:hint="eastAsia"/>
          <w:rtl/>
        </w:rPr>
        <w:t>אחר</w:t>
      </w:r>
      <w:r w:rsidRPr="00C3756E">
        <w:rPr>
          <w:rtl/>
        </w:rPr>
        <w:t xml:space="preserve"> </w:t>
      </w:r>
      <w:r w:rsidRPr="00C3756E">
        <w:rPr>
          <w:rFonts w:hint="eastAsia"/>
          <w:rtl/>
        </w:rPr>
        <w:t>לא</w:t>
      </w:r>
      <w:r w:rsidRPr="00C3756E">
        <w:rPr>
          <w:rtl/>
        </w:rPr>
        <w:t xml:space="preserve"> </w:t>
      </w:r>
      <w:r w:rsidRPr="00C3756E">
        <w:rPr>
          <w:rFonts w:hint="eastAsia"/>
          <w:rtl/>
        </w:rPr>
        <w:t>יופעל</w:t>
      </w:r>
      <w:r w:rsidRPr="00C3756E">
        <w:rPr>
          <w:rtl/>
        </w:rPr>
        <w:t xml:space="preserve"> </w:t>
      </w:r>
      <w:r w:rsidRPr="00C3756E">
        <w:rPr>
          <w:rFonts w:hint="eastAsia"/>
          <w:rtl/>
        </w:rPr>
        <w:t>כלפי</w:t>
      </w:r>
      <w:r w:rsidRPr="00C3756E">
        <w:rPr>
          <w:rtl/>
        </w:rPr>
        <w:t xml:space="preserve"> </w:t>
      </w:r>
      <w:r w:rsidRPr="00C3756E">
        <w:rPr>
          <w:rFonts w:hint="eastAsia"/>
          <w:rtl/>
        </w:rPr>
        <w:t>מדינת</w:t>
      </w:r>
      <w:r w:rsidRPr="00C3756E">
        <w:rPr>
          <w:rtl/>
        </w:rPr>
        <w:t xml:space="preserve"> </w:t>
      </w:r>
      <w:r w:rsidRPr="00C3756E">
        <w:rPr>
          <w:rFonts w:hint="eastAsia"/>
          <w:rtl/>
        </w:rPr>
        <w:t>ישראל</w:t>
      </w:r>
      <w:r w:rsidRPr="00C3756E">
        <w:rPr>
          <w:rtl/>
        </w:rPr>
        <w:t xml:space="preserve">, </w:t>
      </w:r>
      <w:r w:rsidRPr="00C3756E">
        <w:rPr>
          <w:rFonts w:hint="eastAsia"/>
          <w:rtl/>
        </w:rPr>
        <w:t>והביטוח</w:t>
      </w:r>
      <w:r w:rsidRPr="00C3756E">
        <w:rPr>
          <w:rtl/>
        </w:rPr>
        <w:t xml:space="preserve"> </w:t>
      </w:r>
      <w:r w:rsidRPr="00C3756E">
        <w:rPr>
          <w:rFonts w:hint="eastAsia"/>
          <w:rtl/>
        </w:rPr>
        <w:t>הינו</w:t>
      </w:r>
      <w:r w:rsidRPr="00C3756E">
        <w:rPr>
          <w:rtl/>
        </w:rPr>
        <w:t xml:space="preserve"> </w:t>
      </w:r>
      <w:r w:rsidRPr="00C3756E">
        <w:rPr>
          <w:rFonts w:hint="eastAsia"/>
          <w:rtl/>
        </w:rPr>
        <w:t>בחזקת</w:t>
      </w:r>
      <w:r w:rsidRPr="00C3756E">
        <w:rPr>
          <w:rtl/>
        </w:rPr>
        <w:t xml:space="preserve"> </w:t>
      </w:r>
      <w:r w:rsidRPr="00C3756E">
        <w:rPr>
          <w:rFonts w:hint="eastAsia"/>
          <w:rtl/>
        </w:rPr>
        <w:t>ביטוח</w:t>
      </w:r>
      <w:r w:rsidRPr="00C3756E">
        <w:rPr>
          <w:rtl/>
        </w:rPr>
        <w:t xml:space="preserve"> </w:t>
      </w:r>
      <w:r w:rsidRPr="00C3756E">
        <w:rPr>
          <w:rFonts w:hint="eastAsia"/>
          <w:rtl/>
        </w:rPr>
        <w:t>ראשוני</w:t>
      </w:r>
      <w:r w:rsidRPr="00C3756E">
        <w:rPr>
          <w:rtl/>
        </w:rPr>
        <w:t xml:space="preserve"> </w:t>
      </w:r>
      <w:r w:rsidRPr="00C3756E">
        <w:rPr>
          <w:rFonts w:hint="eastAsia"/>
          <w:rtl/>
        </w:rPr>
        <w:t>המזכה</w:t>
      </w:r>
      <w:r w:rsidRPr="00C3756E">
        <w:rPr>
          <w:rtl/>
        </w:rPr>
        <w:t xml:space="preserve"> </w:t>
      </w:r>
      <w:r w:rsidRPr="00C3756E">
        <w:rPr>
          <w:rFonts w:hint="eastAsia"/>
          <w:rtl/>
        </w:rPr>
        <w:t>במלוא</w:t>
      </w:r>
      <w:r w:rsidR="00AE7790" w:rsidRPr="00C3756E">
        <w:rPr>
          <w:rFonts w:hint="cs"/>
          <w:rtl/>
        </w:rPr>
        <w:t xml:space="preserve"> </w:t>
      </w:r>
      <w:r w:rsidRPr="00C3756E">
        <w:rPr>
          <w:rFonts w:hint="eastAsia"/>
          <w:rtl/>
        </w:rPr>
        <w:t>הזכויות</w:t>
      </w:r>
      <w:r w:rsidRPr="00C3756E">
        <w:rPr>
          <w:rtl/>
        </w:rPr>
        <w:t xml:space="preserve"> </w:t>
      </w:r>
      <w:r w:rsidRPr="00C3756E">
        <w:rPr>
          <w:rFonts w:hint="eastAsia"/>
          <w:rtl/>
        </w:rPr>
        <w:t>על</w:t>
      </w:r>
      <w:r w:rsidRPr="00C3756E">
        <w:rPr>
          <w:rtl/>
        </w:rPr>
        <w:t xml:space="preserve"> </w:t>
      </w:r>
      <w:r w:rsidRPr="00C3756E">
        <w:rPr>
          <w:rFonts w:hint="eastAsia"/>
          <w:rtl/>
        </w:rPr>
        <w:t>פי</w:t>
      </w:r>
      <w:r w:rsidRPr="00C3756E">
        <w:rPr>
          <w:rtl/>
        </w:rPr>
        <w:t xml:space="preserve"> </w:t>
      </w:r>
      <w:r w:rsidRPr="00C3756E">
        <w:rPr>
          <w:rFonts w:hint="eastAsia"/>
          <w:rtl/>
        </w:rPr>
        <w:t>הביטוח</w:t>
      </w:r>
      <w:r w:rsidRPr="00C3756E">
        <w:rPr>
          <w:rtl/>
        </w:rPr>
        <w:t>.</w:t>
      </w:r>
    </w:p>
    <w:p w14:paraId="19ECD080" w14:textId="77777777" w:rsidR="00744B98" w:rsidRPr="00C3756E" w:rsidRDefault="00744B98" w:rsidP="00744B98">
      <w:pPr>
        <w:rPr>
          <w:b/>
          <w:bCs/>
          <w:rtl/>
        </w:rPr>
      </w:pPr>
    </w:p>
    <w:p w14:paraId="2D0781A3" w14:textId="77777777" w:rsidR="00744B98" w:rsidRPr="00C3756E" w:rsidRDefault="00744B98" w:rsidP="00B76DEE">
      <w:pPr>
        <w:rPr>
          <w:rtl/>
        </w:rPr>
      </w:pPr>
      <w:r w:rsidRPr="00C3756E">
        <w:rPr>
          <w:rFonts w:hint="eastAsia"/>
          <w:b/>
          <w:bCs/>
          <w:rtl/>
        </w:rPr>
        <w:t>בכפוף</w:t>
      </w:r>
      <w:r w:rsidRPr="00C3756E">
        <w:rPr>
          <w:b/>
          <w:bCs/>
          <w:rtl/>
        </w:rPr>
        <w:t xml:space="preserve"> </w:t>
      </w:r>
      <w:r w:rsidRPr="00C3756E">
        <w:rPr>
          <w:rFonts w:hint="eastAsia"/>
          <w:b/>
          <w:bCs/>
          <w:rtl/>
        </w:rPr>
        <w:t>לתנאי</w:t>
      </w:r>
      <w:r w:rsidRPr="00C3756E">
        <w:rPr>
          <w:b/>
          <w:bCs/>
          <w:rtl/>
        </w:rPr>
        <w:t xml:space="preserve"> </w:t>
      </w:r>
      <w:r w:rsidRPr="00C3756E">
        <w:rPr>
          <w:rFonts w:hint="eastAsia"/>
          <w:b/>
          <w:bCs/>
          <w:rtl/>
        </w:rPr>
        <w:t>וסייגי</w:t>
      </w:r>
      <w:r w:rsidRPr="00C3756E">
        <w:rPr>
          <w:b/>
          <w:bCs/>
          <w:rtl/>
        </w:rPr>
        <w:t xml:space="preserve"> </w:t>
      </w:r>
      <w:r w:rsidRPr="00C3756E">
        <w:rPr>
          <w:rFonts w:hint="eastAsia"/>
          <w:b/>
          <w:bCs/>
          <w:rtl/>
        </w:rPr>
        <w:t>הפוליסות</w:t>
      </w:r>
      <w:r w:rsidRPr="00C3756E">
        <w:rPr>
          <w:b/>
          <w:bCs/>
          <w:rtl/>
        </w:rPr>
        <w:t xml:space="preserve"> </w:t>
      </w:r>
      <w:r w:rsidRPr="00C3756E">
        <w:rPr>
          <w:rFonts w:hint="eastAsia"/>
          <w:b/>
          <w:bCs/>
          <w:rtl/>
        </w:rPr>
        <w:t>המקוריות</w:t>
      </w:r>
      <w:r w:rsidRPr="00C3756E">
        <w:rPr>
          <w:b/>
          <w:bCs/>
          <w:rtl/>
        </w:rPr>
        <w:t xml:space="preserve"> </w:t>
      </w:r>
      <w:r w:rsidRPr="00C3756E">
        <w:rPr>
          <w:rFonts w:hint="eastAsia"/>
          <w:b/>
          <w:bCs/>
          <w:rtl/>
        </w:rPr>
        <w:t>עד</w:t>
      </w:r>
      <w:r w:rsidRPr="00C3756E">
        <w:rPr>
          <w:b/>
          <w:bCs/>
          <w:rtl/>
        </w:rPr>
        <w:t xml:space="preserve"> </w:t>
      </w:r>
      <w:r w:rsidRPr="00C3756E">
        <w:rPr>
          <w:rFonts w:hint="eastAsia"/>
          <w:b/>
          <w:bCs/>
          <w:rtl/>
        </w:rPr>
        <w:t>כמה</w:t>
      </w:r>
      <w:r w:rsidRPr="00C3756E">
        <w:rPr>
          <w:b/>
          <w:bCs/>
          <w:rtl/>
        </w:rPr>
        <w:t xml:space="preserve"> </w:t>
      </w:r>
      <w:r w:rsidRPr="00C3756E">
        <w:rPr>
          <w:rFonts w:hint="eastAsia"/>
          <w:b/>
          <w:bCs/>
          <w:rtl/>
        </w:rPr>
        <w:t>שלא</w:t>
      </w:r>
      <w:r w:rsidRPr="00C3756E">
        <w:rPr>
          <w:b/>
          <w:bCs/>
          <w:rtl/>
        </w:rPr>
        <w:t xml:space="preserve"> </w:t>
      </w:r>
      <w:r w:rsidRPr="00C3756E">
        <w:rPr>
          <w:rFonts w:hint="eastAsia"/>
          <w:b/>
          <w:bCs/>
          <w:rtl/>
        </w:rPr>
        <w:t>שונו</w:t>
      </w:r>
      <w:r w:rsidRPr="00C3756E">
        <w:rPr>
          <w:b/>
          <w:bCs/>
          <w:rtl/>
        </w:rPr>
        <w:t xml:space="preserve"> </w:t>
      </w:r>
      <w:r w:rsidRPr="00C3756E">
        <w:rPr>
          <w:rFonts w:hint="eastAsia"/>
          <w:b/>
          <w:bCs/>
          <w:rtl/>
        </w:rPr>
        <w:t>במפורש</w:t>
      </w:r>
      <w:r w:rsidRPr="00C3756E">
        <w:rPr>
          <w:b/>
          <w:bCs/>
          <w:rtl/>
        </w:rPr>
        <w:t xml:space="preserve"> </w:t>
      </w:r>
      <w:r w:rsidRPr="00C3756E">
        <w:rPr>
          <w:rFonts w:hint="eastAsia"/>
          <w:b/>
          <w:bCs/>
          <w:rtl/>
        </w:rPr>
        <w:t>על</w:t>
      </w:r>
      <w:r w:rsidRPr="00C3756E">
        <w:rPr>
          <w:b/>
          <w:bCs/>
          <w:rtl/>
        </w:rPr>
        <w:t xml:space="preserve"> </w:t>
      </w:r>
      <w:r w:rsidRPr="00C3756E">
        <w:rPr>
          <w:rFonts w:hint="eastAsia"/>
          <w:b/>
          <w:bCs/>
          <w:rtl/>
        </w:rPr>
        <w:t>פי</w:t>
      </w:r>
      <w:r w:rsidRPr="00C3756E">
        <w:rPr>
          <w:b/>
          <w:bCs/>
          <w:rtl/>
        </w:rPr>
        <w:t xml:space="preserve"> </w:t>
      </w:r>
      <w:r w:rsidRPr="00C3756E">
        <w:rPr>
          <w:rFonts w:hint="eastAsia"/>
          <w:b/>
          <w:bCs/>
          <w:rtl/>
        </w:rPr>
        <w:t>האמור</w:t>
      </w:r>
      <w:r w:rsidRPr="00C3756E">
        <w:rPr>
          <w:b/>
          <w:bCs/>
          <w:rtl/>
        </w:rPr>
        <w:t xml:space="preserve"> </w:t>
      </w:r>
      <w:r w:rsidRPr="00C3756E">
        <w:rPr>
          <w:rFonts w:hint="eastAsia"/>
          <w:b/>
          <w:bCs/>
          <w:rtl/>
        </w:rPr>
        <w:t>באישור</w:t>
      </w:r>
      <w:r w:rsidRPr="00C3756E">
        <w:rPr>
          <w:b/>
          <w:bCs/>
          <w:rtl/>
        </w:rPr>
        <w:t xml:space="preserve"> </w:t>
      </w:r>
      <w:r w:rsidRPr="00C3756E">
        <w:rPr>
          <w:rFonts w:hint="eastAsia"/>
          <w:b/>
          <w:bCs/>
          <w:rtl/>
        </w:rPr>
        <w:t>זה</w:t>
      </w:r>
      <w:r w:rsidRPr="00C3756E">
        <w:rPr>
          <w:b/>
          <w:bCs/>
          <w:rtl/>
        </w:rPr>
        <w:t>.</w:t>
      </w:r>
    </w:p>
    <w:p w14:paraId="14051A77" w14:textId="77777777" w:rsidR="00203B16" w:rsidRPr="00C3756E" w:rsidRDefault="00203B16" w:rsidP="002810B6">
      <w:pPr>
        <w:tabs>
          <w:tab w:val="left" w:pos="990"/>
          <w:tab w:val="left" w:pos="2975"/>
          <w:tab w:val="left" w:pos="6235"/>
        </w:tabs>
        <w:spacing w:line="240" w:lineRule="auto"/>
        <w:ind w:right="567"/>
        <w:rPr>
          <w:rtl/>
        </w:rPr>
      </w:pPr>
    </w:p>
    <w:p w14:paraId="1158A015" w14:textId="77777777" w:rsidR="00203B16" w:rsidRPr="00C3756E" w:rsidRDefault="00203B16" w:rsidP="002810B6">
      <w:pPr>
        <w:tabs>
          <w:tab w:val="left" w:pos="990"/>
          <w:tab w:val="left" w:pos="2975"/>
          <w:tab w:val="left" w:pos="6235"/>
        </w:tabs>
        <w:spacing w:line="240" w:lineRule="auto"/>
        <w:ind w:right="567"/>
        <w:rPr>
          <w:rtl/>
        </w:rPr>
      </w:pPr>
    </w:p>
    <w:p w14:paraId="5F5FC8B1" w14:textId="77777777" w:rsidR="00203B16" w:rsidRPr="00C3756E" w:rsidRDefault="00203B16" w:rsidP="002810B6">
      <w:pPr>
        <w:tabs>
          <w:tab w:val="left" w:pos="990"/>
          <w:tab w:val="left" w:pos="2975"/>
          <w:tab w:val="left" w:pos="6235"/>
        </w:tabs>
        <w:spacing w:line="240" w:lineRule="auto"/>
        <w:ind w:right="567"/>
        <w:rPr>
          <w:rtl/>
        </w:rPr>
      </w:pPr>
    </w:p>
    <w:p w14:paraId="78A31B51" w14:textId="77777777" w:rsidR="00203B16" w:rsidRPr="00C3756E" w:rsidRDefault="00203B16" w:rsidP="00203B16">
      <w:pPr>
        <w:spacing w:line="240" w:lineRule="auto"/>
        <w:jc w:val="center"/>
        <w:rPr>
          <w:lang w:eastAsia="en-US"/>
        </w:rPr>
      </w:pPr>
      <w:r w:rsidRPr="00C3756E">
        <w:rPr>
          <w:rFonts w:hint="cs"/>
          <w:rtl/>
        </w:rPr>
        <w:t>בכבוד רב,</w:t>
      </w:r>
    </w:p>
    <w:p w14:paraId="245BFDA5" w14:textId="77777777" w:rsidR="00203B16" w:rsidRPr="00C3756E" w:rsidRDefault="00203B16" w:rsidP="00203B16">
      <w:pPr>
        <w:spacing w:line="240" w:lineRule="auto"/>
        <w:rPr>
          <w:rtl/>
        </w:rPr>
      </w:pPr>
      <w:r w:rsidRPr="00C3756E">
        <w:rPr>
          <w:rFonts w:hint="cs"/>
          <w:rtl/>
        </w:rPr>
        <w:t xml:space="preserve">              </w:t>
      </w:r>
    </w:p>
    <w:p w14:paraId="781E694C" w14:textId="77777777" w:rsidR="00203B16" w:rsidRPr="00C3756E" w:rsidRDefault="00203B16" w:rsidP="00203B16">
      <w:pPr>
        <w:spacing w:line="240" w:lineRule="auto"/>
        <w:rPr>
          <w:rtl/>
        </w:rPr>
      </w:pPr>
      <w:r w:rsidRPr="00C3756E">
        <w:rPr>
          <w:rFonts w:hint="cs"/>
          <w:rtl/>
        </w:rPr>
        <w:t xml:space="preserve">                                                                 </w:t>
      </w:r>
    </w:p>
    <w:p w14:paraId="41BA77F4" w14:textId="77777777" w:rsidR="00203B16" w:rsidRPr="00C3756E" w:rsidRDefault="00203B16" w:rsidP="00203B16">
      <w:pPr>
        <w:tabs>
          <w:tab w:val="left" w:pos="1416"/>
          <w:tab w:val="left" w:pos="4959"/>
        </w:tabs>
        <w:spacing w:line="240" w:lineRule="auto"/>
        <w:rPr>
          <w:rtl/>
        </w:rPr>
      </w:pPr>
      <w:r w:rsidRPr="00C3756E">
        <w:rPr>
          <w:rtl/>
        </w:rPr>
        <w:tab/>
      </w:r>
      <w:r w:rsidRPr="00C3756E">
        <w:rPr>
          <w:rFonts w:hint="cs"/>
          <w:rtl/>
        </w:rPr>
        <w:t xml:space="preserve">______________ </w:t>
      </w:r>
      <w:r w:rsidRPr="00C3756E">
        <w:rPr>
          <w:rtl/>
        </w:rPr>
        <w:tab/>
      </w:r>
      <w:r w:rsidRPr="00C3756E">
        <w:rPr>
          <w:rFonts w:hint="cs"/>
          <w:rtl/>
        </w:rPr>
        <w:t>___________________________</w:t>
      </w:r>
    </w:p>
    <w:p w14:paraId="2998A27C" w14:textId="77777777" w:rsidR="00203B16" w:rsidRPr="00C3756E" w:rsidRDefault="00203B16" w:rsidP="00203B16">
      <w:pPr>
        <w:tabs>
          <w:tab w:val="left" w:pos="1983"/>
          <w:tab w:val="left" w:pos="4959"/>
        </w:tabs>
        <w:spacing w:line="240" w:lineRule="auto"/>
        <w:rPr>
          <w:rtl/>
        </w:rPr>
      </w:pPr>
      <w:r w:rsidRPr="00C3756E">
        <w:rPr>
          <w:rtl/>
        </w:rPr>
        <w:tab/>
      </w:r>
      <w:r w:rsidRPr="00C3756E">
        <w:rPr>
          <w:rFonts w:hint="cs"/>
          <w:rtl/>
        </w:rPr>
        <w:t>תאריך</w:t>
      </w:r>
      <w:r w:rsidRPr="00C3756E">
        <w:rPr>
          <w:rtl/>
        </w:rPr>
        <w:tab/>
      </w:r>
      <w:r w:rsidRPr="00C3756E">
        <w:rPr>
          <w:rFonts w:hint="cs"/>
          <w:rtl/>
        </w:rPr>
        <w:t>חתימת מורשה המבטח  וחותמת המבטח</w:t>
      </w:r>
    </w:p>
    <w:p w14:paraId="5F9E3687" w14:textId="77777777" w:rsidR="0019027B" w:rsidRPr="00C3756E" w:rsidRDefault="0019027B">
      <w:pPr>
        <w:bidi w:val="0"/>
        <w:spacing w:line="240" w:lineRule="auto"/>
        <w:jc w:val="left"/>
        <w:rPr>
          <w:rtl/>
        </w:rPr>
      </w:pPr>
      <w:r w:rsidRPr="00C3756E">
        <w:rPr>
          <w:rtl/>
        </w:rPr>
        <w:br w:type="page"/>
      </w:r>
    </w:p>
    <w:p w14:paraId="539EBDD2" w14:textId="3BD97A52" w:rsidR="00CC2E21" w:rsidRPr="00C3756E" w:rsidRDefault="00F01D8F" w:rsidP="00B76DEE">
      <w:pPr>
        <w:pageBreakBefore/>
        <w:tabs>
          <w:tab w:val="left" w:pos="990"/>
          <w:tab w:val="left" w:pos="2975"/>
          <w:tab w:val="left" w:pos="6235"/>
        </w:tabs>
        <w:spacing w:line="240" w:lineRule="auto"/>
        <w:ind w:right="567"/>
        <w:rPr>
          <w:u w:val="single"/>
          <w:rtl/>
        </w:rPr>
      </w:pPr>
      <w:r w:rsidRPr="00C3756E">
        <w:rPr>
          <w:noProof/>
          <w:lang w:eastAsia="en-US"/>
        </w:rPr>
        <w:lastRenderedPageBreak/>
        <mc:AlternateContent>
          <mc:Choice Requires="wps">
            <w:drawing>
              <wp:anchor distT="45720" distB="45720" distL="114300" distR="114300" simplePos="0" relativeHeight="251653632" behindDoc="1" locked="0" layoutInCell="1" allowOverlap="1" wp14:anchorId="47B7948E" wp14:editId="68CADAC8">
                <wp:simplePos x="0" y="0"/>
                <wp:positionH relativeFrom="margin">
                  <wp:posOffset>0</wp:posOffset>
                </wp:positionH>
                <wp:positionV relativeFrom="page">
                  <wp:posOffset>1586230</wp:posOffset>
                </wp:positionV>
                <wp:extent cx="5978525" cy="7329170"/>
                <wp:effectExtent l="0" t="0" r="0" b="5080"/>
                <wp:wrapNone/>
                <wp:docPr id="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3B70EEF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8C5E8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2139AC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5261C5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218F63D"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2AB767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6EBF005"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0;margin-top:124.9pt;width:470.75pt;height:577.1pt;flip:x;z-index:-2516628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mYvL5ioCAAANBAAADgAAAAAAAAAAAAAAAAAuAgAAZHJz&#10;L2Uyb0RvYy54bWxQSwECLQAUAAYACAAAACEAsm3eeeAAAAAJAQAADwAAAAAAAAAAAAAAAACEBAAA&#10;ZHJzL2Rvd25yZXYueG1sUEsFBgAAAAAEAAQA8wAAAJEFAAAAAA==&#10;" filled="f" stroked="f">
                <v:textbox style="mso-fit-shape-to-text:t">
                  <w:txbxContent>
                    <w:p w14:paraId="3B70EEF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8C5E89"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02139AC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5261C5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218F63D"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2AB7672"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6EBF005"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19027B" w:rsidRPr="00C3756E">
        <w:rPr>
          <w:b/>
          <w:bCs/>
          <w:u w:val="single"/>
          <w:rtl/>
        </w:rPr>
        <w:t>לאחר מסירת העבודה ביטוח חבות המוצר בגין הציוד והמערכות וכן עבודות ההתקנה, ההרכבה, טיפול ותיקון מוצרי המערכת, וביטוחי אחריות מקצועית, חבות המעבידים ואחריות כלפי צד שלישי בגין תחזוקת המערכת, לאחר מסירתה ובגין הפעלת מוקד סיור ושמירה לרבות הפעלת ניידות סיור (במידה ותעשה ישירות ע"י הספק)</w:t>
      </w:r>
    </w:p>
    <w:p w14:paraId="0BE506E5" w14:textId="77777777" w:rsidR="0019027B" w:rsidRPr="00C3756E" w:rsidRDefault="0019027B" w:rsidP="002810B6">
      <w:pPr>
        <w:tabs>
          <w:tab w:val="left" w:pos="990"/>
          <w:tab w:val="left" w:pos="2975"/>
          <w:tab w:val="left" w:pos="6235"/>
        </w:tabs>
        <w:spacing w:line="240" w:lineRule="auto"/>
        <w:ind w:right="567"/>
        <w:rPr>
          <w:u w:val="single"/>
          <w:rtl/>
        </w:rPr>
      </w:pPr>
    </w:p>
    <w:p w14:paraId="6C463E5B" w14:textId="77777777" w:rsidR="0019027B" w:rsidRPr="00C3756E" w:rsidRDefault="0019027B" w:rsidP="0019027B">
      <w:pPr>
        <w:spacing w:line="240" w:lineRule="auto"/>
        <w:rPr>
          <w:lang w:eastAsia="en-US"/>
        </w:rPr>
      </w:pPr>
      <w:r w:rsidRPr="00C3756E">
        <w:rPr>
          <w:rFonts w:hint="cs"/>
          <w:rtl/>
        </w:rPr>
        <w:t xml:space="preserve">לכבוד </w:t>
      </w:r>
    </w:p>
    <w:p w14:paraId="5DD3079E" w14:textId="77777777" w:rsidR="0019027B" w:rsidRPr="00C3756E" w:rsidRDefault="0019027B" w:rsidP="0019027B">
      <w:pPr>
        <w:spacing w:line="240" w:lineRule="auto"/>
        <w:rPr>
          <w:b/>
          <w:bCs/>
          <w:u w:val="single"/>
          <w:rtl/>
        </w:rPr>
      </w:pPr>
      <w:r w:rsidRPr="00C3756E">
        <w:rPr>
          <w:rFonts w:hint="cs"/>
          <w:b/>
          <w:bCs/>
          <w:u w:val="single"/>
          <w:rtl/>
        </w:rPr>
        <w:t>מדינת ישראל – משרד הרווחה והשירותים החברתיים</w:t>
      </w:r>
    </w:p>
    <w:p w14:paraId="03D81B3C" w14:textId="77777777" w:rsidR="0019027B" w:rsidRPr="00C3756E" w:rsidRDefault="0019027B" w:rsidP="0019027B">
      <w:pPr>
        <w:spacing w:line="240" w:lineRule="auto"/>
        <w:rPr>
          <w:b/>
          <w:bCs/>
          <w:u w:val="single"/>
          <w:rtl/>
        </w:rPr>
      </w:pPr>
      <w:r w:rsidRPr="00C3756E">
        <w:rPr>
          <w:rFonts w:hint="eastAsia"/>
          <w:b/>
          <w:bCs/>
          <w:u w:val="single"/>
          <w:rtl/>
        </w:rPr>
        <w:t>רח</w:t>
      </w:r>
      <w:r w:rsidRPr="00C3756E">
        <w:rPr>
          <w:b/>
          <w:bCs/>
          <w:u w:val="single"/>
          <w:rtl/>
        </w:rPr>
        <w:t xml:space="preserve">' </w:t>
      </w:r>
      <w:r w:rsidRPr="00C3756E">
        <w:rPr>
          <w:rFonts w:hint="eastAsia"/>
          <w:b/>
          <w:bCs/>
          <w:u w:val="single"/>
          <w:rtl/>
        </w:rPr>
        <w:t>ירמיהו</w:t>
      </w:r>
      <w:r w:rsidRPr="00C3756E">
        <w:rPr>
          <w:b/>
          <w:bCs/>
          <w:u w:val="single"/>
          <w:rtl/>
        </w:rPr>
        <w:t xml:space="preserve"> 39, </w:t>
      </w:r>
      <w:r w:rsidRPr="00C3756E">
        <w:rPr>
          <w:rFonts w:hint="eastAsia"/>
          <w:b/>
          <w:bCs/>
          <w:u w:val="single"/>
          <w:rtl/>
        </w:rPr>
        <w:t>ירושלים</w:t>
      </w:r>
    </w:p>
    <w:p w14:paraId="14997051" w14:textId="77777777" w:rsidR="0019027B" w:rsidRPr="00C3756E" w:rsidRDefault="0019027B" w:rsidP="0019027B">
      <w:pPr>
        <w:spacing w:line="240" w:lineRule="auto"/>
        <w:rPr>
          <w:rtl/>
        </w:rPr>
      </w:pPr>
    </w:p>
    <w:p w14:paraId="5D768AA5" w14:textId="77777777" w:rsidR="0019027B" w:rsidRPr="00C3756E" w:rsidRDefault="0019027B" w:rsidP="0019027B">
      <w:pPr>
        <w:spacing w:line="240" w:lineRule="auto"/>
        <w:rPr>
          <w:rtl/>
        </w:rPr>
      </w:pPr>
      <w:r w:rsidRPr="00C3756E">
        <w:rPr>
          <w:rFonts w:hint="cs"/>
          <w:rtl/>
        </w:rPr>
        <w:t>א.ג.נ.,</w:t>
      </w:r>
    </w:p>
    <w:p w14:paraId="27B1D720" w14:textId="77777777" w:rsidR="0019027B" w:rsidRPr="00C3756E" w:rsidRDefault="0019027B" w:rsidP="0019027B">
      <w:pPr>
        <w:spacing w:line="240" w:lineRule="auto"/>
        <w:rPr>
          <w:rtl/>
        </w:rPr>
      </w:pPr>
      <w:r w:rsidRPr="00C3756E">
        <w:rPr>
          <w:rFonts w:hint="cs"/>
          <w:rtl/>
        </w:rPr>
        <w:t xml:space="preserve"> </w:t>
      </w:r>
    </w:p>
    <w:p w14:paraId="6C96B1C7" w14:textId="77777777" w:rsidR="0019027B" w:rsidRPr="00C3756E" w:rsidRDefault="0019027B" w:rsidP="0019027B">
      <w:pPr>
        <w:spacing w:line="240" w:lineRule="auto"/>
        <w:rPr>
          <w:rtl/>
        </w:rPr>
      </w:pPr>
    </w:p>
    <w:p w14:paraId="6C2F003F" w14:textId="77777777" w:rsidR="0019027B" w:rsidRPr="00C3756E" w:rsidRDefault="0019027B" w:rsidP="00B76DEE">
      <w:pPr>
        <w:tabs>
          <w:tab w:val="left" w:pos="990"/>
          <w:tab w:val="left" w:pos="2975"/>
          <w:tab w:val="left" w:pos="6235"/>
        </w:tabs>
        <w:spacing w:line="240" w:lineRule="auto"/>
        <w:ind w:right="567"/>
        <w:jc w:val="center"/>
        <w:rPr>
          <w:b/>
          <w:bCs/>
          <w:u w:val="single"/>
          <w:rtl/>
        </w:rPr>
      </w:pPr>
      <w:r w:rsidRPr="00C3756E">
        <w:rPr>
          <w:rFonts w:hint="cs"/>
          <w:rtl/>
        </w:rPr>
        <w:t>הנדון:</w:t>
      </w:r>
      <w:r w:rsidR="00AE7790" w:rsidRPr="00C3756E">
        <w:rPr>
          <w:rFonts w:hint="cs"/>
          <w:rtl/>
        </w:rPr>
        <w:t xml:space="preserve"> </w:t>
      </w:r>
      <w:r w:rsidRPr="00C3756E">
        <w:rPr>
          <w:rFonts w:hint="cs"/>
          <w:b/>
          <w:bCs/>
          <w:u w:val="single"/>
          <w:rtl/>
        </w:rPr>
        <w:t>אישור קיום ביטוחים</w:t>
      </w:r>
    </w:p>
    <w:p w14:paraId="622972E3" w14:textId="77777777" w:rsidR="0019027B" w:rsidRPr="00C3756E" w:rsidRDefault="0019027B" w:rsidP="00B76DEE">
      <w:pPr>
        <w:tabs>
          <w:tab w:val="left" w:pos="990"/>
          <w:tab w:val="left" w:pos="2975"/>
          <w:tab w:val="left" w:pos="6235"/>
        </w:tabs>
        <w:spacing w:line="240" w:lineRule="auto"/>
        <w:ind w:right="567"/>
        <w:jc w:val="center"/>
        <w:rPr>
          <w:b/>
          <w:bCs/>
          <w:u w:val="single"/>
          <w:rtl/>
        </w:rPr>
      </w:pPr>
    </w:p>
    <w:p w14:paraId="6B294DFF" w14:textId="77777777" w:rsidR="0019027B" w:rsidRPr="00C3756E" w:rsidRDefault="0019027B" w:rsidP="00B76DEE">
      <w:pPr>
        <w:tabs>
          <w:tab w:val="left" w:pos="990"/>
          <w:tab w:val="left" w:pos="2975"/>
          <w:tab w:val="left" w:pos="6235"/>
        </w:tabs>
        <w:ind w:right="567"/>
        <w:rPr>
          <w:u w:val="single"/>
          <w:rtl/>
        </w:rPr>
      </w:pPr>
      <w:r w:rsidRPr="00C3756E">
        <w:rPr>
          <w:rFonts w:hint="eastAsia"/>
          <w:rtl/>
        </w:rPr>
        <w:t>הננו</w:t>
      </w:r>
      <w:r w:rsidRPr="00C3756E">
        <w:rPr>
          <w:rtl/>
        </w:rPr>
        <w:t xml:space="preserve"> מאשרים בזה כי ערכנו למבוטחנו _____________________ (להלן "הספק") לתקופת הביטוח מיום _________ עד יום ________________ בגין המערכות והציוד וכן עבודות ההתקנה, ההרכבה, טיפול ותיקון מוצרי המערכות ותחזוקת המערכות, לאחר מסירתן, בהתאם למכרז והסכם עם מדינת ישראל – משרד הרווחה והשירותים החברתיים לאספקה, התקנה, שירות ותחזוקה למערכות מתח נמוך וביטחון לרבות שערים חשמליים במתקני משרד הרווחה ברחבי הארץ כולל פירוק ותחזוקת מערכות קיימות ושינוע מערכות בין מתקני המשרד והפעלת מוקד סיור ושמירה לרבות הפעלת ניידות סיור, את הביטוחים המפורטים להלן:</w:t>
      </w:r>
    </w:p>
    <w:p w14:paraId="2AA2202E" w14:textId="77777777" w:rsidR="0019027B" w:rsidRPr="00C3756E" w:rsidRDefault="0019027B" w:rsidP="00B76DEE">
      <w:pPr>
        <w:tabs>
          <w:tab w:val="left" w:pos="990"/>
          <w:tab w:val="left" w:pos="2975"/>
          <w:tab w:val="left" w:pos="6235"/>
        </w:tabs>
        <w:ind w:right="567"/>
        <w:rPr>
          <w:u w:val="single"/>
          <w:rtl/>
        </w:rPr>
      </w:pPr>
    </w:p>
    <w:p w14:paraId="28B957F5" w14:textId="77777777" w:rsidR="0019027B" w:rsidRPr="00C3756E" w:rsidRDefault="0019027B" w:rsidP="00B76DEE">
      <w:pPr>
        <w:pStyle w:val="aff"/>
        <w:numPr>
          <w:ilvl w:val="0"/>
          <w:numId w:val="118"/>
        </w:numPr>
        <w:bidi/>
        <w:rPr>
          <w:b/>
          <w:bCs/>
          <w:u w:val="single"/>
        </w:rPr>
      </w:pPr>
      <w:r w:rsidRPr="00C3756E">
        <w:rPr>
          <w:rFonts w:hint="cs"/>
          <w:b/>
          <w:bCs/>
          <w:sz w:val="28"/>
          <w:szCs w:val="28"/>
          <w:u w:val="single"/>
          <w:rtl/>
        </w:rPr>
        <w:t>ביטוח חבות המעבידים</w:t>
      </w:r>
    </w:p>
    <w:p w14:paraId="69702446" w14:textId="77777777" w:rsidR="0019027B" w:rsidRPr="00C3756E" w:rsidRDefault="0019027B" w:rsidP="00B76DEE">
      <w:pPr>
        <w:pStyle w:val="aff"/>
        <w:numPr>
          <w:ilvl w:val="1"/>
          <w:numId w:val="118"/>
        </w:numPr>
        <w:bidi/>
        <w:ind w:left="990" w:hanging="630"/>
        <w:rPr>
          <w:rtl/>
        </w:rPr>
      </w:pPr>
      <w:r w:rsidRPr="00C3756E">
        <w:rPr>
          <w:rFonts w:hint="cs"/>
          <w:rtl/>
        </w:rPr>
        <w:t xml:space="preserve">אחריותו החוקית כלפי עובדיו בכל תחומי מדינת ישראל והשטחים המוחזקים. </w:t>
      </w:r>
    </w:p>
    <w:p w14:paraId="0E2C7C35" w14:textId="77777777" w:rsidR="0019027B" w:rsidRPr="00C3756E" w:rsidRDefault="0019027B" w:rsidP="00B76DEE">
      <w:pPr>
        <w:pStyle w:val="aff"/>
        <w:numPr>
          <w:ilvl w:val="1"/>
          <w:numId w:val="118"/>
        </w:numPr>
        <w:bidi/>
        <w:ind w:left="990" w:hanging="630"/>
        <w:rPr>
          <w:rtl/>
        </w:rPr>
      </w:pPr>
      <w:r w:rsidRPr="00C3756E">
        <w:rPr>
          <w:rFonts w:hint="cs"/>
          <w:rtl/>
        </w:rPr>
        <w:t>גבולות האחריות לא יפחת מסך 5,000,000 דולר ארה"ב , לעובד, למקרה ולתקופת הביטוח (שנה).</w:t>
      </w:r>
    </w:p>
    <w:p w14:paraId="5BA5AA82" w14:textId="77777777" w:rsidR="0019027B" w:rsidRPr="00C3756E" w:rsidRDefault="0019027B" w:rsidP="00B76DEE">
      <w:pPr>
        <w:pStyle w:val="aff"/>
        <w:numPr>
          <w:ilvl w:val="1"/>
          <w:numId w:val="118"/>
        </w:numPr>
        <w:tabs>
          <w:tab w:val="left" w:pos="1106"/>
        </w:tabs>
        <w:bidi/>
        <w:ind w:left="990" w:hanging="630"/>
        <w:rPr>
          <w:rtl/>
        </w:rPr>
      </w:pPr>
      <w:r w:rsidRPr="00C3756E">
        <w:rPr>
          <w:rtl/>
        </w:rPr>
        <w:t xml:space="preserve">הפוליסה </w:t>
      </w:r>
      <w:r w:rsidRPr="00C3756E">
        <w:rPr>
          <w:rFonts w:hint="cs"/>
          <w:rtl/>
        </w:rPr>
        <w:t>כוללת</w:t>
      </w:r>
      <w:r w:rsidRPr="00C3756E">
        <w:rPr>
          <w:rtl/>
        </w:rPr>
        <w:t xml:space="preserve"> הרחבה מפורשת כי הכיסוי יחול גם על חבותו של המבוטח הנובעת מאחזקה</w:t>
      </w:r>
      <w:r w:rsidRPr="00C3756E">
        <w:rPr>
          <w:rFonts w:hint="cs"/>
          <w:rtl/>
        </w:rPr>
        <w:t xml:space="preserve"> </w:t>
      </w:r>
      <w:r w:rsidRPr="00C3756E">
        <w:rPr>
          <w:rtl/>
        </w:rPr>
        <w:t>ושימוש בכלי נשק על ידו ועל ידי עובדיו</w:t>
      </w:r>
      <w:r w:rsidRPr="00C3756E">
        <w:rPr>
          <w:rFonts w:hint="cs"/>
          <w:rtl/>
        </w:rPr>
        <w:t>.</w:t>
      </w:r>
    </w:p>
    <w:p w14:paraId="7D8B3256" w14:textId="77777777" w:rsidR="0019027B" w:rsidRPr="00C3756E" w:rsidRDefault="0019027B" w:rsidP="00B76DEE">
      <w:pPr>
        <w:pStyle w:val="aff"/>
        <w:numPr>
          <w:ilvl w:val="1"/>
          <w:numId w:val="118"/>
        </w:numPr>
        <w:tabs>
          <w:tab w:val="left" w:pos="1106"/>
        </w:tabs>
        <w:bidi/>
        <w:ind w:left="990" w:hanging="630"/>
        <w:rPr>
          <w:rtl/>
        </w:rPr>
      </w:pPr>
      <w:r w:rsidRPr="00C3756E">
        <w:rPr>
          <w:rFonts w:hint="cs"/>
          <w:rtl/>
        </w:rPr>
        <w:t>הביטוח מורחב לכסות את חבותו של המבוטח כלפי קבלנים, קבלני משנה ועובדיהם היה ויחשב כמעבידם.</w:t>
      </w:r>
    </w:p>
    <w:p w14:paraId="601709C5" w14:textId="77777777" w:rsidR="0019027B" w:rsidRPr="00C3756E" w:rsidRDefault="0019027B" w:rsidP="00B76DEE">
      <w:pPr>
        <w:pStyle w:val="aff"/>
        <w:numPr>
          <w:ilvl w:val="1"/>
          <w:numId w:val="118"/>
        </w:numPr>
        <w:bidi/>
        <w:ind w:left="990" w:hanging="630"/>
        <w:rPr>
          <w:b/>
          <w:bCs/>
          <w:u w:val="single"/>
        </w:rPr>
      </w:pPr>
      <w:r w:rsidRPr="00C3756E">
        <w:rPr>
          <w:rFonts w:hint="cs"/>
          <w:rtl/>
        </w:rPr>
        <w:t xml:space="preserve">הביטוח מורחב לשפות את מדינת ישראל </w:t>
      </w:r>
      <w:r w:rsidRPr="00C3756E">
        <w:rPr>
          <w:rtl/>
        </w:rPr>
        <w:t>–</w:t>
      </w:r>
      <w:r w:rsidRPr="00C3756E">
        <w:rPr>
          <w:rFonts w:hint="cs"/>
          <w:rtl/>
        </w:rPr>
        <w:t xml:space="preserve"> משרד הרווחה והשירותים החברתיים, היה ונטען לעניין קרות תאונת עבודה/מחלת מקצוע כלשהי כי הם נושאים בחבות מעביד כלשהם</w:t>
      </w:r>
      <w:r w:rsidRPr="00C3756E">
        <w:rPr>
          <w:rFonts w:hint="cs"/>
          <w:b/>
          <w:bCs/>
          <w:rtl/>
        </w:rPr>
        <w:t xml:space="preserve"> </w:t>
      </w:r>
      <w:r w:rsidRPr="00C3756E">
        <w:rPr>
          <w:rFonts w:hint="cs"/>
          <w:rtl/>
        </w:rPr>
        <w:t>כלפי מי מעובדי הספק, קבלנים, קבלני משנה ועובדיהם שבשירותו.</w:t>
      </w:r>
    </w:p>
    <w:p w14:paraId="6EDEC692" w14:textId="77777777" w:rsidR="0019027B" w:rsidRPr="00C3756E" w:rsidRDefault="0019027B" w:rsidP="00B76DEE">
      <w:pPr>
        <w:pStyle w:val="aff"/>
        <w:bidi/>
        <w:ind w:left="360"/>
        <w:rPr>
          <w:b/>
          <w:bCs/>
          <w:u w:val="single"/>
          <w:rtl/>
        </w:rPr>
      </w:pPr>
    </w:p>
    <w:p w14:paraId="7374C07A" w14:textId="77777777" w:rsidR="0019027B" w:rsidRPr="00C3756E" w:rsidRDefault="005530AF" w:rsidP="00B76DEE">
      <w:pPr>
        <w:pStyle w:val="aff"/>
        <w:numPr>
          <w:ilvl w:val="0"/>
          <w:numId w:val="118"/>
        </w:numPr>
        <w:bidi/>
        <w:rPr>
          <w:b/>
          <w:bCs/>
          <w:u w:val="single"/>
          <w:rtl/>
        </w:rPr>
      </w:pPr>
      <w:r w:rsidRPr="00C3756E">
        <w:rPr>
          <w:rFonts w:hint="cs"/>
          <w:b/>
          <w:bCs/>
          <w:sz w:val="28"/>
          <w:szCs w:val="28"/>
          <w:u w:val="single"/>
          <w:rtl/>
        </w:rPr>
        <w:t>ביטוח אחריות כלפי צד שלישי</w:t>
      </w:r>
    </w:p>
    <w:p w14:paraId="610908D2" w14:textId="77777777" w:rsidR="005530AF" w:rsidRPr="00C3756E" w:rsidRDefault="005530AF" w:rsidP="00B76DEE">
      <w:pPr>
        <w:pStyle w:val="aff"/>
        <w:numPr>
          <w:ilvl w:val="1"/>
          <w:numId w:val="118"/>
        </w:numPr>
        <w:bidi/>
        <w:ind w:left="990" w:hanging="630"/>
        <w:rPr>
          <w:rtl/>
        </w:rPr>
      </w:pPr>
      <w:r w:rsidRPr="00C3756E">
        <w:rPr>
          <w:rFonts w:hint="cs"/>
          <w:rtl/>
        </w:rPr>
        <w:t>אחריותו החוקית בביטוח אחריות כלפי צד שלישי על פי דיני מדינת ישראל, בגין נזקי גוף ורכוש עקב פעילותו בכל תחומי מדינת ישראל והשטחים המוחזקים.</w:t>
      </w:r>
    </w:p>
    <w:p w14:paraId="32A44DE9" w14:textId="77777777" w:rsidR="005530AF" w:rsidRPr="00C3756E" w:rsidRDefault="005530AF" w:rsidP="00B76DEE">
      <w:pPr>
        <w:pStyle w:val="aff"/>
        <w:numPr>
          <w:ilvl w:val="1"/>
          <w:numId w:val="118"/>
        </w:numPr>
        <w:bidi/>
        <w:ind w:left="990" w:hanging="630"/>
        <w:rPr>
          <w:rtl/>
        </w:rPr>
      </w:pPr>
      <w:r w:rsidRPr="00C3756E">
        <w:rPr>
          <w:rFonts w:hint="cs"/>
          <w:rtl/>
        </w:rPr>
        <w:t xml:space="preserve">גבולות האחריות שלא יפחתו מסך 2,500,000 דולר ארה"ב למקרה, ולתקופת הביטוח, (שנה). </w:t>
      </w:r>
    </w:p>
    <w:p w14:paraId="644DB384" w14:textId="77777777" w:rsidR="005530AF" w:rsidRPr="00C3756E" w:rsidRDefault="005530AF" w:rsidP="00B76DEE">
      <w:pPr>
        <w:pStyle w:val="aff"/>
        <w:numPr>
          <w:ilvl w:val="1"/>
          <w:numId w:val="118"/>
        </w:numPr>
        <w:bidi/>
        <w:ind w:left="990" w:hanging="630"/>
        <w:rPr>
          <w:rtl/>
        </w:rPr>
      </w:pPr>
      <w:r w:rsidRPr="00C3756E">
        <w:rPr>
          <w:rFonts w:hint="cs"/>
          <w:rtl/>
        </w:rPr>
        <w:t>הביטוח מורחב לכסות את חבותו של המבוטח כלפי צד שלישי בגין פעילות של קבלנים, קבלני משנה ועובדיהם.</w:t>
      </w:r>
    </w:p>
    <w:p w14:paraId="13ECC0EC" w14:textId="77777777" w:rsidR="005530AF" w:rsidRPr="00C3756E" w:rsidRDefault="00F01D8F" w:rsidP="00B76DEE">
      <w:pPr>
        <w:pStyle w:val="aff"/>
        <w:numPr>
          <w:ilvl w:val="1"/>
          <w:numId w:val="118"/>
        </w:numPr>
        <w:bidi/>
        <w:ind w:left="990" w:hanging="630"/>
        <w:rPr>
          <w:rtl/>
        </w:rPr>
      </w:pPr>
      <w:r w:rsidRPr="00C3756E">
        <w:rPr>
          <w:noProof/>
          <w:lang w:eastAsia="en-US"/>
        </w:rPr>
        <w:lastRenderedPageBreak/>
        <mc:AlternateContent>
          <mc:Choice Requires="wps">
            <w:drawing>
              <wp:anchor distT="45720" distB="45720" distL="114300" distR="114300" simplePos="0" relativeHeight="251656704" behindDoc="1" locked="0" layoutInCell="1" allowOverlap="1" wp14:anchorId="49382AA2" wp14:editId="0AC86BFC">
                <wp:simplePos x="0" y="0"/>
                <wp:positionH relativeFrom="margin">
                  <wp:posOffset>0</wp:posOffset>
                </wp:positionH>
                <wp:positionV relativeFrom="page">
                  <wp:posOffset>1586230</wp:posOffset>
                </wp:positionV>
                <wp:extent cx="5978525" cy="7329170"/>
                <wp:effectExtent l="0" t="0" r="0" b="5080"/>
                <wp:wrapNone/>
                <wp:docPr id="10"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53A37F0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4DCDD8"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DDEB32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38CD22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C666E2A"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09D3F3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B8EE17F"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0;margin-top:124.9pt;width:470.75pt;height:577.1pt;flip:x;z-index:-2516597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HF1jySoCAAAOBAAADgAAAAAAAAAAAAAAAAAuAgAAZHJz&#10;L2Uyb0RvYy54bWxQSwECLQAUAAYACAAAACEAsm3eeeAAAAAJAQAADwAAAAAAAAAAAAAAAACEBAAA&#10;ZHJzL2Rvd25yZXYueG1sUEsFBgAAAAAEAAQA8wAAAJEFAAAAAA==&#10;" filled="f" stroked="f">
                <v:textbox style="mso-fit-shape-to-text:t">
                  <w:txbxContent>
                    <w:p w14:paraId="53A37F0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4DCDD8"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3DDEB32E"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38CD224"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6C666E2A"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09D3F3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1B8EE17F"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5530AF" w:rsidRPr="00C3756E">
        <w:rPr>
          <w:rFonts w:hint="cs"/>
          <w:rtl/>
        </w:rPr>
        <w:t>בפוליסה ייכלל סעיף אחריות צולבת (</w:t>
      </w:r>
      <w:r w:rsidR="005530AF" w:rsidRPr="00C3756E">
        <w:rPr>
          <w:rFonts w:hint="cs"/>
        </w:rPr>
        <w:t>CROSS LIABILITY</w:t>
      </w:r>
      <w:r w:rsidR="005530AF" w:rsidRPr="00C3756E">
        <w:rPr>
          <w:rFonts w:hint="cs"/>
          <w:rtl/>
        </w:rPr>
        <w:t>).</w:t>
      </w:r>
    </w:p>
    <w:p w14:paraId="7CB1DBC6" w14:textId="77777777" w:rsidR="005530AF" w:rsidRPr="00C3756E" w:rsidRDefault="005530AF" w:rsidP="00B76DEE">
      <w:pPr>
        <w:pStyle w:val="aff"/>
        <w:numPr>
          <w:ilvl w:val="1"/>
          <w:numId w:val="118"/>
        </w:numPr>
        <w:bidi/>
        <w:ind w:left="990" w:hanging="630"/>
        <w:rPr>
          <w:rtl/>
        </w:rPr>
      </w:pPr>
      <w:r w:rsidRPr="00C3756E">
        <w:rPr>
          <w:rtl/>
        </w:rPr>
        <w:t xml:space="preserve">כל סייג/חריג לגבי רכוש שאינו בבעלותו של </w:t>
      </w:r>
      <w:r w:rsidRPr="00C3756E">
        <w:rPr>
          <w:rFonts w:hint="cs"/>
          <w:rtl/>
        </w:rPr>
        <w:t>הספק</w:t>
      </w:r>
      <w:r w:rsidRPr="00C3756E">
        <w:rPr>
          <w:rtl/>
        </w:rPr>
        <w:t xml:space="preserve">, אולם נמצא בפיקוחו או בהשגחתו </w:t>
      </w:r>
      <w:r w:rsidRPr="00C3756E">
        <w:rPr>
          <w:rFonts w:hint="cs"/>
          <w:rtl/>
        </w:rPr>
        <w:t xml:space="preserve">ו/או שכל </w:t>
      </w:r>
      <w:r w:rsidRPr="00C3756E">
        <w:rPr>
          <w:rtl/>
        </w:rPr>
        <w:t>איש שבשירותו פועלים או פעלו בו יבוטל כלפי רכוש מדינת ישראל וכן כלפי כל</w:t>
      </w:r>
      <w:r w:rsidRPr="00C3756E">
        <w:rPr>
          <w:rFonts w:hint="cs"/>
          <w:rtl/>
        </w:rPr>
        <w:t xml:space="preserve"> רכוש מאובטח, </w:t>
      </w:r>
      <w:r w:rsidRPr="00C3756E">
        <w:rPr>
          <w:rtl/>
        </w:rPr>
        <w:t>אשר</w:t>
      </w:r>
      <w:r w:rsidRPr="00C3756E">
        <w:rPr>
          <w:rFonts w:hint="cs"/>
          <w:rtl/>
        </w:rPr>
        <w:t xml:space="preserve"> </w:t>
      </w:r>
      <w:r w:rsidRPr="00C3756E">
        <w:rPr>
          <w:rtl/>
        </w:rPr>
        <w:t>ייחשב רכוש צד שלישי</w:t>
      </w:r>
      <w:r w:rsidRPr="00C3756E">
        <w:rPr>
          <w:rFonts w:hint="cs"/>
          <w:rtl/>
        </w:rPr>
        <w:t>;</w:t>
      </w:r>
    </w:p>
    <w:p w14:paraId="4E49240E" w14:textId="77777777" w:rsidR="005530AF" w:rsidRPr="00C3756E" w:rsidRDefault="005530AF" w:rsidP="00B76DEE">
      <w:pPr>
        <w:pStyle w:val="aff"/>
        <w:numPr>
          <w:ilvl w:val="1"/>
          <w:numId w:val="118"/>
        </w:numPr>
        <w:bidi/>
        <w:ind w:left="990" w:hanging="630"/>
        <w:rPr>
          <w:rtl/>
        </w:rPr>
      </w:pPr>
      <w:r w:rsidRPr="00C3756E">
        <w:rPr>
          <w:rtl/>
        </w:rPr>
        <w:t xml:space="preserve">בפוליסה </w:t>
      </w:r>
      <w:r w:rsidRPr="00C3756E">
        <w:rPr>
          <w:rFonts w:hint="cs"/>
          <w:rtl/>
        </w:rPr>
        <w:t>מ</w:t>
      </w:r>
      <w:r w:rsidRPr="00C3756E">
        <w:rPr>
          <w:rtl/>
        </w:rPr>
        <w:t>צוין במפורש כי הביטוח הניתן על פי הפוליסה מכסה גם את אחריותו החוקית של</w:t>
      </w:r>
      <w:r w:rsidRPr="00C3756E">
        <w:rPr>
          <w:rFonts w:hint="cs"/>
          <w:rtl/>
        </w:rPr>
        <w:t xml:space="preserve"> </w:t>
      </w:r>
      <w:r w:rsidRPr="00C3756E">
        <w:rPr>
          <w:rtl/>
        </w:rPr>
        <w:t>המבוטח כלפי צד שלישי הנובעת מאחזקה ושימוש בכלי נשק על ידו ועל ידי עובדיו</w:t>
      </w:r>
      <w:r w:rsidRPr="00C3756E">
        <w:rPr>
          <w:rFonts w:hint="cs"/>
          <w:rtl/>
        </w:rPr>
        <w:t>;</w:t>
      </w:r>
    </w:p>
    <w:p w14:paraId="66F900EE" w14:textId="77777777" w:rsidR="005530AF" w:rsidRPr="00C3756E" w:rsidRDefault="005530AF" w:rsidP="00B76DEE">
      <w:pPr>
        <w:pStyle w:val="aff"/>
        <w:numPr>
          <w:ilvl w:val="1"/>
          <w:numId w:val="118"/>
        </w:numPr>
        <w:bidi/>
        <w:ind w:left="990" w:hanging="630"/>
        <w:rPr>
          <w:rtl/>
        </w:rPr>
      </w:pPr>
      <w:r w:rsidRPr="00C3756E">
        <w:rPr>
          <w:rFonts w:hint="cs"/>
          <w:rtl/>
        </w:rPr>
        <w:t>רכוש מדינת ישראל ייחשב רכוש צד שלישי.</w:t>
      </w:r>
    </w:p>
    <w:p w14:paraId="79A58E1D" w14:textId="77777777" w:rsidR="005530AF" w:rsidRPr="00C3756E" w:rsidRDefault="005530AF" w:rsidP="00B76DEE">
      <w:pPr>
        <w:pStyle w:val="aff"/>
        <w:numPr>
          <w:ilvl w:val="1"/>
          <w:numId w:val="118"/>
        </w:numPr>
        <w:bidi/>
        <w:ind w:left="990" w:hanging="630"/>
      </w:pPr>
      <w:r w:rsidRPr="00C3756E">
        <w:rPr>
          <w:rFonts w:hint="cs"/>
          <w:rtl/>
        </w:rPr>
        <w:t xml:space="preserve">הביטוח מורחב לשפות את מדינת ישראל </w:t>
      </w:r>
      <w:r w:rsidRPr="00C3756E">
        <w:rPr>
          <w:rtl/>
        </w:rPr>
        <w:t>–</w:t>
      </w:r>
      <w:r w:rsidRPr="00C3756E">
        <w:rPr>
          <w:rFonts w:hint="cs"/>
          <w:rtl/>
        </w:rPr>
        <w:t xml:space="preserve"> משרד הרווחה והשירותים החברתיים, ככל שייחשבו אחראים למעשי ו/או מחדלי הספק וכל הפועלים מטעמו.</w:t>
      </w:r>
    </w:p>
    <w:p w14:paraId="5F49DEB4" w14:textId="77777777" w:rsidR="005530AF" w:rsidRPr="00C3756E" w:rsidRDefault="005530AF" w:rsidP="00B76DEE">
      <w:pPr>
        <w:pStyle w:val="aff"/>
        <w:bidi/>
        <w:ind w:left="360"/>
        <w:rPr>
          <w:b/>
          <w:bCs/>
          <w:u w:val="single"/>
          <w:rtl/>
        </w:rPr>
      </w:pPr>
    </w:p>
    <w:p w14:paraId="2FF17615" w14:textId="77777777" w:rsidR="005530AF" w:rsidRPr="00C3756E" w:rsidRDefault="005530AF" w:rsidP="00B76DEE">
      <w:pPr>
        <w:pStyle w:val="aff"/>
        <w:numPr>
          <w:ilvl w:val="0"/>
          <w:numId w:val="118"/>
        </w:numPr>
        <w:bidi/>
        <w:rPr>
          <w:b/>
          <w:bCs/>
          <w:sz w:val="28"/>
          <w:szCs w:val="28"/>
          <w:u w:val="single"/>
          <w:rtl/>
        </w:rPr>
      </w:pPr>
      <w:r w:rsidRPr="00C3756E">
        <w:rPr>
          <w:rFonts w:hint="cs"/>
          <w:b/>
          <w:bCs/>
          <w:sz w:val="28"/>
          <w:szCs w:val="28"/>
          <w:u w:val="single"/>
          <w:rtl/>
        </w:rPr>
        <w:t>ביטוח אחריות מקצועית</w:t>
      </w:r>
    </w:p>
    <w:p w14:paraId="5D4BE389" w14:textId="77777777" w:rsidR="005530AF" w:rsidRPr="00C3756E" w:rsidRDefault="005530AF" w:rsidP="00B76DEE">
      <w:pPr>
        <w:pStyle w:val="aff"/>
        <w:numPr>
          <w:ilvl w:val="1"/>
          <w:numId w:val="118"/>
        </w:numPr>
        <w:bidi/>
        <w:ind w:left="990" w:hanging="630"/>
        <w:rPr>
          <w:rtl/>
        </w:rPr>
      </w:pPr>
      <w:r w:rsidRPr="00C3756E">
        <w:rPr>
          <w:rFonts w:hint="cs"/>
          <w:rtl/>
        </w:rPr>
        <w:t xml:space="preserve">הפוליסה מכסה כל נזק מהפרת חובה מקצועית של הספק, עובדיו וכל הפועלים מטעמו ואשר אירע כתוצאה ממעשה, רשלנות, לרבות מחדל, טעות או השמטה, מצג בלתי נכון, הצהרה רשלנית שנעשו בתום לב, בכל הקשור לאספקה, התקנה, שירות ותחזוקה למערכות מתח נמוך וביטחון לרבות שערים חשמליים במתקני משרד הרווחה ברחבי הארץ כולל פירוק ותחזוקת מערכות קיימות ושינוע מערכות בין מתקני המשרד והפעלת מוקד סיור ושמירה לרבות הפעלת ניידות סיור, בהתאם למכרז ולהסכם עם מדינת ישראל </w:t>
      </w:r>
      <w:r w:rsidRPr="00C3756E">
        <w:rPr>
          <w:rtl/>
        </w:rPr>
        <w:t>–</w:t>
      </w:r>
      <w:r w:rsidRPr="00C3756E">
        <w:rPr>
          <w:rFonts w:hint="cs"/>
          <w:rtl/>
        </w:rPr>
        <w:t xml:space="preserve"> משרד הרווחה והשירותים החברתיים;</w:t>
      </w:r>
    </w:p>
    <w:p w14:paraId="4364EBCA" w14:textId="77777777" w:rsidR="005530AF" w:rsidRPr="00C3756E" w:rsidRDefault="005530AF" w:rsidP="00B76DEE">
      <w:pPr>
        <w:pStyle w:val="aff"/>
        <w:numPr>
          <w:ilvl w:val="1"/>
          <w:numId w:val="118"/>
        </w:numPr>
        <w:bidi/>
        <w:ind w:left="990" w:hanging="630"/>
        <w:rPr>
          <w:rtl/>
        </w:rPr>
      </w:pPr>
      <w:r w:rsidRPr="00C3756E">
        <w:rPr>
          <w:rFonts w:hint="cs"/>
          <w:rtl/>
        </w:rPr>
        <w:t xml:space="preserve">גבול האחריות למקרה ולתקופת הביטוח (שנה) לא יפחת מסך 1,000,000 דולר ארה"ב; </w:t>
      </w:r>
    </w:p>
    <w:p w14:paraId="11B6893D" w14:textId="77777777" w:rsidR="005530AF" w:rsidRPr="00C3756E" w:rsidRDefault="005530AF" w:rsidP="00B76DEE">
      <w:pPr>
        <w:pStyle w:val="aff"/>
        <w:numPr>
          <w:ilvl w:val="1"/>
          <w:numId w:val="118"/>
        </w:numPr>
        <w:bidi/>
        <w:ind w:left="990" w:hanging="630"/>
        <w:rPr>
          <w:rtl/>
        </w:rPr>
      </w:pPr>
      <w:r w:rsidRPr="00C3756E">
        <w:rPr>
          <w:rFonts w:hint="cs"/>
          <w:rtl/>
        </w:rPr>
        <w:t>הכיסוי על פי הפוליסה מורחב לכלול את ההרחבות הבאות:</w:t>
      </w:r>
    </w:p>
    <w:p w14:paraId="22BBAF5F" w14:textId="77777777" w:rsidR="005530AF" w:rsidRPr="00C3756E" w:rsidRDefault="005530AF" w:rsidP="00B76DEE">
      <w:pPr>
        <w:pStyle w:val="aff"/>
        <w:numPr>
          <w:ilvl w:val="2"/>
          <w:numId w:val="118"/>
        </w:numPr>
        <w:bidi/>
        <w:ind w:left="1841" w:hanging="851"/>
        <w:rPr>
          <w:rtl/>
        </w:rPr>
      </w:pPr>
      <w:r w:rsidRPr="00C3756E">
        <w:rPr>
          <w:rFonts w:hint="cs"/>
          <w:rtl/>
        </w:rPr>
        <w:t xml:space="preserve"> מרמה ואי יושר של עובדים;</w:t>
      </w:r>
    </w:p>
    <w:p w14:paraId="15438A8F" w14:textId="77777777" w:rsidR="005530AF" w:rsidRPr="00C3756E" w:rsidRDefault="005530AF" w:rsidP="00B76DEE">
      <w:pPr>
        <w:pStyle w:val="aff"/>
        <w:numPr>
          <w:ilvl w:val="2"/>
          <w:numId w:val="118"/>
        </w:numPr>
        <w:bidi/>
        <w:ind w:left="1841" w:hanging="851"/>
        <w:rPr>
          <w:rtl/>
        </w:rPr>
      </w:pPr>
      <w:r w:rsidRPr="00C3756E">
        <w:rPr>
          <w:rFonts w:hint="cs"/>
          <w:rtl/>
        </w:rPr>
        <w:t xml:space="preserve"> אובדן מסמכים, לרבות אובדן השימוש ו/או העיכוב עקב מקרה ביטוח;</w:t>
      </w:r>
    </w:p>
    <w:p w14:paraId="5B274885" w14:textId="77777777" w:rsidR="005530AF" w:rsidRPr="00C3756E" w:rsidRDefault="005530AF" w:rsidP="00B76DEE">
      <w:pPr>
        <w:pStyle w:val="aff"/>
        <w:numPr>
          <w:ilvl w:val="2"/>
          <w:numId w:val="118"/>
        </w:numPr>
        <w:bidi/>
        <w:ind w:left="1841" w:hanging="851"/>
        <w:rPr>
          <w:rtl/>
        </w:rPr>
      </w:pPr>
      <w:r w:rsidRPr="00C3756E">
        <w:rPr>
          <w:rFonts w:hint="cs"/>
          <w:rtl/>
        </w:rPr>
        <w:t xml:space="preserve"> אחריות צולבת </w:t>
      </w:r>
      <w:r w:rsidRPr="00C3756E">
        <w:rPr>
          <w:rtl/>
        </w:rPr>
        <w:t>–</w:t>
      </w:r>
      <w:r w:rsidRPr="00C3756E">
        <w:rPr>
          <w:rFonts w:hint="cs"/>
          <w:rtl/>
        </w:rPr>
        <w:t xml:space="preserve"> </w:t>
      </w:r>
      <w:r w:rsidRPr="00C3756E">
        <w:t>Cross Liability</w:t>
      </w:r>
      <w:r w:rsidRPr="00C3756E">
        <w:rPr>
          <w:rFonts w:hint="cs"/>
          <w:rtl/>
        </w:rPr>
        <w:t xml:space="preserve">אולם הביטוח לא יכסה תביעות הספק כלפי מדינת ישראל </w:t>
      </w:r>
      <w:r w:rsidRPr="00C3756E">
        <w:rPr>
          <w:rtl/>
        </w:rPr>
        <w:t>–</w:t>
      </w:r>
      <w:r w:rsidRPr="00C3756E">
        <w:rPr>
          <w:rFonts w:hint="cs"/>
          <w:rtl/>
        </w:rPr>
        <w:t xml:space="preserve"> משרד הרווחה והשירותים החברתיים.</w:t>
      </w:r>
    </w:p>
    <w:p w14:paraId="0D15F57B" w14:textId="77777777" w:rsidR="005530AF" w:rsidRPr="00C3756E" w:rsidRDefault="005530AF" w:rsidP="00B76DEE">
      <w:pPr>
        <w:pStyle w:val="aff"/>
        <w:numPr>
          <w:ilvl w:val="2"/>
          <w:numId w:val="118"/>
        </w:numPr>
        <w:bidi/>
        <w:ind w:left="1841" w:hanging="851"/>
        <w:rPr>
          <w:rtl/>
        </w:rPr>
      </w:pPr>
      <w:r w:rsidRPr="00C3756E">
        <w:rPr>
          <w:rFonts w:hint="cs"/>
          <w:rtl/>
        </w:rPr>
        <w:t>הארכת תקופת הגילוי לפחות 6 חודשים.</w:t>
      </w:r>
    </w:p>
    <w:p w14:paraId="1E771706" w14:textId="77777777" w:rsidR="005530AF" w:rsidRPr="00C3756E" w:rsidRDefault="005530AF" w:rsidP="00B76DEE">
      <w:pPr>
        <w:pStyle w:val="aff"/>
        <w:numPr>
          <w:ilvl w:val="1"/>
          <w:numId w:val="118"/>
        </w:numPr>
        <w:bidi/>
        <w:ind w:left="990" w:hanging="630"/>
        <w:rPr>
          <w:rtl/>
        </w:rPr>
      </w:pPr>
      <w:r w:rsidRPr="00C3756E">
        <w:rPr>
          <w:rFonts w:hint="cs"/>
          <w:rtl/>
        </w:rPr>
        <w:t xml:space="preserve">הביטוח מורחב לשפות את מדינת ישראל </w:t>
      </w:r>
      <w:r w:rsidRPr="00C3756E">
        <w:rPr>
          <w:rtl/>
        </w:rPr>
        <w:t>–</w:t>
      </w:r>
      <w:r w:rsidRPr="00C3756E">
        <w:rPr>
          <w:rFonts w:hint="cs"/>
          <w:rtl/>
        </w:rPr>
        <w:t xml:space="preserve"> משרד הרווחה והשירותים החברתיים, ככל שייחשבו אחראים למעשי ו/או מחדלי הספק וכל הפועלים מטעמו. </w:t>
      </w:r>
    </w:p>
    <w:p w14:paraId="59BB0284" w14:textId="77777777" w:rsidR="005530AF" w:rsidRPr="00C3756E" w:rsidRDefault="005530AF" w:rsidP="005530AF">
      <w:pPr>
        <w:rPr>
          <w:rtl/>
        </w:rPr>
      </w:pPr>
    </w:p>
    <w:p w14:paraId="765C6AC6" w14:textId="77777777" w:rsidR="005530AF" w:rsidRPr="00C3756E" w:rsidRDefault="005530AF" w:rsidP="00B76DEE">
      <w:pPr>
        <w:pStyle w:val="aff"/>
        <w:numPr>
          <w:ilvl w:val="0"/>
          <w:numId w:val="118"/>
        </w:numPr>
        <w:bidi/>
        <w:rPr>
          <w:rtl/>
        </w:rPr>
      </w:pPr>
      <w:r w:rsidRPr="00C3756E">
        <w:rPr>
          <w:rFonts w:hint="cs"/>
          <w:b/>
          <w:bCs/>
          <w:sz w:val="28"/>
          <w:szCs w:val="28"/>
          <w:u w:val="single"/>
          <w:rtl/>
        </w:rPr>
        <w:t>ביטוח חבות המוצר</w:t>
      </w:r>
      <w:r w:rsidRPr="00C3756E">
        <w:rPr>
          <w:rFonts w:hint="cs"/>
          <w:b/>
          <w:bCs/>
          <w:rtl/>
        </w:rPr>
        <w:t xml:space="preserve"> </w:t>
      </w:r>
      <w:r w:rsidRPr="00C3756E">
        <w:rPr>
          <w:rFonts w:hint="cs"/>
          <w:b/>
          <w:bCs/>
          <w:u w:val="single"/>
        </w:rPr>
        <w:t>PRODUCTS LIABILITY</w:t>
      </w:r>
      <w:r w:rsidRPr="00C3756E">
        <w:rPr>
          <w:b/>
          <w:bCs/>
          <w:u w:val="single"/>
        </w:rPr>
        <w:t>-</w:t>
      </w:r>
      <w:r w:rsidRPr="00C3756E">
        <w:rPr>
          <w:b/>
          <w:bCs/>
          <w:rtl/>
        </w:rPr>
        <w:t xml:space="preserve"> </w:t>
      </w:r>
    </w:p>
    <w:p w14:paraId="5279328D" w14:textId="77777777" w:rsidR="005530AF" w:rsidRPr="00C3756E" w:rsidRDefault="005530AF" w:rsidP="00B76DEE">
      <w:pPr>
        <w:pStyle w:val="aff"/>
        <w:numPr>
          <w:ilvl w:val="1"/>
          <w:numId w:val="118"/>
        </w:numPr>
        <w:bidi/>
        <w:ind w:left="990" w:hanging="630"/>
        <w:rPr>
          <w:rtl/>
        </w:rPr>
      </w:pPr>
      <w:r w:rsidRPr="00C3756E">
        <w:rPr>
          <w:rFonts w:hint="cs"/>
          <w:rtl/>
        </w:rPr>
        <w:t>חבות הספק והיצרן בביטוח חבות המוצר לגבי המערכות, החלקים והציוד שסופקו והותקנו על ידו וע"י הפועלים מטעמו במסגרת התקנה, שירות ותחזוקה למערכות מתח נמוך וביטחון לרבות שערים חשמליים במתקני משרד הרווחה ברחבי הארץ כולל פירוק ותחזוקת מערכות קיימות על כל ציודן ורכיביהן. הביטוח כולל כיסוי גם לנזקים הנובעים מתכנון, אספקת חומרה ותוכנה, אספקת חלקי חילוף, הרצה, הפעלה, תיעוד, תמיכה, שירות, אחריות והדרכה, תיקון תקלות ועדכון גרסאות, בהתאם למכרז ו</w:t>
      </w:r>
      <w:r w:rsidR="00AE7790" w:rsidRPr="00C3756E">
        <w:rPr>
          <w:rFonts w:hint="cs"/>
          <w:rtl/>
        </w:rPr>
        <w:t>להסכם</w:t>
      </w:r>
      <w:r w:rsidRPr="00C3756E">
        <w:rPr>
          <w:rFonts w:hint="cs"/>
          <w:rtl/>
        </w:rPr>
        <w:t xml:space="preserve"> עם מדינת ישראל </w:t>
      </w:r>
      <w:r w:rsidRPr="00C3756E">
        <w:rPr>
          <w:rtl/>
        </w:rPr>
        <w:t>–</w:t>
      </w:r>
      <w:r w:rsidRPr="00C3756E">
        <w:rPr>
          <w:rFonts w:hint="cs"/>
          <w:rtl/>
        </w:rPr>
        <w:t xml:space="preserve"> משרד הרווחה והשירותים החברתיים.</w:t>
      </w:r>
    </w:p>
    <w:p w14:paraId="0E95388C" w14:textId="77777777" w:rsidR="005530AF" w:rsidRPr="00C3756E" w:rsidRDefault="00F01D8F" w:rsidP="00B76DEE">
      <w:pPr>
        <w:pStyle w:val="aff"/>
        <w:numPr>
          <w:ilvl w:val="1"/>
          <w:numId w:val="118"/>
        </w:numPr>
        <w:bidi/>
        <w:ind w:left="990" w:hanging="630"/>
        <w:rPr>
          <w:rtl/>
        </w:rPr>
      </w:pPr>
      <w:r w:rsidRPr="00C3756E">
        <w:rPr>
          <w:noProof/>
          <w:lang w:eastAsia="en-US"/>
        </w:rPr>
        <w:lastRenderedPageBreak/>
        <mc:AlternateContent>
          <mc:Choice Requires="wps">
            <w:drawing>
              <wp:anchor distT="45720" distB="45720" distL="114300" distR="114300" simplePos="0" relativeHeight="251659776" behindDoc="1" locked="0" layoutInCell="1" allowOverlap="1" wp14:anchorId="45E361F0" wp14:editId="3F31014A">
                <wp:simplePos x="0" y="0"/>
                <wp:positionH relativeFrom="margin">
                  <wp:posOffset>0</wp:posOffset>
                </wp:positionH>
                <wp:positionV relativeFrom="page">
                  <wp:posOffset>1586230</wp:posOffset>
                </wp:positionV>
                <wp:extent cx="5978525" cy="7329170"/>
                <wp:effectExtent l="0" t="0" r="0" b="5080"/>
                <wp:wrapNone/>
                <wp:docPr id="1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BFAB6B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C404D2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9DD376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A40B0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2E48728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C5F3EA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CF24AD4"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0;margin-top:124.9pt;width:470.75pt;height:577.1pt;flip:x;z-index:-2516567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" filled="f" stroked="f">
                <v:textbox style="mso-fit-shape-to-text:t">
                  <w:txbxContent>
                    <w:p w14:paraId="2BFAB6B7"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C404D2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9DD376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A40B0B"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2E48728C"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C5F3EA0" w14:textId="77777777" w:rsidR="002A123E" w:rsidRPr="00CC2E21" w:rsidRDefault="002A123E" w:rsidP="00F01D8F">
                      <w:pPr>
                        <w:spacing w:line="240" w:lineRule="auto"/>
                        <w:rPr>
                          <w:rFonts w:ascii="Arial" w:hAnsi="Arial" w:cs="Arial"/>
                          <w:b/>
                          <w:bCs/>
                          <w:color w:val="EDEDED" w:themeColor="accent3" w:themeTint="33"/>
                          <w:spacing w:val="10"/>
                          <w:sz w:val="90"/>
                          <w:szCs w:val="90"/>
                          <w:rtl/>
                        </w:rPr>
                      </w:pPr>
                    </w:p>
                    <w:p w14:paraId="5CF24AD4" w14:textId="77777777" w:rsidR="002A123E" w:rsidRPr="00CC2E21" w:rsidRDefault="002A123E" w:rsidP="00F01D8F">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5530AF" w:rsidRPr="00C3756E">
        <w:rPr>
          <w:rFonts w:hint="cs"/>
          <w:rtl/>
        </w:rPr>
        <w:t>הכיסוי בפוליסה יהיה על פי פקודת הנזיקין - נוסח חדש וכן על פי חוק האחריות למוצרים פגומים - 1980.</w:t>
      </w:r>
    </w:p>
    <w:p w14:paraId="0DA706DD" w14:textId="77777777" w:rsidR="005530AF" w:rsidRPr="00C3756E" w:rsidRDefault="005530AF" w:rsidP="00B76DEE">
      <w:pPr>
        <w:pStyle w:val="aff"/>
        <w:numPr>
          <w:ilvl w:val="1"/>
          <w:numId w:val="118"/>
        </w:numPr>
        <w:bidi/>
        <w:ind w:left="990" w:hanging="630"/>
        <w:rPr>
          <w:rtl/>
        </w:rPr>
      </w:pPr>
      <w:r w:rsidRPr="00C3756E">
        <w:rPr>
          <w:rFonts w:hint="cs"/>
          <w:rtl/>
        </w:rPr>
        <w:t xml:space="preserve">גבולות האחריות לתובע, מקרה ושנת ביטוח לא יפחתו מ </w:t>
      </w:r>
      <w:r w:rsidRPr="00C3756E">
        <w:rPr>
          <w:rtl/>
        </w:rPr>
        <w:t>–</w:t>
      </w:r>
      <w:r w:rsidRPr="00C3756E">
        <w:rPr>
          <w:rFonts w:hint="cs"/>
          <w:rtl/>
        </w:rPr>
        <w:t xml:space="preserve"> 1,000,000 דולר ארה"ב בגין נזק לגוף ולרכוש. </w:t>
      </w:r>
    </w:p>
    <w:p w14:paraId="5BBF0202" w14:textId="77777777" w:rsidR="005530AF" w:rsidRPr="00C3756E" w:rsidRDefault="005530AF" w:rsidP="00B76DEE">
      <w:pPr>
        <w:pStyle w:val="aff"/>
        <w:numPr>
          <w:ilvl w:val="1"/>
          <w:numId w:val="118"/>
        </w:numPr>
        <w:bidi/>
        <w:ind w:left="990" w:hanging="630"/>
        <w:rPr>
          <w:rtl/>
        </w:rPr>
      </w:pPr>
      <w:r w:rsidRPr="00C3756E">
        <w:rPr>
          <w:rFonts w:hint="cs"/>
          <w:rtl/>
        </w:rPr>
        <w:t xml:space="preserve">בפוליסה ייכלל סעיף אחריות צולבת - </w:t>
      </w:r>
      <w:r w:rsidRPr="00C3756E">
        <w:rPr>
          <w:rFonts w:hint="cs"/>
        </w:rPr>
        <w:t>CROSS LIABILITY</w:t>
      </w:r>
      <w:r w:rsidRPr="00C3756E">
        <w:rPr>
          <w:rFonts w:hint="cs"/>
          <w:rtl/>
        </w:rPr>
        <w:t xml:space="preserve"> </w:t>
      </w:r>
    </w:p>
    <w:p w14:paraId="49BCE9A2" w14:textId="77777777" w:rsidR="005530AF" w:rsidRPr="00C3756E" w:rsidRDefault="005530AF" w:rsidP="00B76DEE">
      <w:pPr>
        <w:pStyle w:val="aff"/>
        <w:numPr>
          <w:ilvl w:val="1"/>
          <w:numId w:val="118"/>
        </w:numPr>
        <w:bidi/>
        <w:ind w:left="990" w:hanging="630"/>
        <w:rPr>
          <w:rtl/>
        </w:rPr>
      </w:pPr>
      <w:r w:rsidRPr="00C3756E">
        <w:rPr>
          <w:rFonts w:hint="cs"/>
          <w:rtl/>
        </w:rPr>
        <w:t xml:space="preserve">הארכת תקופת הגילוי לפחות 6 חודשים. </w:t>
      </w:r>
    </w:p>
    <w:p w14:paraId="6F5BBCB2" w14:textId="77777777" w:rsidR="005530AF" w:rsidRPr="00C3756E" w:rsidRDefault="005530AF" w:rsidP="00B76DEE">
      <w:pPr>
        <w:pStyle w:val="aff"/>
        <w:numPr>
          <w:ilvl w:val="1"/>
          <w:numId w:val="118"/>
        </w:numPr>
        <w:bidi/>
        <w:ind w:left="990" w:hanging="630"/>
        <w:rPr>
          <w:rtl/>
        </w:rPr>
      </w:pPr>
      <w:r w:rsidRPr="00C3756E">
        <w:rPr>
          <w:rFonts w:hint="cs"/>
          <w:rtl/>
        </w:rPr>
        <w:t xml:space="preserve">הביטוח מורחב לשפות את מדינת ישראל </w:t>
      </w:r>
      <w:r w:rsidRPr="00C3756E">
        <w:rPr>
          <w:rtl/>
        </w:rPr>
        <w:t>–</w:t>
      </w:r>
      <w:r w:rsidRPr="00C3756E">
        <w:rPr>
          <w:rFonts w:hint="cs"/>
          <w:rtl/>
        </w:rPr>
        <w:t xml:space="preserve"> משרד הרווחה והשירותים החברתיים, ככל שייחשבו אחראים למעשי ו/או מחדלי הספק/היצרן וכל הפועלים מטעמם. </w:t>
      </w:r>
    </w:p>
    <w:p w14:paraId="2D62F87E" w14:textId="77777777" w:rsidR="005530AF" w:rsidRPr="00C3756E" w:rsidRDefault="005530AF" w:rsidP="005530AF">
      <w:pPr>
        <w:rPr>
          <w:rtl/>
        </w:rPr>
      </w:pPr>
    </w:p>
    <w:p w14:paraId="48E3CF1E" w14:textId="77777777" w:rsidR="005530AF" w:rsidRPr="00C3756E" w:rsidRDefault="005530AF" w:rsidP="00B76DEE">
      <w:pPr>
        <w:pStyle w:val="aff"/>
        <w:numPr>
          <w:ilvl w:val="0"/>
          <w:numId w:val="118"/>
        </w:numPr>
        <w:bidi/>
        <w:rPr>
          <w:b/>
          <w:bCs/>
          <w:sz w:val="28"/>
          <w:szCs w:val="28"/>
          <w:u w:val="single"/>
          <w:rtl/>
        </w:rPr>
      </w:pPr>
      <w:r w:rsidRPr="00C3756E">
        <w:rPr>
          <w:rFonts w:hint="cs"/>
          <w:b/>
          <w:bCs/>
          <w:sz w:val="28"/>
          <w:szCs w:val="28"/>
          <w:u w:val="single"/>
          <w:rtl/>
        </w:rPr>
        <w:t>כללי</w:t>
      </w:r>
    </w:p>
    <w:p w14:paraId="668D8777" w14:textId="77777777" w:rsidR="005530AF" w:rsidRPr="00C3756E" w:rsidRDefault="005530AF" w:rsidP="00B76DEE">
      <w:pPr>
        <w:pStyle w:val="aff"/>
        <w:bidi/>
        <w:ind w:left="360"/>
        <w:rPr>
          <w:rtl/>
        </w:rPr>
      </w:pPr>
      <w:r w:rsidRPr="00C3756E">
        <w:rPr>
          <w:rFonts w:hint="cs"/>
          <w:rtl/>
        </w:rPr>
        <w:t>בכל פוליסות הביטוח הנ"ל נכללו התנאים הבאים:</w:t>
      </w:r>
    </w:p>
    <w:p w14:paraId="5E92CAB4" w14:textId="77777777" w:rsidR="005530AF" w:rsidRPr="00C3756E" w:rsidRDefault="005530AF" w:rsidP="00B76DEE">
      <w:pPr>
        <w:pStyle w:val="aff"/>
        <w:numPr>
          <w:ilvl w:val="1"/>
          <w:numId w:val="118"/>
        </w:numPr>
        <w:bidi/>
        <w:ind w:left="990" w:hanging="630"/>
        <w:rPr>
          <w:rtl/>
        </w:rPr>
      </w:pPr>
      <w:r w:rsidRPr="00C3756E">
        <w:rPr>
          <w:rFonts w:hint="cs"/>
          <w:rtl/>
        </w:rPr>
        <w:t xml:space="preserve">לשם המבוטח יתווספו כמבוטחים נוספים: </w:t>
      </w:r>
      <w:r w:rsidRPr="00C3756E">
        <w:rPr>
          <w:rFonts w:hint="cs"/>
          <w:b/>
          <w:bCs/>
          <w:rtl/>
        </w:rPr>
        <w:t xml:space="preserve">מדינת ישראל </w:t>
      </w:r>
      <w:r w:rsidRPr="00C3756E">
        <w:rPr>
          <w:b/>
          <w:bCs/>
          <w:rtl/>
        </w:rPr>
        <w:t>–</w:t>
      </w:r>
      <w:r w:rsidRPr="00C3756E">
        <w:rPr>
          <w:rFonts w:hint="cs"/>
          <w:b/>
          <w:bCs/>
          <w:rtl/>
        </w:rPr>
        <w:t xml:space="preserve"> משרד הרווחה והשירותים החברתיים</w:t>
      </w:r>
      <w:r w:rsidRPr="00C3756E">
        <w:rPr>
          <w:rFonts w:hint="cs"/>
          <w:rtl/>
        </w:rPr>
        <w:t xml:space="preserve"> בכפוף להרחבי השיפוי כמצוין לעיל. </w:t>
      </w:r>
    </w:p>
    <w:p w14:paraId="40773980" w14:textId="77777777" w:rsidR="005530AF" w:rsidRPr="00C3756E" w:rsidRDefault="005530AF" w:rsidP="00B76DEE">
      <w:pPr>
        <w:pStyle w:val="aff"/>
        <w:numPr>
          <w:ilvl w:val="1"/>
          <w:numId w:val="118"/>
        </w:numPr>
        <w:bidi/>
        <w:ind w:left="990" w:hanging="630"/>
        <w:rPr>
          <w:rtl/>
        </w:rPr>
      </w:pPr>
      <w:r w:rsidRPr="00C3756E">
        <w:rPr>
          <w:rFonts w:hint="cs"/>
          <w:rtl/>
        </w:rPr>
        <w:t>בכל מקרה של צמצום או ביטול הביטוח ע"י אחד הצדדים לא יהיה להם כל תוקף אלא אם ניתנה על ידינו הודעה מוקדמת של 60 יום לפחות במכתב רשום לחשב משרד הרווחה והשירותים החברתיים בירושלים.</w:t>
      </w:r>
    </w:p>
    <w:p w14:paraId="38E5C2BC" w14:textId="77777777" w:rsidR="005530AF" w:rsidRPr="00C3756E" w:rsidRDefault="005530AF" w:rsidP="00B76DEE">
      <w:pPr>
        <w:pStyle w:val="aff"/>
        <w:numPr>
          <w:ilvl w:val="1"/>
          <w:numId w:val="118"/>
        </w:numPr>
        <w:bidi/>
        <w:ind w:left="990" w:hanging="630"/>
        <w:rPr>
          <w:rtl/>
        </w:rPr>
      </w:pPr>
      <w:r w:rsidRPr="00C3756E">
        <w:rPr>
          <w:rFonts w:hint="cs"/>
          <w:rtl/>
        </w:rPr>
        <w:t xml:space="preserve">אנו מוותרים על כל זכות שיבוב/תחלוף, תביעה, השתתפות או חזרה, כלפי מדינת ישראל - משרד הרווחה והשירותים החברתיים ועובדיהם, ובלבד שהוויתור לא יחול לטובת אדם שגרם לנזק מתוך כוונת זדון. </w:t>
      </w:r>
    </w:p>
    <w:p w14:paraId="616C7AF7" w14:textId="77777777" w:rsidR="005530AF" w:rsidRPr="00C3756E" w:rsidRDefault="005530AF" w:rsidP="00B76DEE">
      <w:pPr>
        <w:pStyle w:val="aff"/>
        <w:numPr>
          <w:ilvl w:val="1"/>
          <w:numId w:val="118"/>
        </w:numPr>
        <w:bidi/>
        <w:ind w:left="990" w:hanging="630"/>
        <w:rPr>
          <w:rtl/>
        </w:rPr>
      </w:pPr>
      <w:r w:rsidRPr="00C3756E">
        <w:rPr>
          <w:rFonts w:hint="cs"/>
          <w:rtl/>
        </w:rPr>
        <w:t>הספק אחראי בלעדית כלפינו לתשלום דמי הביטוח עבור כל הפוליסות ולמילוי כל החובות המוטלות על המבוטח על פי תנאי הפוליסות.</w:t>
      </w:r>
    </w:p>
    <w:p w14:paraId="19B63950" w14:textId="77777777" w:rsidR="005530AF" w:rsidRPr="00C3756E" w:rsidRDefault="005530AF" w:rsidP="00B76DEE">
      <w:pPr>
        <w:pStyle w:val="aff"/>
        <w:numPr>
          <w:ilvl w:val="1"/>
          <w:numId w:val="118"/>
        </w:numPr>
        <w:bidi/>
        <w:ind w:left="990" w:hanging="630"/>
        <w:rPr>
          <w:rtl/>
        </w:rPr>
      </w:pPr>
      <w:r w:rsidRPr="00C3756E">
        <w:rPr>
          <w:rFonts w:hint="cs"/>
          <w:rtl/>
        </w:rPr>
        <w:t>ההשתתפויות העצמיות הנקובות בכל פוליסה ופוליסה תחולנה בלעדית על הספק.</w:t>
      </w:r>
    </w:p>
    <w:p w14:paraId="7EC174E5" w14:textId="77777777" w:rsidR="005530AF" w:rsidRPr="00C3756E" w:rsidRDefault="005530AF" w:rsidP="00B76DEE">
      <w:pPr>
        <w:pStyle w:val="aff"/>
        <w:numPr>
          <w:ilvl w:val="1"/>
          <w:numId w:val="118"/>
        </w:numPr>
        <w:bidi/>
        <w:ind w:left="990" w:hanging="630"/>
        <w:rPr>
          <w:rtl/>
        </w:rPr>
      </w:pPr>
      <w:r w:rsidRPr="00C3756E">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EAE764B" w14:textId="77777777" w:rsidR="005530AF" w:rsidRPr="00C3756E" w:rsidRDefault="005530AF" w:rsidP="00B76DEE">
      <w:pPr>
        <w:pStyle w:val="aff"/>
        <w:numPr>
          <w:ilvl w:val="1"/>
          <w:numId w:val="118"/>
        </w:numPr>
        <w:bidi/>
        <w:ind w:left="990" w:hanging="630"/>
        <w:rPr>
          <w:rtl/>
        </w:rPr>
      </w:pPr>
      <w:r w:rsidRPr="00C3756E">
        <w:rPr>
          <w:rFonts w:hint="cs"/>
          <w:rtl/>
        </w:rPr>
        <w:t xml:space="preserve">תנאי הכיסוי של כל הפוליסות, למעט ביטוח אחריות מקצועית, לא יפחתו מהמקובל על פי תנאי "פוליסות נוסח ביט", בכפוף להרחבת הכיסויים המתחייבים על פי הנדרש לעיל. </w:t>
      </w:r>
    </w:p>
    <w:p w14:paraId="65FCF3E2" w14:textId="77777777" w:rsidR="005530AF" w:rsidRPr="00C3756E" w:rsidRDefault="005530AF" w:rsidP="005530AF">
      <w:pPr>
        <w:rPr>
          <w:b/>
          <w:bCs/>
          <w:rtl/>
        </w:rPr>
      </w:pPr>
      <w:r w:rsidRPr="00C3756E">
        <w:rPr>
          <w:rFonts w:hint="cs"/>
          <w:rtl/>
        </w:rPr>
        <w:t xml:space="preserve"> </w:t>
      </w:r>
    </w:p>
    <w:p w14:paraId="342520BC" w14:textId="77777777" w:rsidR="005530AF" w:rsidRPr="00C3756E" w:rsidRDefault="005530AF" w:rsidP="005530AF">
      <w:pPr>
        <w:rPr>
          <w:b/>
          <w:bCs/>
          <w:rtl/>
        </w:rPr>
      </w:pPr>
      <w:r w:rsidRPr="00C3756E">
        <w:rPr>
          <w:rFonts w:hint="cs"/>
          <w:b/>
          <w:bCs/>
          <w:rtl/>
        </w:rPr>
        <w:t>בכפוף לתנאי וסייגי הפוליסות המקוריות עד כמה שלא שונו במפורש על פי האמור באישור זה.</w:t>
      </w:r>
    </w:p>
    <w:p w14:paraId="0F659AE6" w14:textId="77777777" w:rsidR="005530AF" w:rsidRPr="00C3756E" w:rsidRDefault="005530AF" w:rsidP="005530AF">
      <w:pPr>
        <w:rPr>
          <w:rtl/>
        </w:rPr>
      </w:pPr>
    </w:p>
    <w:p w14:paraId="47F431C9" w14:textId="77777777" w:rsidR="005530AF" w:rsidRPr="00C3756E" w:rsidRDefault="005530AF" w:rsidP="005530AF">
      <w:pPr>
        <w:spacing w:line="240" w:lineRule="auto"/>
        <w:jc w:val="center"/>
        <w:rPr>
          <w:lang w:eastAsia="en-US"/>
        </w:rPr>
      </w:pPr>
      <w:r w:rsidRPr="00C3756E">
        <w:rPr>
          <w:rFonts w:hint="cs"/>
          <w:rtl/>
        </w:rPr>
        <w:t>בכבוד רב,</w:t>
      </w:r>
    </w:p>
    <w:p w14:paraId="7E26C9C0" w14:textId="77777777" w:rsidR="005530AF" w:rsidRPr="00C3756E" w:rsidRDefault="005530AF" w:rsidP="005530AF">
      <w:pPr>
        <w:spacing w:line="240" w:lineRule="auto"/>
        <w:rPr>
          <w:rtl/>
        </w:rPr>
      </w:pPr>
      <w:r w:rsidRPr="00C3756E">
        <w:rPr>
          <w:rFonts w:hint="cs"/>
          <w:rtl/>
        </w:rPr>
        <w:t xml:space="preserve">              </w:t>
      </w:r>
    </w:p>
    <w:p w14:paraId="3116D3DF" w14:textId="77777777" w:rsidR="005530AF" w:rsidRPr="00C3756E" w:rsidRDefault="005530AF" w:rsidP="005530AF">
      <w:pPr>
        <w:spacing w:line="240" w:lineRule="auto"/>
        <w:rPr>
          <w:rtl/>
        </w:rPr>
      </w:pPr>
      <w:r w:rsidRPr="00C3756E">
        <w:rPr>
          <w:rFonts w:hint="cs"/>
          <w:rtl/>
        </w:rPr>
        <w:t xml:space="preserve">                                                                 </w:t>
      </w:r>
    </w:p>
    <w:p w14:paraId="53CAD512" w14:textId="77777777" w:rsidR="005530AF" w:rsidRPr="00C3756E" w:rsidRDefault="005530AF" w:rsidP="005530AF">
      <w:pPr>
        <w:tabs>
          <w:tab w:val="left" w:pos="1416"/>
          <w:tab w:val="left" w:pos="4959"/>
        </w:tabs>
        <w:spacing w:line="240" w:lineRule="auto"/>
        <w:rPr>
          <w:rtl/>
        </w:rPr>
      </w:pPr>
      <w:r w:rsidRPr="00C3756E">
        <w:rPr>
          <w:rtl/>
        </w:rPr>
        <w:tab/>
      </w:r>
      <w:r w:rsidRPr="00C3756E">
        <w:rPr>
          <w:rFonts w:hint="cs"/>
          <w:rtl/>
        </w:rPr>
        <w:t xml:space="preserve">______________ </w:t>
      </w:r>
      <w:r w:rsidRPr="00C3756E">
        <w:rPr>
          <w:rtl/>
        </w:rPr>
        <w:tab/>
      </w:r>
      <w:r w:rsidRPr="00C3756E">
        <w:rPr>
          <w:rFonts w:hint="cs"/>
          <w:rtl/>
        </w:rPr>
        <w:t>___________________________</w:t>
      </w:r>
    </w:p>
    <w:p w14:paraId="275D032F" w14:textId="77777777" w:rsidR="005530AF" w:rsidRPr="00C3756E" w:rsidRDefault="005530AF" w:rsidP="005530AF">
      <w:pPr>
        <w:tabs>
          <w:tab w:val="left" w:pos="1983"/>
          <w:tab w:val="left" w:pos="4959"/>
        </w:tabs>
        <w:spacing w:line="240" w:lineRule="auto"/>
        <w:rPr>
          <w:rtl/>
        </w:rPr>
      </w:pPr>
      <w:r w:rsidRPr="00C3756E">
        <w:rPr>
          <w:rtl/>
        </w:rPr>
        <w:tab/>
      </w:r>
      <w:r w:rsidRPr="00C3756E">
        <w:rPr>
          <w:rFonts w:hint="cs"/>
          <w:rtl/>
        </w:rPr>
        <w:t>תאריך</w:t>
      </w:r>
      <w:r w:rsidRPr="00C3756E">
        <w:rPr>
          <w:rtl/>
        </w:rPr>
        <w:tab/>
      </w:r>
      <w:r w:rsidRPr="00C3756E">
        <w:rPr>
          <w:rFonts w:hint="cs"/>
          <w:rtl/>
        </w:rPr>
        <w:t>חתימת מורשה המבטח  וחותמת המבטח</w:t>
      </w:r>
    </w:p>
    <w:p w14:paraId="364FEE47" w14:textId="77777777" w:rsidR="00F01D8F" w:rsidRPr="00C3756E" w:rsidRDefault="00F01D8F">
      <w:pPr>
        <w:bidi w:val="0"/>
        <w:spacing w:line="240" w:lineRule="auto"/>
        <w:jc w:val="left"/>
        <w:rPr>
          <w:rtl/>
        </w:rPr>
      </w:pPr>
      <w:r w:rsidRPr="00C3756E">
        <w:rPr>
          <w:rtl/>
        </w:rPr>
        <w:br w:type="page"/>
      </w:r>
    </w:p>
    <w:p w14:paraId="3374E938" w14:textId="77777777" w:rsidR="005530AF" w:rsidRPr="00C3756E" w:rsidRDefault="00AE7790" w:rsidP="00B76DEE">
      <w:pPr>
        <w:pStyle w:val="8"/>
        <w:rPr>
          <w:rFonts w:ascii="David" w:hAnsi="David"/>
          <w:rtl/>
        </w:rPr>
      </w:pPr>
      <w:bookmarkStart w:id="696" w:name="נספח_ביטוחים_קבלן_משנה"/>
      <w:bookmarkStart w:id="697" w:name="_Toc433203450"/>
      <w:r w:rsidRPr="00C3756E">
        <w:rPr>
          <w:rFonts w:ascii="David" w:hAnsi="David"/>
          <w:lang w:eastAsia="en-US"/>
        </w:rPr>
        <w:lastRenderedPageBreak/>
        <mc:AlternateContent>
          <mc:Choice Requires="wps">
            <w:drawing>
              <wp:anchor distT="45720" distB="45720" distL="114300" distR="114300" simplePos="0" relativeHeight="251671040" behindDoc="1" locked="0" layoutInCell="1" allowOverlap="1" wp14:anchorId="560B4A33" wp14:editId="0A2A69F6">
                <wp:simplePos x="0" y="0"/>
                <wp:positionH relativeFrom="margin">
                  <wp:posOffset>0</wp:posOffset>
                </wp:positionH>
                <wp:positionV relativeFrom="page">
                  <wp:posOffset>1586230</wp:posOffset>
                </wp:positionV>
                <wp:extent cx="5978525" cy="7329170"/>
                <wp:effectExtent l="0" t="0" r="0" b="5080"/>
                <wp:wrapNone/>
                <wp:docPr id="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57282FE7"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BC2864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A58DE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A41E7C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D64B53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B892AF2"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8413439"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0;margin-top:124.9pt;width:470.75pt;height:577.1pt;flip:x;z-index:-251645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0QDKeyoCAAAOBAAADgAAAAAAAAAAAAAAAAAuAgAAZHJz&#10;L2Uyb0RvYy54bWxQSwECLQAUAAYACAAAACEAsm3eeeAAAAAJAQAADwAAAAAAAAAAAAAAAACEBAAA&#10;ZHJzL2Rvd25yZXYueG1sUEsFBgAAAAAEAAQA8wAAAJEFAAAAAA==&#10;" filled="f" stroked="f">
                <v:textbox style="mso-fit-shape-to-text:t">
                  <w:txbxContent>
                    <w:p w14:paraId="57282FE7"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BC2864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A58DE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5A41E7C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D64B53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0B892AF2"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8413439"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00F01D8F" w:rsidRPr="00C3756E">
        <w:rPr>
          <w:rFonts w:ascii="David" w:hAnsi="David" w:hint="cs"/>
          <w:rtl/>
        </w:rPr>
        <w:t xml:space="preserve">נספח </w:t>
      </w:r>
      <w:r w:rsidR="00F01D8F" w:rsidRPr="00C3756E">
        <w:rPr>
          <w:rFonts w:ascii="David" w:hAnsi="David"/>
          <w:rtl/>
        </w:rPr>
        <w:fldChar w:fldCharType="begin" w:fldLock="1"/>
      </w:r>
      <w:r w:rsidR="00F01D8F" w:rsidRPr="00C3756E">
        <w:rPr>
          <w:rFonts w:ascii="David" w:hAnsi="David"/>
          <w:rtl/>
        </w:rPr>
        <w:instrText xml:space="preserve"> </w:instrText>
      </w:r>
      <w:r w:rsidR="00F01D8F" w:rsidRPr="00C3756E">
        <w:rPr>
          <w:rFonts w:ascii="David" w:hAnsi="David" w:hint="cs"/>
        </w:rPr>
        <w:instrText>AUTONUM  \s</w:instrText>
      </w:r>
      <w:r w:rsidR="00F01D8F" w:rsidRPr="00C3756E">
        <w:rPr>
          <w:rFonts w:ascii="David" w:hAnsi="David" w:hint="cs"/>
          <w:rtl/>
        </w:rPr>
        <w:instrText xml:space="preserve"> " "</w:instrText>
      </w:r>
      <w:r w:rsidR="00F01D8F" w:rsidRPr="00C3756E">
        <w:rPr>
          <w:rFonts w:ascii="David" w:hAnsi="David"/>
          <w:rtl/>
        </w:rPr>
        <w:instrText xml:space="preserve"> </w:instrText>
      </w:r>
      <w:r w:rsidR="00F01D8F" w:rsidRPr="00C3756E">
        <w:rPr>
          <w:rFonts w:ascii="David" w:hAnsi="David"/>
          <w:rtl/>
        </w:rPr>
        <w:fldChar w:fldCharType="end"/>
      </w:r>
      <w:bookmarkEnd w:id="696"/>
      <w:r w:rsidR="00F01D8F" w:rsidRPr="00C3756E">
        <w:rPr>
          <w:rFonts w:ascii="David" w:hAnsi="David"/>
          <w:rtl/>
        </w:rPr>
        <w:tab/>
      </w:r>
      <w:bookmarkStart w:id="698" w:name="נספח_ביטוחים_קבלן_משנה_כותרת"/>
      <w:r w:rsidR="00F01D8F" w:rsidRPr="00C3756E">
        <w:rPr>
          <w:rFonts w:ascii="David" w:hAnsi="David"/>
          <w:rtl/>
        </w:rPr>
        <w:fldChar w:fldCharType="begin" w:fldLock="1"/>
      </w:r>
      <w:r w:rsidR="00F01D8F" w:rsidRPr="00C3756E">
        <w:rPr>
          <w:rFonts w:ascii="David" w:hAnsi="David"/>
          <w:rtl/>
        </w:rPr>
        <w:instrText xml:space="preserve"> </w:instrText>
      </w:r>
      <w:r w:rsidR="00F01D8F" w:rsidRPr="00C3756E">
        <w:rPr>
          <w:rFonts w:ascii="David" w:hAnsi="David"/>
        </w:rPr>
        <w:instrText>REF</w:instrText>
      </w:r>
      <w:r w:rsidR="00F01D8F" w:rsidRPr="00C3756E">
        <w:rPr>
          <w:rFonts w:ascii="David" w:hAnsi="David"/>
          <w:rtl/>
        </w:rPr>
        <w:instrText xml:space="preserve"> תנאי_סף_ביטוחים \</w:instrText>
      </w:r>
      <w:r w:rsidR="00F01D8F" w:rsidRPr="00C3756E">
        <w:rPr>
          <w:rFonts w:ascii="David" w:hAnsi="David"/>
        </w:rPr>
        <w:instrText>h</w:instrText>
      </w:r>
      <w:r w:rsidR="00F01D8F" w:rsidRPr="00C3756E">
        <w:rPr>
          <w:rFonts w:ascii="David" w:hAnsi="David"/>
          <w:rtl/>
        </w:rPr>
        <w:instrText xml:space="preserve">  \* </w:instrText>
      </w:r>
      <w:r w:rsidR="00F01D8F" w:rsidRPr="00C3756E">
        <w:rPr>
          <w:rFonts w:ascii="David" w:hAnsi="David"/>
        </w:rPr>
        <w:instrText>MERGEFORMAT</w:instrText>
      </w:r>
      <w:r w:rsidR="00F01D8F" w:rsidRPr="00C3756E">
        <w:rPr>
          <w:rFonts w:ascii="David" w:hAnsi="David"/>
          <w:rtl/>
        </w:rPr>
        <w:instrText xml:space="preserve"> </w:instrText>
      </w:r>
      <w:r w:rsidR="00F01D8F" w:rsidRPr="00C3756E">
        <w:rPr>
          <w:rFonts w:ascii="David" w:hAnsi="David"/>
          <w:rtl/>
        </w:rPr>
      </w:r>
      <w:r w:rsidR="00F01D8F" w:rsidRPr="00C3756E">
        <w:rPr>
          <w:rFonts w:ascii="David" w:hAnsi="David"/>
          <w:rtl/>
        </w:rPr>
        <w:fldChar w:fldCharType="separate"/>
      </w:r>
      <w:r w:rsidR="00C3756E" w:rsidRPr="00C3756E">
        <w:rPr>
          <w:rFonts w:ascii="David" w:hAnsi="David" w:hint="cs"/>
          <w:rtl/>
        </w:rPr>
        <w:t>אישור בדבר קיום ביטוחים</w:t>
      </w:r>
      <w:r w:rsidR="00F01D8F" w:rsidRPr="00C3756E">
        <w:rPr>
          <w:rFonts w:ascii="David" w:hAnsi="David"/>
          <w:rtl/>
        </w:rPr>
        <w:fldChar w:fldCharType="end"/>
      </w:r>
      <w:r w:rsidR="00F01D8F" w:rsidRPr="00C3756E">
        <w:rPr>
          <w:rFonts w:ascii="David" w:hAnsi="David" w:hint="cs"/>
          <w:rtl/>
        </w:rPr>
        <w:t xml:space="preserve"> </w:t>
      </w:r>
      <w:r w:rsidR="00F01D8F" w:rsidRPr="00C3756E">
        <w:rPr>
          <w:rFonts w:ascii="David" w:hAnsi="David"/>
          <w:rtl/>
        </w:rPr>
        <w:t>–</w:t>
      </w:r>
      <w:r w:rsidR="00F01D8F" w:rsidRPr="00C3756E">
        <w:rPr>
          <w:rFonts w:ascii="David" w:hAnsi="David" w:hint="cs"/>
          <w:rtl/>
        </w:rPr>
        <w:t xml:space="preserve"> לחתימת מבטחי קבלן המשנה</w:t>
      </w:r>
      <w:bookmarkEnd w:id="698"/>
      <w:bookmarkEnd w:id="697"/>
    </w:p>
    <w:p w14:paraId="2723D180" w14:textId="77777777" w:rsidR="00F01D8F" w:rsidRPr="00C3756E" w:rsidRDefault="00F01D8F" w:rsidP="00B76DEE">
      <w:pPr>
        <w:pStyle w:val="aff"/>
        <w:numPr>
          <w:ilvl w:val="0"/>
          <w:numId w:val="119"/>
        </w:numPr>
        <w:pBdr>
          <w:top w:val="single" w:sz="4" w:space="1" w:color="auto"/>
          <w:left w:val="single" w:sz="4" w:space="4" w:color="auto"/>
          <w:bottom w:val="single" w:sz="4" w:space="1" w:color="auto"/>
          <w:right w:val="single" w:sz="4" w:space="4" w:color="auto"/>
          <w:between w:val="single" w:sz="4" w:space="1" w:color="auto"/>
          <w:bar w:val="single" w:sz="4" w:color="auto"/>
        </w:pBdr>
        <w:bidi/>
        <w:spacing w:line="240" w:lineRule="auto"/>
        <w:ind w:left="282" w:hanging="219"/>
        <w:rPr>
          <w:b/>
          <w:bCs/>
          <w:sz w:val="22"/>
          <w:szCs w:val="22"/>
          <w:rtl/>
        </w:rPr>
      </w:pPr>
      <w:r w:rsidRPr="00C3756E">
        <w:rPr>
          <w:rFonts w:hint="eastAsia"/>
          <w:b/>
          <w:bCs/>
          <w:rtl/>
        </w:rPr>
        <w:t>במידה</w:t>
      </w:r>
      <w:r w:rsidRPr="00C3756E">
        <w:rPr>
          <w:b/>
          <w:bCs/>
          <w:rtl/>
        </w:rPr>
        <w:t xml:space="preserve"> </w:t>
      </w:r>
      <w:r w:rsidRPr="00C3756E">
        <w:rPr>
          <w:rFonts w:hint="eastAsia"/>
          <w:b/>
          <w:bCs/>
          <w:rtl/>
        </w:rPr>
        <w:t>ויועסק</w:t>
      </w:r>
      <w:r w:rsidRPr="00C3756E">
        <w:rPr>
          <w:b/>
          <w:bCs/>
          <w:rtl/>
        </w:rPr>
        <w:t xml:space="preserve"> </w:t>
      </w:r>
      <w:r w:rsidRPr="00C3756E">
        <w:rPr>
          <w:rFonts w:hint="eastAsia"/>
          <w:b/>
          <w:bCs/>
          <w:rtl/>
        </w:rPr>
        <w:t>ע</w:t>
      </w:r>
      <w:r w:rsidRPr="00C3756E">
        <w:rPr>
          <w:b/>
          <w:bCs/>
          <w:rtl/>
        </w:rPr>
        <w:t xml:space="preserve">"י </w:t>
      </w:r>
      <w:r w:rsidRPr="00C3756E">
        <w:rPr>
          <w:rFonts w:hint="eastAsia"/>
          <w:b/>
          <w:bCs/>
          <w:rtl/>
        </w:rPr>
        <w:t>הספק</w:t>
      </w:r>
      <w:r w:rsidRPr="00C3756E">
        <w:rPr>
          <w:b/>
          <w:bCs/>
          <w:rtl/>
        </w:rPr>
        <w:t xml:space="preserve"> </w:t>
      </w:r>
      <w:r w:rsidRPr="00C3756E">
        <w:rPr>
          <w:rFonts w:hint="eastAsia"/>
          <w:b/>
          <w:bCs/>
          <w:rtl/>
        </w:rPr>
        <w:t>קבלן</w:t>
      </w:r>
      <w:r w:rsidRPr="00C3756E">
        <w:rPr>
          <w:b/>
          <w:bCs/>
          <w:rtl/>
        </w:rPr>
        <w:t xml:space="preserve"> </w:t>
      </w:r>
      <w:r w:rsidRPr="00C3756E">
        <w:rPr>
          <w:rFonts w:hint="eastAsia"/>
          <w:b/>
          <w:bCs/>
          <w:rtl/>
        </w:rPr>
        <w:t>משנה</w:t>
      </w:r>
      <w:r w:rsidRPr="00C3756E">
        <w:rPr>
          <w:b/>
          <w:bCs/>
          <w:rtl/>
        </w:rPr>
        <w:t xml:space="preserve"> </w:t>
      </w:r>
      <w:r w:rsidRPr="00C3756E">
        <w:rPr>
          <w:rFonts w:hint="eastAsia"/>
          <w:b/>
          <w:bCs/>
          <w:rtl/>
        </w:rPr>
        <w:t>לצורך</w:t>
      </w:r>
      <w:r w:rsidRPr="00C3756E">
        <w:rPr>
          <w:b/>
          <w:bCs/>
          <w:rtl/>
        </w:rPr>
        <w:t xml:space="preserve"> </w:t>
      </w:r>
      <w:r w:rsidRPr="00C3756E">
        <w:rPr>
          <w:rFonts w:hint="eastAsia"/>
          <w:b/>
          <w:bCs/>
          <w:rtl/>
        </w:rPr>
        <w:t>הפעלת</w:t>
      </w:r>
      <w:r w:rsidRPr="00C3756E">
        <w:rPr>
          <w:b/>
          <w:bCs/>
          <w:rtl/>
        </w:rPr>
        <w:t xml:space="preserve"> </w:t>
      </w:r>
      <w:r w:rsidRPr="00C3756E">
        <w:rPr>
          <w:rFonts w:hint="eastAsia"/>
          <w:b/>
          <w:bCs/>
          <w:rtl/>
        </w:rPr>
        <w:t>מוקד</w:t>
      </w:r>
      <w:r w:rsidRPr="00C3756E">
        <w:rPr>
          <w:b/>
          <w:bCs/>
          <w:rtl/>
        </w:rPr>
        <w:t xml:space="preserve"> </w:t>
      </w:r>
      <w:r w:rsidRPr="00C3756E">
        <w:rPr>
          <w:rFonts w:hint="eastAsia"/>
          <w:b/>
          <w:bCs/>
          <w:rtl/>
        </w:rPr>
        <w:t>הסיור</w:t>
      </w:r>
      <w:r w:rsidRPr="00C3756E">
        <w:rPr>
          <w:b/>
          <w:bCs/>
          <w:rtl/>
        </w:rPr>
        <w:t xml:space="preserve"> </w:t>
      </w:r>
      <w:r w:rsidRPr="00C3756E">
        <w:rPr>
          <w:rFonts w:hint="eastAsia"/>
          <w:b/>
          <w:bCs/>
          <w:rtl/>
        </w:rPr>
        <w:t>והשמירה</w:t>
      </w:r>
      <w:r w:rsidRPr="00C3756E">
        <w:rPr>
          <w:b/>
          <w:bCs/>
          <w:rtl/>
        </w:rPr>
        <w:t xml:space="preserve"> </w:t>
      </w:r>
      <w:r w:rsidRPr="00C3756E">
        <w:rPr>
          <w:rFonts w:hint="eastAsia"/>
          <w:b/>
          <w:bCs/>
          <w:rtl/>
        </w:rPr>
        <w:t>על</w:t>
      </w:r>
      <w:r w:rsidRPr="00C3756E">
        <w:rPr>
          <w:b/>
          <w:bCs/>
          <w:rtl/>
        </w:rPr>
        <w:t xml:space="preserve"> </w:t>
      </w:r>
      <w:r w:rsidRPr="00C3756E">
        <w:rPr>
          <w:rFonts w:hint="eastAsia"/>
          <w:b/>
          <w:bCs/>
          <w:rtl/>
        </w:rPr>
        <w:t>הספק</w:t>
      </w:r>
      <w:r w:rsidRPr="00C3756E">
        <w:rPr>
          <w:b/>
          <w:bCs/>
          <w:rtl/>
        </w:rPr>
        <w:t xml:space="preserve"> </w:t>
      </w:r>
      <w:r w:rsidRPr="00C3756E">
        <w:rPr>
          <w:rFonts w:hint="eastAsia"/>
          <w:b/>
          <w:bCs/>
          <w:rtl/>
        </w:rPr>
        <w:t>הזוכה</w:t>
      </w:r>
      <w:r w:rsidRPr="00C3756E">
        <w:rPr>
          <w:b/>
          <w:bCs/>
          <w:rtl/>
        </w:rPr>
        <w:t xml:space="preserve"> </w:t>
      </w:r>
      <w:r w:rsidRPr="00C3756E">
        <w:rPr>
          <w:rFonts w:hint="eastAsia"/>
          <w:b/>
          <w:bCs/>
          <w:rtl/>
        </w:rPr>
        <w:t>לוודא</w:t>
      </w:r>
      <w:r w:rsidRPr="00C3756E">
        <w:rPr>
          <w:b/>
          <w:bCs/>
          <w:rtl/>
        </w:rPr>
        <w:t xml:space="preserve"> </w:t>
      </w:r>
      <w:r w:rsidRPr="00C3756E">
        <w:rPr>
          <w:rFonts w:hint="eastAsia"/>
          <w:b/>
          <w:bCs/>
          <w:rtl/>
        </w:rPr>
        <w:t>שקבלן</w:t>
      </w:r>
      <w:r w:rsidRPr="00C3756E">
        <w:rPr>
          <w:b/>
          <w:bCs/>
          <w:rtl/>
        </w:rPr>
        <w:t xml:space="preserve"> </w:t>
      </w:r>
      <w:r w:rsidRPr="00C3756E">
        <w:rPr>
          <w:rFonts w:hint="eastAsia"/>
          <w:b/>
          <w:bCs/>
          <w:rtl/>
        </w:rPr>
        <w:t>המשנה</w:t>
      </w:r>
      <w:r w:rsidR="009F5939" w:rsidRPr="00C3756E">
        <w:rPr>
          <w:rFonts w:hint="cs"/>
          <w:b/>
          <w:bCs/>
          <w:rtl/>
        </w:rPr>
        <w:t xml:space="preserve"> כאמור</w:t>
      </w:r>
      <w:r w:rsidRPr="00C3756E">
        <w:rPr>
          <w:b/>
          <w:bCs/>
          <w:rtl/>
        </w:rPr>
        <w:t xml:space="preserve"> יציג בפניו אישור קיום ביטוחים בנוסח </w:t>
      </w:r>
      <w:r w:rsidR="009F5939" w:rsidRPr="00C3756E">
        <w:rPr>
          <w:rFonts w:hint="cs"/>
          <w:b/>
          <w:bCs/>
          <w:rtl/>
        </w:rPr>
        <w:t>נספח זה</w:t>
      </w:r>
      <w:r w:rsidR="009F5939" w:rsidRPr="00C3756E">
        <w:rPr>
          <w:rFonts w:hint="cs"/>
          <w:b/>
          <w:bCs/>
          <w:sz w:val="22"/>
          <w:szCs w:val="22"/>
          <w:rtl/>
        </w:rPr>
        <w:t>.</w:t>
      </w:r>
    </w:p>
    <w:p w14:paraId="2428F245" w14:textId="77777777" w:rsidR="00F01D8F" w:rsidRPr="00C3756E" w:rsidRDefault="00F01D8F" w:rsidP="00B76DEE">
      <w:pPr>
        <w:pStyle w:val="aff"/>
        <w:numPr>
          <w:ilvl w:val="0"/>
          <w:numId w:val="119"/>
        </w:numPr>
        <w:pBdr>
          <w:top w:val="single" w:sz="4" w:space="1" w:color="auto"/>
          <w:left w:val="single" w:sz="4" w:space="4" w:color="auto"/>
          <w:bottom w:val="single" w:sz="4" w:space="1" w:color="auto"/>
          <w:right w:val="single" w:sz="4" w:space="4" w:color="auto"/>
          <w:between w:val="single" w:sz="4" w:space="1" w:color="auto"/>
          <w:bar w:val="single" w:sz="4" w:color="auto"/>
        </w:pBdr>
        <w:bidi/>
        <w:spacing w:line="240" w:lineRule="auto"/>
        <w:ind w:left="282" w:hanging="219"/>
        <w:rPr>
          <w:b/>
          <w:bCs/>
          <w:rtl/>
        </w:rPr>
      </w:pPr>
      <w:r w:rsidRPr="00C3756E">
        <w:rPr>
          <w:b/>
          <w:bCs/>
          <w:rtl/>
        </w:rPr>
        <w:t>כל שאלה בנוגע לדרישות הביטוח במכרז ובאישור הביטוחי יש לשאול במסגרת הליך שאלות ההבהרה בלבד</w:t>
      </w:r>
      <w:r w:rsidRPr="00C3756E">
        <w:rPr>
          <w:rFonts w:hint="cs"/>
          <w:b/>
          <w:bCs/>
          <w:rtl/>
        </w:rPr>
        <w:t xml:space="preserve">. </w:t>
      </w:r>
      <w:r w:rsidRPr="00C3756E">
        <w:rPr>
          <w:b/>
          <w:bCs/>
          <w:rtl/>
        </w:rPr>
        <w:t xml:space="preserve">אין לבצע כל שינויים על </w:t>
      </w:r>
      <w:r w:rsidRPr="00C3756E">
        <w:rPr>
          <w:rFonts w:hint="cs"/>
          <w:b/>
          <w:bCs/>
          <w:rtl/>
        </w:rPr>
        <w:t xml:space="preserve">גבי </w:t>
      </w:r>
      <w:r w:rsidRPr="00C3756E">
        <w:rPr>
          <w:b/>
          <w:bCs/>
          <w:rtl/>
        </w:rPr>
        <w:t>הנספח של אישור ביטוחים ואין לצרף נספח בנוסח שונה מזה שצורף למכרז</w:t>
      </w:r>
      <w:r w:rsidRPr="00C3756E">
        <w:rPr>
          <w:rFonts w:hint="cs"/>
          <w:b/>
          <w:bCs/>
          <w:rtl/>
        </w:rPr>
        <w:t>.</w:t>
      </w:r>
    </w:p>
    <w:p w14:paraId="51E30194" w14:textId="77777777" w:rsidR="00F01D8F" w:rsidRPr="00C3756E" w:rsidRDefault="00F01D8F" w:rsidP="00F01D8F">
      <w:pPr>
        <w:rPr>
          <w:rtl/>
        </w:rPr>
      </w:pPr>
    </w:p>
    <w:p w14:paraId="0CC073AB" w14:textId="77777777" w:rsidR="00F01D8F" w:rsidRPr="00C3756E" w:rsidRDefault="00F01D8F" w:rsidP="00F01D8F">
      <w:pPr>
        <w:spacing w:line="240" w:lineRule="auto"/>
        <w:rPr>
          <w:lang w:eastAsia="en-US"/>
        </w:rPr>
      </w:pPr>
      <w:r w:rsidRPr="00C3756E">
        <w:rPr>
          <w:rFonts w:hint="cs"/>
          <w:rtl/>
        </w:rPr>
        <w:t xml:space="preserve">לכבוד </w:t>
      </w:r>
    </w:p>
    <w:p w14:paraId="4E2225FC" w14:textId="77777777" w:rsidR="00F01D8F" w:rsidRPr="00C3756E" w:rsidRDefault="00F01D8F" w:rsidP="00F01D8F">
      <w:pPr>
        <w:spacing w:line="240" w:lineRule="auto"/>
        <w:rPr>
          <w:b/>
          <w:bCs/>
          <w:u w:val="single"/>
          <w:rtl/>
        </w:rPr>
      </w:pPr>
      <w:r w:rsidRPr="00C3756E">
        <w:rPr>
          <w:rFonts w:hint="cs"/>
          <w:b/>
          <w:bCs/>
          <w:u w:val="single"/>
          <w:rtl/>
        </w:rPr>
        <w:t>מדינת ישראל – משרד הרווחה והשירותים החברתיים</w:t>
      </w:r>
    </w:p>
    <w:p w14:paraId="0F181D9A" w14:textId="77777777" w:rsidR="00F01D8F" w:rsidRPr="00C3756E" w:rsidRDefault="00F01D8F" w:rsidP="00F01D8F">
      <w:pPr>
        <w:spacing w:line="240" w:lineRule="auto"/>
        <w:rPr>
          <w:b/>
          <w:bCs/>
          <w:u w:val="single"/>
          <w:rtl/>
        </w:rPr>
      </w:pPr>
      <w:r w:rsidRPr="00C3756E">
        <w:rPr>
          <w:rFonts w:hint="eastAsia"/>
          <w:b/>
          <w:bCs/>
          <w:u w:val="single"/>
          <w:rtl/>
        </w:rPr>
        <w:t>רח</w:t>
      </w:r>
      <w:r w:rsidRPr="00C3756E">
        <w:rPr>
          <w:b/>
          <w:bCs/>
          <w:u w:val="single"/>
          <w:rtl/>
        </w:rPr>
        <w:t xml:space="preserve">' </w:t>
      </w:r>
      <w:r w:rsidRPr="00C3756E">
        <w:rPr>
          <w:rFonts w:hint="eastAsia"/>
          <w:b/>
          <w:bCs/>
          <w:u w:val="single"/>
          <w:rtl/>
        </w:rPr>
        <w:t>ירמיהו</w:t>
      </w:r>
      <w:r w:rsidRPr="00C3756E">
        <w:rPr>
          <w:b/>
          <w:bCs/>
          <w:u w:val="single"/>
          <w:rtl/>
        </w:rPr>
        <w:t xml:space="preserve"> 39, </w:t>
      </w:r>
      <w:r w:rsidRPr="00C3756E">
        <w:rPr>
          <w:rFonts w:hint="eastAsia"/>
          <w:b/>
          <w:bCs/>
          <w:u w:val="single"/>
          <w:rtl/>
        </w:rPr>
        <w:t>ירושלים</w:t>
      </w:r>
    </w:p>
    <w:p w14:paraId="2B344363" w14:textId="77777777" w:rsidR="00F01D8F" w:rsidRPr="00C3756E" w:rsidRDefault="00F01D8F" w:rsidP="00F01D8F">
      <w:pPr>
        <w:spacing w:line="240" w:lineRule="auto"/>
        <w:rPr>
          <w:rtl/>
        </w:rPr>
      </w:pPr>
    </w:p>
    <w:p w14:paraId="0F09E76A" w14:textId="77777777" w:rsidR="00F01D8F" w:rsidRPr="00C3756E" w:rsidRDefault="00F01D8F" w:rsidP="00F01D8F">
      <w:pPr>
        <w:spacing w:line="240" w:lineRule="auto"/>
        <w:rPr>
          <w:rtl/>
        </w:rPr>
      </w:pPr>
      <w:r w:rsidRPr="00C3756E">
        <w:rPr>
          <w:rFonts w:hint="cs"/>
          <w:rtl/>
        </w:rPr>
        <w:t>א.ג.נ.,</w:t>
      </w:r>
    </w:p>
    <w:p w14:paraId="09FF74B3" w14:textId="77777777" w:rsidR="00F01D8F" w:rsidRPr="00C3756E" w:rsidRDefault="00F01D8F" w:rsidP="00F01D8F">
      <w:pPr>
        <w:spacing w:line="240" w:lineRule="auto"/>
        <w:rPr>
          <w:rtl/>
        </w:rPr>
      </w:pPr>
      <w:r w:rsidRPr="00C3756E">
        <w:rPr>
          <w:rFonts w:hint="cs"/>
          <w:rtl/>
        </w:rPr>
        <w:t xml:space="preserve"> </w:t>
      </w:r>
    </w:p>
    <w:p w14:paraId="282CAA6E" w14:textId="77777777" w:rsidR="00F01D8F" w:rsidRPr="00C3756E" w:rsidRDefault="00F01D8F" w:rsidP="00F01D8F">
      <w:pPr>
        <w:spacing w:line="240" w:lineRule="auto"/>
        <w:rPr>
          <w:rtl/>
        </w:rPr>
      </w:pPr>
    </w:p>
    <w:p w14:paraId="549308AA" w14:textId="77777777" w:rsidR="00F01D8F" w:rsidRPr="00C3756E" w:rsidRDefault="00F01D8F" w:rsidP="00B76DEE">
      <w:pPr>
        <w:jc w:val="center"/>
        <w:rPr>
          <w:b/>
          <w:bCs/>
          <w:u w:val="single"/>
          <w:rtl/>
        </w:rPr>
      </w:pPr>
      <w:r w:rsidRPr="00C3756E">
        <w:rPr>
          <w:rFonts w:hint="cs"/>
          <w:rtl/>
        </w:rPr>
        <w:t>הנדון:</w:t>
      </w:r>
      <w:r w:rsidR="00AE7790" w:rsidRPr="00C3756E">
        <w:rPr>
          <w:rFonts w:hint="cs"/>
          <w:rtl/>
        </w:rPr>
        <w:t xml:space="preserve"> </w:t>
      </w:r>
      <w:r w:rsidRPr="00C3756E">
        <w:rPr>
          <w:rFonts w:hint="cs"/>
          <w:b/>
          <w:bCs/>
          <w:u w:val="single"/>
          <w:rtl/>
        </w:rPr>
        <w:t>אישור קיום ביטוח</w:t>
      </w:r>
      <w:r w:rsidR="00AE7790" w:rsidRPr="00C3756E">
        <w:rPr>
          <w:rFonts w:hint="cs"/>
          <w:b/>
          <w:bCs/>
          <w:u w:val="single"/>
          <w:rtl/>
        </w:rPr>
        <w:t>ים</w:t>
      </w:r>
    </w:p>
    <w:p w14:paraId="27C03F45" w14:textId="77777777" w:rsidR="00AE7790" w:rsidRPr="00C3756E" w:rsidRDefault="00AE7790" w:rsidP="00B76DEE">
      <w:pPr>
        <w:rPr>
          <w:rtl/>
        </w:rPr>
      </w:pPr>
    </w:p>
    <w:p w14:paraId="154807EB" w14:textId="77777777" w:rsidR="00AE7790" w:rsidRPr="00C3756E" w:rsidRDefault="00AE7790" w:rsidP="00B76DEE">
      <w:pPr>
        <w:rPr>
          <w:rtl/>
        </w:rPr>
      </w:pPr>
      <w:r w:rsidRPr="00C3756E">
        <w:rPr>
          <w:rFonts w:hint="cs"/>
          <w:rtl/>
        </w:rPr>
        <w:t>הננו מאשרים בזה כי ערכנו למבוטחנו _________________________________(להלן "קבלן המשנה") לתקופת הביטוח מיום _______________ עד יום ________________ בקשר</w:t>
      </w:r>
      <w:r w:rsidRPr="00C3756E">
        <w:rPr>
          <w:rtl/>
        </w:rPr>
        <w:t xml:space="preserve"> </w:t>
      </w:r>
      <w:r w:rsidRPr="00C3756E">
        <w:rPr>
          <w:rFonts w:hint="cs"/>
          <w:rtl/>
        </w:rPr>
        <w:t>לאספקת שירותי מוקד סיור ושמירה לרבות הפעלת ניידות סיור במתקני משרד הרווחה והשירותים החברתיים ברחבי הארץ</w:t>
      </w:r>
      <w:r w:rsidRPr="00C3756E">
        <w:rPr>
          <w:rtl/>
        </w:rPr>
        <w:t>, ב</w:t>
      </w:r>
      <w:r w:rsidRPr="00C3756E">
        <w:rPr>
          <w:rFonts w:hint="cs"/>
          <w:rtl/>
        </w:rPr>
        <w:t xml:space="preserve">קשר </w:t>
      </w:r>
      <w:r w:rsidRPr="00C3756E">
        <w:rPr>
          <w:rtl/>
        </w:rPr>
        <w:t>למכרז ו</w:t>
      </w:r>
      <w:r w:rsidRPr="00C3756E">
        <w:rPr>
          <w:rFonts w:hint="cs"/>
          <w:rtl/>
        </w:rPr>
        <w:t>ל</w:t>
      </w:r>
      <w:r w:rsidRPr="00C3756E">
        <w:rPr>
          <w:rtl/>
        </w:rPr>
        <w:t>הסכם</w:t>
      </w:r>
      <w:r w:rsidRPr="00C3756E">
        <w:rPr>
          <w:rFonts w:hint="cs"/>
          <w:rtl/>
        </w:rPr>
        <w:t xml:space="preserve"> </w:t>
      </w:r>
      <w:r w:rsidRPr="00C3756E">
        <w:rPr>
          <w:rtl/>
        </w:rPr>
        <w:t xml:space="preserve">עם מדינת ישראל – </w:t>
      </w:r>
      <w:r w:rsidRPr="00C3756E">
        <w:rPr>
          <w:rFonts w:hint="cs"/>
          <w:rtl/>
        </w:rPr>
        <w:t>משרד הרווחה והשירותים החברתיים</w:t>
      </w:r>
      <w:r w:rsidRPr="00C3756E">
        <w:rPr>
          <w:rtl/>
        </w:rPr>
        <w:t>, את הביטוחים המפורטים להלן:</w:t>
      </w:r>
    </w:p>
    <w:p w14:paraId="076491A6" w14:textId="77777777" w:rsidR="00AE7790" w:rsidRPr="00C3756E" w:rsidRDefault="00AE7790" w:rsidP="00B76DEE">
      <w:pPr>
        <w:rPr>
          <w:rtl/>
        </w:rPr>
      </w:pPr>
    </w:p>
    <w:p w14:paraId="38344786" w14:textId="77777777" w:rsidR="00AE7790" w:rsidRPr="00C3756E" w:rsidRDefault="00AE7790" w:rsidP="00CF033E">
      <w:pPr>
        <w:tabs>
          <w:tab w:val="left" w:pos="1106"/>
        </w:tabs>
        <w:rPr>
          <w:b/>
          <w:bCs/>
          <w:u w:val="single"/>
          <w:rtl/>
        </w:rPr>
      </w:pPr>
      <w:r w:rsidRPr="00C3756E">
        <w:rPr>
          <w:b/>
          <w:bCs/>
          <w:u w:val="single"/>
          <w:rtl/>
        </w:rPr>
        <w:t>ביטוח חבות המעבידים</w:t>
      </w:r>
    </w:p>
    <w:p w14:paraId="48A8BEB0" w14:textId="77777777" w:rsidR="00AE7790" w:rsidRPr="00C3756E" w:rsidRDefault="00AE7790" w:rsidP="00B76DEE">
      <w:pPr>
        <w:pStyle w:val="aff"/>
        <w:numPr>
          <w:ilvl w:val="0"/>
          <w:numId w:val="120"/>
        </w:numPr>
        <w:bidi/>
        <w:ind w:left="397" w:hanging="397"/>
        <w:rPr>
          <w:rtl/>
        </w:rPr>
      </w:pPr>
      <w:r w:rsidRPr="00C3756E">
        <w:rPr>
          <w:rtl/>
        </w:rPr>
        <w:t xml:space="preserve">אחריותו החוקית כלפי עובדיו בכל תחומי מדינת ישראל והשטחים המוחזקים. </w:t>
      </w:r>
    </w:p>
    <w:p w14:paraId="0CA84C11" w14:textId="77777777" w:rsidR="00AE7790" w:rsidRPr="00C3756E" w:rsidRDefault="00AE7790" w:rsidP="00B76DEE">
      <w:pPr>
        <w:pStyle w:val="aff"/>
        <w:numPr>
          <w:ilvl w:val="0"/>
          <w:numId w:val="120"/>
        </w:numPr>
        <w:bidi/>
        <w:ind w:left="397" w:hanging="397"/>
        <w:rPr>
          <w:rtl/>
        </w:rPr>
      </w:pPr>
      <w:r w:rsidRPr="00C3756E">
        <w:rPr>
          <w:rtl/>
        </w:rPr>
        <w:t>גבול האחריות לא יפחת מסך 5,000,000 דולר ארה"ב לעובד, למקרה ולתקופת ביטוח (שנה).</w:t>
      </w:r>
    </w:p>
    <w:p w14:paraId="2F7AF1C2" w14:textId="77777777" w:rsidR="00AE7790" w:rsidRPr="00C3756E" w:rsidRDefault="00AE7790" w:rsidP="00B76DEE">
      <w:pPr>
        <w:pStyle w:val="aff"/>
        <w:numPr>
          <w:ilvl w:val="0"/>
          <w:numId w:val="120"/>
        </w:numPr>
        <w:tabs>
          <w:tab w:val="left" w:pos="1106"/>
        </w:tabs>
        <w:bidi/>
        <w:ind w:left="397" w:hanging="397"/>
        <w:rPr>
          <w:rtl/>
        </w:rPr>
      </w:pPr>
      <w:r w:rsidRPr="00C3756E">
        <w:rPr>
          <w:rtl/>
        </w:rPr>
        <w:t xml:space="preserve">הפוליסה </w:t>
      </w:r>
      <w:r w:rsidRPr="00C3756E">
        <w:rPr>
          <w:rFonts w:hint="cs"/>
          <w:rtl/>
        </w:rPr>
        <w:t>כוללת</w:t>
      </w:r>
      <w:r w:rsidRPr="00C3756E">
        <w:rPr>
          <w:rtl/>
        </w:rPr>
        <w:t xml:space="preserve"> הרחבה מפורשת כי הכיסוי יחול גם על חבותו של המבוטח הנובעת מאחזקה ושימוש בכלי נשק על ידו ועל ידי עובדיו</w:t>
      </w:r>
      <w:r w:rsidRPr="00C3756E">
        <w:rPr>
          <w:rFonts w:hint="cs"/>
          <w:rtl/>
        </w:rPr>
        <w:t>.</w:t>
      </w:r>
    </w:p>
    <w:p w14:paraId="1A996131" w14:textId="77777777" w:rsidR="00AE7790" w:rsidRPr="00C3756E" w:rsidRDefault="00AE7790" w:rsidP="00B76DEE">
      <w:pPr>
        <w:pStyle w:val="aff"/>
        <w:numPr>
          <w:ilvl w:val="0"/>
          <w:numId w:val="120"/>
        </w:numPr>
        <w:tabs>
          <w:tab w:val="left" w:pos="1106"/>
        </w:tabs>
        <w:bidi/>
        <w:ind w:left="397" w:hanging="397"/>
        <w:rPr>
          <w:rtl/>
        </w:rPr>
      </w:pPr>
      <w:r w:rsidRPr="00C3756E">
        <w:rPr>
          <w:rtl/>
        </w:rPr>
        <w:t xml:space="preserve">הביטוח </w:t>
      </w:r>
      <w:r w:rsidRPr="00C3756E">
        <w:rPr>
          <w:rFonts w:hint="cs"/>
          <w:rtl/>
        </w:rPr>
        <w:t>מורחב</w:t>
      </w:r>
      <w:r w:rsidRPr="00C3756E">
        <w:rPr>
          <w:rtl/>
        </w:rPr>
        <w:t xml:space="preserve"> לכסות את חבותו של המבוטח כלפי קבלנים, קבלני משנה ועובדיהם היה ויחשב כמעבידם</w:t>
      </w:r>
      <w:r w:rsidRPr="00C3756E">
        <w:rPr>
          <w:rFonts w:hint="cs"/>
          <w:rtl/>
        </w:rPr>
        <w:t>.</w:t>
      </w:r>
    </w:p>
    <w:p w14:paraId="093253BF" w14:textId="77777777" w:rsidR="00AE7790" w:rsidRPr="00C3756E" w:rsidRDefault="00AE7790" w:rsidP="00B76DEE">
      <w:pPr>
        <w:pStyle w:val="aff"/>
        <w:numPr>
          <w:ilvl w:val="0"/>
          <w:numId w:val="120"/>
        </w:numPr>
        <w:tabs>
          <w:tab w:val="left" w:pos="1106"/>
        </w:tabs>
        <w:bidi/>
        <w:ind w:left="397" w:hanging="397"/>
        <w:rPr>
          <w:rtl/>
        </w:rPr>
      </w:pPr>
      <w:r w:rsidRPr="00C3756E">
        <w:rPr>
          <w:rtl/>
        </w:rPr>
        <w:t xml:space="preserve">הביטוח על פי הפוליסה </w:t>
      </w:r>
      <w:r w:rsidRPr="00C3756E">
        <w:rPr>
          <w:rFonts w:hint="cs"/>
          <w:rtl/>
        </w:rPr>
        <w:t>מורחב</w:t>
      </w:r>
      <w:r w:rsidRPr="00C3756E">
        <w:rPr>
          <w:rtl/>
        </w:rPr>
        <w:t xml:space="preserve"> לשפות את מדינת ישראל – </w:t>
      </w:r>
      <w:r w:rsidRPr="00C3756E">
        <w:rPr>
          <w:rFonts w:hint="cs"/>
          <w:rtl/>
        </w:rPr>
        <w:t>משרד הרווחה והשירותים החברתיים, הספק</w:t>
      </w:r>
      <w:r w:rsidRPr="00C3756E">
        <w:rPr>
          <w:rtl/>
        </w:rPr>
        <w:t xml:space="preserve"> היה ונטען </w:t>
      </w:r>
      <w:r w:rsidRPr="00C3756E">
        <w:rPr>
          <w:rFonts w:hint="cs"/>
          <w:rtl/>
        </w:rPr>
        <w:t xml:space="preserve">לעניין קרות </w:t>
      </w:r>
      <w:r w:rsidRPr="00C3756E">
        <w:rPr>
          <w:rtl/>
        </w:rPr>
        <w:t xml:space="preserve">תאונת עבודה/מחלת מקצוע כלשהי כי </w:t>
      </w:r>
      <w:r w:rsidRPr="00C3756E">
        <w:rPr>
          <w:rFonts w:hint="cs"/>
          <w:rtl/>
        </w:rPr>
        <w:t>הם נו</w:t>
      </w:r>
      <w:r w:rsidRPr="00C3756E">
        <w:rPr>
          <w:rtl/>
        </w:rPr>
        <w:t>שא</w:t>
      </w:r>
      <w:r w:rsidRPr="00C3756E">
        <w:rPr>
          <w:rFonts w:hint="cs"/>
          <w:rtl/>
        </w:rPr>
        <w:t>ים</w:t>
      </w:r>
      <w:r w:rsidRPr="00C3756E">
        <w:rPr>
          <w:rtl/>
        </w:rPr>
        <w:t xml:space="preserve"> בחבות מעביד כלשהם כלפי מי מעובדי </w:t>
      </w:r>
      <w:r w:rsidRPr="00C3756E">
        <w:rPr>
          <w:rFonts w:hint="cs"/>
          <w:rtl/>
        </w:rPr>
        <w:t>קבלן המשנה</w:t>
      </w:r>
      <w:r w:rsidRPr="00C3756E">
        <w:rPr>
          <w:rtl/>
        </w:rPr>
        <w:t>, קבלנים,</w:t>
      </w:r>
      <w:r w:rsidRPr="00C3756E">
        <w:rPr>
          <w:rFonts w:hint="cs"/>
          <w:rtl/>
        </w:rPr>
        <w:t xml:space="preserve"> </w:t>
      </w:r>
      <w:r w:rsidRPr="00C3756E">
        <w:rPr>
          <w:rtl/>
        </w:rPr>
        <w:t>קבלני משנה ועובדיהם שבשירותו</w:t>
      </w:r>
      <w:r w:rsidRPr="00C3756E">
        <w:rPr>
          <w:rFonts w:hint="cs"/>
          <w:rtl/>
        </w:rPr>
        <w:t xml:space="preserve">. </w:t>
      </w:r>
    </w:p>
    <w:p w14:paraId="6AC369AD" w14:textId="77777777" w:rsidR="00AE7790" w:rsidRPr="00C3756E" w:rsidRDefault="00AE7790" w:rsidP="00AE7790">
      <w:pPr>
        <w:tabs>
          <w:tab w:val="left" w:pos="1106"/>
        </w:tabs>
        <w:rPr>
          <w:b/>
          <w:bCs/>
          <w:sz w:val="28"/>
          <w:szCs w:val="28"/>
          <w:u w:val="single"/>
          <w:rtl/>
        </w:rPr>
      </w:pPr>
    </w:p>
    <w:p w14:paraId="65BA00E4" w14:textId="77777777" w:rsidR="00AE7790" w:rsidRPr="00C3756E" w:rsidRDefault="00AE7790" w:rsidP="00CF033E">
      <w:pPr>
        <w:tabs>
          <w:tab w:val="left" w:pos="1106"/>
        </w:tabs>
        <w:rPr>
          <w:b/>
          <w:bCs/>
          <w:u w:val="single"/>
          <w:rtl/>
        </w:rPr>
      </w:pPr>
      <w:r w:rsidRPr="00C3756E">
        <w:rPr>
          <w:b/>
          <w:bCs/>
          <w:u w:val="single"/>
          <w:rtl/>
        </w:rPr>
        <w:t>ביטוח אחריות כלפי צד שלישי</w:t>
      </w:r>
    </w:p>
    <w:p w14:paraId="2BC10C03" w14:textId="77777777" w:rsidR="00AE7790" w:rsidRPr="00C3756E" w:rsidRDefault="00AE7790" w:rsidP="00B76DEE">
      <w:pPr>
        <w:pStyle w:val="aff"/>
        <w:numPr>
          <w:ilvl w:val="0"/>
          <w:numId w:val="121"/>
        </w:numPr>
        <w:tabs>
          <w:tab w:val="left" w:pos="1106"/>
        </w:tabs>
        <w:bidi/>
        <w:ind w:left="397" w:hanging="397"/>
        <w:rPr>
          <w:rtl/>
        </w:rPr>
      </w:pPr>
      <w:r w:rsidRPr="00C3756E">
        <w:rPr>
          <w:rtl/>
        </w:rPr>
        <w:t xml:space="preserve">אחריותו החוקית בביטוח אחריות כלפי צד שלישי על פי דיני מדינת ישראל, בגין נזקי גוף ורכוש בכל תחומי מדינת ישראל והשטחים המוחזקים. </w:t>
      </w:r>
    </w:p>
    <w:p w14:paraId="27F6991F" w14:textId="77777777" w:rsidR="00AE7790" w:rsidRPr="00C3756E" w:rsidRDefault="00AE7790" w:rsidP="00B76DEE">
      <w:pPr>
        <w:pStyle w:val="aff"/>
        <w:numPr>
          <w:ilvl w:val="0"/>
          <w:numId w:val="121"/>
        </w:numPr>
        <w:tabs>
          <w:tab w:val="left" w:pos="1106"/>
        </w:tabs>
        <w:bidi/>
        <w:ind w:left="397" w:hanging="397"/>
        <w:rPr>
          <w:rtl/>
        </w:rPr>
      </w:pPr>
      <w:r w:rsidRPr="00C3756E">
        <w:rPr>
          <w:noProof/>
          <w:lang w:eastAsia="en-US"/>
        </w:rPr>
        <mc:AlternateContent>
          <mc:Choice Requires="wps">
            <w:drawing>
              <wp:anchor distT="45720" distB="45720" distL="114300" distR="114300" simplePos="0" relativeHeight="251665920" behindDoc="1" locked="0" layoutInCell="1" allowOverlap="1" wp14:anchorId="182FB745" wp14:editId="79968EAE">
                <wp:simplePos x="0" y="0"/>
                <wp:positionH relativeFrom="margin">
                  <wp:posOffset>0</wp:posOffset>
                </wp:positionH>
                <wp:positionV relativeFrom="page">
                  <wp:posOffset>1586230</wp:posOffset>
                </wp:positionV>
                <wp:extent cx="5978525" cy="7329170"/>
                <wp:effectExtent l="0" t="0" r="0" b="5080"/>
                <wp:wrapNone/>
                <wp:docPr id="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14936AE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790EF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D3FE2E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6F11E7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B2ADE4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9E06DD"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77A012F"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0;margin-top:124.9pt;width:470.75pt;height:577.1pt;flip:x;z-index:-251650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C++H/SoCAAAOBAAADgAAAAAAAAAAAAAAAAAuAgAAZHJz&#10;L2Uyb0RvYy54bWxQSwECLQAUAAYACAAAACEAsm3eeeAAAAAJAQAADwAAAAAAAAAAAAAAAACEBAAA&#10;ZHJzL2Rvd25yZXYueG1sUEsFBgAAAAAEAAQA8wAAAJEFAAAAAA==&#10;" filled="f" stroked="f">
                <v:textbox style="mso-fit-shape-to-text:t">
                  <w:txbxContent>
                    <w:p w14:paraId="14936AE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76790EF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D3FE2E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36F11E7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B2ADE46"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69E06DD"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77A012F"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Pr="00C3756E">
        <w:rPr>
          <w:rtl/>
        </w:rPr>
        <w:t xml:space="preserve">גבול האחריות לא יפחת מסך </w:t>
      </w:r>
      <w:r w:rsidRPr="00C3756E">
        <w:rPr>
          <w:rFonts w:hint="cs"/>
          <w:rtl/>
        </w:rPr>
        <w:t>2,500</w:t>
      </w:r>
      <w:r w:rsidRPr="00C3756E">
        <w:rPr>
          <w:rtl/>
        </w:rPr>
        <w:t xml:space="preserve">,000 דולר ארה"ב, למקרה ולתקופת הביטוח (שנה). </w:t>
      </w:r>
    </w:p>
    <w:p w14:paraId="3A5CFF6C" w14:textId="77777777" w:rsidR="00AE7790" w:rsidRPr="00C3756E" w:rsidRDefault="00AE7790" w:rsidP="00B76DEE">
      <w:pPr>
        <w:pStyle w:val="aff"/>
        <w:numPr>
          <w:ilvl w:val="0"/>
          <w:numId w:val="121"/>
        </w:numPr>
        <w:tabs>
          <w:tab w:val="left" w:pos="1106"/>
        </w:tabs>
        <w:bidi/>
        <w:ind w:left="397" w:hanging="397"/>
        <w:rPr>
          <w:rtl/>
        </w:rPr>
      </w:pPr>
      <w:r w:rsidRPr="00C3756E">
        <w:rPr>
          <w:rtl/>
        </w:rPr>
        <w:t>בפוליסה ייכלל סעיף אחריות צולבת (</w:t>
      </w:r>
      <w:r w:rsidRPr="00C3756E">
        <w:t>CROSS LIABILITY</w:t>
      </w:r>
      <w:r w:rsidRPr="00C3756E">
        <w:rPr>
          <w:rtl/>
        </w:rPr>
        <w:t>).</w:t>
      </w:r>
    </w:p>
    <w:p w14:paraId="1CBF9ED0" w14:textId="77777777" w:rsidR="00AE7790" w:rsidRPr="00C3756E" w:rsidRDefault="00AE7790" w:rsidP="00B76DEE">
      <w:pPr>
        <w:pStyle w:val="aff"/>
        <w:numPr>
          <w:ilvl w:val="0"/>
          <w:numId w:val="121"/>
        </w:numPr>
        <w:tabs>
          <w:tab w:val="left" w:pos="1106"/>
        </w:tabs>
        <w:bidi/>
        <w:ind w:left="397" w:hanging="397"/>
        <w:rPr>
          <w:rtl/>
        </w:rPr>
      </w:pPr>
      <w:r w:rsidRPr="00C3756E">
        <w:rPr>
          <w:rtl/>
        </w:rPr>
        <w:lastRenderedPageBreak/>
        <w:t>הביטוח יורחב לכסות את חבותו של המבוטח כלפי צד שלישי בגין פעילות של קבלנים, קבלני משנה ועובדיה</w:t>
      </w:r>
      <w:r w:rsidRPr="00C3756E">
        <w:rPr>
          <w:rFonts w:hint="cs"/>
          <w:rtl/>
        </w:rPr>
        <w:t xml:space="preserve">ם. </w:t>
      </w:r>
    </w:p>
    <w:p w14:paraId="7E3C5D76" w14:textId="77777777" w:rsidR="00AE7790" w:rsidRPr="00C3756E" w:rsidRDefault="00AE7790" w:rsidP="00B76DEE">
      <w:pPr>
        <w:pStyle w:val="aff"/>
        <w:numPr>
          <w:ilvl w:val="0"/>
          <w:numId w:val="121"/>
        </w:numPr>
        <w:tabs>
          <w:tab w:val="left" w:pos="1106"/>
        </w:tabs>
        <w:bidi/>
        <w:ind w:left="397" w:hanging="397"/>
        <w:rPr>
          <w:rtl/>
        </w:rPr>
      </w:pPr>
      <w:r w:rsidRPr="00C3756E">
        <w:rPr>
          <w:rtl/>
        </w:rPr>
        <w:t>הביטוח הניתן על פי הפוליסה מכסה גם את אחריותו החוקית של</w:t>
      </w:r>
      <w:r w:rsidRPr="00C3756E">
        <w:rPr>
          <w:rFonts w:hint="cs"/>
          <w:rtl/>
        </w:rPr>
        <w:t xml:space="preserve"> המבוטח</w:t>
      </w:r>
      <w:r w:rsidRPr="00C3756E">
        <w:rPr>
          <w:rtl/>
        </w:rPr>
        <w:t xml:space="preserve"> כלפי צד שלישי הנובעת מאחזקה ושימוש בכלי נשק על ידו ועל ידי עובדיו</w:t>
      </w:r>
      <w:r w:rsidRPr="00C3756E">
        <w:rPr>
          <w:rFonts w:hint="cs"/>
          <w:rtl/>
        </w:rPr>
        <w:t>.</w:t>
      </w:r>
    </w:p>
    <w:p w14:paraId="6CDA7824" w14:textId="77777777" w:rsidR="00AE7790" w:rsidRPr="00C3756E" w:rsidRDefault="00AE7790" w:rsidP="00B76DEE">
      <w:pPr>
        <w:pStyle w:val="aff"/>
        <w:numPr>
          <w:ilvl w:val="0"/>
          <w:numId w:val="121"/>
        </w:numPr>
        <w:tabs>
          <w:tab w:val="left" w:pos="1106"/>
        </w:tabs>
        <w:bidi/>
        <w:ind w:left="397" w:hanging="397"/>
        <w:rPr>
          <w:rtl/>
        </w:rPr>
      </w:pPr>
      <w:r w:rsidRPr="00C3756E">
        <w:rPr>
          <w:rtl/>
        </w:rPr>
        <w:t xml:space="preserve">כל סייג/חריג לגבי רכוש שאינו בבעלותו של </w:t>
      </w:r>
      <w:r w:rsidRPr="00C3756E">
        <w:rPr>
          <w:rFonts w:hint="cs"/>
          <w:rtl/>
        </w:rPr>
        <w:t>קבלן המשנה</w:t>
      </w:r>
      <w:r w:rsidRPr="00C3756E">
        <w:rPr>
          <w:rtl/>
        </w:rPr>
        <w:t xml:space="preserve">, אולם נמצא בפיקוחו או בהשגחתו ו/או שכל איש שבשירותו פועלים או פעלו בו </w:t>
      </w:r>
      <w:r w:rsidRPr="00C3756E">
        <w:rPr>
          <w:rFonts w:hint="cs"/>
          <w:rtl/>
        </w:rPr>
        <w:t>מבוטל</w:t>
      </w:r>
      <w:r w:rsidRPr="00C3756E">
        <w:rPr>
          <w:rtl/>
        </w:rPr>
        <w:t xml:space="preserve"> כלפי רכוש מדינת ישראל וכן כלפי כל רכוש מאובטח, אשר ייחשב רכוש צד שלישי</w:t>
      </w:r>
      <w:r w:rsidRPr="00C3756E">
        <w:rPr>
          <w:rFonts w:hint="cs"/>
          <w:rtl/>
        </w:rPr>
        <w:t>.</w:t>
      </w:r>
    </w:p>
    <w:p w14:paraId="143FFC16" w14:textId="77777777" w:rsidR="00AE7790" w:rsidRPr="00C3756E" w:rsidRDefault="00AE7790" w:rsidP="00B76DEE">
      <w:pPr>
        <w:pStyle w:val="aff"/>
        <w:numPr>
          <w:ilvl w:val="0"/>
          <w:numId w:val="121"/>
        </w:numPr>
        <w:tabs>
          <w:tab w:val="left" w:pos="1106"/>
        </w:tabs>
        <w:bidi/>
        <w:ind w:left="397" w:hanging="397"/>
        <w:rPr>
          <w:rtl/>
        </w:rPr>
      </w:pPr>
      <w:r w:rsidRPr="00C3756E">
        <w:rPr>
          <w:rtl/>
        </w:rPr>
        <w:t xml:space="preserve">הביטוח על פי הפוליסה מורחב לשפות את מדינת ישראל – </w:t>
      </w:r>
      <w:r w:rsidRPr="00C3756E">
        <w:rPr>
          <w:rFonts w:hint="cs"/>
          <w:rtl/>
        </w:rPr>
        <w:t>משרד הרווחה והשירותים החברתיים, הספק</w:t>
      </w:r>
      <w:r w:rsidRPr="00C3756E">
        <w:rPr>
          <w:rtl/>
        </w:rPr>
        <w:t xml:space="preserve"> ככל שייחשבו אחראים למעשי ו/או מחדלי הספק</w:t>
      </w:r>
      <w:r w:rsidRPr="00C3756E">
        <w:rPr>
          <w:rFonts w:hint="cs"/>
          <w:rtl/>
        </w:rPr>
        <w:t xml:space="preserve"> </w:t>
      </w:r>
      <w:r w:rsidRPr="00C3756E">
        <w:rPr>
          <w:rtl/>
        </w:rPr>
        <w:t>ו</w:t>
      </w:r>
      <w:r w:rsidRPr="00C3756E">
        <w:rPr>
          <w:rFonts w:hint="cs"/>
          <w:rtl/>
        </w:rPr>
        <w:t xml:space="preserve">כל </w:t>
      </w:r>
      <w:r w:rsidRPr="00C3756E">
        <w:rPr>
          <w:rtl/>
        </w:rPr>
        <w:t>הפועלים מטעמו.</w:t>
      </w:r>
    </w:p>
    <w:p w14:paraId="75B686F8" w14:textId="77777777" w:rsidR="00AE7790" w:rsidRPr="00C3756E" w:rsidRDefault="00AE7790" w:rsidP="00AE7790">
      <w:pPr>
        <w:tabs>
          <w:tab w:val="left" w:pos="1106"/>
        </w:tabs>
        <w:rPr>
          <w:rtl/>
        </w:rPr>
      </w:pPr>
      <w:r w:rsidRPr="00C3756E">
        <w:rPr>
          <w:rtl/>
        </w:rPr>
        <w:t xml:space="preserve"> </w:t>
      </w:r>
    </w:p>
    <w:p w14:paraId="7664D406" w14:textId="77777777" w:rsidR="00AE7790" w:rsidRPr="00C3756E" w:rsidRDefault="00AE7790" w:rsidP="00CF033E">
      <w:pPr>
        <w:rPr>
          <w:b/>
          <w:bCs/>
          <w:rtl/>
        </w:rPr>
      </w:pPr>
      <w:r w:rsidRPr="00C3756E">
        <w:rPr>
          <w:rFonts w:hint="eastAsia"/>
          <w:b/>
          <w:bCs/>
          <w:u w:val="single"/>
          <w:rtl/>
        </w:rPr>
        <w:t>ביטוח</w:t>
      </w:r>
      <w:r w:rsidRPr="00C3756E">
        <w:rPr>
          <w:b/>
          <w:bCs/>
          <w:u w:val="single"/>
          <w:rtl/>
        </w:rPr>
        <w:t xml:space="preserve"> </w:t>
      </w:r>
      <w:r w:rsidRPr="00C3756E">
        <w:rPr>
          <w:rFonts w:hint="eastAsia"/>
          <w:b/>
          <w:bCs/>
          <w:u w:val="single"/>
          <w:rtl/>
        </w:rPr>
        <w:t>אחריות</w:t>
      </w:r>
      <w:r w:rsidRPr="00C3756E">
        <w:rPr>
          <w:b/>
          <w:bCs/>
          <w:u w:val="single"/>
          <w:rtl/>
        </w:rPr>
        <w:t xml:space="preserve"> </w:t>
      </w:r>
      <w:r w:rsidRPr="00C3756E">
        <w:rPr>
          <w:rFonts w:hint="eastAsia"/>
          <w:b/>
          <w:bCs/>
          <w:u w:val="single"/>
          <w:rtl/>
        </w:rPr>
        <w:t>מקצועית</w:t>
      </w:r>
    </w:p>
    <w:p w14:paraId="1526D4CE" w14:textId="77777777" w:rsidR="00AE7790" w:rsidRPr="00C3756E" w:rsidRDefault="00AE7790" w:rsidP="00B76DEE">
      <w:pPr>
        <w:pStyle w:val="aff"/>
        <w:numPr>
          <w:ilvl w:val="0"/>
          <w:numId w:val="122"/>
        </w:numPr>
        <w:tabs>
          <w:tab w:val="left" w:pos="1106"/>
        </w:tabs>
        <w:bidi/>
        <w:ind w:left="397" w:hanging="397"/>
        <w:rPr>
          <w:rtl/>
        </w:rPr>
      </w:pPr>
      <w:r w:rsidRPr="00C3756E">
        <w:rPr>
          <w:rFonts w:hint="cs"/>
          <w:rtl/>
        </w:rPr>
        <w:t>הפוליסה מכסה כל נזק מהפרת חובה מקצועית של קבלן המשנה, עובדיו ובגין כל הפועלים מטעמו ואשר אירע כתוצאה ממעשה, רשלנות, לרבות מחדל, טעות או השמטה, מצג בלתי נכון, הצהרה רשלנית שנעשו בתום לב, שייגרמו בקשר</w:t>
      </w:r>
      <w:r w:rsidRPr="00C3756E">
        <w:rPr>
          <w:rtl/>
        </w:rPr>
        <w:t xml:space="preserve"> </w:t>
      </w:r>
      <w:r w:rsidRPr="00C3756E">
        <w:rPr>
          <w:rFonts w:hint="cs"/>
          <w:rtl/>
        </w:rPr>
        <w:t>לאספקת שירותי מוקד סיור ושמירה לרבות הפעלת ניידות סיור במתקני משרד הרווחה והשירותים החברתיים ברחבי הארץ</w:t>
      </w:r>
      <w:r w:rsidRPr="00C3756E">
        <w:rPr>
          <w:rtl/>
        </w:rPr>
        <w:t>, ב</w:t>
      </w:r>
      <w:r w:rsidRPr="00C3756E">
        <w:rPr>
          <w:rFonts w:hint="cs"/>
          <w:rtl/>
        </w:rPr>
        <w:t xml:space="preserve">קשר </w:t>
      </w:r>
      <w:r w:rsidRPr="00C3756E">
        <w:rPr>
          <w:rtl/>
        </w:rPr>
        <w:t>למכרז ו</w:t>
      </w:r>
      <w:r w:rsidRPr="00C3756E">
        <w:rPr>
          <w:rFonts w:hint="cs"/>
          <w:rtl/>
        </w:rPr>
        <w:t>ל</w:t>
      </w:r>
      <w:r w:rsidRPr="00C3756E">
        <w:rPr>
          <w:rtl/>
        </w:rPr>
        <w:t>הסכם</w:t>
      </w:r>
      <w:r w:rsidRPr="00C3756E">
        <w:rPr>
          <w:rFonts w:hint="cs"/>
          <w:rtl/>
        </w:rPr>
        <w:t xml:space="preserve"> </w:t>
      </w:r>
      <w:r w:rsidRPr="00C3756E">
        <w:rPr>
          <w:rtl/>
        </w:rPr>
        <w:t xml:space="preserve">עם מדינת ישראל – </w:t>
      </w:r>
      <w:r w:rsidRPr="00C3756E">
        <w:rPr>
          <w:rFonts w:hint="cs"/>
          <w:rtl/>
        </w:rPr>
        <w:t>משרד הרווחה והשירותים החברתיים.</w:t>
      </w:r>
    </w:p>
    <w:p w14:paraId="0DBEA899" w14:textId="77777777" w:rsidR="00AE7790" w:rsidRPr="00C3756E" w:rsidRDefault="00AE7790" w:rsidP="00B76DEE">
      <w:pPr>
        <w:pStyle w:val="aff"/>
        <w:numPr>
          <w:ilvl w:val="0"/>
          <w:numId w:val="122"/>
        </w:numPr>
        <w:tabs>
          <w:tab w:val="left" w:pos="1106"/>
        </w:tabs>
        <w:bidi/>
        <w:ind w:left="397" w:hanging="397"/>
        <w:rPr>
          <w:rtl/>
        </w:rPr>
      </w:pPr>
      <w:r w:rsidRPr="00C3756E">
        <w:rPr>
          <w:rtl/>
        </w:rPr>
        <w:t xml:space="preserve">גבול האחריות לא יפחת מסך </w:t>
      </w:r>
      <w:r w:rsidRPr="00C3756E">
        <w:rPr>
          <w:rFonts w:hint="cs"/>
          <w:rtl/>
        </w:rPr>
        <w:t>1,000</w:t>
      </w:r>
      <w:r w:rsidRPr="00C3756E">
        <w:rPr>
          <w:rtl/>
        </w:rPr>
        <w:t>,000 דולר ארה"ב למקרה ולתקופת הביטוח (שנה)</w:t>
      </w:r>
      <w:r w:rsidRPr="00C3756E">
        <w:rPr>
          <w:rFonts w:hint="cs"/>
          <w:rtl/>
        </w:rPr>
        <w:t>.</w:t>
      </w:r>
      <w:r w:rsidRPr="00C3756E">
        <w:rPr>
          <w:rtl/>
        </w:rPr>
        <w:t xml:space="preserve"> </w:t>
      </w:r>
    </w:p>
    <w:p w14:paraId="6656AD2D" w14:textId="77777777" w:rsidR="00AE7790" w:rsidRPr="00C3756E" w:rsidRDefault="00AE7790" w:rsidP="00B76DEE">
      <w:pPr>
        <w:pStyle w:val="aff"/>
        <w:numPr>
          <w:ilvl w:val="0"/>
          <w:numId w:val="122"/>
        </w:numPr>
        <w:tabs>
          <w:tab w:val="left" w:pos="1106"/>
        </w:tabs>
        <w:bidi/>
        <w:ind w:left="397" w:hanging="397"/>
        <w:rPr>
          <w:rtl/>
        </w:rPr>
      </w:pPr>
      <w:r w:rsidRPr="00C3756E">
        <w:rPr>
          <w:rtl/>
        </w:rPr>
        <w:t xml:space="preserve">הכיסוי על פי הפוליסה </w:t>
      </w:r>
      <w:r w:rsidRPr="00C3756E">
        <w:rPr>
          <w:rFonts w:hint="cs"/>
          <w:rtl/>
        </w:rPr>
        <w:t>מ</w:t>
      </w:r>
      <w:r w:rsidRPr="00C3756E">
        <w:rPr>
          <w:rtl/>
        </w:rPr>
        <w:t>ורחב לכלול את ההרחבות הבאות:-</w:t>
      </w:r>
    </w:p>
    <w:p w14:paraId="263E8F03" w14:textId="77777777" w:rsidR="00AE7790" w:rsidRPr="00C3756E" w:rsidRDefault="00AE7790" w:rsidP="00B76DEE">
      <w:pPr>
        <w:pStyle w:val="aff"/>
        <w:numPr>
          <w:ilvl w:val="1"/>
          <w:numId w:val="122"/>
        </w:numPr>
        <w:bidi/>
        <w:ind w:left="990" w:hanging="567"/>
        <w:rPr>
          <w:rtl/>
        </w:rPr>
      </w:pPr>
      <w:r w:rsidRPr="00C3756E">
        <w:rPr>
          <w:rtl/>
        </w:rPr>
        <w:t>מרמה ואי יושר של עובדים;</w:t>
      </w:r>
    </w:p>
    <w:p w14:paraId="49011CA3" w14:textId="77777777" w:rsidR="00AE7790" w:rsidRPr="00C3756E" w:rsidRDefault="00AE7790" w:rsidP="00B76DEE">
      <w:pPr>
        <w:pStyle w:val="aff"/>
        <w:numPr>
          <w:ilvl w:val="1"/>
          <w:numId w:val="122"/>
        </w:numPr>
        <w:bidi/>
        <w:ind w:left="990" w:hanging="567"/>
        <w:rPr>
          <w:rtl/>
        </w:rPr>
      </w:pPr>
      <w:r w:rsidRPr="00C3756E">
        <w:rPr>
          <w:rtl/>
        </w:rPr>
        <w:t>אובדן מסמכים, לרבות אובדן השימוש ו/או העיכוב עקב מקרה ביטוח;</w:t>
      </w:r>
    </w:p>
    <w:p w14:paraId="4AB47C0C" w14:textId="77777777" w:rsidR="00AE7790" w:rsidRPr="00C3756E" w:rsidRDefault="00AE7790" w:rsidP="00B76DEE">
      <w:pPr>
        <w:pStyle w:val="aff"/>
        <w:numPr>
          <w:ilvl w:val="1"/>
          <w:numId w:val="122"/>
        </w:numPr>
        <w:bidi/>
        <w:ind w:left="990" w:hanging="567"/>
        <w:rPr>
          <w:rtl/>
        </w:rPr>
      </w:pPr>
      <w:r w:rsidRPr="00C3756E">
        <w:rPr>
          <w:rtl/>
        </w:rPr>
        <w:t xml:space="preserve">אחריות צולבת, אולם הכיסוי לא יחול על תביעות </w:t>
      </w:r>
      <w:r w:rsidRPr="00C3756E">
        <w:rPr>
          <w:rFonts w:hint="cs"/>
          <w:rtl/>
        </w:rPr>
        <w:t>קבלן המשנה</w:t>
      </w:r>
      <w:r w:rsidRPr="00C3756E">
        <w:rPr>
          <w:rtl/>
        </w:rPr>
        <w:t xml:space="preserve"> כנגד </w:t>
      </w:r>
      <w:r w:rsidRPr="00C3756E">
        <w:rPr>
          <w:rFonts w:hint="cs"/>
          <w:rtl/>
        </w:rPr>
        <w:t xml:space="preserve">מדינת ישראל </w:t>
      </w:r>
      <w:r w:rsidRPr="00C3756E">
        <w:rPr>
          <w:rtl/>
        </w:rPr>
        <w:t>–</w:t>
      </w:r>
      <w:r w:rsidRPr="00C3756E">
        <w:rPr>
          <w:rFonts w:hint="cs"/>
          <w:rtl/>
        </w:rPr>
        <w:t xml:space="preserve"> משרד הרווחה והשירותים החברתיים</w:t>
      </w:r>
      <w:r w:rsidRPr="00C3756E">
        <w:rPr>
          <w:rtl/>
        </w:rPr>
        <w:t>;</w:t>
      </w:r>
    </w:p>
    <w:p w14:paraId="0907A23E" w14:textId="77777777" w:rsidR="00AE7790" w:rsidRPr="00C3756E" w:rsidRDefault="00AE7790" w:rsidP="00B76DEE">
      <w:pPr>
        <w:pStyle w:val="aff"/>
        <w:numPr>
          <w:ilvl w:val="1"/>
          <w:numId w:val="122"/>
        </w:numPr>
        <w:bidi/>
        <w:ind w:left="990" w:hanging="567"/>
        <w:rPr>
          <w:rtl/>
        </w:rPr>
      </w:pPr>
      <w:r w:rsidRPr="00C3756E">
        <w:rPr>
          <w:rtl/>
        </w:rPr>
        <w:t>הארכת תקופת הגילוי לפחות 6 חודשים</w:t>
      </w:r>
      <w:r w:rsidRPr="00C3756E">
        <w:rPr>
          <w:rFonts w:hint="cs"/>
          <w:rtl/>
        </w:rPr>
        <w:t>.</w:t>
      </w:r>
    </w:p>
    <w:p w14:paraId="04E7DBC0" w14:textId="77777777" w:rsidR="00AE7790" w:rsidRPr="00C3756E" w:rsidRDefault="00AE7790" w:rsidP="00B76DEE">
      <w:pPr>
        <w:pStyle w:val="aff"/>
        <w:numPr>
          <w:ilvl w:val="0"/>
          <w:numId w:val="122"/>
        </w:numPr>
        <w:tabs>
          <w:tab w:val="left" w:pos="1106"/>
        </w:tabs>
        <w:bidi/>
        <w:ind w:left="397" w:hanging="397"/>
        <w:rPr>
          <w:rtl/>
        </w:rPr>
      </w:pPr>
      <w:r w:rsidRPr="00C3756E">
        <w:rPr>
          <w:rtl/>
        </w:rPr>
        <w:t xml:space="preserve">הביטוח על פי הפוליסה מורחב לשפות את מדינת ישראל – </w:t>
      </w:r>
      <w:r w:rsidRPr="00C3756E">
        <w:rPr>
          <w:rFonts w:hint="cs"/>
          <w:rtl/>
        </w:rPr>
        <w:t xml:space="preserve">משרד הרווחה והשירותים החברתיים, הספק, </w:t>
      </w:r>
      <w:r w:rsidRPr="00C3756E">
        <w:rPr>
          <w:rtl/>
        </w:rPr>
        <w:t xml:space="preserve">ככל שייחשבו אחראים למעשי ו/או מחדלי </w:t>
      </w:r>
      <w:r w:rsidRPr="00C3756E">
        <w:rPr>
          <w:rFonts w:hint="cs"/>
          <w:rtl/>
        </w:rPr>
        <w:t>קבלן המשנה</w:t>
      </w:r>
      <w:r w:rsidRPr="00C3756E">
        <w:rPr>
          <w:rtl/>
        </w:rPr>
        <w:t xml:space="preserve"> ו</w:t>
      </w:r>
      <w:r w:rsidRPr="00C3756E">
        <w:rPr>
          <w:rFonts w:hint="cs"/>
          <w:rtl/>
        </w:rPr>
        <w:t xml:space="preserve">כל </w:t>
      </w:r>
      <w:r w:rsidRPr="00C3756E">
        <w:rPr>
          <w:rtl/>
        </w:rPr>
        <w:t>הפועלים מטעמו.</w:t>
      </w:r>
    </w:p>
    <w:p w14:paraId="4DE60334" w14:textId="77777777" w:rsidR="00AE7790" w:rsidRPr="00C3756E" w:rsidRDefault="00AE7790" w:rsidP="00AE7790">
      <w:pPr>
        <w:rPr>
          <w:rtl/>
        </w:rPr>
      </w:pPr>
    </w:p>
    <w:p w14:paraId="0C15D369" w14:textId="77777777" w:rsidR="00AE7790" w:rsidRPr="00C3756E" w:rsidRDefault="00AE7790" w:rsidP="00AE7790">
      <w:pPr>
        <w:rPr>
          <w:b/>
          <w:bCs/>
          <w:sz w:val="28"/>
          <w:szCs w:val="28"/>
          <w:u w:val="single"/>
          <w:rtl/>
        </w:rPr>
      </w:pPr>
      <w:r w:rsidRPr="00C3756E">
        <w:rPr>
          <w:rFonts w:hint="cs"/>
          <w:b/>
          <w:bCs/>
          <w:sz w:val="28"/>
          <w:szCs w:val="28"/>
          <w:u w:val="single"/>
          <w:rtl/>
        </w:rPr>
        <w:t>כללי</w:t>
      </w:r>
    </w:p>
    <w:p w14:paraId="3C5C1DBD" w14:textId="77777777" w:rsidR="00AE7790" w:rsidRPr="00C3756E" w:rsidRDefault="00AE7790" w:rsidP="00CF033E">
      <w:pPr>
        <w:rPr>
          <w:rtl/>
        </w:rPr>
      </w:pPr>
      <w:r w:rsidRPr="00C3756E">
        <w:rPr>
          <w:rFonts w:hint="cs"/>
          <w:rtl/>
        </w:rPr>
        <w:t>בפוליסות הביטוח הנ"ל נכללו התנאים הבאים:</w:t>
      </w:r>
    </w:p>
    <w:p w14:paraId="34EDB726" w14:textId="77777777" w:rsidR="00AE7790" w:rsidRPr="00C3756E" w:rsidRDefault="00AE7790" w:rsidP="00B76DEE">
      <w:pPr>
        <w:pStyle w:val="aff"/>
        <w:numPr>
          <w:ilvl w:val="0"/>
          <w:numId w:val="123"/>
        </w:numPr>
        <w:tabs>
          <w:tab w:val="left" w:pos="1106"/>
        </w:tabs>
        <w:bidi/>
        <w:ind w:left="397" w:hanging="397"/>
        <w:rPr>
          <w:rtl/>
        </w:rPr>
      </w:pPr>
      <w:r w:rsidRPr="00C3756E">
        <w:rPr>
          <w:rFonts w:hint="cs"/>
          <w:rtl/>
        </w:rPr>
        <w:t xml:space="preserve">לשם המבוטח יתווספו כמבוטחים נוספים: </w:t>
      </w:r>
      <w:r w:rsidRPr="00C3756E">
        <w:rPr>
          <w:rFonts w:hint="cs"/>
          <w:b/>
          <w:bCs/>
          <w:rtl/>
        </w:rPr>
        <w:t xml:space="preserve">מדינת </w:t>
      </w:r>
      <w:r w:rsidRPr="00C3756E">
        <w:rPr>
          <w:rFonts w:hint="eastAsia"/>
          <w:b/>
          <w:bCs/>
          <w:rtl/>
        </w:rPr>
        <w:t>ישראל</w:t>
      </w:r>
      <w:r w:rsidRPr="00C3756E">
        <w:rPr>
          <w:b/>
          <w:bCs/>
          <w:rtl/>
        </w:rPr>
        <w:t xml:space="preserve"> – </w:t>
      </w:r>
      <w:r w:rsidRPr="00C3756E">
        <w:rPr>
          <w:rFonts w:hint="eastAsia"/>
          <w:b/>
          <w:bCs/>
          <w:rtl/>
        </w:rPr>
        <w:t>משרד</w:t>
      </w:r>
      <w:r w:rsidRPr="00C3756E">
        <w:rPr>
          <w:b/>
          <w:bCs/>
          <w:rtl/>
        </w:rPr>
        <w:t xml:space="preserve"> </w:t>
      </w:r>
      <w:r w:rsidRPr="00C3756E">
        <w:rPr>
          <w:rFonts w:hint="eastAsia"/>
          <w:b/>
          <w:bCs/>
          <w:rtl/>
        </w:rPr>
        <w:t>הרווחה</w:t>
      </w:r>
      <w:r w:rsidRPr="00C3756E">
        <w:rPr>
          <w:b/>
          <w:bCs/>
          <w:rtl/>
        </w:rPr>
        <w:t xml:space="preserve"> </w:t>
      </w:r>
      <w:r w:rsidRPr="00C3756E">
        <w:rPr>
          <w:rFonts w:hint="eastAsia"/>
          <w:b/>
          <w:bCs/>
          <w:rtl/>
        </w:rPr>
        <w:t>והשירותים</w:t>
      </w:r>
      <w:r w:rsidRPr="00C3756E">
        <w:rPr>
          <w:b/>
          <w:bCs/>
          <w:rtl/>
        </w:rPr>
        <w:t xml:space="preserve"> </w:t>
      </w:r>
      <w:r w:rsidRPr="00C3756E">
        <w:rPr>
          <w:rFonts w:hint="eastAsia"/>
          <w:b/>
          <w:bCs/>
          <w:rtl/>
        </w:rPr>
        <w:t>החברתיים</w:t>
      </w:r>
      <w:r w:rsidRPr="00C3756E">
        <w:rPr>
          <w:rFonts w:hint="cs"/>
          <w:rtl/>
        </w:rPr>
        <w:t xml:space="preserve">, והספק__________, בכפוף להרחבי השיפוי כמפורט לעיל. </w:t>
      </w:r>
    </w:p>
    <w:p w14:paraId="1E97FE54" w14:textId="77777777" w:rsidR="00AE7790" w:rsidRPr="00C3756E" w:rsidRDefault="00AE7790" w:rsidP="00B76DEE">
      <w:pPr>
        <w:pStyle w:val="aff"/>
        <w:numPr>
          <w:ilvl w:val="0"/>
          <w:numId w:val="123"/>
        </w:numPr>
        <w:tabs>
          <w:tab w:val="left" w:pos="1106"/>
        </w:tabs>
        <w:bidi/>
        <w:ind w:left="397" w:hanging="397"/>
        <w:rPr>
          <w:rtl/>
        </w:rPr>
      </w:pPr>
      <w:r w:rsidRPr="00C3756E">
        <w:rPr>
          <w:rFonts w:hint="cs"/>
          <w:rtl/>
        </w:rPr>
        <w:t>בכל מקרה של צמצום או ביטול הביטוח ע"י אחד הצדדים לא יהיה להם כל תוקף אלא אם ניתנה על ידינו הודעה מוקדמת של 60 יום לפחות במכתב רשום לספק ולחשב משרד הרווחה והשירותים החברתיים בירושלים.</w:t>
      </w:r>
    </w:p>
    <w:p w14:paraId="4804A7F8" w14:textId="77777777" w:rsidR="00AE7790" w:rsidRPr="00C3756E" w:rsidRDefault="00AE7790" w:rsidP="00B76DEE">
      <w:pPr>
        <w:pStyle w:val="aff"/>
        <w:numPr>
          <w:ilvl w:val="0"/>
          <w:numId w:val="123"/>
        </w:numPr>
        <w:tabs>
          <w:tab w:val="left" w:pos="1106"/>
        </w:tabs>
        <w:bidi/>
        <w:ind w:left="397" w:hanging="397"/>
        <w:rPr>
          <w:rtl/>
        </w:rPr>
      </w:pPr>
      <w:r w:rsidRPr="00C3756E">
        <w:rPr>
          <w:noProof/>
          <w:lang w:eastAsia="en-US"/>
        </w:rPr>
        <mc:AlternateContent>
          <mc:Choice Requires="wps">
            <w:drawing>
              <wp:anchor distT="45720" distB="45720" distL="114300" distR="114300" simplePos="0" relativeHeight="251662848" behindDoc="1" locked="0" layoutInCell="1" allowOverlap="1" wp14:anchorId="1FECA764" wp14:editId="54DE7CAC">
                <wp:simplePos x="0" y="0"/>
                <wp:positionH relativeFrom="margin">
                  <wp:posOffset>0</wp:posOffset>
                </wp:positionH>
                <wp:positionV relativeFrom="page">
                  <wp:posOffset>1586230</wp:posOffset>
                </wp:positionV>
                <wp:extent cx="5978525" cy="7329170"/>
                <wp:effectExtent l="0" t="0" r="0" b="5080"/>
                <wp:wrapNone/>
                <wp:docPr id="1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B41FCE5"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D8FAC7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BD831D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FFBD79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B89E22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3B65534"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4EF6D9A"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0;margin-top:124.9pt;width:470.75pt;height:577.1pt;flip:x;z-index:-251653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" filled="f" stroked="f">
                <v:textbox style="mso-fit-shape-to-text:t">
                  <w:txbxContent>
                    <w:p w14:paraId="2B41FCE5"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D8FAC78"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2BD831D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FFBD793"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1B89E22B"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13B65534"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54EF6D9A"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Pr="00C3756E">
        <w:rPr>
          <w:rFonts w:hint="cs"/>
          <w:rtl/>
        </w:rPr>
        <w:t>אנו מוותרים על כל זכות תחלוף/שיבוב, תביעה, השתתפות או חזרה, כלפי מדינת ישראל- משרד הרווחה והשירותים החברתיים ועובדיהם, ובלבד שהוויתו</w:t>
      </w:r>
      <w:r w:rsidRPr="00C3756E">
        <w:rPr>
          <w:rFonts w:hint="eastAsia"/>
          <w:rtl/>
        </w:rPr>
        <w:t>ר</w:t>
      </w:r>
      <w:r w:rsidRPr="00C3756E">
        <w:rPr>
          <w:rFonts w:hint="cs"/>
          <w:rtl/>
        </w:rPr>
        <w:t xml:space="preserve"> לא יחול לטובת אדם שגרם לנזק מתוך כוונת זדון.</w:t>
      </w:r>
    </w:p>
    <w:p w14:paraId="75ACAB8F" w14:textId="77777777" w:rsidR="00AE7790" w:rsidRPr="00C3756E" w:rsidRDefault="00AE7790" w:rsidP="00B76DEE">
      <w:pPr>
        <w:pStyle w:val="aff"/>
        <w:numPr>
          <w:ilvl w:val="0"/>
          <w:numId w:val="123"/>
        </w:numPr>
        <w:tabs>
          <w:tab w:val="left" w:pos="1106"/>
        </w:tabs>
        <w:bidi/>
        <w:ind w:left="397" w:hanging="397"/>
        <w:rPr>
          <w:rtl/>
        </w:rPr>
      </w:pPr>
      <w:r w:rsidRPr="00C3756E">
        <w:rPr>
          <w:noProof/>
          <w:lang w:eastAsia="en-US"/>
        </w:rPr>
        <w:lastRenderedPageBreak/>
        <mc:AlternateContent>
          <mc:Choice Requires="wps">
            <w:drawing>
              <wp:anchor distT="45720" distB="45720" distL="114300" distR="114300" simplePos="0" relativeHeight="251674112" behindDoc="1" locked="0" layoutInCell="1" allowOverlap="1" wp14:anchorId="7661A80D" wp14:editId="1B78E533">
                <wp:simplePos x="0" y="0"/>
                <wp:positionH relativeFrom="margin">
                  <wp:posOffset>0</wp:posOffset>
                </wp:positionH>
                <wp:positionV relativeFrom="page">
                  <wp:posOffset>1586230</wp:posOffset>
                </wp:positionV>
                <wp:extent cx="5978525" cy="7329170"/>
                <wp:effectExtent l="0" t="0" r="0" b="5080"/>
                <wp:wrapNone/>
                <wp:docPr id="19"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50AE5F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E23DC9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D158E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A4B7E0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6D2F185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C622E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6364C57"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0;margin-top:124.9pt;width:470.75pt;height:577.1pt;flip:x;z-index:-251642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" filled="f" stroked="f">
                <v:textbox style="mso-fit-shape-to-text:t">
                  <w:txbxContent>
                    <w:p w14:paraId="250AE5F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2E23DC90"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30D158E1"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6A4B7E09"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6D2F185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p w14:paraId="42C622EA" w14:textId="77777777" w:rsidR="002A123E" w:rsidRPr="00CC2E21" w:rsidRDefault="002A123E" w:rsidP="00AE7790">
                      <w:pPr>
                        <w:spacing w:line="240" w:lineRule="auto"/>
                        <w:rPr>
                          <w:rFonts w:ascii="Arial" w:hAnsi="Arial" w:cs="Arial"/>
                          <w:b/>
                          <w:bCs/>
                          <w:color w:val="EDEDED" w:themeColor="accent3" w:themeTint="33"/>
                          <w:spacing w:val="10"/>
                          <w:sz w:val="90"/>
                          <w:szCs w:val="90"/>
                          <w:rtl/>
                        </w:rPr>
                      </w:pPr>
                    </w:p>
                    <w:p w14:paraId="46364C57" w14:textId="77777777" w:rsidR="002A123E" w:rsidRPr="00CC2E21" w:rsidRDefault="002A123E" w:rsidP="00AE7790">
                      <w:pPr>
                        <w:spacing w:line="240" w:lineRule="auto"/>
                        <w:rPr>
                          <w:b/>
                          <w:bCs/>
                          <w:color w:val="EDEDED" w:themeColor="accent3" w:themeTint="33"/>
                          <w:spacing w:val="10"/>
                          <w:sz w:val="90"/>
                          <w:szCs w:val="90"/>
                          <w:rtl/>
                          <w:cs/>
                        </w:rPr>
                      </w:pPr>
                      <w:r w:rsidRPr="00CC2E21">
                        <w:rPr>
                          <w:rFonts w:ascii="Arial" w:hAnsi="Arial" w:cs="Arial"/>
                          <w:b/>
                          <w:bCs/>
                          <w:color w:val="EDEDED" w:themeColor="accent3" w:themeTint="33"/>
                          <w:spacing w:val="10"/>
                          <w:sz w:val="90"/>
                          <w:szCs w:val="90"/>
                          <w:rtl/>
                        </w:rPr>
                        <w:t>אין לבצע שינויים ו/</w:t>
                      </w:r>
                      <w:r w:rsidRPr="00CC2E21">
                        <w:rPr>
                          <w:rFonts w:ascii="Arial" w:hAnsi="Arial" w:cs="Arial" w:hint="cs"/>
                          <w:b/>
                          <w:bCs/>
                          <w:color w:val="EDEDED" w:themeColor="accent3" w:themeTint="33"/>
                          <w:spacing w:val="10"/>
                          <w:sz w:val="90"/>
                          <w:szCs w:val="90"/>
                          <w:rtl/>
                        </w:rPr>
                        <w:t xml:space="preserve">או </w:t>
                      </w:r>
                      <w:r w:rsidRPr="00CC2E21">
                        <w:rPr>
                          <w:rFonts w:ascii="Arial" w:hAnsi="Arial" w:cs="Arial"/>
                          <w:b/>
                          <w:bCs/>
                          <w:color w:val="EDEDED" w:themeColor="accent3" w:themeTint="33"/>
                          <w:spacing w:val="10"/>
                          <w:sz w:val="90"/>
                          <w:szCs w:val="90"/>
                          <w:rtl/>
                        </w:rPr>
                        <w:t>תיקונים על גבי מסמך זה</w:t>
                      </w:r>
                    </w:p>
                  </w:txbxContent>
                </v:textbox>
                <w10:wrap anchorx="margin" anchory="page"/>
              </v:shape>
            </w:pict>
          </mc:Fallback>
        </mc:AlternateContent>
      </w:r>
      <w:r w:rsidRPr="00C3756E">
        <w:rPr>
          <w:rFonts w:hint="cs"/>
          <w:rtl/>
        </w:rPr>
        <w:t>קבלן המשנה אחראי בלעדית כלפינו לתשלום דמי הביטוח עבור כל הפוליסות ולמילוי כל החובות המוטלות על המבוטח על פי תנאי הפוליסות.</w:t>
      </w:r>
    </w:p>
    <w:p w14:paraId="7C3E7E50" w14:textId="77777777" w:rsidR="00AE7790" w:rsidRPr="00C3756E" w:rsidRDefault="00AE7790" w:rsidP="00B76DEE">
      <w:pPr>
        <w:pStyle w:val="aff"/>
        <w:numPr>
          <w:ilvl w:val="0"/>
          <w:numId w:val="123"/>
        </w:numPr>
        <w:tabs>
          <w:tab w:val="left" w:pos="1106"/>
        </w:tabs>
        <w:bidi/>
        <w:ind w:left="397" w:hanging="397"/>
        <w:rPr>
          <w:rtl/>
        </w:rPr>
      </w:pPr>
      <w:r w:rsidRPr="00C3756E">
        <w:rPr>
          <w:rFonts w:hint="cs"/>
          <w:rtl/>
        </w:rPr>
        <w:t>ההשתתפויות העצמיות הנקובות בכל פוליסה ופוליסה תחולנה בלעדית על קבלן המשנה.</w:t>
      </w:r>
    </w:p>
    <w:p w14:paraId="0480BC86" w14:textId="77777777" w:rsidR="00AE7790" w:rsidRPr="00C3756E" w:rsidRDefault="00AE7790" w:rsidP="00B76DEE">
      <w:pPr>
        <w:pStyle w:val="aff"/>
        <w:numPr>
          <w:ilvl w:val="0"/>
          <w:numId w:val="123"/>
        </w:numPr>
        <w:tabs>
          <w:tab w:val="left" w:pos="1106"/>
        </w:tabs>
        <w:bidi/>
        <w:ind w:left="397" w:hanging="397"/>
        <w:rPr>
          <w:rtl/>
        </w:rPr>
      </w:pPr>
      <w:r w:rsidRPr="00C3756E">
        <w:rPr>
          <w:rFonts w:hint="cs"/>
          <w:rtl/>
        </w:rPr>
        <w:t xml:space="preserve">כל סעיף בפוליסות הביטוח המפקיע או מצמצם בדרך כל שהיא את אחריות המבטח, כאשר קיים ביטוח אחר לא יופעל כלפי מדינת ישראל, והביטוח הינו בחזקת </w:t>
      </w:r>
      <w:r w:rsidRPr="00C3756E">
        <w:rPr>
          <w:rtl/>
        </w:rPr>
        <w:t>ביטוח</w:t>
      </w:r>
      <w:r w:rsidRPr="00C3756E">
        <w:rPr>
          <w:rFonts w:hint="cs"/>
          <w:rtl/>
        </w:rPr>
        <w:t xml:space="preserve"> ראשוני המזכה במלוא הזכויות על פי הביטוח.</w:t>
      </w:r>
    </w:p>
    <w:p w14:paraId="59CD2517" w14:textId="77777777" w:rsidR="00AE7790" w:rsidRPr="00C3756E" w:rsidRDefault="00AE7790" w:rsidP="00B76DEE">
      <w:pPr>
        <w:pStyle w:val="aff"/>
        <w:numPr>
          <w:ilvl w:val="0"/>
          <w:numId w:val="123"/>
        </w:numPr>
        <w:tabs>
          <w:tab w:val="left" w:pos="1106"/>
        </w:tabs>
        <w:bidi/>
        <w:ind w:left="397" w:hanging="397"/>
        <w:rPr>
          <w:rtl/>
        </w:rPr>
      </w:pPr>
      <w:r w:rsidRPr="00C3756E">
        <w:rPr>
          <w:rtl/>
        </w:rPr>
        <w:t>תנאי הכיסוי של הפוליסות הנ"ל, למעט פוליסת ביטוח אחריות מקצועית</w:t>
      </w:r>
      <w:r w:rsidRPr="00C3756E">
        <w:rPr>
          <w:rFonts w:hint="cs"/>
          <w:rtl/>
        </w:rPr>
        <w:t xml:space="preserve">, </w:t>
      </w:r>
      <w:r w:rsidRPr="00C3756E">
        <w:rPr>
          <w:rtl/>
        </w:rPr>
        <w:t xml:space="preserve">לא יפחתו מהמקובל על פי תנאי "פוליסות נוסח ביט", בכפוף להרחבת הכיסויים על פי הנדרש לעיל. </w:t>
      </w:r>
    </w:p>
    <w:p w14:paraId="2E14B6FA" w14:textId="77777777" w:rsidR="00AE7790" w:rsidRPr="00C3756E" w:rsidRDefault="00AE7790" w:rsidP="00AE7790">
      <w:pPr>
        <w:rPr>
          <w:rtl/>
        </w:rPr>
      </w:pPr>
      <w:r w:rsidRPr="00C3756E">
        <w:rPr>
          <w:rFonts w:hint="cs"/>
          <w:rtl/>
        </w:rPr>
        <w:t xml:space="preserve"> </w:t>
      </w:r>
    </w:p>
    <w:p w14:paraId="6BBC6391" w14:textId="77777777" w:rsidR="00AE7790" w:rsidRPr="00C3756E" w:rsidRDefault="00AE7790" w:rsidP="00AE7790">
      <w:pPr>
        <w:rPr>
          <w:b/>
          <w:bCs/>
          <w:rtl/>
        </w:rPr>
      </w:pPr>
      <w:r w:rsidRPr="00C3756E">
        <w:rPr>
          <w:rFonts w:hint="cs"/>
          <w:b/>
          <w:bCs/>
          <w:rtl/>
        </w:rPr>
        <w:t>בכפוף לתנאי וסייגי הפוליסות המקוריות עד כמה שלא שונו במפורש על פי האמור באישור זה.</w:t>
      </w:r>
    </w:p>
    <w:p w14:paraId="3544AE35" w14:textId="77777777" w:rsidR="00AE7790" w:rsidRPr="00C3756E" w:rsidRDefault="00AE7790" w:rsidP="00AE7790">
      <w:pPr>
        <w:rPr>
          <w:b/>
          <w:bCs/>
          <w:rtl/>
        </w:rPr>
      </w:pPr>
    </w:p>
    <w:p w14:paraId="26DBFCE6" w14:textId="77777777" w:rsidR="00AE7790" w:rsidRPr="00C3756E" w:rsidRDefault="00AE7790" w:rsidP="00AE7790">
      <w:pPr>
        <w:spacing w:line="240" w:lineRule="auto"/>
        <w:jc w:val="center"/>
        <w:rPr>
          <w:lang w:eastAsia="en-US"/>
        </w:rPr>
      </w:pPr>
      <w:r w:rsidRPr="00C3756E">
        <w:rPr>
          <w:rFonts w:hint="cs"/>
          <w:rtl/>
        </w:rPr>
        <w:t>בכבוד רב,</w:t>
      </w:r>
    </w:p>
    <w:p w14:paraId="6081CEA2" w14:textId="77777777" w:rsidR="00AE7790" w:rsidRPr="00C3756E" w:rsidRDefault="00AE7790" w:rsidP="00AE7790">
      <w:pPr>
        <w:spacing w:line="240" w:lineRule="auto"/>
        <w:rPr>
          <w:rtl/>
        </w:rPr>
      </w:pPr>
      <w:r w:rsidRPr="00C3756E">
        <w:rPr>
          <w:rFonts w:hint="cs"/>
          <w:rtl/>
        </w:rPr>
        <w:t xml:space="preserve">              </w:t>
      </w:r>
    </w:p>
    <w:p w14:paraId="6EE0F6D7" w14:textId="77777777" w:rsidR="00AE7790" w:rsidRPr="00C3756E" w:rsidRDefault="00AE7790" w:rsidP="00AE7790">
      <w:pPr>
        <w:spacing w:line="240" w:lineRule="auto"/>
        <w:rPr>
          <w:rtl/>
        </w:rPr>
      </w:pPr>
      <w:r w:rsidRPr="00C3756E">
        <w:rPr>
          <w:rFonts w:hint="cs"/>
          <w:rtl/>
        </w:rPr>
        <w:t xml:space="preserve">                                                                 </w:t>
      </w:r>
    </w:p>
    <w:p w14:paraId="476A75B7" w14:textId="77777777" w:rsidR="00AE7790" w:rsidRPr="00C3756E" w:rsidRDefault="00AE7790" w:rsidP="00AE7790">
      <w:pPr>
        <w:tabs>
          <w:tab w:val="left" w:pos="1416"/>
          <w:tab w:val="left" w:pos="4959"/>
        </w:tabs>
        <w:spacing w:line="240" w:lineRule="auto"/>
        <w:rPr>
          <w:rtl/>
        </w:rPr>
      </w:pPr>
      <w:r w:rsidRPr="00C3756E">
        <w:rPr>
          <w:rtl/>
        </w:rPr>
        <w:tab/>
      </w:r>
      <w:r w:rsidRPr="00C3756E">
        <w:rPr>
          <w:rFonts w:hint="cs"/>
          <w:rtl/>
        </w:rPr>
        <w:t xml:space="preserve">______________ </w:t>
      </w:r>
      <w:r w:rsidRPr="00C3756E">
        <w:rPr>
          <w:rtl/>
        </w:rPr>
        <w:tab/>
      </w:r>
      <w:r w:rsidRPr="00C3756E">
        <w:rPr>
          <w:rFonts w:hint="cs"/>
          <w:rtl/>
        </w:rPr>
        <w:t>___________________________</w:t>
      </w:r>
    </w:p>
    <w:p w14:paraId="5A32BEA0" w14:textId="77777777" w:rsidR="00AE7790" w:rsidRPr="00C3756E" w:rsidRDefault="00AE7790" w:rsidP="00AE7790">
      <w:pPr>
        <w:tabs>
          <w:tab w:val="left" w:pos="1983"/>
          <w:tab w:val="left" w:pos="4959"/>
        </w:tabs>
        <w:spacing w:line="240" w:lineRule="auto"/>
        <w:rPr>
          <w:rtl/>
        </w:rPr>
      </w:pPr>
      <w:r w:rsidRPr="00C3756E">
        <w:rPr>
          <w:rtl/>
        </w:rPr>
        <w:tab/>
      </w:r>
      <w:r w:rsidRPr="00C3756E">
        <w:rPr>
          <w:rFonts w:hint="cs"/>
          <w:rtl/>
        </w:rPr>
        <w:t>תאריך</w:t>
      </w:r>
      <w:r w:rsidRPr="00C3756E">
        <w:rPr>
          <w:rtl/>
        </w:rPr>
        <w:tab/>
      </w:r>
      <w:r w:rsidRPr="00C3756E">
        <w:rPr>
          <w:rFonts w:hint="cs"/>
          <w:rtl/>
        </w:rPr>
        <w:t>חתימת מורשה המבטח  וחותמת המבטח</w:t>
      </w:r>
    </w:p>
    <w:p w14:paraId="67C7F576" w14:textId="77777777" w:rsidR="00AE7790" w:rsidRPr="00C3756E" w:rsidRDefault="00AE7790" w:rsidP="008E7D58">
      <w:pPr>
        <w:rPr>
          <w:rtl/>
        </w:rPr>
      </w:pPr>
    </w:p>
    <w:p w14:paraId="7D209AF0" w14:textId="77777777" w:rsidR="009B041D" w:rsidRPr="00C3756E" w:rsidRDefault="00D2175A" w:rsidP="00D33503">
      <w:pPr>
        <w:pStyle w:val="8"/>
        <w:rPr>
          <w:rFonts w:ascii="David" w:hAnsi="David"/>
          <w:rtl/>
        </w:rPr>
      </w:pPr>
      <w:bookmarkStart w:id="699" w:name="נספח_הצהרה_עמידה_בתנאי_סף"/>
      <w:bookmarkStart w:id="700" w:name="_Ref382512242"/>
      <w:bookmarkStart w:id="701" w:name="_Toc433203451"/>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699"/>
      <w:r w:rsidRPr="00C3756E">
        <w:rPr>
          <w:rFonts w:ascii="David" w:hAnsi="David"/>
          <w:rtl/>
          <w:lang w:eastAsia="en-US"/>
        </w:rPr>
        <w:tab/>
      </w:r>
      <w:bookmarkStart w:id="702" w:name="נספח_הצהרה_עמידה_בתנאי_סף_כותרת"/>
      <w:r w:rsidR="009B041D" w:rsidRPr="00C3756E">
        <w:rPr>
          <w:rFonts w:ascii="David" w:hAnsi="David" w:hint="cs"/>
          <w:rtl/>
        </w:rPr>
        <w:t>הצהרה והתחייבות המציע בדבר עמידה בתנאי הסף הכלליים</w:t>
      </w:r>
      <w:bookmarkEnd w:id="700"/>
      <w:bookmarkEnd w:id="702"/>
      <w:bookmarkEnd w:id="701"/>
    </w:p>
    <w:p w14:paraId="66E4D8AE" w14:textId="77777777" w:rsidR="009B041D" w:rsidRPr="00C3756E" w:rsidRDefault="009B041D" w:rsidP="009B041D">
      <w:r w:rsidRPr="00C3756E">
        <w:rPr>
          <w:rtl/>
        </w:rPr>
        <w:t>אני הח"מ ____________________ ת.ז. _________________ לאחר שהוזהרתי כי עלי לומר את האמת וכי אהיה צפוי לעונשים הקבועים בחוק אם לא אעשה כן, מצהיר/ה בזה כדלקמן</w:t>
      </w:r>
      <w:r w:rsidRPr="00C3756E">
        <w:rPr>
          <w:rFonts w:hint="cs"/>
          <w:rtl/>
        </w:rPr>
        <w:t>:</w:t>
      </w:r>
    </w:p>
    <w:p w14:paraId="74596FD6" w14:textId="77777777" w:rsidR="009B041D" w:rsidRPr="00C3756E" w:rsidRDefault="009B041D" w:rsidP="009B041D"/>
    <w:p w14:paraId="262462C6" w14:textId="77777777" w:rsidR="009B041D" w:rsidRPr="00C3756E" w:rsidRDefault="009B041D" w:rsidP="00AE511E">
      <w:pPr>
        <w:rPr>
          <w:rtl/>
        </w:rPr>
      </w:pPr>
      <w:r w:rsidRPr="00C3756E">
        <w:rPr>
          <w:rtl/>
        </w:rPr>
        <w:t xml:space="preserve">הנני נותן תצהיר זה בשם _____________________ שהוא המציע </w:t>
      </w:r>
      <w:r w:rsidRPr="00C3756E">
        <w:rPr>
          <w:rFonts w:hint="cs"/>
          <w:rtl/>
        </w:rPr>
        <w:t>(</w:t>
      </w:r>
      <w:r w:rsidRPr="00C3756E">
        <w:rPr>
          <w:rtl/>
        </w:rPr>
        <w:t>להלן – המציע</w:t>
      </w:r>
      <w:r w:rsidRPr="00C3756E">
        <w:rPr>
          <w:rFonts w:hint="cs"/>
          <w:rtl/>
        </w:rPr>
        <w:t>)</w:t>
      </w:r>
      <w:r w:rsidRPr="00C3756E">
        <w:rPr>
          <w:rtl/>
        </w:rPr>
        <w:t xml:space="preserve"> המבקש להתקשר עם </w:t>
      </w:r>
      <w:r w:rsidRPr="00C3756E">
        <w:rPr>
          <w:rFonts w:hint="cs"/>
          <w:rtl/>
        </w:rPr>
        <w:t xml:space="preserve">עורך </w:t>
      </w:r>
      <w:r w:rsidRPr="00C3756E">
        <w:rPr>
          <w:b/>
          <w:bCs/>
          <w:rtl/>
        </w:rPr>
        <w:t>מכרז</w:t>
      </w:r>
      <w:r w:rsidRPr="00C3756E">
        <w:rPr>
          <w:rFonts w:hint="cs"/>
          <w:b/>
          <w:bCs/>
          <w:rtl/>
        </w:rPr>
        <w:t xml:space="preserve"> 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371735651"/>
          <w:placeholder>
            <w:docPart w:val="F798A1021C394A4FA5E3B7752668E6B1"/>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00082C62" w:rsidRPr="00C3756E">
        <w:rPr>
          <w:rFonts w:hint="cs"/>
          <w:b/>
          <w:bCs/>
          <w:rtl/>
        </w:rPr>
        <w:t>–</w:t>
      </w:r>
      <w:r w:rsidRPr="00C3756E">
        <w:rPr>
          <w:rFonts w:hint="cs"/>
          <w:b/>
          <w:b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00AE511E" w:rsidRPr="00C3756E">
        <w:rPr>
          <w:rFonts w:hint="cs"/>
          <w:rtl/>
        </w:rPr>
        <w:t xml:space="preserve"> (להלן </w:t>
      </w:r>
      <w:r w:rsidR="00AE511E" w:rsidRPr="00C3756E">
        <w:rPr>
          <w:rtl/>
        </w:rPr>
        <w:t>–</w:t>
      </w:r>
      <w:r w:rsidR="00AE511E" w:rsidRPr="00C3756E">
        <w:rPr>
          <w:rFonts w:hint="cs"/>
          <w:rtl/>
        </w:rPr>
        <w:t xml:space="preserve"> המכרז)</w:t>
      </w:r>
      <w:r w:rsidRPr="00C3756E">
        <w:rPr>
          <w:rtl/>
        </w:rPr>
        <w:t>. אני מצהיר/ה כי הנני מוסמך/ת לתת תצהיר זה בשם המציע</w:t>
      </w:r>
      <w:r w:rsidRPr="00C3756E">
        <w:t>.</w:t>
      </w:r>
    </w:p>
    <w:p w14:paraId="5CEE0D7C" w14:textId="77777777" w:rsidR="00BF59A7" w:rsidRPr="00C3756E" w:rsidRDefault="00BF59A7" w:rsidP="00AE511E"/>
    <w:p w14:paraId="338839CB" w14:textId="77777777" w:rsidR="00AE511E" w:rsidRPr="00C3756E" w:rsidRDefault="00323532" w:rsidP="0029072C">
      <w:pPr>
        <w:pStyle w:val="aff"/>
        <w:numPr>
          <w:ilvl w:val="0"/>
          <w:numId w:val="16"/>
        </w:numPr>
        <w:bidi/>
        <w:ind w:left="357" w:hanging="357"/>
      </w:pPr>
      <w:r w:rsidRPr="00C3756E">
        <w:rPr>
          <w:rFonts w:hint="cs"/>
          <w:rtl/>
        </w:rPr>
        <w:t>עיינתי בכל מסמכי המכרז, הבנתי אותם והבאתי בחשבון את תוכנם באופן מלא בעת עריכת הצעתי ו</w:t>
      </w:r>
      <w:r w:rsidR="009B041D" w:rsidRPr="00C3756E">
        <w:rPr>
          <w:rFonts w:hint="cs"/>
          <w:rtl/>
        </w:rPr>
        <w:t>הצעתי</w:t>
      </w:r>
      <w:r w:rsidR="009B041D" w:rsidRPr="00C3756E">
        <w:rPr>
          <w:rtl/>
        </w:rPr>
        <w:t xml:space="preserve"> עונה על כל הדרישות</w:t>
      </w:r>
      <w:r w:rsidR="009B041D" w:rsidRPr="00C3756E">
        <w:rPr>
          <w:rFonts w:hint="cs"/>
          <w:rtl/>
        </w:rPr>
        <w:t xml:space="preserve"> המפורטות</w:t>
      </w:r>
      <w:r w:rsidR="009B041D" w:rsidRPr="00C3756E">
        <w:rPr>
          <w:rtl/>
        </w:rPr>
        <w:t xml:space="preserve"> במכרז</w:t>
      </w:r>
      <w:r w:rsidR="009B041D" w:rsidRPr="00C3756E">
        <w:rPr>
          <w:rFonts w:hint="cs"/>
          <w:rtl/>
        </w:rPr>
        <w:t xml:space="preserve">. </w:t>
      </w:r>
      <w:r w:rsidR="009B041D" w:rsidRPr="00C3756E">
        <w:rPr>
          <w:rtl/>
        </w:rPr>
        <w:t>ברור ומוסכם ע</w:t>
      </w:r>
      <w:r w:rsidR="009B041D" w:rsidRPr="00C3756E">
        <w:rPr>
          <w:rFonts w:hint="cs"/>
          <w:rtl/>
        </w:rPr>
        <w:t>ליי</w:t>
      </w:r>
      <w:r w:rsidR="009B041D" w:rsidRPr="00C3756E">
        <w:rPr>
          <w:rtl/>
        </w:rPr>
        <w:t>, כי ההצעה המוגשת היא שלמה</w:t>
      </w:r>
      <w:r w:rsidR="009B041D" w:rsidRPr="00C3756E">
        <w:rPr>
          <w:rFonts w:hint="cs"/>
          <w:rtl/>
        </w:rPr>
        <w:t xml:space="preserve"> ומלאה ומוצעת כיחידה אינטגרטיבית אחת והנני מצהיר כי אין סתירה בין רכיבי הצעתי השונים</w:t>
      </w:r>
      <w:r w:rsidR="009B041D" w:rsidRPr="00C3756E">
        <w:rPr>
          <w:rtl/>
        </w:rPr>
        <w:t xml:space="preserve">. </w:t>
      </w:r>
      <w:r w:rsidR="009B041D" w:rsidRPr="00C3756E">
        <w:rPr>
          <w:rFonts w:hint="cs"/>
          <w:rtl/>
        </w:rPr>
        <w:t xml:space="preserve">הנני מצהיר ומתחייב כי הבנתי את מהות העבודה, כי אני מסכים לכל תנאיה </w:t>
      </w:r>
      <w:r w:rsidR="009B041D" w:rsidRPr="00C3756E">
        <w:rPr>
          <w:rtl/>
        </w:rPr>
        <w:t>וכי בטרם הגש</w:t>
      </w:r>
      <w:r w:rsidR="009B041D" w:rsidRPr="00C3756E">
        <w:rPr>
          <w:rFonts w:hint="cs"/>
          <w:rtl/>
        </w:rPr>
        <w:t>תי</w:t>
      </w:r>
      <w:r w:rsidR="009B041D" w:rsidRPr="00C3756E">
        <w:rPr>
          <w:rtl/>
        </w:rPr>
        <w:t xml:space="preserve"> את הצעת</w:t>
      </w:r>
      <w:r w:rsidR="009B041D" w:rsidRPr="00C3756E">
        <w:rPr>
          <w:rFonts w:hint="cs"/>
          <w:rtl/>
        </w:rPr>
        <w:t>י</w:t>
      </w:r>
      <w:r w:rsidR="009B041D" w:rsidRPr="00C3756E">
        <w:rPr>
          <w:rtl/>
        </w:rPr>
        <w:t>, קיבל</w:t>
      </w:r>
      <w:r w:rsidR="009B041D" w:rsidRPr="00C3756E">
        <w:rPr>
          <w:rFonts w:hint="cs"/>
          <w:rtl/>
        </w:rPr>
        <w:t>תי</w:t>
      </w:r>
      <w:r w:rsidR="009B041D" w:rsidRPr="00C3756E">
        <w:rPr>
          <w:rtl/>
        </w:rPr>
        <w:t xml:space="preserve"> את מלוא המידע האפשרי, בדק</w:t>
      </w:r>
      <w:r w:rsidR="009B041D" w:rsidRPr="00C3756E">
        <w:rPr>
          <w:rFonts w:hint="cs"/>
          <w:rtl/>
        </w:rPr>
        <w:t>תי</w:t>
      </w:r>
      <w:r w:rsidR="009B041D" w:rsidRPr="00C3756E">
        <w:rPr>
          <w:rtl/>
        </w:rPr>
        <w:t xml:space="preserve"> את כל הנתונים, הפרטים והעובדות</w:t>
      </w:r>
      <w:r w:rsidR="00AE511E" w:rsidRPr="00C3756E">
        <w:rPr>
          <w:rFonts w:hint="cs"/>
          <w:rtl/>
        </w:rPr>
        <w:t xml:space="preserve">, </w:t>
      </w:r>
      <w:r w:rsidR="00AE511E" w:rsidRPr="00C3756E">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C3756E">
        <w:rPr>
          <w:rFonts w:hint="cs"/>
          <w:rtl/>
        </w:rPr>
        <w:t>.</w:t>
      </w:r>
    </w:p>
    <w:p w14:paraId="0C1E023B" w14:textId="77777777" w:rsidR="005647AC" w:rsidRPr="00C3756E" w:rsidRDefault="005647AC" w:rsidP="0029072C">
      <w:pPr>
        <w:pStyle w:val="aff"/>
        <w:numPr>
          <w:ilvl w:val="0"/>
          <w:numId w:val="16"/>
        </w:numPr>
        <w:bidi/>
        <w:ind w:left="357" w:hanging="357"/>
        <w:rPr>
          <w:rtl/>
        </w:rPr>
      </w:pPr>
      <w:r w:rsidRPr="00C3756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C3756E">
        <w:rPr>
          <w:rFonts w:hint="cs"/>
          <w:rtl/>
        </w:rPr>
        <w:t>מתן השירותים.</w:t>
      </w:r>
      <w:r w:rsidRPr="00C3756E">
        <w:rPr>
          <w:rtl/>
        </w:rPr>
        <w:t xml:space="preserve"> </w:t>
      </w:r>
    </w:p>
    <w:p w14:paraId="764850F8" w14:textId="77777777" w:rsidR="005647AC" w:rsidRPr="00C3756E" w:rsidRDefault="005647AC" w:rsidP="0029072C">
      <w:pPr>
        <w:pStyle w:val="aff"/>
        <w:numPr>
          <w:ilvl w:val="0"/>
          <w:numId w:val="16"/>
        </w:numPr>
        <w:bidi/>
        <w:ind w:left="357" w:hanging="357"/>
        <w:rPr>
          <w:rtl/>
        </w:rPr>
      </w:pPr>
      <w:r w:rsidRPr="00C3756E">
        <w:rPr>
          <w:rtl/>
        </w:rPr>
        <w:t xml:space="preserve">לא אייצג או אפעל מטעם כל גורם שהוא בתחום </w:t>
      </w:r>
      <w:r w:rsidR="00BA2E4E" w:rsidRPr="00C3756E">
        <w:rPr>
          <w:rFonts w:hint="cs"/>
          <w:rtl/>
        </w:rPr>
        <w:t>מתן השירותים</w:t>
      </w:r>
      <w:r w:rsidRPr="00C3756E">
        <w:rPr>
          <w:rtl/>
        </w:rPr>
        <w:t>, למעט מטעם המ</w:t>
      </w:r>
      <w:r w:rsidR="00BA2E4E" w:rsidRPr="00C3756E">
        <w:rPr>
          <w:rFonts w:hint="cs"/>
          <w:rtl/>
        </w:rPr>
        <w:t>שרד</w:t>
      </w:r>
      <w:r w:rsidRPr="00C3756E">
        <w:rPr>
          <w:rtl/>
        </w:rPr>
        <w:t>, במהלך תקופת מתן השירותים בין הצדדים ושלושה חודשים לאחריה,</w:t>
      </w:r>
      <w:r w:rsidR="002810B6" w:rsidRPr="00C3756E">
        <w:rPr>
          <w:rtl/>
        </w:rPr>
        <w:t xml:space="preserve"> </w:t>
      </w:r>
      <w:r w:rsidRPr="00C3756E">
        <w:rPr>
          <w:rtl/>
        </w:rPr>
        <w:t>אלא אם כן התקב</w:t>
      </w:r>
      <w:r w:rsidR="00BA2E4E" w:rsidRPr="00C3756E">
        <w:rPr>
          <w:rtl/>
        </w:rPr>
        <w:t>ל לכך אישור מראש ובכתב של המ</w:t>
      </w:r>
      <w:r w:rsidR="00BA2E4E" w:rsidRPr="00C3756E">
        <w:rPr>
          <w:rFonts w:hint="cs"/>
          <w:rtl/>
        </w:rPr>
        <w:t>שרד וא</w:t>
      </w:r>
      <w:r w:rsidRPr="00C3756E">
        <w:rPr>
          <w:rtl/>
        </w:rPr>
        <w:t>ודיע למ</w:t>
      </w:r>
      <w:r w:rsidR="00BA2E4E" w:rsidRPr="00C3756E">
        <w:rPr>
          <w:rFonts w:hint="cs"/>
          <w:rtl/>
        </w:rPr>
        <w:t>שרד</w:t>
      </w:r>
      <w:r w:rsidRPr="00C3756E">
        <w:rPr>
          <w:rtl/>
        </w:rPr>
        <w:t xml:space="preserve"> באופן </w:t>
      </w:r>
      <w:r w:rsidR="005D2D7D" w:rsidRPr="00C3756E">
        <w:rPr>
          <w:rFonts w:hint="cs"/>
          <w:rtl/>
        </w:rPr>
        <w:t>מידי</w:t>
      </w:r>
      <w:r w:rsidRPr="00C3756E">
        <w:rPr>
          <w:rtl/>
        </w:rPr>
        <w:t xml:space="preserve"> על כל נתון או מצב שבשלם אני, עלול להימצא במצב של ניגוד עניינים, מיד עם היוודע לי הנתון או המצב האמורים. </w:t>
      </w:r>
      <w:r w:rsidR="00BA2E4E" w:rsidRPr="00C3756E">
        <w:rPr>
          <w:rtl/>
        </w:rPr>
        <w:t>ה</w:t>
      </w:r>
      <w:r w:rsidR="00BA2E4E" w:rsidRPr="00C3756E">
        <w:rPr>
          <w:rFonts w:hint="cs"/>
          <w:rtl/>
        </w:rPr>
        <w:t>משרד</w:t>
      </w:r>
      <w:r w:rsidR="00BA2E4E" w:rsidRPr="00C3756E">
        <w:rPr>
          <w:rtl/>
        </w:rPr>
        <w:t xml:space="preserve"> רשאי לא לאשר לי </w:t>
      </w:r>
      <w:r w:rsidR="009C51DC" w:rsidRPr="00C3756E">
        <w:rPr>
          <w:rtl/>
        </w:rPr>
        <w:t xml:space="preserve">התקשרות </w:t>
      </w:r>
      <w:r w:rsidR="00BA2E4E" w:rsidRPr="00C3756E">
        <w:rPr>
          <w:rtl/>
        </w:rPr>
        <w:t>כאמור או לתת הוראות אחרות שיבטיחו העדר ניגוד עניינים, ו</w:t>
      </w:r>
      <w:r w:rsidR="00BA2E4E" w:rsidRPr="00C3756E">
        <w:rPr>
          <w:rFonts w:hint="cs"/>
          <w:rtl/>
        </w:rPr>
        <w:t xml:space="preserve">אני </w:t>
      </w:r>
      <w:r w:rsidR="00BA2E4E" w:rsidRPr="00C3756E">
        <w:rPr>
          <w:rtl/>
        </w:rPr>
        <w:t>אפעל בהתאם להוראות אלו, בהקשר זה.</w:t>
      </w:r>
    </w:p>
    <w:p w14:paraId="4F573B7F" w14:textId="77777777" w:rsidR="00AE511E" w:rsidRPr="00C3756E" w:rsidRDefault="00AE511E" w:rsidP="0029072C">
      <w:pPr>
        <w:pStyle w:val="aff"/>
        <w:numPr>
          <w:ilvl w:val="0"/>
          <w:numId w:val="16"/>
        </w:numPr>
        <w:bidi/>
        <w:rPr>
          <w:rtl/>
        </w:rPr>
      </w:pPr>
      <w:r w:rsidRPr="00C3756E">
        <w:rPr>
          <w:rFonts w:hint="cs"/>
          <w:rtl/>
        </w:rPr>
        <w:t xml:space="preserve">הנני </w:t>
      </w:r>
      <w:r w:rsidRPr="00C3756E">
        <w:rPr>
          <w:rFonts w:hint="cs"/>
          <w:color w:val="000000"/>
          <w:rtl/>
          <w:lang w:eastAsia="en-US"/>
        </w:rPr>
        <w:t xml:space="preserve">מצהיר כי כל זכויות </w:t>
      </w:r>
      <w:r w:rsidR="005D2D7D" w:rsidRPr="00C3756E">
        <w:rPr>
          <w:rFonts w:hint="cs"/>
          <w:color w:val="000000"/>
          <w:rtl/>
          <w:lang w:eastAsia="en-US"/>
        </w:rPr>
        <w:t>הקניי</w:t>
      </w:r>
      <w:r w:rsidR="005D2D7D" w:rsidRPr="00C3756E">
        <w:rPr>
          <w:rFonts w:hint="eastAsia"/>
          <w:color w:val="000000"/>
          <w:rtl/>
          <w:lang w:eastAsia="en-US"/>
        </w:rPr>
        <w:t>ן</w:t>
      </w:r>
      <w:r w:rsidRPr="00C3756E">
        <w:rPr>
          <w:rFonts w:hint="cs"/>
          <w:color w:val="000000"/>
          <w:rtl/>
          <w:lang w:eastAsia="en-US"/>
        </w:rPr>
        <w:t xml:space="preserve"> בתוצרים, שיפותחו ויוכנו במהלך אספקתם של השירותים לפי מכרז זה, יהיו בבעלותם הבלעדית של המשרד.</w:t>
      </w:r>
      <w:r w:rsidRPr="00C3756E">
        <w:rPr>
          <w:rFonts w:hint="cs"/>
          <w:rtl/>
        </w:rPr>
        <w:t xml:space="preserve"> </w:t>
      </w:r>
      <w:r w:rsidR="009B041D" w:rsidRPr="00C3756E">
        <w:rPr>
          <w:rFonts w:hint="cs"/>
          <w:rtl/>
        </w:rPr>
        <w:t xml:space="preserve">אין ולא יהיה באספקת השירותים למשרד או השימוש בהם ע"י המשרד לפי המכרז, הפרה של </w:t>
      </w:r>
      <w:r w:rsidR="00F369D8" w:rsidRPr="00C3756E">
        <w:rPr>
          <w:rtl/>
        </w:rPr>
        <w:t>זכויות קניין רוחני או זכויות קנייניות</w:t>
      </w:r>
      <w:r w:rsidR="00F369D8" w:rsidRPr="00C3756E">
        <w:rPr>
          <w:rFonts w:hint="cs"/>
          <w:rtl/>
        </w:rPr>
        <w:t xml:space="preserve"> </w:t>
      </w:r>
      <w:r w:rsidR="009B041D" w:rsidRPr="00C3756E">
        <w:rPr>
          <w:rFonts w:hint="cs"/>
          <w:rtl/>
        </w:rPr>
        <w:t xml:space="preserve">של צד שלישי כלשהו. הנני מתחייב לשאת באחריות בלעדית על הפרתה של כל </w:t>
      </w:r>
      <w:r w:rsidR="00D049A7" w:rsidRPr="00C3756E">
        <w:rPr>
          <w:rFonts w:hint="cs"/>
          <w:rtl/>
          <w:lang w:eastAsia="en-US"/>
        </w:rPr>
        <w:t xml:space="preserve">זכות קניין רוחני או זכות קניינית </w:t>
      </w:r>
      <w:r w:rsidR="009B041D" w:rsidRPr="00C3756E">
        <w:rPr>
          <w:rFonts w:hint="cs"/>
          <w:rtl/>
        </w:rPr>
        <w:t>של צד שלישי ככל שתופר ואשפה את המשרד בכל מקרה של תביעה של צד שלישי בגין הפרת כל זכות כאמור.</w:t>
      </w:r>
      <w:bookmarkStart w:id="703" w:name="_Toc285980551"/>
      <w:r w:rsidRPr="00C3756E">
        <w:rPr>
          <w:rFonts w:hint="cs"/>
          <w:rtl/>
        </w:rPr>
        <w:t xml:space="preserve"> </w:t>
      </w:r>
    </w:p>
    <w:p w14:paraId="60924549" w14:textId="77777777" w:rsidR="00AE511E" w:rsidRPr="00C3756E" w:rsidRDefault="00AE511E" w:rsidP="00AE511E">
      <w:pPr>
        <w:pStyle w:val="HNormal"/>
        <w:spacing w:after="240"/>
        <w:ind w:left="357"/>
        <w:rPr>
          <w:rFonts w:ascii="David" w:hAnsi="David" w:cs="David"/>
          <w:color w:val="000000"/>
          <w:rtl/>
          <w:lang w:eastAsia="en-US"/>
        </w:rPr>
      </w:pPr>
      <w:r w:rsidRPr="00C3756E">
        <w:rPr>
          <w:rFonts w:ascii="David" w:hAnsi="David" w:cs="David" w:hint="cs"/>
          <w:color w:val="000000"/>
          <w:rtl/>
          <w:lang w:eastAsia="en-US"/>
        </w:rPr>
        <w:t>אני מצהיר/ה, כי זכויות הקנין בחלק מן התוצרים או השי</w:t>
      </w:r>
      <w:smartTag w:uri="urn:schemas-microsoft-com:office:smarttags" w:element="PersonName">
        <w:r w:rsidRPr="00C3756E">
          <w:rPr>
            <w:rFonts w:ascii="David" w:hAnsi="David" w:cs="David" w:hint="cs"/>
            <w:color w:val="000000"/>
            <w:rtl/>
            <w:lang w:eastAsia="en-US"/>
          </w:rPr>
          <w:t>רותי</w:t>
        </w:r>
      </w:smartTag>
      <w:r w:rsidRPr="00C3756E">
        <w:rPr>
          <w:rFonts w:ascii="David" w:hAnsi="David" w:cs="David" w:hint="cs"/>
          <w:color w:val="000000"/>
          <w:rtl/>
          <w:lang w:eastAsia="en-US"/>
        </w:rPr>
        <w:t>ם הבאים או בכולם שייכות לצד שלישי:</w:t>
      </w:r>
    </w:p>
    <w:p w14:paraId="6678ECAA" w14:textId="77777777" w:rsidR="00AE511E" w:rsidRPr="00C3756E"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rtl/>
          <w:lang w:eastAsia="en-US"/>
        </w:rPr>
      </w:pPr>
      <w:r w:rsidRPr="00C3756E">
        <w:rPr>
          <w:rFonts w:ascii="David" w:hAnsi="David" w:cs="David" w:hint="cs"/>
          <w:color w:val="000000"/>
          <w:rtl/>
          <w:lang w:eastAsia="en-US"/>
        </w:rPr>
        <w:t xml:space="preserve"> </w:t>
      </w:r>
      <w:r w:rsidRPr="00C3756E">
        <w:rPr>
          <w:rFonts w:ascii="David" w:hAnsi="David" w:cs="David" w:hint="cs"/>
          <w:color w:val="000000"/>
          <w:rtl/>
          <w:lang w:eastAsia="en-US"/>
        </w:rPr>
        <w:tab/>
      </w:r>
    </w:p>
    <w:p w14:paraId="481C2C38" w14:textId="77777777" w:rsidR="00AE511E" w:rsidRPr="00C3756E"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C3756E">
        <w:rPr>
          <w:rFonts w:ascii="David" w:hAnsi="David" w:cs="David" w:hint="cs"/>
          <w:color w:val="000000"/>
          <w:rtl/>
          <w:lang w:eastAsia="en-US"/>
        </w:rPr>
        <w:t xml:space="preserve"> </w:t>
      </w:r>
      <w:r w:rsidRPr="00C3756E">
        <w:rPr>
          <w:rFonts w:ascii="David" w:hAnsi="David" w:cs="David" w:hint="cs"/>
          <w:color w:val="000000"/>
          <w:rtl/>
          <w:lang w:eastAsia="en-US"/>
        </w:rPr>
        <w:tab/>
      </w:r>
    </w:p>
    <w:p w14:paraId="7BD940D9" w14:textId="77777777" w:rsidR="00AE511E" w:rsidRPr="00C3756E"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C3756E">
        <w:rPr>
          <w:rFonts w:ascii="David" w:hAnsi="David" w:cs="David" w:hint="cs"/>
          <w:color w:val="000000"/>
          <w:rtl/>
          <w:lang w:eastAsia="en-US"/>
        </w:rPr>
        <w:t xml:space="preserve"> </w:t>
      </w:r>
      <w:r w:rsidRPr="00C3756E">
        <w:rPr>
          <w:rFonts w:ascii="David" w:hAnsi="David" w:cs="David" w:hint="cs"/>
          <w:color w:val="000000"/>
          <w:rtl/>
          <w:lang w:eastAsia="en-US"/>
        </w:rPr>
        <w:tab/>
      </w:r>
    </w:p>
    <w:p w14:paraId="5899C33C" w14:textId="77777777" w:rsidR="00AE511E" w:rsidRPr="00C3756E" w:rsidRDefault="00AE511E" w:rsidP="0029072C">
      <w:pPr>
        <w:pStyle w:val="HNormal"/>
        <w:numPr>
          <w:ilvl w:val="0"/>
          <w:numId w:val="17"/>
        </w:numPr>
        <w:tabs>
          <w:tab w:val="clear" w:pos="1154"/>
          <w:tab w:val="left" w:leader="underscore" w:pos="9354"/>
        </w:tabs>
        <w:spacing w:after="240"/>
        <w:ind w:left="849" w:hanging="395"/>
        <w:rPr>
          <w:rFonts w:ascii="David" w:hAnsi="David" w:cs="David"/>
          <w:color w:val="000000"/>
          <w:lang w:eastAsia="en-US"/>
        </w:rPr>
      </w:pPr>
      <w:r w:rsidRPr="00C3756E">
        <w:rPr>
          <w:rFonts w:ascii="David" w:hAnsi="David" w:cs="David" w:hint="cs"/>
          <w:color w:val="000000"/>
          <w:rtl/>
          <w:lang w:eastAsia="en-US"/>
        </w:rPr>
        <w:lastRenderedPageBreak/>
        <w:t xml:space="preserve"> </w:t>
      </w:r>
      <w:r w:rsidRPr="00C3756E">
        <w:rPr>
          <w:rFonts w:ascii="David" w:hAnsi="David" w:cs="David" w:hint="cs"/>
          <w:color w:val="000000"/>
          <w:rtl/>
          <w:lang w:eastAsia="en-US"/>
        </w:rPr>
        <w:tab/>
      </w:r>
    </w:p>
    <w:p w14:paraId="1DE3BF1F" w14:textId="77777777" w:rsidR="00AE511E" w:rsidRPr="00C3756E" w:rsidRDefault="00AE511E" w:rsidP="00D44AD0">
      <w:pPr>
        <w:pStyle w:val="HNormal"/>
        <w:ind w:left="357"/>
        <w:rPr>
          <w:rFonts w:ascii="David" w:hAnsi="David" w:cs="David"/>
          <w:color w:val="000000"/>
          <w:rtl/>
          <w:lang w:eastAsia="en-US"/>
        </w:rPr>
      </w:pPr>
      <w:r w:rsidRPr="00C3756E">
        <w:rPr>
          <w:rFonts w:ascii="David" w:hAnsi="David" w:cs="David" w:hint="cs"/>
          <w:color w:val="000000"/>
          <w:rtl/>
          <w:lang w:eastAsia="en-US"/>
        </w:rPr>
        <w:t>אישורים מאת הצד השלישי כאמור בדבר זכותי להציע לחברה תוצרים או שי</w:t>
      </w:r>
      <w:smartTag w:uri="urn:schemas-microsoft-com:office:smarttags" w:element="PersonName">
        <w:r w:rsidRPr="00C3756E">
          <w:rPr>
            <w:rFonts w:ascii="David" w:hAnsi="David" w:cs="David" w:hint="cs"/>
            <w:color w:val="000000"/>
            <w:rtl/>
            <w:lang w:eastAsia="en-US"/>
          </w:rPr>
          <w:t>רותי</w:t>
        </w:r>
      </w:smartTag>
      <w:r w:rsidRPr="00C3756E">
        <w:rPr>
          <w:rFonts w:ascii="David" w:hAnsi="David" w:cs="David" w:hint="cs"/>
          <w:color w:val="000000"/>
          <w:rtl/>
          <w:lang w:eastAsia="en-US"/>
        </w:rPr>
        <w:t>ם אלו מצורפים בזאת.</w:t>
      </w:r>
    </w:p>
    <w:bookmarkEnd w:id="703"/>
    <w:p w14:paraId="4527D86F" w14:textId="77777777" w:rsidR="009B041D" w:rsidRPr="00C3756E" w:rsidRDefault="009B041D" w:rsidP="0029072C">
      <w:pPr>
        <w:pStyle w:val="aff"/>
        <w:numPr>
          <w:ilvl w:val="0"/>
          <w:numId w:val="16"/>
        </w:numPr>
        <w:bidi/>
        <w:ind w:left="357" w:hanging="357"/>
      </w:pPr>
      <w:r w:rsidRPr="00C3756E">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w:t>
      </w:r>
      <w:r w:rsidR="009C51DC" w:rsidRPr="00C3756E">
        <w:rPr>
          <w:rFonts w:hint="cs"/>
          <w:rtl/>
        </w:rPr>
        <w:t xml:space="preserve">התקשרות </w:t>
      </w:r>
      <w:r w:rsidRPr="00C3756E">
        <w:rPr>
          <w:rFonts w:hint="cs"/>
          <w:rtl/>
        </w:rPr>
        <w:t>עם המשרד.</w:t>
      </w:r>
    </w:p>
    <w:p w14:paraId="24A701CD" w14:textId="77777777" w:rsidR="009B041D" w:rsidRPr="00C3756E" w:rsidRDefault="009B041D" w:rsidP="0029072C">
      <w:pPr>
        <w:pStyle w:val="aff"/>
        <w:numPr>
          <w:ilvl w:val="0"/>
          <w:numId w:val="16"/>
        </w:numPr>
        <w:bidi/>
        <w:ind w:left="357" w:hanging="357"/>
      </w:pPr>
      <w:r w:rsidRPr="00C3756E">
        <w:rPr>
          <w:rFonts w:hint="cs"/>
          <w:rtl/>
        </w:rPr>
        <w:t>אם אזכה במכרז, אעשה שימוש במוצרי תוכנה חוקיים ומקוריים בלבד למתן כל השירותים לפי המכרז.</w:t>
      </w:r>
    </w:p>
    <w:p w14:paraId="35FCE965" w14:textId="77777777" w:rsidR="00DA4B63" w:rsidRPr="00C3756E" w:rsidRDefault="00DA4B63" w:rsidP="0029072C">
      <w:pPr>
        <w:pStyle w:val="aff"/>
        <w:numPr>
          <w:ilvl w:val="0"/>
          <w:numId w:val="16"/>
        </w:numPr>
        <w:bidi/>
        <w:ind w:left="357" w:hanging="357"/>
        <w:rPr>
          <w:lang w:eastAsia="en-US"/>
        </w:rPr>
      </w:pPr>
      <w:r w:rsidRPr="00C3756E">
        <w:rPr>
          <w:rFonts w:hint="cs"/>
          <w:rtl/>
          <w:lang w:eastAsia="en-US"/>
        </w:rPr>
        <w:t xml:space="preserve">אם אזכה במכרז, אפעל בהתאם לנהלי והנחיות </w:t>
      </w:r>
      <w:r w:rsidR="00E57FC2" w:rsidRPr="00C3756E">
        <w:fldChar w:fldCharType="begin" w:fldLock="1"/>
      </w:r>
      <w:r w:rsidR="00E57FC2" w:rsidRPr="00C3756E">
        <w:instrText xml:space="preserve"> REF </w:instrText>
      </w:r>
      <w:r w:rsidR="00E57FC2" w:rsidRPr="00C3756E">
        <w:rPr>
          <w:rtl/>
        </w:rPr>
        <w:instrText>שם_האגף</w:instrText>
      </w:r>
      <w:r w:rsidR="00E57FC2" w:rsidRPr="00C3756E">
        <w:instrText xml:space="preserve"> \h  \* MERGEFORMAT </w:instrText>
      </w:r>
      <w:r w:rsidR="00E57FC2" w:rsidRPr="00C3756E">
        <w:fldChar w:fldCharType="separate"/>
      </w:r>
      <w:r w:rsidR="00C3756E" w:rsidRPr="00C3756E">
        <w:rPr>
          <w:rFonts w:hint="cs"/>
          <w:rtl/>
        </w:rPr>
        <w:t>אגף החירום והביטחון</w:t>
      </w:r>
      <w:r w:rsidR="00E57FC2" w:rsidRPr="00C3756E">
        <w:fldChar w:fldCharType="end"/>
      </w:r>
      <w:r w:rsidRPr="00C3756E">
        <w:rPr>
          <w:rFonts w:hint="cs"/>
          <w:rtl/>
          <w:lang w:eastAsia="en-US"/>
        </w:rPr>
        <w:t xml:space="preserve"> ובהתאם למדיניות והנחיות המשרד המתעדכנים מעת לעת.</w:t>
      </w:r>
    </w:p>
    <w:p w14:paraId="42928BF4" w14:textId="77777777" w:rsidR="009B041D" w:rsidRPr="00C3756E" w:rsidRDefault="009B041D" w:rsidP="0029072C">
      <w:pPr>
        <w:pStyle w:val="aff"/>
        <w:numPr>
          <w:ilvl w:val="0"/>
          <w:numId w:val="16"/>
        </w:numPr>
        <w:bidi/>
        <w:ind w:left="357" w:hanging="357"/>
      </w:pPr>
      <w:r w:rsidRPr="00C3756E">
        <w:rPr>
          <w:rFonts w:hint="cs"/>
          <w:rtl/>
        </w:rPr>
        <w:t xml:space="preserve">אם אזכה במכרז, </w:t>
      </w:r>
      <w:r w:rsidRPr="00C3756E">
        <w:rPr>
          <w:rtl/>
        </w:rPr>
        <w:t>בכל מסמך שיישלח על יד</w:t>
      </w:r>
      <w:r w:rsidRPr="00C3756E">
        <w:rPr>
          <w:rFonts w:hint="cs"/>
          <w:rtl/>
        </w:rPr>
        <w:t>י</w:t>
      </w:r>
      <w:r w:rsidRPr="00C3756E">
        <w:rPr>
          <w:rtl/>
        </w:rPr>
        <w:t xml:space="preserve"> למקבלי השירות מכוח המכרז, יצ</w:t>
      </w:r>
      <w:r w:rsidRPr="00C3756E">
        <w:rPr>
          <w:rFonts w:hint="cs"/>
          <w:rtl/>
        </w:rPr>
        <w:t>ו</w:t>
      </w:r>
      <w:r w:rsidRPr="00C3756E">
        <w:rPr>
          <w:rtl/>
        </w:rPr>
        <w:t>ין על המסמך כי השירות ניתן על יד</w:t>
      </w:r>
      <w:r w:rsidRPr="00C3756E">
        <w:rPr>
          <w:rFonts w:hint="cs"/>
          <w:rtl/>
        </w:rPr>
        <w:t>י</w:t>
      </w:r>
      <w:r w:rsidRPr="00C3756E">
        <w:rPr>
          <w:rtl/>
        </w:rPr>
        <w:t xml:space="preserve"> כשירות מטעם משרד הרווחה והשירותים החברתיים</w:t>
      </w:r>
      <w:r w:rsidRPr="00C3756E">
        <w:rPr>
          <w:rFonts w:hint="cs"/>
          <w:rtl/>
        </w:rPr>
        <w:t>.</w:t>
      </w:r>
    </w:p>
    <w:p w14:paraId="0B0FD554" w14:textId="77777777" w:rsidR="00C64211" w:rsidRPr="00C3756E" w:rsidRDefault="00C64211" w:rsidP="00754710">
      <w:pPr>
        <w:pStyle w:val="aff"/>
        <w:bidi/>
        <w:rPr>
          <w:rtl/>
        </w:rPr>
      </w:pPr>
    </w:p>
    <w:p w14:paraId="7977A824" w14:textId="77777777" w:rsidR="00C64211" w:rsidRPr="00C3756E" w:rsidRDefault="00C64211" w:rsidP="00C64211">
      <w:pPr>
        <w:spacing w:line="240" w:lineRule="auto"/>
        <w:rPr>
          <w:bCs/>
          <w:sz w:val="22"/>
          <w:szCs w:val="22"/>
          <w:u w:val="single"/>
          <w:rtl/>
        </w:rPr>
      </w:pPr>
    </w:p>
    <w:p w14:paraId="7E7A68DB" w14:textId="77777777" w:rsidR="00C64211" w:rsidRPr="00C3756E" w:rsidRDefault="00C64211" w:rsidP="00C64211">
      <w:pPr>
        <w:pStyle w:val="afffe"/>
        <w:rPr>
          <w:rtl/>
        </w:rPr>
      </w:pPr>
      <w:r w:rsidRPr="00C3756E">
        <w:rPr>
          <w:rtl/>
        </w:rPr>
        <w:t>זהו שמי, להלן חתימתי, ותוכן תצהירי דלעיל אמת</w:t>
      </w:r>
      <w:r w:rsidRPr="00C3756E">
        <w:t>.</w:t>
      </w:r>
    </w:p>
    <w:p w14:paraId="39159C76" w14:textId="77777777" w:rsidR="00C64211" w:rsidRPr="00C3756E" w:rsidRDefault="00C64211" w:rsidP="00C64211">
      <w:pPr>
        <w:pStyle w:val="afffe"/>
        <w:rPr>
          <w:rtl/>
        </w:rPr>
      </w:pPr>
    </w:p>
    <w:p w14:paraId="0D201AEF" w14:textId="77777777" w:rsidR="00C64211" w:rsidRPr="00C3756E" w:rsidRDefault="00C64211" w:rsidP="00C64211">
      <w:pPr>
        <w:pStyle w:val="afffe"/>
        <w:rPr>
          <w:rtl/>
        </w:rPr>
      </w:pPr>
      <w:r w:rsidRPr="00C3756E">
        <w:rPr>
          <w:rtl/>
        </w:rPr>
        <w:br/>
        <w:t xml:space="preserve"> </w:t>
      </w: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C3756E" w14:paraId="4DD2C288" w14:textId="77777777" w:rsidTr="00754710">
        <w:trPr>
          <w:jc w:val="center"/>
        </w:trPr>
        <w:tc>
          <w:tcPr>
            <w:tcW w:w="2835" w:type="dxa"/>
          </w:tcPr>
          <w:p w14:paraId="23B601EA" w14:textId="77777777" w:rsidR="00C64211" w:rsidRPr="00C3756E" w:rsidRDefault="00C64211" w:rsidP="000708E6">
            <w:pPr>
              <w:pStyle w:val="Normal7"/>
              <w:spacing w:before="0" w:line="240" w:lineRule="auto"/>
              <w:jc w:val="center"/>
              <w:rPr>
                <w:rtl/>
              </w:rPr>
            </w:pPr>
            <w:r w:rsidRPr="00C3756E">
              <w:rPr>
                <w:rFonts w:hint="cs"/>
                <w:rtl/>
              </w:rPr>
              <w:t>_________________</w:t>
            </w:r>
          </w:p>
        </w:tc>
        <w:tc>
          <w:tcPr>
            <w:tcW w:w="2835" w:type="dxa"/>
          </w:tcPr>
          <w:p w14:paraId="1874459A" w14:textId="77777777" w:rsidR="00C64211" w:rsidRPr="00C3756E" w:rsidRDefault="00C64211" w:rsidP="000708E6">
            <w:pPr>
              <w:pStyle w:val="Normal7"/>
              <w:spacing w:before="0" w:line="240" w:lineRule="auto"/>
              <w:jc w:val="center"/>
              <w:rPr>
                <w:rtl/>
              </w:rPr>
            </w:pPr>
            <w:r w:rsidRPr="00C3756E">
              <w:rPr>
                <w:rFonts w:hint="cs"/>
                <w:rtl/>
              </w:rPr>
              <w:t>_________________</w:t>
            </w:r>
          </w:p>
        </w:tc>
        <w:tc>
          <w:tcPr>
            <w:tcW w:w="2835" w:type="dxa"/>
            <w:gridSpan w:val="2"/>
          </w:tcPr>
          <w:p w14:paraId="3F9EE562" w14:textId="77777777" w:rsidR="00C64211" w:rsidRPr="00C3756E" w:rsidRDefault="00C64211" w:rsidP="000708E6">
            <w:pPr>
              <w:pStyle w:val="Normal7"/>
              <w:spacing w:before="0" w:line="240" w:lineRule="auto"/>
              <w:jc w:val="center"/>
              <w:rPr>
                <w:rtl/>
              </w:rPr>
            </w:pPr>
            <w:r w:rsidRPr="00C3756E">
              <w:rPr>
                <w:rFonts w:hint="cs"/>
                <w:rtl/>
              </w:rPr>
              <w:t>_________________</w:t>
            </w:r>
          </w:p>
        </w:tc>
      </w:tr>
      <w:tr w:rsidR="00C64211" w:rsidRPr="00C3756E" w14:paraId="5CDCD7CD" w14:textId="77777777" w:rsidTr="00754710">
        <w:trPr>
          <w:gridAfter w:val="1"/>
          <w:wAfter w:w="511" w:type="dxa"/>
          <w:jc w:val="center"/>
        </w:trPr>
        <w:tc>
          <w:tcPr>
            <w:tcW w:w="2835" w:type="dxa"/>
            <w:vAlign w:val="center"/>
          </w:tcPr>
          <w:p w14:paraId="297DC4C2" w14:textId="77777777" w:rsidR="00C64211" w:rsidRPr="00C3756E" w:rsidRDefault="00C64211" w:rsidP="004332E6">
            <w:pPr>
              <w:pStyle w:val="Normal7"/>
              <w:spacing w:before="0" w:line="240" w:lineRule="auto"/>
              <w:jc w:val="center"/>
              <w:rPr>
                <w:rtl/>
              </w:rPr>
            </w:pPr>
            <w:r w:rsidRPr="00C3756E">
              <w:rPr>
                <w:rFonts w:hint="cs"/>
                <w:rtl/>
              </w:rPr>
              <w:t>תאריך</w:t>
            </w:r>
          </w:p>
        </w:tc>
        <w:tc>
          <w:tcPr>
            <w:tcW w:w="2835" w:type="dxa"/>
            <w:vAlign w:val="center"/>
          </w:tcPr>
          <w:p w14:paraId="58F208C9" w14:textId="77777777" w:rsidR="00C64211" w:rsidRPr="00C3756E" w:rsidRDefault="00C64211" w:rsidP="000708E6">
            <w:pPr>
              <w:pStyle w:val="Normal7"/>
              <w:spacing w:before="0" w:line="240" w:lineRule="auto"/>
              <w:jc w:val="center"/>
              <w:rPr>
                <w:rtl/>
              </w:rPr>
            </w:pPr>
            <w:r w:rsidRPr="00C3756E">
              <w:rPr>
                <w:rFonts w:hint="cs"/>
                <w:rtl/>
              </w:rPr>
              <w:t>שם החותם</w:t>
            </w:r>
          </w:p>
        </w:tc>
        <w:tc>
          <w:tcPr>
            <w:tcW w:w="2324" w:type="dxa"/>
            <w:vAlign w:val="center"/>
          </w:tcPr>
          <w:p w14:paraId="5847FDB4" w14:textId="77777777" w:rsidR="00C64211" w:rsidRPr="00C3756E" w:rsidRDefault="00C64211" w:rsidP="000708E6">
            <w:pPr>
              <w:pStyle w:val="Normal7"/>
              <w:spacing w:before="0" w:line="240" w:lineRule="auto"/>
              <w:jc w:val="center"/>
              <w:rPr>
                <w:rtl/>
              </w:rPr>
            </w:pPr>
            <w:r w:rsidRPr="00C3756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C3756E" w14:paraId="0D3026C4" w14:textId="77777777" w:rsidTr="00754710">
        <w:trPr>
          <w:jc w:val="center"/>
        </w:trPr>
        <w:tc>
          <w:tcPr>
            <w:tcW w:w="2877" w:type="dxa"/>
          </w:tcPr>
          <w:p w14:paraId="1F4FC584" w14:textId="77777777" w:rsidR="00C64211" w:rsidRPr="00C3756E" w:rsidRDefault="00C64211" w:rsidP="000975D7">
            <w:pPr>
              <w:jc w:val="center"/>
            </w:pPr>
            <w:r w:rsidRPr="00C3756E">
              <w:rPr>
                <w:rtl/>
              </w:rPr>
              <w:t xml:space="preserve"> </w:t>
            </w:r>
          </w:p>
        </w:tc>
        <w:tc>
          <w:tcPr>
            <w:tcW w:w="3370" w:type="dxa"/>
          </w:tcPr>
          <w:p w14:paraId="52591DF6" w14:textId="77777777" w:rsidR="009B041D" w:rsidRPr="00C3756E" w:rsidRDefault="009B041D" w:rsidP="000975D7">
            <w:pPr>
              <w:jc w:val="center"/>
              <w:rPr>
                <w:u w:val="single"/>
                <w:rtl/>
              </w:rPr>
            </w:pPr>
          </w:p>
          <w:p w14:paraId="3FDF4B5F" w14:textId="77777777" w:rsidR="009B041D" w:rsidRPr="00C3756E" w:rsidRDefault="009B041D" w:rsidP="000975D7">
            <w:pPr>
              <w:jc w:val="center"/>
              <w:rPr>
                <w:u w:val="single"/>
                <w:rtl/>
              </w:rPr>
            </w:pPr>
          </w:p>
          <w:p w14:paraId="745B4FA7" w14:textId="77777777" w:rsidR="009B041D" w:rsidRPr="00C3756E" w:rsidRDefault="009B041D" w:rsidP="000975D7">
            <w:pPr>
              <w:jc w:val="center"/>
              <w:rPr>
                <w:u w:val="single"/>
                <w:rtl/>
              </w:rPr>
            </w:pPr>
            <w:r w:rsidRPr="00C3756E">
              <w:rPr>
                <w:u w:val="single"/>
                <w:rtl/>
              </w:rPr>
              <w:t>אישור עורך דין</w:t>
            </w:r>
          </w:p>
          <w:p w14:paraId="6E0BB932" w14:textId="77777777" w:rsidR="004B26DD" w:rsidRPr="00C3756E" w:rsidRDefault="004B26DD" w:rsidP="000975D7">
            <w:pPr>
              <w:jc w:val="center"/>
              <w:rPr>
                <w:u w:val="single"/>
              </w:rPr>
            </w:pPr>
          </w:p>
        </w:tc>
        <w:tc>
          <w:tcPr>
            <w:tcW w:w="3297" w:type="dxa"/>
          </w:tcPr>
          <w:p w14:paraId="52CC92FF" w14:textId="77777777" w:rsidR="009B041D" w:rsidRPr="00C3756E" w:rsidRDefault="009B041D" w:rsidP="000975D7">
            <w:pPr>
              <w:jc w:val="center"/>
            </w:pPr>
          </w:p>
        </w:tc>
      </w:tr>
      <w:tr w:rsidR="009B041D" w:rsidRPr="00C3756E" w14:paraId="543E713C" w14:textId="77777777" w:rsidTr="000975D7">
        <w:trPr>
          <w:jc w:val="center"/>
        </w:trPr>
        <w:tc>
          <w:tcPr>
            <w:tcW w:w="9544" w:type="dxa"/>
            <w:gridSpan w:val="3"/>
          </w:tcPr>
          <w:p w14:paraId="0B4BF6C9" w14:textId="77777777" w:rsidR="009B041D" w:rsidRPr="00C3756E" w:rsidRDefault="009B041D" w:rsidP="000975D7">
            <w:pPr>
              <w:rPr>
                <w:rtl/>
              </w:rPr>
            </w:pPr>
            <w:r w:rsidRPr="00C3756E">
              <w:rPr>
                <w:rFonts w:hint="eastAsia"/>
                <w:rtl/>
              </w:rPr>
              <w:t>אני</w:t>
            </w:r>
            <w:r w:rsidRPr="00C3756E">
              <w:rPr>
                <w:rtl/>
              </w:rPr>
              <w:t xml:space="preserve"> </w:t>
            </w:r>
            <w:r w:rsidRPr="00C3756E">
              <w:rPr>
                <w:rFonts w:hint="eastAsia"/>
                <w:rtl/>
              </w:rPr>
              <w:t>הח</w:t>
            </w:r>
            <w:r w:rsidRPr="00C3756E">
              <w:rPr>
                <w:rtl/>
              </w:rPr>
              <w:t>"</w:t>
            </w:r>
            <w:r w:rsidRPr="00C3756E">
              <w:rPr>
                <w:rFonts w:hint="eastAsia"/>
                <w:rtl/>
              </w:rPr>
              <w:t>מ</w:t>
            </w:r>
            <w:r w:rsidRPr="00C3756E">
              <w:rPr>
                <w:rtl/>
              </w:rPr>
              <w:t xml:space="preserve"> ________________________, </w:t>
            </w:r>
            <w:r w:rsidRPr="00C3756E">
              <w:rPr>
                <w:rFonts w:hint="eastAsia"/>
                <w:rtl/>
              </w:rPr>
              <w:t>עו</w:t>
            </w:r>
            <w:r w:rsidRPr="00C3756E">
              <w:rPr>
                <w:rtl/>
              </w:rPr>
              <w:t>"</w:t>
            </w:r>
            <w:r w:rsidRPr="00C3756E">
              <w:rPr>
                <w:rFonts w:hint="eastAsia"/>
                <w:rtl/>
              </w:rPr>
              <w:t>ד</w:t>
            </w:r>
            <w:r w:rsidRPr="00C3756E">
              <w:rPr>
                <w:rtl/>
              </w:rPr>
              <w:t xml:space="preserve"> </w:t>
            </w:r>
            <w:r w:rsidRPr="00C3756E">
              <w:rPr>
                <w:rFonts w:hint="eastAsia"/>
                <w:rtl/>
              </w:rPr>
              <w:t>מאשר</w:t>
            </w:r>
            <w:r w:rsidRPr="00C3756E">
              <w:rPr>
                <w:rtl/>
              </w:rPr>
              <w:t>/</w:t>
            </w:r>
            <w:r w:rsidRPr="00C3756E">
              <w:rPr>
                <w:rFonts w:hint="eastAsia"/>
                <w:rtl/>
              </w:rPr>
              <w:t>ת</w:t>
            </w:r>
            <w:r w:rsidRPr="00C3756E">
              <w:rPr>
                <w:rtl/>
              </w:rPr>
              <w:t xml:space="preserve"> </w:t>
            </w:r>
            <w:r w:rsidRPr="00C3756E">
              <w:rPr>
                <w:rFonts w:hint="eastAsia"/>
                <w:rtl/>
              </w:rPr>
              <w:t>כי</w:t>
            </w:r>
            <w:r w:rsidRPr="00C3756E">
              <w:rPr>
                <w:rtl/>
              </w:rPr>
              <w:t xml:space="preserve"> </w:t>
            </w:r>
            <w:r w:rsidRPr="00C3756E">
              <w:rPr>
                <w:rFonts w:hint="eastAsia"/>
                <w:rtl/>
              </w:rPr>
              <w:t>ביום</w:t>
            </w:r>
            <w:r w:rsidRPr="00C3756E">
              <w:rPr>
                <w:rtl/>
              </w:rPr>
              <w:t xml:space="preserve"> _____________ </w:t>
            </w:r>
            <w:r w:rsidRPr="00C3756E">
              <w:rPr>
                <w:rFonts w:hint="eastAsia"/>
                <w:rtl/>
              </w:rPr>
              <w:t>הופיע</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t>במשרדי</w:t>
            </w:r>
            <w:r w:rsidRPr="00C3756E">
              <w:rPr>
                <w:rtl/>
              </w:rPr>
              <w:t xml:space="preserve"> </w:t>
            </w:r>
            <w:r w:rsidRPr="00C3756E">
              <w:rPr>
                <w:rFonts w:hint="eastAsia"/>
                <w:rtl/>
              </w:rPr>
              <w:t>אשר</w:t>
            </w:r>
            <w:r w:rsidRPr="00C3756E">
              <w:rPr>
                <w:rtl/>
              </w:rPr>
              <w:t xml:space="preserve"> </w:t>
            </w:r>
            <w:r w:rsidRPr="00C3756E">
              <w:rPr>
                <w:rFonts w:hint="eastAsia"/>
                <w:rtl/>
              </w:rPr>
              <w:t>ברח</w:t>
            </w:r>
            <w:r w:rsidRPr="00C3756E">
              <w:rPr>
                <w:rtl/>
              </w:rPr>
              <w:t xml:space="preserve">' _________________ </w:t>
            </w:r>
            <w:r w:rsidRPr="00C3756E">
              <w:rPr>
                <w:rFonts w:hint="eastAsia"/>
                <w:rtl/>
              </w:rPr>
              <w:t>בישוב</w:t>
            </w:r>
            <w:r w:rsidRPr="00C3756E">
              <w:rPr>
                <w:rtl/>
              </w:rPr>
              <w:t xml:space="preserve"> /</w:t>
            </w:r>
            <w:r w:rsidRPr="00C3756E">
              <w:rPr>
                <w:rFonts w:hint="eastAsia"/>
                <w:rtl/>
              </w:rPr>
              <w:t>בעיר</w:t>
            </w:r>
            <w:r w:rsidRPr="00C3756E">
              <w:rPr>
                <w:rtl/>
              </w:rPr>
              <w:t xml:space="preserve">_________________ </w:t>
            </w:r>
            <w:r w:rsidRPr="00C3756E">
              <w:rPr>
                <w:rFonts w:hint="eastAsia"/>
                <w:rtl/>
              </w:rPr>
              <w:t>מר</w:t>
            </w:r>
            <w:r w:rsidRPr="00C3756E">
              <w:rPr>
                <w:rtl/>
              </w:rPr>
              <w:t xml:space="preserve"> / </w:t>
            </w:r>
            <w:r w:rsidRPr="00C3756E">
              <w:rPr>
                <w:rFonts w:hint="eastAsia"/>
                <w:rtl/>
              </w:rPr>
              <w:t>גב</w:t>
            </w:r>
            <w:r w:rsidRPr="00C3756E">
              <w:rPr>
                <w:rtl/>
              </w:rPr>
              <w:t xml:space="preserve">' _________________ </w:t>
            </w:r>
            <w:r w:rsidRPr="00C3756E">
              <w:rPr>
                <w:rFonts w:hint="eastAsia"/>
                <w:rtl/>
              </w:rPr>
              <w:t>שזיהה</w:t>
            </w:r>
            <w:r w:rsidRPr="00C3756E">
              <w:rPr>
                <w:rtl/>
              </w:rPr>
              <w:t xml:space="preserve"> /</w:t>
            </w:r>
            <w:r w:rsidRPr="00C3756E">
              <w:rPr>
                <w:rFonts w:hint="eastAsia"/>
                <w:rtl/>
              </w:rPr>
              <w:t>תה</w:t>
            </w:r>
            <w:r w:rsidRPr="00C3756E">
              <w:rPr>
                <w:rtl/>
              </w:rPr>
              <w:t xml:space="preserve"> </w:t>
            </w:r>
            <w:r w:rsidRPr="00C3756E">
              <w:rPr>
                <w:rFonts w:hint="eastAsia"/>
                <w:rtl/>
              </w:rPr>
              <w:t>עצמו</w:t>
            </w:r>
            <w:r w:rsidRPr="00C3756E">
              <w:rPr>
                <w:rtl/>
              </w:rPr>
              <w:t>/</w:t>
            </w:r>
            <w:r w:rsidRPr="00C3756E">
              <w:rPr>
                <w:rFonts w:hint="eastAsia"/>
                <w:rtl/>
              </w:rPr>
              <w:t>ה</w:t>
            </w:r>
            <w:r w:rsidRPr="00C3756E">
              <w:rPr>
                <w:rtl/>
              </w:rPr>
              <w:t xml:space="preserve"> </w:t>
            </w:r>
            <w:r w:rsidRPr="00C3756E">
              <w:rPr>
                <w:rFonts w:hint="eastAsia"/>
                <w:rtl/>
              </w:rPr>
              <w:t>על</w:t>
            </w:r>
            <w:r w:rsidRPr="00C3756E">
              <w:rPr>
                <w:rtl/>
              </w:rPr>
              <w:t xml:space="preserve"> </w:t>
            </w:r>
            <w:r w:rsidRPr="00C3756E">
              <w:rPr>
                <w:rFonts w:hint="eastAsia"/>
                <w:rtl/>
              </w:rPr>
              <w:t>ידי</w:t>
            </w:r>
            <w:r w:rsidRPr="00C3756E">
              <w:rPr>
                <w:rtl/>
              </w:rPr>
              <w:t xml:space="preserve"> </w:t>
            </w:r>
            <w:r w:rsidRPr="00C3756E">
              <w:rPr>
                <w:rFonts w:hint="eastAsia"/>
                <w:rtl/>
              </w:rPr>
              <w:t>ת</w:t>
            </w:r>
            <w:r w:rsidRPr="00C3756E">
              <w:rPr>
                <w:rtl/>
              </w:rPr>
              <w:t>.</w:t>
            </w:r>
            <w:r w:rsidRPr="00C3756E">
              <w:rPr>
                <w:rFonts w:hint="eastAsia"/>
                <w:rtl/>
              </w:rPr>
              <w:t>ז</w:t>
            </w:r>
            <w:r w:rsidRPr="00C3756E">
              <w:rPr>
                <w:rtl/>
              </w:rPr>
              <w:t>. _______________</w:t>
            </w:r>
            <w:r w:rsidR="00436B89" w:rsidRPr="00C3756E">
              <w:rPr>
                <w:rFonts w:hint="cs"/>
                <w:rtl/>
              </w:rPr>
              <w:t xml:space="preserve"> /</w:t>
            </w:r>
            <w:r w:rsidRPr="00C3756E">
              <w:rPr>
                <w:rtl/>
              </w:rPr>
              <w:t xml:space="preserve"> </w:t>
            </w:r>
            <w:r w:rsidRPr="00C3756E">
              <w:rPr>
                <w:rFonts w:hint="eastAsia"/>
                <w:rtl/>
              </w:rPr>
              <w:t>המוכר</w:t>
            </w:r>
            <w:r w:rsidRPr="00C3756E">
              <w:rPr>
                <w:rtl/>
              </w:rPr>
              <w:t>/</w:t>
            </w:r>
            <w:r w:rsidRPr="00C3756E">
              <w:rPr>
                <w:rFonts w:hint="eastAsia"/>
                <w:rtl/>
              </w:rPr>
              <w:t>ת</w:t>
            </w:r>
            <w:r w:rsidRPr="00C3756E">
              <w:rPr>
                <w:rtl/>
              </w:rPr>
              <w:t xml:space="preserve"> </w:t>
            </w:r>
            <w:r w:rsidRPr="00C3756E">
              <w:rPr>
                <w:rFonts w:hint="eastAsia"/>
                <w:rtl/>
              </w:rPr>
              <w:t>לי</w:t>
            </w:r>
            <w:r w:rsidRPr="00C3756E">
              <w:rPr>
                <w:rtl/>
              </w:rPr>
              <w:t xml:space="preserve"> </w:t>
            </w:r>
            <w:r w:rsidRPr="00C3756E">
              <w:rPr>
                <w:rFonts w:hint="eastAsia"/>
                <w:rtl/>
              </w:rPr>
              <w:t>באופן</w:t>
            </w:r>
            <w:r w:rsidRPr="00C3756E">
              <w:rPr>
                <w:rtl/>
              </w:rPr>
              <w:t xml:space="preserve"> </w:t>
            </w:r>
            <w:r w:rsidRPr="00C3756E">
              <w:rPr>
                <w:rFonts w:hint="eastAsia"/>
                <w:rtl/>
              </w:rPr>
              <w:t>אישי</w:t>
            </w:r>
            <w:r w:rsidRPr="00C3756E">
              <w:rPr>
                <w:rtl/>
              </w:rPr>
              <w:t xml:space="preserve">, </w:t>
            </w:r>
            <w:r w:rsidRPr="00C3756E">
              <w:rPr>
                <w:rFonts w:hint="eastAsia"/>
                <w:rtl/>
              </w:rPr>
              <w:t>ואחרי</w:t>
            </w:r>
            <w:r w:rsidRPr="00C3756E">
              <w:rPr>
                <w:rtl/>
              </w:rPr>
              <w:t xml:space="preserve"> </w:t>
            </w:r>
            <w:r w:rsidRPr="00C3756E">
              <w:rPr>
                <w:rFonts w:hint="eastAsia"/>
                <w:rtl/>
              </w:rPr>
              <w:t>שהזהרתיו</w:t>
            </w:r>
            <w:r w:rsidRPr="00C3756E">
              <w:rPr>
                <w:rtl/>
              </w:rPr>
              <w:t>/</w:t>
            </w:r>
            <w:r w:rsidRPr="00C3756E">
              <w:rPr>
                <w:rFonts w:hint="eastAsia"/>
                <w:rtl/>
              </w:rPr>
              <w:t>ה</w:t>
            </w:r>
            <w:r w:rsidRPr="00C3756E">
              <w:rPr>
                <w:rtl/>
              </w:rPr>
              <w:t xml:space="preserve"> </w:t>
            </w:r>
            <w:r w:rsidRPr="00C3756E">
              <w:rPr>
                <w:rFonts w:hint="eastAsia"/>
                <w:rtl/>
              </w:rPr>
              <w:t>כי</w:t>
            </w:r>
            <w:r w:rsidRPr="00C3756E">
              <w:rPr>
                <w:rtl/>
              </w:rPr>
              <w:t xml:space="preserve"> </w:t>
            </w:r>
            <w:r w:rsidRPr="00C3756E">
              <w:rPr>
                <w:rFonts w:hint="eastAsia"/>
                <w:rtl/>
              </w:rPr>
              <w:t>עליו</w:t>
            </w:r>
            <w:r w:rsidRPr="00C3756E">
              <w:rPr>
                <w:rtl/>
              </w:rPr>
              <w:t>/</w:t>
            </w:r>
            <w:r w:rsidRPr="00C3756E">
              <w:rPr>
                <w:rFonts w:hint="eastAsia"/>
                <w:rtl/>
              </w:rPr>
              <w:t>ה</w:t>
            </w:r>
            <w:r w:rsidRPr="00C3756E">
              <w:rPr>
                <w:rtl/>
              </w:rPr>
              <w:t xml:space="preserve"> </w:t>
            </w:r>
            <w:r w:rsidRPr="00C3756E">
              <w:rPr>
                <w:rFonts w:hint="eastAsia"/>
                <w:rtl/>
              </w:rPr>
              <w:t>להצהיר</w:t>
            </w:r>
            <w:r w:rsidRPr="00C3756E">
              <w:rPr>
                <w:rtl/>
              </w:rPr>
              <w:t xml:space="preserve"> </w:t>
            </w:r>
            <w:r w:rsidRPr="00C3756E">
              <w:rPr>
                <w:rFonts w:hint="eastAsia"/>
                <w:rtl/>
              </w:rPr>
              <w:t>אמת</w:t>
            </w:r>
            <w:r w:rsidRPr="00C3756E">
              <w:rPr>
                <w:rtl/>
              </w:rPr>
              <w:t xml:space="preserve"> </w:t>
            </w:r>
            <w:r w:rsidRPr="00C3756E">
              <w:rPr>
                <w:rFonts w:hint="eastAsia"/>
                <w:rtl/>
              </w:rPr>
              <w:t>וכי</w:t>
            </w:r>
            <w:r w:rsidRPr="00C3756E">
              <w:rPr>
                <w:rtl/>
              </w:rPr>
              <w:t xml:space="preserve"> </w:t>
            </w:r>
            <w:r w:rsidRPr="00C3756E">
              <w:rPr>
                <w:rFonts w:hint="eastAsia"/>
                <w:rtl/>
              </w:rPr>
              <w:t>יהיה</w:t>
            </w:r>
            <w:r w:rsidRPr="00C3756E">
              <w:rPr>
                <w:rtl/>
              </w:rPr>
              <w:t xml:space="preserve"> / </w:t>
            </w:r>
            <w:r w:rsidRPr="00C3756E">
              <w:rPr>
                <w:rFonts w:hint="eastAsia"/>
                <w:rtl/>
              </w:rPr>
              <w:t>תהיה</w:t>
            </w:r>
            <w:r w:rsidRPr="00C3756E">
              <w:rPr>
                <w:rtl/>
              </w:rPr>
              <w:t xml:space="preserve"> </w:t>
            </w:r>
            <w:r w:rsidRPr="00C3756E">
              <w:rPr>
                <w:rFonts w:hint="eastAsia"/>
                <w:rtl/>
              </w:rPr>
              <w:t>צפוי</w:t>
            </w:r>
            <w:r w:rsidRPr="00C3756E">
              <w:rPr>
                <w:rtl/>
              </w:rPr>
              <w:t>/</w:t>
            </w:r>
            <w:r w:rsidRPr="00C3756E">
              <w:rPr>
                <w:rFonts w:hint="eastAsia"/>
                <w:rtl/>
              </w:rPr>
              <w:t>ה</w:t>
            </w:r>
            <w:r w:rsidRPr="00C3756E">
              <w:rPr>
                <w:rtl/>
              </w:rPr>
              <w:t xml:space="preserve"> </w:t>
            </w:r>
            <w:r w:rsidRPr="00C3756E">
              <w:rPr>
                <w:rFonts w:hint="eastAsia"/>
                <w:rtl/>
              </w:rPr>
              <w:t>לעונשים</w:t>
            </w:r>
            <w:r w:rsidRPr="00C3756E">
              <w:rPr>
                <w:rtl/>
              </w:rPr>
              <w:t xml:space="preserve"> </w:t>
            </w:r>
            <w:r w:rsidRPr="00C3756E">
              <w:rPr>
                <w:rFonts w:hint="eastAsia"/>
                <w:rtl/>
              </w:rPr>
              <w:t>הקבועים</w:t>
            </w:r>
            <w:r w:rsidRPr="00C3756E">
              <w:rPr>
                <w:rtl/>
              </w:rPr>
              <w:t xml:space="preserve"> </w:t>
            </w:r>
            <w:r w:rsidRPr="00C3756E">
              <w:rPr>
                <w:rFonts w:hint="eastAsia"/>
                <w:rtl/>
              </w:rPr>
              <w:t>בחוק</w:t>
            </w:r>
            <w:r w:rsidRPr="00C3756E">
              <w:rPr>
                <w:rtl/>
              </w:rPr>
              <w:t xml:space="preserve"> </w:t>
            </w:r>
            <w:r w:rsidRPr="00C3756E">
              <w:rPr>
                <w:rFonts w:hint="eastAsia"/>
                <w:rtl/>
              </w:rPr>
              <w:t>אם</w:t>
            </w:r>
            <w:r w:rsidRPr="00C3756E">
              <w:rPr>
                <w:rtl/>
              </w:rPr>
              <w:t xml:space="preserve"> </w:t>
            </w:r>
            <w:r w:rsidRPr="00C3756E">
              <w:rPr>
                <w:rFonts w:hint="eastAsia"/>
                <w:rtl/>
              </w:rPr>
              <w:t>לא</w:t>
            </w:r>
            <w:r w:rsidRPr="00C3756E">
              <w:rPr>
                <w:rtl/>
              </w:rPr>
              <w:t xml:space="preserve"> </w:t>
            </w:r>
            <w:r w:rsidRPr="00C3756E">
              <w:rPr>
                <w:rFonts w:hint="eastAsia"/>
                <w:rtl/>
              </w:rPr>
              <w:t>יעשה</w:t>
            </w:r>
            <w:r w:rsidRPr="00C3756E">
              <w:rPr>
                <w:rtl/>
              </w:rPr>
              <w:t xml:space="preserve"> / </w:t>
            </w:r>
            <w:r w:rsidRPr="00C3756E">
              <w:rPr>
                <w:rFonts w:hint="eastAsia"/>
                <w:rtl/>
              </w:rPr>
              <w:t>תעשה</w:t>
            </w:r>
            <w:r w:rsidRPr="00C3756E">
              <w:rPr>
                <w:rtl/>
              </w:rPr>
              <w:t xml:space="preserve"> </w:t>
            </w:r>
            <w:r w:rsidRPr="00C3756E">
              <w:rPr>
                <w:rFonts w:hint="eastAsia"/>
                <w:rtl/>
              </w:rPr>
              <w:t>כן</w:t>
            </w:r>
            <w:r w:rsidRPr="00C3756E">
              <w:rPr>
                <w:rtl/>
              </w:rPr>
              <w:t xml:space="preserve">, </w:t>
            </w:r>
            <w:r w:rsidRPr="00C3756E">
              <w:rPr>
                <w:rFonts w:hint="eastAsia"/>
                <w:rtl/>
              </w:rPr>
              <w:t>חתם</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t>על</w:t>
            </w:r>
            <w:r w:rsidRPr="00C3756E">
              <w:rPr>
                <w:rtl/>
              </w:rPr>
              <w:t xml:space="preserve"> </w:t>
            </w:r>
            <w:r w:rsidRPr="00C3756E">
              <w:rPr>
                <w:rFonts w:hint="eastAsia"/>
                <w:rtl/>
              </w:rPr>
              <w:t>התצהיר</w:t>
            </w:r>
            <w:r w:rsidRPr="00C3756E">
              <w:rPr>
                <w:rtl/>
              </w:rPr>
              <w:t xml:space="preserve"> </w:t>
            </w:r>
            <w:r w:rsidRPr="00C3756E">
              <w:rPr>
                <w:rFonts w:hint="eastAsia"/>
                <w:rtl/>
              </w:rPr>
              <w:t>דלעיל</w:t>
            </w:r>
            <w:r w:rsidRPr="00C3756E">
              <w:rPr>
                <w:rtl/>
              </w:rPr>
              <w:t>.</w:t>
            </w:r>
          </w:p>
          <w:p w14:paraId="7C473EBA" w14:textId="77777777" w:rsidR="009B041D" w:rsidRPr="00C3756E" w:rsidRDefault="009B041D" w:rsidP="000975D7"/>
        </w:tc>
      </w:tr>
      <w:tr w:rsidR="009B041D" w:rsidRPr="00C3756E" w14:paraId="241E868C" w14:textId="77777777" w:rsidTr="00754710">
        <w:trPr>
          <w:jc w:val="center"/>
        </w:trPr>
        <w:tc>
          <w:tcPr>
            <w:tcW w:w="2877" w:type="dxa"/>
          </w:tcPr>
          <w:p w14:paraId="7A8AFAD0" w14:textId="77777777" w:rsidR="009B041D" w:rsidRPr="00C3756E" w:rsidRDefault="004B26DD" w:rsidP="000975D7">
            <w:pPr>
              <w:jc w:val="center"/>
              <w:rPr>
                <w:b/>
                <w:bCs/>
              </w:rPr>
            </w:pPr>
            <w:r w:rsidRPr="00C3756E">
              <w:rPr>
                <w:b/>
                <w:bCs/>
                <w:rtl/>
              </w:rPr>
              <w:t>______________________</w:t>
            </w:r>
          </w:p>
        </w:tc>
        <w:tc>
          <w:tcPr>
            <w:tcW w:w="3370" w:type="dxa"/>
          </w:tcPr>
          <w:p w14:paraId="40C4EC9B" w14:textId="77777777" w:rsidR="009B041D" w:rsidRPr="00C3756E" w:rsidRDefault="009B041D" w:rsidP="000975D7">
            <w:pPr>
              <w:jc w:val="center"/>
              <w:rPr>
                <w:b/>
                <w:bCs/>
              </w:rPr>
            </w:pPr>
            <w:r w:rsidRPr="00C3756E">
              <w:rPr>
                <w:b/>
                <w:bCs/>
                <w:rtl/>
              </w:rPr>
              <w:t>______________________</w:t>
            </w:r>
          </w:p>
        </w:tc>
        <w:tc>
          <w:tcPr>
            <w:tcW w:w="3297" w:type="dxa"/>
          </w:tcPr>
          <w:p w14:paraId="5DB5D7A4" w14:textId="77777777" w:rsidR="009B041D" w:rsidRPr="00C3756E" w:rsidRDefault="009B041D" w:rsidP="000975D7">
            <w:pPr>
              <w:jc w:val="center"/>
              <w:rPr>
                <w:b/>
                <w:bCs/>
              </w:rPr>
            </w:pPr>
            <w:r w:rsidRPr="00C3756E">
              <w:rPr>
                <w:b/>
                <w:bCs/>
                <w:rtl/>
              </w:rPr>
              <w:t>_____________________</w:t>
            </w:r>
          </w:p>
        </w:tc>
      </w:tr>
      <w:tr w:rsidR="009B041D" w:rsidRPr="00C3756E" w14:paraId="0B4FB2D5" w14:textId="77777777" w:rsidTr="00754710">
        <w:trPr>
          <w:jc w:val="center"/>
        </w:trPr>
        <w:tc>
          <w:tcPr>
            <w:tcW w:w="2877" w:type="dxa"/>
          </w:tcPr>
          <w:p w14:paraId="421C65C7" w14:textId="77777777" w:rsidR="009B041D" w:rsidRPr="00C3756E" w:rsidRDefault="009B041D" w:rsidP="000975D7">
            <w:pPr>
              <w:jc w:val="center"/>
            </w:pPr>
            <w:r w:rsidRPr="00C3756E">
              <w:rPr>
                <w:rFonts w:hint="cs"/>
                <w:rtl/>
              </w:rPr>
              <w:t>תאריך</w:t>
            </w:r>
          </w:p>
        </w:tc>
        <w:tc>
          <w:tcPr>
            <w:tcW w:w="3370" w:type="dxa"/>
          </w:tcPr>
          <w:p w14:paraId="5679509E" w14:textId="77777777" w:rsidR="009B041D" w:rsidRPr="00C3756E" w:rsidRDefault="009B041D" w:rsidP="000975D7">
            <w:pPr>
              <w:jc w:val="center"/>
            </w:pPr>
            <w:r w:rsidRPr="00C3756E">
              <w:rPr>
                <w:rFonts w:hint="eastAsia"/>
                <w:rtl/>
              </w:rPr>
              <w:t>מספר</w:t>
            </w:r>
            <w:r w:rsidRPr="00C3756E">
              <w:rPr>
                <w:rtl/>
              </w:rPr>
              <w:t xml:space="preserve"> </w:t>
            </w:r>
            <w:r w:rsidR="005D2D7D" w:rsidRPr="00C3756E">
              <w:rPr>
                <w:rFonts w:hint="cs"/>
                <w:rtl/>
              </w:rPr>
              <w:t>רישיו</w:t>
            </w:r>
            <w:r w:rsidR="005D2D7D" w:rsidRPr="00C3756E">
              <w:rPr>
                <w:rFonts w:hint="eastAsia"/>
                <w:rtl/>
              </w:rPr>
              <w:t>ן</w:t>
            </w:r>
          </w:p>
        </w:tc>
        <w:tc>
          <w:tcPr>
            <w:tcW w:w="3297" w:type="dxa"/>
          </w:tcPr>
          <w:p w14:paraId="0716A8A0" w14:textId="77777777" w:rsidR="009B041D" w:rsidRPr="00C3756E" w:rsidRDefault="009B041D" w:rsidP="000975D7">
            <w:pPr>
              <w:jc w:val="center"/>
            </w:pPr>
            <w:r w:rsidRPr="00C3756E">
              <w:rPr>
                <w:rFonts w:hint="eastAsia"/>
                <w:rtl/>
              </w:rPr>
              <w:t>חתימה</w:t>
            </w:r>
            <w:r w:rsidRPr="00C3756E">
              <w:rPr>
                <w:rtl/>
              </w:rPr>
              <w:t xml:space="preserve"> </w:t>
            </w:r>
            <w:r w:rsidRPr="00C3756E">
              <w:rPr>
                <w:rFonts w:hint="eastAsia"/>
                <w:rtl/>
              </w:rPr>
              <w:t>וחותמת</w:t>
            </w:r>
          </w:p>
        </w:tc>
      </w:tr>
    </w:tbl>
    <w:p w14:paraId="0B8C4B68" w14:textId="77777777" w:rsidR="004E4CE7" w:rsidRPr="00C3756E" w:rsidRDefault="004E4CE7" w:rsidP="007B18AC">
      <w:pPr>
        <w:pStyle w:val="8"/>
        <w:rPr>
          <w:rFonts w:ascii="David" w:hAnsi="David"/>
          <w:rtl/>
        </w:rPr>
      </w:pPr>
      <w:bookmarkStart w:id="704" w:name="נספח_אישור_מחזור"/>
      <w:bookmarkStart w:id="705" w:name="_Toc378751279"/>
      <w:bookmarkStart w:id="706" w:name="_Ref382512986"/>
      <w:bookmarkStart w:id="707" w:name="_Toc378247290"/>
      <w:bookmarkStart w:id="708" w:name="_Toc433203452"/>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04"/>
      <w:r w:rsidRPr="00C3756E">
        <w:rPr>
          <w:rFonts w:ascii="David" w:hAnsi="David"/>
          <w:rtl/>
          <w:lang w:eastAsia="en-US"/>
        </w:rPr>
        <w:tab/>
      </w:r>
      <w:bookmarkStart w:id="709" w:name="נספח_אישור_מחזור_כותרת"/>
      <w:r w:rsidRPr="00C3756E">
        <w:rPr>
          <w:rFonts w:ascii="David" w:hAnsi="David" w:hint="cs"/>
          <w:rtl/>
        </w:rPr>
        <w:t xml:space="preserve">אישור רואה חשבון אודות </w:t>
      </w:r>
      <w:r w:rsidR="007B18AC" w:rsidRPr="00C3756E">
        <w:rPr>
          <w:rFonts w:ascii="David" w:hAnsi="David" w:hint="cs"/>
          <w:rtl/>
        </w:rPr>
        <w:t>מחזור כספי של המציע</w:t>
      </w:r>
      <w:bookmarkEnd w:id="709"/>
      <w:bookmarkEnd w:id="708"/>
    </w:p>
    <w:p w14:paraId="203586D6" w14:textId="77777777" w:rsidR="000F38A8" w:rsidRPr="00C3756E" w:rsidRDefault="000F38A8" w:rsidP="000F38A8">
      <w:pPr>
        <w:spacing w:line="240" w:lineRule="auto"/>
        <w:rPr>
          <w:rtl/>
        </w:rPr>
      </w:pPr>
      <w:bookmarkStart w:id="710" w:name="_Toc396382676"/>
    </w:p>
    <w:p w14:paraId="4082801B" w14:textId="77777777" w:rsidR="00BB6A0E" w:rsidRPr="00C3756E" w:rsidRDefault="00BB6A0E" w:rsidP="00BB6A0E">
      <w:pPr>
        <w:spacing w:line="240" w:lineRule="auto"/>
        <w:jc w:val="right"/>
        <w:rPr>
          <w:rtl/>
        </w:rPr>
      </w:pPr>
      <w:r w:rsidRPr="00C3756E">
        <w:rPr>
          <w:rFonts w:hint="cs"/>
          <w:rtl/>
        </w:rPr>
        <w:t>תאריך:_______________</w:t>
      </w:r>
    </w:p>
    <w:p w14:paraId="697966C5" w14:textId="77777777" w:rsidR="00BB6A0E" w:rsidRPr="00C3756E" w:rsidRDefault="00BB6A0E" w:rsidP="00BB6A0E">
      <w:pPr>
        <w:spacing w:line="240" w:lineRule="auto"/>
        <w:rPr>
          <w:rtl/>
        </w:rPr>
      </w:pPr>
    </w:p>
    <w:p w14:paraId="71688109" w14:textId="77777777" w:rsidR="00BB6A0E" w:rsidRPr="00C3756E" w:rsidRDefault="00BB6A0E" w:rsidP="00BB6A0E">
      <w:pPr>
        <w:spacing w:line="240" w:lineRule="auto"/>
        <w:rPr>
          <w:rtl/>
        </w:rPr>
      </w:pPr>
      <w:r w:rsidRPr="00C3756E">
        <w:rPr>
          <w:rtl/>
        </w:rPr>
        <w:t>לכבוד</w:t>
      </w:r>
    </w:p>
    <w:p w14:paraId="512B1E92" w14:textId="77777777" w:rsidR="000F38A8" w:rsidRPr="00C3756E" w:rsidRDefault="00BB6A0E" w:rsidP="00BB6A0E">
      <w:pPr>
        <w:spacing w:line="240" w:lineRule="auto"/>
        <w:rPr>
          <w:rtl/>
        </w:rPr>
      </w:pPr>
      <w:r w:rsidRPr="00C3756E">
        <w:rPr>
          <w:rtl/>
        </w:rPr>
        <w:t>_____</w:t>
      </w:r>
      <w:r w:rsidRPr="00C3756E">
        <w:rPr>
          <w:rFonts w:hint="cs"/>
          <w:rtl/>
        </w:rPr>
        <w:t>_________</w:t>
      </w:r>
      <w:r w:rsidRPr="00C3756E">
        <w:rPr>
          <w:rtl/>
        </w:rPr>
        <w:t xml:space="preserve"> (שם המציע)</w:t>
      </w:r>
    </w:p>
    <w:p w14:paraId="7E409AE1" w14:textId="77777777" w:rsidR="000F38A8" w:rsidRPr="00C3756E" w:rsidRDefault="000F38A8" w:rsidP="000F38A8">
      <w:pPr>
        <w:spacing w:line="240" w:lineRule="auto"/>
        <w:ind w:left="386" w:hanging="316"/>
        <w:jc w:val="center"/>
        <w:rPr>
          <w:rtl/>
        </w:rPr>
      </w:pPr>
    </w:p>
    <w:p w14:paraId="0F82B3C2" w14:textId="77777777" w:rsidR="000F38A8" w:rsidRPr="00C3756E" w:rsidRDefault="000F38A8" w:rsidP="007B18AC">
      <w:pPr>
        <w:spacing w:line="240" w:lineRule="auto"/>
        <w:ind w:left="386" w:hanging="316"/>
        <w:jc w:val="center"/>
        <w:rPr>
          <w:b/>
          <w:bCs/>
          <w:u w:val="single"/>
          <w:rtl/>
        </w:rPr>
      </w:pPr>
      <w:r w:rsidRPr="00C3756E">
        <w:rPr>
          <w:rtl/>
        </w:rPr>
        <w:t xml:space="preserve">הנדון: </w:t>
      </w:r>
      <w:r w:rsidRPr="00C3756E">
        <w:rPr>
          <w:b/>
          <w:bCs/>
          <w:u w:val="single"/>
          <w:rtl/>
        </w:rPr>
        <w:t xml:space="preserve">אישור על </w:t>
      </w:r>
      <w:r w:rsidR="00E57FC2" w:rsidRPr="00C3756E">
        <w:fldChar w:fldCharType="begin" w:fldLock="1"/>
      </w:r>
      <w:r w:rsidR="00E57FC2" w:rsidRPr="00C3756E">
        <w:instrText xml:space="preserve"> REF </w:instrText>
      </w:r>
      <w:r w:rsidR="00E57FC2" w:rsidRPr="00C3756E">
        <w:rPr>
          <w:rtl/>
        </w:rPr>
        <w:instrText>מחזור_כספי</w:instrText>
      </w:r>
      <w:r w:rsidR="00E57FC2" w:rsidRPr="00C3756E">
        <w:instrText xml:space="preserve"> \h  \* MERGEFORMAT </w:instrText>
      </w:r>
      <w:r w:rsidR="00E57FC2" w:rsidRPr="00C3756E">
        <w:fldChar w:fldCharType="separate"/>
      </w:r>
      <w:r w:rsidR="00C3756E" w:rsidRPr="00C3756E">
        <w:rPr>
          <w:rFonts w:hint="cs"/>
          <w:b/>
          <w:bCs/>
          <w:u w:val="single"/>
          <w:rtl/>
        </w:rPr>
        <w:t>מחזור כספי</w:t>
      </w:r>
      <w:r w:rsidR="00E57FC2" w:rsidRPr="00C3756E">
        <w:fldChar w:fldCharType="end"/>
      </w:r>
      <w:r w:rsidRPr="00C3756E">
        <w:rPr>
          <w:b/>
          <w:bCs/>
          <w:u w:val="single"/>
          <w:rtl/>
        </w:rPr>
        <w:t xml:space="preserve"> לכל אחת מהשנים </w:t>
      </w:r>
      <w:r w:rsidR="00E57FC2" w:rsidRPr="00C3756E">
        <w:fldChar w:fldCharType="begin" w:fldLock="1"/>
      </w:r>
      <w:r w:rsidR="00E57FC2" w:rsidRPr="00C3756E">
        <w:instrText xml:space="preserve"> REF </w:instrText>
      </w:r>
      <w:r w:rsidR="00E57FC2" w:rsidRPr="00C3756E">
        <w:rPr>
          <w:rtl/>
        </w:rPr>
        <w:instrText>תנאי_סף_מחזור_כספי_שנים</w:instrText>
      </w:r>
      <w:r w:rsidR="00E57FC2" w:rsidRPr="00C3756E">
        <w:instrText xml:space="preserve"> \h  \* MERGEFORMAT </w:instrText>
      </w:r>
      <w:r w:rsidR="00E57FC2" w:rsidRPr="00C3756E">
        <w:fldChar w:fldCharType="separate"/>
      </w:r>
      <w:r w:rsidR="00C3756E" w:rsidRPr="00C3756E">
        <w:rPr>
          <w:rFonts w:hint="cs"/>
          <w:b/>
          <w:bCs/>
          <w:u w:val="single"/>
          <w:rtl/>
        </w:rPr>
        <w:t>2012, 2013 ו-201</w:t>
      </w:r>
      <w:r w:rsidR="00C3756E" w:rsidRPr="00C3756E">
        <w:rPr>
          <w:b/>
          <w:bCs/>
          <w:u w:val="single"/>
          <w:rtl/>
        </w:rPr>
        <w:t>4</w:t>
      </w:r>
      <w:r w:rsidR="00E57FC2" w:rsidRPr="00C3756E">
        <w:fldChar w:fldCharType="end"/>
      </w:r>
    </w:p>
    <w:p w14:paraId="2436E36F" w14:textId="77777777" w:rsidR="000F38A8" w:rsidRPr="00C3756E" w:rsidRDefault="000F38A8" w:rsidP="000F38A8">
      <w:pPr>
        <w:spacing w:line="240" w:lineRule="auto"/>
        <w:rPr>
          <w:rtl/>
        </w:rPr>
      </w:pPr>
      <w:r w:rsidRPr="00C3756E">
        <w:rPr>
          <w:rtl/>
        </w:rPr>
        <w:t xml:space="preserve"> </w:t>
      </w:r>
    </w:p>
    <w:p w14:paraId="68BFD783" w14:textId="77777777" w:rsidR="000F38A8" w:rsidRPr="00C3756E" w:rsidRDefault="000F38A8" w:rsidP="000F38A8">
      <w:pPr>
        <w:spacing w:line="240" w:lineRule="auto"/>
        <w:rPr>
          <w:rtl/>
        </w:rPr>
      </w:pPr>
      <w:r w:rsidRPr="00C3756E">
        <w:rPr>
          <w:rtl/>
        </w:rPr>
        <w:t>לבקשתכם וכרואי החשבון של חברתכם הרינו לאשר כדלקמן:</w:t>
      </w:r>
    </w:p>
    <w:p w14:paraId="22BBB3A7" w14:textId="77777777" w:rsidR="000F38A8" w:rsidRPr="00C3756E" w:rsidRDefault="000F38A8" w:rsidP="000F38A8">
      <w:pPr>
        <w:spacing w:line="240" w:lineRule="auto"/>
        <w:rPr>
          <w:rtl/>
        </w:rPr>
      </w:pPr>
    </w:p>
    <w:p w14:paraId="15E7D933" w14:textId="77777777" w:rsidR="000F38A8" w:rsidRPr="00C3756E" w:rsidRDefault="000F38A8" w:rsidP="0029072C">
      <w:pPr>
        <w:numPr>
          <w:ilvl w:val="0"/>
          <w:numId w:val="32"/>
        </w:numPr>
        <w:tabs>
          <w:tab w:val="clear" w:pos="576"/>
        </w:tabs>
        <w:spacing w:line="240" w:lineRule="auto"/>
        <w:ind w:left="423" w:hanging="310"/>
      </w:pPr>
      <w:r w:rsidRPr="00C3756E">
        <w:rPr>
          <w:rtl/>
        </w:rPr>
        <w:t>הננו משמשים כרואי החשבון של חברתכם משנת</w:t>
      </w:r>
      <w:r w:rsidRPr="00C3756E">
        <w:rPr>
          <w:rFonts w:hint="cs"/>
          <w:rtl/>
        </w:rPr>
        <w:t xml:space="preserve"> </w:t>
      </w:r>
      <w:r w:rsidRPr="00C3756E">
        <w:rPr>
          <w:rtl/>
        </w:rPr>
        <w:t xml:space="preserve">_________. </w:t>
      </w:r>
    </w:p>
    <w:p w14:paraId="7A843099" w14:textId="77777777" w:rsidR="000F38A8" w:rsidRPr="00C3756E" w:rsidRDefault="000F38A8" w:rsidP="000F38A8">
      <w:pPr>
        <w:spacing w:line="240" w:lineRule="auto"/>
        <w:ind w:left="423" w:hanging="310"/>
      </w:pPr>
    </w:p>
    <w:p w14:paraId="3C494AD4" w14:textId="77777777" w:rsidR="000F38A8" w:rsidRPr="00C3756E" w:rsidRDefault="000F38A8" w:rsidP="0029072C">
      <w:pPr>
        <w:numPr>
          <w:ilvl w:val="0"/>
          <w:numId w:val="32"/>
        </w:numPr>
        <w:tabs>
          <w:tab w:val="clear" w:pos="576"/>
        </w:tabs>
        <w:spacing w:line="240" w:lineRule="auto"/>
        <w:ind w:left="423" w:hanging="310"/>
      </w:pPr>
      <w:r w:rsidRPr="00C3756E">
        <w:rPr>
          <w:rtl/>
        </w:rPr>
        <w:t xml:space="preserve">הדוחות הכספיים המבוקרים/סקורים של חברתכם </w:t>
      </w:r>
      <w:r w:rsidR="007B18AC" w:rsidRPr="00C3756E">
        <w:rPr>
          <w:rFonts w:hint="cs"/>
          <w:rtl/>
        </w:rPr>
        <w:t xml:space="preserve">לשנים </w:t>
      </w:r>
      <w:r w:rsidR="00E57FC2" w:rsidRPr="00C3756E">
        <w:fldChar w:fldCharType="begin" w:fldLock="1"/>
      </w:r>
      <w:r w:rsidR="00E57FC2" w:rsidRPr="00C3756E">
        <w:instrText xml:space="preserve"> REF </w:instrText>
      </w:r>
      <w:r w:rsidR="00E57FC2" w:rsidRPr="00C3756E">
        <w:rPr>
          <w:rtl/>
        </w:rPr>
        <w:instrText>תנאי_סף_מחזור_כספי_שנים</w:instrText>
      </w:r>
      <w:r w:rsidR="00E57FC2" w:rsidRPr="00C3756E">
        <w:instrText xml:space="preserve"> \h  \* MERGEFORMAT </w:instrText>
      </w:r>
      <w:r w:rsidR="00E57FC2" w:rsidRPr="00C3756E">
        <w:fldChar w:fldCharType="separate"/>
      </w:r>
      <w:r w:rsidR="00C3756E" w:rsidRPr="00C3756E">
        <w:rPr>
          <w:rFonts w:hint="cs"/>
          <w:rtl/>
        </w:rPr>
        <w:t>2012, 2013 ו-201</w:t>
      </w:r>
      <w:r w:rsidR="00C3756E" w:rsidRPr="00C3756E">
        <w:rPr>
          <w:rtl/>
        </w:rPr>
        <w:t>4</w:t>
      </w:r>
      <w:r w:rsidR="00E57FC2" w:rsidRPr="00C3756E">
        <w:fldChar w:fldCharType="end"/>
      </w:r>
      <w:r w:rsidR="002810B6" w:rsidRPr="00C3756E">
        <w:rPr>
          <w:rtl/>
        </w:rPr>
        <w:t xml:space="preserve"> </w:t>
      </w:r>
      <w:r w:rsidRPr="00C3756E">
        <w:rPr>
          <w:rtl/>
        </w:rPr>
        <w:t>בוקרו/נסקרו (בהתאמה) על ידי משרדנו.</w:t>
      </w:r>
    </w:p>
    <w:p w14:paraId="62C87A8F" w14:textId="77777777" w:rsidR="000F38A8" w:rsidRPr="00C3756E" w:rsidRDefault="000F38A8" w:rsidP="000F38A8">
      <w:pPr>
        <w:spacing w:line="240" w:lineRule="auto"/>
        <w:rPr>
          <w:b/>
          <w:bCs/>
          <w:rtl/>
        </w:rPr>
      </w:pPr>
    </w:p>
    <w:p w14:paraId="4012AE18" w14:textId="77777777" w:rsidR="000F38A8" w:rsidRPr="00C3756E" w:rsidRDefault="000F38A8" w:rsidP="007B18AC">
      <w:pPr>
        <w:spacing w:line="240" w:lineRule="auto"/>
        <w:ind w:left="423"/>
        <w:rPr>
          <w:rtl/>
        </w:rPr>
      </w:pPr>
      <w:r w:rsidRPr="00C3756E">
        <w:rPr>
          <w:b/>
          <w:bCs/>
          <w:rtl/>
        </w:rPr>
        <w:t>לחילופין:</w:t>
      </w:r>
      <w:r w:rsidRPr="00C3756E">
        <w:rPr>
          <w:rFonts w:hint="cs"/>
          <w:rtl/>
        </w:rPr>
        <w:t xml:space="preserve"> </w:t>
      </w:r>
      <w:r w:rsidRPr="00C3756E">
        <w:rPr>
          <w:rtl/>
        </w:rPr>
        <w:t xml:space="preserve">הדוחות הכספיים המבוקרים/סקורים של חברתכם </w:t>
      </w:r>
      <w:r w:rsidR="007B18AC" w:rsidRPr="00C3756E">
        <w:rPr>
          <w:rFonts w:hint="cs"/>
          <w:rtl/>
        </w:rPr>
        <w:t xml:space="preserve">לשנים </w:t>
      </w:r>
      <w:r w:rsidR="00E57FC2" w:rsidRPr="00C3756E">
        <w:fldChar w:fldCharType="begin" w:fldLock="1"/>
      </w:r>
      <w:r w:rsidR="00E57FC2" w:rsidRPr="00C3756E">
        <w:instrText xml:space="preserve"> REF </w:instrText>
      </w:r>
      <w:r w:rsidR="00E57FC2" w:rsidRPr="00C3756E">
        <w:rPr>
          <w:rtl/>
        </w:rPr>
        <w:instrText>תנאי_סף_מחזור_כספי_שנים</w:instrText>
      </w:r>
      <w:r w:rsidR="00E57FC2" w:rsidRPr="00C3756E">
        <w:instrText xml:space="preserve"> \h  \* MERGEFORMAT </w:instrText>
      </w:r>
      <w:r w:rsidR="00E57FC2" w:rsidRPr="00C3756E">
        <w:fldChar w:fldCharType="separate"/>
      </w:r>
      <w:r w:rsidR="00C3756E" w:rsidRPr="00C3756E">
        <w:rPr>
          <w:rFonts w:hint="cs"/>
          <w:rtl/>
        </w:rPr>
        <w:t>2012, 2013 ו-201</w:t>
      </w:r>
      <w:r w:rsidR="00C3756E" w:rsidRPr="00C3756E">
        <w:rPr>
          <w:rtl/>
        </w:rPr>
        <w:t>4</w:t>
      </w:r>
      <w:r w:rsidR="00E57FC2" w:rsidRPr="00C3756E">
        <w:fldChar w:fldCharType="end"/>
      </w:r>
      <w:r w:rsidR="007B18AC" w:rsidRPr="00C3756E">
        <w:rPr>
          <w:rtl/>
        </w:rPr>
        <w:t xml:space="preserve"> </w:t>
      </w:r>
      <w:r w:rsidRPr="00C3756E">
        <w:rPr>
          <w:rtl/>
        </w:rPr>
        <w:t xml:space="preserve">בוקרו על ידי רואי חשבון אחרים. </w:t>
      </w:r>
    </w:p>
    <w:p w14:paraId="27ADA902" w14:textId="77777777" w:rsidR="000F38A8" w:rsidRPr="00C3756E" w:rsidRDefault="000F38A8" w:rsidP="000F38A8">
      <w:pPr>
        <w:spacing w:line="240" w:lineRule="auto"/>
        <w:ind w:left="360" w:hanging="514"/>
      </w:pPr>
    </w:p>
    <w:p w14:paraId="4C3986D8" w14:textId="77777777" w:rsidR="000F38A8" w:rsidRPr="00C3756E" w:rsidRDefault="000F38A8" w:rsidP="0029072C">
      <w:pPr>
        <w:numPr>
          <w:ilvl w:val="0"/>
          <w:numId w:val="32"/>
        </w:numPr>
        <w:tabs>
          <w:tab w:val="clear" w:pos="576"/>
        </w:tabs>
        <w:spacing w:line="240" w:lineRule="auto"/>
        <w:ind w:left="423" w:hanging="310"/>
      </w:pPr>
      <w:r w:rsidRPr="00C3756E">
        <w:rPr>
          <w:rtl/>
        </w:rPr>
        <w:t xml:space="preserve">חוות הדעת/דוח הסקירה שניתנה לדוחות הכספיים המבוקרים/סקורים (בהתאמה) </w:t>
      </w:r>
      <w:r w:rsidR="007B18AC" w:rsidRPr="00C3756E">
        <w:rPr>
          <w:rFonts w:hint="cs"/>
          <w:rtl/>
        </w:rPr>
        <w:t xml:space="preserve">לשנים </w:t>
      </w:r>
      <w:r w:rsidR="00E57FC2" w:rsidRPr="00C3756E">
        <w:fldChar w:fldCharType="begin" w:fldLock="1"/>
      </w:r>
      <w:r w:rsidR="00E57FC2" w:rsidRPr="00C3756E">
        <w:instrText xml:space="preserve"> REF </w:instrText>
      </w:r>
      <w:r w:rsidR="00E57FC2" w:rsidRPr="00C3756E">
        <w:rPr>
          <w:rtl/>
        </w:rPr>
        <w:instrText>תנאי_סף_מחזור_כספי_שנים</w:instrText>
      </w:r>
      <w:r w:rsidR="00E57FC2" w:rsidRPr="00C3756E">
        <w:instrText xml:space="preserve"> \h  \* MERGEFORMAT </w:instrText>
      </w:r>
      <w:r w:rsidR="00E57FC2" w:rsidRPr="00C3756E">
        <w:fldChar w:fldCharType="separate"/>
      </w:r>
      <w:r w:rsidR="00C3756E" w:rsidRPr="00C3756E">
        <w:rPr>
          <w:rFonts w:hint="cs"/>
          <w:rtl/>
        </w:rPr>
        <w:t>2012, 2013 ו-201</w:t>
      </w:r>
      <w:r w:rsidR="00C3756E" w:rsidRPr="00C3756E">
        <w:rPr>
          <w:rtl/>
        </w:rPr>
        <w:t>4</w:t>
      </w:r>
      <w:r w:rsidR="00E57FC2" w:rsidRPr="00C3756E">
        <w:fldChar w:fldCharType="end"/>
      </w:r>
      <w:r w:rsidRPr="00C3756E">
        <w:rPr>
          <w:rtl/>
        </w:rPr>
        <w:t xml:space="preserve"> אינה כוללת כל הסתייגות ו/או הפניית תשומת הלב או כל סטייה אחרת מהנוסח האחיד (2).</w:t>
      </w:r>
    </w:p>
    <w:p w14:paraId="55F6F37E" w14:textId="77777777" w:rsidR="000F38A8" w:rsidRPr="00C3756E" w:rsidRDefault="000F38A8" w:rsidP="000F38A8">
      <w:pPr>
        <w:spacing w:line="240" w:lineRule="auto"/>
        <w:ind w:left="360" w:hanging="514"/>
        <w:rPr>
          <w:b/>
          <w:bCs/>
          <w:rtl/>
        </w:rPr>
      </w:pPr>
    </w:p>
    <w:p w14:paraId="7DE81F9B" w14:textId="77777777" w:rsidR="000F38A8" w:rsidRPr="00C3756E" w:rsidRDefault="000F38A8" w:rsidP="007B18AC">
      <w:pPr>
        <w:spacing w:line="240" w:lineRule="auto"/>
        <w:ind w:left="438" w:hanging="15"/>
        <w:rPr>
          <w:rtl/>
        </w:rPr>
      </w:pPr>
      <w:r w:rsidRPr="00C3756E">
        <w:rPr>
          <w:b/>
          <w:bCs/>
          <w:rtl/>
        </w:rPr>
        <w:t>לחילופין:</w:t>
      </w:r>
      <w:r w:rsidRPr="00C3756E">
        <w:rPr>
          <w:rFonts w:hint="cs"/>
          <w:b/>
          <w:bCs/>
          <w:rtl/>
        </w:rPr>
        <w:t xml:space="preserve"> </w:t>
      </w:r>
      <w:r w:rsidRPr="00C3756E">
        <w:rPr>
          <w:rtl/>
        </w:rPr>
        <w:t xml:space="preserve">חוות הדעת / דוח הסקירה שניתנה לדוחות הכספיים המבוקרים/סקורים (בהתאמה) </w:t>
      </w:r>
      <w:r w:rsidR="007B18AC" w:rsidRPr="00C3756E">
        <w:rPr>
          <w:rFonts w:hint="cs"/>
          <w:rtl/>
        </w:rPr>
        <w:t xml:space="preserve">לשנים </w:t>
      </w:r>
      <w:r w:rsidR="00E57FC2" w:rsidRPr="00C3756E">
        <w:fldChar w:fldCharType="begin" w:fldLock="1"/>
      </w:r>
      <w:r w:rsidR="00E57FC2" w:rsidRPr="00C3756E">
        <w:instrText xml:space="preserve"> REF </w:instrText>
      </w:r>
      <w:r w:rsidR="00E57FC2" w:rsidRPr="00C3756E">
        <w:rPr>
          <w:rtl/>
        </w:rPr>
        <w:instrText>תנאי_סף_מחזור_כספי_שנים</w:instrText>
      </w:r>
      <w:r w:rsidR="00E57FC2" w:rsidRPr="00C3756E">
        <w:instrText xml:space="preserve"> \h  \* MERGEFORMAT </w:instrText>
      </w:r>
      <w:r w:rsidR="00E57FC2" w:rsidRPr="00C3756E">
        <w:fldChar w:fldCharType="separate"/>
      </w:r>
      <w:r w:rsidR="00C3756E" w:rsidRPr="00C3756E">
        <w:rPr>
          <w:rFonts w:hint="cs"/>
          <w:rtl/>
        </w:rPr>
        <w:t>2012, 2013 ו-201</w:t>
      </w:r>
      <w:r w:rsidR="00C3756E" w:rsidRPr="00C3756E">
        <w:rPr>
          <w:rtl/>
        </w:rPr>
        <w:t>4</w:t>
      </w:r>
      <w:r w:rsidR="00E57FC2" w:rsidRPr="00C3756E">
        <w:fldChar w:fldCharType="end"/>
      </w:r>
      <w:r w:rsidR="007B18AC" w:rsidRPr="00C3756E">
        <w:rPr>
          <w:rFonts w:hint="cs"/>
          <w:rtl/>
        </w:rPr>
        <w:t xml:space="preserve"> </w:t>
      </w:r>
      <w:r w:rsidRPr="00C3756E">
        <w:rPr>
          <w:rtl/>
        </w:rPr>
        <w:t>כוללת</w:t>
      </w:r>
      <w:r w:rsidR="002810B6" w:rsidRPr="00C3756E">
        <w:rPr>
          <w:rtl/>
        </w:rPr>
        <w:t xml:space="preserve"> </w:t>
      </w:r>
      <w:r w:rsidRPr="00C3756E">
        <w:rPr>
          <w:rtl/>
        </w:rPr>
        <w:t>חריגה מהנוסח האחיד אולם אין לחריגה זו השלכה על המידע המפורט בסעיף ד' להלן.</w:t>
      </w:r>
    </w:p>
    <w:p w14:paraId="4D1180A8" w14:textId="77777777" w:rsidR="000F38A8" w:rsidRPr="00C3756E" w:rsidRDefault="000F38A8" w:rsidP="000F38A8">
      <w:pPr>
        <w:spacing w:line="240" w:lineRule="auto"/>
        <w:ind w:left="438" w:hanging="15"/>
        <w:rPr>
          <w:b/>
          <w:bCs/>
          <w:rtl/>
        </w:rPr>
      </w:pPr>
    </w:p>
    <w:p w14:paraId="338196E8" w14:textId="77777777" w:rsidR="000F38A8" w:rsidRPr="00C3756E" w:rsidRDefault="000F38A8" w:rsidP="007B18AC">
      <w:pPr>
        <w:spacing w:line="240" w:lineRule="auto"/>
        <w:ind w:left="438" w:hanging="15"/>
      </w:pPr>
      <w:r w:rsidRPr="00C3756E">
        <w:rPr>
          <w:b/>
          <w:bCs/>
          <w:rtl/>
        </w:rPr>
        <w:t>לחילופין:</w:t>
      </w:r>
      <w:r w:rsidRPr="00C3756E">
        <w:rPr>
          <w:rFonts w:hint="cs"/>
          <w:rtl/>
        </w:rPr>
        <w:t xml:space="preserve"> </w:t>
      </w:r>
      <w:r w:rsidRPr="00C3756E">
        <w:rPr>
          <w:rtl/>
        </w:rPr>
        <w:t xml:space="preserve">חוות הדעת / דוח הסקירה שניתנה לדוחות הכספיים המבוקרים/סקורים (בהתאמה) </w:t>
      </w:r>
      <w:r w:rsidR="007B18AC" w:rsidRPr="00C3756E">
        <w:rPr>
          <w:rFonts w:hint="cs"/>
          <w:rtl/>
        </w:rPr>
        <w:t xml:space="preserve">לשנים </w:t>
      </w:r>
      <w:r w:rsidR="00E57FC2" w:rsidRPr="00C3756E">
        <w:fldChar w:fldCharType="begin" w:fldLock="1"/>
      </w:r>
      <w:r w:rsidR="00E57FC2" w:rsidRPr="00C3756E">
        <w:instrText xml:space="preserve"> REF </w:instrText>
      </w:r>
      <w:r w:rsidR="00E57FC2" w:rsidRPr="00C3756E">
        <w:rPr>
          <w:rtl/>
        </w:rPr>
        <w:instrText>תנאי_סף_מחזור_כספי_שנים</w:instrText>
      </w:r>
      <w:r w:rsidR="00E57FC2" w:rsidRPr="00C3756E">
        <w:instrText xml:space="preserve"> \h  \* MERGEFORMAT </w:instrText>
      </w:r>
      <w:r w:rsidR="00E57FC2" w:rsidRPr="00C3756E">
        <w:fldChar w:fldCharType="separate"/>
      </w:r>
      <w:r w:rsidR="00C3756E" w:rsidRPr="00C3756E">
        <w:rPr>
          <w:rFonts w:hint="cs"/>
          <w:rtl/>
        </w:rPr>
        <w:t>2012, 2013 ו-201</w:t>
      </w:r>
      <w:r w:rsidR="00C3756E" w:rsidRPr="00C3756E">
        <w:rPr>
          <w:rtl/>
        </w:rPr>
        <w:t>4</w:t>
      </w:r>
      <w:r w:rsidR="00E57FC2" w:rsidRPr="00C3756E">
        <w:fldChar w:fldCharType="end"/>
      </w:r>
      <w:r w:rsidR="007B18AC" w:rsidRPr="00C3756E">
        <w:rPr>
          <w:rFonts w:hint="cs"/>
          <w:rtl/>
        </w:rPr>
        <w:t xml:space="preserve"> </w:t>
      </w:r>
      <w:r w:rsidRPr="00C3756E">
        <w:rPr>
          <w:rtl/>
        </w:rPr>
        <w:t>כוללת</w:t>
      </w:r>
      <w:r w:rsidR="002810B6" w:rsidRPr="00C3756E">
        <w:rPr>
          <w:rtl/>
        </w:rPr>
        <w:t xml:space="preserve"> </w:t>
      </w:r>
      <w:r w:rsidRPr="00C3756E">
        <w:rPr>
          <w:rtl/>
        </w:rPr>
        <w:t>חריגה מהנוסח האחיד אשר יש לה השלכות כמפורט לעיל על המידע המפורט בסעיף ד' להלן.</w:t>
      </w:r>
    </w:p>
    <w:p w14:paraId="0D870F03" w14:textId="77777777" w:rsidR="000F38A8" w:rsidRPr="00C3756E" w:rsidRDefault="000F38A8" w:rsidP="000F38A8">
      <w:pPr>
        <w:spacing w:line="240" w:lineRule="auto"/>
      </w:pPr>
      <w:r w:rsidRPr="00C3756E">
        <w:rPr>
          <w:rtl/>
        </w:rPr>
        <w:t xml:space="preserve"> </w:t>
      </w:r>
    </w:p>
    <w:p w14:paraId="11579992" w14:textId="579F066B" w:rsidR="00B22474" w:rsidRPr="00C3756E" w:rsidRDefault="000F38A8" w:rsidP="00C5608D">
      <w:pPr>
        <w:numPr>
          <w:ilvl w:val="0"/>
          <w:numId w:val="32"/>
        </w:numPr>
        <w:tabs>
          <w:tab w:val="clear" w:pos="576"/>
        </w:tabs>
        <w:spacing w:line="240" w:lineRule="auto"/>
        <w:ind w:left="423" w:hanging="310"/>
        <w:rPr>
          <w:rtl/>
        </w:rPr>
      </w:pPr>
      <w:r w:rsidRPr="00C3756E">
        <w:rPr>
          <w:rtl/>
        </w:rPr>
        <w:t xml:space="preserve">בהתאם לדוחות הכספיים האמורים המבוקרים/סקורים </w:t>
      </w:r>
      <w:r w:rsidR="007B18AC" w:rsidRPr="00C3756E">
        <w:rPr>
          <w:rFonts w:hint="cs"/>
          <w:rtl/>
        </w:rPr>
        <w:t xml:space="preserve">לשנים </w:t>
      </w:r>
      <w:r w:rsidR="00E57FC2" w:rsidRPr="00C3756E">
        <w:fldChar w:fldCharType="begin" w:fldLock="1"/>
      </w:r>
      <w:r w:rsidR="00E57FC2" w:rsidRPr="00C3756E">
        <w:instrText xml:space="preserve"> REF </w:instrText>
      </w:r>
      <w:r w:rsidR="00E57FC2" w:rsidRPr="00C3756E">
        <w:rPr>
          <w:rtl/>
        </w:rPr>
        <w:instrText>תנאי_סף_מחזור_כספי_שנים</w:instrText>
      </w:r>
      <w:r w:rsidR="00E57FC2" w:rsidRPr="00C3756E">
        <w:instrText xml:space="preserve"> \h  \* MERGEFORMAT </w:instrText>
      </w:r>
      <w:r w:rsidR="00E57FC2" w:rsidRPr="00C3756E">
        <w:fldChar w:fldCharType="separate"/>
      </w:r>
      <w:r w:rsidR="00C3756E" w:rsidRPr="00C3756E">
        <w:rPr>
          <w:rFonts w:hint="cs"/>
          <w:rtl/>
        </w:rPr>
        <w:t>2012, 2013 ו-201</w:t>
      </w:r>
      <w:r w:rsidR="00C3756E" w:rsidRPr="00C3756E">
        <w:rPr>
          <w:rtl/>
        </w:rPr>
        <w:t>4</w:t>
      </w:r>
      <w:r w:rsidR="00E57FC2" w:rsidRPr="00C3756E">
        <w:fldChar w:fldCharType="end"/>
      </w:r>
      <w:r w:rsidR="007B18AC" w:rsidRPr="00C3756E">
        <w:rPr>
          <w:rtl/>
        </w:rPr>
        <w:t xml:space="preserve"> </w:t>
      </w:r>
      <w:r w:rsidRPr="00C3756E">
        <w:rPr>
          <w:rtl/>
        </w:rPr>
        <w:t>המחזור הכספי של חברתכם</w:t>
      </w:r>
      <w:r w:rsidR="00B22474" w:rsidRPr="00C3756E">
        <w:rPr>
          <w:rFonts w:hint="cs"/>
          <w:rtl/>
        </w:rPr>
        <w:t xml:space="preserve"> </w:t>
      </w:r>
      <w:r w:rsidR="008635A5" w:rsidRPr="00C3756E">
        <w:rPr>
          <w:rtl/>
        </w:rPr>
        <w:t>הוא</w:t>
      </w:r>
      <w:r w:rsidR="00B22474" w:rsidRPr="00C3756E">
        <w:rPr>
          <w:rtl/>
        </w:rPr>
        <w:t>:</w:t>
      </w:r>
    </w:p>
    <w:p w14:paraId="68AB2158" w14:textId="77777777" w:rsidR="00B22474" w:rsidRPr="00C3756E" w:rsidRDefault="00B22474" w:rsidP="00B76DEE">
      <w:pPr>
        <w:spacing w:line="240" w:lineRule="auto"/>
        <w:ind w:left="423"/>
        <w:rPr>
          <w:rtl/>
        </w:rPr>
      </w:pPr>
      <w:r w:rsidRPr="00C3756E">
        <w:rPr>
          <w:rtl/>
        </w:rPr>
        <w:t xml:space="preserve">2012: _________________ </w:t>
      </w:r>
      <w:r w:rsidRPr="00C3756E">
        <w:rPr>
          <w:rFonts w:hint="eastAsia"/>
          <w:rtl/>
        </w:rPr>
        <w:t>₪</w:t>
      </w:r>
      <w:r w:rsidRPr="00C3756E">
        <w:rPr>
          <w:rtl/>
        </w:rPr>
        <w:t xml:space="preserve"> </w:t>
      </w:r>
      <w:r w:rsidRPr="00C3756E">
        <w:rPr>
          <w:rFonts w:hint="eastAsia"/>
          <w:rtl/>
        </w:rPr>
        <w:t>לשנה</w:t>
      </w:r>
      <w:r w:rsidRPr="00C3756E">
        <w:rPr>
          <w:rtl/>
        </w:rPr>
        <w:t xml:space="preserve"> (כולל </w:t>
      </w:r>
      <w:r w:rsidRPr="00C3756E">
        <w:rPr>
          <w:rFonts w:hint="eastAsia"/>
          <w:rtl/>
        </w:rPr>
        <w:t>מע</w:t>
      </w:r>
      <w:r w:rsidRPr="00C3756E">
        <w:rPr>
          <w:rtl/>
        </w:rPr>
        <w:t>"מ);</w:t>
      </w:r>
    </w:p>
    <w:p w14:paraId="082B2CBA" w14:textId="6A0ADEB9" w:rsidR="000F38A8" w:rsidRPr="00C3756E" w:rsidRDefault="00B22474" w:rsidP="00B76DEE">
      <w:pPr>
        <w:spacing w:line="240" w:lineRule="auto"/>
        <w:ind w:left="423"/>
        <w:rPr>
          <w:rtl/>
        </w:rPr>
      </w:pPr>
      <w:r w:rsidRPr="00C3756E">
        <w:rPr>
          <w:rtl/>
        </w:rPr>
        <w:t xml:space="preserve">2013: _________________ </w:t>
      </w:r>
      <w:r w:rsidRPr="00C3756E">
        <w:rPr>
          <w:rFonts w:hint="eastAsia"/>
          <w:rtl/>
        </w:rPr>
        <w:t>₪</w:t>
      </w:r>
      <w:r w:rsidRPr="00C3756E">
        <w:rPr>
          <w:rtl/>
        </w:rPr>
        <w:t xml:space="preserve"> </w:t>
      </w:r>
      <w:r w:rsidRPr="00C3756E">
        <w:rPr>
          <w:rFonts w:hint="eastAsia"/>
          <w:rtl/>
        </w:rPr>
        <w:t>לשנה</w:t>
      </w:r>
      <w:r w:rsidRPr="00C3756E">
        <w:rPr>
          <w:rtl/>
        </w:rPr>
        <w:t xml:space="preserve"> (כולל </w:t>
      </w:r>
      <w:r w:rsidRPr="00C3756E">
        <w:rPr>
          <w:rFonts w:hint="eastAsia"/>
          <w:rtl/>
        </w:rPr>
        <w:t>מע</w:t>
      </w:r>
      <w:r w:rsidRPr="00C3756E">
        <w:rPr>
          <w:rtl/>
        </w:rPr>
        <w:t>"מ);</w:t>
      </w:r>
    </w:p>
    <w:p w14:paraId="7B5F836E" w14:textId="77777777" w:rsidR="00B22474" w:rsidRPr="00C3756E" w:rsidRDefault="00B22474" w:rsidP="00B76DEE">
      <w:pPr>
        <w:spacing w:line="240" w:lineRule="auto"/>
        <w:ind w:left="423"/>
        <w:rPr>
          <w:rtl/>
        </w:rPr>
      </w:pPr>
      <w:r w:rsidRPr="00C3756E">
        <w:rPr>
          <w:rFonts w:hint="cs"/>
          <w:rtl/>
        </w:rPr>
        <w:t xml:space="preserve">2014: </w:t>
      </w:r>
      <w:r w:rsidRPr="00C3756E">
        <w:rPr>
          <w:rtl/>
        </w:rPr>
        <w:t xml:space="preserve">_________________ </w:t>
      </w:r>
      <w:r w:rsidRPr="00C3756E">
        <w:rPr>
          <w:rFonts w:hint="eastAsia"/>
          <w:rtl/>
        </w:rPr>
        <w:t>₪</w:t>
      </w:r>
      <w:r w:rsidRPr="00C3756E">
        <w:rPr>
          <w:rtl/>
        </w:rPr>
        <w:t xml:space="preserve"> </w:t>
      </w:r>
      <w:r w:rsidRPr="00C3756E">
        <w:rPr>
          <w:rFonts w:hint="eastAsia"/>
          <w:rtl/>
        </w:rPr>
        <w:t>לשנה</w:t>
      </w:r>
      <w:r w:rsidRPr="00C3756E">
        <w:rPr>
          <w:rtl/>
        </w:rPr>
        <w:t xml:space="preserve"> (כולל </w:t>
      </w:r>
      <w:r w:rsidRPr="00C3756E">
        <w:rPr>
          <w:rFonts w:hint="eastAsia"/>
          <w:rtl/>
        </w:rPr>
        <w:t>מע</w:t>
      </w:r>
      <w:r w:rsidRPr="00C3756E">
        <w:rPr>
          <w:rtl/>
        </w:rPr>
        <w:t>"מ).</w:t>
      </w:r>
    </w:p>
    <w:p w14:paraId="1A420514" w14:textId="77777777" w:rsidR="000F38A8" w:rsidRPr="00C3756E" w:rsidRDefault="000F38A8" w:rsidP="000F38A8">
      <w:pPr>
        <w:spacing w:line="240" w:lineRule="auto"/>
        <w:ind w:left="6480"/>
        <w:jc w:val="right"/>
        <w:rPr>
          <w:rtl/>
        </w:rPr>
      </w:pPr>
    </w:p>
    <w:p w14:paraId="71C99C51" w14:textId="77777777" w:rsidR="000F38A8" w:rsidRPr="00C3756E" w:rsidRDefault="000F38A8" w:rsidP="000F38A8">
      <w:pPr>
        <w:tabs>
          <w:tab w:val="left" w:pos="6685"/>
          <w:tab w:val="right" w:pos="9070"/>
        </w:tabs>
        <w:spacing w:line="240" w:lineRule="auto"/>
        <w:ind w:left="6480"/>
        <w:rPr>
          <w:rtl/>
        </w:rPr>
      </w:pPr>
      <w:r w:rsidRPr="00C3756E">
        <w:rPr>
          <w:rtl/>
        </w:rPr>
        <w:t>בכבוד רב,</w:t>
      </w:r>
    </w:p>
    <w:p w14:paraId="5E7EB746" w14:textId="77777777" w:rsidR="000F38A8" w:rsidRPr="00C3756E" w:rsidRDefault="000F38A8" w:rsidP="000F38A8">
      <w:pPr>
        <w:spacing w:line="240" w:lineRule="auto"/>
        <w:ind w:left="6480"/>
        <w:jc w:val="right"/>
        <w:rPr>
          <w:rtl/>
        </w:rPr>
      </w:pPr>
    </w:p>
    <w:p w14:paraId="3E49EF57" w14:textId="77777777" w:rsidR="000F38A8" w:rsidRPr="00C3756E" w:rsidRDefault="000F38A8" w:rsidP="000F38A8">
      <w:pPr>
        <w:spacing w:line="240" w:lineRule="auto"/>
        <w:ind w:left="6480"/>
        <w:jc w:val="right"/>
        <w:rPr>
          <w:rtl/>
        </w:rPr>
      </w:pPr>
      <w:r w:rsidRPr="00C3756E">
        <w:rPr>
          <w:rtl/>
        </w:rPr>
        <w:t>______________________</w:t>
      </w:r>
      <w:r w:rsidRPr="00C3756E">
        <w:rPr>
          <w:rtl/>
        </w:rPr>
        <w:tab/>
      </w:r>
    </w:p>
    <w:p w14:paraId="356FC090" w14:textId="77777777" w:rsidR="000F38A8" w:rsidRPr="00C3756E" w:rsidRDefault="002810B6" w:rsidP="000F38A8">
      <w:pPr>
        <w:spacing w:line="240" w:lineRule="auto"/>
        <w:ind w:left="6532"/>
        <w:rPr>
          <w:rtl/>
        </w:rPr>
      </w:pPr>
      <w:r w:rsidRPr="00C3756E">
        <w:rPr>
          <w:rtl/>
        </w:rPr>
        <w:t xml:space="preserve"> </w:t>
      </w:r>
      <w:r w:rsidR="000F38A8" w:rsidRPr="00C3756E">
        <w:rPr>
          <w:rtl/>
        </w:rPr>
        <w:t>רואי חשבון</w:t>
      </w:r>
    </w:p>
    <w:p w14:paraId="1B3B13A1" w14:textId="77777777" w:rsidR="000F38A8" w:rsidRPr="00C3756E" w:rsidRDefault="000F38A8" w:rsidP="000F38A8">
      <w:pPr>
        <w:spacing w:line="240" w:lineRule="auto"/>
      </w:pPr>
      <w:r w:rsidRPr="00C3756E">
        <w:rPr>
          <w:rFonts w:hint="cs"/>
          <w:rtl/>
        </w:rPr>
        <w:t xml:space="preserve">* </w:t>
      </w:r>
      <w:r w:rsidRPr="00C3756E">
        <w:rPr>
          <w:rtl/>
        </w:rPr>
        <w:t>יצוינו התאריכים בהתאם לנדרש במסמכי המכרז.</w:t>
      </w:r>
    </w:p>
    <w:p w14:paraId="446CCD9F" w14:textId="77777777" w:rsidR="000F38A8" w:rsidRPr="00C3756E" w:rsidRDefault="000F38A8" w:rsidP="000F38A8">
      <w:pPr>
        <w:spacing w:line="240" w:lineRule="auto"/>
        <w:ind w:left="360"/>
        <w:rPr>
          <w:rtl/>
        </w:rPr>
      </w:pPr>
    </w:p>
    <w:p w14:paraId="1D192734" w14:textId="77777777" w:rsidR="000F38A8" w:rsidRPr="00C3756E" w:rsidRDefault="000F38A8" w:rsidP="000F38A8">
      <w:pPr>
        <w:spacing w:line="240" w:lineRule="auto"/>
        <w:rPr>
          <w:rtl/>
        </w:rPr>
      </w:pPr>
      <w:r w:rsidRPr="00C3756E">
        <w:rPr>
          <w:rtl/>
        </w:rPr>
        <w:t xml:space="preserve">הערות: </w:t>
      </w:r>
    </w:p>
    <w:p w14:paraId="6901B295" w14:textId="77777777" w:rsidR="000F38A8" w:rsidRPr="00C3756E" w:rsidRDefault="000F38A8" w:rsidP="0029072C">
      <w:pPr>
        <w:numPr>
          <w:ilvl w:val="0"/>
          <w:numId w:val="31"/>
        </w:numPr>
        <w:spacing w:line="240" w:lineRule="auto"/>
      </w:pPr>
      <w:r w:rsidRPr="00C3756E">
        <w:rPr>
          <w:rtl/>
        </w:rPr>
        <w:t>לצרכי מכתב זה חוות הדעת הכוללות תוספות המפורטות בדוגמאות לתקן ביקורת מספר 99, יראו אותן כחוות דעת ללא סטייה מהנוסח האחיד.</w:t>
      </w:r>
    </w:p>
    <w:p w14:paraId="012CDCEB" w14:textId="77777777" w:rsidR="000F38A8" w:rsidRPr="00C3756E" w:rsidRDefault="000F38A8" w:rsidP="0029072C">
      <w:pPr>
        <w:numPr>
          <w:ilvl w:val="0"/>
          <w:numId w:val="31"/>
        </w:numPr>
        <w:spacing w:line="240" w:lineRule="auto"/>
        <w:rPr>
          <w:rtl/>
        </w:rPr>
      </w:pPr>
      <w:r w:rsidRPr="00C3756E">
        <w:rPr>
          <w:rtl/>
        </w:rPr>
        <w:t xml:space="preserve">נוסח דיווח זה נקבע על ידי ועדה משותפת של מינהל הרכש הממשלתי ושל לשכת רואי החשבון בישראל – אוגוסט 2009. </w:t>
      </w:r>
    </w:p>
    <w:p w14:paraId="3123CE3B" w14:textId="77777777" w:rsidR="00AA273B" w:rsidRPr="00C3756E" w:rsidRDefault="000F38A8" w:rsidP="0029072C">
      <w:pPr>
        <w:numPr>
          <w:ilvl w:val="0"/>
          <w:numId w:val="31"/>
        </w:numPr>
        <w:spacing w:line="240" w:lineRule="auto"/>
        <w:rPr>
          <w:u w:val="single"/>
        </w:rPr>
      </w:pPr>
      <w:r w:rsidRPr="00C3756E">
        <w:rPr>
          <w:rtl/>
        </w:rPr>
        <w:t xml:space="preserve">יודפס על נייר לוגו של משרד </w:t>
      </w:r>
      <w:r w:rsidR="005D2D7D" w:rsidRPr="00C3756E">
        <w:rPr>
          <w:rFonts w:hint="cs"/>
          <w:rtl/>
        </w:rPr>
        <w:t>רואה-החשבון</w:t>
      </w:r>
      <w:r w:rsidRPr="00C3756E">
        <w:rPr>
          <w:rtl/>
        </w:rPr>
        <w:t xml:space="preserve">. </w:t>
      </w:r>
    </w:p>
    <w:p w14:paraId="45AB8361" w14:textId="77777777" w:rsidR="00AA273B" w:rsidRPr="00C3756E" w:rsidRDefault="00AA273B">
      <w:pPr>
        <w:bidi w:val="0"/>
        <w:spacing w:line="240" w:lineRule="auto"/>
        <w:jc w:val="left"/>
        <w:rPr>
          <w:u w:val="single"/>
        </w:rPr>
      </w:pPr>
      <w:r w:rsidRPr="00C3756E">
        <w:rPr>
          <w:u w:val="single"/>
        </w:rPr>
        <w:br w:type="page"/>
      </w:r>
    </w:p>
    <w:p w14:paraId="5FDBEC54" w14:textId="77777777" w:rsidR="00CE22CB" w:rsidRPr="00C3756E" w:rsidRDefault="00CE22CB" w:rsidP="00B96FB9">
      <w:pPr>
        <w:pStyle w:val="8"/>
        <w:rPr>
          <w:rFonts w:ascii="David" w:hAnsi="David"/>
          <w:rtl/>
        </w:rPr>
      </w:pPr>
      <w:bookmarkStart w:id="711" w:name="נספח_הרשעות_פליליות"/>
      <w:bookmarkStart w:id="712" w:name="_Toc433203453"/>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11"/>
      <w:r w:rsidRPr="00C3756E">
        <w:rPr>
          <w:rFonts w:ascii="David" w:hAnsi="David"/>
          <w:rtl/>
        </w:rPr>
        <w:tab/>
      </w:r>
      <w:bookmarkStart w:id="713" w:name="נספח_הרשעות_פליליות_כותרת"/>
      <w:r w:rsidR="00B96FB9" w:rsidRPr="00C3756E">
        <w:rPr>
          <w:rFonts w:ascii="David" w:hAnsi="David" w:hint="cs"/>
          <w:rtl/>
        </w:rPr>
        <w:t>הצהרה והתחייבות לעמידה בדרישות ביטחון</w:t>
      </w:r>
      <w:bookmarkEnd w:id="710"/>
      <w:bookmarkEnd w:id="713"/>
      <w:bookmarkEnd w:id="712"/>
      <w:r w:rsidR="00B96FB9" w:rsidRPr="00C3756E">
        <w:rPr>
          <w:rFonts w:ascii="David" w:hAnsi="David"/>
          <w:rtl/>
        </w:rPr>
        <w:t xml:space="preserve"> </w:t>
      </w:r>
    </w:p>
    <w:p w14:paraId="13062AA2" w14:textId="77777777" w:rsidR="00B96FB9" w:rsidRPr="00C3756E" w:rsidRDefault="00B96FB9" w:rsidP="00B96FB9">
      <w:pPr>
        <w:spacing w:line="240" w:lineRule="auto"/>
        <w:rPr>
          <w:rtl/>
        </w:rPr>
      </w:pPr>
      <w:r w:rsidRPr="00C3756E">
        <w:rPr>
          <w:rFonts w:hint="cs"/>
          <w:rtl/>
        </w:rPr>
        <w:t>הנני הח"מ, ________________, מצהיר ומתחייב כדלקמן:</w:t>
      </w:r>
    </w:p>
    <w:p w14:paraId="6E9E53B4" w14:textId="77777777" w:rsidR="00B96FB9" w:rsidRPr="00C3756E" w:rsidRDefault="00B96FB9" w:rsidP="00B96FB9">
      <w:pPr>
        <w:spacing w:line="240" w:lineRule="auto"/>
        <w:rPr>
          <w:rtl/>
        </w:rPr>
      </w:pPr>
    </w:p>
    <w:p w14:paraId="4AFE0BD6" w14:textId="77777777" w:rsidR="00B96FB9" w:rsidRPr="00C3756E" w:rsidRDefault="00B96FB9" w:rsidP="00B96FB9">
      <w:pPr>
        <w:spacing w:line="240" w:lineRule="auto"/>
        <w:rPr>
          <w:rtl/>
        </w:rPr>
      </w:pPr>
      <w:r w:rsidRPr="00C3756E">
        <w:rPr>
          <w:rtl/>
        </w:rPr>
        <w:t xml:space="preserve">הנני נותן תצהיר זה בשם _____________________ שהוא המציע </w:t>
      </w:r>
      <w:r w:rsidRPr="00C3756E">
        <w:rPr>
          <w:rFonts w:hint="cs"/>
          <w:rtl/>
        </w:rPr>
        <w:t>(</w:t>
      </w:r>
      <w:r w:rsidRPr="00C3756E">
        <w:rPr>
          <w:rtl/>
        </w:rPr>
        <w:t>להלן – המציע</w:t>
      </w:r>
      <w:r w:rsidRPr="00C3756E">
        <w:rPr>
          <w:rFonts w:hint="cs"/>
          <w:rtl/>
        </w:rPr>
        <w:t>)</w:t>
      </w:r>
      <w:r w:rsidRPr="00C3756E">
        <w:rPr>
          <w:rtl/>
        </w:rPr>
        <w:t xml:space="preserve"> המבקש להתקשר עם </w:t>
      </w:r>
      <w:r w:rsidRPr="00C3756E">
        <w:rPr>
          <w:rFonts w:hint="cs"/>
          <w:rtl/>
        </w:rPr>
        <w:t xml:space="preserve">עורך </w:t>
      </w:r>
      <w:r w:rsidRPr="00C3756E">
        <w:rPr>
          <w:b/>
          <w:bCs/>
          <w:rtl/>
        </w:rPr>
        <w:t>מכרז</w:t>
      </w:r>
      <w:r w:rsidRPr="00C3756E">
        <w:rPr>
          <w:rFonts w:hint="cs"/>
          <w:b/>
          <w:bCs/>
          <w:rtl/>
        </w:rPr>
        <w:t xml:space="preserve"> 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2105994332"/>
          <w:placeholder>
            <w:docPart w:val="152EE5CC70134F1EADA02E2E366274BF"/>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007043B8" w:rsidRPr="00C3756E">
        <w:rPr>
          <w:rFonts w:hint="cs"/>
          <w:rtl/>
        </w:rPr>
        <w:t>–</w:t>
      </w:r>
      <w:r w:rsidRPr="00C3756E">
        <w:rPr>
          <w:rFonts w:hint="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rtl/>
        </w:rPr>
        <w:t xml:space="preserve"> (להלן </w:t>
      </w:r>
      <w:r w:rsidRPr="00C3756E">
        <w:rPr>
          <w:rtl/>
        </w:rPr>
        <w:t>–</w:t>
      </w:r>
      <w:r w:rsidRPr="00C3756E">
        <w:rPr>
          <w:rFonts w:hint="cs"/>
          <w:rtl/>
        </w:rPr>
        <w:t xml:space="preserve"> המכרז)</w:t>
      </w:r>
      <w:r w:rsidRPr="00C3756E">
        <w:rPr>
          <w:rtl/>
        </w:rPr>
        <w:t>. אני מצהיר/ה כי הנני מוסמך/ת לתת תצהיר זה בשם המציע</w:t>
      </w:r>
      <w:r w:rsidRPr="00C3756E">
        <w:t>.</w:t>
      </w:r>
    </w:p>
    <w:p w14:paraId="0F18FCDE" w14:textId="77777777" w:rsidR="00B96FB9" w:rsidRPr="00C3756E" w:rsidRDefault="00B96FB9" w:rsidP="00B96FB9">
      <w:pPr>
        <w:spacing w:line="240" w:lineRule="auto"/>
        <w:rPr>
          <w:rtl/>
        </w:rPr>
      </w:pPr>
    </w:p>
    <w:p w14:paraId="4CA9883F" w14:textId="77777777" w:rsidR="00B96FB9" w:rsidRPr="00C3756E" w:rsidRDefault="00B96FB9" w:rsidP="00B96FB9">
      <w:pPr>
        <w:spacing w:line="240" w:lineRule="auto"/>
        <w:rPr>
          <w:rtl/>
        </w:rPr>
      </w:pPr>
      <w:r w:rsidRPr="00C3756E">
        <w:rPr>
          <w:rFonts w:hint="cs"/>
          <w:rtl/>
        </w:rPr>
        <w:t xml:space="preserve">הנני מתחייב </w:t>
      </w:r>
      <w:r w:rsidR="00E57FC2" w:rsidRPr="00C3756E">
        <w:fldChar w:fldCharType="begin" w:fldLock="1"/>
      </w:r>
      <w:r w:rsidR="00E57FC2" w:rsidRPr="00C3756E">
        <w:instrText xml:space="preserve"> REF </w:instrText>
      </w:r>
      <w:r w:rsidR="00E57FC2" w:rsidRPr="00C3756E">
        <w:rPr>
          <w:rtl/>
        </w:rPr>
        <w:instrText>תנאי_סף_דרישות_ביטחון_לנספח_1</w:instrText>
      </w:r>
      <w:r w:rsidR="00E57FC2" w:rsidRPr="00C3756E">
        <w:instrText xml:space="preserve"> \h  \* MERGEFORMAT </w:instrText>
      </w:r>
      <w:r w:rsidR="00E57FC2" w:rsidRPr="00C3756E">
        <w:fldChar w:fldCharType="separate"/>
      </w:r>
      <w:r w:rsidR="00C3756E" w:rsidRPr="00C3756E">
        <w:rPr>
          <w:rFonts w:hint="eastAsia"/>
          <w:rtl/>
        </w:rPr>
        <w:t>לפעול</w:t>
      </w:r>
      <w:r w:rsidR="00C3756E" w:rsidRPr="00C3756E">
        <w:rPr>
          <w:rtl/>
        </w:rPr>
        <w:t xml:space="preserve"> </w:t>
      </w:r>
      <w:r w:rsidR="00C3756E" w:rsidRPr="00C3756E">
        <w:rPr>
          <w:rFonts w:hint="eastAsia"/>
          <w:rtl/>
        </w:rPr>
        <w:t>בהתאם</w:t>
      </w:r>
      <w:r w:rsidR="00C3756E" w:rsidRPr="00C3756E">
        <w:rPr>
          <w:rtl/>
        </w:rPr>
        <w:t xml:space="preserve"> </w:t>
      </w:r>
      <w:r w:rsidR="00C3756E" w:rsidRPr="00C3756E">
        <w:rPr>
          <w:rFonts w:hint="eastAsia"/>
          <w:rtl/>
        </w:rPr>
        <w:t>להנחיות</w:t>
      </w:r>
      <w:r w:rsidR="00C3756E" w:rsidRPr="00C3756E">
        <w:rPr>
          <w:rtl/>
        </w:rPr>
        <w:t xml:space="preserve"> </w:t>
      </w:r>
      <w:r w:rsidR="00C3756E" w:rsidRPr="00C3756E">
        <w:rPr>
          <w:rFonts w:hint="cs"/>
          <w:rtl/>
        </w:rPr>
        <w:t>נציג האגף</w:t>
      </w:r>
      <w:r w:rsidR="00C3756E" w:rsidRPr="00C3756E">
        <w:rPr>
          <w:rtl/>
        </w:rPr>
        <w:t xml:space="preserve"> </w:t>
      </w:r>
      <w:r w:rsidR="00C3756E" w:rsidRPr="00C3756E">
        <w:rPr>
          <w:rFonts w:hint="eastAsia"/>
          <w:rtl/>
        </w:rPr>
        <w:t>ולהעסיק</w:t>
      </w:r>
      <w:r w:rsidR="00C3756E" w:rsidRPr="00C3756E">
        <w:rPr>
          <w:rtl/>
        </w:rPr>
        <w:t xml:space="preserve"> </w:t>
      </w:r>
      <w:r w:rsidR="00C3756E" w:rsidRPr="00C3756E">
        <w:rPr>
          <w:rFonts w:hint="eastAsia"/>
          <w:rtl/>
        </w:rPr>
        <w:t>אך</w:t>
      </w:r>
      <w:r w:rsidR="00C3756E" w:rsidRPr="00C3756E">
        <w:rPr>
          <w:rtl/>
        </w:rPr>
        <w:t xml:space="preserve"> </w:t>
      </w:r>
      <w:r w:rsidR="00C3756E" w:rsidRPr="00C3756E">
        <w:rPr>
          <w:rFonts w:hint="eastAsia"/>
          <w:rtl/>
        </w:rPr>
        <w:t>ורק</w:t>
      </w:r>
      <w:r w:rsidR="00C3756E" w:rsidRPr="00C3756E">
        <w:rPr>
          <w:rtl/>
        </w:rPr>
        <w:t xml:space="preserve"> </w:t>
      </w:r>
      <w:r w:rsidR="00C3756E" w:rsidRPr="00C3756E">
        <w:rPr>
          <w:rFonts w:hint="eastAsia"/>
          <w:rtl/>
        </w:rPr>
        <w:t>עובדים</w:t>
      </w:r>
      <w:r w:rsidR="00C3756E" w:rsidRPr="00C3756E">
        <w:rPr>
          <w:rtl/>
        </w:rPr>
        <w:t xml:space="preserve"> </w:t>
      </w:r>
      <w:r w:rsidR="00C3756E" w:rsidRPr="00C3756E">
        <w:rPr>
          <w:rFonts w:hint="eastAsia"/>
          <w:rtl/>
        </w:rPr>
        <w:t>מורשים</w:t>
      </w:r>
      <w:r w:rsidR="00C3756E" w:rsidRPr="00C3756E">
        <w:rPr>
          <w:rtl/>
        </w:rPr>
        <w:t xml:space="preserve"> </w:t>
      </w:r>
      <w:r w:rsidR="00C3756E" w:rsidRPr="00C3756E">
        <w:rPr>
          <w:rFonts w:hint="eastAsia"/>
          <w:rtl/>
        </w:rPr>
        <w:t>במקום</w:t>
      </w:r>
      <w:r w:rsidR="00C3756E" w:rsidRPr="00C3756E">
        <w:rPr>
          <w:rtl/>
        </w:rPr>
        <w:t xml:space="preserve"> </w:t>
      </w:r>
      <w:r w:rsidR="00C3756E" w:rsidRPr="00C3756E">
        <w:rPr>
          <w:rFonts w:hint="eastAsia"/>
          <w:rtl/>
        </w:rPr>
        <w:t>ביצוע</w:t>
      </w:r>
      <w:r w:rsidR="00C3756E" w:rsidRPr="00C3756E">
        <w:rPr>
          <w:rtl/>
        </w:rPr>
        <w:t xml:space="preserve"> </w:t>
      </w:r>
      <w:r w:rsidR="00C3756E" w:rsidRPr="00C3756E">
        <w:rPr>
          <w:rFonts w:hint="eastAsia"/>
          <w:rtl/>
        </w:rPr>
        <w:t>ה</w:t>
      </w:r>
      <w:r w:rsidR="00C3756E" w:rsidRPr="00C3756E">
        <w:rPr>
          <w:rFonts w:hint="cs"/>
          <w:rtl/>
        </w:rPr>
        <w:t>עבודה</w:t>
      </w:r>
      <w:r w:rsidR="00C3756E" w:rsidRPr="00C3756E">
        <w:rPr>
          <w:rtl/>
        </w:rPr>
        <w:t xml:space="preserve">, </w:t>
      </w:r>
      <w:r w:rsidR="00C3756E" w:rsidRPr="00C3756E">
        <w:rPr>
          <w:rFonts w:hint="eastAsia"/>
          <w:rtl/>
        </w:rPr>
        <w:t>תוך</w:t>
      </w:r>
      <w:r w:rsidR="00C3756E" w:rsidRPr="00C3756E">
        <w:rPr>
          <w:rtl/>
        </w:rPr>
        <w:t xml:space="preserve"> </w:t>
      </w:r>
      <w:r w:rsidR="00C3756E" w:rsidRPr="00C3756E">
        <w:rPr>
          <w:rFonts w:hint="eastAsia"/>
          <w:rtl/>
        </w:rPr>
        <w:t>הצגת</w:t>
      </w:r>
      <w:r w:rsidR="00C3756E" w:rsidRPr="00C3756E">
        <w:rPr>
          <w:rtl/>
        </w:rPr>
        <w:t xml:space="preserve"> </w:t>
      </w:r>
      <w:r w:rsidR="00C3756E" w:rsidRPr="00C3756E">
        <w:rPr>
          <w:rFonts w:hint="eastAsia"/>
          <w:rtl/>
        </w:rPr>
        <w:t>שמות</w:t>
      </w:r>
      <w:r w:rsidR="00C3756E" w:rsidRPr="00C3756E">
        <w:rPr>
          <w:rtl/>
        </w:rPr>
        <w:t xml:space="preserve"> </w:t>
      </w:r>
      <w:r w:rsidR="00C3756E" w:rsidRPr="00C3756E">
        <w:rPr>
          <w:rFonts w:hint="eastAsia"/>
          <w:rtl/>
        </w:rPr>
        <w:t>מראש</w:t>
      </w:r>
      <w:r w:rsidR="00C3756E" w:rsidRPr="00C3756E">
        <w:rPr>
          <w:rtl/>
        </w:rPr>
        <w:t xml:space="preserve"> </w:t>
      </w:r>
      <w:r w:rsidR="00C3756E" w:rsidRPr="00C3756E">
        <w:rPr>
          <w:rFonts w:hint="eastAsia"/>
          <w:rtl/>
        </w:rPr>
        <w:t>וקבלת</w:t>
      </w:r>
      <w:r w:rsidR="00C3756E" w:rsidRPr="00C3756E">
        <w:rPr>
          <w:rtl/>
        </w:rPr>
        <w:t xml:space="preserve"> </w:t>
      </w:r>
      <w:r w:rsidR="00C3756E" w:rsidRPr="00C3756E">
        <w:rPr>
          <w:rFonts w:hint="eastAsia"/>
          <w:rtl/>
        </w:rPr>
        <w:t>אישור</w:t>
      </w:r>
      <w:r w:rsidR="00C3756E" w:rsidRPr="00C3756E">
        <w:rPr>
          <w:rtl/>
        </w:rPr>
        <w:t xml:space="preserve"> </w:t>
      </w:r>
      <w:r w:rsidR="00C3756E" w:rsidRPr="00C3756E">
        <w:rPr>
          <w:rFonts w:hint="eastAsia"/>
          <w:rtl/>
        </w:rPr>
        <w:t>בכתב</w:t>
      </w:r>
      <w:r w:rsidR="00C3756E" w:rsidRPr="00C3756E">
        <w:rPr>
          <w:rtl/>
        </w:rPr>
        <w:t xml:space="preserve">, </w:t>
      </w:r>
      <w:r w:rsidR="00C3756E" w:rsidRPr="00C3756E">
        <w:rPr>
          <w:rFonts w:hint="eastAsia"/>
          <w:rtl/>
        </w:rPr>
        <w:t>על</w:t>
      </w:r>
      <w:r w:rsidR="00C3756E" w:rsidRPr="00C3756E">
        <w:rPr>
          <w:rtl/>
        </w:rPr>
        <w:t xml:space="preserve"> </w:t>
      </w:r>
      <w:r w:rsidR="00C3756E" w:rsidRPr="00C3756E">
        <w:rPr>
          <w:rFonts w:hint="eastAsia"/>
          <w:rtl/>
        </w:rPr>
        <w:t>כניסתם</w:t>
      </w:r>
      <w:r w:rsidR="00C3756E" w:rsidRPr="00C3756E">
        <w:rPr>
          <w:rtl/>
        </w:rPr>
        <w:t xml:space="preserve"> </w:t>
      </w:r>
      <w:r w:rsidR="00C3756E" w:rsidRPr="00C3756E">
        <w:rPr>
          <w:rFonts w:hint="eastAsia"/>
          <w:rtl/>
        </w:rPr>
        <w:t>למתקן</w:t>
      </w:r>
      <w:r w:rsidR="00C3756E" w:rsidRPr="00C3756E">
        <w:rPr>
          <w:rtl/>
        </w:rPr>
        <w:t xml:space="preserve"> </w:t>
      </w:r>
      <w:r w:rsidR="00C3756E" w:rsidRPr="00C3756E">
        <w:rPr>
          <w:rFonts w:hint="eastAsia"/>
          <w:rtl/>
        </w:rPr>
        <w:t>בו</w:t>
      </w:r>
      <w:r w:rsidR="00C3756E" w:rsidRPr="00C3756E">
        <w:rPr>
          <w:rtl/>
        </w:rPr>
        <w:t xml:space="preserve"> </w:t>
      </w:r>
      <w:r w:rsidR="00C3756E" w:rsidRPr="00C3756E">
        <w:rPr>
          <w:rFonts w:hint="eastAsia"/>
          <w:rtl/>
        </w:rPr>
        <w:t>מבוצע</w:t>
      </w:r>
      <w:r w:rsidR="00C3756E" w:rsidRPr="00C3756E">
        <w:rPr>
          <w:rFonts w:hint="cs"/>
          <w:rtl/>
        </w:rPr>
        <w:t>ת</w:t>
      </w:r>
      <w:r w:rsidR="00C3756E" w:rsidRPr="00C3756E">
        <w:rPr>
          <w:rtl/>
        </w:rPr>
        <w:t xml:space="preserve"> </w:t>
      </w:r>
      <w:r w:rsidR="00C3756E" w:rsidRPr="00C3756E">
        <w:rPr>
          <w:rFonts w:hint="eastAsia"/>
          <w:rtl/>
        </w:rPr>
        <w:t>ה</w:t>
      </w:r>
      <w:r w:rsidR="00C3756E" w:rsidRPr="00C3756E">
        <w:rPr>
          <w:rFonts w:hint="cs"/>
          <w:rtl/>
        </w:rPr>
        <w:t>עבודה</w:t>
      </w:r>
      <w:r w:rsidR="00C3756E" w:rsidRPr="00C3756E">
        <w:rPr>
          <w:rtl/>
        </w:rPr>
        <w:t xml:space="preserve"> </w:t>
      </w:r>
      <w:r w:rsidR="00C3756E" w:rsidRPr="00C3756E">
        <w:rPr>
          <w:rFonts w:hint="eastAsia"/>
          <w:rtl/>
        </w:rPr>
        <w:t>טרם</w:t>
      </w:r>
      <w:r w:rsidR="00C3756E" w:rsidRPr="00C3756E">
        <w:rPr>
          <w:rtl/>
        </w:rPr>
        <w:t xml:space="preserve"> </w:t>
      </w:r>
      <w:r w:rsidR="00C3756E" w:rsidRPr="00C3756E">
        <w:rPr>
          <w:rFonts w:hint="eastAsia"/>
          <w:rtl/>
        </w:rPr>
        <w:t>תחילת</w:t>
      </w:r>
      <w:r w:rsidR="00C3756E" w:rsidRPr="00C3756E">
        <w:rPr>
          <w:rtl/>
        </w:rPr>
        <w:t xml:space="preserve"> </w:t>
      </w:r>
      <w:r w:rsidR="00C3756E" w:rsidRPr="00C3756E">
        <w:rPr>
          <w:rFonts w:hint="eastAsia"/>
          <w:rtl/>
        </w:rPr>
        <w:t>העבודה</w:t>
      </w:r>
      <w:r w:rsidR="00E57FC2" w:rsidRPr="00C3756E">
        <w:fldChar w:fldCharType="end"/>
      </w:r>
      <w:r w:rsidRPr="00C3756E">
        <w:rPr>
          <w:rFonts w:hint="cs"/>
          <w:rtl/>
        </w:rPr>
        <w:t>.</w:t>
      </w:r>
    </w:p>
    <w:p w14:paraId="1EDCAA30" w14:textId="77777777" w:rsidR="00B96FB9" w:rsidRPr="00C3756E" w:rsidRDefault="00B96FB9" w:rsidP="00B96FB9">
      <w:pPr>
        <w:spacing w:line="240" w:lineRule="auto"/>
        <w:rPr>
          <w:rtl/>
        </w:rPr>
      </w:pPr>
    </w:p>
    <w:p w14:paraId="1279A9FD" w14:textId="77777777" w:rsidR="00B96FB9" w:rsidRPr="00C3756E" w:rsidRDefault="00B96FB9" w:rsidP="00B96FB9">
      <w:pPr>
        <w:spacing w:line="240" w:lineRule="auto"/>
        <w:rPr>
          <w:rtl/>
        </w:rPr>
      </w:pPr>
      <w:r w:rsidRPr="00C3756E">
        <w:rPr>
          <w:rFonts w:hint="cs"/>
          <w:rtl/>
        </w:rPr>
        <w:t xml:space="preserve">ידוע לי כי אם אבחר על ידי המשרד לצורך אספקת השירותים במסגרת הפנייה הפרטנית שתתבצע בעקבות מכרז זה אדרש להעביר את שמות נותני השירותים מטעמי </w:t>
      </w:r>
      <w:r w:rsidR="00E57FC2" w:rsidRPr="00C3756E">
        <w:fldChar w:fldCharType="begin" w:fldLock="1"/>
      </w:r>
      <w:r w:rsidR="00E57FC2" w:rsidRPr="00C3756E">
        <w:instrText xml:space="preserve"> REF </w:instrText>
      </w:r>
      <w:r w:rsidR="00E57FC2" w:rsidRPr="00C3756E">
        <w:rPr>
          <w:rtl/>
        </w:rPr>
        <w:instrText>תנאי_סף_דרישות_ביטחון_לנספח_2</w:instrText>
      </w:r>
      <w:r w:rsidR="00E57FC2" w:rsidRPr="00C3756E">
        <w:instrText xml:space="preserve"> \h  \* MERGEFORMAT </w:instrText>
      </w:r>
      <w:r w:rsidR="00E57FC2" w:rsidRPr="00C3756E">
        <w:fldChar w:fldCharType="separate"/>
      </w:r>
      <w:r w:rsidR="00C3756E" w:rsidRPr="00C3756E">
        <w:rPr>
          <w:rFonts w:hint="cs"/>
          <w:rtl/>
        </w:rPr>
        <w:t>ופרטים נוספים לפי דרישת המשרד, וכן הסכמה למסירת מידע מהמרשם הפלילי עבור כל עובד, לצורך בדיקת התאמתם הביטחונית למתן השירותים למשרד, וזאת בתוך 15 (חמישה-עשר) יום מקבלת ההודעה על בחירתו כזוכה</w:t>
      </w:r>
      <w:r w:rsidR="00E57FC2" w:rsidRPr="00C3756E">
        <w:fldChar w:fldCharType="end"/>
      </w:r>
      <w:r w:rsidRPr="00C3756E">
        <w:rPr>
          <w:rFonts w:hint="cs"/>
          <w:rtl/>
        </w:rPr>
        <w:t>.</w:t>
      </w:r>
    </w:p>
    <w:p w14:paraId="607B0B60" w14:textId="77777777" w:rsidR="00B96FB9" w:rsidRPr="00C3756E" w:rsidRDefault="00B96FB9" w:rsidP="00B96FB9">
      <w:pPr>
        <w:spacing w:line="240" w:lineRule="auto"/>
        <w:rPr>
          <w:rtl/>
        </w:rPr>
      </w:pPr>
    </w:p>
    <w:p w14:paraId="6B70521E" w14:textId="77777777" w:rsidR="00B96FB9" w:rsidRPr="00C3756E" w:rsidRDefault="00B96FB9" w:rsidP="00B96FB9">
      <w:pPr>
        <w:spacing w:line="240" w:lineRule="auto"/>
        <w:rPr>
          <w:rtl/>
        </w:rPr>
      </w:pPr>
      <w:r w:rsidRPr="00C3756E">
        <w:rPr>
          <w:rFonts w:hint="cs"/>
          <w:rtl/>
        </w:rPr>
        <w:t xml:space="preserve">עוד ידוע לי כי אם לא אמציא </w:t>
      </w:r>
      <w:r w:rsidR="00E57FC2" w:rsidRPr="00C3756E">
        <w:fldChar w:fldCharType="begin" w:fldLock="1"/>
      </w:r>
      <w:r w:rsidR="00E57FC2" w:rsidRPr="00C3756E">
        <w:instrText xml:space="preserve"> REF </w:instrText>
      </w:r>
      <w:r w:rsidR="00E57FC2" w:rsidRPr="00C3756E">
        <w:rPr>
          <w:rtl/>
        </w:rPr>
        <w:instrText>תנאי_סף_דרישות_ביטחון_לנספח_3</w:instrText>
      </w:r>
      <w:r w:rsidR="00E57FC2" w:rsidRPr="00C3756E">
        <w:instrText xml:space="preserve"> \h  \* MERGEFORMAT </w:instrText>
      </w:r>
      <w:r w:rsidR="00E57FC2" w:rsidRPr="00C3756E">
        <w:fldChar w:fldCharType="separate"/>
      </w:r>
      <w:r w:rsidR="00C3756E" w:rsidRPr="00C3756E">
        <w:rPr>
          <w:rFonts w:hint="cs"/>
          <w:rtl/>
        </w:rPr>
        <w:t>את שמות המועמדים ואת האישורים בתוך המועד האמור יהיה רשאי המשרד להודיע על ביטול הזכייה והעברתה למציע הבא בתור</w:t>
      </w:r>
      <w:r w:rsidR="00E57FC2" w:rsidRPr="00C3756E">
        <w:fldChar w:fldCharType="end"/>
      </w:r>
      <w:r w:rsidRPr="00C3756E">
        <w:rPr>
          <w:rFonts w:hint="cs"/>
          <w:rtl/>
        </w:rPr>
        <w:t xml:space="preserve">. </w:t>
      </w:r>
    </w:p>
    <w:p w14:paraId="4F0B267C" w14:textId="77777777" w:rsidR="00B96FB9" w:rsidRPr="00C3756E" w:rsidRDefault="00B96FB9" w:rsidP="00B96FB9">
      <w:pPr>
        <w:spacing w:line="240" w:lineRule="auto"/>
        <w:rPr>
          <w:rtl/>
        </w:rPr>
      </w:pPr>
    </w:p>
    <w:p w14:paraId="79D037F0" w14:textId="77777777" w:rsidR="00AA273B" w:rsidRPr="00C3756E" w:rsidRDefault="00AA273B" w:rsidP="00B96FB9">
      <w:pPr>
        <w:spacing w:line="240" w:lineRule="auto"/>
        <w:rPr>
          <w:rtl/>
        </w:rPr>
      </w:pPr>
    </w:p>
    <w:p w14:paraId="43FEEAAC" w14:textId="77777777" w:rsidR="00AA273B" w:rsidRPr="00C3756E" w:rsidRDefault="00AA273B" w:rsidP="00B96FB9">
      <w:pPr>
        <w:spacing w:line="240" w:lineRule="auto"/>
        <w:rPr>
          <w:rtl/>
        </w:rPr>
      </w:pPr>
    </w:p>
    <w:p w14:paraId="257DA553" w14:textId="77777777" w:rsidR="00AA273B" w:rsidRPr="00C3756E" w:rsidRDefault="00AA273B" w:rsidP="00B96FB9">
      <w:pPr>
        <w:spacing w:line="240" w:lineRule="auto"/>
        <w:rPr>
          <w:rtl/>
        </w:rPr>
      </w:pPr>
    </w:p>
    <w:p w14:paraId="603C16A6" w14:textId="77777777" w:rsidR="00AA273B" w:rsidRPr="00C3756E" w:rsidRDefault="00AA273B" w:rsidP="00AA273B">
      <w:pPr>
        <w:pStyle w:val="afffe"/>
        <w:rPr>
          <w:rtl/>
        </w:rPr>
      </w:pPr>
      <w:r w:rsidRPr="00C3756E">
        <w:rPr>
          <w:rFonts w:hint="eastAsia"/>
          <w:rtl/>
        </w:rPr>
        <w:t>חתימת</w:t>
      </w:r>
      <w:r w:rsidRPr="00C3756E">
        <w:rPr>
          <w:rtl/>
        </w:rPr>
        <w:t xml:space="preserve"> </w:t>
      </w:r>
      <w:r w:rsidRPr="00C3756E">
        <w:rPr>
          <w:rFonts w:hint="eastAsia"/>
          <w:rtl/>
        </w:rPr>
        <w:t>המציע</w:t>
      </w:r>
      <w:r w:rsidRPr="00C3756E">
        <w:rPr>
          <w:rtl/>
        </w:rPr>
        <w:t>:</w:t>
      </w:r>
    </w:p>
    <w:p w14:paraId="7C3DD2AA" w14:textId="77777777" w:rsidR="00AA273B" w:rsidRPr="00C3756E" w:rsidRDefault="00AA273B" w:rsidP="00AA273B">
      <w:pPr>
        <w:pStyle w:val="afffe"/>
        <w:rPr>
          <w:rtl/>
        </w:rPr>
      </w:pPr>
    </w:p>
    <w:p w14:paraId="6AC7C754" w14:textId="77777777" w:rsidR="00AA273B" w:rsidRPr="00C3756E" w:rsidRDefault="00AA273B" w:rsidP="00AA273B">
      <w:pPr>
        <w:pStyle w:val="afffe"/>
        <w:rPr>
          <w:rtl/>
        </w:rPr>
      </w:pPr>
    </w:p>
    <w:p w14:paraId="0D36E039" w14:textId="77777777" w:rsidR="00AA273B" w:rsidRPr="00C3756E" w:rsidRDefault="00AA273B" w:rsidP="00AA273B">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273B" w:rsidRPr="00C3756E" w14:paraId="50AF1ABD" w14:textId="77777777" w:rsidTr="00AA273B">
        <w:trPr>
          <w:jc w:val="center"/>
        </w:trPr>
        <w:tc>
          <w:tcPr>
            <w:tcW w:w="2835" w:type="dxa"/>
          </w:tcPr>
          <w:p w14:paraId="0D44A42E" w14:textId="77777777" w:rsidR="00AA273B" w:rsidRPr="00C3756E" w:rsidRDefault="00AA273B" w:rsidP="00AA273B">
            <w:pPr>
              <w:pStyle w:val="Normal7"/>
              <w:spacing w:before="0" w:line="240" w:lineRule="auto"/>
              <w:jc w:val="center"/>
              <w:rPr>
                <w:rtl/>
              </w:rPr>
            </w:pPr>
            <w:r w:rsidRPr="00C3756E">
              <w:rPr>
                <w:rFonts w:hint="cs"/>
                <w:rtl/>
              </w:rPr>
              <w:t>_________________</w:t>
            </w:r>
          </w:p>
        </w:tc>
        <w:tc>
          <w:tcPr>
            <w:tcW w:w="2835" w:type="dxa"/>
          </w:tcPr>
          <w:p w14:paraId="1D5B3867" w14:textId="77777777" w:rsidR="00AA273B" w:rsidRPr="00C3756E" w:rsidRDefault="00AA273B" w:rsidP="00AA273B">
            <w:pPr>
              <w:pStyle w:val="Normal7"/>
              <w:spacing w:before="0" w:line="240" w:lineRule="auto"/>
              <w:jc w:val="center"/>
              <w:rPr>
                <w:rtl/>
              </w:rPr>
            </w:pPr>
            <w:r w:rsidRPr="00C3756E">
              <w:rPr>
                <w:rFonts w:hint="cs"/>
                <w:rtl/>
              </w:rPr>
              <w:t>_________________</w:t>
            </w:r>
          </w:p>
        </w:tc>
        <w:tc>
          <w:tcPr>
            <w:tcW w:w="2835" w:type="dxa"/>
            <w:gridSpan w:val="2"/>
          </w:tcPr>
          <w:p w14:paraId="4F8F8A07" w14:textId="77777777" w:rsidR="00AA273B" w:rsidRPr="00C3756E" w:rsidRDefault="00AA273B" w:rsidP="00AA273B">
            <w:pPr>
              <w:pStyle w:val="Normal7"/>
              <w:spacing w:before="0" w:line="240" w:lineRule="auto"/>
              <w:jc w:val="center"/>
              <w:rPr>
                <w:rtl/>
              </w:rPr>
            </w:pPr>
            <w:r w:rsidRPr="00C3756E">
              <w:rPr>
                <w:rFonts w:hint="cs"/>
                <w:rtl/>
              </w:rPr>
              <w:t>_________________</w:t>
            </w:r>
          </w:p>
        </w:tc>
      </w:tr>
      <w:tr w:rsidR="00AA273B" w:rsidRPr="00C3756E" w14:paraId="30C7B21C" w14:textId="77777777" w:rsidTr="00AA273B">
        <w:trPr>
          <w:gridAfter w:val="1"/>
          <w:wAfter w:w="511" w:type="dxa"/>
          <w:jc w:val="center"/>
        </w:trPr>
        <w:tc>
          <w:tcPr>
            <w:tcW w:w="2835" w:type="dxa"/>
            <w:vAlign w:val="center"/>
          </w:tcPr>
          <w:p w14:paraId="68A1A996" w14:textId="77777777" w:rsidR="00AA273B" w:rsidRPr="00C3756E" w:rsidRDefault="00AA273B" w:rsidP="00AA273B">
            <w:pPr>
              <w:pStyle w:val="Normal7"/>
              <w:spacing w:before="0" w:line="240" w:lineRule="auto"/>
              <w:jc w:val="center"/>
              <w:rPr>
                <w:rtl/>
              </w:rPr>
            </w:pPr>
            <w:r w:rsidRPr="00C3756E">
              <w:rPr>
                <w:rFonts w:hint="cs"/>
                <w:rtl/>
              </w:rPr>
              <w:t>תאריך</w:t>
            </w:r>
          </w:p>
        </w:tc>
        <w:tc>
          <w:tcPr>
            <w:tcW w:w="2835" w:type="dxa"/>
            <w:vAlign w:val="center"/>
          </w:tcPr>
          <w:p w14:paraId="1CF3D309" w14:textId="77777777" w:rsidR="00AA273B" w:rsidRPr="00C3756E" w:rsidRDefault="00AA273B" w:rsidP="00AA273B">
            <w:pPr>
              <w:pStyle w:val="Normal7"/>
              <w:spacing w:before="0" w:line="240" w:lineRule="auto"/>
              <w:jc w:val="center"/>
              <w:rPr>
                <w:rtl/>
              </w:rPr>
            </w:pPr>
            <w:r w:rsidRPr="00C3756E">
              <w:rPr>
                <w:rFonts w:hint="cs"/>
                <w:rtl/>
              </w:rPr>
              <w:t>שם החותם</w:t>
            </w:r>
          </w:p>
        </w:tc>
        <w:tc>
          <w:tcPr>
            <w:tcW w:w="2324" w:type="dxa"/>
            <w:vAlign w:val="center"/>
          </w:tcPr>
          <w:p w14:paraId="50F3B731" w14:textId="77777777" w:rsidR="00AA273B" w:rsidRPr="00C3756E" w:rsidRDefault="00AA273B" w:rsidP="00AA273B">
            <w:pPr>
              <w:pStyle w:val="Normal7"/>
              <w:spacing w:before="0" w:line="240" w:lineRule="auto"/>
              <w:jc w:val="center"/>
              <w:rPr>
                <w:rtl/>
              </w:rPr>
            </w:pPr>
            <w:r w:rsidRPr="00C3756E">
              <w:rPr>
                <w:rtl/>
              </w:rPr>
              <w:t>חתימה/חותמת</w:t>
            </w:r>
          </w:p>
        </w:tc>
      </w:tr>
    </w:tbl>
    <w:p w14:paraId="7808B7CE" w14:textId="77777777" w:rsidR="00AA273B" w:rsidRPr="00C3756E" w:rsidRDefault="00AA273B" w:rsidP="00B96FB9">
      <w:pPr>
        <w:spacing w:line="240" w:lineRule="auto"/>
        <w:rPr>
          <w:rtl/>
        </w:rPr>
      </w:pPr>
    </w:p>
    <w:p w14:paraId="01805FA9" w14:textId="77777777" w:rsidR="00AA273B" w:rsidRPr="00C3756E" w:rsidRDefault="00AA273B" w:rsidP="00AA273B">
      <w:pPr>
        <w:pStyle w:val="8"/>
        <w:rPr>
          <w:rFonts w:ascii="David" w:hAnsi="David"/>
          <w:rtl/>
        </w:rPr>
      </w:pPr>
      <w:bookmarkStart w:id="714" w:name="נספח_שאלון_ומסירת_פרטים"/>
      <w:bookmarkStart w:id="715" w:name="_Toc433203454"/>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14"/>
      <w:r w:rsidRPr="00C3756E">
        <w:rPr>
          <w:rFonts w:ascii="David" w:hAnsi="David"/>
          <w:rtl/>
          <w:lang w:eastAsia="en-US"/>
        </w:rPr>
        <w:tab/>
      </w:r>
      <w:bookmarkStart w:id="716" w:name="נספח_שאלון_ומסירת_פרטים_כותרת"/>
      <w:r w:rsidRPr="00C3756E">
        <w:rPr>
          <w:rFonts w:ascii="David" w:hAnsi="David" w:hint="cs"/>
          <w:rtl/>
        </w:rPr>
        <w:t>שאלון אישי וטופס הסכמה למסירת פרטים מהמרשם הפלילי</w:t>
      </w:r>
      <w:bookmarkEnd w:id="716"/>
      <w:bookmarkEnd w:id="715"/>
    </w:p>
    <w:p w14:paraId="34E299C2" w14:textId="77777777" w:rsidR="00AA273B" w:rsidRPr="00C3756E" w:rsidRDefault="00AA273B" w:rsidP="00AA273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C3756E">
        <w:rPr>
          <w:rFonts w:hint="cs"/>
          <w:b/>
          <w:bCs/>
          <w:rtl/>
        </w:rPr>
        <w:t xml:space="preserve">מובהר כי נספח זה מיועד למילוי על ידי עובדי המציע ולאימות על ידי נציג המציע, ככל שייבחר המציע כזוכה. </w:t>
      </w:r>
      <w:r w:rsidRPr="00C3756E">
        <w:rPr>
          <w:b/>
          <w:bCs/>
          <w:rtl/>
        </w:rPr>
        <w:t>יודגש כי בשלב הגשת ההצעות</w:t>
      </w:r>
      <w:r w:rsidRPr="00C3756E">
        <w:rPr>
          <w:rFonts w:hint="cs"/>
          <w:b/>
          <w:bCs/>
          <w:rtl/>
        </w:rPr>
        <w:t>,</w:t>
      </w:r>
      <w:r w:rsidRPr="00C3756E">
        <w:rPr>
          <w:b/>
          <w:bCs/>
          <w:rtl/>
        </w:rPr>
        <w:t xml:space="preserve"> </w:t>
      </w:r>
      <w:r w:rsidRPr="00C3756E">
        <w:rPr>
          <w:rFonts w:hint="cs"/>
          <w:b/>
          <w:bCs/>
          <w:rtl/>
        </w:rPr>
        <w:t>על המציע לצרף להצעתו נספח זה כשהוא חתום על ידו</w:t>
      </w:r>
      <w:r w:rsidRPr="00C3756E">
        <w:rPr>
          <w:b/>
          <w:bCs/>
          <w:rtl/>
        </w:rPr>
        <w:t xml:space="preserve"> </w:t>
      </w:r>
      <w:r w:rsidRPr="00C3756E">
        <w:rPr>
          <w:rFonts w:hint="cs"/>
          <w:b/>
          <w:bCs/>
          <w:rtl/>
        </w:rPr>
        <w:t>וחתימתו תהווה אישור כי הוא מודע לדרישות הביטחון מכל עובד שיועסק על ידו, בהתאם למפורט בנספח, וכי הוא מסכים להן.</w:t>
      </w:r>
    </w:p>
    <w:p w14:paraId="74316644" w14:textId="77777777" w:rsidR="00AA273B" w:rsidRPr="00C3756E" w:rsidRDefault="00AA273B" w:rsidP="00AA273B">
      <w:pPr>
        <w:rPr>
          <w:rtl/>
        </w:rPr>
      </w:pPr>
    </w:p>
    <w:p w14:paraId="262D2C4A" w14:textId="77777777" w:rsidR="00AA273B" w:rsidRPr="00C3756E" w:rsidRDefault="00AA273B" w:rsidP="00AA273B">
      <w:pPr>
        <w:ind w:left="3468" w:firstLine="578"/>
        <w:jc w:val="center"/>
        <w:rPr>
          <w:sz w:val="20"/>
          <w:szCs w:val="20"/>
        </w:rPr>
      </w:pPr>
      <w:r w:rsidRPr="00C3756E">
        <w:rPr>
          <w:rFonts w:hint="cs"/>
          <w:b/>
          <w:bCs/>
          <w:sz w:val="36"/>
          <w:szCs w:val="36"/>
          <w:rtl/>
        </w:rPr>
        <w:t>שמור</w:t>
      </w:r>
      <w:r w:rsidRPr="00C3756E">
        <w:rPr>
          <w:rFonts w:hint="cs"/>
          <w:rtl/>
        </w:rPr>
        <w:t xml:space="preserve"> </w:t>
      </w:r>
      <w:r w:rsidRPr="00C3756E">
        <w:rPr>
          <w:rFonts w:hint="cs"/>
          <w:sz w:val="20"/>
          <w:szCs w:val="20"/>
          <w:rtl/>
        </w:rPr>
        <w:t>(לאחר מילוי)                              מספרינו: 027.2014</w:t>
      </w:r>
    </w:p>
    <w:p w14:paraId="2E08CC34" w14:textId="77777777" w:rsidR="00AA273B" w:rsidRPr="00C3756E" w:rsidRDefault="00AA273B" w:rsidP="00AA273B">
      <w:pPr>
        <w:jc w:val="center"/>
        <w:rPr>
          <w:b/>
          <w:bCs/>
          <w:sz w:val="32"/>
          <w:szCs w:val="32"/>
          <w:rtl/>
        </w:rPr>
      </w:pPr>
      <w:r w:rsidRPr="00C3756E">
        <w:rPr>
          <w:rFonts w:hint="cs"/>
          <w:b/>
          <w:bCs/>
          <w:sz w:val="30"/>
          <w:szCs w:val="30"/>
          <w:rtl/>
        </w:rPr>
        <w:t>שאלון אישי לצרכי קביעת התאמה ביטחונית</w:t>
      </w:r>
    </w:p>
    <w:p w14:paraId="228EBF02" w14:textId="77777777" w:rsidR="00AA273B" w:rsidRPr="00C3756E" w:rsidRDefault="00AA273B" w:rsidP="00AA273B">
      <w:pPr>
        <w:rPr>
          <w:b/>
          <w:bCs/>
          <w:rtl/>
        </w:rPr>
      </w:pPr>
      <w:r w:rsidRPr="00C3756E">
        <w:rPr>
          <w:rFonts w:hint="cs"/>
          <w:b/>
          <w:bCs/>
          <w:rtl/>
        </w:rPr>
        <w:t>שם מקום עבודה: _____________</w:t>
      </w:r>
    </w:p>
    <w:p w14:paraId="59427A94" w14:textId="77777777" w:rsidR="00AA273B" w:rsidRPr="00C3756E" w:rsidRDefault="00AA273B" w:rsidP="00AA273B">
      <w:pPr>
        <w:rPr>
          <w:b/>
          <w:bCs/>
          <w:sz w:val="28"/>
          <w:szCs w:val="28"/>
          <w:rtl/>
        </w:rPr>
      </w:pPr>
      <w:r w:rsidRPr="00C3756E">
        <w:rPr>
          <w:rFonts w:hint="cs"/>
          <w:b/>
          <w:bCs/>
          <w:rtl/>
        </w:rPr>
        <w:t>פרטים אישיים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8"/>
        <w:gridCol w:w="1489"/>
        <w:gridCol w:w="15"/>
        <w:gridCol w:w="2884"/>
        <w:gridCol w:w="1567"/>
        <w:gridCol w:w="1849"/>
      </w:tblGrid>
      <w:tr w:rsidR="00AA273B" w:rsidRPr="00C3756E" w14:paraId="29F7B347" w14:textId="77777777" w:rsidTr="00AA273B">
        <w:tc>
          <w:tcPr>
            <w:tcW w:w="2992" w:type="dxa"/>
            <w:gridSpan w:val="3"/>
            <w:tcBorders>
              <w:top w:val="single" w:sz="4" w:space="0" w:color="auto"/>
              <w:left w:val="single" w:sz="4" w:space="0" w:color="auto"/>
              <w:bottom w:val="single" w:sz="4" w:space="0" w:color="auto"/>
              <w:right w:val="single" w:sz="4" w:space="0" w:color="auto"/>
            </w:tcBorders>
            <w:hideMark/>
          </w:tcPr>
          <w:p w14:paraId="66656B36" w14:textId="77777777" w:rsidR="00AA273B" w:rsidRPr="00C3756E" w:rsidRDefault="00AA273B" w:rsidP="00AA273B">
            <w:pPr>
              <w:jc w:val="center"/>
              <w:rPr>
                <w:b/>
                <w:bCs/>
                <w:sz w:val="26"/>
                <w:szCs w:val="26"/>
                <w:rtl/>
              </w:rPr>
            </w:pPr>
            <w:r w:rsidRPr="00C3756E">
              <w:rPr>
                <w:rFonts w:hint="cs"/>
                <w:b/>
                <w:bCs/>
                <w:sz w:val="26"/>
                <w:szCs w:val="26"/>
                <w:rtl/>
              </w:rPr>
              <w:t>שם פרטי</w:t>
            </w:r>
          </w:p>
        </w:tc>
        <w:tc>
          <w:tcPr>
            <w:tcW w:w="2884" w:type="dxa"/>
            <w:tcBorders>
              <w:top w:val="single" w:sz="4" w:space="0" w:color="auto"/>
              <w:left w:val="single" w:sz="4" w:space="0" w:color="auto"/>
              <w:bottom w:val="single" w:sz="4" w:space="0" w:color="auto"/>
              <w:right w:val="single" w:sz="4" w:space="0" w:color="auto"/>
            </w:tcBorders>
            <w:hideMark/>
          </w:tcPr>
          <w:p w14:paraId="5BCEE296" w14:textId="77777777" w:rsidR="00AA273B" w:rsidRPr="00C3756E" w:rsidRDefault="00AA273B" w:rsidP="00AA273B">
            <w:pPr>
              <w:jc w:val="center"/>
              <w:rPr>
                <w:b/>
                <w:bCs/>
                <w:sz w:val="26"/>
                <w:szCs w:val="26"/>
                <w:rtl/>
              </w:rPr>
            </w:pPr>
            <w:r w:rsidRPr="00C3756E">
              <w:rPr>
                <w:rFonts w:hint="cs"/>
                <w:b/>
                <w:bCs/>
                <w:sz w:val="26"/>
                <w:szCs w:val="26"/>
                <w:rtl/>
              </w:rPr>
              <w:t>שם אב</w:t>
            </w:r>
          </w:p>
        </w:tc>
        <w:tc>
          <w:tcPr>
            <w:tcW w:w="3416" w:type="dxa"/>
            <w:gridSpan w:val="2"/>
            <w:tcBorders>
              <w:top w:val="single" w:sz="4" w:space="0" w:color="auto"/>
              <w:left w:val="single" w:sz="4" w:space="0" w:color="auto"/>
              <w:bottom w:val="single" w:sz="4" w:space="0" w:color="auto"/>
              <w:right w:val="single" w:sz="4" w:space="0" w:color="auto"/>
            </w:tcBorders>
            <w:hideMark/>
          </w:tcPr>
          <w:p w14:paraId="2AD78AE1" w14:textId="77777777" w:rsidR="00AA273B" w:rsidRPr="00C3756E" w:rsidRDefault="00AA273B" w:rsidP="00AA273B">
            <w:pPr>
              <w:jc w:val="center"/>
              <w:rPr>
                <w:b/>
                <w:bCs/>
                <w:sz w:val="26"/>
                <w:szCs w:val="26"/>
                <w:rtl/>
              </w:rPr>
            </w:pPr>
            <w:r w:rsidRPr="00C3756E">
              <w:rPr>
                <w:rFonts w:hint="cs"/>
                <w:b/>
                <w:bCs/>
                <w:sz w:val="26"/>
                <w:szCs w:val="26"/>
                <w:rtl/>
              </w:rPr>
              <w:t>שם משפחה</w:t>
            </w:r>
          </w:p>
        </w:tc>
      </w:tr>
      <w:tr w:rsidR="00AA273B" w:rsidRPr="00C3756E" w14:paraId="0D6DE0DC" w14:textId="77777777" w:rsidTr="00AA273B">
        <w:tc>
          <w:tcPr>
            <w:tcW w:w="1488" w:type="dxa"/>
            <w:tcBorders>
              <w:top w:val="single" w:sz="4" w:space="0" w:color="auto"/>
              <w:left w:val="single" w:sz="4" w:space="0" w:color="auto"/>
              <w:bottom w:val="single" w:sz="4" w:space="0" w:color="auto"/>
              <w:right w:val="single" w:sz="4" w:space="0" w:color="auto"/>
            </w:tcBorders>
          </w:tcPr>
          <w:p w14:paraId="1EA586F5" w14:textId="77777777" w:rsidR="00AA273B" w:rsidRPr="00C3756E" w:rsidRDefault="00AA273B" w:rsidP="00AA273B">
            <w:pPr>
              <w:jc w:val="center"/>
              <w:rPr>
                <w:rtl/>
              </w:rPr>
            </w:pPr>
            <w:r w:rsidRPr="00C3756E">
              <w:rPr>
                <w:rFonts w:hint="cs"/>
                <w:rtl/>
              </w:rPr>
              <w:t>בעברית</w:t>
            </w:r>
          </w:p>
          <w:p w14:paraId="4F372884" w14:textId="77777777" w:rsidR="00AA273B" w:rsidRPr="00C3756E" w:rsidRDefault="00AA273B" w:rsidP="00AA273B">
            <w:pPr>
              <w:rPr>
                <w:rtl/>
              </w:rPr>
            </w:pPr>
          </w:p>
        </w:tc>
        <w:tc>
          <w:tcPr>
            <w:tcW w:w="1489" w:type="dxa"/>
            <w:tcBorders>
              <w:top w:val="single" w:sz="4" w:space="0" w:color="auto"/>
              <w:left w:val="single" w:sz="4" w:space="0" w:color="auto"/>
              <w:bottom w:val="single" w:sz="4" w:space="0" w:color="auto"/>
              <w:right w:val="single" w:sz="4" w:space="0" w:color="auto"/>
            </w:tcBorders>
            <w:hideMark/>
          </w:tcPr>
          <w:p w14:paraId="121A1CAF" w14:textId="77777777" w:rsidR="00AA273B" w:rsidRPr="00C3756E" w:rsidRDefault="00AA273B" w:rsidP="00AA273B">
            <w:pPr>
              <w:jc w:val="center"/>
              <w:rPr>
                <w:rtl/>
              </w:rPr>
            </w:pPr>
            <w:r w:rsidRPr="00C3756E">
              <w:rPr>
                <w:rFonts w:hint="cs"/>
                <w:rtl/>
              </w:rPr>
              <w:t>בלועזית</w:t>
            </w:r>
          </w:p>
        </w:tc>
        <w:tc>
          <w:tcPr>
            <w:tcW w:w="2899" w:type="dxa"/>
            <w:gridSpan w:val="2"/>
            <w:tcBorders>
              <w:top w:val="single" w:sz="4" w:space="0" w:color="auto"/>
              <w:left w:val="single" w:sz="4" w:space="0" w:color="auto"/>
              <w:bottom w:val="single" w:sz="4" w:space="0" w:color="auto"/>
              <w:right w:val="single" w:sz="4" w:space="0" w:color="auto"/>
            </w:tcBorders>
          </w:tcPr>
          <w:p w14:paraId="0ECB190E" w14:textId="77777777" w:rsidR="00AA273B" w:rsidRPr="00C3756E" w:rsidRDefault="00AA273B" w:rsidP="00AA273B">
            <w:pPr>
              <w:jc w:val="center"/>
              <w:rPr>
                <w:rtl/>
              </w:rPr>
            </w:pPr>
          </w:p>
        </w:tc>
        <w:tc>
          <w:tcPr>
            <w:tcW w:w="1567" w:type="dxa"/>
            <w:tcBorders>
              <w:top w:val="single" w:sz="4" w:space="0" w:color="auto"/>
              <w:left w:val="single" w:sz="4" w:space="0" w:color="auto"/>
              <w:bottom w:val="single" w:sz="4" w:space="0" w:color="auto"/>
              <w:right w:val="single" w:sz="4" w:space="0" w:color="auto"/>
            </w:tcBorders>
            <w:hideMark/>
          </w:tcPr>
          <w:p w14:paraId="208CD966" w14:textId="77777777" w:rsidR="00AA273B" w:rsidRPr="00C3756E" w:rsidRDefault="00AA273B" w:rsidP="00AA273B">
            <w:pPr>
              <w:jc w:val="center"/>
              <w:rPr>
                <w:rtl/>
              </w:rPr>
            </w:pPr>
            <w:r w:rsidRPr="00C3756E">
              <w:rPr>
                <w:rFonts w:hint="cs"/>
                <w:rtl/>
              </w:rPr>
              <w:t>בעברית</w:t>
            </w:r>
          </w:p>
        </w:tc>
        <w:tc>
          <w:tcPr>
            <w:tcW w:w="1849" w:type="dxa"/>
            <w:tcBorders>
              <w:top w:val="single" w:sz="4" w:space="0" w:color="auto"/>
              <w:left w:val="single" w:sz="4" w:space="0" w:color="auto"/>
              <w:bottom w:val="single" w:sz="4" w:space="0" w:color="auto"/>
              <w:right w:val="single" w:sz="4" w:space="0" w:color="auto"/>
            </w:tcBorders>
            <w:hideMark/>
          </w:tcPr>
          <w:p w14:paraId="567CD114" w14:textId="77777777" w:rsidR="00AA273B" w:rsidRPr="00C3756E" w:rsidRDefault="00AA273B" w:rsidP="00AA273B">
            <w:pPr>
              <w:jc w:val="center"/>
              <w:rPr>
                <w:rtl/>
              </w:rPr>
            </w:pPr>
            <w:r w:rsidRPr="00C3756E">
              <w:rPr>
                <w:rFonts w:hint="cs"/>
                <w:rtl/>
              </w:rPr>
              <w:t>בלועזית</w:t>
            </w:r>
          </w:p>
        </w:tc>
      </w:tr>
    </w:tbl>
    <w:p w14:paraId="4B57FD50" w14:textId="77777777" w:rsidR="00AA273B" w:rsidRPr="00C3756E" w:rsidRDefault="00AA273B" w:rsidP="00AA273B">
      <w:pPr>
        <w:rPr>
          <w:sz w:val="32"/>
          <w:szCs w:val="3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1980"/>
        <w:gridCol w:w="1559"/>
        <w:gridCol w:w="969"/>
        <w:gridCol w:w="2880"/>
      </w:tblGrid>
      <w:tr w:rsidR="00AA273B" w:rsidRPr="00C3756E" w14:paraId="7AC96BD4" w14:textId="77777777" w:rsidTr="00AA273B">
        <w:trPr>
          <w:trHeight w:val="323"/>
        </w:trPr>
        <w:tc>
          <w:tcPr>
            <w:tcW w:w="1912" w:type="dxa"/>
            <w:tcBorders>
              <w:top w:val="single" w:sz="4" w:space="0" w:color="auto"/>
              <w:left w:val="single" w:sz="4" w:space="0" w:color="auto"/>
              <w:bottom w:val="single" w:sz="4" w:space="0" w:color="auto"/>
              <w:right w:val="single" w:sz="4" w:space="0" w:color="auto"/>
            </w:tcBorders>
            <w:hideMark/>
          </w:tcPr>
          <w:p w14:paraId="099DB20B" w14:textId="77777777" w:rsidR="00AA273B" w:rsidRPr="00C3756E" w:rsidRDefault="00AA273B" w:rsidP="00AA273B">
            <w:pPr>
              <w:rPr>
                <w:b/>
                <w:bCs/>
                <w:rtl/>
              </w:rPr>
            </w:pPr>
            <w:r w:rsidRPr="00C3756E">
              <w:rPr>
                <w:rFonts w:hint="cs"/>
                <w:b/>
                <w:bCs/>
                <w:rtl/>
              </w:rPr>
              <w:t>מס' זהות</w:t>
            </w:r>
          </w:p>
        </w:tc>
        <w:tc>
          <w:tcPr>
            <w:tcW w:w="1980" w:type="dxa"/>
            <w:tcBorders>
              <w:top w:val="single" w:sz="4" w:space="0" w:color="auto"/>
              <w:left w:val="single" w:sz="4" w:space="0" w:color="auto"/>
              <w:bottom w:val="single" w:sz="4" w:space="0" w:color="auto"/>
              <w:right w:val="single" w:sz="4" w:space="0" w:color="auto"/>
            </w:tcBorders>
            <w:hideMark/>
          </w:tcPr>
          <w:p w14:paraId="01C40A85" w14:textId="77777777" w:rsidR="00AA273B" w:rsidRPr="00C3756E" w:rsidRDefault="00AA273B" w:rsidP="00AA273B">
            <w:pPr>
              <w:rPr>
                <w:b/>
                <w:bCs/>
                <w:rtl/>
              </w:rPr>
            </w:pPr>
            <w:r w:rsidRPr="00C3756E">
              <w:rPr>
                <w:rFonts w:hint="cs"/>
                <w:b/>
                <w:bCs/>
                <w:rtl/>
              </w:rPr>
              <w:t>מס' זהות קודם</w:t>
            </w:r>
          </w:p>
        </w:tc>
        <w:tc>
          <w:tcPr>
            <w:tcW w:w="1559" w:type="dxa"/>
            <w:tcBorders>
              <w:top w:val="single" w:sz="4" w:space="0" w:color="auto"/>
              <w:left w:val="single" w:sz="4" w:space="0" w:color="auto"/>
              <w:bottom w:val="single" w:sz="4" w:space="0" w:color="auto"/>
              <w:right w:val="single" w:sz="4" w:space="0" w:color="auto"/>
            </w:tcBorders>
            <w:hideMark/>
          </w:tcPr>
          <w:p w14:paraId="58D43E79" w14:textId="77777777" w:rsidR="00AA273B" w:rsidRPr="00C3756E" w:rsidRDefault="00AA273B" w:rsidP="00AA273B">
            <w:pPr>
              <w:rPr>
                <w:b/>
                <w:bCs/>
                <w:rtl/>
              </w:rPr>
            </w:pPr>
            <w:r w:rsidRPr="00C3756E">
              <w:rPr>
                <w:rFonts w:hint="cs"/>
                <w:b/>
                <w:bCs/>
                <w:rtl/>
              </w:rPr>
              <w:t>מס' אישי צה"ל</w:t>
            </w:r>
          </w:p>
        </w:tc>
        <w:tc>
          <w:tcPr>
            <w:tcW w:w="961" w:type="dxa"/>
            <w:vMerge w:val="restart"/>
            <w:tcBorders>
              <w:top w:val="single" w:sz="4" w:space="0" w:color="auto"/>
              <w:left w:val="single" w:sz="4" w:space="0" w:color="auto"/>
              <w:bottom w:val="single" w:sz="4" w:space="0" w:color="auto"/>
              <w:right w:val="single" w:sz="4" w:space="0" w:color="auto"/>
            </w:tcBorders>
          </w:tcPr>
          <w:p w14:paraId="616D7D9A" w14:textId="77777777" w:rsidR="00AA273B" w:rsidRPr="00C3756E" w:rsidRDefault="00AA273B" w:rsidP="00AA273B">
            <w:pPr>
              <w:rPr>
                <w:sz w:val="28"/>
                <w:szCs w:val="28"/>
                <w:rtl/>
              </w:rPr>
            </w:pPr>
            <w:r w:rsidRPr="00C3756E">
              <w:rPr>
                <w:sz w:val="28"/>
                <w:szCs w:val="28"/>
              </w:rPr>
              <w:sym w:font="Times New Roman" w:char="F00E"/>
            </w:r>
            <w:r w:rsidRPr="00C3756E">
              <w:rPr>
                <w:rFonts w:hint="cs"/>
                <w:sz w:val="28"/>
                <w:szCs w:val="28"/>
                <w:rtl/>
              </w:rPr>
              <w:t>זכר</w:t>
            </w:r>
          </w:p>
          <w:p w14:paraId="40785F07" w14:textId="77777777" w:rsidR="00AA273B" w:rsidRPr="00C3756E" w:rsidRDefault="00AA273B" w:rsidP="00AA273B">
            <w:pPr>
              <w:rPr>
                <w:sz w:val="28"/>
                <w:szCs w:val="28"/>
                <w:rtl/>
              </w:rPr>
            </w:pPr>
          </w:p>
          <w:p w14:paraId="64E26077" w14:textId="77777777" w:rsidR="00AA273B" w:rsidRPr="00C3756E" w:rsidRDefault="00AA273B" w:rsidP="00AA273B">
            <w:pPr>
              <w:rPr>
                <w:sz w:val="28"/>
                <w:szCs w:val="28"/>
                <w:rtl/>
              </w:rPr>
            </w:pPr>
            <w:r w:rsidRPr="00C3756E">
              <w:rPr>
                <w:sz w:val="28"/>
                <w:szCs w:val="28"/>
              </w:rPr>
              <w:sym w:font="Times New Roman" w:char="F00E"/>
            </w:r>
            <w:r w:rsidRPr="00C3756E">
              <w:rPr>
                <w:rFonts w:hint="cs"/>
                <w:sz w:val="28"/>
                <w:szCs w:val="28"/>
                <w:rtl/>
              </w:rPr>
              <w:t>נקבה</w:t>
            </w:r>
          </w:p>
        </w:tc>
        <w:tc>
          <w:tcPr>
            <w:tcW w:w="2880" w:type="dxa"/>
            <w:tcBorders>
              <w:top w:val="single" w:sz="4" w:space="0" w:color="auto"/>
              <w:left w:val="single" w:sz="4" w:space="0" w:color="auto"/>
              <w:bottom w:val="single" w:sz="4" w:space="0" w:color="auto"/>
              <w:right w:val="single" w:sz="4" w:space="0" w:color="auto"/>
            </w:tcBorders>
            <w:hideMark/>
          </w:tcPr>
          <w:p w14:paraId="5B9B95A9" w14:textId="77777777" w:rsidR="00AA273B" w:rsidRPr="00C3756E" w:rsidRDefault="00AA273B" w:rsidP="00AA273B">
            <w:pPr>
              <w:rPr>
                <w:b/>
                <w:bCs/>
                <w:rtl/>
              </w:rPr>
            </w:pPr>
            <w:r w:rsidRPr="00C3756E">
              <w:rPr>
                <w:rFonts w:hint="cs"/>
                <w:b/>
                <w:bCs/>
                <w:rtl/>
              </w:rPr>
              <w:t>מצב משפחתי</w:t>
            </w:r>
          </w:p>
        </w:tc>
      </w:tr>
      <w:tr w:rsidR="00AA273B" w:rsidRPr="00C3756E" w14:paraId="2F5E90DF" w14:textId="77777777" w:rsidTr="00AA273B">
        <w:trPr>
          <w:trHeight w:val="322"/>
        </w:trPr>
        <w:tc>
          <w:tcPr>
            <w:tcW w:w="1912" w:type="dxa"/>
            <w:tcBorders>
              <w:top w:val="single" w:sz="4" w:space="0" w:color="auto"/>
              <w:left w:val="single" w:sz="4" w:space="0" w:color="auto"/>
              <w:bottom w:val="single" w:sz="4" w:space="0" w:color="auto"/>
              <w:right w:val="single" w:sz="4" w:space="0" w:color="auto"/>
            </w:tcBorders>
          </w:tcPr>
          <w:p w14:paraId="1C3A9263" w14:textId="77777777" w:rsidR="00AA273B" w:rsidRPr="00C3756E" w:rsidRDefault="00AA273B" w:rsidP="00AA273B">
            <w:pPr>
              <w:rPr>
                <w:sz w:val="28"/>
                <w:szCs w:val="28"/>
                <w:rtl/>
              </w:rPr>
            </w:pPr>
          </w:p>
          <w:p w14:paraId="0E0EA8E0" w14:textId="77777777" w:rsidR="00AA273B" w:rsidRPr="00C3756E" w:rsidRDefault="00AA273B" w:rsidP="00AA273B">
            <w:pPr>
              <w:rPr>
                <w:b/>
                <w:bCs/>
                <w:rtl/>
              </w:rPr>
            </w:pPr>
            <w:r w:rsidRPr="00C3756E">
              <w:rPr>
                <w:rFonts w:hint="cs"/>
                <w:b/>
                <w:bCs/>
                <w:rtl/>
              </w:rPr>
              <w:t xml:space="preserve">     </w:t>
            </w:r>
            <w:r w:rsidRPr="00C3756E">
              <w:rPr>
                <w:rFonts w:hint="cs"/>
                <w:b/>
                <w:bCs/>
                <w:sz w:val="28"/>
                <w:szCs w:val="28"/>
                <w:rtl/>
              </w:rPr>
              <w:t>|</w:t>
            </w:r>
          </w:p>
        </w:tc>
        <w:tc>
          <w:tcPr>
            <w:tcW w:w="1980" w:type="dxa"/>
            <w:tcBorders>
              <w:top w:val="single" w:sz="4" w:space="0" w:color="auto"/>
              <w:left w:val="single" w:sz="4" w:space="0" w:color="auto"/>
              <w:bottom w:val="single" w:sz="4" w:space="0" w:color="auto"/>
              <w:right w:val="single" w:sz="4" w:space="0" w:color="auto"/>
            </w:tcBorders>
          </w:tcPr>
          <w:p w14:paraId="637142BC" w14:textId="77777777" w:rsidR="00AA273B" w:rsidRPr="00C3756E" w:rsidRDefault="00AA273B" w:rsidP="00AA273B">
            <w:pPr>
              <w:rPr>
                <w:sz w:val="28"/>
                <w:szCs w:val="28"/>
                <w:rtl/>
              </w:rPr>
            </w:pPr>
          </w:p>
          <w:p w14:paraId="0B1A0A54" w14:textId="77777777" w:rsidR="00AA273B" w:rsidRPr="00C3756E" w:rsidRDefault="00AA273B" w:rsidP="00AA273B">
            <w:pPr>
              <w:rPr>
                <w:b/>
                <w:bCs/>
                <w:sz w:val="28"/>
                <w:szCs w:val="28"/>
                <w:rtl/>
              </w:rPr>
            </w:pPr>
            <w:r w:rsidRPr="00C3756E">
              <w:rPr>
                <w:rFonts w:hint="cs"/>
                <w:b/>
                <w:bCs/>
                <w:sz w:val="28"/>
                <w:szCs w:val="28"/>
                <w:rtl/>
              </w:rPr>
              <w:t xml:space="preserve">    |</w:t>
            </w:r>
          </w:p>
        </w:tc>
        <w:tc>
          <w:tcPr>
            <w:tcW w:w="1559" w:type="dxa"/>
            <w:tcBorders>
              <w:top w:val="single" w:sz="4" w:space="0" w:color="auto"/>
              <w:left w:val="single" w:sz="4" w:space="0" w:color="auto"/>
              <w:bottom w:val="single" w:sz="4" w:space="0" w:color="auto"/>
              <w:right w:val="single" w:sz="4" w:space="0" w:color="auto"/>
            </w:tcBorders>
          </w:tcPr>
          <w:p w14:paraId="010AFECD" w14:textId="77777777" w:rsidR="00AA273B" w:rsidRPr="00C3756E" w:rsidRDefault="00AA273B" w:rsidP="00AA273B">
            <w:pPr>
              <w:rPr>
                <w:sz w:val="28"/>
                <w:szCs w:val="28"/>
                <w:rt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DDC07D" w14:textId="77777777" w:rsidR="00AA273B" w:rsidRPr="00C3756E" w:rsidRDefault="00AA273B" w:rsidP="00AA273B">
            <w:pPr>
              <w:rPr>
                <w:sz w:val="28"/>
                <w:szCs w:val="28"/>
              </w:rPr>
            </w:pPr>
          </w:p>
        </w:tc>
        <w:tc>
          <w:tcPr>
            <w:tcW w:w="2880" w:type="dxa"/>
            <w:tcBorders>
              <w:top w:val="single" w:sz="4" w:space="0" w:color="auto"/>
              <w:left w:val="single" w:sz="4" w:space="0" w:color="auto"/>
              <w:bottom w:val="single" w:sz="4" w:space="0" w:color="auto"/>
              <w:right w:val="single" w:sz="4" w:space="0" w:color="auto"/>
            </w:tcBorders>
            <w:hideMark/>
          </w:tcPr>
          <w:p w14:paraId="5F2E2FDC" w14:textId="77777777" w:rsidR="00AA273B" w:rsidRPr="00C3756E" w:rsidRDefault="00AA273B" w:rsidP="00AA273B">
            <w:pPr>
              <w:rPr>
                <w:sz w:val="28"/>
                <w:szCs w:val="28"/>
                <w:rtl/>
              </w:rPr>
            </w:pPr>
            <w:r w:rsidRPr="00C3756E">
              <w:rPr>
                <w:sz w:val="28"/>
                <w:szCs w:val="28"/>
              </w:rPr>
              <w:sym w:font="Times New Roman" w:char="F00E"/>
            </w:r>
            <w:r w:rsidRPr="00C3756E">
              <w:rPr>
                <w:rFonts w:hint="cs"/>
                <w:sz w:val="28"/>
                <w:szCs w:val="28"/>
                <w:rtl/>
              </w:rPr>
              <w:t xml:space="preserve">רווק/ה       </w:t>
            </w:r>
            <w:r w:rsidRPr="00C3756E">
              <w:rPr>
                <w:sz w:val="28"/>
                <w:szCs w:val="28"/>
              </w:rPr>
              <w:sym w:font="Times New Roman" w:char="F00E"/>
            </w:r>
            <w:r w:rsidRPr="00C3756E">
              <w:rPr>
                <w:rFonts w:hint="cs"/>
                <w:sz w:val="28"/>
                <w:szCs w:val="28"/>
                <w:rtl/>
              </w:rPr>
              <w:t xml:space="preserve">נשוי/אה   </w:t>
            </w:r>
          </w:p>
          <w:p w14:paraId="09EEF5F6" w14:textId="77777777" w:rsidR="00AA273B" w:rsidRPr="00C3756E" w:rsidRDefault="00AA273B" w:rsidP="00AA273B">
            <w:pPr>
              <w:rPr>
                <w:sz w:val="28"/>
                <w:szCs w:val="28"/>
                <w:rtl/>
              </w:rPr>
            </w:pPr>
            <w:r w:rsidRPr="00C3756E">
              <w:rPr>
                <w:sz w:val="28"/>
                <w:szCs w:val="28"/>
              </w:rPr>
              <w:sym w:font="Times New Roman" w:char="F00E"/>
            </w:r>
            <w:r w:rsidRPr="00C3756E">
              <w:rPr>
                <w:rFonts w:hint="cs"/>
                <w:sz w:val="28"/>
                <w:szCs w:val="28"/>
                <w:rtl/>
              </w:rPr>
              <w:t xml:space="preserve">גרוש/ה      </w:t>
            </w:r>
            <w:r w:rsidRPr="00C3756E">
              <w:rPr>
                <w:sz w:val="28"/>
                <w:szCs w:val="28"/>
              </w:rPr>
              <w:sym w:font="Times New Roman" w:char="F00E"/>
            </w:r>
            <w:r w:rsidRPr="00C3756E">
              <w:rPr>
                <w:rFonts w:hint="cs"/>
                <w:sz w:val="28"/>
                <w:szCs w:val="28"/>
                <w:rtl/>
              </w:rPr>
              <w:t>אלמן/ה</w:t>
            </w:r>
          </w:p>
        </w:tc>
      </w:tr>
    </w:tbl>
    <w:p w14:paraId="59E87ED2" w14:textId="77777777" w:rsidR="00AA273B" w:rsidRPr="00C3756E" w:rsidRDefault="00AA273B" w:rsidP="00AA273B">
      <w:pPr>
        <w:rPr>
          <w:sz w:val="32"/>
          <w:szCs w:val="3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2"/>
        <w:gridCol w:w="1620"/>
        <w:gridCol w:w="1800"/>
        <w:gridCol w:w="1620"/>
        <w:gridCol w:w="3348"/>
      </w:tblGrid>
      <w:tr w:rsidR="00AA273B" w:rsidRPr="00C3756E" w14:paraId="1FE80420" w14:textId="77777777" w:rsidTr="00AA273B">
        <w:tc>
          <w:tcPr>
            <w:tcW w:w="1012" w:type="dxa"/>
            <w:tcBorders>
              <w:top w:val="single" w:sz="4" w:space="0" w:color="auto"/>
              <w:left w:val="single" w:sz="4" w:space="0" w:color="auto"/>
              <w:bottom w:val="single" w:sz="4" w:space="0" w:color="auto"/>
              <w:right w:val="single" w:sz="4" w:space="0" w:color="auto"/>
            </w:tcBorders>
            <w:hideMark/>
          </w:tcPr>
          <w:p w14:paraId="475626E4" w14:textId="77777777" w:rsidR="00AA273B" w:rsidRPr="00C3756E" w:rsidRDefault="00AA273B" w:rsidP="00AA273B">
            <w:pPr>
              <w:rPr>
                <w:b/>
                <w:bCs/>
                <w:rtl/>
              </w:rPr>
            </w:pPr>
            <w:r w:rsidRPr="00C3756E">
              <w:rPr>
                <w:rFonts w:hint="cs"/>
                <w:b/>
                <w:bCs/>
                <w:rtl/>
              </w:rPr>
              <w:t>דת/ לאום</w:t>
            </w:r>
          </w:p>
        </w:tc>
        <w:tc>
          <w:tcPr>
            <w:tcW w:w="1620" w:type="dxa"/>
            <w:tcBorders>
              <w:top w:val="single" w:sz="4" w:space="0" w:color="auto"/>
              <w:left w:val="single" w:sz="4" w:space="0" w:color="auto"/>
              <w:bottom w:val="single" w:sz="4" w:space="0" w:color="auto"/>
              <w:right w:val="single" w:sz="4" w:space="0" w:color="auto"/>
            </w:tcBorders>
            <w:hideMark/>
          </w:tcPr>
          <w:p w14:paraId="4F1EC22F" w14:textId="77777777" w:rsidR="00AA273B" w:rsidRPr="00C3756E" w:rsidRDefault="00AA273B" w:rsidP="00AA273B">
            <w:pPr>
              <w:rPr>
                <w:b/>
                <w:bCs/>
                <w:rtl/>
              </w:rPr>
            </w:pPr>
            <w:r w:rsidRPr="00C3756E">
              <w:rPr>
                <w:rFonts w:hint="cs"/>
                <w:b/>
                <w:bCs/>
                <w:rtl/>
              </w:rPr>
              <w:t>תאריך לידה</w:t>
            </w:r>
          </w:p>
        </w:tc>
        <w:tc>
          <w:tcPr>
            <w:tcW w:w="1800" w:type="dxa"/>
            <w:tcBorders>
              <w:top w:val="single" w:sz="4" w:space="0" w:color="auto"/>
              <w:left w:val="single" w:sz="4" w:space="0" w:color="auto"/>
              <w:bottom w:val="single" w:sz="4" w:space="0" w:color="auto"/>
              <w:right w:val="single" w:sz="4" w:space="0" w:color="auto"/>
            </w:tcBorders>
            <w:hideMark/>
          </w:tcPr>
          <w:p w14:paraId="6A0C583E" w14:textId="77777777" w:rsidR="00AA273B" w:rsidRPr="00C3756E" w:rsidRDefault="00AA273B" w:rsidP="00AA273B">
            <w:pPr>
              <w:rPr>
                <w:b/>
                <w:bCs/>
                <w:rtl/>
              </w:rPr>
            </w:pPr>
            <w:r w:rsidRPr="00C3756E">
              <w:rPr>
                <w:rFonts w:hint="cs"/>
                <w:b/>
                <w:bCs/>
                <w:rtl/>
              </w:rPr>
              <w:t>ארץ לידה</w:t>
            </w:r>
          </w:p>
        </w:tc>
        <w:tc>
          <w:tcPr>
            <w:tcW w:w="1620" w:type="dxa"/>
            <w:tcBorders>
              <w:top w:val="single" w:sz="4" w:space="0" w:color="auto"/>
              <w:left w:val="single" w:sz="4" w:space="0" w:color="auto"/>
              <w:bottom w:val="single" w:sz="4" w:space="0" w:color="auto"/>
              <w:right w:val="single" w:sz="4" w:space="0" w:color="auto"/>
            </w:tcBorders>
            <w:hideMark/>
          </w:tcPr>
          <w:p w14:paraId="76A23430" w14:textId="77777777" w:rsidR="00AA273B" w:rsidRPr="00C3756E" w:rsidRDefault="00AA273B" w:rsidP="00AA273B">
            <w:pPr>
              <w:rPr>
                <w:b/>
                <w:bCs/>
                <w:rtl/>
              </w:rPr>
            </w:pPr>
            <w:r w:rsidRPr="00C3756E">
              <w:rPr>
                <w:rFonts w:hint="cs"/>
                <w:b/>
                <w:bCs/>
                <w:rtl/>
              </w:rPr>
              <w:t>תאריך עליה</w:t>
            </w:r>
          </w:p>
        </w:tc>
        <w:tc>
          <w:tcPr>
            <w:tcW w:w="3348" w:type="dxa"/>
            <w:tcBorders>
              <w:top w:val="single" w:sz="4" w:space="0" w:color="auto"/>
              <w:left w:val="single" w:sz="4" w:space="0" w:color="auto"/>
              <w:bottom w:val="single" w:sz="4" w:space="0" w:color="auto"/>
              <w:right w:val="single" w:sz="4" w:space="0" w:color="auto"/>
            </w:tcBorders>
            <w:hideMark/>
          </w:tcPr>
          <w:p w14:paraId="47B90455" w14:textId="77777777" w:rsidR="00AA273B" w:rsidRPr="00C3756E" w:rsidRDefault="00AA273B" w:rsidP="00AA273B">
            <w:pPr>
              <w:rPr>
                <w:b/>
                <w:bCs/>
                <w:rtl/>
              </w:rPr>
            </w:pPr>
            <w:r w:rsidRPr="00C3756E">
              <w:rPr>
                <w:rFonts w:hint="cs"/>
                <w:b/>
                <w:bCs/>
                <w:rtl/>
              </w:rPr>
              <w:t xml:space="preserve">אזרחות </w:t>
            </w:r>
          </w:p>
        </w:tc>
      </w:tr>
      <w:tr w:rsidR="00AA273B" w:rsidRPr="00C3756E" w14:paraId="1B68F094" w14:textId="77777777" w:rsidTr="00AA273B">
        <w:tc>
          <w:tcPr>
            <w:tcW w:w="1012" w:type="dxa"/>
            <w:tcBorders>
              <w:top w:val="single" w:sz="4" w:space="0" w:color="auto"/>
              <w:left w:val="single" w:sz="4" w:space="0" w:color="auto"/>
              <w:bottom w:val="single" w:sz="4" w:space="0" w:color="auto"/>
              <w:right w:val="single" w:sz="4" w:space="0" w:color="auto"/>
            </w:tcBorders>
          </w:tcPr>
          <w:p w14:paraId="22F311E6" w14:textId="77777777" w:rsidR="00AA273B" w:rsidRPr="00C3756E" w:rsidRDefault="00AA273B" w:rsidP="00AA273B">
            <w:pPr>
              <w:rPr>
                <w:rtl/>
              </w:rPr>
            </w:pPr>
          </w:p>
          <w:p w14:paraId="620268F6" w14:textId="77777777" w:rsidR="00AA273B" w:rsidRPr="00C3756E" w:rsidRDefault="00AA273B" w:rsidP="00AA273B">
            <w:pPr>
              <w:rPr>
                <w:rtl/>
              </w:rPr>
            </w:pPr>
          </w:p>
        </w:tc>
        <w:tc>
          <w:tcPr>
            <w:tcW w:w="1620" w:type="dxa"/>
            <w:tcBorders>
              <w:top w:val="single" w:sz="4" w:space="0" w:color="auto"/>
              <w:left w:val="single" w:sz="4" w:space="0" w:color="auto"/>
              <w:bottom w:val="single" w:sz="4" w:space="0" w:color="auto"/>
              <w:right w:val="single" w:sz="4" w:space="0" w:color="auto"/>
            </w:tcBorders>
          </w:tcPr>
          <w:p w14:paraId="11819F5B" w14:textId="77777777" w:rsidR="00AA273B" w:rsidRPr="00C3756E" w:rsidRDefault="00AA273B" w:rsidP="00AA273B">
            <w:pPr>
              <w:rPr>
                <w:sz w:val="20"/>
                <w:szCs w:val="20"/>
                <w:rtl/>
              </w:rPr>
            </w:pPr>
          </w:p>
        </w:tc>
        <w:tc>
          <w:tcPr>
            <w:tcW w:w="1800" w:type="dxa"/>
            <w:tcBorders>
              <w:top w:val="single" w:sz="4" w:space="0" w:color="auto"/>
              <w:left w:val="single" w:sz="4" w:space="0" w:color="auto"/>
              <w:bottom w:val="single" w:sz="4" w:space="0" w:color="auto"/>
              <w:right w:val="single" w:sz="4" w:space="0" w:color="auto"/>
            </w:tcBorders>
            <w:hideMark/>
          </w:tcPr>
          <w:p w14:paraId="34CB0E72" w14:textId="77777777" w:rsidR="00AA273B" w:rsidRPr="00C3756E" w:rsidRDefault="00AA273B" w:rsidP="00AA273B">
            <w:pPr>
              <w:rPr>
                <w:sz w:val="20"/>
                <w:szCs w:val="20"/>
                <w:rtl/>
              </w:rPr>
            </w:pPr>
            <w:r w:rsidRPr="00C3756E">
              <w:rPr>
                <w:sz w:val="20"/>
                <w:szCs w:val="20"/>
              </w:rPr>
              <w:sym w:font="Times New Roman" w:char="F00E"/>
            </w:r>
            <w:r w:rsidRPr="00C3756E">
              <w:rPr>
                <w:rFonts w:hint="cs"/>
                <w:sz w:val="20"/>
                <w:szCs w:val="20"/>
                <w:rtl/>
              </w:rPr>
              <w:t>ישראל</w:t>
            </w:r>
          </w:p>
          <w:p w14:paraId="6CF60194" w14:textId="77777777" w:rsidR="00AA273B" w:rsidRPr="00C3756E" w:rsidRDefault="00AA273B" w:rsidP="00AA273B">
            <w:pPr>
              <w:rPr>
                <w:sz w:val="20"/>
                <w:szCs w:val="20"/>
                <w:rtl/>
              </w:rPr>
            </w:pPr>
            <w:r w:rsidRPr="00C3756E">
              <w:rPr>
                <w:sz w:val="20"/>
                <w:szCs w:val="20"/>
              </w:rPr>
              <w:sym w:font="Times New Roman" w:char="F00E"/>
            </w:r>
            <w:r w:rsidRPr="00C3756E">
              <w:rPr>
                <w:rFonts w:hint="cs"/>
                <w:sz w:val="20"/>
                <w:szCs w:val="20"/>
                <w:rtl/>
              </w:rPr>
              <w:t>אחר:_______</w:t>
            </w:r>
          </w:p>
        </w:tc>
        <w:tc>
          <w:tcPr>
            <w:tcW w:w="1620" w:type="dxa"/>
            <w:tcBorders>
              <w:top w:val="single" w:sz="4" w:space="0" w:color="auto"/>
              <w:left w:val="single" w:sz="4" w:space="0" w:color="auto"/>
              <w:bottom w:val="single" w:sz="4" w:space="0" w:color="auto"/>
              <w:right w:val="single" w:sz="4" w:space="0" w:color="auto"/>
            </w:tcBorders>
          </w:tcPr>
          <w:p w14:paraId="34A786A0" w14:textId="77777777" w:rsidR="00AA273B" w:rsidRPr="00C3756E" w:rsidRDefault="00AA273B" w:rsidP="00AA273B">
            <w:pPr>
              <w:rPr>
                <w:sz w:val="20"/>
                <w:szCs w:val="20"/>
                <w:rtl/>
              </w:rPr>
            </w:pPr>
          </w:p>
        </w:tc>
        <w:tc>
          <w:tcPr>
            <w:tcW w:w="3348" w:type="dxa"/>
            <w:tcBorders>
              <w:top w:val="single" w:sz="4" w:space="0" w:color="auto"/>
              <w:left w:val="single" w:sz="4" w:space="0" w:color="auto"/>
              <w:bottom w:val="single" w:sz="4" w:space="0" w:color="auto"/>
              <w:right w:val="single" w:sz="4" w:space="0" w:color="auto"/>
            </w:tcBorders>
            <w:hideMark/>
          </w:tcPr>
          <w:p w14:paraId="19E46558" w14:textId="77777777" w:rsidR="00AA273B" w:rsidRPr="00C3756E" w:rsidRDefault="00AA273B" w:rsidP="00AA273B">
            <w:pPr>
              <w:rPr>
                <w:sz w:val="20"/>
                <w:szCs w:val="20"/>
                <w:rtl/>
              </w:rPr>
            </w:pPr>
            <w:r w:rsidRPr="00C3756E">
              <w:rPr>
                <w:sz w:val="20"/>
                <w:szCs w:val="20"/>
              </w:rPr>
              <w:sym w:font="Times New Roman" w:char="F00E"/>
            </w:r>
            <w:r w:rsidRPr="00C3756E">
              <w:rPr>
                <w:rFonts w:hint="cs"/>
                <w:sz w:val="20"/>
                <w:szCs w:val="20"/>
                <w:rtl/>
              </w:rPr>
              <w:t xml:space="preserve"> ישראלית     </w:t>
            </w:r>
            <w:r w:rsidRPr="00C3756E">
              <w:rPr>
                <w:sz w:val="20"/>
                <w:szCs w:val="20"/>
              </w:rPr>
              <w:sym w:font="Times New Roman" w:char="F00E"/>
            </w:r>
            <w:r w:rsidRPr="00C3756E">
              <w:rPr>
                <w:rFonts w:hint="cs"/>
                <w:sz w:val="20"/>
                <w:szCs w:val="20"/>
                <w:rtl/>
              </w:rPr>
              <w:t xml:space="preserve"> אחר/ת</w:t>
            </w:r>
          </w:p>
          <w:p w14:paraId="6A10A3CD" w14:textId="77777777" w:rsidR="00AA273B" w:rsidRPr="00C3756E" w:rsidRDefault="00AA273B" w:rsidP="00AA273B">
            <w:pPr>
              <w:rPr>
                <w:sz w:val="20"/>
                <w:szCs w:val="20"/>
                <w:rtl/>
              </w:rPr>
            </w:pPr>
            <w:r w:rsidRPr="00C3756E">
              <w:rPr>
                <w:sz w:val="20"/>
                <w:szCs w:val="20"/>
              </w:rPr>
              <w:sym w:font="Times New Roman" w:char="F00E"/>
            </w:r>
            <w:r w:rsidRPr="00C3756E">
              <w:rPr>
                <w:rFonts w:hint="cs"/>
                <w:sz w:val="20"/>
                <w:szCs w:val="20"/>
                <w:rtl/>
              </w:rPr>
              <w:t xml:space="preserve"> קודמת        </w:t>
            </w:r>
            <w:r w:rsidRPr="00C3756E">
              <w:rPr>
                <w:sz w:val="20"/>
                <w:szCs w:val="20"/>
              </w:rPr>
              <w:sym w:font="Times New Roman" w:char="F00E"/>
            </w:r>
            <w:r w:rsidRPr="00C3756E">
              <w:rPr>
                <w:rFonts w:hint="cs"/>
                <w:sz w:val="20"/>
                <w:szCs w:val="20"/>
                <w:rtl/>
              </w:rPr>
              <w:t xml:space="preserve"> נוספת</w:t>
            </w:r>
          </w:p>
        </w:tc>
      </w:tr>
    </w:tbl>
    <w:p w14:paraId="23E20FF8" w14:textId="77777777" w:rsidR="00AA273B" w:rsidRPr="00C3756E" w:rsidRDefault="00AA273B" w:rsidP="00AA273B">
      <w:pPr>
        <w:spacing w:before="240"/>
        <w:rPr>
          <w:b/>
          <w:bCs/>
          <w:rtl/>
        </w:rPr>
      </w:pPr>
      <w:r w:rsidRPr="00C3756E">
        <w:rPr>
          <w:rFonts w:hint="cs"/>
          <w:b/>
          <w:bCs/>
          <w:rtl/>
        </w:rPr>
        <w:t>כתובת</w:t>
      </w:r>
    </w:p>
    <w:tbl>
      <w:tblPr>
        <w:bidiVisual/>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4"/>
        <w:gridCol w:w="1335"/>
        <w:gridCol w:w="964"/>
        <w:gridCol w:w="898"/>
        <w:gridCol w:w="1430"/>
        <w:gridCol w:w="1474"/>
        <w:gridCol w:w="1893"/>
      </w:tblGrid>
      <w:tr w:rsidR="00AA273B" w:rsidRPr="00C3756E" w14:paraId="2026A9DB" w14:textId="77777777" w:rsidTr="00AA273B">
        <w:tc>
          <w:tcPr>
            <w:tcW w:w="1334" w:type="dxa"/>
            <w:tcBorders>
              <w:top w:val="single" w:sz="4" w:space="0" w:color="auto"/>
              <w:left w:val="single" w:sz="4" w:space="0" w:color="auto"/>
              <w:bottom w:val="single" w:sz="4" w:space="0" w:color="auto"/>
              <w:right w:val="single" w:sz="4" w:space="0" w:color="auto"/>
            </w:tcBorders>
            <w:hideMark/>
          </w:tcPr>
          <w:p w14:paraId="328B6B65" w14:textId="77777777" w:rsidR="00AA273B" w:rsidRPr="00C3756E" w:rsidRDefault="00AA273B" w:rsidP="00AA273B">
            <w:pPr>
              <w:rPr>
                <w:b/>
                <w:bCs/>
                <w:rtl/>
              </w:rPr>
            </w:pPr>
            <w:r w:rsidRPr="00C3756E">
              <w:rPr>
                <w:rFonts w:hint="cs"/>
                <w:b/>
                <w:bCs/>
                <w:rtl/>
              </w:rPr>
              <w:t>ישוב</w:t>
            </w:r>
          </w:p>
        </w:tc>
        <w:tc>
          <w:tcPr>
            <w:tcW w:w="1335" w:type="dxa"/>
            <w:tcBorders>
              <w:top w:val="single" w:sz="4" w:space="0" w:color="auto"/>
              <w:left w:val="single" w:sz="4" w:space="0" w:color="auto"/>
              <w:bottom w:val="single" w:sz="4" w:space="0" w:color="auto"/>
              <w:right w:val="single" w:sz="4" w:space="0" w:color="auto"/>
            </w:tcBorders>
            <w:hideMark/>
          </w:tcPr>
          <w:p w14:paraId="29A3D46A" w14:textId="77777777" w:rsidR="00AA273B" w:rsidRPr="00C3756E" w:rsidRDefault="00AA273B" w:rsidP="00AA273B">
            <w:pPr>
              <w:rPr>
                <w:b/>
                <w:bCs/>
                <w:rtl/>
              </w:rPr>
            </w:pPr>
            <w:r w:rsidRPr="00C3756E">
              <w:rPr>
                <w:rFonts w:hint="cs"/>
                <w:b/>
                <w:bCs/>
                <w:rtl/>
              </w:rPr>
              <w:t>רחוב</w:t>
            </w:r>
          </w:p>
        </w:tc>
        <w:tc>
          <w:tcPr>
            <w:tcW w:w="964" w:type="dxa"/>
            <w:tcBorders>
              <w:top w:val="single" w:sz="4" w:space="0" w:color="auto"/>
              <w:left w:val="single" w:sz="4" w:space="0" w:color="auto"/>
              <w:bottom w:val="single" w:sz="4" w:space="0" w:color="auto"/>
              <w:right w:val="single" w:sz="4" w:space="0" w:color="auto"/>
            </w:tcBorders>
            <w:hideMark/>
          </w:tcPr>
          <w:p w14:paraId="0D18AE5E" w14:textId="77777777" w:rsidR="00AA273B" w:rsidRPr="00C3756E" w:rsidRDefault="00AA273B" w:rsidP="00AA273B">
            <w:pPr>
              <w:rPr>
                <w:b/>
                <w:bCs/>
                <w:rtl/>
              </w:rPr>
            </w:pPr>
            <w:r w:rsidRPr="00C3756E">
              <w:rPr>
                <w:rFonts w:hint="cs"/>
                <w:b/>
                <w:bCs/>
                <w:rtl/>
              </w:rPr>
              <w:t>מס' בית</w:t>
            </w:r>
          </w:p>
        </w:tc>
        <w:tc>
          <w:tcPr>
            <w:tcW w:w="898" w:type="dxa"/>
            <w:tcBorders>
              <w:top w:val="single" w:sz="4" w:space="0" w:color="auto"/>
              <w:left w:val="single" w:sz="4" w:space="0" w:color="auto"/>
              <w:bottom w:val="single" w:sz="4" w:space="0" w:color="auto"/>
              <w:right w:val="single" w:sz="4" w:space="0" w:color="auto"/>
            </w:tcBorders>
            <w:hideMark/>
          </w:tcPr>
          <w:p w14:paraId="06E6070C" w14:textId="77777777" w:rsidR="00AA273B" w:rsidRPr="00C3756E" w:rsidRDefault="00AA273B" w:rsidP="00AA273B">
            <w:pPr>
              <w:rPr>
                <w:b/>
                <w:bCs/>
                <w:rtl/>
              </w:rPr>
            </w:pPr>
            <w:r w:rsidRPr="00C3756E">
              <w:rPr>
                <w:rFonts w:hint="cs"/>
                <w:b/>
                <w:bCs/>
                <w:rtl/>
              </w:rPr>
              <w:t>מיקוד</w:t>
            </w:r>
          </w:p>
        </w:tc>
        <w:tc>
          <w:tcPr>
            <w:tcW w:w="1430" w:type="dxa"/>
            <w:tcBorders>
              <w:top w:val="single" w:sz="4" w:space="0" w:color="auto"/>
              <w:left w:val="single" w:sz="4" w:space="0" w:color="auto"/>
              <w:bottom w:val="single" w:sz="4" w:space="0" w:color="auto"/>
              <w:right w:val="single" w:sz="4" w:space="0" w:color="auto"/>
            </w:tcBorders>
            <w:hideMark/>
          </w:tcPr>
          <w:p w14:paraId="41A901FE" w14:textId="77777777" w:rsidR="00AA273B" w:rsidRPr="00C3756E" w:rsidRDefault="00AA273B" w:rsidP="00AA273B">
            <w:pPr>
              <w:rPr>
                <w:b/>
                <w:bCs/>
                <w:rtl/>
              </w:rPr>
            </w:pPr>
            <w:r w:rsidRPr="00C3756E">
              <w:rPr>
                <w:rFonts w:hint="cs"/>
                <w:b/>
                <w:bCs/>
                <w:rtl/>
              </w:rPr>
              <w:t>טל' בית</w:t>
            </w:r>
          </w:p>
        </w:tc>
        <w:tc>
          <w:tcPr>
            <w:tcW w:w="1474" w:type="dxa"/>
            <w:tcBorders>
              <w:top w:val="single" w:sz="4" w:space="0" w:color="auto"/>
              <w:left w:val="single" w:sz="4" w:space="0" w:color="auto"/>
              <w:bottom w:val="single" w:sz="4" w:space="0" w:color="auto"/>
              <w:right w:val="single" w:sz="4" w:space="0" w:color="auto"/>
            </w:tcBorders>
            <w:hideMark/>
          </w:tcPr>
          <w:p w14:paraId="0BBE54AE" w14:textId="77777777" w:rsidR="00AA273B" w:rsidRPr="00C3756E" w:rsidRDefault="00AA273B" w:rsidP="00AA273B">
            <w:pPr>
              <w:rPr>
                <w:b/>
                <w:bCs/>
                <w:rtl/>
              </w:rPr>
            </w:pPr>
            <w:r w:rsidRPr="00C3756E">
              <w:rPr>
                <w:rFonts w:hint="cs"/>
                <w:b/>
                <w:bCs/>
                <w:rtl/>
              </w:rPr>
              <w:t>טל' עבודה</w:t>
            </w:r>
          </w:p>
        </w:tc>
        <w:tc>
          <w:tcPr>
            <w:tcW w:w="1893" w:type="dxa"/>
            <w:tcBorders>
              <w:top w:val="single" w:sz="4" w:space="0" w:color="auto"/>
              <w:left w:val="single" w:sz="4" w:space="0" w:color="auto"/>
              <w:bottom w:val="single" w:sz="4" w:space="0" w:color="auto"/>
              <w:right w:val="single" w:sz="4" w:space="0" w:color="auto"/>
            </w:tcBorders>
            <w:hideMark/>
          </w:tcPr>
          <w:p w14:paraId="1FC33DCD" w14:textId="77777777" w:rsidR="00AA273B" w:rsidRPr="00C3756E" w:rsidRDefault="00AA273B" w:rsidP="00AA273B">
            <w:pPr>
              <w:rPr>
                <w:b/>
                <w:bCs/>
                <w:rtl/>
              </w:rPr>
            </w:pPr>
            <w:r w:rsidRPr="00C3756E">
              <w:rPr>
                <w:rFonts w:hint="cs"/>
                <w:b/>
                <w:bCs/>
                <w:rtl/>
              </w:rPr>
              <w:t>טל' נייד</w:t>
            </w:r>
          </w:p>
        </w:tc>
      </w:tr>
      <w:tr w:rsidR="00AA273B" w:rsidRPr="00C3756E" w14:paraId="64FB54BB" w14:textId="77777777" w:rsidTr="00AA273B">
        <w:tc>
          <w:tcPr>
            <w:tcW w:w="1334" w:type="dxa"/>
            <w:tcBorders>
              <w:top w:val="single" w:sz="4" w:space="0" w:color="auto"/>
              <w:left w:val="single" w:sz="4" w:space="0" w:color="auto"/>
              <w:bottom w:val="single" w:sz="4" w:space="0" w:color="auto"/>
              <w:right w:val="single" w:sz="4" w:space="0" w:color="auto"/>
            </w:tcBorders>
          </w:tcPr>
          <w:p w14:paraId="064EFBDF" w14:textId="77777777" w:rsidR="00AA273B" w:rsidRPr="00C3756E" w:rsidRDefault="00AA273B" w:rsidP="00AA273B">
            <w:pPr>
              <w:rPr>
                <w:sz w:val="32"/>
                <w:szCs w:val="32"/>
                <w:rtl/>
              </w:rPr>
            </w:pPr>
          </w:p>
        </w:tc>
        <w:tc>
          <w:tcPr>
            <w:tcW w:w="1335" w:type="dxa"/>
            <w:tcBorders>
              <w:top w:val="single" w:sz="4" w:space="0" w:color="auto"/>
              <w:left w:val="single" w:sz="4" w:space="0" w:color="auto"/>
              <w:bottom w:val="single" w:sz="4" w:space="0" w:color="auto"/>
              <w:right w:val="single" w:sz="4" w:space="0" w:color="auto"/>
            </w:tcBorders>
          </w:tcPr>
          <w:p w14:paraId="1F214E2A" w14:textId="77777777" w:rsidR="00AA273B" w:rsidRPr="00C3756E" w:rsidRDefault="00AA273B" w:rsidP="00AA273B">
            <w:pPr>
              <w:rPr>
                <w:sz w:val="32"/>
                <w:szCs w:val="32"/>
                <w:rtl/>
              </w:rPr>
            </w:pPr>
          </w:p>
        </w:tc>
        <w:tc>
          <w:tcPr>
            <w:tcW w:w="964" w:type="dxa"/>
            <w:tcBorders>
              <w:top w:val="single" w:sz="4" w:space="0" w:color="auto"/>
              <w:left w:val="single" w:sz="4" w:space="0" w:color="auto"/>
              <w:bottom w:val="single" w:sz="4" w:space="0" w:color="auto"/>
              <w:right w:val="single" w:sz="4" w:space="0" w:color="auto"/>
            </w:tcBorders>
          </w:tcPr>
          <w:p w14:paraId="5BC064EB" w14:textId="77777777" w:rsidR="00AA273B" w:rsidRPr="00C3756E" w:rsidRDefault="00AA273B" w:rsidP="00AA273B">
            <w:pPr>
              <w:rPr>
                <w:sz w:val="32"/>
                <w:szCs w:val="32"/>
                <w:rtl/>
              </w:rPr>
            </w:pPr>
          </w:p>
        </w:tc>
        <w:tc>
          <w:tcPr>
            <w:tcW w:w="898" w:type="dxa"/>
            <w:tcBorders>
              <w:top w:val="single" w:sz="4" w:space="0" w:color="auto"/>
              <w:left w:val="single" w:sz="4" w:space="0" w:color="auto"/>
              <w:bottom w:val="single" w:sz="4" w:space="0" w:color="auto"/>
              <w:right w:val="single" w:sz="4" w:space="0" w:color="auto"/>
            </w:tcBorders>
          </w:tcPr>
          <w:p w14:paraId="7EEC6608" w14:textId="77777777" w:rsidR="00AA273B" w:rsidRPr="00C3756E" w:rsidRDefault="00AA273B" w:rsidP="00AA273B">
            <w:pPr>
              <w:rPr>
                <w:sz w:val="32"/>
                <w:szCs w:val="32"/>
                <w:rtl/>
              </w:rPr>
            </w:pPr>
          </w:p>
        </w:tc>
        <w:tc>
          <w:tcPr>
            <w:tcW w:w="1430" w:type="dxa"/>
            <w:tcBorders>
              <w:top w:val="single" w:sz="4" w:space="0" w:color="auto"/>
              <w:left w:val="single" w:sz="4" w:space="0" w:color="auto"/>
              <w:bottom w:val="single" w:sz="4" w:space="0" w:color="auto"/>
              <w:right w:val="single" w:sz="4" w:space="0" w:color="auto"/>
            </w:tcBorders>
          </w:tcPr>
          <w:p w14:paraId="4E1338DE" w14:textId="77777777" w:rsidR="00AA273B" w:rsidRPr="00C3756E" w:rsidRDefault="00AA273B" w:rsidP="00AA273B">
            <w:pPr>
              <w:rPr>
                <w:sz w:val="32"/>
                <w:szCs w:val="32"/>
                <w:rtl/>
              </w:rPr>
            </w:pPr>
          </w:p>
        </w:tc>
        <w:tc>
          <w:tcPr>
            <w:tcW w:w="1474" w:type="dxa"/>
            <w:tcBorders>
              <w:top w:val="single" w:sz="4" w:space="0" w:color="auto"/>
              <w:left w:val="single" w:sz="4" w:space="0" w:color="auto"/>
              <w:bottom w:val="single" w:sz="4" w:space="0" w:color="auto"/>
              <w:right w:val="single" w:sz="4" w:space="0" w:color="auto"/>
            </w:tcBorders>
          </w:tcPr>
          <w:p w14:paraId="52796F25" w14:textId="77777777" w:rsidR="00AA273B" w:rsidRPr="00C3756E" w:rsidRDefault="00AA273B" w:rsidP="00AA273B">
            <w:pPr>
              <w:rPr>
                <w:sz w:val="32"/>
                <w:szCs w:val="32"/>
                <w:rtl/>
              </w:rPr>
            </w:pPr>
          </w:p>
        </w:tc>
        <w:tc>
          <w:tcPr>
            <w:tcW w:w="1893" w:type="dxa"/>
            <w:tcBorders>
              <w:top w:val="single" w:sz="4" w:space="0" w:color="auto"/>
              <w:left w:val="single" w:sz="4" w:space="0" w:color="auto"/>
              <w:bottom w:val="single" w:sz="4" w:space="0" w:color="auto"/>
              <w:right w:val="single" w:sz="4" w:space="0" w:color="auto"/>
            </w:tcBorders>
          </w:tcPr>
          <w:p w14:paraId="17A9B7C2" w14:textId="77777777" w:rsidR="00AA273B" w:rsidRPr="00C3756E" w:rsidRDefault="00AA273B" w:rsidP="00AA273B">
            <w:pPr>
              <w:rPr>
                <w:sz w:val="32"/>
                <w:szCs w:val="32"/>
                <w:rtl/>
              </w:rPr>
            </w:pPr>
          </w:p>
        </w:tc>
      </w:tr>
    </w:tbl>
    <w:p w14:paraId="18EE802C" w14:textId="77777777" w:rsidR="00AA273B" w:rsidRPr="00C3756E" w:rsidRDefault="00AA273B" w:rsidP="00AA273B">
      <w:pPr>
        <w:spacing w:before="240"/>
        <w:rPr>
          <w:b/>
          <w:bCs/>
          <w:rtl/>
        </w:rPr>
      </w:pPr>
      <w:r w:rsidRPr="00C3756E">
        <w:rPr>
          <w:rFonts w:hint="cs"/>
          <w:b/>
          <w:bCs/>
          <w:rtl/>
        </w:rPr>
        <w:t>פרטי התפקיד</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880"/>
        <w:gridCol w:w="1880"/>
        <w:gridCol w:w="1880"/>
        <w:gridCol w:w="1880"/>
      </w:tblGrid>
      <w:tr w:rsidR="00AA273B" w:rsidRPr="00C3756E" w14:paraId="494FA8CC" w14:textId="77777777" w:rsidTr="00AA273B">
        <w:tc>
          <w:tcPr>
            <w:tcW w:w="1880" w:type="dxa"/>
            <w:tcBorders>
              <w:top w:val="single" w:sz="4" w:space="0" w:color="auto"/>
              <w:left w:val="single" w:sz="4" w:space="0" w:color="auto"/>
              <w:bottom w:val="single" w:sz="4" w:space="0" w:color="auto"/>
              <w:right w:val="single" w:sz="4" w:space="0" w:color="auto"/>
            </w:tcBorders>
            <w:hideMark/>
          </w:tcPr>
          <w:p w14:paraId="10B7E397" w14:textId="77777777" w:rsidR="00AA273B" w:rsidRPr="00C3756E" w:rsidRDefault="00AA273B" w:rsidP="00AA273B">
            <w:pPr>
              <w:rPr>
                <w:b/>
                <w:bCs/>
                <w:sz w:val="28"/>
                <w:szCs w:val="28"/>
                <w:rtl/>
              </w:rPr>
            </w:pPr>
            <w:r w:rsidRPr="00C3756E">
              <w:rPr>
                <w:rFonts w:hint="cs"/>
                <w:b/>
                <w:bCs/>
                <w:sz w:val="28"/>
                <w:szCs w:val="28"/>
                <w:rtl/>
              </w:rPr>
              <w:t>הגוף המעסיק</w:t>
            </w:r>
          </w:p>
        </w:tc>
        <w:tc>
          <w:tcPr>
            <w:tcW w:w="1880" w:type="dxa"/>
            <w:tcBorders>
              <w:top w:val="single" w:sz="4" w:space="0" w:color="auto"/>
              <w:left w:val="single" w:sz="4" w:space="0" w:color="auto"/>
              <w:bottom w:val="single" w:sz="4" w:space="0" w:color="auto"/>
              <w:right w:val="single" w:sz="4" w:space="0" w:color="auto"/>
            </w:tcBorders>
            <w:hideMark/>
          </w:tcPr>
          <w:p w14:paraId="79A2D5E5" w14:textId="77777777" w:rsidR="00AA273B" w:rsidRPr="00C3756E" w:rsidRDefault="00AA273B" w:rsidP="00AA273B">
            <w:pPr>
              <w:rPr>
                <w:b/>
                <w:bCs/>
                <w:sz w:val="28"/>
                <w:szCs w:val="28"/>
                <w:rtl/>
              </w:rPr>
            </w:pPr>
            <w:r w:rsidRPr="00C3756E">
              <w:rPr>
                <w:rFonts w:hint="cs"/>
                <w:b/>
                <w:bCs/>
                <w:sz w:val="28"/>
                <w:szCs w:val="28"/>
                <w:rtl/>
              </w:rPr>
              <w:t>הגדרת תפקיד</w:t>
            </w:r>
          </w:p>
        </w:tc>
        <w:tc>
          <w:tcPr>
            <w:tcW w:w="1880" w:type="dxa"/>
            <w:tcBorders>
              <w:top w:val="single" w:sz="4" w:space="0" w:color="auto"/>
              <w:left w:val="single" w:sz="4" w:space="0" w:color="auto"/>
              <w:bottom w:val="single" w:sz="4" w:space="0" w:color="auto"/>
              <w:right w:val="single" w:sz="4" w:space="0" w:color="auto"/>
            </w:tcBorders>
            <w:hideMark/>
          </w:tcPr>
          <w:p w14:paraId="76F49B50" w14:textId="77777777" w:rsidR="00AA273B" w:rsidRPr="00C3756E" w:rsidRDefault="00AA273B" w:rsidP="00AA273B">
            <w:pPr>
              <w:rPr>
                <w:b/>
                <w:bCs/>
                <w:sz w:val="28"/>
                <w:szCs w:val="28"/>
                <w:rtl/>
              </w:rPr>
            </w:pPr>
            <w:r w:rsidRPr="00C3756E">
              <w:rPr>
                <w:rFonts w:hint="cs"/>
                <w:b/>
                <w:bCs/>
                <w:sz w:val="28"/>
                <w:szCs w:val="28"/>
                <w:rtl/>
              </w:rPr>
              <w:t>מעמד</w:t>
            </w:r>
          </w:p>
        </w:tc>
        <w:tc>
          <w:tcPr>
            <w:tcW w:w="3760" w:type="dxa"/>
            <w:gridSpan w:val="2"/>
            <w:tcBorders>
              <w:top w:val="single" w:sz="4" w:space="0" w:color="auto"/>
              <w:left w:val="single" w:sz="4" w:space="0" w:color="auto"/>
              <w:bottom w:val="single" w:sz="4" w:space="0" w:color="auto"/>
              <w:right w:val="single" w:sz="4" w:space="0" w:color="auto"/>
            </w:tcBorders>
            <w:hideMark/>
          </w:tcPr>
          <w:p w14:paraId="20F74646" w14:textId="77777777" w:rsidR="00AA273B" w:rsidRPr="00C3756E" w:rsidRDefault="00AA273B" w:rsidP="00AA273B">
            <w:pPr>
              <w:rPr>
                <w:b/>
                <w:bCs/>
                <w:sz w:val="28"/>
                <w:szCs w:val="28"/>
                <w:rtl/>
              </w:rPr>
            </w:pPr>
            <w:r w:rsidRPr="00C3756E">
              <w:rPr>
                <w:rFonts w:hint="cs"/>
                <w:b/>
                <w:bCs/>
                <w:sz w:val="28"/>
                <w:szCs w:val="28"/>
                <w:rtl/>
              </w:rPr>
              <w:t>היבטי אבטחה</w:t>
            </w:r>
          </w:p>
        </w:tc>
      </w:tr>
      <w:tr w:rsidR="00AA273B" w:rsidRPr="00C3756E" w14:paraId="692FFDC8" w14:textId="77777777" w:rsidTr="00AA273B">
        <w:tc>
          <w:tcPr>
            <w:tcW w:w="1880" w:type="dxa"/>
            <w:tcBorders>
              <w:top w:val="single" w:sz="4" w:space="0" w:color="auto"/>
              <w:left w:val="single" w:sz="4" w:space="0" w:color="auto"/>
              <w:bottom w:val="single" w:sz="4" w:space="0" w:color="auto"/>
              <w:right w:val="single" w:sz="4" w:space="0" w:color="auto"/>
            </w:tcBorders>
          </w:tcPr>
          <w:p w14:paraId="100B6AE3" w14:textId="77777777" w:rsidR="00AA273B" w:rsidRPr="00C3756E" w:rsidRDefault="00AA273B" w:rsidP="00AA273B">
            <w:pPr>
              <w:rPr>
                <w:sz w:val="32"/>
                <w:szCs w:val="32"/>
                <w:rtl/>
              </w:rPr>
            </w:pPr>
          </w:p>
          <w:p w14:paraId="2110329A" w14:textId="77777777" w:rsidR="00AA273B" w:rsidRPr="00C3756E" w:rsidRDefault="00AA273B" w:rsidP="00AA273B">
            <w:pPr>
              <w:rPr>
                <w:sz w:val="32"/>
                <w:szCs w:val="32"/>
                <w:rtl/>
              </w:rPr>
            </w:pPr>
          </w:p>
        </w:tc>
        <w:tc>
          <w:tcPr>
            <w:tcW w:w="1880" w:type="dxa"/>
            <w:tcBorders>
              <w:top w:val="single" w:sz="4" w:space="0" w:color="auto"/>
              <w:left w:val="single" w:sz="4" w:space="0" w:color="auto"/>
              <w:bottom w:val="single" w:sz="4" w:space="0" w:color="auto"/>
              <w:right w:val="single" w:sz="4" w:space="0" w:color="auto"/>
            </w:tcBorders>
          </w:tcPr>
          <w:p w14:paraId="0571F0E7" w14:textId="77777777" w:rsidR="00AA273B" w:rsidRPr="00C3756E" w:rsidRDefault="00AA273B" w:rsidP="00AA273B">
            <w:pPr>
              <w:rPr>
                <w:sz w:val="32"/>
                <w:szCs w:val="32"/>
                <w:rtl/>
              </w:rPr>
            </w:pPr>
          </w:p>
        </w:tc>
        <w:tc>
          <w:tcPr>
            <w:tcW w:w="1880" w:type="dxa"/>
            <w:tcBorders>
              <w:top w:val="single" w:sz="4" w:space="0" w:color="auto"/>
              <w:left w:val="single" w:sz="4" w:space="0" w:color="auto"/>
              <w:bottom w:val="single" w:sz="4" w:space="0" w:color="auto"/>
              <w:right w:val="single" w:sz="4" w:space="0" w:color="auto"/>
            </w:tcBorders>
            <w:hideMark/>
          </w:tcPr>
          <w:p w14:paraId="7F336ECF" w14:textId="77777777" w:rsidR="00AA273B" w:rsidRPr="00C3756E" w:rsidRDefault="00AA273B" w:rsidP="00AA273B">
            <w:pPr>
              <w:rPr>
                <w:sz w:val="20"/>
                <w:szCs w:val="20"/>
                <w:rtl/>
              </w:rPr>
            </w:pPr>
            <w:r w:rsidRPr="00C3756E">
              <w:rPr>
                <w:sz w:val="20"/>
                <w:szCs w:val="20"/>
              </w:rPr>
              <w:sym w:font="Times New Roman" w:char="F00E"/>
            </w:r>
            <w:r w:rsidRPr="00C3756E">
              <w:rPr>
                <w:rFonts w:hint="cs"/>
                <w:sz w:val="20"/>
                <w:szCs w:val="20"/>
                <w:rtl/>
              </w:rPr>
              <w:t xml:space="preserve">קבוע </w:t>
            </w:r>
            <w:r w:rsidRPr="00C3756E">
              <w:rPr>
                <w:sz w:val="20"/>
                <w:szCs w:val="20"/>
              </w:rPr>
              <w:sym w:font="Times New Roman" w:char="F00E"/>
            </w:r>
            <w:r w:rsidRPr="00C3756E">
              <w:rPr>
                <w:rFonts w:hint="cs"/>
                <w:sz w:val="20"/>
                <w:szCs w:val="20"/>
                <w:rtl/>
              </w:rPr>
              <w:t>זמני</w:t>
            </w:r>
          </w:p>
          <w:p w14:paraId="732EF16F" w14:textId="77777777" w:rsidR="00AA273B" w:rsidRPr="00C3756E" w:rsidRDefault="00AA273B" w:rsidP="00AA273B">
            <w:pPr>
              <w:rPr>
                <w:sz w:val="20"/>
                <w:szCs w:val="20"/>
                <w:rtl/>
              </w:rPr>
            </w:pPr>
            <w:r w:rsidRPr="00C3756E">
              <w:rPr>
                <w:sz w:val="20"/>
                <w:szCs w:val="20"/>
              </w:rPr>
              <w:sym w:font="Times New Roman" w:char="F00E"/>
            </w:r>
            <w:r w:rsidRPr="00C3756E">
              <w:rPr>
                <w:rFonts w:hint="cs"/>
                <w:sz w:val="20"/>
                <w:szCs w:val="20"/>
                <w:rtl/>
              </w:rPr>
              <w:t xml:space="preserve">קבלן </w:t>
            </w:r>
            <w:r w:rsidRPr="00C3756E">
              <w:rPr>
                <w:sz w:val="20"/>
                <w:szCs w:val="20"/>
              </w:rPr>
              <w:sym w:font="Times New Roman" w:char="F00E"/>
            </w:r>
            <w:r w:rsidRPr="00C3756E">
              <w:rPr>
                <w:rFonts w:hint="cs"/>
                <w:sz w:val="20"/>
                <w:szCs w:val="20"/>
                <w:rtl/>
              </w:rPr>
              <w:t>מבקר</w:t>
            </w:r>
          </w:p>
          <w:p w14:paraId="6AF12170" w14:textId="77777777" w:rsidR="00AA273B" w:rsidRPr="00C3756E" w:rsidRDefault="00AA273B" w:rsidP="00AA273B">
            <w:pPr>
              <w:rPr>
                <w:sz w:val="32"/>
                <w:szCs w:val="32"/>
                <w:rtl/>
              </w:rPr>
            </w:pPr>
            <w:r w:rsidRPr="00C3756E">
              <w:rPr>
                <w:sz w:val="20"/>
                <w:szCs w:val="20"/>
              </w:rPr>
              <w:lastRenderedPageBreak/>
              <w:sym w:font="Times New Roman" w:char="F00E"/>
            </w:r>
            <w:r w:rsidRPr="00C3756E">
              <w:rPr>
                <w:rFonts w:hint="cs"/>
                <w:sz w:val="20"/>
                <w:szCs w:val="20"/>
                <w:rtl/>
              </w:rPr>
              <w:t>אחר</w:t>
            </w:r>
          </w:p>
        </w:tc>
        <w:tc>
          <w:tcPr>
            <w:tcW w:w="1880" w:type="dxa"/>
            <w:tcBorders>
              <w:top w:val="single" w:sz="4" w:space="0" w:color="auto"/>
              <w:left w:val="single" w:sz="4" w:space="0" w:color="auto"/>
              <w:bottom w:val="single" w:sz="4" w:space="0" w:color="auto"/>
              <w:right w:val="single" w:sz="4" w:space="0" w:color="auto"/>
            </w:tcBorders>
          </w:tcPr>
          <w:p w14:paraId="3F9CB81A" w14:textId="77777777" w:rsidR="00AA273B" w:rsidRPr="00C3756E" w:rsidRDefault="00AA273B" w:rsidP="00AA273B">
            <w:pPr>
              <w:rPr>
                <w:sz w:val="20"/>
                <w:szCs w:val="20"/>
                <w:rtl/>
              </w:rPr>
            </w:pPr>
            <w:r w:rsidRPr="00C3756E">
              <w:rPr>
                <w:sz w:val="20"/>
                <w:szCs w:val="20"/>
              </w:rPr>
              <w:lastRenderedPageBreak/>
              <w:sym w:font="Times New Roman" w:char="F00E"/>
            </w:r>
            <w:r w:rsidRPr="00C3756E">
              <w:rPr>
                <w:rFonts w:hint="cs"/>
                <w:sz w:val="20"/>
                <w:szCs w:val="20"/>
                <w:rtl/>
              </w:rPr>
              <w:t>פיזי</w:t>
            </w:r>
          </w:p>
          <w:p w14:paraId="7A4FA55E" w14:textId="77777777" w:rsidR="00AA273B" w:rsidRPr="00C3756E" w:rsidRDefault="00AA273B" w:rsidP="00AA273B">
            <w:pPr>
              <w:rPr>
                <w:sz w:val="20"/>
                <w:szCs w:val="20"/>
                <w:rtl/>
              </w:rPr>
            </w:pPr>
          </w:p>
        </w:tc>
        <w:tc>
          <w:tcPr>
            <w:tcW w:w="1880" w:type="dxa"/>
            <w:tcBorders>
              <w:top w:val="single" w:sz="4" w:space="0" w:color="auto"/>
              <w:left w:val="single" w:sz="4" w:space="0" w:color="auto"/>
              <w:bottom w:val="single" w:sz="4" w:space="0" w:color="auto"/>
              <w:right w:val="single" w:sz="4" w:space="0" w:color="auto"/>
            </w:tcBorders>
            <w:hideMark/>
          </w:tcPr>
          <w:p w14:paraId="5C8804E0" w14:textId="77777777" w:rsidR="00AA273B" w:rsidRPr="00C3756E" w:rsidRDefault="00AA273B" w:rsidP="00AA273B">
            <w:pPr>
              <w:rPr>
                <w:sz w:val="20"/>
                <w:szCs w:val="20"/>
                <w:rtl/>
              </w:rPr>
            </w:pPr>
            <w:r w:rsidRPr="00C3756E">
              <w:rPr>
                <w:sz w:val="20"/>
                <w:szCs w:val="20"/>
              </w:rPr>
              <w:sym w:font="Times New Roman" w:char="F00E"/>
            </w:r>
            <w:r w:rsidRPr="00C3756E">
              <w:rPr>
                <w:rFonts w:hint="cs"/>
                <w:sz w:val="20"/>
                <w:szCs w:val="20"/>
                <w:rtl/>
              </w:rPr>
              <w:t>מידע</w:t>
            </w:r>
          </w:p>
        </w:tc>
      </w:tr>
    </w:tbl>
    <w:p w14:paraId="7127DDE2" w14:textId="77777777" w:rsidR="00AA273B" w:rsidRPr="00C3756E" w:rsidRDefault="00AA273B" w:rsidP="00AA273B">
      <w:pPr>
        <w:rPr>
          <w:b/>
          <w:bCs/>
          <w:rtl/>
        </w:rPr>
      </w:pPr>
    </w:p>
    <w:p w14:paraId="21782D73" w14:textId="77777777" w:rsidR="00AA273B" w:rsidRPr="00C3756E" w:rsidRDefault="00AA273B" w:rsidP="00AA273B">
      <w:pPr>
        <w:rPr>
          <w:rtl/>
        </w:rPr>
      </w:pPr>
      <w:r w:rsidRPr="00C3756E">
        <w:rPr>
          <w:rFonts w:hint="cs"/>
          <w:b/>
          <w:bCs/>
          <w:rtl/>
        </w:rPr>
        <w:t>הערות:</w:t>
      </w:r>
      <w:r w:rsidRPr="00C3756E">
        <w:rPr>
          <w:rFonts w:hint="cs"/>
          <w:rtl/>
        </w:rPr>
        <w:t xml:space="preserve"> __________________________________________________________</w:t>
      </w:r>
    </w:p>
    <w:p w14:paraId="1A74627B" w14:textId="77777777" w:rsidR="00AA273B" w:rsidRPr="00C3756E" w:rsidRDefault="00AA273B" w:rsidP="00AA273B">
      <w:pPr>
        <w:rPr>
          <w:sz w:val="32"/>
          <w:szCs w:val="32"/>
          <w:rtl/>
        </w:rPr>
      </w:pPr>
      <w:r w:rsidRPr="00C3756E">
        <w:rPr>
          <w:rFonts w:hint="cs"/>
          <w:sz w:val="32"/>
          <w:szCs w:val="32"/>
          <w:rtl/>
        </w:rPr>
        <w:t xml:space="preserve">             __________________________________________</w:t>
      </w:r>
    </w:p>
    <w:p w14:paraId="7DF2CA05" w14:textId="77777777" w:rsidR="00AA273B" w:rsidRPr="00C3756E" w:rsidRDefault="00AA273B" w:rsidP="00AA273B">
      <w:pPr>
        <w:rPr>
          <w:sz w:val="32"/>
          <w:szCs w:val="32"/>
          <w:rtl/>
        </w:rPr>
      </w:pPr>
    </w:p>
    <w:p w14:paraId="663D0AA4" w14:textId="77777777" w:rsidR="00AA273B" w:rsidRPr="00C3756E" w:rsidRDefault="00AA273B" w:rsidP="00AA273B">
      <w:pPr>
        <w:rPr>
          <w:sz w:val="32"/>
          <w:szCs w:val="32"/>
          <w:rtl/>
        </w:rPr>
      </w:pPr>
      <w:r w:rsidRPr="00C3756E">
        <w:rPr>
          <w:rFonts w:hint="cs"/>
          <w:sz w:val="32"/>
          <w:szCs w:val="32"/>
          <w:rtl/>
        </w:rPr>
        <w:t xml:space="preserve">                                                                     ___________         ___________</w:t>
      </w:r>
    </w:p>
    <w:p w14:paraId="4ECE13EA" w14:textId="77777777" w:rsidR="00AA273B" w:rsidRPr="00C3756E" w:rsidRDefault="00AA273B" w:rsidP="00AA273B">
      <w:pPr>
        <w:rPr>
          <w:sz w:val="28"/>
          <w:szCs w:val="28"/>
          <w:rtl/>
        </w:rPr>
      </w:pPr>
      <w:r w:rsidRPr="00C3756E">
        <w:rPr>
          <w:rFonts w:hint="cs"/>
          <w:sz w:val="28"/>
          <w:szCs w:val="28"/>
          <w:rtl/>
        </w:rPr>
        <w:t xml:space="preserve">                                                                                         תאריך                          חתימה</w:t>
      </w:r>
    </w:p>
    <w:p w14:paraId="52DEC5C8" w14:textId="77777777" w:rsidR="00AA273B" w:rsidRPr="00C3756E" w:rsidRDefault="00AA273B" w:rsidP="00AA273B">
      <w:pPr>
        <w:rPr>
          <w:b/>
          <w:bCs/>
          <w:sz w:val="28"/>
          <w:szCs w:val="28"/>
          <w:rtl/>
        </w:rPr>
      </w:pPr>
      <w:r w:rsidRPr="00C3756E">
        <w:rPr>
          <w:rFonts w:hint="cs"/>
          <w:b/>
          <w:bCs/>
          <w:sz w:val="28"/>
          <w:szCs w:val="28"/>
          <w:rtl/>
        </w:rPr>
        <w:t xml:space="preserve">אימות פרטים             </w:t>
      </w:r>
      <w:r w:rsidRPr="00C3756E">
        <w:rPr>
          <w:rFonts w:hint="cs"/>
          <w:b/>
          <w:bCs/>
          <w:sz w:val="28"/>
          <w:szCs w:val="28"/>
          <w:rtl/>
        </w:rPr>
        <w:tab/>
      </w:r>
      <w:r w:rsidRPr="00C3756E">
        <w:rPr>
          <w:rFonts w:hint="cs"/>
          <w:b/>
          <w:bCs/>
          <w:sz w:val="28"/>
          <w:szCs w:val="28"/>
          <w:rtl/>
        </w:rPr>
        <w:tab/>
      </w:r>
      <w:r w:rsidRPr="00C3756E">
        <w:rPr>
          <w:rFonts w:hint="cs"/>
          <w:b/>
          <w:bCs/>
          <w:sz w:val="28"/>
          <w:szCs w:val="28"/>
          <w:rtl/>
        </w:rPr>
        <w:tab/>
      </w:r>
      <w:r w:rsidRPr="00C3756E">
        <w:rPr>
          <w:rFonts w:hint="cs"/>
          <w:b/>
          <w:bCs/>
          <w:sz w:val="28"/>
          <w:szCs w:val="28"/>
          <w:rtl/>
        </w:rPr>
        <w:tab/>
      </w:r>
      <w:r w:rsidRPr="00C3756E">
        <w:rPr>
          <w:rFonts w:hint="cs"/>
          <w:b/>
          <w:bCs/>
          <w:sz w:val="28"/>
          <w:szCs w:val="28"/>
          <w:rtl/>
        </w:rPr>
        <w:tab/>
      </w:r>
      <w:r w:rsidRPr="00C3756E">
        <w:rPr>
          <w:rFonts w:hint="cs"/>
          <w:b/>
          <w:bCs/>
          <w:sz w:val="28"/>
          <w:szCs w:val="28"/>
          <w:rtl/>
        </w:rPr>
        <w:tab/>
      </w:r>
      <w:r w:rsidRPr="00C3756E">
        <w:rPr>
          <w:rFonts w:hint="cs"/>
          <w:b/>
          <w:bCs/>
          <w:sz w:val="28"/>
          <w:szCs w:val="28"/>
          <w:rtl/>
        </w:rPr>
        <w:tab/>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0"/>
      </w:tblGrid>
      <w:tr w:rsidR="00AA273B" w:rsidRPr="00C3756E" w14:paraId="76405072" w14:textId="77777777" w:rsidTr="00AA273B">
        <w:tc>
          <w:tcPr>
            <w:tcW w:w="9400" w:type="dxa"/>
            <w:tcBorders>
              <w:top w:val="single" w:sz="4" w:space="0" w:color="auto"/>
              <w:left w:val="single" w:sz="4" w:space="0" w:color="auto"/>
              <w:bottom w:val="single" w:sz="4" w:space="0" w:color="auto"/>
              <w:right w:val="single" w:sz="4" w:space="0" w:color="auto"/>
            </w:tcBorders>
          </w:tcPr>
          <w:p w14:paraId="47567853" w14:textId="77777777" w:rsidR="00AA273B" w:rsidRPr="00C3756E" w:rsidRDefault="00AA273B" w:rsidP="00AA273B">
            <w:pPr>
              <w:rPr>
                <w:b/>
                <w:bCs/>
                <w:sz w:val="20"/>
                <w:szCs w:val="20"/>
                <w:rtl/>
              </w:rPr>
            </w:pPr>
            <w:r w:rsidRPr="00C3756E">
              <w:rPr>
                <w:rFonts w:hint="cs"/>
                <w:b/>
                <w:bCs/>
                <w:rtl/>
              </w:rPr>
              <w:t>אני מצהיר/ה בזאת כי בדקתי את זהות ממלא/ת השאלון והפרטים הנלווים והם נמצאו נכונים לפי המסמכים המזהים הבאים:</w:t>
            </w:r>
          </w:p>
          <w:p w14:paraId="5B52ECDB" w14:textId="77777777" w:rsidR="00AA273B" w:rsidRPr="00C3756E" w:rsidRDefault="00AA273B" w:rsidP="00AA273B">
            <w:pPr>
              <w:rPr>
                <w:sz w:val="28"/>
                <w:szCs w:val="28"/>
                <w:rtl/>
              </w:rPr>
            </w:pPr>
          </w:p>
          <w:p w14:paraId="17556C32" w14:textId="77777777" w:rsidR="00AA273B" w:rsidRPr="00C3756E" w:rsidRDefault="00AA273B" w:rsidP="00AA273B">
            <w:pPr>
              <w:rPr>
                <w:rtl/>
              </w:rPr>
            </w:pPr>
            <w:r w:rsidRPr="00C3756E">
              <w:rPr>
                <w:sz w:val="28"/>
                <w:szCs w:val="28"/>
              </w:rPr>
              <w:sym w:font="Times New Roman" w:char="F00E"/>
            </w:r>
            <w:r w:rsidRPr="00C3756E">
              <w:rPr>
                <w:rFonts w:hint="cs"/>
                <w:sz w:val="28"/>
                <w:szCs w:val="28"/>
                <w:rtl/>
              </w:rPr>
              <w:t xml:space="preserve"> </w:t>
            </w:r>
            <w:r w:rsidRPr="00C3756E">
              <w:rPr>
                <w:rFonts w:hint="cs"/>
                <w:rtl/>
              </w:rPr>
              <w:t xml:space="preserve">תעודת זהות        </w:t>
            </w:r>
            <w:r w:rsidRPr="00C3756E">
              <w:rPr>
                <w:sz w:val="28"/>
                <w:szCs w:val="28"/>
              </w:rPr>
              <w:sym w:font="Times New Roman" w:char="F00E"/>
            </w:r>
            <w:r w:rsidRPr="00C3756E">
              <w:rPr>
                <w:rFonts w:hint="cs"/>
                <w:sz w:val="28"/>
                <w:szCs w:val="28"/>
                <w:rtl/>
              </w:rPr>
              <w:t xml:space="preserve"> </w:t>
            </w:r>
            <w:r w:rsidRPr="00C3756E">
              <w:rPr>
                <w:rFonts w:hint="cs"/>
                <w:rtl/>
              </w:rPr>
              <w:t xml:space="preserve">דרכון  </w:t>
            </w:r>
            <w:r w:rsidRPr="00C3756E">
              <w:rPr>
                <w:rFonts w:hint="cs"/>
                <w:sz w:val="28"/>
                <w:szCs w:val="28"/>
                <w:rtl/>
              </w:rPr>
              <w:t xml:space="preserve">         </w:t>
            </w:r>
            <w:r w:rsidRPr="00C3756E">
              <w:rPr>
                <w:sz w:val="28"/>
                <w:szCs w:val="28"/>
              </w:rPr>
              <w:sym w:font="Times New Roman" w:char="F00E"/>
            </w:r>
            <w:r w:rsidRPr="00C3756E">
              <w:rPr>
                <w:rFonts w:hint="cs"/>
                <w:sz w:val="28"/>
                <w:szCs w:val="28"/>
                <w:rtl/>
              </w:rPr>
              <w:t xml:space="preserve"> </w:t>
            </w:r>
            <w:r w:rsidRPr="00C3756E">
              <w:rPr>
                <w:rFonts w:hint="cs"/>
                <w:rtl/>
              </w:rPr>
              <w:t>רישיון נהיגה</w:t>
            </w:r>
            <w:r w:rsidRPr="00C3756E">
              <w:rPr>
                <w:rFonts w:hint="cs"/>
                <w:sz w:val="28"/>
                <w:szCs w:val="28"/>
                <w:rtl/>
              </w:rPr>
              <w:t xml:space="preserve">       </w:t>
            </w:r>
            <w:r w:rsidRPr="00C3756E">
              <w:rPr>
                <w:sz w:val="28"/>
                <w:szCs w:val="28"/>
              </w:rPr>
              <w:sym w:font="Times New Roman" w:char="F00E"/>
            </w:r>
            <w:r w:rsidRPr="00C3756E">
              <w:rPr>
                <w:rFonts w:hint="cs"/>
                <w:sz w:val="28"/>
                <w:szCs w:val="28"/>
                <w:rtl/>
              </w:rPr>
              <w:t xml:space="preserve"> </w:t>
            </w:r>
            <w:r w:rsidRPr="00C3756E">
              <w:rPr>
                <w:rFonts w:hint="cs"/>
                <w:rtl/>
              </w:rPr>
              <w:t>אחר</w:t>
            </w:r>
          </w:p>
          <w:p w14:paraId="43247D73" w14:textId="77777777" w:rsidR="00AA273B" w:rsidRPr="00C3756E" w:rsidRDefault="00AA273B" w:rsidP="00AA273B">
            <w:pPr>
              <w:rPr>
                <w:rtl/>
              </w:rPr>
            </w:pPr>
            <w:r w:rsidRPr="00C3756E">
              <w:rPr>
                <w:sz w:val="28"/>
                <w:szCs w:val="28"/>
              </w:rPr>
              <w:sym w:font="Times New Roman" w:char="F00E"/>
            </w:r>
            <w:r w:rsidRPr="00C3756E">
              <w:rPr>
                <w:rFonts w:hint="cs"/>
                <w:rtl/>
              </w:rPr>
              <w:t xml:space="preserve"> המועמד/ת חתם/ה על הצהרות הבאות: ____________________________________________</w:t>
            </w:r>
          </w:p>
          <w:p w14:paraId="69ED82F6" w14:textId="77777777" w:rsidR="00AA273B" w:rsidRPr="00C3756E" w:rsidRDefault="00AA273B" w:rsidP="00AA273B">
            <w:pPr>
              <w:rPr>
                <w:sz w:val="32"/>
                <w:szCs w:val="32"/>
                <w:rtl/>
              </w:rPr>
            </w:pPr>
          </w:p>
          <w:p w14:paraId="57C5FD91" w14:textId="77777777" w:rsidR="00AA273B" w:rsidRPr="00C3756E" w:rsidRDefault="00AA273B" w:rsidP="00AA273B">
            <w:pPr>
              <w:rPr>
                <w:sz w:val="32"/>
                <w:szCs w:val="32"/>
                <w:rtl/>
              </w:rPr>
            </w:pPr>
            <w:r w:rsidRPr="00C3756E">
              <w:rPr>
                <w:rFonts w:hint="cs"/>
                <w:sz w:val="32"/>
                <w:szCs w:val="32"/>
                <w:rtl/>
              </w:rPr>
              <w:t>_______  _____________      ______________            _____________</w:t>
            </w:r>
          </w:p>
          <w:p w14:paraId="619D9A96" w14:textId="77777777" w:rsidR="00AA273B" w:rsidRPr="00C3756E" w:rsidRDefault="00AA273B" w:rsidP="00AA273B">
            <w:pPr>
              <w:tabs>
                <w:tab w:val="right" w:pos="9184"/>
              </w:tabs>
              <w:rPr>
                <w:rtl/>
              </w:rPr>
            </w:pPr>
            <w:r w:rsidRPr="00C3756E">
              <w:rPr>
                <w:rFonts w:hint="cs"/>
                <w:rtl/>
              </w:rPr>
              <w:t xml:space="preserve">    תאריך         תואר משרת הבודק/ת             השם המלא של הבודק/ת                         חתימת הבודק</w:t>
            </w:r>
          </w:p>
        </w:tc>
      </w:tr>
    </w:tbl>
    <w:p w14:paraId="1C5B0B18" w14:textId="77777777" w:rsidR="00AA273B" w:rsidRPr="00C3756E" w:rsidRDefault="00AA273B" w:rsidP="00AA273B">
      <w:pPr>
        <w:rPr>
          <w:sz w:val="32"/>
          <w:szCs w:val="32"/>
          <w:rtl/>
        </w:rPr>
      </w:pPr>
    </w:p>
    <w:p w14:paraId="6BC55DED" w14:textId="77777777" w:rsidR="00AA273B" w:rsidRPr="00C3756E" w:rsidRDefault="00AA273B" w:rsidP="00AA273B">
      <w:pPr>
        <w:rPr>
          <w:sz w:val="32"/>
          <w:szCs w:val="32"/>
          <w:rtl/>
        </w:rPr>
      </w:pPr>
    </w:p>
    <w:p w14:paraId="0DB12E82" w14:textId="77777777" w:rsidR="00AA273B" w:rsidRPr="00C3756E" w:rsidRDefault="00AA273B" w:rsidP="00AA273B">
      <w:pPr>
        <w:rPr>
          <w:sz w:val="32"/>
          <w:szCs w:val="32"/>
          <w:rtl/>
        </w:rPr>
      </w:pPr>
    </w:p>
    <w:p w14:paraId="6151E9CC" w14:textId="77777777" w:rsidR="00AA273B" w:rsidRPr="00C3756E" w:rsidRDefault="00AA273B" w:rsidP="00AA273B">
      <w:pPr>
        <w:rPr>
          <w:sz w:val="32"/>
          <w:szCs w:val="32"/>
          <w:rtl/>
        </w:rPr>
      </w:pPr>
    </w:p>
    <w:p w14:paraId="1E831645" w14:textId="77777777" w:rsidR="00AA273B" w:rsidRPr="00C3756E" w:rsidRDefault="00AA273B" w:rsidP="00AA273B">
      <w:pPr>
        <w:rPr>
          <w:sz w:val="32"/>
          <w:szCs w:val="32"/>
          <w:rtl/>
        </w:rPr>
      </w:pPr>
    </w:p>
    <w:p w14:paraId="25FA22C5" w14:textId="77777777" w:rsidR="00AA273B" w:rsidRPr="00C3756E" w:rsidRDefault="00AA273B" w:rsidP="00AA273B">
      <w:pPr>
        <w:rPr>
          <w:sz w:val="32"/>
          <w:szCs w:val="32"/>
          <w:rtl/>
        </w:rPr>
      </w:pPr>
    </w:p>
    <w:p w14:paraId="0814A0E8" w14:textId="77777777" w:rsidR="00AA273B" w:rsidRPr="00C3756E" w:rsidRDefault="00AA273B" w:rsidP="00AA273B">
      <w:pPr>
        <w:rPr>
          <w:sz w:val="32"/>
          <w:szCs w:val="32"/>
          <w:rtl/>
        </w:rPr>
      </w:pPr>
    </w:p>
    <w:p w14:paraId="1A6DA6BF" w14:textId="77777777" w:rsidR="00AA273B" w:rsidRPr="00C3756E" w:rsidRDefault="00AA273B" w:rsidP="00AA273B">
      <w:pPr>
        <w:jc w:val="center"/>
        <w:rPr>
          <w:b/>
          <w:bCs/>
          <w:sz w:val="40"/>
          <w:szCs w:val="40"/>
          <w:rtl/>
        </w:rPr>
      </w:pPr>
    </w:p>
    <w:p w14:paraId="7BA2A548" w14:textId="77777777" w:rsidR="00AA273B" w:rsidRPr="00C3756E" w:rsidRDefault="00AA273B" w:rsidP="00AA273B">
      <w:pPr>
        <w:jc w:val="center"/>
        <w:rPr>
          <w:b/>
          <w:bCs/>
          <w:sz w:val="40"/>
          <w:szCs w:val="40"/>
          <w:rtl/>
        </w:rPr>
      </w:pPr>
    </w:p>
    <w:p w14:paraId="29ABA854" w14:textId="77777777" w:rsidR="00AA273B" w:rsidRPr="00C3756E" w:rsidRDefault="00AA273B" w:rsidP="00AA273B">
      <w:pPr>
        <w:jc w:val="center"/>
        <w:rPr>
          <w:b/>
          <w:bCs/>
          <w:sz w:val="40"/>
          <w:szCs w:val="40"/>
          <w:rtl/>
        </w:rPr>
      </w:pPr>
    </w:p>
    <w:p w14:paraId="39656B05" w14:textId="77777777" w:rsidR="00AA273B" w:rsidRPr="00C3756E" w:rsidRDefault="00AA273B" w:rsidP="00AA273B">
      <w:pPr>
        <w:jc w:val="center"/>
        <w:rPr>
          <w:b/>
          <w:bCs/>
          <w:sz w:val="40"/>
          <w:szCs w:val="40"/>
          <w:rtl/>
        </w:rPr>
      </w:pPr>
    </w:p>
    <w:p w14:paraId="364A9AC9" w14:textId="77777777" w:rsidR="00AA273B" w:rsidRPr="00C3756E" w:rsidRDefault="00AA273B" w:rsidP="0081417A">
      <w:pPr>
        <w:pageBreakBefore/>
        <w:jc w:val="center"/>
        <w:rPr>
          <w:sz w:val="16"/>
          <w:szCs w:val="16"/>
          <w:rtl/>
        </w:rPr>
      </w:pPr>
      <w:r w:rsidRPr="00C3756E">
        <w:rPr>
          <w:rFonts w:hint="cs"/>
          <w:b/>
          <w:bCs/>
          <w:sz w:val="40"/>
          <w:szCs w:val="40"/>
          <w:rtl/>
        </w:rPr>
        <w:lastRenderedPageBreak/>
        <w:t xml:space="preserve">              </w:t>
      </w:r>
      <w:r w:rsidRPr="00C3756E">
        <w:rPr>
          <w:rFonts w:hint="cs"/>
          <w:b/>
          <w:bCs/>
          <w:sz w:val="36"/>
          <w:szCs w:val="36"/>
          <w:rtl/>
        </w:rPr>
        <w:t xml:space="preserve">                                 שמור</w:t>
      </w:r>
      <w:r w:rsidRPr="00C3756E">
        <w:rPr>
          <w:rFonts w:hint="cs"/>
          <w:sz w:val="20"/>
          <w:szCs w:val="20"/>
          <w:rtl/>
        </w:rPr>
        <w:t xml:space="preserve">   (לאחר מילוי)                                      מספרינו: 028.2014</w:t>
      </w:r>
    </w:p>
    <w:p w14:paraId="74A2854F" w14:textId="77777777" w:rsidR="00AA273B" w:rsidRPr="00C3756E" w:rsidRDefault="00AA273B" w:rsidP="00AA273B">
      <w:pPr>
        <w:jc w:val="center"/>
        <w:rPr>
          <w:b/>
          <w:bCs/>
          <w:sz w:val="32"/>
          <w:szCs w:val="32"/>
          <w:rtl/>
        </w:rPr>
      </w:pPr>
      <w:r w:rsidRPr="00C3756E">
        <w:rPr>
          <w:rFonts w:hint="cs"/>
          <w:b/>
          <w:bCs/>
          <w:sz w:val="32"/>
          <w:szCs w:val="32"/>
          <w:rtl/>
        </w:rPr>
        <w:t>הסכמה למסירת מידע מהמרשם הפלילי</w:t>
      </w:r>
    </w:p>
    <w:p w14:paraId="19E12834" w14:textId="77777777" w:rsidR="00AA273B" w:rsidRPr="00C3756E" w:rsidRDefault="00AA273B" w:rsidP="00AA273B">
      <w:pPr>
        <w:jc w:val="center"/>
        <w:rPr>
          <w:b/>
          <w:bCs/>
          <w:sz w:val="32"/>
          <w:szCs w:val="32"/>
          <w:rtl/>
        </w:rPr>
      </w:pPr>
      <w:r w:rsidRPr="00C3756E">
        <w:rPr>
          <w:rFonts w:hint="cs"/>
          <w:b/>
          <w:bCs/>
          <w:sz w:val="32"/>
          <w:szCs w:val="32"/>
          <w:rtl/>
        </w:rPr>
        <w:t>עפ"י חוק המרשם הפלילי ותקנות השבים, תשמ"א 1981</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4"/>
      </w:tblGrid>
      <w:tr w:rsidR="00AA273B" w:rsidRPr="00C3756E" w14:paraId="69B4CDC9" w14:textId="77777777" w:rsidTr="00AA273B">
        <w:tc>
          <w:tcPr>
            <w:tcW w:w="9344" w:type="dxa"/>
            <w:tcBorders>
              <w:top w:val="single" w:sz="4" w:space="0" w:color="auto"/>
              <w:left w:val="single" w:sz="4" w:space="0" w:color="auto"/>
              <w:bottom w:val="single" w:sz="4" w:space="0" w:color="auto"/>
              <w:right w:val="single" w:sz="4" w:space="0" w:color="auto"/>
            </w:tcBorders>
          </w:tcPr>
          <w:p w14:paraId="6DD01A25" w14:textId="77777777" w:rsidR="00AA273B" w:rsidRPr="00C3756E" w:rsidRDefault="00AA273B" w:rsidP="00AA273B">
            <w:pPr>
              <w:rPr>
                <w:rtl/>
              </w:rPr>
            </w:pPr>
          </w:p>
          <w:p w14:paraId="6387F3AD" w14:textId="77777777" w:rsidR="00AA273B" w:rsidRPr="00C3756E" w:rsidRDefault="00AA273B" w:rsidP="00AA273B">
            <w:pPr>
              <w:rPr>
                <w:sz w:val="20"/>
                <w:szCs w:val="20"/>
                <w:rtl/>
              </w:rPr>
            </w:pPr>
            <w:r w:rsidRPr="00C3756E">
              <w:rPr>
                <w:rFonts w:hint="cs"/>
                <w:sz w:val="20"/>
                <w:szCs w:val="20"/>
                <w:rtl/>
              </w:rPr>
              <w:t>אני החתום/ה מטה _________________מס' זהות ___________________מועמד/ת לעבודה/מועסק/ת ב- ________________מצהיר/ה בזאת שידוע לי כי לצורך קבלתי לעבודה ו/או לצורך המשך העסקתי, עלי לעבור בדיקה ביטחונית.</w:t>
            </w:r>
          </w:p>
          <w:p w14:paraId="719C25F6" w14:textId="77777777" w:rsidR="00AA273B" w:rsidRPr="00C3756E" w:rsidRDefault="00AA273B" w:rsidP="00AA273B">
            <w:pPr>
              <w:rPr>
                <w:sz w:val="20"/>
                <w:szCs w:val="20"/>
                <w:rtl/>
              </w:rPr>
            </w:pPr>
          </w:p>
          <w:p w14:paraId="0E6940B6" w14:textId="77777777" w:rsidR="00AA273B" w:rsidRPr="00C3756E" w:rsidRDefault="00AA273B" w:rsidP="00AA273B">
            <w:pPr>
              <w:rPr>
                <w:sz w:val="20"/>
                <w:szCs w:val="20"/>
                <w:rtl/>
              </w:rPr>
            </w:pPr>
            <w:r w:rsidRPr="00C3756E">
              <w:rPr>
                <w:rFonts w:hint="cs"/>
                <w:sz w:val="20"/>
                <w:szCs w:val="20"/>
                <w:rtl/>
              </w:rPr>
              <w:t>הואיל וכך, הנני נותן/ת בזאת הסכמתי מראש, על פי סעיף 12 ב (3) לחוק המרשם הפלילי ותקנות השבים תשמ"א 1981, כי יימסר לנציגכם המוסמך כל מידע המצוי אודותיי במרשם הפלילי כמשמעותו בחוק זה.</w:t>
            </w:r>
          </w:p>
          <w:p w14:paraId="76E440C8" w14:textId="77777777" w:rsidR="00AA273B" w:rsidRPr="00C3756E" w:rsidRDefault="00AA273B" w:rsidP="00AA273B">
            <w:pPr>
              <w:rPr>
                <w:sz w:val="20"/>
                <w:szCs w:val="20"/>
                <w:rtl/>
              </w:rPr>
            </w:pPr>
          </w:p>
          <w:p w14:paraId="2D96417A" w14:textId="77777777" w:rsidR="00AA273B" w:rsidRPr="00C3756E" w:rsidRDefault="00AA273B" w:rsidP="00AA273B">
            <w:pPr>
              <w:rPr>
                <w:sz w:val="20"/>
                <w:szCs w:val="20"/>
                <w:rtl/>
              </w:rPr>
            </w:pPr>
            <w:r w:rsidRPr="00C3756E">
              <w:rPr>
                <w:rFonts w:hint="cs"/>
                <w:sz w:val="20"/>
                <w:szCs w:val="20"/>
                <w:rtl/>
              </w:rPr>
              <w:t>כמו-כן, ולמען הסר הספק, הנני מוותר/ת בזאת מראש על קבלת הודעה בדבר מסירת המידע.</w:t>
            </w:r>
          </w:p>
          <w:p w14:paraId="785AB2DE" w14:textId="77777777" w:rsidR="00AA273B" w:rsidRPr="00C3756E" w:rsidRDefault="00AA273B" w:rsidP="00AA273B">
            <w:pPr>
              <w:rPr>
                <w:sz w:val="20"/>
                <w:szCs w:val="20"/>
                <w:rtl/>
              </w:rPr>
            </w:pPr>
          </w:p>
          <w:p w14:paraId="4A8CEEC7" w14:textId="77777777" w:rsidR="00AA273B" w:rsidRPr="00C3756E" w:rsidRDefault="00AA273B" w:rsidP="00AA273B">
            <w:pPr>
              <w:rPr>
                <w:sz w:val="20"/>
                <w:szCs w:val="20"/>
                <w:rtl/>
              </w:rPr>
            </w:pPr>
            <w:r w:rsidRPr="00C3756E">
              <w:rPr>
                <w:rFonts w:hint="cs"/>
                <w:sz w:val="20"/>
                <w:szCs w:val="20"/>
                <w:rtl/>
              </w:rPr>
              <w:t>כתב זה יעמוד בתוקפו בתהליכים בדיקת התאמתי לעבודה במסגרתכם ואם אתקבל לעבודה.</w:t>
            </w:r>
          </w:p>
          <w:p w14:paraId="1BB11326" w14:textId="77777777" w:rsidR="00AA273B" w:rsidRPr="00C3756E" w:rsidRDefault="00AA273B" w:rsidP="00AA273B">
            <w:pPr>
              <w:rPr>
                <w:sz w:val="20"/>
                <w:szCs w:val="20"/>
                <w:rtl/>
              </w:rPr>
            </w:pPr>
          </w:p>
          <w:p w14:paraId="73385DE3" w14:textId="77777777" w:rsidR="00AA273B" w:rsidRPr="00C3756E" w:rsidRDefault="00AA273B" w:rsidP="00AA273B">
            <w:pPr>
              <w:rPr>
                <w:sz w:val="20"/>
                <w:szCs w:val="20"/>
                <w:rtl/>
              </w:rPr>
            </w:pPr>
            <w:r w:rsidRPr="00C3756E">
              <w:rPr>
                <w:rFonts w:hint="cs"/>
                <w:sz w:val="20"/>
                <w:szCs w:val="20"/>
                <w:rtl/>
              </w:rPr>
              <w:t xml:space="preserve">                           __________________                             _____________________</w:t>
            </w:r>
          </w:p>
          <w:p w14:paraId="5476B970" w14:textId="77777777" w:rsidR="00AA273B" w:rsidRPr="00C3756E" w:rsidRDefault="00AA273B" w:rsidP="00AA273B">
            <w:pPr>
              <w:rPr>
                <w:sz w:val="16"/>
                <w:szCs w:val="16"/>
                <w:rtl/>
              </w:rPr>
            </w:pPr>
            <w:r w:rsidRPr="00C3756E">
              <w:rPr>
                <w:rFonts w:hint="cs"/>
                <w:sz w:val="20"/>
                <w:szCs w:val="20"/>
                <w:rtl/>
              </w:rPr>
              <w:t xml:space="preserve">                                        תאריך                                                                 חתימה</w:t>
            </w:r>
          </w:p>
        </w:tc>
      </w:tr>
    </w:tbl>
    <w:p w14:paraId="58477887" w14:textId="77777777" w:rsidR="00AA273B" w:rsidRPr="00C3756E" w:rsidRDefault="00AA273B" w:rsidP="00AA273B">
      <w:pPr>
        <w:rPr>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0"/>
      </w:tblGrid>
      <w:tr w:rsidR="00AA273B" w:rsidRPr="00C3756E" w14:paraId="73769B07" w14:textId="77777777" w:rsidTr="00AA273B">
        <w:tc>
          <w:tcPr>
            <w:tcW w:w="9400" w:type="dxa"/>
            <w:tcBorders>
              <w:top w:val="single" w:sz="4" w:space="0" w:color="auto"/>
              <w:left w:val="single" w:sz="4" w:space="0" w:color="auto"/>
              <w:bottom w:val="single" w:sz="4" w:space="0" w:color="auto"/>
              <w:right w:val="single" w:sz="4" w:space="0" w:color="auto"/>
            </w:tcBorders>
          </w:tcPr>
          <w:p w14:paraId="48E7AB15" w14:textId="77777777" w:rsidR="00AA273B" w:rsidRPr="00C3756E" w:rsidRDefault="00AA273B" w:rsidP="00AA273B">
            <w:pPr>
              <w:rPr>
                <w:sz w:val="20"/>
                <w:szCs w:val="20"/>
                <w:rtl/>
              </w:rPr>
            </w:pPr>
          </w:p>
          <w:p w14:paraId="7A9B2EE0" w14:textId="77777777" w:rsidR="00AA273B" w:rsidRPr="00C3756E" w:rsidRDefault="00AA273B" w:rsidP="00AA273B">
            <w:pPr>
              <w:rPr>
                <w:b/>
                <w:bCs/>
                <w:sz w:val="20"/>
                <w:szCs w:val="20"/>
                <w:rtl/>
              </w:rPr>
            </w:pPr>
            <w:r w:rsidRPr="00C3756E">
              <w:rPr>
                <w:rFonts w:hint="cs"/>
                <w:b/>
                <w:bCs/>
                <w:sz w:val="20"/>
                <w:szCs w:val="20"/>
                <w:rtl/>
              </w:rPr>
              <w:t>אימות חתימה:</w:t>
            </w:r>
          </w:p>
          <w:p w14:paraId="2E6236F2" w14:textId="77777777" w:rsidR="00AA273B" w:rsidRPr="00C3756E" w:rsidRDefault="00AA273B" w:rsidP="00AA273B">
            <w:pPr>
              <w:rPr>
                <w:sz w:val="16"/>
                <w:szCs w:val="16"/>
                <w:rtl/>
              </w:rPr>
            </w:pPr>
            <w:r w:rsidRPr="00C3756E">
              <w:rPr>
                <w:rFonts w:hint="cs"/>
                <w:sz w:val="20"/>
                <w:szCs w:val="20"/>
                <w:rtl/>
              </w:rPr>
              <w:t>חתימת המצהיר/ה על מסמך זה אומתה על ידי:</w:t>
            </w:r>
          </w:p>
          <w:p w14:paraId="08E2A73A" w14:textId="77777777" w:rsidR="00AA273B" w:rsidRPr="00C3756E" w:rsidRDefault="00AA273B" w:rsidP="00AA273B">
            <w:pPr>
              <w:rPr>
                <w:sz w:val="20"/>
                <w:szCs w:val="20"/>
                <w:rtl/>
              </w:rPr>
            </w:pPr>
          </w:p>
          <w:p w14:paraId="7A361038" w14:textId="77777777" w:rsidR="00AA273B" w:rsidRPr="00C3756E" w:rsidRDefault="00AA273B" w:rsidP="00AA273B">
            <w:pPr>
              <w:rPr>
                <w:sz w:val="20"/>
                <w:szCs w:val="20"/>
                <w:rtl/>
              </w:rPr>
            </w:pPr>
            <w:r w:rsidRPr="00C3756E">
              <w:rPr>
                <w:rFonts w:hint="cs"/>
                <w:sz w:val="20"/>
                <w:szCs w:val="20"/>
                <w:rtl/>
              </w:rPr>
              <w:t>_________________   _____________________    __________________      ____________________</w:t>
            </w:r>
          </w:p>
          <w:p w14:paraId="07191E5F" w14:textId="77777777" w:rsidR="00AA273B" w:rsidRPr="00C3756E" w:rsidRDefault="00AA273B" w:rsidP="00AA273B">
            <w:pPr>
              <w:rPr>
                <w:sz w:val="20"/>
                <w:szCs w:val="20"/>
                <w:rtl/>
              </w:rPr>
            </w:pPr>
            <w:r w:rsidRPr="00C3756E">
              <w:rPr>
                <w:rFonts w:hint="cs"/>
                <w:sz w:val="20"/>
                <w:szCs w:val="20"/>
                <w:rtl/>
              </w:rPr>
              <w:t xml:space="preserve">   שם פרטי ומשפחה                   מספר מזהה                                    תאריך                                       חתימה</w:t>
            </w:r>
          </w:p>
          <w:p w14:paraId="69AED6E2" w14:textId="77777777" w:rsidR="00AA273B" w:rsidRPr="00C3756E" w:rsidRDefault="00AA273B" w:rsidP="00AA273B">
            <w:pPr>
              <w:rPr>
                <w:sz w:val="20"/>
                <w:szCs w:val="20"/>
                <w:rtl/>
              </w:rPr>
            </w:pPr>
          </w:p>
        </w:tc>
      </w:tr>
    </w:tbl>
    <w:p w14:paraId="28265035" w14:textId="77777777" w:rsidR="00AA273B" w:rsidRPr="00C3756E" w:rsidRDefault="00AA273B" w:rsidP="00AA273B">
      <w:pPr>
        <w:rPr>
          <w:sz w:val="16"/>
          <w:szCs w:val="16"/>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00"/>
      </w:tblGrid>
      <w:tr w:rsidR="00AA273B" w:rsidRPr="00C3756E" w14:paraId="458C5F12" w14:textId="77777777" w:rsidTr="00AA273B">
        <w:tc>
          <w:tcPr>
            <w:tcW w:w="9400" w:type="dxa"/>
            <w:tcBorders>
              <w:top w:val="single" w:sz="4" w:space="0" w:color="auto"/>
              <w:left w:val="single" w:sz="4" w:space="0" w:color="auto"/>
              <w:bottom w:val="single" w:sz="4" w:space="0" w:color="auto"/>
              <w:right w:val="single" w:sz="4" w:space="0" w:color="auto"/>
            </w:tcBorders>
          </w:tcPr>
          <w:p w14:paraId="60DFD40C" w14:textId="77777777" w:rsidR="00AA273B" w:rsidRPr="00C3756E" w:rsidRDefault="00AA273B" w:rsidP="00AA273B">
            <w:pPr>
              <w:rPr>
                <w:sz w:val="20"/>
                <w:szCs w:val="20"/>
                <w:rtl/>
              </w:rPr>
            </w:pPr>
          </w:p>
          <w:p w14:paraId="05D6C58D" w14:textId="77777777" w:rsidR="00AA273B" w:rsidRPr="00C3756E" w:rsidRDefault="00AA273B" w:rsidP="00AA273B">
            <w:pPr>
              <w:rPr>
                <w:b/>
                <w:bCs/>
                <w:sz w:val="18"/>
                <w:szCs w:val="18"/>
                <w:rtl/>
              </w:rPr>
            </w:pPr>
            <w:r w:rsidRPr="00C3756E">
              <w:rPr>
                <w:rFonts w:hint="cs"/>
                <w:b/>
                <w:bCs/>
                <w:sz w:val="18"/>
                <w:szCs w:val="18"/>
                <w:rtl/>
              </w:rPr>
              <w:t>למועמד/ת שהינו/ה קטין/ה (כלומר מתחת לגיל 18 ביום החתימה)</w:t>
            </w:r>
          </w:p>
          <w:p w14:paraId="1B6568FF" w14:textId="77777777" w:rsidR="00AA273B" w:rsidRPr="00C3756E" w:rsidRDefault="00AA273B" w:rsidP="00AA273B">
            <w:pPr>
              <w:rPr>
                <w:b/>
                <w:bCs/>
                <w:sz w:val="18"/>
                <w:szCs w:val="18"/>
                <w:rtl/>
              </w:rPr>
            </w:pPr>
            <w:r w:rsidRPr="00C3756E">
              <w:rPr>
                <w:rFonts w:hint="cs"/>
                <w:b/>
                <w:bCs/>
                <w:sz w:val="18"/>
                <w:szCs w:val="18"/>
                <w:rtl/>
              </w:rPr>
              <w:t>חתימת הורה/אפוטרופוס נדרשת בנוף לחתימת הקטין/ה.</w:t>
            </w:r>
          </w:p>
          <w:p w14:paraId="1C79D003" w14:textId="77777777" w:rsidR="00AA273B" w:rsidRPr="00C3756E" w:rsidRDefault="00AA273B" w:rsidP="00AA273B">
            <w:pPr>
              <w:rPr>
                <w:sz w:val="20"/>
                <w:szCs w:val="20"/>
                <w:rtl/>
              </w:rPr>
            </w:pPr>
          </w:p>
          <w:p w14:paraId="082DC09C" w14:textId="77777777" w:rsidR="00AA273B" w:rsidRPr="00C3756E" w:rsidRDefault="00AA273B" w:rsidP="00AA273B">
            <w:pPr>
              <w:rPr>
                <w:sz w:val="20"/>
                <w:szCs w:val="20"/>
                <w:rtl/>
              </w:rPr>
            </w:pPr>
            <w:r w:rsidRPr="00C3756E">
              <w:rPr>
                <w:rFonts w:hint="cs"/>
                <w:sz w:val="20"/>
                <w:szCs w:val="20"/>
                <w:rtl/>
              </w:rPr>
              <w:t>_________________                         _____________________________                  _____________________</w:t>
            </w:r>
          </w:p>
          <w:p w14:paraId="5E42D904" w14:textId="77777777" w:rsidR="00AA273B" w:rsidRPr="00C3756E" w:rsidRDefault="00AA273B" w:rsidP="00AA273B">
            <w:pPr>
              <w:rPr>
                <w:sz w:val="20"/>
                <w:szCs w:val="20"/>
                <w:rtl/>
              </w:rPr>
            </w:pPr>
            <w:r w:rsidRPr="00C3756E">
              <w:rPr>
                <w:rFonts w:hint="cs"/>
                <w:sz w:val="20"/>
                <w:szCs w:val="20"/>
                <w:rtl/>
              </w:rPr>
              <w:t xml:space="preserve">            תאריך                                                שם מלא של הורה/אפוטרופוס                                            חתימה  </w:t>
            </w:r>
          </w:p>
        </w:tc>
      </w:tr>
    </w:tbl>
    <w:p w14:paraId="35280F9B" w14:textId="77777777" w:rsidR="00AA273B" w:rsidRPr="00C3756E" w:rsidRDefault="00AA273B" w:rsidP="00AA273B">
      <w:pPr>
        <w:rPr>
          <w:sz w:val="16"/>
          <w:szCs w:val="16"/>
          <w:rtl/>
        </w:rPr>
      </w:pPr>
    </w:p>
    <w:p w14:paraId="5CEB6D85" w14:textId="77777777" w:rsidR="00AA273B" w:rsidRPr="00C3756E" w:rsidRDefault="00AA273B" w:rsidP="00AA273B">
      <w:pPr>
        <w:pStyle w:val="afffe"/>
        <w:rPr>
          <w:rtl/>
        </w:rPr>
      </w:pPr>
    </w:p>
    <w:p w14:paraId="4ED57AB5" w14:textId="77777777" w:rsidR="00AA273B" w:rsidRPr="00C3756E" w:rsidRDefault="00AA273B" w:rsidP="00AA273B">
      <w:pPr>
        <w:pStyle w:val="afffe"/>
        <w:rPr>
          <w:rtl/>
        </w:rPr>
      </w:pPr>
      <w:r w:rsidRPr="00C3756E">
        <w:rPr>
          <w:rFonts w:hint="eastAsia"/>
          <w:rtl/>
        </w:rPr>
        <w:t>חתימת</w:t>
      </w:r>
      <w:r w:rsidRPr="00C3756E">
        <w:rPr>
          <w:rtl/>
        </w:rPr>
        <w:t xml:space="preserve"> </w:t>
      </w:r>
      <w:r w:rsidRPr="00C3756E">
        <w:rPr>
          <w:rFonts w:hint="eastAsia"/>
          <w:rtl/>
        </w:rPr>
        <w:t>המציע</w:t>
      </w:r>
      <w:r w:rsidRPr="00C3756E">
        <w:rPr>
          <w:rtl/>
        </w:rPr>
        <w:t>:</w:t>
      </w:r>
    </w:p>
    <w:p w14:paraId="6CBB69FE" w14:textId="77777777" w:rsidR="00AA273B" w:rsidRPr="00C3756E" w:rsidRDefault="00AA273B" w:rsidP="00AA273B">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273B" w:rsidRPr="00C3756E" w14:paraId="7EE7E3FC" w14:textId="77777777" w:rsidTr="00AA273B">
        <w:trPr>
          <w:jc w:val="center"/>
        </w:trPr>
        <w:tc>
          <w:tcPr>
            <w:tcW w:w="2835" w:type="dxa"/>
          </w:tcPr>
          <w:p w14:paraId="6CDE36AC" w14:textId="77777777" w:rsidR="00AA273B" w:rsidRPr="00C3756E" w:rsidRDefault="00AA273B" w:rsidP="00AA273B">
            <w:pPr>
              <w:pStyle w:val="Normal7"/>
              <w:spacing w:before="0" w:line="240" w:lineRule="auto"/>
              <w:jc w:val="center"/>
              <w:rPr>
                <w:rtl/>
              </w:rPr>
            </w:pPr>
            <w:r w:rsidRPr="00C3756E">
              <w:rPr>
                <w:rFonts w:hint="cs"/>
                <w:rtl/>
              </w:rPr>
              <w:t>_________________</w:t>
            </w:r>
          </w:p>
        </w:tc>
        <w:tc>
          <w:tcPr>
            <w:tcW w:w="2835" w:type="dxa"/>
          </w:tcPr>
          <w:p w14:paraId="23E45900" w14:textId="77777777" w:rsidR="00AA273B" w:rsidRPr="00C3756E" w:rsidRDefault="00AA273B" w:rsidP="00AA273B">
            <w:pPr>
              <w:pStyle w:val="Normal7"/>
              <w:spacing w:before="0" w:line="240" w:lineRule="auto"/>
              <w:jc w:val="center"/>
              <w:rPr>
                <w:rtl/>
              </w:rPr>
            </w:pPr>
            <w:r w:rsidRPr="00C3756E">
              <w:rPr>
                <w:rFonts w:hint="cs"/>
                <w:rtl/>
              </w:rPr>
              <w:t>_________________</w:t>
            </w:r>
          </w:p>
        </w:tc>
        <w:tc>
          <w:tcPr>
            <w:tcW w:w="2835" w:type="dxa"/>
            <w:gridSpan w:val="2"/>
          </w:tcPr>
          <w:p w14:paraId="0A3719DD" w14:textId="77777777" w:rsidR="00AA273B" w:rsidRPr="00C3756E" w:rsidRDefault="00AA273B" w:rsidP="00AA273B">
            <w:pPr>
              <w:pStyle w:val="Normal7"/>
              <w:spacing w:before="0" w:line="240" w:lineRule="auto"/>
              <w:jc w:val="center"/>
              <w:rPr>
                <w:rtl/>
              </w:rPr>
            </w:pPr>
            <w:r w:rsidRPr="00C3756E">
              <w:rPr>
                <w:rFonts w:hint="cs"/>
                <w:rtl/>
              </w:rPr>
              <w:t>_________________</w:t>
            </w:r>
          </w:p>
        </w:tc>
      </w:tr>
      <w:tr w:rsidR="00AA273B" w:rsidRPr="00C3756E" w14:paraId="04677224" w14:textId="77777777" w:rsidTr="00AA273B">
        <w:trPr>
          <w:gridAfter w:val="1"/>
          <w:wAfter w:w="511" w:type="dxa"/>
          <w:jc w:val="center"/>
        </w:trPr>
        <w:tc>
          <w:tcPr>
            <w:tcW w:w="2835" w:type="dxa"/>
            <w:vAlign w:val="center"/>
          </w:tcPr>
          <w:p w14:paraId="21223D4D" w14:textId="77777777" w:rsidR="00AA273B" w:rsidRPr="00C3756E" w:rsidRDefault="00AA273B" w:rsidP="00AA273B">
            <w:pPr>
              <w:pStyle w:val="Normal7"/>
              <w:spacing w:before="0" w:line="240" w:lineRule="auto"/>
              <w:jc w:val="center"/>
              <w:rPr>
                <w:rtl/>
              </w:rPr>
            </w:pPr>
            <w:r w:rsidRPr="00C3756E">
              <w:rPr>
                <w:rFonts w:hint="cs"/>
                <w:rtl/>
              </w:rPr>
              <w:t>תאריך</w:t>
            </w:r>
          </w:p>
        </w:tc>
        <w:tc>
          <w:tcPr>
            <w:tcW w:w="2835" w:type="dxa"/>
            <w:vAlign w:val="center"/>
          </w:tcPr>
          <w:p w14:paraId="3996651A" w14:textId="77777777" w:rsidR="00AA273B" w:rsidRPr="00C3756E" w:rsidRDefault="00AA273B" w:rsidP="00AA273B">
            <w:pPr>
              <w:pStyle w:val="Normal7"/>
              <w:spacing w:before="0" w:line="240" w:lineRule="auto"/>
              <w:jc w:val="center"/>
              <w:rPr>
                <w:rtl/>
              </w:rPr>
            </w:pPr>
            <w:r w:rsidRPr="00C3756E">
              <w:rPr>
                <w:rFonts w:hint="cs"/>
                <w:rtl/>
              </w:rPr>
              <w:t>שם החותם</w:t>
            </w:r>
          </w:p>
        </w:tc>
        <w:tc>
          <w:tcPr>
            <w:tcW w:w="2324" w:type="dxa"/>
            <w:vAlign w:val="center"/>
          </w:tcPr>
          <w:p w14:paraId="59B15DC7" w14:textId="77777777" w:rsidR="00AA273B" w:rsidRPr="00C3756E" w:rsidRDefault="00AA273B" w:rsidP="00AA273B">
            <w:pPr>
              <w:pStyle w:val="Normal7"/>
              <w:spacing w:before="0" w:line="240" w:lineRule="auto"/>
              <w:jc w:val="center"/>
              <w:rPr>
                <w:rtl/>
              </w:rPr>
            </w:pPr>
            <w:r w:rsidRPr="00C3756E">
              <w:rPr>
                <w:rtl/>
              </w:rPr>
              <w:t>חתימה/חותמת</w:t>
            </w:r>
          </w:p>
        </w:tc>
      </w:tr>
    </w:tbl>
    <w:p w14:paraId="0F927033" w14:textId="77777777" w:rsidR="00B96FB9" w:rsidRPr="00C3756E" w:rsidRDefault="00B96FB9" w:rsidP="00B96FB9">
      <w:pPr>
        <w:bidi w:val="0"/>
        <w:spacing w:line="240" w:lineRule="auto"/>
        <w:jc w:val="right"/>
        <w:rPr>
          <w:rtl/>
        </w:rPr>
      </w:pPr>
    </w:p>
    <w:p w14:paraId="7FE712F0" w14:textId="77777777" w:rsidR="00B96FB9" w:rsidRPr="00C3756E" w:rsidRDefault="00B96FB9" w:rsidP="00B96FB9">
      <w:pPr>
        <w:bidi w:val="0"/>
        <w:spacing w:line="240" w:lineRule="auto"/>
        <w:jc w:val="right"/>
        <w:rPr>
          <w:rtl/>
        </w:rPr>
      </w:pPr>
    </w:p>
    <w:p w14:paraId="5ECE8D27" w14:textId="77777777" w:rsidR="00A7727F" w:rsidRPr="00C3756E" w:rsidRDefault="00D2175A" w:rsidP="00A22A80">
      <w:pPr>
        <w:pStyle w:val="8"/>
        <w:rPr>
          <w:rFonts w:ascii="David" w:hAnsi="David"/>
          <w:rtl/>
        </w:rPr>
      </w:pPr>
      <w:bookmarkStart w:id="717" w:name="נספח_עברייני_מין"/>
      <w:bookmarkStart w:id="718" w:name="_Toc433203455"/>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17"/>
      <w:r w:rsidRPr="00C3756E">
        <w:rPr>
          <w:rFonts w:ascii="David" w:hAnsi="David"/>
          <w:rtl/>
          <w:lang w:eastAsia="en-US"/>
        </w:rPr>
        <w:tab/>
      </w:r>
      <w:bookmarkStart w:id="719" w:name="נספח_עברייני_מין_כותרת"/>
      <w:r w:rsidR="00A7727F" w:rsidRPr="00C3756E">
        <w:rPr>
          <w:rFonts w:ascii="David" w:hAnsi="David" w:hint="eastAsia"/>
          <w:rtl/>
        </w:rPr>
        <w:t>הצהרה</w:t>
      </w:r>
      <w:r w:rsidR="00A7727F" w:rsidRPr="00C3756E">
        <w:rPr>
          <w:rFonts w:ascii="David" w:hAnsi="David"/>
          <w:rtl/>
        </w:rPr>
        <w:t xml:space="preserve"> </w:t>
      </w:r>
      <w:r w:rsidR="00A7727F" w:rsidRPr="00C3756E">
        <w:rPr>
          <w:rFonts w:ascii="David" w:hAnsi="David" w:hint="eastAsia"/>
          <w:rtl/>
        </w:rPr>
        <w:t>והתחייבות</w:t>
      </w:r>
      <w:r w:rsidR="00A7727F" w:rsidRPr="00C3756E">
        <w:rPr>
          <w:rFonts w:ascii="David" w:hAnsi="David"/>
          <w:rtl/>
        </w:rPr>
        <w:t xml:space="preserve"> </w:t>
      </w:r>
      <w:r w:rsidR="00A7727F" w:rsidRPr="00C3756E">
        <w:rPr>
          <w:rFonts w:ascii="David" w:hAnsi="David" w:hint="eastAsia"/>
          <w:rtl/>
        </w:rPr>
        <w:t>לעמידה</w:t>
      </w:r>
      <w:r w:rsidR="00A7727F" w:rsidRPr="00C3756E">
        <w:rPr>
          <w:rFonts w:ascii="David" w:hAnsi="David"/>
          <w:rtl/>
        </w:rPr>
        <w:t xml:space="preserve"> </w:t>
      </w:r>
      <w:r w:rsidR="00A7727F" w:rsidRPr="00C3756E">
        <w:rPr>
          <w:rFonts w:ascii="David" w:hAnsi="David" w:hint="eastAsia"/>
          <w:rtl/>
        </w:rPr>
        <w:t>בתנאי</w:t>
      </w:r>
      <w:r w:rsidR="00A7727F" w:rsidRPr="00C3756E">
        <w:rPr>
          <w:rFonts w:ascii="David" w:hAnsi="David"/>
          <w:rtl/>
        </w:rPr>
        <w:t xml:space="preserve"> </w:t>
      </w:r>
      <w:r w:rsidR="00A7727F" w:rsidRPr="00C3756E">
        <w:rPr>
          <w:rFonts w:ascii="David" w:hAnsi="David" w:hint="eastAsia"/>
          <w:rtl/>
        </w:rPr>
        <w:t>ה</w:t>
      </w:r>
      <w:r w:rsidR="00E57FC2" w:rsidRPr="00C3756E">
        <w:rPr>
          <w:rFonts w:ascii="David" w:hAnsi="David"/>
        </w:rPr>
        <w:fldChar w:fldCharType="begin" w:fldLock="1"/>
      </w:r>
      <w:r w:rsidR="00E57FC2" w:rsidRPr="00C3756E">
        <w:rPr>
          <w:rFonts w:ascii="David" w:hAnsi="David"/>
        </w:rPr>
        <w:instrText xml:space="preserve"> REF </w:instrText>
      </w:r>
      <w:r w:rsidR="00E57FC2" w:rsidRPr="00C3756E">
        <w:rPr>
          <w:rFonts w:ascii="David" w:hAnsi="David"/>
          <w:rtl/>
        </w:rPr>
        <w:instrText>חקיקה_עברייני_מין</w:instrText>
      </w:r>
      <w:r w:rsidR="00E57FC2" w:rsidRPr="00C3756E">
        <w:rPr>
          <w:rFonts w:ascii="David" w:hAnsi="David"/>
        </w:rPr>
        <w:instrText xml:space="preserve"> \h  \* MERGEFORMAT </w:instrText>
      </w:r>
      <w:r w:rsidR="00E57FC2" w:rsidRPr="00C3756E">
        <w:rPr>
          <w:rFonts w:ascii="David" w:hAnsi="David"/>
        </w:rPr>
      </w:r>
      <w:r w:rsidR="00E57FC2" w:rsidRPr="00C3756E">
        <w:rPr>
          <w:rFonts w:ascii="David" w:hAnsi="David"/>
        </w:rPr>
        <w:fldChar w:fldCharType="separate"/>
      </w:r>
      <w:r w:rsidR="00C3756E" w:rsidRPr="00C3756E">
        <w:rPr>
          <w:rFonts w:ascii="David" w:hAnsi="David" w:hint="cs"/>
          <w:rtl/>
        </w:rPr>
        <w:t>חוק למניעת העסקה של עברייני מין</w:t>
      </w:r>
      <w:bookmarkEnd w:id="718"/>
      <w:r w:rsidR="00E57FC2" w:rsidRPr="00C3756E">
        <w:rPr>
          <w:rFonts w:ascii="David" w:hAnsi="David"/>
        </w:rPr>
        <w:fldChar w:fldCharType="end"/>
      </w:r>
      <w:bookmarkEnd w:id="705"/>
      <w:bookmarkEnd w:id="706"/>
      <w:bookmarkEnd w:id="719"/>
      <w:r w:rsidR="00A7727F" w:rsidRPr="00C3756E">
        <w:rPr>
          <w:rFonts w:ascii="David" w:hAnsi="David"/>
          <w:rtl/>
        </w:rPr>
        <w:t xml:space="preserve"> </w:t>
      </w:r>
      <w:bookmarkEnd w:id="707"/>
    </w:p>
    <w:p w14:paraId="3509F6B2" w14:textId="77777777" w:rsidR="00D103FA" w:rsidRPr="00C3756E" w:rsidRDefault="00BB6A0E" w:rsidP="00BB6A0E">
      <w:pPr>
        <w:pStyle w:val="afffe"/>
      </w:pPr>
      <w:r w:rsidRPr="00C3756E">
        <w:rPr>
          <w:rtl/>
        </w:rPr>
        <w:t>אני הח"מ ____________________ ת.ז. _________________ לאחר שהוזהרתי כי עלי לומר את האמת וכי אהיה צפוי לעונשים הקבועים בחוק אם לא אעשה כן, מצהיר/ה בזה כדלקמן</w:t>
      </w:r>
      <w:r w:rsidRPr="00C3756E">
        <w:rPr>
          <w:rFonts w:hint="cs"/>
          <w:rtl/>
        </w:rPr>
        <w:t>:</w:t>
      </w:r>
    </w:p>
    <w:p w14:paraId="5A49E939" w14:textId="77777777" w:rsidR="00BB6A0E" w:rsidRPr="00C3756E" w:rsidRDefault="00BB6A0E" w:rsidP="00BB6A0E">
      <w:pPr>
        <w:pStyle w:val="afffe"/>
        <w:rPr>
          <w:rtl/>
        </w:rPr>
      </w:pPr>
    </w:p>
    <w:p w14:paraId="60851263" w14:textId="77777777" w:rsidR="00BB6A0E" w:rsidRPr="00C3756E" w:rsidRDefault="00BB6A0E" w:rsidP="0029072C">
      <w:pPr>
        <w:pStyle w:val="afffe"/>
        <w:numPr>
          <w:ilvl w:val="1"/>
          <w:numId w:val="32"/>
        </w:numPr>
        <w:tabs>
          <w:tab w:val="left" w:pos="423"/>
        </w:tabs>
        <w:ind w:left="423" w:hanging="425"/>
      </w:pPr>
      <w:r w:rsidRPr="00C3756E">
        <w:rPr>
          <w:rtl/>
        </w:rPr>
        <w:t xml:space="preserve">הנני נותן תצהיר זה בשם _____________________ שהוא המציע </w:t>
      </w:r>
      <w:r w:rsidRPr="00C3756E">
        <w:rPr>
          <w:rFonts w:hint="cs"/>
          <w:rtl/>
        </w:rPr>
        <w:t>(</w:t>
      </w:r>
      <w:r w:rsidRPr="00C3756E">
        <w:rPr>
          <w:rtl/>
        </w:rPr>
        <w:t>להלן – "המציע"</w:t>
      </w:r>
      <w:r w:rsidRPr="00C3756E">
        <w:rPr>
          <w:rFonts w:hint="cs"/>
          <w:rtl/>
        </w:rPr>
        <w:t>)</w:t>
      </w:r>
      <w:r w:rsidRPr="00C3756E">
        <w:rPr>
          <w:rtl/>
        </w:rPr>
        <w:t xml:space="preserve"> המבקש להתקשר עם </w:t>
      </w:r>
      <w:r w:rsidRPr="00C3756E">
        <w:rPr>
          <w:rFonts w:hint="cs"/>
          <w:rtl/>
        </w:rPr>
        <w:t>המשרד</w:t>
      </w:r>
      <w:r w:rsidRPr="00C3756E">
        <w:rPr>
          <w:rtl/>
        </w:rPr>
        <w:t>. אני מצהיר/ה כי הנני מוסמך/ת לתת תצהיר זה בשם המציע</w:t>
      </w:r>
      <w:r w:rsidRPr="00C3756E">
        <w:t>.</w:t>
      </w:r>
    </w:p>
    <w:p w14:paraId="6C1F4245" w14:textId="77777777" w:rsidR="00BB6A0E" w:rsidRPr="00C3756E" w:rsidRDefault="00BB6A0E" w:rsidP="00BB6A0E">
      <w:pPr>
        <w:pStyle w:val="afffe"/>
        <w:tabs>
          <w:tab w:val="left" w:pos="423"/>
        </w:tabs>
        <w:ind w:left="423"/>
      </w:pPr>
    </w:p>
    <w:p w14:paraId="063E36E6" w14:textId="77777777" w:rsidR="00A7727F" w:rsidRPr="00C3756E" w:rsidRDefault="00A7727F" w:rsidP="0029072C">
      <w:pPr>
        <w:pStyle w:val="afffe"/>
        <w:numPr>
          <w:ilvl w:val="1"/>
          <w:numId w:val="32"/>
        </w:numPr>
        <w:tabs>
          <w:tab w:val="left" w:pos="423"/>
        </w:tabs>
        <w:ind w:left="423" w:hanging="425"/>
      </w:pPr>
      <w:r w:rsidRPr="00C3756E">
        <w:rPr>
          <w:rFonts w:hint="cs"/>
          <w:rtl/>
        </w:rPr>
        <w:t xml:space="preserve">ידוע לי כי החוק למניעת העסקה של עברייני מין במוסדות מסוימים, תשס"א-2001 והתקנות לפיו (להלן </w:t>
      </w:r>
      <w:r w:rsidRPr="00C3756E">
        <w:rPr>
          <w:rtl/>
        </w:rPr>
        <w:t>–</w:t>
      </w:r>
      <w:r w:rsidRPr="00C3756E">
        <w:rPr>
          <w:rFonts w:hint="cs"/>
          <w:rtl/>
        </w:rPr>
        <w:t xml:space="preserve"> החוק), חל עלי כספק במסגרת </w:t>
      </w:r>
      <w:r w:rsidRPr="00C3756E">
        <w:rPr>
          <w:b/>
          <w:bCs/>
          <w:rtl/>
        </w:rPr>
        <w:t xml:space="preserve">מכרז </w:t>
      </w:r>
      <w:r w:rsidRPr="00C3756E">
        <w:rPr>
          <w:rFonts w:hint="cs"/>
          <w:b/>
          <w:bCs/>
          <w:rtl/>
        </w:rPr>
        <w:t xml:space="preserve">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400717829"/>
          <w:placeholder>
            <w:docPart w:val="7454C14EE6BA4996B3970F416988C45F"/>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00A22A80" w:rsidRPr="00C3756E">
        <w:rPr>
          <w:b/>
          <w:bCs/>
          <w:rtl/>
        </w:rPr>
        <w:t>–</w:t>
      </w:r>
      <w:r w:rsidRPr="00C3756E">
        <w:rPr>
          <w:rFonts w:hint="cs"/>
          <w:b/>
          <w:b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00D103FA" w:rsidRPr="00C3756E">
        <w:rPr>
          <w:rFonts w:hint="cs"/>
          <w:rtl/>
        </w:rPr>
        <w:t xml:space="preserve"> וכי </w:t>
      </w:r>
      <w:r w:rsidRPr="00C3756E">
        <w:rPr>
          <w:rFonts w:hint="cs"/>
          <w:rtl/>
        </w:rPr>
        <w:t>בהתאם לחוק, חל איסור על העסקת בגיר ללא קבלת אישור מראש ממשטרת ישראל המעיד כי ההעסקה מותרת לפי החוק.</w:t>
      </w:r>
      <w:r w:rsidR="008D3A6F" w:rsidRPr="00C3756E">
        <w:rPr>
          <w:rFonts w:hint="cs"/>
          <w:rtl/>
        </w:rPr>
        <w:t xml:space="preserve">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1BCCC357" w14:textId="77777777" w:rsidR="00A7727F" w:rsidRPr="00C3756E" w:rsidRDefault="00A7727F" w:rsidP="00316D48">
      <w:pPr>
        <w:pStyle w:val="afffe"/>
        <w:rPr>
          <w:rtl/>
        </w:rPr>
      </w:pPr>
    </w:p>
    <w:p w14:paraId="196E9369" w14:textId="77777777" w:rsidR="00D103FA" w:rsidRPr="00C3756E" w:rsidRDefault="00D103FA" w:rsidP="0029072C">
      <w:pPr>
        <w:pStyle w:val="afffe"/>
        <w:numPr>
          <w:ilvl w:val="1"/>
          <w:numId w:val="32"/>
        </w:numPr>
        <w:tabs>
          <w:tab w:val="left" w:pos="423"/>
        </w:tabs>
        <w:ind w:left="423" w:hanging="425"/>
      </w:pPr>
      <w:r w:rsidRPr="00C3756E">
        <w:rPr>
          <w:rFonts w:hint="cs"/>
          <w:rtl/>
        </w:rPr>
        <w:t>אני</w:t>
      </w:r>
      <w:r w:rsidR="00A7727F" w:rsidRPr="00C3756E">
        <w:rPr>
          <w:rFonts w:hint="cs"/>
          <w:rtl/>
        </w:rPr>
        <w:t xml:space="preserve"> מתחייב </w:t>
      </w:r>
      <w:r w:rsidR="00E57FC2" w:rsidRPr="00C3756E">
        <w:fldChar w:fldCharType="begin" w:fldLock="1"/>
      </w:r>
      <w:r w:rsidR="00E57FC2" w:rsidRPr="00C3756E">
        <w:instrText xml:space="preserve"> REF </w:instrText>
      </w:r>
      <w:r w:rsidR="00E57FC2" w:rsidRPr="00C3756E">
        <w:rPr>
          <w:rtl/>
        </w:rPr>
        <w:instrText>תנאי_סף_עברייני_מין_לנספח_1</w:instrText>
      </w:r>
      <w:r w:rsidR="00E57FC2" w:rsidRPr="00C3756E">
        <w:instrText xml:space="preserve"> \h  \* MERGEFORMAT </w:instrText>
      </w:r>
      <w:r w:rsidR="00E57FC2" w:rsidRPr="00C3756E">
        <w:fldChar w:fldCharType="separate"/>
      </w:r>
      <w:r w:rsidR="00C3756E" w:rsidRPr="00C3756E">
        <w:rPr>
          <w:rFonts w:hint="cs"/>
          <w:rtl/>
        </w:rPr>
        <w:t xml:space="preserve">לפעול בהתאם לחוק למניעת העסקה של עברייני מין, </w:t>
      </w:r>
      <w:r w:rsidR="00C3756E" w:rsidRPr="00C3756E">
        <w:rPr>
          <w:rtl/>
        </w:rPr>
        <w:t xml:space="preserve">ולשמור בתיקו האישי של כל עובד </w:t>
      </w:r>
      <w:r w:rsidR="00C3756E" w:rsidRPr="00C3756E">
        <w:rPr>
          <w:rtl/>
          <w:lang w:eastAsia="en-US"/>
        </w:rPr>
        <w:t>את</w:t>
      </w:r>
      <w:r w:rsidR="00C3756E" w:rsidRPr="00C3756E">
        <w:rPr>
          <w:rtl/>
        </w:rPr>
        <w:t xml:space="preserve"> האישור מן המשטרה, שניתן על-פי החוק האמור. כל האישורים כאמור</w:t>
      </w:r>
      <w:r w:rsidR="00C3756E" w:rsidRPr="00C3756E">
        <w:rPr>
          <w:rFonts w:hint="cs"/>
          <w:rtl/>
        </w:rPr>
        <w:t xml:space="preserve"> יעודכנו על ידי הספק אחת לשנה ו</w:t>
      </w:r>
      <w:r w:rsidR="00C3756E" w:rsidRPr="00C3756E">
        <w:rPr>
          <w:rtl/>
        </w:rPr>
        <w:t>יהיו זמינים לבדיקה ע"י נציג מוסמך של המשרד או ע"י מי מטעמו, בכל עת שתידרש</w:t>
      </w:r>
      <w:r w:rsidR="00E57FC2" w:rsidRPr="00C3756E">
        <w:fldChar w:fldCharType="end"/>
      </w:r>
      <w:r w:rsidRPr="00C3756E">
        <w:rPr>
          <w:rFonts w:hint="cs"/>
          <w:rtl/>
        </w:rPr>
        <w:t>.</w:t>
      </w:r>
    </w:p>
    <w:p w14:paraId="4219DC77" w14:textId="77777777" w:rsidR="00D103FA" w:rsidRPr="00C3756E" w:rsidRDefault="00D103FA" w:rsidP="00D103FA">
      <w:pPr>
        <w:pStyle w:val="aff"/>
        <w:rPr>
          <w:rtl/>
        </w:rPr>
      </w:pPr>
    </w:p>
    <w:p w14:paraId="752B9958" w14:textId="77777777" w:rsidR="00D103FA" w:rsidRPr="00C3756E" w:rsidRDefault="00D103FA" w:rsidP="0029072C">
      <w:pPr>
        <w:pStyle w:val="afffe"/>
        <w:numPr>
          <w:ilvl w:val="1"/>
          <w:numId w:val="32"/>
        </w:numPr>
        <w:tabs>
          <w:tab w:val="left" w:pos="423"/>
        </w:tabs>
        <w:ind w:left="423" w:hanging="425"/>
      </w:pPr>
      <w:r w:rsidRPr="00C3756E">
        <w:rPr>
          <w:rFonts w:hint="cs"/>
          <w:rtl/>
        </w:rPr>
        <w:t>אני מתחייב, כי אם אבחר למתן שירותים לפי מכרז זה, ואקבל באופן קבוע שירות קנוי בכל תחום שהוא, ככל שקבלת שירות קנוי תהיה אפשרית לצורך מתן שירותים במסגרת מכרז זה</w:t>
      </w:r>
      <w:r w:rsidRPr="00C3756E">
        <w:rPr>
          <w:rtl/>
        </w:rPr>
        <w:t xml:space="preserve">, </w:t>
      </w:r>
      <w:r w:rsidRPr="00C3756E">
        <w:rPr>
          <w:rFonts w:hint="cs"/>
          <w:rtl/>
        </w:rPr>
        <w:t>א</w:t>
      </w:r>
      <w:r w:rsidRPr="00C3756E">
        <w:rPr>
          <w:rtl/>
        </w:rPr>
        <w:t xml:space="preserve">קבל </w:t>
      </w:r>
      <w:r w:rsidR="006865EA" w:rsidRPr="00C3756E">
        <w:rPr>
          <w:rFonts w:hint="cs"/>
          <w:rtl/>
        </w:rPr>
        <w:t xml:space="preserve">ממנהל החברה, המבצעת עבורי </w:t>
      </w:r>
      <w:r w:rsidR="00E57FC2" w:rsidRPr="00C3756E">
        <w:fldChar w:fldCharType="begin" w:fldLock="1"/>
      </w:r>
      <w:r w:rsidR="00E57FC2" w:rsidRPr="00C3756E">
        <w:instrText xml:space="preserve"> REF </w:instrText>
      </w:r>
      <w:r w:rsidR="00E57FC2" w:rsidRPr="00C3756E">
        <w:rPr>
          <w:rtl/>
        </w:rPr>
        <w:instrText>תנאי_סף_עברייני_מין_לנספח_2</w:instrText>
      </w:r>
      <w:r w:rsidR="00E57FC2" w:rsidRPr="00C3756E">
        <w:instrText xml:space="preserve"> \h  \* MERGEFORMAT </w:instrText>
      </w:r>
      <w:r w:rsidR="00E57FC2" w:rsidRPr="00C3756E">
        <w:fldChar w:fldCharType="separate"/>
      </w:r>
      <w:r w:rsidR="00C3756E" w:rsidRPr="00C3756E">
        <w:rPr>
          <w:rtl/>
        </w:rPr>
        <w:t>את השירותים, הצהרה, ש</w:t>
      </w:r>
      <w:r w:rsidR="00C3756E" w:rsidRPr="00C3756E">
        <w:rPr>
          <w:rFonts w:hint="cs"/>
          <w:rtl/>
        </w:rPr>
        <w:t xml:space="preserve">ביחס לכל העובדים התקבלו אצל מנהל החברה האישורים ממשטרת ישראל </w:t>
      </w:r>
      <w:r w:rsidR="00C3756E" w:rsidRPr="00C3756E">
        <w:rPr>
          <w:rtl/>
        </w:rPr>
        <w:t xml:space="preserve">בהתאם לדרישות של החוק למניעת העסקה של </w:t>
      </w:r>
      <w:r w:rsidR="00C3756E" w:rsidRPr="00C3756E">
        <w:rPr>
          <w:rFonts w:hint="cs"/>
          <w:rtl/>
        </w:rPr>
        <w:t>עבריינ</w:t>
      </w:r>
      <w:r w:rsidR="00C3756E" w:rsidRPr="00C3756E">
        <w:rPr>
          <w:rFonts w:hint="eastAsia"/>
          <w:rtl/>
        </w:rPr>
        <w:t>י</w:t>
      </w:r>
      <w:r w:rsidR="00C3756E" w:rsidRPr="00C3756E">
        <w:rPr>
          <w:rtl/>
        </w:rPr>
        <w:t xml:space="preserve"> מין</w:t>
      </w:r>
      <w:r w:rsidR="00E57FC2" w:rsidRPr="00C3756E">
        <w:fldChar w:fldCharType="end"/>
      </w:r>
      <w:r w:rsidRPr="00C3756E">
        <w:rPr>
          <w:rFonts w:hint="cs"/>
          <w:rtl/>
        </w:rPr>
        <w:t>.</w:t>
      </w:r>
    </w:p>
    <w:p w14:paraId="24A6B630" w14:textId="77777777" w:rsidR="00D103FA" w:rsidRPr="00C3756E" w:rsidRDefault="00D103FA" w:rsidP="00D103FA">
      <w:pPr>
        <w:pStyle w:val="aff"/>
        <w:rPr>
          <w:rtl/>
        </w:rPr>
      </w:pPr>
    </w:p>
    <w:p w14:paraId="2AA81499" w14:textId="77777777" w:rsidR="00A7727F" w:rsidRPr="00C3756E" w:rsidRDefault="00D103FA" w:rsidP="0029072C">
      <w:pPr>
        <w:pStyle w:val="afffe"/>
        <w:numPr>
          <w:ilvl w:val="1"/>
          <w:numId w:val="32"/>
        </w:numPr>
        <w:tabs>
          <w:tab w:val="left" w:pos="423"/>
        </w:tabs>
        <w:ind w:left="423" w:hanging="425"/>
      </w:pPr>
      <w:r w:rsidRPr="00C3756E">
        <w:rPr>
          <w:rFonts w:hint="cs"/>
          <w:rtl/>
        </w:rPr>
        <w:t>אני מתחייב, כי אם אבחר למתן שירותים לפי מכרז זה, ואיאלץ להפעיל שירות קנוי באופן דחוף, ככל שקבלת שירות קנוי אפשרית לצורך מתן שירותים במסגרת מכרז זה,</w:t>
      </w:r>
      <w:r w:rsidRPr="00C3756E">
        <w:rPr>
          <w:rtl/>
        </w:rPr>
        <w:t xml:space="preserve"> מבלי ש</w:t>
      </w:r>
      <w:r w:rsidRPr="00C3756E">
        <w:rPr>
          <w:rFonts w:hint="cs"/>
          <w:rtl/>
        </w:rPr>
        <w:t>א</w:t>
      </w:r>
      <w:r w:rsidRPr="00C3756E">
        <w:rPr>
          <w:rtl/>
        </w:rPr>
        <w:t xml:space="preserve">וכל </w:t>
      </w:r>
      <w:r w:rsidRPr="00C3756E">
        <w:rPr>
          <w:rFonts w:hint="cs"/>
          <w:rtl/>
          <w:lang w:eastAsia="en-US"/>
        </w:rPr>
        <w:t>לקבל</w:t>
      </w:r>
      <w:r w:rsidRPr="00C3756E">
        <w:rPr>
          <w:rFonts w:hint="cs"/>
          <w:rtl/>
        </w:rPr>
        <w:t xml:space="preserve"> את אישורו של מנהל החברה כאמור לעיל,</w:t>
      </w:r>
      <w:r w:rsidRPr="00C3756E">
        <w:rPr>
          <w:rtl/>
        </w:rPr>
        <w:t xml:space="preserve"> </w:t>
      </w:r>
      <w:r w:rsidRPr="00C3756E">
        <w:rPr>
          <w:rFonts w:hint="cs"/>
          <w:rtl/>
        </w:rPr>
        <w:t>א</w:t>
      </w:r>
      <w:r w:rsidRPr="00C3756E">
        <w:rPr>
          <w:rtl/>
        </w:rPr>
        <w:t>צמיד לעובדי</w:t>
      </w:r>
      <w:r w:rsidRPr="00C3756E">
        <w:rPr>
          <w:rFonts w:hint="cs"/>
          <w:rtl/>
        </w:rPr>
        <w:t xml:space="preserve"> החברה </w:t>
      </w:r>
      <w:r w:rsidRPr="00C3756E">
        <w:rPr>
          <w:rtl/>
        </w:rPr>
        <w:t>אנשי-צוות מטע</w:t>
      </w:r>
      <w:r w:rsidRPr="00C3756E">
        <w:rPr>
          <w:rFonts w:hint="cs"/>
          <w:rtl/>
        </w:rPr>
        <w:t>מ</w:t>
      </w:r>
      <w:r w:rsidR="006865EA" w:rsidRPr="00C3756E">
        <w:rPr>
          <w:rFonts w:hint="cs"/>
          <w:rtl/>
        </w:rPr>
        <w:t>י</w:t>
      </w:r>
      <w:r w:rsidRPr="00C3756E">
        <w:rPr>
          <w:rtl/>
        </w:rPr>
        <w:t>,</w:t>
      </w:r>
      <w:r w:rsidRPr="00C3756E">
        <w:rPr>
          <w:rFonts w:hint="cs"/>
          <w:rtl/>
        </w:rPr>
        <w:t xml:space="preserve"> </w:t>
      </w:r>
      <w:r w:rsidR="00E57FC2" w:rsidRPr="00C3756E">
        <w:fldChar w:fldCharType="begin" w:fldLock="1"/>
      </w:r>
      <w:r w:rsidR="00E57FC2" w:rsidRPr="00C3756E">
        <w:instrText xml:space="preserve"> REF </w:instrText>
      </w:r>
      <w:r w:rsidR="00E57FC2" w:rsidRPr="00C3756E">
        <w:rPr>
          <w:rtl/>
        </w:rPr>
        <w:instrText>תנאי_סף_עברייני_מין_לנספח_3</w:instrText>
      </w:r>
      <w:r w:rsidR="00E57FC2" w:rsidRPr="00C3756E">
        <w:instrText xml:space="preserve"> \h  \* MERGEFORMAT </w:instrText>
      </w:r>
      <w:r w:rsidR="00E57FC2" w:rsidRPr="00C3756E">
        <w:fldChar w:fldCharType="separate"/>
      </w:r>
      <w:r w:rsidR="00C3756E" w:rsidRPr="00C3756E">
        <w:rPr>
          <w:rtl/>
        </w:rPr>
        <w:t>אשר ימנעו כל קשר או מגע בין העובדים של ה</w:t>
      </w:r>
      <w:r w:rsidR="00C3756E" w:rsidRPr="00C3756E">
        <w:rPr>
          <w:rFonts w:hint="cs"/>
          <w:rtl/>
        </w:rPr>
        <w:t xml:space="preserve">חברה </w:t>
      </w:r>
      <w:r w:rsidR="00C3756E" w:rsidRPr="00C3756E">
        <w:rPr>
          <w:rtl/>
        </w:rPr>
        <w:t>לבין</w:t>
      </w:r>
      <w:r w:rsidR="00C3756E" w:rsidRPr="00C3756E">
        <w:rPr>
          <w:rFonts w:hint="cs"/>
          <w:rtl/>
        </w:rPr>
        <w:t xml:space="preserve"> עובדי המשרד וכל אדם השוהה ביחידות המשרד</w:t>
      </w:r>
      <w:r w:rsidR="00C3756E" w:rsidRPr="00C3756E">
        <w:rPr>
          <w:rtl/>
        </w:rPr>
        <w:t>, לאורך כל זמן מתן השירות</w:t>
      </w:r>
      <w:r w:rsidR="00E57FC2" w:rsidRPr="00C3756E">
        <w:fldChar w:fldCharType="end"/>
      </w:r>
      <w:r w:rsidR="00A7727F" w:rsidRPr="00C3756E">
        <w:rPr>
          <w:rFonts w:hint="cs"/>
          <w:rtl/>
        </w:rPr>
        <w:t xml:space="preserve">. </w:t>
      </w:r>
    </w:p>
    <w:p w14:paraId="0D2AFE2A" w14:textId="77777777" w:rsidR="00C3187A" w:rsidRPr="00C3756E" w:rsidRDefault="00C3187A" w:rsidP="00C3187A">
      <w:pPr>
        <w:pStyle w:val="aff"/>
        <w:rPr>
          <w:rtl/>
        </w:rPr>
      </w:pPr>
    </w:p>
    <w:p w14:paraId="456536CC" w14:textId="77777777" w:rsidR="00C3187A" w:rsidRPr="00C3756E" w:rsidRDefault="00C3187A" w:rsidP="00C3187A">
      <w:pPr>
        <w:pStyle w:val="afffe"/>
        <w:tabs>
          <w:tab w:val="left" w:pos="423"/>
        </w:tabs>
        <w:ind w:left="423"/>
        <w:rPr>
          <w:rtl/>
        </w:rPr>
      </w:pPr>
    </w:p>
    <w:p w14:paraId="56F40A06" w14:textId="77777777" w:rsidR="00DA37D4" w:rsidRPr="00C3756E" w:rsidRDefault="00DA37D4" w:rsidP="00DA37D4">
      <w:pPr>
        <w:spacing w:line="240" w:lineRule="auto"/>
        <w:rPr>
          <w:sz w:val="22"/>
          <w:szCs w:val="22"/>
          <w:rtl/>
        </w:rPr>
      </w:pPr>
    </w:p>
    <w:p w14:paraId="6B3160D1" w14:textId="77777777" w:rsidR="00DA37D4" w:rsidRPr="00C3756E" w:rsidRDefault="00DA37D4" w:rsidP="00DA37D4">
      <w:pPr>
        <w:pBdr>
          <w:top w:val="single" w:sz="4" w:space="1" w:color="auto"/>
          <w:left w:val="single" w:sz="4" w:space="4" w:color="auto"/>
          <w:bottom w:val="single" w:sz="4" w:space="1" w:color="auto"/>
          <w:right w:val="single" w:sz="4" w:space="4" w:color="auto"/>
        </w:pBdr>
        <w:spacing w:line="240" w:lineRule="auto"/>
        <w:rPr>
          <w:sz w:val="22"/>
          <w:szCs w:val="22"/>
          <w:rtl/>
        </w:rPr>
      </w:pPr>
    </w:p>
    <w:p w14:paraId="605C2D8E" w14:textId="77777777" w:rsidR="00DA37D4" w:rsidRPr="00C3756E" w:rsidRDefault="00DA37D4" w:rsidP="00DA37D4">
      <w:pPr>
        <w:pBdr>
          <w:top w:val="single" w:sz="4" w:space="1" w:color="auto"/>
          <w:left w:val="single" w:sz="4" w:space="4" w:color="auto"/>
          <w:bottom w:val="single" w:sz="4" w:space="1" w:color="auto"/>
          <w:right w:val="single" w:sz="4" w:space="4" w:color="auto"/>
        </w:pBdr>
        <w:spacing w:line="240" w:lineRule="auto"/>
        <w:rPr>
          <w:rtl/>
        </w:rPr>
      </w:pPr>
      <w:r w:rsidRPr="00C3756E">
        <w:rPr>
          <w:rFonts w:hint="cs"/>
          <w:b/>
          <w:bCs/>
          <w:rtl/>
        </w:rPr>
        <w:t xml:space="preserve">מובהר כי על המציע לצרף לנספח זה את </w:t>
      </w:r>
      <w:r w:rsidR="00E57FC2" w:rsidRPr="00C3756E">
        <w:fldChar w:fldCharType="begin" w:fldLock="1"/>
      </w:r>
      <w:r w:rsidR="00E57FC2" w:rsidRPr="00C3756E">
        <w:instrText xml:space="preserve"> REF </w:instrText>
      </w:r>
      <w:r w:rsidR="00E57FC2" w:rsidRPr="00C3756E">
        <w:rPr>
          <w:rtl/>
        </w:rPr>
        <w:instrText>תנאי_סף_ספציפי_עברייני_מין</w:instrText>
      </w:r>
      <w:r w:rsidR="00E57FC2" w:rsidRPr="00C3756E">
        <w:instrText xml:space="preserve"> \h  \* MERGEFORMAT </w:instrText>
      </w:r>
      <w:r w:rsidR="00E57FC2" w:rsidRPr="00C3756E">
        <w:fldChar w:fldCharType="separate"/>
      </w:r>
      <w:r w:rsidR="00C3756E" w:rsidRPr="00C3756E">
        <w:rPr>
          <w:b/>
          <w:bCs/>
          <w:rtl/>
        </w:rPr>
        <w:t>האישורים מן ה</w:t>
      </w:r>
      <w:r w:rsidR="00C3756E" w:rsidRPr="00C3756E">
        <w:rPr>
          <w:rFonts w:hint="cs"/>
          <w:b/>
          <w:bCs/>
          <w:rtl/>
        </w:rPr>
        <w:t>מש</w:t>
      </w:r>
      <w:r w:rsidR="00C3756E" w:rsidRPr="00C3756E">
        <w:rPr>
          <w:b/>
          <w:bCs/>
          <w:rtl/>
        </w:rPr>
        <w:t>טרה</w:t>
      </w:r>
      <w:r w:rsidR="00C3756E" w:rsidRPr="00C3756E">
        <w:rPr>
          <w:rFonts w:hint="cs"/>
          <w:b/>
          <w:bCs/>
          <w:rtl/>
        </w:rPr>
        <w:t xml:space="preserve"> ביחס לכל אחד מאנשי </w:t>
      </w:r>
      <w:r w:rsidR="00C3756E" w:rsidRPr="00C3756E">
        <w:rPr>
          <w:rFonts w:hint="cs"/>
          <w:b/>
          <w:bCs/>
          <w:rtl/>
          <w:lang w:eastAsia="en-US"/>
        </w:rPr>
        <w:t>הצוות</w:t>
      </w:r>
      <w:r w:rsidR="00C3756E" w:rsidRPr="00C3756E">
        <w:rPr>
          <w:rFonts w:hint="cs"/>
          <w:b/>
          <w:bCs/>
          <w:rtl/>
        </w:rPr>
        <w:t xml:space="preserve"> המוצעים כמפורט בסעיף </w:t>
      </w:r>
      <w:r w:rsidR="00C3756E" w:rsidRPr="00C3756E">
        <w:rPr>
          <w:b/>
          <w:bCs/>
          <w:cs/>
        </w:rPr>
        <w:t>‎</w:t>
      </w:r>
      <w:r w:rsidR="00C3756E" w:rsidRPr="00C3756E">
        <w:rPr>
          <w:b/>
          <w:bCs/>
        </w:rPr>
        <w:t>2.2.8</w:t>
      </w:r>
      <w:r w:rsidR="00C3756E" w:rsidRPr="00C3756E">
        <w:rPr>
          <w:rFonts w:hint="cs"/>
          <w:b/>
          <w:bCs/>
          <w:rtl/>
        </w:rPr>
        <w:t xml:space="preserve"> למכרז לעניין עמידה בהוראות החוק למניעת העסקה של עברייני מין. על המציע לצרף אישורים אשר הונפקו על ידי המשטרה במהלך ששת החודשים שקדמו למועד הגשת ההצעה</w:t>
      </w:r>
      <w:r w:rsidR="00E57FC2" w:rsidRPr="00C3756E">
        <w:fldChar w:fldCharType="end"/>
      </w:r>
      <w:r w:rsidRPr="00C3756E">
        <w:rPr>
          <w:rFonts w:hint="cs"/>
          <w:rtl/>
        </w:rPr>
        <w:t>.</w:t>
      </w:r>
    </w:p>
    <w:p w14:paraId="4B4C95B3" w14:textId="77777777" w:rsidR="00DA37D4" w:rsidRPr="00C3756E" w:rsidRDefault="00DA37D4" w:rsidP="00DA37D4">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5417CA32" w14:textId="77777777" w:rsidR="00DA37D4" w:rsidRPr="00C3756E" w:rsidRDefault="00DA37D4" w:rsidP="00DA37D4">
      <w:pPr>
        <w:pStyle w:val="afffe"/>
        <w:rPr>
          <w:rtl/>
        </w:rPr>
      </w:pPr>
    </w:p>
    <w:p w14:paraId="2FB4B5A9" w14:textId="77777777" w:rsidR="00C3187A" w:rsidRPr="00C3756E" w:rsidRDefault="00C3187A" w:rsidP="00316D48">
      <w:pPr>
        <w:pStyle w:val="afffe"/>
        <w:rPr>
          <w:rtl/>
        </w:rPr>
      </w:pPr>
    </w:p>
    <w:p w14:paraId="42A9D189" w14:textId="77777777" w:rsidR="00A7727F" w:rsidRPr="00C3756E" w:rsidRDefault="00A7727F" w:rsidP="00316D48">
      <w:pPr>
        <w:pStyle w:val="afffe"/>
        <w:rPr>
          <w:rtl/>
        </w:rPr>
      </w:pPr>
      <w:r w:rsidRPr="00C3756E">
        <w:rPr>
          <w:rFonts w:hint="eastAsia"/>
          <w:rtl/>
        </w:rPr>
        <w:t>חתימת</w:t>
      </w:r>
      <w:r w:rsidRPr="00C3756E">
        <w:rPr>
          <w:rtl/>
        </w:rPr>
        <w:t xml:space="preserve"> </w:t>
      </w:r>
      <w:r w:rsidRPr="00C3756E">
        <w:rPr>
          <w:rFonts w:hint="eastAsia"/>
          <w:rtl/>
        </w:rPr>
        <w:t>המציע</w:t>
      </w:r>
      <w:r w:rsidRPr="00C3756E">
        <w:rPr>
          <w:rtl/>
        </w:rPr>
        <w:t>:</w:t>
      </w:r>
    </w:p>
    <w:p w14:paraId="07D85701" w14:textId="77777777" w:rsidR="00C64211" w:rsidRPr="00C3756E" w:rsidRDefault="00C64211" w:rsidP="00316D48">
      <w:pPr>
        <w:pStyle w:val="afffe"/>
        <w:rPr>
          <w:rtl/>
        </w:rPr>
      </w:pPr>
    </w:p>
    <w:p w14:paraId="118E79DD" w14:textId="77777777" w:rsidR="00C64211" w:rsidRPr="00C3756E" w:rsidRDefault="00C64211" w:rsidP="00316D48">
      <w:pPr>
        <w:pStyle w:val="afffe"/>
        <w:rPr>
          <w:rtl/>
        </w:rPr>
      </w:pPr>
    </w:p>
    <w:p w14:paraId="21E5C51D" w14:textId="77777777" w:rsidR="00C64211" w:rsidRPr="00C3756E" w:rsidRDefault="00C64211" w:rsidP="00316D48">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C3756E" w14:paraId="2FF186C8" w14:textId="77777777" w:rsidTr="000708E6">
        <w:trPr>
          <w:jc w:val="center"/>
        </w:trPr>
        <w:tc>
          <w:tcPr>
            <w:tcW w:w="2835" w:type="dxa"/>
          </w:tcPr>
          <w:p w14:paraId="06C7BB5C" w14:textId="77777777" w:rsidR="00C64211" w:rsidRPr="00C3756E" w:rsidRDefault="00C64211" w:rsidP="000708E6">
            <w:pPr>
              <w:pStyle w:val="Normal7"/>
              <w:spacing w:before="0" w:line="240" w:lineRule="auto"/>
              <w:jc w:val="center"/>
              <w:rPr>
                <w:rtl/>
              </w:rPr>
            </w:pPr>
            <w:r w:rsidRPr="00C3756E">
              <w:rPr>
                <w:rFonts w:hint="cs"/>
                <w:rtl/>
              </w:rPr>
              <w:t>_________________</w:t>
            </w:r>
          </w:p>
        </w:tc>
        <w:tc>
          <w:tcPr>
            <w:tcW w:w="2835" w:type="dxa"/>
          </w:tcPr>
          <w:p w14:paraId="376B7963" w14:textId="77777777" w:rsidR="00C64211" w:rsidRPr="00C3756E" w:rsidRDefault="00C64211" w:rsidP="000708E6">
            <w:pPr>
              <w:pStyle w:val="Normal7"/>
              <w:spacing w:before="0" w:line="240" w:lineRule="auto"/>
              <w:jc w:val="center"/>
              <w:rPr>
                <w:rtl/>
              </w:rPr>
            </w:pPr>
            <w:r w:rsidRPr="00C3756E">
              <w:rPr>
                <w:rFonts w:hint="cs"/>
                <w:rtl/>
              </w:rPr>
              <w:t>_________________</w:t>
            </w:r>
          </w:p>
        </w:tc>
        <w:tc>
          <w:tcPr>
            <w:tcW w:w="2835" w:type="dxa"/>
            <w:gridSpan w:val="2"/>
          </w:tcPr>
          <w:p w14:paraId="311C90F3" w14:textId="77777777" w:rsidR="00C64211" w:rsidRPr="00C3756E" w:rsidRDefault="00C64211" w:rsidP="000708E6">
            <w:pPr>
              <w:pStyle w:val="Normal7"/>
              <w:spacing w:before="0" w:line="240" w:lineRule="auto"/>
              <w:jc w:val="center"/>
              <w:rPr>
                <w:rtl/>
              </w:rPr>
            </w:pPr>
            <w:r w:rsidRPr="00C3756E">
              <w:rPr>
                <w:rFonts w:hint="cs"/>
                <w:rtl/>
              </w:rPr>
              <w:t>_________________</w:t>
            </w:r>
          </w:p>
        </w:tc>
      </w:tr>
      <w:tr w:rsidR="00C64211" w:rsidRPr="00C3756E" w14:paraId="3E108D82" w14:textId="77777777" w:rsidTr="000708E6">
        <w:trPr>
          <w:gridAfter w:val="1"/>
          <w:wAfter w:w="511" w:type="dxa"/>
          <w:jc w:val="center"/>
        </w:trPr>
        <w:tc>
          <w:tcPr>
            <w:tcW w:w="2835" w:type="dxa"/>
            <w:vAlign w:val="center"/>
          </w:tcPr>
          <w:p w14:paraId="5FCC6B97" w14:textId="77777777" w:rsidR="00C64211" w:rsidRPr="00C3756E" w:rsidRDefault="00C64211" w:rsidP="000708E6">
            <w:pPr>
              <w:pStyle w:val="Normal7"/>
              <w:spacing w:before="0" w:line="240" w:lineRule="auto"/>
              <w:jc w:val="center"/>
              <w:rPr>
                <w:rtl/>
              </w:rPr>
            </w:pPr>
            <w:r w:rsidRPr="00C3756E">
              <w:rPr>
                <w:rFonts w:hint="cs"/>
                <w:rtl/>
              </w:rPr>
              <w:t>תאריך</w:t>
            </w:r>
          </w:p>
        </w:tc>
        <w:tc>
          <w:tcPr>
            <w:tcW w:w="2835" w:type="dxa"/>
            <w:vAlign w:val="center"/>
          </w:tcPr>
          <w:p w14:paraId="40485DE4" w14:textId="77777777" w:rsidR="00C64211" w:rsidRPr="00C3756E" w:rsidRDefault="00C64211" w:rsidP="000708E6">
            <w:pPr>
              <w:pStyle w:val="Normal7"/>
              <w:spacing w:before="0" w:line="240" w:lineRule="auto"/>
              <w:jc w:val="center"/>
              <w:rPr>
                <w:rtl/>
              </w:rPr>
            </w:pPr>
            <w:r w:rsidRPr="00C3756E">
              <w:rPr>
                <w:rFonts w:hint="cs"/>
                <w:rtl/>
              </w:rPr>
              <w:t>שם החותם</w:t>
            </w:r>
          </w:p>
        </w:tc>
        <w:tc>
          <w:tcPr>
            <w:tcW w:w="2324" w:type="dxa"/>
            <w:vAlign w:val="center"/>
          </w:tcPr>
          <w:p w14:paraId="3346CC18" w14:textId="77777777" w:rsidR="00C64211" w:rsidRPr="00C3756E" w:rsidRDefault="00C64211" w:rsidP="000708E6">
            <w:pPr>
              <w:pStyle w:val="Normal7"/>
              <w:spacing w:before="0" w:line="240" w:lineRule="auto"/>
              <w:jc w:val="center"/>
              <w:rPr>
                <w:rtl/>
              </w:rPr>
            </w:pPr>
            <w:r w:rsidRPr="00C3756E">
              <w:rPr>
                <w:rtl/>
              </w:rPr>
              <w:t>חתימה/חותמת</w:t>
            </w:r>
          </w:p>
        </w:tc>
      </w:tr>
    </w:tbl>
    <w:p w14:paraId="1C11976F" w14:textId="77777777" w:rsidR="00C64211" w:rsidRPr="00C3756E" w:rsidRDefault="00C64211" w:rsidP="00316D48">
      <w:pPr>
        <w:pStyle w:val="afffe"/>
        <w:rPr>
          <w:rtl/>
        </w:rPr>
      </w:pPr>
    </w:p>
    <w:p w14:paraId="69EB43AE" w14:textId="77777777" w:rsidR="00A7727F" w:rsidRPr="00C3756E" w:rsidRDefault="00A7727F" w:rsidP="00316D48">
      <w:pPr>
        <w:pStyle w:val="afffe"/>
        <w:rPr>
          <w:rtl/>
        </w:rPr>
      </w:pPr>
      <w:r w:rsidRPr="00C3756E">
        <w:rPr>
          <w:rtl/>
        </w:rPr>
        <w:br/>
        <w:t xml:space="preserve"> </w:t>
      </w:r>
    </w:p>
    <w:p w14:paraId="0190598F" w14:textId="77777777" w:rsidR="00A7727F" w:rsidRPr="00C3756E" w:rsidRDefault="00A7727F" w:rsidP="00316D48">
      <w:pPr>
        <w:pStyle w:val="afffe"/>
        <w:rPr>
          <w:rtl/>
        </w:rPr>
      </w:pPr>
      <w:r w:rsidRPr="00C3756E">
        <w:rPr>
          <w:rtl/>
        </w:rPr>
        <w:t xml:space="preserve"> </w:t>
      </w:r>
    </w:p>
    <w:p w14:paraId="19C87348" w14:textId="77777777" w:rsidR="00A7727F" w:rsidRPr="00C3756E" w:rsidRDefault="00A7727F" w:rsidP="00316D48">
      <w:pPr>
        <w:pStyle w:val="afffe"/>
        <w:rPr>
          <w:rtl/>
        </w:rPr>
      </w:pPr>
    </w:p>
    <w:p w14:paraId="39FB4AB4" w14:textId="77777777" w:rsidR="00A7727F" w:rsidRPr="00C3756E" w:rsidRDefault="00A7727F" w:rsidP="00316D48">
      <w:pPr>
        <w:pStyle w:val="afffe"/>
        <w:rPr>
          <w:rtl/>
        </w:rPr>
      </w:pPr>
    </w:p>
    <w:p w14:paraId="786DAD8C" w14:textId="4CA46163" w:rsidR="00D2175A" w:rsidRPr="00C3756E" w:rsidRDefault="00D2175A" w:rsidP="00C10A4F">
      <w:pPr>
        <w:pStyle w:val="8"/>
        <w:rPr>
          <w:rFonts w:ascii="David" w:hAnsi="David"/>
          <w:rtl/>
        </w:rPr>
      </w:pPr>
      <w:bookmarkStart w:id="720" w:name="נספח_משרדי_קבע"/>
      <w:bookmarkStart w:id="721" w:name="_Toc382483783"/>
      <w:bookmarkStart w:id="722" w:name="_Toc433203456"/>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20"/>
      <w:r w:rsidRPr="00C3756E">
        <w:rPr>
          <w:rFonts w:ascii="David" w:hAnsi="David"/>
          <w:rtl/>
        </w:rPr>
        <w:tab/>
      </w:r>
      <w:bookmarkStart w:id="723" w:name="נספח_משרדי_קבע_כותרת"/>
      <w:r w:rsidR="00E60C73" w:rsidRPr="00C3756E">
        <w:rPr>
          <w:rFonts w:ascii="David" w:hAnsi="David" w:hint="cs"/>
          <w:rtl/>
        </w:rPr>
        <w:t>הצהרות והתחייבות המציע בדבר עמידה בתנאי הסף הספציפיים</w:t>
      </w:r>
      <w:bookmarkEnd w:id="721"/>
      <w:bookmarkEnd w:id="723"/>
      <w:bookmarkEnd w:id="722"/>
    </w:p>
    <w:p w14:paraId="22A7C767" w14:textId="77777777" w:rsidR="00B96FB9" w:rsidRPr="00C3756E" w:rsidRDefault="00B96FB9" w:rsidP="00B96FB9">
      <w:pPr>
        <w:pStyle w:val="HNormal"/>
        <w:spacing w:after="0" w:line="360" w:lineRule="auto"/>
        <w:rPr>
          <w:rFonts w:ascii="David" w:hAnsi="David" w:cs="David"/>
          <w:color w:val="000000"/>
          <w:rtl/>
          <w:lang w:eastAsia="en-US"/>
        </w:rPr>
      </w:pPr>
      <w:r w:rsidRPr="00C3756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1999717E" w14:textId="77777777" w:rsidR="00B96FB9" w:rsidRPr="00C3756E" w:rsidRDefault="00B96FB9" w:rsidP="00B96FB9">
      <w:pPr>
        <w:pStyle w:val="HNormal"/>
        <w:spacing w:after="0" w:line="360" w:lineRule="auto"/>
        <w:rPr>
          <w:rFonts w:ascii="David" w:hAnsi="David" w:cs="David"/>
          <w:color w:val="000000"/>
          <w:rtl/>
          <w:lang w:eastAsia="en-US"/>
        </w:rPr>
      </w:pPr>
    </w:p>
    <w:p w14:paraId="2EA3B5A8" w14:textId="77777777" w:rsidR="00C10A4F" w:rsidRPr="00C3756E" w:rsidRDefault="00B96FB9" w:rsidP="00AB00A3">
      <w:pPr>
        <w:pStyle w:val="HNormal"/>
        <w:spacing w:after="0" w:line="360" w:lineRule="auto"/>
        <w:rPr>
          <w:rFonts w:ascii="David" w:hAnsi="David" w:cs="David"/>
          <w:color w:val="000000"/>
          <w:sz w:val="24"/>
          <w:rtl/>
          <w:lang w:eastAsia="en-US"/>
        </w:rPr>
      </w:pPr>
      <w:r w:rsidRPr="00C3756E">
        <w:rPr>
          <w:rFonts w:ascii="David" w:hAnsi="David" w:cs="David" w:hint="cs"/>
          <w:color w:val="000000"/>
          <w:rtl/>
          <w:lang w:eastAsia="en-US"/>
        </w:rPr>
        <w:t>הנני נותן/נת תצהיר זה בשם ______________________</w:t>
      </w:r>
      <w:r w:rsidRPr="00C3756E">
        <w:rPr>
          <w:rFonts w:ascii="David" w:hAnsi="David" w:cs="David" w:hint="cs"/>
          <w:color w:val="000000"/>
          <w:sz w:val="24"/>
          <w:rtl/>
          <w:lang w:eastAsia="en-US"/>
        </w:rPr>
        <w:t xml:space="preserve">__, שהוא המציע (להלן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"המציע"), המבקש להתקשר עם משרד הרווחה והשירותים החברתיים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w:t>
      </w:r>
      <w:r w:rsidRPr="00C3756E">
        <w:rPr>
          <w:rFonts w:ascii="David" w:hAnsi="David" w:cs="David" w:hint="cs"/>
          <w:rtl/>
        </w:rPr>
        <w:t xml:space="preserve">במסגרת </w:t>
      </w:r>
      <w:r w:rsidRPr="00C3756E">
        <w:rPr>
          <w:rFonts w:ascii="David" w:hAnsi="David" w:cs="David" w:hint="cs"/>
          <w:b/>
          <w:bCs/>
          <w:color w:val="000000"/>
          <w:rtl/>
        </w:rPr>
        <w:t xml:space="preserve">מכרז </w:t>
      </w:r>
      <w:r w:rsidRPr="00C3756E">
        <w:rPr>
          <w:rFonts w:ascii="David" w:hAnsi="David" w:cs="David" w:hint="cs"/>
          <w:b/>
          <w:bCs/>
          <w:rtl/>
        </w:rPr>
        <w:t xml:space="preserve">מס'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מספר_המכרז</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sdt>
        <w:sdtPr>
          <w:rPr>
            <w:rFonts w:ascii="David" w:hAnsi="David" w:cs="David" w:hint="cs"/>
            <w:b/>
            <w:bCs/>
            <w:rtl/>
          </w:rPr>
          <w:id w:val="2010720122"/>
          <w:placeholder>
            <w:docPart w:val="A3B0FEA739A04DB78FC007F7DEF01F99"/>
          </w:placeholder>
        </w:sdtPr>
        <w:sdtContent>
          <w:r w:rsidR="00C3756E" w:rsidRPr="00C3756E">
            <w:rPr>
              <w:rFonts w:ascii="David" w:hAnsi="David" w:cs="David" w:hint="cs"/>
              <w:b/>
              <w:bCs/>
              <w:rtl/>
            </w:rPr>
            <w:t>2015</w:t>
          </w:r>
        </w:sdtContent>
      </w:sdt>
      <w:r w:rsidR="00C3756E" w:rsidRPr="00C3756E">
        <w:rPr>
          <w:rFonts w:ascii="David" w:hAnsi="David" w:cs="David" w:hint="cs"/>
          <w:b/>
          <w:bCs/>
          <w:rtl/>
        </w:rPr>
        <w:t xml:space="preserve"> / </w:t>
      </w:r>
      <w:r w:rsidR="00C3756E" w:rsidRPr="00C3756E">
        <w:rPr>
          <w:rFonts w:ascii="David" w:hAnsi="David" w:cs="David"/>
          <w:b/>
          <w:bCs/>
          <w:rtl/>
        </w:rPr>
        <w:t>175</w:t>
      </w:r>
      <w:r w:rsidR="00C3756E" w:rsidRPr="00C3756E">
        <w:rPr>
          <w:rFonts w:ascii="David" w:hAnsi="David" w:cs="David" w:hint="cs"/>
          <w:b/>
          <w:bCs/>
          <w:rtl/>
        </w:rPr>
        <w:t xml:space="preserve"> </w:t>
      </w:r>
      <w:r w:rsidR="00E57FC2" w:rsidRPr="00C3756E">
        <w:rPr>
          <w:rFonts w:ascii="David" w:hAnsi="David" w:cs="David"/>
        </w:rPr>
        <w:fldChar w:fldCharType="end"/>
      </w:r>
      <w:r w:rsidR="007043B8" w:rsidRPr="00C3756E">
        <w:rPr>
          <w:rFonts w:ascii="David" w:hAnsi="David" w:cs="David" w:hint="cs"/>
          <w:b/>
          <w:bCs/>
          <w:rtl/>
        </w:rPr>
        <w:t>–</w:t>
      </w:r>
      <w:r w:rsidRPr="00C3756E">
        <w:rPr>
          <w:rFonts w:ascii="David" w:hAnsi="David" w:cs="David" w:hint="cs"/>
          <w:b/>
          <w:bCs/>
          <w:rtl/>
        </w:rPr>
        <w:t xml:space="preserve">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שם_המכרז_כולל_אזור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C3756E">
        <w:rPr>
          <w:rFonts w:ascii="David" w:hAnsi="David" w:cs="David"/>
        </w:rPr>
        <w:fldChar w:fldCharType="end"/>
      </w:r>
      <w:r w:rsidRPr="00C3756E">
        <w:rPr>
          <w:rFonts w:ascii="David" w:hAnsi="David" w:cs="David" w:hint="cs"/>
          <w:rtl/>
          <w:lang w:eastAsia="en-US"/>
        </w:rPr>
        <w:t>.</w:t>
      </w:r>
      <w:r w:rsidR="00752A4D" w:rsidRPr="00C3756E">
        <w:rPr>
          <w:rFonts w:ascii="David" w:hAnsi="David" w:cs="David" w:hint="cs"/>
          <w:color w:val="000000"/>
          <w:sz w:val="24"/>
          <w:rtl/>
          <w:lang w:eastAsia="en-US"/>
        </w:rPr>
        <w:t xml:space="preserve"> </w:t>
      </w:r>
      <w:r w:rsidR="00C10A4F" w:rsidRPr="00C3756E">
        <w:rPr>
          <w:rFonts w:ascii="David" w:hAnsi="David" w:cs="David"/>
          <w:color w:val="000000"/>
          <w:sz w:val="24"/>
          <w:rtl/>
          <w:lang w:eastAsia="en-US"/>
        </w:rPr>
        <w:t>אני מצהיר/ה כי הנני מוסמך/ת לתת תצהיר זה בשם המציע</w:t>
      </w:r>
      <w:r w:rsidR="00C10A4F" w:rsidRPr="00C3756E">
        <w:rPr>
          <w:rFonts w:ascii="David" w:hAnsi="David" w:cs="David"/>
          <w:color w:val="000000"/>
          <w:sz w:val="24"/>
          <w:lang w:eastAsia="en-US"/>
        </w:rPr>
        <w:t>.</w:t>
      </w:r>
    </w:p>
    <w:p w14:paraId="597CC16D" w14:textId="77777777" w:rsidR="00C10A4F" w:rsidRPr="00C3756E" w:rsidRDefault="00C10A4F" w:rsidP="00B96FB9">
      <w:pPr>
        <w:pStyle w:val="HNormal"/>
        <w:spacing w:after="0" w:line="360" w:lineRule="auto"/>
        <w:rPr>
          <w:rFonts w:ascii="David" w:hAnsi="David" w:cs="David"/>
          <w:color w:val="000000"/>
          <w:sz w:val="24"/>
          <w:rtl/>
          <w:lang w:eastAsia="en-US"/>
        </w:rPr>
      </w:pPr>
    </w:p>
    <w:p w14:paraId="221552CF" w14:textId="77777777" w:rsidR="00C10A4F" w:rsidRPr="00C3756E" w:rsidRDefault="00C10A4F" w:rsidP="00B96FB9">
      <w:pPr>
        <w:pStyle w:val="HNormal"/>
        <w:spacing w:after="0" w:line="360" w:lineRule="auto"/>
        <w:rPr>
          <w:rFonts w:ascii="David" w:hAnsi="David" w:cs="David"/>
          <w:color w:val="000000"/>
          <w:sz w:val="24"/>
          <w:rtl/>
          <w:lang w:eastAsia="en-US"/>
        </w:rPr>
      </w:pPr>
      <w:r w:rsidRPr="00C3756E">
        <w:rPr>
          <w:rFonts w:ascii="David" w:hAnsi="David" w:cs="David" w:hint="cs"/>
          <w:color w:val="000000"/>
          <w:sz w:val="24"/>
          <w:rtl/>
          <w:lang w:eastAsia="en-US"/>
        </w:rPr>
        <w:t>הנני מתחייב ומצהיר בזאת כדלקמן:</w:t>
      </w:r>
    </w:p>
    <w:p w14:paraId="7CF5DB05" w14:textId="77777777" w:rsidR="00C10A4F" w:rsidRPr="00C3756E" w:rsidRDefault="00C10A4F" w:rsidP="00B76DEE">
      <w:pPr>
        <w:pStyle w:val="aff"/>
        <w:numPr>
          <w:ilvl w:val="1"/>
          <w:numId w:val="17"/>
        </w:numPr>
        <w:tabs>
          <w:tab w:val="clear" w:pos="2018"/>
          <w:tab w:val="num" w:pos="2266"/>
        </w:tabs>
        <w:bidi/>
        <w:ind w:left="423"/>
      </w:pPr>
      <w:r w:rsidRPr="00C3756E">
        <w:rPr>
          <w:rtl/>
        </w:rPr>
        <w:fldChar w:fldCharType="begin" w:fldLock="1"/>
      </w:r>
      <w:r w:rsidRPr="00C3756E">
        <w:rPr>
          <w:rtl/>
        </w:rPr>
        <w:instrText xml:space="preserve"> </w:instrText>
      </w:r>
      <w:r w:rsidRPr="00C3756E">
        <w:rPr>
          <w:rFonts w:hint="cs"/>
        </w:rPr>
        <w:instrText>REF</w:instrText>
      </w:r>
      <w:r w:rsidRPr="00C3756E">
        <w:rPr>
          <w:rFonts w:hint="cs"/>
          <w:rtl/>
        </w:rPr>
        <w:instrText xml:space="preserve"> התחייבות_לעמידת_המערכות_במפרט \</w:instrText>
      </w:r>
      <w:r w:rsidRPr="00C3756E">
        <w:rPr>
          <w:rFonts w:hint="cs"/>
        </w:rPr>
        <w:instrText>h</w:instrText>
      </w:r>
      <w:r w:rsidRPr="00C3756E">
        <w:rPr>
          <w:rtl/>
        </w:rPr>
        <w:instrText xml:space="preserve"> </w:instrText>
      </w:r>
      <w:r w:rsidR="00D87C9D" w:rsidRPr="00C3756E">
        <w:rPr>
          <w:rtl/>
        </w:rPr>
        <w:instrText xml:space="preserve"> \* </w:instrText>
      </w:r>
      <w:r w:rsidR="00D87C9D" w:rsidRPr="00C3756E">
        <w:instrText>MERGEFORMAT</w:instrText>
      </w:r>
      <w:r w:rsidR="00D87C9D" w:rsidRPr="00C3756E">
        <w:rPr>
          <w:rtl/>
        </w:rPr>
        <w:instrText xml:space="preserve"> </w:instrText>
      </w:r>
      <w:r w:rsidRPr="00C3756E">
        <w:rPr>
          <w:rtl/>
        </w:rPr>
      </w:r>
      <w:r w:rsidRPr="00C3756E">
        <w:rPr>
          <w:rtl/>
        </w:rPr>
        <w:fldChar w:fldCharType="separate"/>
      </w:r>
      <w:r w:rsidR="00C3756E" w:rsidRPr="00C3756E">
        <w:rPr>
          <w:rFonts w:hint="eastAsia"/>
          <w:rtl/>
        </w:rPr>
        <w:t>המערכות</w:t>
      </w:r>
      <w:r w:rsidR="00C3756E" w:rsidRPr="00C3756E">
        <w:rPr>
          <w:rtl/>
        </w:rPr>
        <w:t xml:space="preserve"> </w:t>
      </w:r>
      <w:r w:rsidR="00C3756E" w:rsidRPr="00C3756E">
        <w:rPr>
          <w:rFonts w:hint="eastAsia"/>
          <w:rtl/>
        </w:rPr>
        <w:t>המוצעות</w:t>
      </w:r>
      <w:r w:rsidR="00C3756E" w:rsidRPr="00C3756E">
        <w:rPr>
          <w:rtl/>
        </w:rPr>
        <w:t xml:space="preserve">, </w:t>
      </w:r>
      <w:r w:rsidR="00C3756E" w:rsidRPr="00C3756E">
        <w:rPr>
          <w:rFonts w:hint="eastAsia"/>
          <w:rtl/>
        </w:rPr>
        <w:t>על</w:t>
      </w:r>
      <w:r w:rsidR="00C3756E" w:rsidRPr="00C3756E">
        <w:rPr>
          <w:rtl/>
        </w:rPr>
        <w:t xml:space="preserve"> </w:t>
      </w:r>
      <w:r w:rsidR="00C3756E" w:rsidRPr="00C3756E">
        <w:rPr>
          <w:rFonts w:hint="eastAsia"/>
          <w:rtl/>
        </w:rPr>
        <w:t>מרכיביהן</w:t>
      </w:r>
      <w:r w:rsidR="00C3756E" w:rsidRPr="00C3756E">
        <w:rPr>
          <w:rtl/>
        </w:rPr>
        <w:t xml:space="preserve"> </w:t>
      </w:r>
      <w:r w:rsidR="00C3756E" w:rsidRPr="00C3756E">
        <w:rPr>
          <w:rFonts w:hint="eastAsia"/>
          <w:rtl/>
        </w:rPr>
        <w:t>השונים</w:t>
      </w:r>
      <w:r w:rsidR="00C3756E" w:rsidRPr="00C3756E">
        <w:rPr>
          <w:rtl/>
        </w:rPr>
        <w:t xml:space="preserve">, </w:t>
      </w:r>
      <w:r w:rsidR="00C3756E" w:rsidRPr="00C3756E">
        <w:rPr>
          <w:rFonts w:hint="eastAsia"/>
          <w:rtl/>
        </w:rPr>
        <w:t>עומדות</w:t>
      </w:r>
      <w:r w:rsidR="00C3756E" w:rsidRPr="00C3756E">
        <w:rPr>
          <w:rtl/>
        </w:rPr>
        <w:t xml:space="preserve"> </w:t>
      </w:r>
      <w:r w:rsidR="00C3756E" w:rsidRPr="00C3756E">
        <w:rPr>
          <w:rFonts w:hint="eastAsia"/>
          <w:rtl/>
        </w:rPr>
        <w:t>בכל</w:t>
      </w:r>
      <w:r w:rsidR="00C3756E" w:rsidRPr="00C3756E">
        <w:rPr>
          <w:rtl/>
        </w:rPr>
        <w:t xml:space="preserve"> </w:t>
      </w:r>
      <w:r w:rsidR="00C3756E" w:rsidRPr="00C3756E">
        <w:rPr>
          <w:rFonts w:hint="eastAsia"/>
          <w:rtl/>
        </w:rPr>
        <w:t>הדרישות</w:t>
      </w:r>
      <w:r w:rsidR="00C3756E" w:rsidRPr="00C3756E">
        <w:rPr>
          <w:rtl/>
        </w:rPr>
        <w:t xml:space="preserve"> </w:t>
      </w:r>
      <w:r w:rsidR="00C3756E" w:rsidRPr="00C3756E">
        <w:rPr>
          <w:rFonts w:hint="eastAsia"/>
          <w:rtl/>
        </w:rPr>
        <w:t>המפורטות</w:t>
      </w:r>
      <w:r w:rsidR="00C3756E" w:rsidRPr="00C3756E">
        <w:rPr>
          <w:rtl/>
        </w:rPr>
        <w:t xml:space="preserve"> </w:t>
      </w:r>
      <w:r w:rsidR="00C3756E" w:rsidRPr="00C3756E">
        <w:rPr>
          <w:rFonts w:hint="eastAsia"/>
          <w:rtl/>
        </w:rPr>
        <w:t>במפרט</w:t>
      </w:r>
      <w:r w:rsidR="00C3756E" w:rsidRPr="00C3756E">
        <w:rPr>
          <w:rtl/>
        </w:rPr>
        <w:t xml:space="preserve"> </w:t>
      </w:r>
      <w:r w:rsidR="00C3756E" w:rsidRPr="00C3756E">
        <w:rPr>
          <w:rFonts w:hint="eastAsia"/>
          <w:rtl/>
        </w:rPr>
        <w:t>הטכני</w:t>
      </w:r>
      <w:r w:rsidR="00C3756E" w:rsidRPr="00C3756E">
        <w:rPr>
          <w:rtl/>
        </w:rPr>
        <w:t xml:space="preserve"> </w:t>
      </w:r>
      <w:r w:rsidR="00C3756E" w:rsidRPr="00C3756E">
        <w:rPr>
          <w:rFonts w:hint="eastAsia"/>
          <w:rtl/>
        </w:rPr>
        <w:t>המפורט</w:t>
      </w:r>
      <w:r w:rsidR="00C3756E" w:rsidRPr="00C3756E">
        <w:rPr>
          <w:rtl/>
        </w:rPr>
        <w:t xml:space="preserve"> </w:t>
      </w:r>
      <w:r w:rsidR="00C3756E" w:rsidRPr="00C3756E">
        <w:rPr>
          <w:rFonts w:hint="eastAsia"/>
          <w:rtl/>
        </w:rPr>
        <w:t>ב</w:t>
      </w:r>
      <w:r w:rsidR="00C3756E" w:rsidRPr="00C3756E">
        <w:rPr>
          <w:rFonts w:hint="cs"/>
          <w:rtl/>
        </w:rPr>
        <w:t xml:space="preserve">נספח </w:t>
      </w:r>
      <w:r w:rsidR="00C3756E" w:rsidRPr="00C3756E">
        <w:rPr>
          <w:rtl/>
        </w:rPr>
        <w:t xml:space="preserve">3 </w:t>
      </w:r>
      <w:r w:rsidRPr="00C3756E">
        <w:rPr>
          <w:rtl/>
        </w:rPr>
        <w:fldChar w:fldCharType="end"/>
      </w:r>
      <w:r w:rsidRPr="00C3756E">
        <w:rPr>
          <w:rFonts w:hint="cs"/>
          <w:rtl/>
        </w:rPr>
        <w:t xml:space="preserve">. </w:t>
      </w:r>
    </w:p>
    <w:p w14:paraId="7EE0487F" w14:textId="77777777" w:rsidR="00B96FB9" w:rsidRPr="00C3756E" w:rsidRDefault="00B96FB9" w:rsidP="00B76DEE">
      <w:pPr>
        <w:pStyle w:val="aff"/>
        <w:numPr>
          <w:ilvl w:val="1"/>
          <w:numId w:val="17"/>
        </w:numPr>
        <w:tabs>
          <w:tab w:val="clear" w:pos="2018"/>
          <w:tab w:val="num" w:pos="2266"/>
        </w:tabs>
        <w:bidi/>
        <w:ind w:left="423"/>
      </w:pPr>
      <w:r w:rsidRPr="00C3756E">
        <w:rPr>
          <w:rFonts w:hint="cs"/>
          <w:rtl/>
        </w:rPr>
        <w:t xml:space="preserve">המציע </w:t>
      </w:r>
      <w:r w:rsidR="00E57FC2" w:rsidRPr="00C3756E">
        <w:fldChar w:fldCharType="begin" w:fldLock="1"/>
      </w:r>
      <w:r w:rsidR="00E57FC2" w:rsidRPr="00C3756E">
        <w:instrText xml:space="preserve"> REF </w:instrText>
      </w:r>
      <w:r w:rsidR="00E57FC2" w:rsidRPr="00C3756E">
        <w:rPr>
          <w:rtl/>
        </w:rPr>
        <w:instrText>נספח_משרדי_קבע_פירוט</w:instrText>
      </w:r>
      <w:r w:rsidR="00E57FC2" w:rsidRPr="00C3756E">
        <w:instrText xml:space="preserve"> \h  \* MERGEFORMAT </w:instrText>
      </w:r>
      <w:r w:rsidR="00E57FC2" w:rsidRPr="00C3756E">
        <w:fldChar w:fldCharType="separate"/>
      </w:r>
      <w:r w:rsidR="00C3756E" w:rsidRPr="00C3756E">
        <w:rPr>
          <w:rFonts w:hint="cs"/>
          <w:rtl/>
        </w:rPr>
        <w:t>ניהל ומנהל את פעילותו העסקית ממשרדי קבע (לא דירת מגורים), במהלך לפחות שלוש השנים שקדמו למועד הגשת ההצעה</w:t>
      </w:r>
      <w:r w:rsidR="00E57FC2" w:rsidRPr="00C3756E">
        <w:fldChar w:fldCharType="end"/>
      </w:r>
      <w:r w:rsidRPr="00C3756E">
        <w:rPr>
          <w:rFonts w:hint="cs"/>
          <w:rtl/>
        </w:rPr>
        <w:t>.</w:t>
      </w:r>
    </w:p>
    <w:p w14:paraId="7D4A2FBC" w14:textId="5CEE6C02" w:rsidR="00752A4D" w:rsidRPr="00C3756E" w:rsidRDefault="00752A4D" w:rsidP="00B76DEE">
      <w:pPr>
        <w:pStyle w:val="aff"/>
        <w:bidi/>
        <w:ind w:left="423"/>
      </w:pPr>
      <w:r w:rsidRPr="00C3756E">
        <w:rPr>
          <w:rFonts w:hint="cs"/>
          <w:rtl/>
        </w:rPr>
        <w:t>כתובת משרדי המציע</w:t>
      </w:r>
      <w:r w:rsidRPr="00C3756E">
        <w:rPr>
          <w:rFonts w:hint="cs"/>
          <w:b/>
          <w:bCs/>
          <w:rtl/>
        </w:rPr>
        <w:t xml:space="preserve"> </w:t>
      </w:r>
      <w:r w:rsidRPr="00C3756E">
        <w:rPr>
          <w:rFonts w:hint="cs"/>
          <w:rtl/>
        </w:rPr>
        <w:t>הינה: _____________________________________________________.</w:t>
      </w:r>
    </w:p>
    <w:p w14:paraId="22164C64" w14:textId="352F7BFB" w:rsidR="00C10A4F" w:rsidRPr="00C3756E" w:rsidRDefault="00C10A4F" w:rsidP="00B76DEE">
      <w:pPr>
        <w:pStyle w:val="aff"/>
        <w:numPr>
          <w:ilvl w:val="1"/>
          <w:numId w:val="17"/>
        </w:numPr>
        <w:tabs>
          <w:tab w:val="clear" w:pos="2018"/>
          <w:tab w:val="num" w:pos="2266"/>
        </w:tabs>
        <w:bidi/>
        <w:ind w:left="423"/>
      </w:pPr>
      <w:r w:rsidRPr="00C3756E">
        <w:rPr>
          <w:rFonts w:hint="cs"/>
          <w:rtl/>
        </w:rPr>
        <w:t xml:space="preserve">המציע </w:t>
      </w:r>
      <w:r w:rsidRPr="00C3756E">
        <w:rPr>
          <w:rtl/>
        </w:rPr>
        <w:fldChar w:fldCharType="begin" w:fldLock="1"/>
      </w:r>
      <w:r w:rsidRPr="00C3756E">
        <w:rPr>
          <w:rtl/>
        </w:rPr>
        <w:instrText xml:space="preserve"> </w:instrText>
      </w:r>
      <w:r w:rsidRPr="00C3756E">
        <w:rPr>
          <w:rFonts w:hint="cs"/>
        </w:rPr>
        <w:instrText>REF</w:instrText>
      </w:r>
      <w:r w:rsidRPr="00C3756E">
        <w:rPr>
          <w:rFonts w:hint="cs"/>
          <w:rtl/>
        </w:rPr>
        <w:instrText xml:space="preserve"> התחייבות_הפעלת_מחסן \</w:instrText>
      </w:r>
      <w:r w:rsidRPr="00C3756E">
        <w:rPr>
          <w:rFonts w:hint="cs"/>
        </w:rPr>
        <w:instrText>h</w:instrText>
      </w:r>
      <w:r w:rsidRPr="00C3756E">
        <w:rPr>
          <w:rtl/>
        </w:rPr>
        <w:instrText xml:space="preserve"> </w:instrText>
      </w:r>
      <w:r w:rsidR="00D87C9D" w:rsidRPr="00C3756E">
        <w:rPr>
          <w:rtl/>
        </w:rPr>
        <w:instrText xml:space="preserve"> \* </w:instrText>
      </w:r>
      <w:r w:rsidR="00D87C9D" w:rsidRPr="00C3756E">
        <w:instrText>MERGEFORMAT</w:instrText>
      </w:r>
      <w:r w:rsidR="00D87C9D" w:rsidRPr="00C3756E">
        <w:rPr>
          <w:rtl/>
        </w:rPr>
        <w:instrText xml:space="preserve"> </w:instrText>
      </w:r>
      <w:r w:rsidRPr="00C3756E">
        <w:rPr>
          <w:rtl/>
        </w:rPr>
      </w:r>
      <w:r w:rsidRPr="00C3756E">
        <w:rPr>
          <w:rtl/>
        </w:rPr>
        <w:fldChar w:fldCharType="separate"/>
      </w:r>
      <w:r w:rsidR="00C3756E" w:rsidRPr="00C3756E">
        <w:rPr>
          <w:rFonts w:hint="eastAsia"/>
          <w:rtl/>
        </w:rPr>
        <w:t>יתחזק</w:t>
      </w:r>
      <w:r w:rsidR="00C3756E" w:rsidRPr="00C3756E">
        <w:rPr>
          <w:rtl/>
        </w:rPr>
        <w:t xml:space="preserve"> </w:t>
      </w:r>
      <w:r w:rsidR="00C3756E" w:rsidRPr="00C3756E">
        <w:rPr>
          <w:rFonts w:hint="eastAsia"/>
          <w:rtl/>
        </w:rPr>
        <w:t>ויפעיל</w:t>
      </w:r>
      <w:r w:rsidR="00C3756E" w:rsidRPr="00C3756E">
        <w:rPr>
          <w:rtl/>
        </w:rPr>
        <w:t xml:space="preserve"> </w:t>
      </w:r>
      <w:r w:rsidR="00C3756E" w:rsidRPr="00C3756E">
        <w:rPr>
          <w:rFonts w:hint="eastAsia"/>
          <w:rtl/>
        </w:rPr>
        <w:t>מחסן</w:t>
      </w:r>
      <w:r w:rsidR="00C3756E" w:rsidRPr="00C3756E">
        <w:rPr>
          <w:rtl/>
        </w:rPr>
        <w:t xml:space="preserve"> </w:t>
      </w:r>
      <w:r w:rsidR="00C3756E" w:rsidRPr="00C3756E">
        <w:rPr>
          <w:rFonts w:hint="eastAsia"/>
          <w:rtl/>
        </w:rPr>
        <w:t>חלפים</w:t>
      </w:r>
      <w:r w:rsidR="00C3756E" w:rsidRPr="00C3756E">
        <w:rPr>
          <w:rtl/>
        </w:rPr>
        <w:t xml:space="preserve"> </w:t>
      </w:r>
      <w:r w:rsidR="00C3756E" w:rsidRPr="00C3756E">
        <w:rPr>
          <w:rFonts w:hint="eastAsia"/>
          <w:rtl/>
        </w:rPr>
        <w:t>לצורך</w:t>
      </w:r>
      <w:r w:rsidR="00C3756E" w:rsidRPr="00C3756E">
        <w:rPr>
          <w:rtl/>
        </w:rPr>
        <w:t xml:space="preserve"> </w:t>
      </w:r>
      <w:r w:rsidR="00C3756E" w:rsidRPr="00C3756E">
        <w:rPr>
          <w:rFonts w:hint="eastAsia"/>
          <w:rtl/>
        </w:rPr>
        <w:t>מתן</w:t>
      </w:r>
      <w:r w:rsidR="00C3756E" w:rsidRPr="00C3756E">
        <w:rPr>
          <w:rtl/>
        </w:rPr>
        <w:t xml:space="preserve"> </w:t>
      </w:r>
      <w:r w:rsidR="00C3756E" w:rsidRPr="00C3756E">
        <w:rPr>
          <w:rFonts w:hint="eastAsia"/>
          <w:rtl/>
        </w:rPr>
        <w:t>מענה</w:t>
      </w:r>
      <w:r w:rsidR="00C3756E" w:rsidRPr="00C3756E">
        <w:rPr>
          <w:rtl/>
        </w:rPr>
        <w:t xml:space="preserve"> </w:t>
      </w:r>
      <w:r w:rsidR="00C3756E" w:rsidRPr="00C3756E">
        <w:rPr>
          <w:rFonts w:hint="eastAsia"/>
          <w:rtl/>
        </w:rPr>
        <w:t>לכלל</w:t>
      </w:r>
      <w:r w:rsidR="00C3756E" w:rsidRPr="00C3756E">
        <w:rPr>
          <w:rtl/>
        </w:rPr>
        <w:t xml:space="preserve"> </w:t>
      </w:r>
      <w:r w:rsidR="00C3756E" w:rsidRPr="00C3756E">
        <w:rPr>
          <w:rFonts w:hint="eastAsia"/>
          <w:rtl/>
        </w:rPr>
        <w:t>צורכי</w:t>
      </w:r>
      <w:r w:rsidR="00C3756E" w:rsidRPr="00C3756E">
        <w:rPr>
          <w:rtl/>
        </w:rPr>
        <w:t xml:space="preserve"> </w:t>
      </w:r>
      <w:r w:rsidR="00C3756E" w:rsidRPr="00C3756E">
        <w:rPr>
          <w:rFonts w:hint="eastAsia"/>
          <w:rtl/>
        </w:rPr>
        <w:t>השירותים</w:t>
      </w:r>
      <w:r w:rsidR="00C3756E" w:rsidRPr="00C3756E">
        <w:rPr>
          <w:rtl/>
        </w:rPr>
        <w:t xml:space="preserve"> </w:t>
      </w:r>
      <w:r w:rsidR="00C3756E" w:rsidRPr="00C3756E">
        <w:rPr>
          <w:rFonts w:hint="eastAsia"/>
          <w:rtl/>
        </w:rPr>
        <w:t>המבוקשים</w:t>
      </w:r>
      <w:r w:rsidR="00C3756E" w:rsidRPr="00C3756E">
        <w:rPr>
          <w:rtl/>
        </w:rPr>
        <w:t xml:space="preserve"> </w:t>
      </w:r>
      <w:r w:rsidR="00C3756E" w:rsidRPr="00C3756E">
        <w:rPr>
          <w:rFonts w:hint="eastAsia"/>
          <w:rtl/>
        </w:rPr>
        <w:t>במכרז</w:t>
      </w:r>
      <w:r w:rsidR="00C3756E" w:rsidRPr="00C3756E">
        <w:rPr>
          <w:rtl/>
        </w:rPr>
        <w:t xml:space="preserve"> </w:t>
      </w:r>
      <w:r w:rsidR="00C3756E" w:rsidRPr="00C3756E">
        <w:rPr>
          <w:rFonts w:hint="eastAsia"/>
          <w:rtl/>
        </w:rPr>
        <w:t>ובפרט</w:t>
      </w:r>
      <w:r w:rsidR="00C3756E" w:rsidRPr="00C3756E">
        <w:rPr>
          <w:rtl/>
        </w:rPr>
        <w:t xml:space="preserve"> </w:t>
      </w:r>
      <w:r w:rsidR="00C3756E" w:rsidRPr="00C3756E">
        <w:rPr>
          <w:rFonts w:hint="eastAsia"/>
          <w:rtl/>
        </w:rPr>
        <w:t>לצורך</w:t>
      </w:r>
      <w:r w:rsidR="00C3756E" w:rsidRPr="00C3756E">
        <w:rPr>
          <w:rtl/>
        </w:rPr>
        <w:t xml:space="preserve"> </w:t>
      </w:r>
      <w:r w:rsidR="00C3756E" w:rsidRPr="00C3756E">
        <w:rPr>
          <w:rFonts w:hint="eastAsia"/>
          <w:rtl/>
        </w:rPr>
        <w:t>אחסון</w:t>
      </w:r>
      <w:r w:rsidR="00C3756E" w:rsidRPr="00C3756E">
        <w:rPr>
          <w:rtl/>
        </w:rPr>
        <w:t xml:space="preserve"> </w:t>
      </w:r>
      <w:r w:rsidR="00C3756E" w:rsidRPr="00C3756E">
        <w:rPr>
          <w:rFonts w:hint="eastAsia"/>
          <w:rtl/>
        </w:rPr>
        <w:t>מלאי</w:t>
      </w:r>
      <w:r w:rsidR="00C3756E" w:rsidRPr="00C3756E">
        <w:rPr>
          <w:rtl/>
        </w:rPr>
        <w:t xml:space="preserve"> </w:t>
      </w:r>
      <w:r w:rsidR="00C3756E" w:rsidRPr="00C3756E">
        <w:rPr>
          <w:rFonts w:hint="eastAsia"/>
          <w:rtl/>
        </w:rPr>
        <w:t>הציוד</w:t>
      </w:r>
      <w:r w:rsidR="00C3756E" w:rsidRPr="00C3756E">
        <w:rPr>
          <w:rtl/>
        </w:rPr>
        <w:t xml:space="preserve"> </w:t>
      </w:r>
      <w:r w:rsidR="00C3756E" w:rsidRPr="00C3756E">
        <w:rPr>
          <w:rFonts w:hint="eastAsia"/>
          <w:rtl/>
        </w:rPr>
        <w:t>הנדרש</w:t>
      </w:r>
      <w:r w:rsidR="00C3756E" w:rsidRPr="00C3756E">
        <w:rPr>
          <w:rtl/>
        </w:rPr>
        <w:t xml:space="preserve"> </w:t>
      </w:r>
      <w:r w:rsidR="00C3756E" w:rsidRPr="00C3756E">
        <w:rPr>
          <w:rFonts w:hint="eastAsia"/>
          <w:rtl/>
        </w:rPr>
        <w:t>המפורט</w:t>
      </w:r>
      <w:r w:rsidR="00C3756E" w:rsidRPr="00C3756E">
        <w:rPr>
          <w:rtl/>
        </w:rPr>
        <w:t xml:space="preserve"> </w:t>
      </w:r>
      <w:r w:rsidR="00C3756E" w:rsidRPr="00C3756E">
        <w:rPr>
          <w:rFonts w:hint="eastAsia"/>
          <w:rtl/>
        </w:rPr>
        <w:t>ב</w:t>
      </w:r>
      <w:r w:rsidR="00C3756E" w:rsidRPr="00C3756E">
        <w:rPr>
          <w:rFonts w:hint="cs"/>
          <w:rtl/>
        </w:rPr>
        <w:t xml:space="preserve">נספח </w:t>
      </w:r>
      <w:r w:rsidR="00C3756E" w:rsidRPr="00C3756E">
        <w:rPr>
          <w:rtl/>
        </w:rPr>
        <w:t xml:space="preserve">17 </w:t>
      </w:r>
      <w:r w:rsidRPr="00C3756E">
        <w:rPr>
          <w:rtl/>
        </w:rPr>
        <w:fldChar w:fldCharType="end"/>
      </w:r>
      <w:r w:rsidRPr="00C3756E">
        <w:rPr>
          <w:rFonts w:hint="cs"/>
          <w:rtl/>
        </w:rPr>
        <w:t>, במהלך כל תקופת ההתקשרות.</w:t>
      </w:r>
    </w:p>
    <w:p w14:paraId="4C7D4D01" w14:textId="77777777" w:rsidR="00C10A4F" w:rsidRPr="00C3756E" w:rsidRDefault="00C10A4F" w:rsidP="00B76DEE">
      <w:pPr>
        <w:pStyle w:val="aff"/>
        <w:numPr>
          <w:ilvl w:val="1"/>
          <w:numId w:val="17"/>
        </w:numPr>
        <w:tabs>
          <w:tab w:val="clear" w:pos="2018"/>
          <w:tab w:val="num" w:pos="2266"/>
        </w:tabs>
        <w:bidi/>
        <w:ind w:left="423"/>
        <w:rPr>
          <w:rtl/>
        </w:rPr>
      </w:pPr>
      <w:r w:rsidRPr="00C3756E">
        <w:rPr>
          <w:rFonts w:hint="cs"/>
          <w:rtl/>
        </w:rPr>
        <w:t xml:space="preserve">בידי המציע יש את </w:t>
      </w:r>
      <w:fldSimple w:instr=" REF התחייבות_להתעדכן_1  \* MERGEFORMAT " w:fldLock="1">
        <w:r w:rsidR="00C3756E" w:rsidRPr="00C3756E">
          <w:rPr>
            <w:rFonts w:hint="cs"/>
            <w:rtl/>
          </w:rPr>
          <w:t>היכולת והידע לתחזק, לשדרג ולעדכן את כל סוגי המערכות המוצעות</w:t>
        </w:r>
      </w:fldSimple>
      <w:r w:rsidRPr="00C3756E">
        <w:rPr>
          <w:rFonts w:hint="cs"/>
          <w:rtl/>
        </w:rPr>
        <w:t xml:space="preserve"> וכי ישאף ויפעל </w:t>
      </w:r>
      <w:fldSimple w:instr=" REF התחייבות_להתעדכן_2  \* MERGEFORMAT " w:fldLock="1">
        <w:r w:rsidR="00C3756E" w:rsidRPr="00C3756E">
          <w:rPr>
            <w:rFonts w:hint="cs"/>
            <w:rtl/>
          </w:rPr>
          <w:t>להתעדכן בכל החידושים הטכנולוגיים בתחום מערכות מתח הנמוך</w:t>
        </w:r>
      </w:fldSimple>
      <w:r w:rsidRPr="00C3756E">
        <w:rPr>
          <w:rFonts w:hint="cs"/>
          <w:rtl/>
        </w:rPr>
        <w:t>.</w:t>
      </w:r>
    </w:p>
    <w:p w14:paraId="7DFFED6F" w14:textId="77777777" w:rsidR="00C10A4F" w:rsidRPr="00C3756E" w:rsidRDefault="00752A4D" w:rsidP="00B76DEE">
      <w:pPr>
        <w:pStyle w:val="aff"/>
        <w:numPr>
          <w:ilvl w:val="1"/>
          <w:numId w:val="17"/>
        </w:numPr>
        <w:tabs>
          <w:tab w:val="clear" w:pos="2018"/>
          <w:tab w:val="num" w:pos="2266"/>
        </w:tabs>
        <w:bidi/>
        <w:ind w:left="423"/>
        <w:rPr>
          <w:rtl/>
        </w:rPr>
      </w:pPr>
      <w:r w:rsidRPr="00C3756E">
        <w:rPr>
          <w:rFonts w:hint="cs"/>
          <w:rtl/>
        </w:rPr>
        <w:t xml:space="preserve">המציע מתחייב כי במהלך כל תקופת ההתקשרות יפעיל ויתחזק </w:t>
      </w:r>
      <w:r w:rsidRPr="00C3756E">
        <w:fldChar w:fldCharType="begin" w:fldLock="1"/>
      </w:r>
      <w:r w:rsidRPr="00C3756E">
        <w:instrText xml:space="preserve"> REF </w:instrText>
      </w:r>
      <w:r w:rsidRPr="00C3756E">
        <w:rPr>
          <w:rtl/>
        </w:rPr>
        <w:instrText>רכבי_שירות</w:instrText>
      </w:r>
      <w:r w:rsidRPr="00C3756E">
        <w:instrText xml:space="preserve"> \h  \* MERGEFORMAT </w:instrText>
      </w:r>
      <w:r w:rsidRPr="00C3756E">
        <w:fldChar w:fldCharType="separate"/>
      </w:r>
      <w:r w:rsidR="00C3756E" w:rsidRPr="00C3756E">
        <w:rPr>
          <w:rFonts w:hint="cs"/>
          <w:rtl/>
        </w:rPr>
        <w:t>לפחות ארבעה רכבי שירות והתקנה</w:t>
      </w:r>
      <w:r w:rsidRPr="00C3756E">
        <w:fldChar w:fldCharType="end"/>
      </w:r>
      <w:r w:rsidRPr="00C3756E">
        <w:rPr>
          <w:rFonts w:hint="cs"/>
          <w:rtl/>
        </w:rPr>
        <w:t>.</w:t>
      </w:r>
    </w:p>
    <w:p w14:paraId="16EF69A8" w14:textId="77777777" w:rsidR="00B96FB9" w:rsidRPr="00C3756E" w:rsidRDefault="00B96FB9" w:rsidP="00B96FB9">
      <w:pPr>
        <w:rPr>
          <w:rtl/>
        </w:rPr>
      </w:pPr>
    </w:p>
    <w:p w14:paraId="79B5031B" w14:textId="77777777" w:rsidR="00591BB7" w:rsidRPr="00C3756E" w:rsidRDefault="00591BB7" w:rsidP="00591BB7">
      <w:pPr>
        <w:pStyle w:val="afffe"/>
        <w:rPr>
          <w:rtl/>
        </w:rPr>
      </w:pPr>
      <w:r w:rsidRPr="00C3756E">
        <w:rPr>
          <w:rFonts w:hint="eastAsia"/>
          <w:rtl/>
        </w:rPr>
        <w:t>חתימת</w:t>
      </w:r>
      <w:r w:rsidRPr="00C3756E">
        <w:rPr>
          <w:rtl/>
        </w:rPr>
        <w:t xml:space="preserve"> </w:t>
      </w:r>
      <w:r w:rsidRPr="00C3756E">
        <w:rPr>
          <w:rFonts w:hint="eastAsia"/>
          <w:rtl/>
        </w:rPr>
        <w:t>המציע</w:t>
      </w:r>
      <w:r w:rsidRPr="00C3756E">
        <w:rPr>
          <w:rtl/>
        </w:rPr>
        <w:t>:</w:t>
      </w:r>
    </w:p>
    <w:p w14:paraId="3045220A" w14:textId="77777777" w:rsidR="00591BB7" w:rsidRPr="00C3756E" w:rsidRDefault="00591BB7" w:rsidP="00591BB7">
      <w:pPr>
        <w:pStyle w:val="afffe"/>
        <w:rPr>
          <w:rtl/>
        </w:rPr>
      </w:pPr>
    </w:p>
    <w:p w14:paraId="5BA5A064" w14:textId="77777777" w:rsidR="00591BB7" w:rsidRPr="00C3756E" w:rsidRDefault="00591BB7" w:rsidP="00591BB7">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591BB7" w:rsidRPr="00C3756E" w14:paraId="7453A757" w14:textId="77777777" w:rsidTr="005F1702">
        <w:trPr>
          <w:jc w:val="center"/>
        </w:trPr>
        <w:tc>
          <w:tcPr>
            <w:tcW w:w="2835" w:type="dxa"/>
          </w:tcPr>
          <w:p w14:paraId="7C0703CD" w14:textId="77777777" w:rsidR="00591BB7" w:rsidRPr="00C3756E" w:rsidRDefault="00591BB7" w:rsidP="005F1702">
            <w:pPr>
              <w:pStyle w:val="Normal7"/>
              <w:spacing w:before="0" w:line="240" w:lineRule="auto"/>
              <w:jc w:val="center"/>
              <w:rPr>
                <w:rtl/>
              </w:rPr>
            </w:pPr>
            <w:r w:rsidRPr="00C3756E">
              <w:rPr>
                <w:rFonts w:hint="cs"/>
                <w:rtl/>
              </w:rPr>
              <w:t>_________________</w:t>
            </w:r>
          </w:p>
        </w:tc>
        <w:tc>
          <w:tcPr>
            <w:tcW w:w="2835" w:type="dxa"/>
          </w:tcPr>
          <w:p w14:paraId="3429C9C2" w14:textId="77777777" w:rsidR="00591BB7" w:rsidRPr="00C3756E" w:rsidRDefault="00591BB7" w:rsidP="005F1702">
            <w:pPr>
              <w:pStyle w:val="Normal7"/>
              <w:spacing w:before="0" w:line="240" w:lineRule="auto"/>
              <w:jc w:val="center"/>
              <w:rPr>
                <w:rtl/>
              </w:rPr>
            </w:pPr>
            <w:r w:rsidRPr="00C3756E">
              <w:rPr>
                <w:rFonts w:hint="cs"/>
                <w:rtl/>
              </w:rPr>
              <w:t>_________________</w:t>
            </w:r>
          </w:p>
        </w:tc>
        <w:tc>
          <w:tcPr>
            <w:tcW w:w="2835" w:type="dxa"/>
            <w:gridSpan w:val="2"/>
          </w:tcPr>
          <w:p w14:paraId="422DDBBD" w14:textId="77777777" w:rsidR="00591BB7" w:rsidRPr="00C3756E" w:rsidRDefault="00591BB7" w:rsidP="005F1702">
            <w:pPr>
              <w:pStyle w:val="Normal7"/>
              <w:spacing w:before="0" w:line="240" w:lineRule="auto"/>
              <w:jc w:val="center"/>
              <w:rPr>
                <w:rtl/>
              </w:rPr>
            </w:pPr>
            <w:r w:rsidRPr="00C3756E">
              <w:rPr>
                <w:rFonts w:hint="cs"/>
                <w:rtl/>
              </w:rPr>
              <w:t>_________________</w:t>
            </w:r>
          </w:p>
        </w:tc>
      </w:tr>
      <w:tr w:rsidR="00591BB7" w:rsidRPr="00C3756E" w14:paraId="7064FDD4" w14:textId="77777777" w:rsidTr="005F1702">
        <w:trPr>
          <w:gridAfter w:val="1"/>
          <w:wAfter w:w="511" w:type="dxa"/>
          <w:jc w:val="center"/>
        </w:trPr>
        <w:tc>
          <w:tcPr>
            <w:tcW w:w="2835" w:type="dxa"/>
            <w:vAlign w:val="center"/>
          </w:tcPr>
          <w:p w14:paraId="4847B1F6" w14:textId="77777777" w:rsidR="00591BB7" w:rsidRPr="00C3756E" w:rsidRDefault="00591BB7" w:rsidP="005F1702">
            <w:pPr>
              <w:pStyle w:val="Normal7"/>
              <w:spacing w:before="0" w:line="240" w:lineRule="auto"/>
              <w:jc w:val="center"/>
              <w:rPr>
                <w:rtl/>
              </w:rPr>
            </w:pPr>
            <w:r w:rsidRPr="00C3756E">
              <w:rPr>
                <w:rFonts w:hint="cs"/>
                <w:rtl/>
              </w:rPr>
              <w:t>תאריך</w:t>
            </w:r>
          </w:p>
        </w:tc>
        <w:tc>
          <w:tcPr>
            <w:tcW w:w="2835" w:type="dxa"/>
            <w:vAlign w:val="center"/>
          </w:tcPr>
          <w:p w14:paraId="0182FFDD" w14:textId="77777777" w:rsidR="00591BB7" w:rsidRPr="00C3756E" w:rsidRDefault="00591BB7" w:rsidP="005F1702">
            <w:pPr>
              <w:pStyle w:val="Normal7"/>
              <w:spacing w:before="0" w:line="240" w:lineRule="auto"/>
              <w:jc w:val="center"/>
              <w:rPr>
                <w:rtl/>
              </w:rPr>
            </w:pPr>
            <w:r w:rsidRPr="00C3756E">
              <w:rPr>
                <w:rFonts w:hint="cs"/>
                <w:rtl/>
              </w:rPr>
              <w:t>שם החותם</w:t>
            </w:r>
          </w:p>
        </w:tc>
        <w:tc>
          <w:tcPr>
            <w:tcW w:w="2324" w:type="dxa"/>
            <w:vAlign w:val="center"/>
          </w:tcPr>
          <w:p w14:paraId="199E7E6E" w14:textId="77777777" w:rsidR="00591BB7" w:rsidRPr="00C3756E" w:rsidRDefault="00591BB7" w:rsidP="005F1702">
            <w:pPr>
              <w:pStyle w:val="Normal7"/>
              <w:spacing w:before="0" w:line="240" w:lineRule="auto"/>
              <w:jc w:val="center"/>
              <w:rPr>
                <w:rtl/>
              </w:rPr>
            </w:pPr>
            <w:r w:rsidRPr="00C3756E">
              <w:rPr>
                <w:rtl/>
              </w:rPr>
              <w:t>חתימה/חותמת</w:t>
            </w:r>
          </w:p>
        </w:tc>
      </w:tr>
    </w:tbl>
    <w:p w14:paraId="6D6A9860" w14:textId="77777777" w:rsidR="006D358A" w:rsidRPr="00C3756E" w:rsidRDefault="006D358A">
      <w:pPr>
        <w:bidi w:val="0"/>
        <w:spacing w:line="240" w:lineRule="auto"/>
        <w:jc w:val="left"/>
        <w:rPr>
          <w:rtl/>
        </w:rPr>
      </w:pPr>
    </w:p>
    <w:p w14:paraId="2D6481C1" w14:textId="77777777" w:rsidR="006D358A" w:rsidRPr="00C3756E" w:rsidRDefault="006D358A" w:rsidP="006D358A">
      <w:pPr>
        <w:spacing w:line="240" w:lineRule="auto"/>
        <w:ind w:left="30" w:hanging="102"/>
        <w:jc w:val="center"/>
        <w:rPr>
          <w:b/>
          <w:bCs/>
          <w:u w:val="single"/>
          <w:rtl/>
        </w:rPr>
      </w:pPr>
    </w:p>
    <w:p w14:paraId="3F472467" w14:textId="77777777" w:rsidR="006D358A" w:rsidRPr="00C3756E" w:rsidRDefault="006D358A" w:rsidP="006D358A">
      <w:pPr>
        <w:spacing w:line="240" w:lineRule="auto"/>
        <w:ind w:left="30" w:hanging="102"/>
        <w:jc w:val="center"/>
        <w:rPr>
          <w:b/>
          <w:bCs/>
          <w:u w:val="single"/>
          <w:rtl/>
        </w:rPr>
      </w:pPr>
      <w:r w:rsidRPr="00C3756E">
        <w:rPr>
          <w:b/>
          <w:bCs/>
          <w:u w:val="single"/>
          <w:rtl/>
        </w:rPr>
        <w:t>אישור עורך הדין</w:t>
      </w:r>
    </w:p>
    <w:p w14:paraId="274C6859" w14:textId="77777777" w:rsidR="006D358A" w:rsidRPr="00C3756E" w:rsidRDefault="006D358A" w:rsidP="006D358A">
      <w:pPr>
        <w:spacing w:line="240" w:lineRule="auto"/>
        <w:ind w:left="30" w:hanging="102"/>
        <w:jc w:val="center"/>
        <w:rPr>
          <w:b/>
          <w:bCs/>
          <w:u w:val="single"/>
          <w:rtl/>
        </w:rPr>
      </w:pPr>
    </w:p>
    <w:p w14:paraId="394BEB82" w14:textId="77777777" w:rsidR="006D358A" w:rsidRPr="00C3756E" w:rsidRDefault="006D358A" w:rsidP="006D358A">
      <w:pPr>
        <w:spacing w:line="240" w:lineRule="auto"/>
        <w:rPr>
          <w:rtl/>
        </w:rPr>
      </w:pPr>
      <w:r w:rsidRPr="00C3756E">
        <w:rPr>
          <w:rtl/>
        </w:rPr>
        <w:t>אני הח"מ ________________________, עו"ד</w:t>
      </w:r>
      <w:r w:rsidRPr="00C3756E">
        <w:rPr>
          <w:rFonts w:hint="cs"/>
          <w:rtl/>
        </w:rPr>
        <w:t>,</w:t>
      </w:r>
      <w:r w:rsidRPr="00C3756E">
        <w:rPr>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096B783" w14:textId="77777777" w:rsidR="006D358A" w:rsidRPr="00C3756E" w:rsidRDefault="006D358A" w:rsidP="006D358A">
      <w:pPr>
        <w:spacing w:line="240" w:lineRule="auto"/>
        <w:rPr>
          <w:rtl/>
        </w:rPr>
      </w:pPr>
    </w:p>
    <w:p w14:paraId="210AFBE7" w14:textId="77777777" w:rsidR="006D358A" w:rsidRPr="00C3756E" w:rsidRDefault="006D358A" w:rsidP="006D358A">
      <w:pPr>
        <w:tabs>
          <w:tab w:val="left" w:pos="2975"/>
          <w:tab w:val="left" w:pos="6235"/>
        </w:tabs>
        <w:spacing w:line="240" w:lineRule="auto"/>
        <w:ind w:right="567" w:firstLine="578"/>
        <w:rPr>
          <w:rtl/>
        </w:rPr>
      </w:pPr>
      <w:r w:rsidRPr="00C3756E">
        <w:rPr>
          <w:rtl/>
        </w:rPr>
        <w:t>____</w:t>
      </w:r>
      <w:r w:rsidRPr="00C3756E">
        <w:rPr>
          <w:rFonts w:hint="cs"/>
          <w:rtl/>
        </w:rPr>
        <w:t>__</w:t>
      </w:r>
      <w:r w:rsidRPr="00C3756E">
        <w:rPr>
          <w:rtl/>
        </w:rPr>
        <w:t>_______</w:t>
      </w:r>
      <w:r w:rsidRPr="00C3756E">
        <w:rPr>
          <w:rtl/>
        </w:rPr>
        <w:tab/>
        <w:t>______________________</w:t>
      </w:r>
      <w:r w:rsidRPr="00C3756E">
        <w:rPr>
          <w:rtl/>
        </w:rPr>
        <w:tab/>
        <w:t>__________</w:t>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r>
      <w:r w:rsidRPr="00C3756E">
        <w:rPr>
          <w:rFonts w:hint="cs"/>
          <w:rtl/>
        </w:rPr>
        <w:softHyphen/>
        <w:t>__</w:t>
      </w:r>
      <w:r w:rsidRPr="00C3756E">
        <w:rPr>
          <w:rtl/>
        </w:rPr>
        <w:softHyphen/>
      </w:r>
      <w:r w:rsidRPr="00C3756E">
        <w:rPr>
          <w:rFonts w:hint="cs"/>
          <w:rtl/>
        </w:rPr>
        <w:softHyphen/>
      </w:r>
      <w:r w:rsidRPr="00C3756E">
        <w:rPr>
          <w:rtl/>
        </w:rPr>
        <w:t>_</w:t>
      </w:r>
      <w:r w:rsidRPr="00C3756E">
        <w:rPr>
          <w:rFonts w:hint="cs"/>
          <w:rtl/>
        </w:rPr>
        <w:t xml:space="preserve"> </w:t>
      </w:r>
    </w:p>
    <w:p w14:paraId="3D6E8231" w14:textId="77777777" w:rsidR="006D358A" w:rsidRPr="00C3756E" w:rsidRDefault="006D358A" w:rsidP="006D358A">
      <w:pPr>
        <w:tabs>
          <w:tab w:val="left" w:pos="990"/>
          <w:tab w:val="left" w:pos="2975"/>
          <w:tab w:val="left" w:pos="6235"/>
        </w:tabs>
        <w:spacing w:line="240" w:lineRule="auto"/>
        <w:ind w:right="567"/>
        <w:rPr>
          <w:rtl/>
        </w:rPr>
      </w:pPr>
      <w:r w:rsidRPr="00C3756E">
        <w:rPr>
          <w:rtl/>
        </w:rPr>
        <w:tab/>
        <w:t>תאריך</w:t>
      </w:r>
      <w:r w:rsidRPr="00C3756E">
        <w:rPr>
          <w:rtl/>
        </w:rPr>
        <w:tab/>
        <w:t>חותמת ומספר רישיון עורך דין</w:t>
      </w:r>
      <w:r w:rsidRPr="00C3756E">
        <w:rPr>
          <w:rtl/>
        </w:rPr>
        <w:tab/>
        <w:t>חתימת עו</w:t>
      </w:r>
      <w:r w:rsidRPr="00C3756E">
        <w:rPr>
          <w:rFonts w:hint="cs"/>
          <w:rtl/>
        </w:rPr>
        <w:t>רך הדין</w:t>
      </w:r>
    </w:p>
    <w:p w14:paraId="53857142" w14:textId="77777777" w:rsidR="006D358A" w:rsidRPr="00C3756E" w:rsidRDefault="006D358A" w:rsidP="006D358A">
      <w:pPr>
        <w:tabs>
          <w:tab w:val="left" w:pos="990"/>
          <w:tab w:val="left" w:pos="2975"/>
          <w:tab w:val="left" w:pos="6235"/>
        </w:tabs>
        <w:spacing w:line="240" w:lineRule="auto"/>
        <w:ind w:right="567"/>
        <w:rPr>
          <w:rtl/>
        </w:rPr>
      </w:pPr>
    </w:p>
    <w:p w14:paraId="4156DA8D" w14:textId="77777777" w:rsidR="006D358A" w:rsidRPr="00C3756E" w:rsidRDefault="006D358A" w:rsidP="006D358A">
      <w:pPr>
        <w:tabs>
          <w:tab w:val="left" w:pos="990"/>
          <w:tab w:val="left" w:pos="2975"/>
          <w:tab w:val="left" w:pos="6235"/>
        </w:tabs>
        <w:spacing w:line="240" w:lineRule="auto"/>
        <w:ind w:right="567"/>
        <w:rPr>
          <w:rtl/>
        </w:rPr>
        <w:sectPr w:rsidR="006D358A" w:rsidRPr="00C3756E" w:rsidSect="00CC57F7">
          <w:headerReference w:type="default" r:id="rId18"/>
          <w:footerReference w:type="default" r:id="rId19"/>
          <w:endnotePr>
            <w:numFmt w:val="lowerLetter"/>
          </w:endnotePr>
          <w:pgSz w:w="11906" w:h="16838"/>
          <w:pgMar w:top="851" w:right="1276" w:bottom="1701" w:left="1276" w:header="720" w:footer="720" w:gutter="0"/>
          <w:cols w:space="720"/>
          <w:bidi/>
          <w:rtlGutter/>
          <w:docGrid w:linePitch="326"/>
        </w:sectPr>
      </w:pPr>
    </w:p>
    <w:p w14:paraId="3C0B2A71" w14:textId="2E7D79BA" w:rsidR="00597976" w:rsidRPr="00C3756E" w:rsidRDefault="00597976" w:rsidP="00C10A4F">
      <w:pPr>
        <w:pStyle w:val="8"/>
        <w:rPr>
          <w:rFonts w:ascii="David" w:hAnsi="David"/>
          <w:rtl/>
        </w:rPr>
      </w:pPr>
      <w:bookmarkStart w:id="724" w:name="נספח_התחייבות_הפעלת_מחסן"/>
      <w:bookmarkStart w:id="725" w:name="_Toc433203457"/>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24"/>
      <w:r w:rsidRPr="00C3756E">
        <w:rPr>
          <w:rFonts w:ascii="David" w:hAnsi="David"/>
          <w:rtl/>
        </w:rPr>
        <w:tab/>
      </w:r>
      <w:bookmarkStart w:id="726" w:name="נספח_התחייבות_הפעלת_מחסן_כותרת"/>
      <w:r w:rsidR="00C10A4F" w:rsidRPr="00C3756E">
        <w:rPr>
          <w:rFonts w:ascii="David" w:hAnsi="David" w:hint="cs"/>
          <w:rtl/>
        </w:rPr>
        <w:t>פירוט מלאי החלפים שעל המציע להחזיק במחסן החלפים</w:t>
      </w:r>
      <w:bookmarkEnd w:id="726"/>
      <w:bookmarkEnd w:id="725"/>
    </w:p>
    <w:p w14:paraId="1367F504" w14:textId="77777777" w:rsidR="00597976" w:rsidRPr="00C3756E" w:rsidRDefault="00597976" w:rsidP="006D358A">
      <w:pPr>
        <w:pStyle w:val="HNormal"/>
        <w:spacing w:after="0"/>
        <w:rPr>
          <w:rFonts w:ascii="David" w:hAnsi="David" w:cs="David"/>
          <w:color w:val="000000"/>
          <w:rtl/>
          <w:lang w:eastAsia="en-US"/>
        </w:rPr>
      </w:pPr>
      <w:r w:rsidRPr="00C3756E">
        <w:rPr>
          <w:rFonts w:ascii="David" w:hAnsi="David" w:cs="David" w:hint="cs"/>
          <w:color w:val="000000"/>
          <w:rtl/>
          <w:lang w:eastAsia="en-US"/>
        </w:rPr>
        <w:t xml:space="preserve">אני הח"מ ____________________, ת.ז. ___________, לאחר שהוזהרתי, כי עלי לומר את האמת וכי אהיה צפוי/ה לעונשים הקבועים בחוק אם לא אעשה כן, </w:t>
      </w:r>
      <w:r w:rsidR="006D358A" w:rsidRPr="00C3756E">
        <w:rPr>
          <w:rFonts w:ascii="David" w:hAnsi="David" w:cs="David" w:hint="cs"/>
          <w:color w:val="000000"/>
          <w:rtl/>
          <w:lang w:eastAsia="en-US"/>
        </w:rPr>
        <w:t>מתחייב</w:t>
      </w:r>
      <w:r w:rsidRPr="00C3756E">
        <w:rPr>
          <w:rFonts w:ascii="David" w:hAnsi="David" w:cs="David" w:hint="cs"/>
          <w:color w:val="000000"/>
          <w:rtl/>
          <w:lang w:eastAsia="en-US"/>
        </w:rPr>
        <w:t>/</w:t>
      </w:r>
      <w:r w:rsidR="006D358A" w:rsidRPr="00C3756E">
        <w:rPr>
          <w:rFonts w:ascii="David" w:hAnsi="David" w:cs="David" w:hint="cs"/>
          <w:color w:val="000000"/>
          <w:rtl/>
          <w:lang w:eastAsia="en-US"/>
        </w:rPr>
        <w:t>ת</w:t>
      </w:r>
      <w:r w:rsidRPr="00C3756E">
        <w:rPr>
          <w:rFonts w:ascii="David" w:hAnsi="David" w:cs="David" w:hint="cs"/>
          <w:color w:val="000000"/>
          <w:rtl/>
          <w:lang w:eastAsia="en-US"/>
        </w:rPr>
        <w:t xml:space="preserve"> בזה כדלקמן:</w:t>
      </w:r>
    </w:p>
    <w:p w14:paraId="162F4444" w14:textId="77777777" w:rsidR="00597976" w:rsidRPr="00C3756E" w:rsidRDefault="00597976" w:rsidP="007043B8">
      <w:pPr>
        <w:pStyle w:val="HNormal"/>
        <w:spacing w:after="0"/>
        <w:rPr>
          <w:rFonts w:ascii="David" w:hAnsi="David" w:cs="David"/>
          <w:color w:val="000000"/>
          <w:rtl/>
          <w:lang w:eastAsia="en-US"/>
        </w:rPr>
      </w:pPr>
    </w:p>
    <w:p w14:paraId="2E5AA5D1" w14:textId="77777777" w:rsidR="00597976" w:rsidRPr="00C3756E" w:rsidRDefault="00597976" w:rsidP="006D358A">
      <w:pPr>
        <w:pStyle w:val="HNormal"/>
        <w:spacing w:after="0"/>
        <w:rPr>
          <w:rFonts w:ascii="David" w:hAnsi="David" w:cs="David"/>
          <w:color w:val="000000"/>
          <w:rtl/>
          <w:lang w:eastAsia="en-US"/>
        </w:rPr>
      </w:pPr>
      <w:r w:rsidRPr="00C3756E">
        <w:rPr>
          <w:rFonts w:ascii="David" w:hAnsi="David" w:cs="David" w:hint="cs"/>
          <w:color w:val="000000"/>
          <w:rtl/>
          <w:lang w:eastAsia="en-US"/>
        </w:rPr>
        <w:t xml:space="preserve">הנני נותן/נת </w:t>
      </w:r>
      <w:r w:rsidR="006D358A" w:rsidRPr="00C3756E">
        <w:rPr>
          <w:rFonts w:ascii="David" w:hAnsi="David" w:cs="David" w:hint="cs"/>
          <w:color w:val="000000"/>
          <w:rtl/>
          <w:lang w:eastAsia="en-US"/>
        </w:rPr>
        <w:t>התחייבות</w:t>
      </w:r>
      <w:r w:rsidRPr="00C3756E">
        <w:rPr>
          <w:rFonts w:ascii="David" w:hAnsi="David" w:cs="David" w:hint="cs"/>
          <w:color w:val="000000"/>
          <w:rtl/>
          <w:lang w:eastAsia="en-US"/>
        </w:rPr>
        <w:t xml:space="preserve"> ז</w:t>
      </w:r>
      <w:r w:rsidR="006D358A" w:rsidRPr="00C3756E">
        <w:rPr>
          <w:rFonts w:ascii="David" w:hAnsi="David" w:cs="David" w:hint="cs"/>
          <w:color w:val="000000"/>
          <w:rtl/>
          <w:lang w:eastAsia="en-US"/>
        </w:rPr>
        <w:t>ו</w:t>
      </w:r>
      <w:r w:rsidRPr="00C3756E">
        <w:rPr>
          <w:rFonts w:ascii="David" w:hAnsi="David" w:cs="David" w:hint="cs"/>
          <w:color w:val="000000"/>
          <w:rtl/>
          <w:lang w:eastAsia="en-US"/>
        </w:rPr>
        <w:t xml:space="preserve"> בשם ______________________</w:t>
      </w:r>
      <w:r w:rsidRPr="00C3756E">
        <w:rPr>
          <w:rFonts w:ascii="David" w:hAnsi="David" w:cs="David" w:hint="cs"/>
          <w:color w:val="000000"/>
          <w:sz w:val="24"/>
          <w:rtl/>
          <w:lang w:eastAsia="en-US"/>
        </w:rPr>
        <w:t xml:space="preserve">__, שהוא המציע (להלן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"המציע"), המבקש להתקשר עם משרד הרווחה והשירותים החברתיים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w:t>
      </w:r>
      <w:r w:rsidRPr="00C3756E">
        <w:rPr>
          <w:rFonts w:ascii="David" w:hAnsi="David" w:cs="David" w:hint="cs"/>
          <w:rtl/>
        </w:rPr>
        <w:t xml:space="preserve">במסגרת </w:t>
      </w:r>
      <w:r w:rsidRPr="00C3756E">
        <w:rPr>
          <w:rFonts w:ascii="David" w:hAnsi="David" w:cs="David" w:hint="cs"/>
          <w:b/>
          <w:bCs/>
          <w:color w:val="000000"/>
          <w:rtl/>
        </w:rPr>
        <w:t xml:space="preserve">מכרז </w:t>
      </w:r>
      <w:r w:rsidRPr="00C3756E">
        <w:rPr>
          <w:rFonts w:ascii="David" w:hAnsi="David" w:cs="David" w:hint="cs"/>
          <w:b/>
          <w:bCs/>
          <w:rtl/>
        </w:rPr>
        <w:t xml:space="preserve">מס'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מספר_המכרז</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sdt>
        <w:sdtPr>
          <w:rPr>
            <w:rFonts w:ascii="David" w:hAnsi="David" w:cs="David" w:hint="cs"/>
            <w:b/>
            <w:bCs/>
            <w:rtl/>
          </w:rPr>
          <w:id w:val="1452672205"/>
          <w:placeholder>
            <w:docPart w:val="79A5F4845C8E49D7B499039FBD4BEF84"/>
          </w:placeholder>
        </w:sdtPr>
        <w:sdtContent>
          <w:r w:rsidR="00C3756E" w:rsidRPr="00C3756E">
            <w:rPr>
              <w:rFonts w:ascii="David" w:hAnsi="David" w:cs="David" w:hint="cs"/>
              <w:b/>
              <w:bCs/>
              <w:rtl/>
            </w:rPr>
            <w:t>2015</w:t>
          </w:r>
        </w:sdtContent>
      </w:sdt>
      <w:r w:rsidR="00C3756E" w:rsidRPr="00C3756E">
        <w:rPr>
          <w:rFonts w:ascii="David" w:hAnsi="David" w:cs="David" w:hint="cs"/>
          <w:b/>
          <w:bCs/>
          <w:rtl/>
        </w:rPr>
        <w:t xml:space="preserve"> / </w:t>
      </w:r>
      <w:r w:rsidR="00C3756E" w:rsidRPr="00C3756E">
        <w:rPr>
          <w:rFonts w:ascii="David" w:hAnsi="David" w:cs="David"/>
          <w:b/>
          <w:bCs/>
          <w:rtl/>
        </w:rPr>
        <w:t>175</w:t>
      </w:r>
      <w:r w:rsidR="00C3756E" w:rsidRPr="00C3756E">
        <w:rPr>
          <w:rFonts w:ascii="David" w:hAnsi="David" w:cs="David" w:hint="cs"/>
          <w:b/>
          <w:bCs/>
          <w:rtl/>
        </w:rPr>
        <w:t xml:space="preserve"> </w:t>
      </w:r>
      <w:r w:rsidR="00E57FC2" w:rsidRPr="00C3756E">
        <w:rPr>
          <w:rFonts w:ascii="David" w:hAnsi="David" w:cs="David"/>
        </w:rPr>
        <w:fldChar w:fldCharType="end"/>
      </w:r>
      <w:r w:rsidR="007043B8" w:rsidRPr="00C3756E">
        <w:rPr>
          <w:rFonts w:ascii="David" w:hAnsi="David" w:cs="David" w:hint="cs"/>
          <w:b/>
          <w:bCs/>
          <w:rtl/>
        </w:rPr>
        <w:t>–</w:t>
      </w:r>
      <w:r w:rsidRPr="00C3756E">
        <w:rPr>
          <w:rFonts w:ascii="David" w:hAnsi="David" w:cs="David" w:hint="cs"/>
          <w:b/>
          <w:bCs/>
          <w:rtl/>
        </w:rPr>
        <w:t xml:space="preserve">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שם_המכרז_כולל_אזור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C3756E">
        <w:rPr>
          <w:rFonts w:ascii="David" w:hAnsi="David" w:cs="David"/>
        </w:rPr>
        <w:fldChar w:fldCharType="end"/>
      </w:r>
      <w:r w:rsidRPr="00C3756E">
        <w:rPr>
          <w:rFonts w:ascii="David" w:hAnsi="David" w:cs="David" w:hint="cs"/>
          <w:rtl/>
          <w:lang w:eastAsia="en-US"/>
        </w:rPr>
        <w:t>.</w:t>
      </w:r>
    </w:p>
    <w:p w14:paraId="73B14717" w14:textId="7AD414D0" w:rsidR="00597976" w:rsidRPr="00C3756E" w:rsidRDefault="00597976" w:rsidP="007043B8">
      <w:pPr>
        <w:spacing w:line="240" w:lineRule="auto"/>
        <w:rPr>
          <w:rtl/>
        </w:rPr>
      </w:pPr>
    </w:p>
    <w:p w14:paraId="73012966" w14:textId="77777777" w:rsidR="00597976" w:rsidRPr="00C3756E" w:rsidRDefault="00597976" w:rsidP="007043B8">
      <w:pPr>
        <w:spacing w:line="240" w:lineRule="auto"/>
      </w:pPr>
      <w:r w:rsidRPr="00C3756E">
        <w:rPr>
          <w:rFonts w:hint="cs"/>
          <w:rtl/>
        </w:rPr>
        <w:t>כתובת המחסן המוצע הינה:</w:t>
      </w:r>
      <w:r w:rsidR="000F79B7" w:rsidRPr="00C3756E">
        <w:rPr>
          <w:rFonts w:hint="cs"/>
          <w:rtl/>
        </w:rPr>
        <w:t xml:space="preserve"> </w:t>
      </w:r>
      <w:r w:rsidRPr="00C3756E">
        <w:rPr>
          <w:rFonts w:hint="cs"/>
          <w:rtl/>
        </w:rPr>
        <w:t>__________________________________________________.</w:t>
      </w:r>
    </w:p>
    <w:p w14:paraId="0E9E2B90" w14:textId="77777777" w:rsidR="007043B8" w:rsidRPr="00C3756E" w:rsidRDefault="007043B8" w:rsidP="007043B8">
      <w:pPr>
        <w:spacing w:line="240" w:lineRule="auto"/>
        <w:rPr>
          <w:b/>
          <w:bCs/>
          <w:rtl/>
        </w:rPr>
      </w:pPr>
    </w:p>
    <w:p w14:paraId="64F9F061" w14:textId="77777777" w:rsidR="00597976" w:rsidRPr="00C3756E" w:rsidRDefault="00597976" w:rsidP="007043B8">
      <w:pPr>
        <w:spacing w:line="240" w:lineRule="auto"/>
        <w:rPr>
          <w:rtl/>
          <w:lang w:eastAsia="en-US"/>
        </w:rPr>
      </w:pPr>
      <w:r w:rsidRPr="00C3756E">
        <w:rPr>
          <w:rFonts w:hint="cs"/>
          <w:b/>
          <w:bCs/>
          <w:rtl/>
        </w:rPr>
        <w:t>להלן מלאי המינימום אותו אני מתחייב להחזיק במחסן החלפים</w:t>
      </w:r>
      <w:r w:rsidR="00C10A4F" w:rsidRPr="00C3756E">
        <w:rPr>
          <w:rFonts w:hint="cs"/>
          <w:b/>
          <w:bCs/>
          <w:rtl/>
        </w:rPr>
        <w:t xml:space="preserve"> או שיהיו ברשותי תוך 14 יום בהתאם לדרישות המשרד</w:t>
      </w:r>
      <w:r w:rsidRPr="00C3756E">
        <w:rPr>
          <w:rFonts w:hint="cs"/>
          <w:b/>
          <w:bCs/>
          <w:rtl/>
        </w:rPr>
        <w:t>:</w:t>
      </w:r>
    </w:p>
    <w:p w14:paraId="63879480" w14:textId="77777777" w:rsidR="007043B8" w:rsidRPr="00C3756E" w:rsidRDefault="007043B8" w:rsidP="007043B8">
      <w:pPr>
        <w:spacing w:line="240" w:lineRule="auto"/>
        <w:rPr>
          <w:rtl/>
          <w:lang w:eastAsia="en-US"/>
        </w:rPr>
      </w:pPr>
    </w:p>
    <w:tbl>
      <w:tblPr>
        <w:bidiVisual/>
        <w:tblW w:w="9394" w:type="dxa"/>
        <w:tblInd w:w="5" w:type="dxa"/>
        <w:tblLook w:val="04A0" w:firstRow="1" w:lastRow="0" w:firstColumn="1" w:lastColumn="0" w:noHBand="0" w:noVBand="1"/>
      </w:tblPr>
      <w:tblGrid>
        <w:gridCol w:w="1280"/>
        <w:gridCol w:w="5953"/>
        <w:gridCol w:w="1080"/>
        <w:gridCol w:w="1081"/>
      </w:tblGrid>
      <w:tr w:rsidR="00597976" w:rsidRPr="00C3756E" w14:paraId="38A06A0A" w14:textId="77777777" w:rsidTr="00C17F47">
        <w:trPr>
          <w:trHeight w:val="62"/>
        </w:trPr>
        <w:tc>
          <w:tcPr>
            <w:tcW w:w="939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358D57A" w14:textId="77777777" w:rsidR="00C17F47" w:rsidRPr="00C3756E" w:rsidRDefault="00C17F47" w:rsidP="00C17F47">
            <w:pPr>
              <w:spacing w:line="240" w:lineRule="auto"/>
              <w:jc w:val="center"/>
              <w:rPr>
                <w:b/>
                <w:bCs/>
                <w:color w:val="000000"/>
                <w:sz w:val="36"/>
                <w:szCs w:val="36"/>
                <w:u w:val="single"/>
                <w:rtl/>
                <w:lang w:eastAsia="en-US"/>
              </w:rPr>
            </w:pPr>
          </w:p>
          <w:p w14:paraId="6202A77F" w14:textId="77777777" w:rsidR="00597976" w:rsidRPr="00C3756E" w:rsidRDefault="00597976" w:rsidP="00C17F47">
            <w:pPr>
              <w:spacing w:line="240" w:lineRule="auto"/>
              <w:jc w:val="center"/>
              <w:rPr>
                <w:b/>
                <w:bCs/>
                <w:color w:val="000000"/>
                <w:sz w:val="36"/>
                <w:szCs w:val="36"/>
                <w:u w:val="single"/>
                <w:rtl/>
                <w:lang w:eastAsia="en-US"/>
              </w:rPr>
            </w:pPr>
            <w:r w:rsidRPr="00C3756E">
              <w:rPr>
                <w:b/>
                <w:bCs/>
                <w:color w:val="000000"/>
                <w:sz w:val="36"/>
                <w:szCs w:val="36"/>
                <w:u w:val="single"/>
                <w:rtl/>
                <w:lang w:eastAsia="en-US"/>
              </w:rPr>
              <w:t>מיגון מתקנים שונים -ציוד נדרש במחסן</w:t>
            </w:r>
          </w:p>
          <w:p w14:paraId="1AE0AED9" w14:textId="77777777" w:rsidR="00C17F47" w:rsidRPr="00C3756E" w:rsidRDefault="00C17F47" w:rsidP="00C17F47">
            <w:pPr>
              <w:spacing w:line="240" w:lineRule="auto"/>
              <w:jc w:val="center"/>
              <w:rPr>
                <w:b/>
                <w:bCs/>
                <w:color w:val="000000"/>
                <w:sz w:val="36"/>
                <w:szCs w:val="36"/>
                <w:u w:val="single"/>
                <w:lang w:eastAsia="en-US"/>
              </w:rPr>
            </w:pPr>
          </w:p>
        </w:tc>
      </w:tr>
      <w:tr w:rsidR="00597976" w:rsidRPr="00C3756E" w14:paraId="04D1327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DE9D9"/>
            <w:vAlign w:val="center"/>
            <w:hideMark/>
          </w:tcPr>
          <w:p w14:paraId="7D10C5BD" w14:textId="77777777" w:rsidR="00597976" w:rsidRPr="00C3756E" w:rsidRDefault="00597976" w:rsidP="00C17F47">
            <w:pPr>
              <w:spacing w:line="240" w:lineRule="auto"/>
              <w:jc w:val="center"/>
              <w:rPr>
                <w:b/>
                <w:bCs/>
                <w:color w:val="0000FF"/>
                <w:rtl/>
                <w:lang w:eastAsia="en-US"/>
              </w:rPr>
            </w:pPr>
            <w:r w:rsidRPr="00C3756E">
              <w:rPr>
                <w:b/>
                <w:bCs/>
                <w:color w:val="0000FF"/>
                <w:rtl/>
                <w:lang w:eastAsia="en-US"/>
              </w:rPr>
              <w:t>מס"ד</w:t>
            </w:r>
          </w:p>
        </w:tc>
        <w:tc>
          <w:tcPr>
            <w:tcW w:w="5953" w:type="dxa"/>
            <w:tcBorders>
              <w:top w:val="nil"/>
              <w:left w:val="single" w:sz="4" w:space="0" w:color="auto"/>
              <w:bottom w:val="single" w:sz="4" w:space="0" w:color="auto"/>
              <w:right w:val="single" w:sz="4" w:space="0" w:color="auto"/>
            </w:tcBorders>
            <w:shd w:val="clear" w:color="000000" w:fill="FDE9D9"/>
            <w:hideMark/>
          </w:tcPr>
          <w:p w14:paraId="077EE823"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תאור</w:t>
            </w:r>
          </w:p>
        </w:tc>
        <w:tc>
          <w:tcPr>
            <w:tcW w:w="1080" w:type="dxa"/>
            <w:tcBorders>
              <w:top w:val="nil"/>
              <w:left w:val="single" w:sz="4" w:space="0" w:color="auto"/>
              <w:bottom w:val="single" w:sz="4" w:space="0" w:color="auto"/>
              <w:right w:val="single" w:sz="4" w:space="0" w:color="auto"/>
            </w:tcBorders>
            <w:shd w:val="clear" w:color="000000" w:fill="FDE9D9"/>
            <w:vAlign w:val="center"/>
            <w:hideMark/>
          </w:tcPr>
          <w:p w14:paraId="2A9C3F96" w14:textId="77777777" w:rsidR="00597976" w:rsidRPr="00C3756E" w:rsidRDefault="00597976" w:rsidP="00C17F47">
            <w:pPr>
              <w:spacing w:line="240" w:lineRule="auto"/>
              <w:jc w:val="center"/>
              <w:rPr>
                <w:b/>
                <w:bCs/>
                <w:color w:val="0000FF"/>
                <w:rtl/>
                <w:lang w:eastAsia="en-US"/>
              </w:rPr>
            </w:pPr>
            <w:r w:rsidRPr="00C3756E">
              <w:rPr>
                <w:b/>
                <w:bCs/>
                <w:color w:val="0000FF"/>
                <w:rtl/>
                <w:lang w:eastAsia="en-US"/>
              </w:rPr>
              <w:t>יח' מידה</w:t>
            </w:r>
          </w:p>
        </w:tc>
        <w:tc>
          <w:tcPr>
            <w:tcW w:w="1081" w:type="dxa"/>
            <w:tcBorders>
              <w:top w:val="nil"/>
              <w:left w:val="single" w:sz="4" w:space="0" w:color="auto"/>
              <w:bottom w:val="single" w:sz="4" w:space="0" w:color="auto"/>
              <w:right w:val="single" w:sz="4" w:space="0" w:color="auto"/>
            </w:tcBorders>
            <w:shd w:val="clear" w:color="000000" w:fill="FDE9D9"/>
            <w:vAlign w:val="center"/>
            <w:hideMark/>
          </w:tcPr>
          <w:p w14:paraId="47403229" w14:textId="77777777" w:rsidR="00597976" w:rsidRPr="00C3756E" w:rsidRDefault="00597976" w:rsidP="00C17F47">
            <w:pPr>
              <w:spacing w:line="240" w:lineRule="auto"/>
              <w:jc w:val="center"/>
              <w:rPr>
                <w:b/>
                <w:bCs/>
                <w:color w:val="0000FF"/>
                <w:rtl/>
                <w:lang w:eastAsia="en-US"/>
              </w:rPr>
            </w:pPr>
            <w:r w:rsidRPr="00C3756E">
              <w:rPr>
                <w:b/>
                <w:bCs/>
                <w:color w:val="0000FF"/>
                <w:rtl/>
                <w:lang w:eastAsia="en-US"/>
              </w:rPr>
              <w:t>כמות</w:t>
            </w:r>
          </w:p>
        </w:tc>
      </w:tr>
      <w:tr w:rsidR="00597976" w:rsidRPr="00C3756E" w14:paraId="1C9EB4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688A3527" w14:textId="77777777" w:rsidR="00597976" w:rsidRPr="00C3756E" w:rsidRDefault="00597976" w:rsidP="00C17F47">
            <w:pPr>
              <w:spacing w:line="240" w:lineRule="auto"/>
              <w:jc w:val="center"/>
              <w:rPr>
                <w:b/>
                <w:bCs/>
                <w:color w:val="0000FF"/>
                <w:sz w:val="28"/>
                <w:szCs w:val="28"/>
                <w:rtl/>
                <w:lang w:eastAsia="en-US"/>
              </w:rPr>
            </w:pPr>
            <w:r w:rsidRPr="00C3756E">
              <w:rPr>
                <w:b/>
                <w:bCs/>
                <w:color w:val="0000FF"/>
                <w:sz w:val="28"/>
                <w:szCs w:val="28"/>
                <w:rtl/>
                <w:lang w:eastAsia="en-US"/>
              </w:rPr>
              <w:t>פרק 1</w:t>
            </w:r>
          </w:p>
        </w:tc>
        <w:tc>
          <w:tcPr>
            <w:tcW w:w="5953" w:type="dxa"/>
            <w:tcBorders>
              <w:top w:val="nil"/>
              <w:left w:val="single" w:sz="4" w:space="0" w:color="auto"/>
              <w:bottom w:val="single" w:sz="4" w:space="0" w:color="auto"/>
              <w:right w:val="single" w:sz="4" w:space="0" w:color="auto"/>
            </w:tcBorders>
            <w:shd w:val="clear" w:color="000000" w:fill="D9D9D9"/>
            <w:hideMark/>
          </w:tcPr>
          <w:p w14:paraId="19261A46" w14:textId="77777777" w:rsidR="00597976" w:rsidRPr="00C3756E" w:rsidRDefault="00597976" w:rsidP="00C17F47">
            <w:pPr>
              <w:spacing w:line="240" w:lineRule="auto"/>
              <w:jc w:val="left"/>
              <w:rPr>
                <w:b/>
                <w:bCs/>
                <w:color w:val="0000FF"/>
                <w:sz w:val="28"/>
                <w:szCs w:val="28"/>
                <w:rtl/>
                <w:lang w:eastAsia="en-US"/>
              </w:rPr>
            </w:pPr>
            <w:r w:rsidRPr="00C3756E">
              <w:rPr>
                <w:b/>
                <w:bCs/>
                <w:color w:val="0000FF"/>
                <w:sz w:val="28"/>
                <w:szCs w:val="28"/>
                <w:rtl/>
                <w:lang w:eastAsia="en-US"/>
              </w:rPr>
              <w:t>פרק 1 - בקרת כניסה</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5CAA1A1" w14:textId="77777777" w:rsidR="00597976" w:rsidRPr="00C3756E" w:rsidRDefault="00597976" w:rsidP="00C17F47">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29A79227" w14:textId="77777777" w:rsidR="00597976" w:rsidRPr="00C3756E" w:rsidRDefault="00597976" w:rsidP="00C17F47">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597976" w:rsidRPr="00C3756E" w14:paraId="5BCAA6B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F8E56B0"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01.1.000</w:t>
            </w:r>
          </w:p>
        </w:tc>
        <w:tc>
          <w:tcPr>
            <w:tcW w:w="5953" w:type="dxa"/>
            <w:tcBorders>
              <w:top w:val="nil"/>
              <w:left w:val="single" w:sz="4" w:space="0" w:color="auto"/>
              <w:bottom w:val="single" w:sz="4" w:space="0" w:color="auto"/>
              <w:right w:val="single" w:sz="4" w:space="0" w:color="auto"/>
            </w:tcBorders>
            <w:shd w:val="clear" w:color="000000" w:fill="BFBFBF"/>
            <w:hideMark/>
          </w:tcPr>
          <w:p w14:paraId="62A058D4"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מערכת בקרת כניסה</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3C7CB46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1720AE47"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4956462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86BB5C5"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01.1.001</w:t>
            </w:r>
          </w:p>
        </w:tc>
        <w:tc>
          <w:tcPr>
            <w:tcW w:w="5953" w:type="dxa"/>
            <w:tcBorders>
              <w:top w:val="nil"/>
              <w:left w:val="single" w:sz="4" w:space="0" w:color="auto"/>
              <w:bottom w:val="single" w:sz="4" w:space="0" w:color="auto"/>
              <w:right w:val="single" w:sz="4" w:space="0" w:color="auto"/>
            </w:tcBorders>
            <w:shd w:val="clear" w:color="000000" w:fill="FFFFFF"/>
            <w:hideMark/>
          </w:tcPr>
          <w:p w14:paraId="27290BE0"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lang w:eastAsia="en-US"/>
              </w:rPr>
              <w:t>CAT5/CAT6/CAT7/GIGA</w:t>
            </w:r>
            <w:r w:rsidRPr="00C3756E">
              <w:rPr>
                <w:b/>
                <w:bCs/>
                <w:color w:val="000000"/>
                <w:rtl/>
                <w:lang w:eastAsia="en-US"/>
              </w:rPr>
              <w:t xml:space="preserve"> או כבל פיקוד 6005 שזור רב גידי כדוגמת כבל של טלדור.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CB96AE3"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046707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r>
      <w:tr w:rsidR="00597976" w:rsidRPr="00C3756E" w14:paraId="5360342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CDF860"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01.1.002</w:t>
            </w:r>
          </w:p>
        </w:tc>
        <w:tc>
          <w:tcPr>
            <w:tcW w:w="5953" w:type="dxa"/>
            <w:tcBorders>
              <w:top w:val="nil"/>
              <w:left w:val="single" w:sz="4" w:space="0" w:color="auto"/>
              <w:bottom w:val="single" w:sz="4" w:space="0" w:color="auto"/>
              <w:right w:val="single" w:sz="4" w:space="0" w:color="auto"/>
            </w:tcBorders>
            <w:shd w:val="clear" w:color="000000" w:fill="FFFFFF"/>
            <w:hideMark/>
          </w:tcPr>
          <w:p w14:paraId="31BE22D0"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שער גילוי מתכות </w:t>
            </w:r>
            <w:r w:rsidRPr="00C3756E">
              <w:rPr>
                <w:color w:val="000000"/>
                <w:lang w:eastAsia="en-US"/>
              </w:rPr>
              <w:t>Ceia</w:t>
            </w:r>
            <w:r w:rsidRPr="00C3756E">
              <w:rPr>
                <w:color w:val="000000"/>
                <w:rtl/>
                <w:lang w:eastAsia="en-US"/>
              </w:rPr>
              <w:t xml:space="preserve"> דגם </w:t>
            </w:r>
            <w:r w:rsidRPr="00C3756E">
              <w:rPr>
                <w:color w:val="000000"/>
                <w:lang w:eastAsia="en-US"/>
              </w:rPr>
              <w:t>PMD2</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64A5848"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29B06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9299E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CBCCD5A"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01.1.003</w:t>
            </w:r>
          </w:p>
        </w:tc>
        <w:tc>
          <w:tcPr>
            <w:tcW w:w="5953" w:type="dxa"/>
            <w:tcBorders>
              <w:top w:val="nil"/>
              <w:left w:val="single" w:sz="4" w:space="0" w:color="auto"/>
              <w:bottom w:val="single" w:sz="4" w:space="0" w:color="auto"/>
              <w:right w:val="single" w:sz="4" w:space="0" w:color="auto"/>
            </w:tcBorders>
            <w:shd w:val="clear" w:color="000000" w:fill="FFFFFF"/>
            <w:hideMark/>
          </w:tcPr>
          <w:p w14:paraId="621EB6BB" w14:textId="77777777" w:rsidR="00597976" w:rsidRPr="00C3756E" w:rsidRDefault="00597976" w:rsidP="00C17F47">
            <w:pPr>
              <w:spacing w:line="240" w:lineRule="auto"/>
              <w:jc w:val="left"/>
              <w:rPr>
                <w:color w:val="000000"/>
                <w:lang w:eastAsia="en-US"/>
              </w:rPr>
            </w:pPr>
            <w:r w:rsidRPr="00C3756E">
              <w:rPr>
                <w:color w:val="000000"/>
                <w:rtl/>
                <w:lang w:eastAsia="en-US"/>
              </w:rPr>
              <w:t>סבסבת מעבר קהל</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55173F"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69BAA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600AC28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CA56569"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01.1.004</w:t>
            </w:r>
          </w:p>
        </w:tc>
        <w:tc>
          <w:tcPr>
            <w:tcW w:w="5953" w:type="dxa"/>
            <w:tcBorders>
              <w:top w:val="nil"/>
              <w:left w:val="single" w:sz="4" w:space="0" w:color="auto"/>
              <w:bottom w:val="nil"/>
              <w:right w:val="single" w:sz="4" w:space="0" w:color="auto"/>
            </w:tcBorders>
            <w:shd w:val="clear" w:color="000000" w:fill="FFFFFF"/>
            <w:hideMark/>
          </w:tcPr>
          <w:p w14:paraId="103030CF" w14:textId="77777777" w:rsidR="00597976" w:rsidRPr="00C3756E" w:rsidRDefault="00597976" w:rsidP="00C17F47">
            <w:pPr>
              <w:spacing w:line="240" w:lineRule="auto"/>
              <w:jc w:val="left"/>
              <w:rPr>
                <w:color w:val="000000"/>
                <w:lang w:eastAsia="en-US"/>
              </w:rPr>
            </w:pPr>
            <w:r w:rsidRPr="00C3756E">
              <w:rPr>
                <w:color w:val="000000"/>
                <w:rtl/>
                <w:lang w:eastAsia="en-US"/>
              </w:rPr>
              <w:t>סבסבת מעבר נכים ואנשים בעלי מוגבלויות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3CD2980"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0BDE51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5E7E54C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D4A136"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01.1.005</w:t>
            </w:r>
          </w:p>
        </w:tc>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53395FFF" w14:textId="77777777" w:rsidR="00597976" w:rsidRPr="00C3756E" w:rsidRDefault="00597976" w:rsidP="00C17F47">
            <w:pPr>
              <w:spacing w:line="240" w:lineRule="auto"/>
              <w:rPr>
                <w:color w:val="000000"/>
                <w:lang w:eastAsia="en-US"/>
              </w:rPr>
            </w:pPr>
            <w:r w:rsidRPr="00C3756E">
              <w:rPr>
                <w:color w:val="000000"/>
                <w:rtl/>
                <w:lang w:eastAsia="en-US"/>
              </w:rPr>
              <w:t>סגירת המעברים באמצעות מעקה תיעול מנירוסטה 316 בין מערכות בקרת הכניסה וקיר המבנה על מנת לא לאפשר מעבר אנשים שלא דרך מערכת בקרת הכניסה.</w:t>
            </w:r>
          </w:p>
        </w:tc>
        <w:tc>
          <w:tcPr>
            <w:tcW w:w="1080" w:type="dxa"/>
            <w:tcBorders>
              <w:top w:val="nil"/>
              <w:left w:val="nil"/>
              <w:bottom w:val="single" w:sz="4" w:space="0" w:color="auto"/>
              <w:right w:val="single" w:sz="4" w:space="0" w:color="auto"/>
            </w:tcBorders>
            <w:shd w:val="clear" w:color="000000" w:fill="FFFFFF"/>
            <w:vAlign w:val="center"/>
            <w:hideMark/>
          </w:tcPr>
          <w:p w14:paraId="5B248922" w14:textId="77777777" w:rsidR="00597976" w:rsidRPr="00C3756E" w:rsidRDefault="00597976" w:rsidP="00C17F47">
            <w:pPr>
              <w:spacing w:line="240" w:lineRule="auto"/>
              <w:jc w:val="center"/>
              <w:rPr>
                <w:color w:val="000000"/>
                <w:rtl/>
                <w:lang w:eastAsia="en-US"/>
              </w:rPr>
            </w:pPr>
            <w:r w:rsidRPr="00C3756E">
              <w:rPr>
                <w:color w:val="000000"/>
                <w:rtl/>
                <w:lang w:eastAsia="en-US"/>
              </w:rPr>
              <w:t>מ"א</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3ADD2D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6DFFB50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F863101"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01.1.006</w:t>
            </w:r>
          </w:p>
        </w:tc>
        <w:tc>
          <w:tcPr>
            <w:tcW w:w="5953" w:type="dxa"/>
            <w:tcBorders>
              <w:top w:val="nil"/>
              <w:left w:val="single" w:sz="4" w:space="0" w:color="auto"/>
              <w:bottom w:val="single" w:sz="4" w:space="0" w:color="auto"/>
              <w:right w:val="single" w:sz="4" w:space="0" w:color="auto"/>
            </w:tcBorders>
            <w:shd w:val="clear" w:color="auto" w:fill="auto"/>
            <w:hideMark/>
          </w:tcPr>
          <w:p w14:paraId="4A12B261" w14:textId="77777777" w:rsidR="00597976" w:rsidRPr="00C3756E" w:rsidRDefault="00597976" w:rsidP="00C17F47">
            <w:pPr>
              <w:spacing w:line="240" w:lineRule="auto"/>
              <w:rPr>
                <w:color w:val="000000"/>
                <w:lang w:eastAsia="en-US"/>
              </w:rPr>
            </w:pPr>
            <w:r w:rsidRPr="00C3756E">
              <w:rPr>
                <w:color w:val="000000"/>
                <w:rtl/>
                <w:lang w:eastAsia="en-US"/>
              </w:rPr>
              <w:t xml:space="preserve">אספקה והפעלת תוכנת ניהול מורשים להפעלה מושלמת ע"פ הגדרת המפרט כולל מחשב </w:t>
            </w:r>
            <w:r w:rsidRPr="00C3756E">
              <w:rPr>
                <w:color w:val="000000"/>
                <w:lang w:eastAsia="en-US"/>
              </w:rPr>
              <w:t>PC</w:t>
            </w:r>
            <w:r w:rsidRPr="00C3756E">
              <w:rPr>
                <w:color w:val="000000"/>
                <w:rtl/>
                <w:lang w:eastAsia="en-US"/>
              </w:rPr>
              <w:t xml:space="preserve"> עם מערכת הפעלה, מקלדת, עכבר אלחוטיים ומסך "22 </w:t>
            </w:r>
            <w:r w:rsidRPr="00C3756E">
              <w:rPr>
                <w:color w:val="000000"/>
                <w:lang w:eastAsia="en-US"/>
              </w:rPr>
              <w:t>LCD</w:t>
            </w:r>
            <w:r w:rsidRPr="00C3756E">
              <w:rPr>
                <w:color w:val="000000"/>
                <w:rtl/>
                <w:lang w:eastAsia="en-US"/>
              </w:rPr>
              <w:t xml:space="preserve"> לרבות רשיונות עבור 10 דלתות </w:t>
            </w:r>
          </w:p>
        </w:tc>
        <w:tc>
          <w:tcPr>
            <w:tcW w:w="1080" w:type="dxa"/>
            <w:tcBorders>
              <w:top w:val="nil"/>
              <w:left w:val="nil"/>
              <w:bottom w:val="single" w:sz="4" w:space="0" w:color="auto"/>
              <w:right w:val="single" w:sz="4" w:space="0" w:color="auto"/>
            </w:tcBorders>
            <w:shd w:val="clear" w:color="000000" w:fill="FFFFFF"/>
            <w:vAlign w:val="center"/>
            <w:hideMark/>
          </w:tcPr>
          <w:p w14:paraId="4A5203D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6AF9D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7578A6B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D0940E"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01.1.007</w:t>
            </w:r>
          </w:p>
        </w:tc>
        <w:tc>
          <w:tcPr>
            <w:tcW w:w="5953" w:type="dxa"/>
            <w:tcBorders>
              <w:top w:val="nil"/>
              <w:left w:val="single" w:sz="4" w:space="0" w:color="auto"/>
              <w:bottom w:val="single" w:sz="4" w:space="0" w:color="auto"/>
              <w:right w:val="single" w:sz="4" w:space="0" w:color="auto"/>
            </w:tcBorders>
            <w:shd w:val="clear" w:color="000000" w:fill="FFFFFF"/>
            <w:hideMark/>
          </w:tcPr>
          <w:p w14:paraId="2DCC8DB7" w14:textId="77777777" w:rsidR="00597976" w:rsidRPr="00C3756E" w:rsidRDefault="00597976" w:rsidP="00C17F47">
            <w:pPr>
              <w:spacing w:line="240" w:lineRule="auto"/>
              <w:jc w:val="left"/>
              <w:rPr>
                <w:color w:val="000000"/>
                <w:lang w:eastAsia="en-US"/>
              </w:rPr>
            </w:pPr>
            <w:r w:rsidRPr="00C3756E">
              <w:rPr>
                <w:color w:val="000000"/>
                <w:rtl/>
                <w:lang w:eastAsia="en-US"/>
              </w:rPr>
              <w:t>קורא ביומטרי לטביעת אצבע</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B657AE7"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28A61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6D3D62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A04C3D"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01.1.008</w:t>
            </w:r>
          </w:p>
        </w:tc>
        <w:tc>
          <w:tcPr>
            <w:tcW w:w="5953" w:type="dxa"/>
            <w:tcBorders>
              <w:top w:val="nil"/>
              <w:left w:val="single" w:sz="4" w:space="0" w:color="auto"/>
              <w:bottom w:val="single" w:sz="4" w:space="0" w:color="auto"/>
              <w:right w:val="single" w:sz="4" w:space="0" w:color="auto"/>
            </w:tcBorders>
            <w:shd w:val="clear" w:color="000000" w:fill="FFFFFF"/>
            <w:hideMark/>
          </w:tcPr>
          <w:p w14:paraId="10999BF3" w14:textId="77777777" w:rsidR="00597976" w:rsidRPr="00C3756E" w:rsidRDefault="00597976" w:rsidP="00C17F47">
            <w:pPr>
              <w:spacing w:line="240" w:lineRule="auto"/>
              <w:jc w:val="left"/>
              <w:rPr>
                <w:color w:val="000000"/>
                <w:lang w:eastAsia="en-US"/>
              </w:rPr>
            </w:pPr>
            <w:r w:rsidRPr="00C3756E">
              <w:rPr>
                <w:color w:val="000000"/>
                <w:rtl/>
                <w:lang w:eastAsia="en-US"/>
              </w:rPr>
              <w:t>קודן לפתיחת דלת - להתקנה פנימית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000804F"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47380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4B08983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09C829" w14:textId="77777777" w:rsidR="00597976" w:rsidRPr="00C3756E" w:rsidRDefault="00597976" w:rsidP="00C17F47">
            <w:pPr>
              <w:bidi w:val="0"/>
              <w:spacing w:line="240" w:lineRule="auto"/>
              <w:jc w:val="center"/>
              <w:rPr>
                <w:color w:val="000000"/>
                <w:lang w:eastAsia="en-US"/>
              </w:rPr>
            </w:pPr>
            <w:r w:rsidRPr="00C3756E">
              <w:rPr>
                <w:color w:val="000000"/>
                <w:lang w:eastAsia="en-US"/>
              </w:rPr>
              <w:t>01.1.009</w:t>
            </w:r>
          </w:p>
        </w:tc>
        <w:tc>
          <w:tcPr>
            <w:tcW w:w="5953" w:type="dxa"/>
            <w:tcBorders>
              <w:top w:val="nil"/>
              <w:left w:val="single" w:sz="4" w:space="0" w:color="auto"/>
              <w:bottom w:val="single" w:sz="4" w:space="0" w:color="auto"/>
              <w:right w:val="single" w:sz="4" w:space="0" w:color="auto"/>
            </w:tcBorders>
            <w:shd w:val="clear" w:color="000000" w:fill="FFFFFF"/>
            <w:hideMark/>
          </w:tcPr>
          <w:p w14:paraId="7D50BC9C" w14:textId="77777777" w:rsidR="00597976" w:rsidRPr="00C3756E" w:rsidRDefault="00597976" w:rsidP="00C17F47">
            <w:pPr>
              <w:spacing w:line="240" w:lineRule="auto"/>
              <w:jc w:val="left"/>
              <w:rPr>
                <w:color w:val="000000"/>
                <w:lang w:eastAsia="en-US"/>
              </w:rPr>
            </w:pPr>
            <w:r w:rsidRPr="00C3756E">
              <w:rPr>
                <w:color w:val="000000"/>
                <w:rtl/>
                <w:lang w:eastAsia="en-US"/>
              </w:rPr>
              <w:t>קודן לפתיחת דלת - אנטי ונדלי להתקנה חיצונית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D60A635"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D50AB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5EDDDE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3C48DB6"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01.1.010</w:t>
            </w:r>
          </w:p>
        </w:tc>
        <w:tc>
          <w:tcPr>
            <w:tcW w:w="5953" w:type="dxa"/>
            <w:tcBorders>
              <w:top w:val="nil"/>
              <w:left w:val="single" w:sz="4" w:space="0" w:color="auto"/>
              <w:bottom w:val="single" w:sz="4" w:space="0" w:color="auto"/>
              <w:right w:val="single" w:sz="4" w:space="0" w:color="auto"/>
            </w:tcBorders>
            <w:shd w:val="clear" w:color="000000" w:fill="FFFFFF"/>
            <w:hideMark/>
          </w:tcPr>
          <w:p w14:paraId="467D5223" w14:textId="77777777" w:rsidR="00597976" w:rsidRPr="00C3756E" w:rsidRDefault="00597976" w:rsidP="00C17F47">
            <w:pPr>
              <w:spacing w:line="240" w:lineRule="auto"/>
              <w:jc w:val="left"/>
              <w:rPr>
                <w:color w:val="000000"/>
                <w:lang w:eastAsia="en-US"/>
              </w:rPr>
            </w:pPr>
            <w:r w:rsidRPr="00C3756E">
              <w:rPr>
                <w:color w:val="000000"/>
                <w:rtl/>
                <w:lang w:eastAsia="en-US"/>
              </w:rPr>
              <w:t>פנל פתיחת דלת הכולל עד 5 לחצנים ונורות מסוגים שונים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0C4EC72"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DAFA23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515BEE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167F323"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01.1.011</w:t>
            </w:r>
          </w:p>
        </w:tc>
        <w:tc>
          <w:tcPr>
            <w:tcW w:w="5953" w:type="dxa"/>
            <w:tcBorders>
              <w:top w:val="nil"/>
              <w:left w:val="single" w:sz="4" w:space="0" w:color="auto"/>
              <w:bottom w:val="single" w:sz="4" w:space="0" w:color="auto"/>
              <w:right w:val="single" w:sz="4" w:space="0" w:color="auto"/>
            </w:tcBorders>
            <w:shd w:val="clear" w:color="000000" w:fill="FFFFFF"/>
            <w:hideMark/>
          </w:tcPr>
          <w:p w14:paraId="1BE77356" w14:textId="77777777" w:rsidR="00597976" w:rsidRPr="00C3756E" w:rsidRDefault="00597976" w:rsidP="00C17F47">
            <w:pPr>
              <w:spacing w:line="240" w:lineRule="auto"/>
              <w:jc w:val="left"/>
              <w:rPr>
                <w:color w:val="000000"/>
                <w:lang w:eastAsia="en-US"/>
              </w:rPr>
            </w:pPr>
            <w:r w:rsidRPr="00C3756E">
              <w:rPr>
                <w:color w:val="000000"/>
                <w:rtl/>
                <w:lang w:eastAsia="en-US"/>
              </w:rPr>
              <w:t>פנל פתיחת דלת הכולל עד 10 לחצנים ונורות מסוגים שונים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9407A1E"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999C8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40A4F78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498D0A"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01.1.012</w:t>
            </w:r>
          </w:p>
        </w:tc>
        <w:tc>
          <w:tcPr>
            <w:tcW w:w="5953" w:type="dxa"/>
            <w:tcBorders>
              <w:top w:val="nil"/>
              <w:left w:val="single" w:sz="4" w:space="0" w:color="auto"/>
              <w:bottom w:val="single" w:sz="4" w:space="0" w:color="auto"/>
              <w:right w:val="single" w:sz="4" w:space="0" w:color="auto"/>
            </w:tcBorders>
            <w:shd w:val="clear" w:color="000000" w:fill="FFFFFF"/>
            <w:hideMark/>
          </w:tcPr>
          <w:p w14:paraId="46B4B2D7" w14:textId="77777777" w:rsidR="00597976" w:rsidRPr="00C3756E" w:rsidRDefault="00597976" w:rsidP="00C17F47">
            <w:pPr>
              <w:spacing w:line="240" w:lineRule="auto"/>
              <w:jc w:val="left"/>
              <w:rPr>
                <w:color w:val="000000"/>
                <w:lang w:eastAsia="en-US"/>
              </w:rPr>
            </w:pPr>
            <w:r w:rsidRPr="00C3756E">
              <w:rPr>
                <w:color w:val="000000"/>
                <w:rtl/>
                <w:lang w:eastAsia="en-US"/>
              </w:rPr>
              <w:t>פנל פתיחת דלת הכולל עד 15 לחצנים ונורות מסוגים שונים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D3DC5C3"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D893A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105C32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BA01E4"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01.1.013</w:t>
            </w:r>
          </w:p>
        </w:tc>
        <w:tc>
          <w:tcPr>
            <w:tcW w:w="5953" w:type="dxa"/>
            <w:tcBorders>
              <w:top w:val="nil"/>
              <w:left w:val="single" w:sz="4" w:space="0" w:color="auto"/>
              <w:bottom w:val="single" w:sz="4" w:space="0" w:color="auto"/>
              <w:right w:val="single" w:sz="4" w:space="0" w:color="auto"/>
            </w:tcBorders>
            <w:shd w:val="clear" w:color="auto" w:fill="auto"/>
            <w:hideMark/>
          </w:tcPr>
          <w:p w14:paraId="61E7529B"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בקר ל 2 דלתות עבור בקרת כניסה כולל יחידת עבודה עצמאית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258E8CB"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7E7571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39A8A21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1DD624"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01.1.014</w:t>
            </w:r>
          </w:p>
        </w:tc>
        <w:tc>
          <w:tcPr>
            <w:tcW w:w="5953" w:type="dxa"/>
            <w:tcBorders>
              <w:top w:val="nil"/>
              <w:left w:val="single" w:sz="4" w:space="0" w:color="auto"/>
              <w:bottom w:val="single" w:sz="4" w:space="0" w:color="auto"/>
              <w:right w:val="single" w:sz="4" w:space="0" w:color="auto"/>
            </w:tcBorders>
            <w:shd w:val="clear" w:color="auto" w:fill="auto"/>
            <w:hideMark/>
          </w:tcPr>
          <w:p w14:paraId="64ACE47D"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בקר ל 4 דלתות עבור בקרת כניסה כולל יחידת עבודה עצמאית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C67F34"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0AC80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1DE708B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55F156A"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01.1.015</w:t>
            </w:r>
          </w:p>
        </w:tc>
        <w:tc>
          <w:tcPr>
            <w:tcW w:w="5953" w:type="dxa"/>
            <w:tcBorders>
              <w:top w:val="nil"/>
              <w:left w:val="single" w:sz="4" w:space="0" w:color="auto"/>
              <w:bottom w:val="single" w:sz="4" w:space="0" w:color="auto"/>
              <w:right w:val="single" w:sz="4" w:space="0" w:color="auto"/>
            </w:tcBorders>
            <w:shd w:val="clear" w:color="auto" w:fill="auto"/>
            <w:hideMark/>
          </w:tcPr>
          <w:p w14:paraId="7BC53ACD"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קורא כרטיסים מגנטי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86DCC9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74FDD3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2A980C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346E824"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01.1.016</w:t>
            </w:r>
          </w:p>
        </w:tc>
        <w:tc>
          <w:tcPr>
            <w:tcW w:w="5953" w:type="dxa"/>
            <w:tcBorders>
              <w:top w:val="nil"/>
              <w:left w:val="single" w:sz="4" w:space="0" w:color="auto"/>
              <w:bottom w:val="single" w:sz="4" w:space="0" w:color="auto"/>
              <w:right w:val="single" w:sz="4" w:space="0" w:color="auto"/>
            </w:tcBorders>
            <w:shd w:val="clear" w:color="auto" w:fill="auto"/>
            <w:hideMark/>
          </w:tcPr>
          <w:p w14:paraId="124490BC"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קורא כרטיסים (קרבה) חיצוני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B71461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39B2A0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7D7551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BD36F7"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01.1.017</w:t>
            </w:r>
          </w:p>
        </w:tc>
        <w:tc>
          <w:tcPr>
            <w:tcW w:w="5953" w:type="dxa"/>
            <w:tcBorders>
              <w:top w:val="nil"/>
              <w:left w:val="single" w:sz="4" w:space="0" w:color="auto"/>
              <w:bottom w:val="single" w:sz="4" w:space="0" w:color="auto"/>
              <w:right w:val="single" w:sz="4" w:space="0" w:color="auto"/>
            </w:tcBorders>
            <w:shd w:val="clear" w:color="auto" w:fill="auto"/>
            <w:hideMark/>
          </w:tcPr>
          <w:p w14:paraId="04F28D2E"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קורא כרטיסים (קרבה) חיצוני משולב קודן המותנה בהעברת התג וקוד לפתיחת הדלת.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81EE35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40390D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3D69DB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AE8A29C"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01.1.018</w:t>
            </w:r>
          </w:p>
        </w:tc>
        <w:tc>
          <w:tcPr>
            <w:tcW w:w="5953" w:type="dxa"/>
            <w:tcBorders>
              <w:top w:val="nil"/>
              <w:left w:val="single" w:sz="4" w:space="0" w:color="auto"/>
              <w:bottom w:val="single" w:sz="4" w:space="0" w:color="auto"/>
              <w:right w:val="single" w:sz="4" w:space="0" w:color="auto"/>
            </w:tcBorders>
            <w:shd w:val="clear" w:color="auto" w:fill="auto"/>
            <w:hideMark/>
          </w:tcPr>
          <w:p w14:paraId="09B2FE30"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קורא כרטיסים ביומטרי מסוג טביעת אצבע כמוגדר במפרט - להתקנה פנימית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CE1DC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5A1B5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4360B30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6E0EAF" w14:textId="77777777" w:rsidR="00597976" w:rsidRPr="00C3756E" w:rsidRDefault="00597976" w:rsidP="00C17F47">
            <w:pPr>
              <w:bidi w:val="0"/>
              <w:spacing w:line="240" w:lineRule="auto"/>
              <w:jc w:val="center"/>
              <w:rPr>
                <w:color w:val="000000"/>
                <w:lang w:eastAsia="en-US"/>
              </w:rPr>
            </w:pPr>
            <w:r w:rsidRPr="00C3756E">
              <w:rPr>
                <w:color w:val="000000"/>
                <w:lang w:eastAsia="en-US"/>
              </w:rPr>
              <w:t>01.1.019</w:t>
            </w:r>
          </w:p>
        </w:tc>
        <w:tc>
          <w:tcPr>
            <w:tcW w:w="5953" w:type="dxa"/>
            <w:tcBorders>
              <w:top w:val="nil"/>
              <w:left w:val="single" w:sz="4" w:space="0" w:color="auto"/>
              <w:bottom w:val="single" w:sz="4" w:space="0" w:color="auto"/>
              <w:right w:val="single" w:sz="4" w:space="0" w:color="auto"/>
            </w:tcBorders>
            <w:shd w:val="clear" w:color="auto" w:fill="auto"/>
            <w:hideMark/>
          </w:tcPr>
          <w:p w14:paraId="4836442A"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קורא כרטיסים ביומטרי מסוג טביעת אצבע כמוגדר במפרט - להתקנה חיצונית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E1CB02"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535FE1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2EB91FC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C21AF7"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01.1.020</w:t>
            </w:r>
          </w:p>
        </w:tc>
        <w:tc>
          <w:tcPr>
            <w:tcW w:w="5953" w:type="dxa"/>
            <w:tcBorders>
              <w:top w:val="nil"/>
              <w:left w:val="single" w:sz="4" w:space="0" w:color="auto"/>
              <w:bottom w:val="single" w:sz="4" w:space="0" w:color="auto"/>
              <w:right w:val="single" w:sz="4" w:space="0" w:color="auto"/>
            </w:tcBorders>
            <w:shd w:val="clear" w:color="auto" w:fill="auto"/>
            <w:hideMark/>
          </w:tcPr>
          <w:p w14:paraId="049171BE"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לחצן נירוסטה פנימי לפתיחת 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AC52AD0"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084E8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70E1BFB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F05F35C"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01.1.021</w:t>
            </w:r>
          </w:p>
        </w:tc>
        <w:tc>
          <w:tcPr>
            <w:tcW w:w="5953" w:type="dxa"/>
            <w:tcBorders>
              <w:top w:val="nil"/>
              <w:left w:val="single" w:sz="4" w:space="0" w:color="auto"/>
              <w:bottom w:val="single" w:sz="4" w:space="0" w:color="auto"/>
              <w:right w:val="single" w:sz="4" w:space="0" w:color="auto"/>
            </w:tcBorders>
            <w:shd w:val="clear" w:color="auto" w:fill="auto"/>
            <w:hideMark/>
          </w:tcPr>
          <w:p w14:paraId="7255DBDF"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לחצן נירוסטה חיצוני לפתיחת 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2E0F6D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6A879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2311C6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F84D17C"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01.1.022</w:t>
            </w:r>
          </w:p>
        </w:tc>
        <w:tc>
          <w:tcPr>
            <w:tcW w:w="5953" w:type="dxa"/>
            <w:tcBorders>
              <w:top w:val="nil"/>
              <w:left w:val="single" w:sz="4" w:space="0" w:color="auto"/>
              <w:bottom w:val="single" w:sz="4" w:space="0" w:color="auto"/>
              <w:right w:val="single" w:sz="4" w:space="0" w:color="auto"/>
            </w:tcBorders>
            <w:shd w:val="clear" w:color="auto" w:fill="auto"/>
            <w:hideMark/>
          </w:tcPr>
          <w:p w14:paraId="45653B38" w14:textId="28639F66"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לחיץ</w:t>
            </w:r>
            <w:r w:rsidR="00AE7790" w:rsidRPr="00C3756E">
              <w:rPr>
                <w:color w:val="000000"/>
                <w:rtl/>
                <w:lang w:eastAsia="en-US"/>
              </w:rPr>
              <w:t xml:space="preserve"> </w:t>
            </w:r>
            <w:r w:rsidRPr="00C3756E">
              <w:rPr>
                <w:color w:val="000000"/>
                <w:rtl/>
                <w:lang w:eastAsia="en-US"/>
              </w:rPr>
              <w:t>ירוק לפתיחת חירום כולל מכסה - לחצן שחרור באמצעות מפתח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9D9D8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4B0F0C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w:t>
            </w:r>
          </w:p>
        </w:tc>
      </w:tr>
      <w:tr w:rsidR="00597976" w:rsidRPr="00C3756E" w14:paraId="65918A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FDDB23"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01.1.023</w:t>
            </w:r>
          </w:p>
        </w:tc>
        <w:tc>
          <w:tcPr>
            <w:tcW w:w="5953" w:type="dxa"/>
            <w:tcBorders>
              <w:top w:val="nil"/>
              <w:left w:val="single" w:sz="4" w:space="0" w:color="auto"/>
              <w:bottom w:val="single" w:sz="4" w:space="0" w:color="auto"/>
              <w:right w:val="single" w:sz="4" w:space="0" w:color="auto"/>
            </w:tcBorders>
            <w:shd w:val="clear" w:color="auto" w:fill="auto"/>
            <w:hideMark/>
          </w:tcPr>
          <w:p w14:paraId="54CCC6F3"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אלקטרומגנט כושר אחיזה 300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F92E3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86F014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58A96BF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B6C5BA5"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01.1.024</w:t>
            </w:r>
          </w:p>
        </w:tc>
        <w:tc>
          <w:tcPr>
            <w:tcW w:w="5953" w:type="dxa"/>
            <w:tcBorders>
              <w:top w:val="nil"/>
              <w:left w:val="single" w:sz="4" w:space="0" w:color="auto"/>
              <w:bottom w:val="single" w:sz="4" w:space="0" w:color="auto"/>
              <w:right w:val="single" w:sz="4" w:space="0" w:color="auto"/>
            </w:tcBorders>
            <w:shd w:val="clear" w:color="auto" w:fill="auto"/>
            <w:hideMark/>
          </w:tcPr>
          <w:p w14:paraId="27048C01" w14:textId="10E6C4EE"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אלקטרומגנט כושר אחיזה</w:t>
            </w:r>
            <w:r w:rsidR="00AE7790" w:rsidRPr="00C3756E">
              <w:rPr>
                <w:color w:val="000000"/>
                <w:rtl/>
                <w:lang w:eastAsia="en-US"/>
              </w:rPr>
              <w:t xml:space="preserve"> </w:t>
            </w:r>
            <w:r w:rsidRPr="00C3756E">
              <w:rPr>
                <w:color w:val="000000"/>
                <w:rtl/>
                <w:lang w:eastAsia="en-US"/>
              </w:rPr>
              <w:t>600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47BCBA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40452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931AE7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69ECBAC"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01.1.025</w:t>
            </w:r>
          </w:p>
        </w:tc>
        <w:tc>
          <w:tcPr>
            <w:tcW w:w="5953" w:type="dxa"/>
            <w:tcBorders>
              <w:top w:val="nil"/>
              <w:left w:val="single" w:sz="4" w:space="0" w:color="auto"/>
              <w:bottom w:val="single" w:sz="4" w:space="0" w:color="auto"/>
              <w:right w:val="single" w:sz="4" w:space="0" w:color="auto"/>
            </w:tcBorders>
            <w:shd w:val="clear" w:color="auto" w:fill="auto"/>
            <w:hideMark/>
          </w:tcPr>
          <w:p w14:paraId="44F87E7E" w14:textId="001D8CC5"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אלקטרומגנט כושר אחיזה</w:t>
            </w:r>
            <w:r w:rsidR="00AE7790" w:rsidRPr="00C3756E">
              <w:rPr>
                <w:color w:val="000000"/>
                <w:rtl/>
                <w:lang w:eastAsia="en-US"/>
              </w:rPr>
              <w:t xml:space="preserve"> </w:t>
            </w:r>
            <w:r w:rsidRPr="00C3756E">
              <w:rPr>
                <w:color w:val="000000"/>
                <w:rtl/>
                <w:lang w:eastAsia="en-US"/>
              </w:rPr>
              <w:t>900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C198F1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B939E6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4FF50B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FED02B"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01.1.026</w:t>
            </w:r>
          </w:p>
        </w:tc>
        <w:tc>
          <w:tcPr>
            <w:tcW w:w="5953" w:type="dxa"/>
            <w:tcBorders>
              <w:top w:val="nil"/>
              <w:left w:val="single" w:sz="4" w:space="0" w:color="auto"/>
              <w:bottom w:val="single" w:sz="4" w:space="0" w:color="auto"/>
              <w:right w:val="single" w:sz="4" w:space="0" w:color="auto"/>
            </w:tcBorders>
            <w:shd w:val="clear" w:color="auto" w:fill="auto"/>
            <w:hideMark/>
          </w:tcPr>
          <w:p w14:paraId="2784B94B" w14:textId="08AE1EC9"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אלקטרומגנט כושר אחיזה</w:t>
            </w:r>
            <w:r w:rsidR="00AE7790" w:rsidRPr="00C3756E">
              <w:rPr>
                <w:color w:val="000000"/>
                <w:rtl/>
                <w:lang w:eastAsia="en-US"/>
              </w:rPr>
              <w:t xml:space="preserve"> </w:t>
            </w:r>
            <w:r w:rsidRPr="00C3756E">
              <w:rPr>
                <w:color w:val="000000"/>
                <w:rtl/>
                <w:lang w:eastAsia="en-US"/>
              </w:rPr>
              <w:t>1200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9C54A8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0C8736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363E8D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C95036"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01.1.027</w:t>
            </w:r>
          </w:p>
        </w:tc>
        <w:tc>
          <w:tcPr>
            <w:tcW w:w="5953" w:type="dxa"/>
            <w:tcBorders>
              <w:top w:val="nil"/>
              <w:left w:val="single" w:sz="4" w:space="0" w:color="auto"/>
              <w:bottom w:val="single" w:sz="4" w:space="0" w:color="auto"/>
              <w:right w:val="single" w:sz="4" w:space="0" w:color="auto"/>
            </w:tcBorders>
            <w:shd w:val="clear" w:color="auto" w:fill="auto"/>
            <w:hideMark/>
          </w:tcPr>
          <w:p w14:paraId="2316CA50" w14:textId="77777777" w:rsidR="00597976" w:rsidRPr="00C3756E" w:rsidRDefault="00597976" w:rsidP="00C17F47">
            <w:pPr>
              <w:spacing w:line="240" w:lineRule="auto"/>
              <w:jc w:val="left"/>
              <w:rPr>
                <w:color w:val="000000"/>
                <w:lang w:eastAsia="en-US"/>
              </w:rPr>
            </w:pPr>
            <w:r w:rsidRPr="00C3756E">
              <w:rPr>
                <w:color w:val="000000"/>
                <w:rtl/>
                <w:lang w:eastAsia="en-US"/>
              </w:rPr>
              <w:t>מנעול חשמלי למשקוף עץ</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5C165D"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3D2BA3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24382B3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D85F13"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01.1.028</w:t>
            </w:r>
          </w:p>
        </w:tc>
        <w:tc>
          <w:tcPr>
            <w:tcW w:w="5953" w:type="dxa"/>
            <w:tcBorders>
              <w:top w:val="nil"/>
              <w:left w:val="single" w:sz="4" w:space="0" w:color="auto"/>
              <w:bottom w:val="single" w:sz="4" w:space="0" w:color="auto"/>
              <w:right w:val="single" w:sz="4" w:space="0" w:color="auto"/>
            </w:tcBorders>
            <w:shd w:val="clear" w:color="auto" w:fill="auto"/>
            <w:hideMark/>
          </w:tcPr>
          <w:p w14:paraId="3FC40D6E" w14:textId="77777777" w:rsidR="00597976" w:rsidRPr="00C3756E" w:rsidRDefault="00597976" w:rsidP="00C17F47">
            <w:pPr>
              <w:spacing w:line="240" w:lineRule="auto"/>
              <w:jc w:val="left"/>
              <w:rPr>
                <w:color w:val="000000"/>
                <w:lang w:eastAsia="en-US"/>
              </w:rPr>
            </w:pPr>
            <w:r w:rsidRPr="00C3756E">
              <w:rPr>
                <w:color w:val="000000"/>
                <w:rtl/>
                <w:lang w:eastAsia="en-US"/>
              </w:rPr>
              <w:t>מנעול חשמלי לדלת מתכת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441145"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1577BE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139BF1D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DF044C" w14:textId="77777777" w:rsidR="00597976" w:rsidRPr="00C3756E" w:rsidRDefault="00597976" w:rsidP="00C17F47">
            <w:pPr>
              <w:bidi w:val="0"/>
              <w:spacing w:line="240" w:lineRule="auto"/>
              <w:jc w:val="center"/>
              <w:rPr>
                <w:color w:val="000000"/>
                <w:lang w:eastAsia="en-US"/>
              </w:rPr>
            </w:pPr>
            <w:r w:rsidRPr="00C3756E">
              <w:rPr>
                <w:color w:val="000000"/>
                <w:lang w:eastAsia="en-US"/>
              </w:rPr>
              <w:t>01.1.029</w:t>
            </w:r>
          </w:p>
        </w:tc>
        <w:tc>
          <w:tcPr>
            <w:tcW w:w="5953" w:type="dxa"/>
            <w:tcBorders>
              <w:top w:val="nil"/>
              <w:left w:val="single" w:sz="4" w:space="0" w:color="auto"/>
              <w:bottom w:val="single" w:sz="4" w:space="0" w:color="auto"/>
              <w:right w:val="single" w:sz="4" w:space="0" w:color="auto"/>
            </w:tcBorders>
            <w:shd w:val="clear" w:color="auto" w:fill="auto"/>
            <w:hideMark/>
          </w:tcPr>
          <w:p w14:paraId="1BB4A23E" w14:textId="77777777" w:rsidR="00597976" w:rsidRPr="00C3756E" w:rsidRDefault="00597976" w:rsidP="00C17F47">
            <w:pPr>
              <w:spacing w:line="240" w:lineRule="auto"/>
              <w:jc w:val="left"/>
              <w:rPr>
                <w:color w:val="000000"/>
                <w:lang w:eastAsia="en-US"/>
              </w:rPr>
            </w:pPr>
            <w:r w:rsidRPr="00C3756E">
              <w:rPr>
                <w:color w:val="000000"/>
                <w:rtl/>
                <w:lang w:eastAsia="en-US"/>
              </w:rPr>
              <w:t>מחזיר דלת מאסיבי לשער מתכת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BC0D4B3"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ACCF5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2D84B2A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0996A6B"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01.1.030</w:t>
            </w:r>
          </w:p>
        </w:tc>
        <w:tc>
          <w:tcPr>
            <w:tcW w:w="5953" w:type="dxa"/>
            <w:tcBorders>
              <w:top w:val="nil"/>
              <w:left w:val="single" w:sz="4" w:space="0" w:color="auto"/>
              <w:bottom w:val="single" w:sz="4" w:space="0" w:color="auto"/>
              <w:right w:val="single" w:sz="4" w:space="0" w:color="auto"/>
            </w:tcBorders>
            <w:shd w:val="clear" w:color="auto" w:fill="auto"/>
            <w:hideMark/>
          </w:tcPr>
          <w:p w14:paraId="7894763D" w14:textId="77777777" w:rsidR="00597976" w:rsidRPr="00C3756E" w:rsidRDefault="00597976" w:rsidP="00C17F47">
            <w:pPr>
              <w:spacing w:line="240" w:lineRule="auto"/>
              <w:jc w:val="left"/>
              <w:rPr>
                <w:color w:val="000000"/>
                <w:lang w:eastAsia="en-US"/>
              </w:rPr>
            </w:pPr>
            <w:r w:rsidRPr="00C3756E">
              <w:rPr>
                <w:color w:val="000000"/>
                <w:rtl/>
                <w:lang w:eastAsia="en-US"/>
              </w:rPr>
              <w:t>מחזיר דלת לדלת פלדה/עץ סטנרטי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2890D86"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D8C83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12EDFA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6C77D80"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01.1.031</w:t>
            </w:r>
          </w:p>
        </w:tc>
        <w:tc>
          <w:tcPr>
            <w:tcW w:w="5953" w:type="dxa"/>
            <w:tcBorders>
              <w:top w:val="nil"/>
              <w:left w:val="single" w:sz="4" w:space="0" w:color="auto"/>
              <w:bottom w:val="single" w:sz="4" w:space="0" w:color="auto"/>
              <w:right w:val="single" w:sz="4" w:space="0" w:color="auto"/>
            </w:tcBorders>
            <w:shd w:val="clear" w:color="auto" w:fill="auto"/>
            <w:hideMark/>
          </w:tcPr>
          <w:p w14:paraId="3E266B7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מקודד מוגן לתנאי חוץ לפתיחת דלת כולל חיבור למערכת האינטרקום לפתיחה באמצעות קוד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2F6B25D"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D2581B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7CA6F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AF38F1"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01.1.032</w:t>
            </w:r>
          </w:p>
        </w:tc>
        <w:tc>
          <w:tcPr>
            <w:tcW w:w="5953" w:type="dxa"/>
            <w:tcBorders>
              <w:top w:val="nil"/>
              <w:left w:val="single" w:sz="4" w:space="0" w:color="auto"/>
              <w:bottom w:val="single" w:sz="4" w:space="0" w:color="auto"/>
              <w:right w:val="single" w:sz="4" w:space="0" w:color="auto"/>
            </w:tcBorders>
            <w:shd w:val="clear" w:color="auto" w:fill="auto"/>
            <w:hideMark/>
          </w:tcPr>
          <w:p w14:paraId="332863D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מקודד מוגן לתנאי חוץ, אנטי ונדאלי חוץ לפתיחת דלת כולל חיבור למערכת האינטרקום לפתיחה באמצעות קוד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8B3DB2"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BCAA28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4E36211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C340713"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01.1.033</w:t>
            </w:r>
          </w:p>
        </w:tc>
        <w:tc>
          <w:tcPr>
            <w:tcW w:w="5953" w:type="dxa"/>
            <w:tcBorders>
              <w:top w:val="nil"/>
              <w:left w:val="single" w:sz="4" w:space="0" w:color="auto"/>
              <w:bottom w:val="single" w:sz="4" w:space="0" w:color="auto"/>
              <w:right w:val="single" w:sz="4" w:space="0" w:color="auto"/>
            </w:tcBorders>
            <w:shd w:val="clear" w:color="auto" w:fill="auto"/>
            <w:hideMark/>
          </w:tcPr>
          <w:p w14:paraId="63003E0A" w14:textId="77777777" w:rsidR="00597976" w:rsidRPr="00C3756E" w:rsidRDefault="00597976" w:rsidP="00C17F47">
            <w:pPr>
              <w:spacing w:line="240" w:lineRule="auto"/>
              <w:jc w:val="left"/>
              <w:rPr>
                <w:color w:val="000000"/>
                <w:lang w:eastAsia="en-US"/>
              </w:rPr>
            </w:pPr>
            <w:r w:rsidRPr="00C3756E">
              <w:rPr>
                <w:color w:val="000000"/>
                <w:rtl/>
                <w:lang w:eastAsia="en-US"/>
              </w:rPr>
              <w:t>אספקה תג קירבה עיוור בצורת כרטיס אשראי עם פס מגנטי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58F32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E75F49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w:t>
            </w:r>
          </w:p>
        </w:tc>
      </w:tr>
      <w:tr w:rsidR="00597976" w:rsidRPr="00C3756E" w14:paraId="3FCB801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A1864B"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01.1.034</w:t>
            </w:r>
          </w:p>
        </w:tc>
        <w:tc>
          <w:tcPr>
            <w:tcW w:w="5953" w:type="dxa"/>
            <w:tcBorders>
              <w:top w:val="nil"/>
              <w:left w:val="single" w:sz="4" w:space="0" w:color="auto"/>
              <w:bottom w:val="single" w:sz="4" w:space="0" w:color="auto"/>
              <w:right w:val="single" w:sz="4" w:space="0" w:color="auto"/>
            </w:tcBorders>
            <w:shd w:val="clear" w:color="auto" w:fill="auto"/>
            <w:hideMark/>
          </w:tcPr>
          <w:p w14:paraId="08A9B188" w14:textId="77777777" w:rsidR="00597976" w:rsidRPr="00C3756E" w:rsidRDefault="00597976" w:rsidP="00C17F47">
            <w:pPr>
              <w:spacing w:line="240" w:lineRule="auto"/>
              <w:jc w:val="left"/>
              <w:rPr>
                <w:color w:val="000000"/>
                <w:lang w:eastAsia="en-US"/>
              </w:rPr>
            </w:pPr>
            <w:r w:rsidRPr="00C3756E">
              <w:rPr>
                <w:color w:val="000000"/>
                <w:rtl/>
                <w:lang w:eastAsia="en-US"/>
              </w:rPr>
              <w:t>אספקה תג קירבה הכולל נתוני עובד ופס מגנטי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10C706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4193B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w:t>
            </w:r>
          </w:p>
        </w:tc>
      </w:tr>
      <w:tr w:rsidR="00597976" w:rsidRPr="00C3756E" w14:paraId="655067E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FE7C59"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01.1.035</w:t>
            </w:r>
          </w:p>
        </w:tc>
        <w:tc>
          <w:tcPr>
            <w:tcW w:w="5953" w:type="dxa"/>
            <w:tcBorders>
              <w:top w:val="nil"/>
              <w:left w:val="single" w:sz="4" w:space="0" w:color="auto"/>
              <w:bottom w:val="single" w:sz="4" w:space="0" w:color="auto"/>
              <w:right w:val="single" w:sz="4" w:space="0" w:color="auto"/>
            </w:tcBorders>
            <w:shd w:val="clear" w:color="auto" w:fill="auto"/>
            <w:hideMark/>
          </w:tcPr>
          <w:p w14:paraId="49F55BCA" w14:textId="77777777" w:rsidR="00597976" w:rsidRPr="00C3756E" w:rsidRDefault="00597976" w:rsidP="00C17F47">
            <w:pPr>
              <w:spacing w:line="240" w:lineRule="auto"/>
              <w:jc w:val="left"/>
              <w:rPr>
                <w:color w:val="000000"/>
                <w:lang w:eastAsia="en-US"/>
              </w:rPr>
            </w:pPr>
            <w:r w:rsidRPr="00C3756E">
              <w:rPr>
                <w:color w:val="000000"/>
                <w:rtl/>
                <w:lang w:eastAsia="en-US"/>
              </w:rPr>
              <w:t>אספקה תג עובד כולל לוגו, תמונה ופס מגנטי (כרטיס אשראי).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CF3F2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B6B52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w:t>
            </w:r>
          </w:p>
        </w:tc>
      </w:tr>
      <w:tr w:rsidR="00597976" w:rsidRPr="00C3756E" w14:paraId="162A0F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8AF789D"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01.1.036</w:t>
            </w:r>
          </w:p>
        </w:tc>
        <w:tc>
          <w:tcPr>
            <w:tcW w:w="5953" w:type="dxa"/>
            <w:tcBorders>
              <w:top w:val="nil"/>
              <w:left w:val="single" w:sz="4" w:space="0" w:color="auto"/>
              <w:bottom w:val="single" w:sz="4" w:space="0" w:color="auto"/>
              <w:right w:val="single" w:sz="4" w:space="0" w:color="auto"/>
            </w:tcBorders>
            <w:shd w:val="clear" w:color="auto" w:fill="auto"/>
            <w:hideMark/>
          </w:tcPr>
          <w:p w14:paraId="5EB2FB7F" w14:textId="77777777" w:rsidR="00597976" w:rsidRPr="00C3756E" w:rsidRDefault="00597976" w:rsidP="00C17F47">
            <w:pPr>
              <w:spacing w:line="240" w:lineRule="auto"/>
              <w:jc w:val="left"/>
              <w:rPr>
                <w:color w:val="000000"/>
                <w:lang w:eastAsia="en-US"/>
              </w:rPr>
            </w:pPr>
            <w:r w:rsidRPr="00C3756E">
              <w:rPr>
                <w:color w:val="000000"/>
                <w:rtl/>
                <w:lang w:eastAsia="en-US"/>
              </w:rPr>
              <w:t>אספקת אמצעי נשיאת תג, כגון יויו שרוך וכיו"ב</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367168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4D7CEE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w:t>
            </w:r>
          </w:p>
        </w:tc>
      </w:tr>
      <w:tr w:rsidR="00597976" w:rsidRPr="00C3756E" w14:paraId="7FCA8B9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910F90"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01.1.037</w:t>
            </w:r>
          </w:p>
        </w:tc>
        <w:tc>
          <w:tcPr>
            <w:tcW w:w="5953" w:type="dxa"/>
            <w:tcBorders>
              <w:top w:val="nil"/>
              <w:left w:val="single" w:sz="4" w:space="0" w:color="auto"/>
              <w:bottom w:val="single" w:sz="4" w:space="0" w:color="auto"/>
              <w:right w:val="single" w:sz="4" w:space="0" w:color="auto"/>
            </w:tcBorders>
            <w:shd w:val="clear" w:color="auto" w:fill="auto"/>
            <w:hideMark/>
          </w:tcPr>
          <w:p w14:paraId="660EE1F9"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ספק כח לדלת עבור בקר דלתות , אלקטרומגנט וקורא כרטיסים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00056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FDCAC4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0D94D6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5A11AD"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01.1.038</w:t>
            </w:r>
          </w:p>
        </w:tc>
        <w:tc>
          <w:tcPr>
            <w:tcW w:w="5953" w:type="dxa"/>
            <w:tcBorders>
              <w:top w:val="nil"/>
              <w:left w:val="single" w:sz="4" w:space="0" w:color="auto"/>
              <w:bottom w:val="single" w:sz="4" w:space="0" w:color="auto"/>
              <w:right w:val="single" w:sz="4" w:space="0" w:color="auto"/>
            </w:tcBorders>
            <w:shd w:val="clear" w:color="auto" w:fill="auto"/>
            <w:hideMark/>
          </w:tcPr>
          <w:p w14:paraId="5264CA07" w14:textId="160305AD" w:rsidR="00597976" w:rsidRPr="00C3756E" w:rsidRDefault="00597976" w:rsidP="00C17F47">
            <w:pPr>
              <w:spacing w:line="240" w:lineRule="auto"/>
              <w:jc w:val="left"/>
              <w:rPr>
                <w:color w:val="000000"/>
                <w:lang w:eastAsia="en-US"/>
              </w:rPr>
            </w:pPr>
            <w:r w:rsidRPr="00C3756E">
              <w:rPr>
                <w:color w:val="000000"/>
                <w:rtl/>
                <w:lang w:eastAsia="en-US"/>
              </w:rPr>
              <w:t>אספקת והפעלת מדפסת תגים לרבות אינטגרציה עם תוכנת ניהול מורשים כמוגדר במפרט</w:t>
            </w:r>
            <w:r w:rsidR="00AE7790" w:rsidRPr="00C3756E">
              <w:rPr>
                <w:color w:val="000000"/>
                <w:rtl/>
                <w:lang w:eastAsia="en-US"/>
              </w:rPr>
              <w:t xml:space="preserve">  </w:t>
            </w:r>
            <w:r w:rsidRPr="00C3756E">
              <w:rPr>
                <w:color w:val="000000"/>
                <w:rtl/>
                <w:lang w:eastAsia="en-US"/>
              </w:rPr>
              <w:t>קומפ'</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FA74083"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E62D6D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23E1B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B7A3018" w14:textId="77777777" w:rsidR="00597976" w:rsidRPr="00C3756E" w:rsidRDefault="00597976" w:rsidP="00C17F47">
            <w:pPr>
              <w:bidi w:val="0"/>
              <w:spacing w:line="240" w:lineRule="auto"/>
              <w:jc w:val="center"/>
              <w:rPr>
                <w:color w:val="000000"/>
                <w:lang w:eastAsia="en-US"/>
              </w:rPr>
            </w:pPr>
            <w:r w:rsidRPr="00C3756E">
              <w:rPr>
                <w:color w:val="000000"/>
                <w:lang w:eastAsia="en-US"/>
              </w:rPr>
              <w:t>01.1.039</w:t>
            </w:r>
          </w:p>
        </w:tc>
        <w:tc>
          <w:tcPr>
            <w:tcW w:w="5953" w:type="dxa"/>
            <w:tcBorders>
              <w:top w:val="nil"/>
              <w:left w:val="single" w:sz="4" w:space="0" w:color="auto"/>
              <w:bottom w:val="single" w:sz="4" w:space="0" w:color="auto"/>
              <w:right w:val="single" w:sz="4" w:space="0" w:color="auto"/>
            </w:tcBorders>
            <w:shd w:val="clear" w:color="auto" w:fill="auto"/>
            <w:hideMark/>
          </w:tcPr>
          <w:p w14:paraId="4993E8DA" w14:textId="77777777" w:rsidR="00597976" w:rsidRPr="00C3756E" w:rsidRDefault="00597976" w:rsidP="00C17F47">
            <w:pPr>
              <w:spacing w:line="240" w:lineRule="auto"/>
              <w:jc w:val="left"/>
              <w:rPr>
                <w:color w:val="000000"/>
                <w:lang w:eastAsia="en-US"/>
              </w:rPr>
            </w:pPr>
            <w:r w:rsidRPr="00C3756E">
              <w:rPr>
                <w:color w:val="000000"/>
                <w:rtl/>
                <w:lang w:eastAsia="en-US"/>
              </w:rPr>
              <w:t>אספקת כרטיס חכם (כרטיס גולם) בעל שבב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A58CED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03A0D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150</w:t>
            </w:r>
          </w:p>
        </w:tc>
      </w:tr>
      <w:tr w:rsidR="00597976" w:rsidRPr="00C3756E" w14:paraId="5976FC4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3AAC9A4" w14:textId="77777777" w:rsidR="00597976" w:rsidRPr="00C3756E" w:rsidRDefault="00597976" w:rsidP="00C17F47">
            <w:pPr>
              <w:bidi w:val="0"/>
              <w:spacing w:line="240" w:lineRule="auto"/>
              <w:jc w:val="center"/>
              <w:rPr>
                <w:color w:val="000000"/>
                <w:lang w:eastAsia="en-US"/>
              </w:rPr>
            </w:pPr>
            <w:r w:rsidRPr="00C3756E">
              <w:rPr>
                <w:color w:val="000000"/>
                <w:lang w:eastAsia="en-US"/>
              </w:rPr>
              <w:t>01.1.040</w:t>
            </w:r>
          </w:p>
        </w:tc>
        <w:tc>
          <w:tcPr>
            <w:tcW w:w="5953" w:type="dxa"/>
            <w:tcBorders>
              <w:top w:val="nil"/>
              <w:left w:val="single" w:sz="4" w:space="0" w:color="auto"/>
              <w:bottom w:val="single" w:sz="4" w:space="0" w:color="auto"/>
              <w:right w:val="single" w:sz="4" w:space="0" w:color="auto"/>
            </w:tcBorders>
            <w:shd w:val="clear" w:color="auto" w:fill="auto"/>
            <w:hideMark/>
          </w:tcPr>
          <w:p w14:paraId="2A0682E7"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התקנת והפעלת קורא כרטיסים חכם (כרטיס משרדי הממשלה "תמוז" לפתיחת דלתות לרבות אינטגרציה מלאה לבקר ולמערכת הבקרה (תוכנת ניהול)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6D8A81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B561D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78AB7D3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4B9DA3B" w14:textId="77777777" w:rsidR="00597976" w:rsidRPr="00C3756E" w:rsidRDefault="00597976" w:rsidP="00C17F47">
            <w:pPr>
              <w:bidi w:val="0"/>
              <w:spacing w:line="240" w:lineRule="auto"/>
              <w:jc w:val="center"/>
              <w:rPr>
                <w:color w:val="000000"/>
                <w:lang w:eastAsia="en-US"/>
              </w:rPr>
            </w:pPr>
            <w:r w:rsidRPr="00C3756E">
              <w:rPr>
                <w:color w:val="000000"/>
                <w:lang w:eastAsia="en-US"/>
              </w:rPr>
              <w:t>01.1.041</w:t>
            </w:r>
          </w:p>
        </w:tc>
        <w:tc>
          <w:tcPr>
            <w:tcW w:w="5953" w:type="dxa"/>
            <w:tcBorders>
              <w:top w:val="nil"/>
              <w:left w:val="single" w:sz="4" w:space="0" w:color="auto"/>
              <w:bottom w:val="single" w:sz="4" w:space="0" w:color="auto"/>
              <w:right w:val="single" w:sz="4" w:space="0" w:color="auto"/>
            </w:tcBorders>
            <w:shd w:val="clear" w:color="auto" w:fill="auto"/>
            <w:hideMark/>
          </w:tcPr>
          <w:p w14:paraId="28F5F57B"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והתקנת מדפסת לייצור כרטיסים כמוגדר במפרט לרבות טעינת הכרטיס בנקודות/ כסף או כל פרמטר אחר נבחר ע"י המשרד.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D746A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3BF304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C8E84B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F07383" w14:textId="77777777" w:rsidR="00597976" w:rsidRPr="00C3756E" w:rsidRDefault="00597976" w:rsidP="00C17F47">
            <w:pPr>
              <w:bidi w:val="0"/>
              <w:spacing w:line="240" w:lineRule="auto"/>
              <w:jc w:val="center"/>
              <w:rPr>
                <w:color w:val="000000"/>
                <w:lang w:eastAsia="en-US"/>
              </w:rPr>
            </w:pPr>
            <w:r w:rsidRPr="00C3756E">
              <w:rPr>
                <w:color w:val="000000"/>
                <w:lang w:eastAsia="en-US"/>
              </w:rPr>
              <w:t>01.1.042</w:t>
            </w:r>
          </w:p>
        </w:tc>
        <w:tc>
          <w:tcPr>
            <w:tcW w:w="5953" w:type="dxa"/>
            <w:tcBorders>
              <w:top w:val="nil"/>
              <w:left w:val="single" w:sz="4" w:space="0" w:color="auto"/>
              <w:bottom w:val="single" w:sz="4" w:space="0" w:color="auto"/>
              <w:right w:val="single" w:sz="4" w:space="0" w:color="auto"/>
            </w:tcBorders>
            <w:shd w:val="clear" w:color="auto" w:fill="auto"/>
            <w:hideMark/>
          </w:tcPr>
          <w:p w14:paraId="548C4739"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חיבור והפעלה של מערכת פתיחת שערים באמצעות חיוג סלולרי חיצוני, המחיר כולל את כל המרכיבים לרבות אינטגרציה עם ספק השערים עד הפעלת היישום ואישור המפקח.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4953F5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CAC643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3C4CEA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86A41F" w14:textId="77777777" w:rsidR="00597976" w:rsidRPr="00C3756E" w:rsidRDefault="00597976" w:rsidP="00C17F47">
            <w:pPr>
              <w:bidi w:val="0"/>
              <w:spacing w:line="240" w:lineRule="auto"/>
              <w:jc w:val="center"/>
              <w:rPr>
                <w:color w:val="000000"/>
                <w:lang w:eastAsia="en-US"/>
              </w:rPr>
            </w:pPr>
            <w:r w:rsidRPr="00C3756E">
              <w:rPr>
                <w:color w:val="000000"/>
                <w:lang w:eastAsia="en-US"/>
              </w:rPr>
              <w:t>01.1.043</w:t>
            </w:r>
          </w:p>
        </w:tc>
        <w:tc>
          <w:tcPr>
            <w:tcW w:w="5953" w:type="dxa"/>
            <w:tcBorders>
              <w:top w:val="nil"/>
              <w:left w:val="single" w:sz="4" w:space="0" w:color="auto"/>
              <w:bottom w:val="single" w:sz="4" w:space="0" w:color="auto"/>
              <w:right w:val="single" w:sz="4" w:space="0" w:color="auto"/>
            </w:tcBorders>
            <w:shd w:val="clear" w:color="auto" w:fill="auto"/>
            <w:hideMark/>
          </w:tcPr>
          <w:p w14:paraId="5252F6DA" w14:textId="77777777" w:rsidR="00597976" w:rsidRPr="00C3756E" w:rsidRDefault="00597976" w:rsidP="00C17F47">
            <w:pPr>
              <w:spacing w:line="240" w:lineRule="auto"/>
              <w:jc w:val="left"/>
              <w:rPr>
                <w:color w:val="000000"/>
                <w:lang w:eastAsia="en-US"/>
              </w:rPr>
            </w:pPr>
            <w:r w:rsidRPr="00C3756E">
              <w:rPr>
                <w:color w:val="000000"/>
                <w:rtl/>
                <w:lang w:eastAsia="en-US"/>
              </w:rPr>
              <w:t>שעת תכנות לביצוע האפליקציות למערכת בקרת כניסה ואינטרקום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3D4EEDF" w14:textId="77777777" w:rsidR="00597976" w:rsidRPr="00C3756E" w:rsidRDefault="00597976" w:rsidP="00C17F47">
            <w:pPr>
              <w:spacing w:line="240" w:lineRule="auto"/>
              <w:jc w:val="center"/>
              <w:rPr>
                <w:color w:val="000000"/>
                <w:rtl/>
                <w:lang w:eastAsia="en-US"/>
              </w:rPr>
            </w:pPr>
            <w:r w:rsidRPr="00C3756E">
              <w:rPr>
                <w:color w:val="000000"/>
                <w:rtl/>
                <w:lang w:eastAsia="en-US"/>
              </w:rPr>
              <w:t>ש"ע</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ADCCD8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30</w:t>
            </w:r>
          </w:p>
        </w:tc>
      </w:tr>
      <w:tr w:rsidR="00597976" w:rsidRPr="00C3756E" w14:paraId="3C3BEE6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03932D0" w14:textId="77777777" w:rsidR="00597976" w:rsidRPr="00C3756E" w:rsidRDefault="00597976" w:rsidP="00C17F47">
            <w:pPr>
              <w:bidi w:val="0"/>
              <w:spacing w:line="240" w:lineRule="auto"/>
              <w:jc w:val="center"/>
              <w:rPr>
                <w:color w:val="000000"/>
                <w:lang w:eastAsia="en-US"/>
              </w:rPr>
            </w:pPr>
            <w:r w:rsidRPr="00C3756E">
              <w:rPr>
                <w:color w:val="000000"/>
                <w:lang w:eastAsia="en-US"/>
              </w:rPr>
              <w:t>01.1.044</w:t>
            </w:r>
          </w:p>
        </w:tc>
        <w:tc>
          <w:tcPr>
            <w:tcW w:w="5953" w:type="dxa"/>
            <w:tcBorders>
              <w:top w:val="nil"/>
              <w:left w:val="single" w:sz="4" w:space="0" w:color="auto"/>
              <w:bottom w:val="single" w:sz="4" w:space="0" w:color="auto"/>
              <w:right w:val="single" w:sz="4" w:space="0" w:color="auto"/>
            </w:tcBorders>
            <w:shd w:val="clear" w:color="auto" w:fill="auto"/>
            <w:hideMark/>
          </w:tcPr>
          <w:p w14:paraId="0D5F3480" w14:textId="77777777" w:rsidR="00597976" w:rsidRPr="00C3756E" w:rsidRDefault="00597976" w:rsidP="00C17F47">
            <w:pPr>
              <w:spacing w:line="240" w:lineRule="auto"/>
              <w:jc w:val="left"/>
              <w:rPr>
                <w:color w:val="000000"/>
                <w:lang w:eastAsia="en-US"/>
              </w:rPr>
            </w:pPr>
            <w:r w:rsidRPr="00C3756E">
              <w:rPr>
                <w:color w:val="000000"/>
                <w:rtl/>
                <w:lang w:eastAsia="en-US"/>
              </w:rPr>
              <w:t>צילינד/ פלדלת עם 5 מפתחות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86DCB4C"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1CF04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1362867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235A7E1" w14:textId="77777777" w:rsidR="00597976" w:rsidRPr="00C3756E" w:rsidRDefault="00597976" w:rsidP="00C17F47">
            <w:pPr>
              <w:bidi w:val="0"/>
              <w:spacing w:line="240" w:lineRule="auto"/>
              <w:jc w:val="center"/>
              <w:rPr>
                <w:color w:val="000000"/>
                <w:lang w:eastAsia="en-US"/>
              </w:rPr>
            </w:pPr>
            <w:r w:rsidRPr="00C3756E">
              <w:rPr>
                <w:color w:val="000000"/>
                <w:lang w:eastAsia="en-US"/>
              </w:rPr>
              <w:t>01.1.045</w:t>
            </w:r>
          </w:p>
        </w:tc>
        <w:tc>
          <w:tcPr>
            <w:tcW w:w="5953" w:type="dxa"/>
            <w:tcBorders>
              <w:top w:val="nil"/>
              <w:left w:val="single" w:sz="4" w:space="0" w:color="auto"/>
              <w:bottom w:val="single" w:sz="4" w:space="0" w:color="auto"/>
              <w:right w:val="single" w:sz="4" w:space="0" w:color="auto"/>
            </w:tcBorders>
            <w:shd w:val="clear" w:color="auto" w:fill="auto"/>
            <w:hideMark/>
          </w:tcPr>
          <w:p w14:paraId="3F764100" w14:textId="77777777" w:rsidR="00597976" w:rsidRPr="00C3756E" w:rsidRDefault="00597976" w:rsidP="00C17F47">
            <w:pPr>
              <w:spacing w:line="240" w:lineRule="auto"/>
              <w:jc w:val="left"/>
              <w:rPr>
                <w:color w:val="000000"/>
                <w:lang w:eastAsia="en-US"/>
              </w:rPr>
            </w:pPr>
            <w:r w:rsidRPr="00C3756E">
              <w:rPr>
                <w:color w:val="000000"/>
                <w:rtl/>
                <w:lang w:eastAsia="en-US"/>
              </w:rPr>
              <w:t>צילינד/ פלדלת עם 8 מפתחות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6A863CF"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09C8A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3A018A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5CCF25F" w14:textId="77777777" w:rsidR="00597976" w:rsidRPr="00C3756E" w:rsidRDefault="00597976" w:rsidP="00C17F47">
            <w:pPr>
              <w:bidi w:val="0"/>
              <w:spacing w:line="240" w:lineRule="auto"/>
              <w:jc w:val="center"/>
              <w:rPr>
                <w:color w:val="000000"/>
                <w:lang w:eastAsia="en-US"/>
              </w:rPr>
            </w:pPr>
            <w:r w:rsidRPr="00C3756E">
              <w:rPr>
                <w:color w:val="000000"/>
                <w:lang w:eastAsia="en-US"/>
              </w:rPr>
              <w:t>01.1.046</w:t>
            </w:r>
          </w:p>
        </w:tc>
        <w:tc>
          <w:tcPr>
            <w:tcW w:w="5953" w:type="dxa"/>
            <w:tcBorders>
              <w:top w:val="nil"/>
              <w:left w:val="single" w:sz="4" w:space="0" w:color="auto"/>
              <w:bottom w:val="single" w:sz="4" w:space="0" w:color="auto"/>
              <w:right w:val="single" w:sz="4" w:space="0" w:color="auto"/>
            </w:tcBorders>
            <w:shd w:val="clear" w:color="auto" w:fill="auto"/>
            <w:hideMark/>
          </w:tcPr>
          <w:p w14:paraId="627B055F" w14:textId="77777777" w:rsidR="00597976" w:rsidRPr="00C3756E" w:rsidRDefault="00597976" w:rsidP="00C17F47">
            <w:pPr>
              <w:spacing w:line="240" w:lineRule="auto"/>
              <w:jc w:val="left"/>
              <w:rPr>
                <w:color w:val="000000"/>
                <w:lang w:eastAsia="en-US"/>
              </w:rPr>
            </w:pPr>
            <w:r w:rsidRPr="00C3756E">
              <w:rPr>
                <w:color w:val="000000"/>
                <w:rtl/>
                <w:lang w:eastAsia="en-US"/>
              </w:rPr>
              <w:t>צילינד/ פלדלת עם 10 מפתחות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489E5B4"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3DFC3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0B4C117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83C2BE5"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676CE30E" w14:textId="77777777" w:rsidR="00597976" w:rsidRPr="00C3756E" w:rsidRDefault="00597976" w:rsidP="00C17F47">
            <w:pPr>
              <w:bidi w:val="0"/>
              <w:spacing w:line="240" w:lineRule="auto"/>
              <w:jc w:val="right"/>
              <w:rPr>
                <w:color w:val="000000"/>
                <w:lang w:eastAsia="en-US"/>
              </w:rPr>
            </w:pPr>
            <w:r w:rsidRPr="00C3756E">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4F7B62"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14:paraId="1F3D3CA4"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r>
      <w:tr w:rsidR="00597976" w:rsidRPr="00C3756E" w14:paraId="44104B1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047747A"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01.2.000</w:t>
            </w:r>
          </w:p>
        </w:tc>
        <w:tc>
          <w:tcPr>
            <w:tcW w:w="5953" w:type="dxa"/>
            <w:tcBorders>
              <w:top w:val="nil"/>
              <w:left w:val="single" w:sz="4" w:space="0" w:color="auto"/>
              <w:bottom w:val="single" w:sz="4" w:space="0" w:color="auto"/>
              <w:right w:val="single" w:sz="4" w:space="0" w:color="auto"/>
            </w:tcBorders>
            <w:shd w:val="clear" w:color="000000" w:fill="BFBFBF"/>
            <w:hideMark/>
          </w:tcPr>
          <w:p w14:paraId="504C2929"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מערכת אינטרקום / אינטרקום </w:t>
            </w:r>
            <w:r w:rsidRPr="00C3756E">
              <w:rPr>
                <w:b/>
                <w:bCs/>
                <w:color w:val="000000"/>
                <w:lang w:eastAsia="en-US"/>
              </w:rPr>
              <w:t>TV</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14D3F69F"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22A8E2C4"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r>
      <w:tr w:rsidR="00597976" w:rsidRPr="00C3756E" w14:paraId="1F97361C"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01DEC60"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01.2.001</w:t>
            </w:r>
          </w:p>
        </w:tc>
        <w:tc>
          <w:tcPr>
            <w:tcW w:w="5953" w:type="dxa"/>
            <w:tcBorders>
              <w:top w:val="nil"/>
              <w:left w:val="single" w:sz="4" w:space="0" w:color="auto"/>
              <w:bottom w:val="single" w:sz="4" w:space="0" w:color="auto"/>
              <w:right w:val="single" w:sz="4" w:space="0" w:color="auto"/>
            </w:tcBorders>
            <w:shd w:val="clear" w:color="000000" w:fill="FFFFFF"/>
            <w:hideMark/>
          </w:tcPr>
          <w:p w14:paraId="57020719"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lang w:eastAsia="en-US"/>
              </w:rPr>
              <w:t>CAT5/CAT6/CAT7/GIGA</w:t>
            </w:r>
            <w:r w:rsidRPr="00C3756E">
              <w:rPr>
                <w:b/>
                <w:bCs/>
                <w:color w:val="000000"/>
                <w:rtl/>
                <w:lang w:eastAsia="en-US"/>
              </w:rPr>
              <w:t xml:space="preserve"> או כבל פיקוד 6005 שזור רב גידי כדוגמת כבל של טלדור.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3D73D53"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14:paraId="73585A90"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r>
      <w:tr w:rsidR="00597976" w:rsidRPr="00C3756E" w14:paraId="366DF0B3"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70383F3"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01.2.002</w:t>
            </w:r>
          </w:p>
        </w:tc>
        <w:tc>
          <w:tcPr>
            <w:tcW w:w="5953" w:type="dxa"/>
            <w:tcBorders>
              <w:top w:val="nil"/>
              <w:left w:val="single" w:sz="4" w:space="0" w:color="auto"/>
              <w:bottom w:val="single" w:sz="4" w:space="0" w:color="auto"/>
              <w:right w:val="single" w:sz="4" w:space="0" w:color="auto"/>
            </w:tcBorders>
            <w:shd w:val="clear" w:color="auto" w:fill="auto"/>
            <w:hideMark/>
          </w:tcPr>
          <w:p w14:paraId="2CE9C87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פנל חיצוני מוגן כולל בתוכו מצלמת צבע, מיקרופון, רמקול ועד 4 </w:t>
            </w:r>
            <w:r w:rsidRPr="00C3756E">
              <w:rPr>
                <w:color w:val="000000"/>
                <w:rtl/>
                <w:lang w:eastAsia="en-US"/>
              </w:rPr>
              <w:lastRenderedPageBreak/>
              <w:t>לחצנים נפרדים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FBC1FC6" w14:textId="77777777" w:rsidR="00597976" w:rsidRPr="00C3756E" w:rsidRDefault="00597976" w:rsidP="00C17F47">
            <w:pPr>
              <w:spacing w:line="240" w:lineRule="auto"/>
              <w:jc w:val="center"/>
              <w:rPr>
                <w:color w:val="000000"/>
                <w:rtl/>
                <w:lang w:eastAsia="en-US"/>
              </w:rPr>
            </w:pPr>
            <w:r w:rsidRPr="00C3756E">
              <w:rPr>
                <w:color w:val="000000"/>
                <w:rtl/>
                <w:lang w:eastAsia="en-US"/>
              </w:rPr>
              <w:lastRenderedPageBreak/>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1BBEA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1B115EA2"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2B7C950"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01.2.003</w:t>
            </w:r>
          </w:p>
        </w:tc>
        <w:tc>
          <w:tcPr>
            <w:tcW w:w="5953" w:type="dxa"/>
            <w:tcBorders>
              <w:top w:val="nil"/>
              <w:left w:val="single" w:sz="4" w:space="0" w:color="auto"/>
              <w:bottom w:val="single" w:sz="4" w:space="0" w:color="auto"/>
              <w:right w:val="single" w:sz="4" w:space="0" w:color="auto"/>
            </w:tcBorders>
            <w:shd w:val="clear" w:color="auto" w:fill="auto"/>
            <w:hideMark/>
          </w:tcPr>
          <w:p w14:paraId="4FB2C413" w14:textId="77777777" w:rsidR="00597976" w:rsidRPr="00C3756E" w:rsidRDefault="00597976" w:rsidP="00C17F47">
            <w:pPr>
              <w:spacing w:line="240" w:lineRule="auto"/>
              <w:jc w:val="left"/>
              <w:rPr>
                <w:color w:val="000000"/>
                <w:lang w:eastAsia="en-US"/>
              </w:rPr>
            </w:pPr>
            <w:r w:rsidRPr="00C3756E">
              <w:rPr>
                <w:color w:val="000000"/>
                <w:rtl/>
                <w:lang w:eastAsia="en-US"/>
              </w:rPr>
              <w:t>פנל חיצוני מוגן כולל בתוכו מצלמת צבע, מיקרופון, רמקול ועד 4 לחצנים נפרדים במארז אנטי ונדאל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818E7B8"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7E370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FFB84FF"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4683FF3"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01.2.004</w:t>
            </w:r>
          </w:p>
        </w:tc>
        <w:tc>
          <w:tcPr>
            <w:tcW w:w="5953" w:type="dxa"/>
            <w:tcBorders>
              <w:top w:val="nil"/>
              <w:left w:val="single" w:sz="4" w:space="0" w:color="auto"/>
              <w:bottom w:val="single" w:sz="4" w:space="0" w:color="auto"/>
              <w:right w:val="single" w:sz="4" w:space="0" w:color="auto"/>
            </w:tcBorders>
            <w:shd w:val="clear" w:color="auto" w:fill="auto"/>
            <w:hideMark/>
          </w:tcPr>
          <w:p w14:paraId="2E6A119D" w14:textId="0CFD825F" w:rsidR="00597976" w:rsidRPr="00C3756E" w:rsidRDefault="00597976" w:rsidP="00C17F47">
            <w:pPr>
              <w:spacing w:line="240" w:lineRule="auto"/>
              <w:jc w:val="left"/>
              <w:rPr>
                <w:color w:val="000000"/>
                <w:lang w:eastAsia="en-US"/>
              </w:rPr>
            </w:pPr>
            <w:r w:rsidRPr="00C3756E">
              <w:rPr>
                <w:color w:val="000000"/>
                <w:rtl/>
                <w:lang w:eastAsia="en-US"/>
              </w:rPr>
              <w:t>עמדה פנימית הכולל מסך "4 צבע</w:t>
            </w:r>
            <w:r w:rsidR="00AE7790" w:rsidRPr="00C3756E">
              <w:rPr>
                <w:color w:val="000000"/>
                <w:rtl/>
                <w:lang w:eastAsia="en-US"/>
              </w:rPr>
              <w:t xml:space="preserve"> </w:t>
            </w:r>
            <w:r w:rsidRPr="00C3756E">
              <w:rPr>
                <w:color w:val="000000"/>
                <w:rtl/>
                <w:lang w:eastAsia="en-US"/>
              </w:rPr>
              <w:t>עם אפרכסת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63280B0"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A7FB2C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B170E51"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0F29DD4B"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01.2.005</w:t>
            </w:r>
          </w:p>
        </w:tc>
        <w:tc>
          <w:tcPr>
            <w:tcW w:w="5953" w:type="dxa"/>
            <w:tcBorders>
              <w:top w:val="nil"/>
              <w:left w:val="single" w:sz="4" w:space="0" w:color="auto"/>
              <w:bottom w:val="single" w:sz="4" w:space="0" w:color="auto"/>
              <w:right w:val="single" w:sz="4" w:space="0" w:color="auto"/>
            </w:tcBorders>
            <w:shd w:val="clear" w:color="auto" w:fill="auto"/>
            <w:hideMark/>
          </w:tcPr>
          <w:p w14:paraId="541B31A1" w14:textId="747F4166" w:rsidR="00597976" w:rsidRPr="00C3756E" w:rsidRDefault="00597976" w:rsidP="00C17F47">
            <w:pPr>
              <w:spacing w:line="240" w:lineRule="auto"/>
              <w:jc w:val="left"/>
              <w:rPr>
                <w:color w:val="000000"/>
                <w:lang w:eastAsia="en-US"/>
              </w:rPr>
            </w:pPr>
            <w:r w:rsidRPr="00C3756E">
              <w:rPr>
                <w:color w:val="000000"/>
                <w:rtl/>
                <w:lang w:eastAsia="en-US"/>
              </w:rPr>
              <w:t>עמדה פנימית הכולל מסך "7 צבע</w:t>
            </w:r>
            <w:r w:rsidR="00AE7790" w:rsidRPr="00C3756E">
              <w:rPr>
                <w:color w:val="000000"/>
                <w:rtl/>
                <w:lang w:eastAsia="en-US"/>
              </w:rPr>
              <w:t xml:space="preserve"> </w:t>
            </w:r>
            <w:r w:rsidRPr="00C3756E">
              <w:rPr>
                <w:color w:val="000000"/>
                <w:rtl/>
                <w:lang w:eastAsia="en-US"/>
              </w:rPr>
              <w:t>עם אפרכסת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4BCDD9"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124C7F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7CFE379A"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5E8D01E1"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01.2.006</w:t>
            </w:r>
          </w:p>
        </w:tc>
        <w:tc>
          <w:tcPr>
            <w:tcW w:w="5953" w:type="dxa"/>
            <w:tcBorders>
              <w:top w:val="nil"/>
              <w:left w:val="single" w:sz="4" w:space="0" w:color="auto"/>
              <w:bottom w:val="single" w:sz="4" w:space="0" w:color="auto"/>
              <w:right w:val="single" w:sz="4" w:space="0" w:color="auto"/>
            </w:tcBorders>
            <w:shd w:val="clear" w:color="auto" w:fill="auto"/>
            <w:hideMark/>
          </w:tcPr>
          <w:p w14:paraId="628E0760" w14:textId="77777777" w:rsidR="00597976" w:rsidRPr="00C3756E" w:rsidRDefault="00597976" w:rsidP="00C17F47">
            <w:pPr>
              <w:spacing w:line="240" w:lineRule="auto"/>
              <w:jc w:val="left"/>
              <w:rPr>
                <w:color w:val="000000"/>
                <w:lang w:eastAsia="en-US"/>
              </w:rPr>
            </w:pPr>
            <w:r w:rsidRPr="00C3756E">
              <w:rPr>
                <w:color w:val="000000"/>
                <w:rtl/>
                <w:lang w:eastAsia="en-US"/>
              </w:rPr>
              <w:t>ספק כח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DBDEAA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9DF0CE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218F629"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FA818BD"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01.2.007</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2EC9E600" w14:textId="50FCE82B" w:rsidR="00597976" w:rsidRPr="00C3756E" w:rsidRDefault="00597976" w:rsidP="00C17F47">
            <w:pPr>
              <w:spacing w:line="240" w:lineRule="auto"/>
              <w:jc w:val="left"/>
              <w:rPr>
                <w:color w:val="000000"/>
                <w:lang w:eastAsia="en-US"/>
              </w:rPr>
            </w:pPr>
            <w:r w:rsidRPr="00C3756E">
              <w:rPr>
                <w:color w:val="000000"/>
                <w:rtl/>
                <w:lang w:eastAsia="en-US"/>
              </w:rPr>
              <w:t>מרכזיית אינטרקום עבור 5 שלוחות</w:t>
            </w:r>
            <w:r w:rsidR="00AE7790" w:rsidRPr="00C3756E">
              <w:rPr>
                <w:color w:val="000000"/>
                <w:rtl/>
                <w:lang w:eastAsia="en-US"/>
              </w:rPr>
              <w:t xml:space="preserve"> </w:t>
            </w:r>
            <w:r w:rsidRPr="00C3756E">
              <w:rPr>
                <w:color w:val="000000"/>
                <w:rtl/>
                <w:lang w:eastAsia="en-US"/>
              </w:rPr>
              <w:t>כולל ספק כח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289519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90BBB3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0B916CE2"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2A82E93"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01.2.008</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690FB9A2" w14:textId="11639077" w:rsidR="00597976" w:rsidRPr="00C3756E" w:rsidRDefault="00597976" w:rsidP="00C17F47">
            <w:pPr>
              <w:spacing w:line="240" w:lineRule="auto"/>
              <w:jc w:val="left"/>
              <w:rPr>
                <w:color w:val="000000"/>
                <w:lang w:eastAsia="en-US"/>
              </w:rPr>
            </w:pPr>
            <w:r w:rsidRPr="00C3756E">
              <w:rPr>
                <w:color w:val="000000"/>
                <w:rtl/>
                <w:lang w:eastAsia="en-US"/>
              </w:rPr>
              <w:t>מרכזיית אינטרקום עבור 10 שלוחות</w:t>
            </w:r>
            <w:r w:rsidR="00AE7790" w:rsidRPr="00C3756E">
              <w:rPr>
                <w:color w:val="000000"/>
                <w:rtl/>
                <w:lang w:eastAsia="en-US"/>
              </w:rPr>
              <w:t xml:space="preserve"> </w:t>
            </w:r>
            <w:r w:rsidRPr="00C3756E">
              <w:rPr>
                <w:color w:val="000000"/>
                <w:rtl/>
                <w:lang w:eastAsia="en-US"/>
              </w:rPr>
              <w:t>כולל ספק כח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515BD6"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B3CEE5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6D93379E"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50AE0AF" w14:textId="77777777" w:rsidR="00597976" w:rsidRPr="00C3756E" w:rsidRDefault="00597976" w:rsidP="00C17F47">
            <w:pPr>
              <w:bidi w:val="0"/>
              <w:spacing w:line="240" w:lineRule="auto"/>
              <w:jc w:val="center"/>
              <w:rPr>
                <w:color w:val="000000"/>
                <w:lang w:eastAsia="en-US"/>
              </w:rPr>
            </w:pPr>
            <w:r w:rsidRPr="00C3756E">
              <w:rPr>
                <w:color w:val="000000"/>
                <w:lang w:eastAsia="en-US"/>
              </w:rPr>
              <w:t>01.2.009</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6D5A7775" w14:textId="77777777" w:rsidR="00597976" w:rsidRPr="00C3756E" w:rsidRDefault="00597976" w:rsidP="00C17F47">
            <w:pPr>
              <w:spacing w:line="240" w:lineRule="auto"/>
              <w:jc w:val="left"/>
              <w:rPr>
                <w:color w:val="000000"/>
                <w:lang w:eastAsia="en-US"/>
              </w:rPr>
            </w:pPr>
            <w:r w:rsidRPr="00C3756E">
              <w:rPr>
                <w:color w:val="000000"/>
                <w:rtl/>
                <w:lang w:eastAsia="en-US"/>
              </w:rPr>
              <w:t>פנל אינטרקום לשימוש בלחצנים לפתיחת דלת ודיבור ללא ידיים (</w:t>
            </w:r>
            <w:r w:rsidRPr="00C3756E">
              <w:rPr>
                <w:color w:val="000000"/>
                <w:lang w:eastAsia="en-US"/>
              </w:rPr>
              <w:t>FreeHands</w:t>
            </w:r>
            <w:r w:rsidRPr="00C3756E">
              <w:rPr>
                <w:color w:val="000000"/>
                <w:rtl/>
                <w:lang w:eastAsia="en-US"/>
              </w:rPr>
              <w:t>) כולל מיק ורמקול - להתקנה פנימית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2A5B432"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FEC33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20D9360"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3C99C2A" w14:textId="77777777" w:rsidR="00597976" w:rsidRPr="00C3756E" w:rsidRDefault="00597976" w:rsidP="00C17F47">
            <w:pPr>
              <w:bidi w:val="0"/>
              <w:spacing w:line="240" w:lineRule="auto"/>
              <w:jc w:val="center"/>
              <w:rPr>
                <w:color w:val="000000"/>
                <w:lang w:eastAsia="en-US"/>
              </w:rPr>
            </w:pPr>
            <w:r w:rsidRPr="00C3756E">
              <w:rPr>
                <w:color w:val="000000"/>
                <w:lang w:eastAsia="en-US"/>
              </w:rPr>
              <w:t>01.2.010</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2878C329" w14:textId="77777777" w:rsidR="00597976" w:rsidRPr="00C3756E" w:rsidRDefault="00597976" w:rsidP="00C17F47">
            <w:pPr>
              <w:spacing w:line="240" w:lineRule="auto"/>
              <w:jc w:val="left"/>
              <w:rPr>
                <w:color w:val="000000"/>
                <w:lang w:eastAsia="en-US"/>
              </w:rPr>
            </w:pPr>
            <w:r w:rsidRPr="00C3756E">
              <w:rPr>
                <w:color w:val="000000"/>
                <w:rtl/>
                <w:lang w:eastAsia="en-US"/>
              </w:rPr>
              <w:t>פנל אינטרקום לשימוש בלחצנים לפתיחת דלת ודיבור ללא ידיים (</w:t>
            </w:r>
            <w:r w:rsidRPr="00C3756E">
              <w:rPr>
                <w:color w:val="000000"/>
                <w:lang w:eastAsia="en-US"/>
              </w:rPr>
              <w:t>FreeHands</w:t>
            </w:r>
            <w:r w:rsidRPr="00C3756E">
              <w:rPr>
                <w:color w:val="000000"/>
                <w:rtl/>
                <w:lang w:eastAsia="en-US"/>
              </w:rPr>
              <w:t>) כולל מיק ורמקול - להתקנה חיצונית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BE3D5CF"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E8E3ED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57A8469F"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7DDB9879" w14:textId="77777777" w:rsidR="00597976" w:rsidRPr="00C3756E" w:rsidRDefault="00597976" w:rsidP="00C17F47">
            <w:pPr>
              <w:bidi w:val="0"/>
              <w:spacing w:line="240" w:lineRule="auto"/>
              <w:jc w:val="center"/>
              <w:rPr>
                <w:color w:val="000000"/>
                <w:lang w:eastAsia="en-US"/>
              </w:rPr>
            </w:pPr>
            <w:r w:rsidRPr="00C3756E">
              <w:rPr>
                <w:color w:val="000000"/>
                <w:lang w:eastAsia="en-US"/>
              </w:rPr>
              <w:t>01.2.011</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6C75488C" w14:textId="77777777" w:rsidR="00597976" w:rsidRPr="00C3756E" w:rsidRDefault="00597976" w:rsidP="00C17F47">
            <w:pPr>
              <w:spacing w:line="240" w:lineRule="auto"/>
              <w:jc w:val="left"/>
              <w:rPr>
                <w:color w:val="000000"/>
                <w:lang w:eastAsia="en-US"/>
              </w:rPr>
            </w:pPr>
            <w:r w:rsidRPr="00C3756E">
              <w:rPr>
                <w:color w:val="000000"/>
                <w:rtl/>
                <w:lang w:eastAsia="en-US"/>
              </w:rPr>
              <w:t>תוספת שלוחת אינטרקום אפרכסת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A6D26F5"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87C67D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7EC86064"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DAA1F7F" w14:textId="77777777" w:rsidR="00597976" w:rsidRPr="00C3756E" w:rsidRDefault="00597976" w:rsidP="00C17F47">
            <w:pPr>
              <w:bidi w:val="0"/>
              <w:spacing w:line="240" w:lineRule="auto"/>
              <w:jc w:val="center"/>
              <w:rPr>
                <w:color w:val="000000"/>
                <w:lang w:eastAsia="en-US"/>
              </w:rPr>
            </w:pPr>
            <w:r w:rsidRPr="00C3756E">
              <w:rPr>
                <w:color w:val="000000"/>
                <w:lang w:eastAsia="en-US"/>
              </w:rPr>
              <w:t>01.2.012</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32872DE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ברזל עם מנעול בגודל מתאים להתקנה של פנל אינטרקום </w:t>
            </w:r>
            <w:r w:rsidRPr="00C3756E">
              <w:rPr>
                <w:color w:val="000000"/>
                <w:lang w:eastAsia="en-US"/>
              </w:rPr>
              <w:t>TV</w:t>
            </w:r>
            <w:r w:rsidRPr="00C3756E">
              <w:rPr>
                <w:color w:val="000000"/>
                <w:rtl/>
                <w:lang w:eastAsia="en-US"/>
              </w:rPr>
              <w:t xml:space="preserve"> ומקודד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F86D42"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841FE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46742170"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826D21D"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vAlign w:val="bottom"/>
            <w:hideMark/>
          </w:tcPr>
          <w:p w14:paraId="3457910E" w14:textId="77777777" w:rsidR="00597976" w:rsidRPr="00C3756E" w:rsidRDefault="00597976" w:rsidP="00C17F47">
            <w:pPr>
              <w:bidi w:val="0"/>
              <w:spacing w:line="240" w:lineRule="auto"/>
              <w:jc w:val="left"/>
              <w:rPr>
                <w:color w:val="000000"/>
                <w:lang w:eastAsia="en-US"/>
              </w:rPr>
            </w:pPr>
            <w:r w:rsidRPr="00C3756E">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649CDB"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E23E13"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281590C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7033AAEA" w14:textId="77777777" w:rsidR="00597976" w:rsidRPr="00C3756E" w:rsidRDefault="00597976" w:rsidP="00C17F47">
            <w:pPr>
              <w:spacing w:line="240" w:lineRule="auto"/>
              <w:jc w:val="center"/>
              <w:rPr>
                <w:b/>
                <w:bCs/>
                <w:color w:val="0000FF"/>
                <w:lang w:eastAsia="en-US"/>
              </w:rPr>
            </w:pPr>
            <w:r w:rsidRPr="00C3756E">
              <w:rPr>
                <w:b/>
                <w:bCs/>
                <w:color w:val="0000FF"/>
                <w:rtl/>
                <w:lang w:eastAsia="en-US"/>
              </w:rPr>
              <w:t>פרק 2</w:t>
            </w:r>
          </w:p>
        </w:tc>
        <w:tc>
          <w:tcPr>
            <w:tcW w:w="5953" w:type="dxa"/>
            <w:tcBorders>
              <w:top w:val="nil"/>
              <w:left w:val="single" w:sz="4" w:space="0" w:color="auto"/>
              <w:bottom w:val="single" w:sz="4" w:space="0" w:color="auto"/>
              <w:right w:val="single" w:sz="4" w:space="0" w:color="auto"/>
            </w:tcBorders>
            <w:shd w:val="clear" w:color="000000" w:fill="D9D9D9"/>
            <w:hideMark/>
          </w:tcPr>
          <w:p w14:paraId="0930BC10"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פרק 2 - מערכת אזעקה</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2DAB5867"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216B2FCD"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0DB923B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E60232B"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02.1.000</w:t>
            </w:r>
          </w:p>
        </w:tc>
        <w:tc>
          <w:tcPr>
            <w:tcW w:w="5953" w:type="dxa"/>
            <w:tcBorders>
              <w:top w:val="nil"/>
              <w:left w:val="single" w:sz="4" w:space="0" w:color="auto"/>
              <w:bottom w:val="single" w:sz="4" w:space="0" w:color="auto"/>
              <w:right w:val="single" w:sz="4" w:space="0" w:color="auto"/>
            </w:tcBorders>
            <w:shd w:val="clear" w:color="000000" w:fill="BFBFBF"/>
            <w:hideMark/>
          </w:tcPr>
          <w:p w14:paraId="293212A5"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מערכת מיגון אלקטרונית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01021E9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495CF1E8"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32203C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9B8E34"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02.1.001</w:t>
            </w:r>
          </w:p>
        </w:tc>
        <w:tc>
          <w:tcPr>
            <w:tcW w:w="5953" w:type="dxa"/>
            <w:tcBorders>
              <w:top w:val="nil"/>
              <w:left w:val="single" w:sz="4" w:space="0" w:color="auto"/>
              <w:bottom w:val="single" w:sz="4" w:space="0" w:color="auto"/>
              <w:right w:val="single" w:sz="4" w:space="0" w:color="auto"/>
            </w:tcBorders>
            <w:shd w:val="clear" w:color="000000" w:fill="FFFFFF"/>
            <w:hideMark/>
          </w:tcPr>
          <w:p w14:paraId="74AB2440"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lang w:eastAsia="en-US"/>
              </w:rPr>
              <w:t>CAT5/CAT6/CAT7/GIGA</w:t>
            </w:r>
            <w:r w:rsidRPr="00C3756E">
              <w:rPr>
                <w:b/>
                <w:bCs/>
                <w:color w:val="000000"/>
                <w:rtl/>
                <w:lang w:eastAsia="en-US"/>
              </w:rPr>
              <w:t xml:space="preserve"> או כבל פיקוד 6005 שזור רב גידי כדוגמת כבל של טלדור.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9A9067"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8A2A1A7"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r>
      <w:tr w:rsidR="00597976" w:rsidRPr="00C3756E" w14:paraId="4097B0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B0EF73"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02.1.002</w:t>
            </w:r>
          </w:p>
        </w:tc>
        <w:tc>
          <w:tcPr>
            <w:tcW w:w="5953" w:type="dxa"/>
            <w:tcBorders>
              <w:top w:val="nil"/>
              <w:left w:val="single" w:sz="4" w:space="0" w:color="auto"/>
              <w:bottom w:val="single" w:sz="4" w:space="0" w:color="auto"/>
              <w:right w:val="single" w:sz="4" w:space="0" w:color="auto"/>
            </w:tcBorders>
            <w:shd w:val="clear" w:color="auto" w:fill="auto"/>
            <w:hideMark/>
          </w:tcPr>
          <w:p w14:paraId="33DEE09A"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מוסלקת והפעלה של רכזת אזעקה עד 8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85B34E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E0994A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739A536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66DC536"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02.1.003</w:t>
            </w:r>
          </w:p>
        </w:tc>
        <w:tc>
          <w:tcPr>
            <w:tcW w:w="5953" w:type="dxa"/>
            <w:tcBorders>
              <w:top w:val="nil"/>
              <w:left w:val="single" w:sz="4" w:space="0" w:color="auto"/>
              <w:bottom w:val="single" w:sz="4" w:space="0" w:color="auto"/>
              <w:right w:val="single" w:sz="4" w:space="0" w:color="auto"/>
            </w:tcBorders>
            <w:shd w:val="clear" w:color="auto" w:fill="auto"/>
            <w:hideMark/>
          </w:tcPr>
          <w:p w14:paraId="0C33604B"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מוסלקת והפעלה של רכזת אזעקה עד 16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A01CF26"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74BD9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3774FCB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7F42F6"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02.1.004</w:t>
            </w:r>
          </w:p>
        </w:tc>
        <w:tc>
          <w:tcPr>
            <w:tcW w:w="5953" w:type="dxa"/>
            <w:tcBorders>
              <w:top w:val="nil"/>
              <w:left w:val="single" w:sz="4" w:space="0" w:color="auto"/>
              <w:bottom w:val="single" w:sz="4" w:space="0" w:color="auto"/>
              <w:right w:val="single" w:sz="4" w:space="0" w:color="auto"/>
            </w:tcBorders>
            <w:shd w:val="clear" w:color="auto" w:fill="auto"/>
            <w:hideMark/>
          </w:tcPr>
          <w:p w14:paraId="67387A0F"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מוסלקת והפעלה של רכזת אזעקה עד 32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CAF6F1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4677F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4A128A5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E0F1AE6"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02.1.005</w:t>
            </w:r>
          </w:p>
        </w:tc>
        <w:tc>
          <w:tcPr>
            <w:tcW w:w="5953" w:type="dxa"/>
            <w:tcBorders>
              <w:top w:val="nil"/>
              <w:left w:val="single" w:sz="4" w:space="0" w:color="auto"/>
              <w:bottom w:val="single" w:sz="4" w:space="0" w:color="auto"/>
              <w:right w:val="single" w:sz="4" w:space="0" w:color="auto"/>
            </w:tcBorders>
            <w:shd w:val="clear" w:color="auto" w:fill="auto"/>
            <w:hideMark/>
          </w:tcPr>
          <w:p w14:paraId="4487A20D"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מוסלקת והפעלה של רכזת אזעקה עד 128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260A4EA"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A376D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6A8C42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4521807"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02.1.006</w:t>
            </w:r>
          </w:p>
        </w:tc>
        <w:tc>
          <w:tcPr>
            <w:tcW w:w="5953" w:type="dxa"/>
            <w:tcBorders>
              <w:top w:val="nil"/>
              <w:left w:val="single" w:sz="4" w:space="0" w:color="auto"/>
              <w:bottom w:val="single" w:sz="4" w:space="0" w:color="auto"/>
              <w:right w:val="single" w:sz="4" w:space="0" w:color="auto"/>
            </w:tcBorders>
            <w:shd w:val="clear" w:color="auto" w:fill="auto"/>
            <w:hideMark/>
          </w:tcPr>
          <w:p w14:paraId="1C709804"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מוסלקת והפעלה של רכזת אזעקה עד 144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849245"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EC191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2DBAC3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1D78858"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02.1.007</w:t>
            </w:r>
          </w:p>
        </w:tc>
        <w:tc>
          <w:tcPr>
            <w:tcW w:w="5953" w:type="dxa"/>
            <w:tcBorders>
              <w:top w:val="nil"/>
              <w:left w:val="single" w:sz="4" w:space="0" w:color="auto"/>
              <w:bottom w:val="single" w:sz="4" w:space="0" w:color="auto"/>
              <w:right w:val="single" w:sz="4" w:space="0" w:color="auto"/>
            </w:tcBorders>
            <w:shd w:val="clear" w:color="auto" w:fill="auto"/>
            <w:hideMark/>
          </w:tcPr>
          <w:p w14:paraId="649656AF"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מוסלקת והפעלה של רכזת אזעקה בעלת תקן 1337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68852AF"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6D8FEF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05F8997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0E3D5FC"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02.1.008</w:t>
            </w:r>
          </w:p>
        </w:tc>
        <w:tc>
          <w:tcPr>
            <w:tcW w:w="5953" w:type="dxa"/>
            <w:tcBorders>
              <w:top w:val="nil"/>
              <w:left w:val="single" w:sz="4" w:space="0" w:color="auto"/>
              <w:bottom w:val="single" w:sz="4" w:space="0" w:color="auto"/>
              <w:right w:val="single" w:sz="4" w:space="0" w:color="auto"/>
            </w:tcBorders>
            <w:shd w:val="clear" w:color="auto" w:fill="auto"/>
            <w:hideMark/>
          </w:tcPr>
          <w:p w14:paraId="6F952366"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מוסלקת והפעלה של רכזת אזעקה אלחוטית עד 32 אזורים כולל, ספק, מטען, מצבר 7 אמפר ולוח מקשים כולל התקנתו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77BEDD3"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85F958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083525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D2424E7" w14:textId="77777777" w:rsidR="00597976" w:rsidRPr="00C3756E" w:rsidRDefault="00597976" w:rsidP="00C17F47">
            <w:pPr>
              <w:bidi w:val="0"/>
              <w:spacing w:line="240" w:lineRule="auto"/>
              <w:jc w:val="center"/>
              <w:rPr>
                <w:color w:val="000000"/>
                <w:lang w:eastAsia="en-US"/>
              </w:rPr>
            </w:pPr>
            <w:r w:rsidRPr="00C3756E">
              <w:rPr>
                <w:color w:val="000000"/>
                <w:lang w:eastAsia="en-US"/>
              </w:rPr>
              <w:t>02.1.009</w:t>
            </w:r>
          </w:p>
        </w:tc>
        <w:tc>
          <w:tcPr>
            <w:tcW w:w="5953" w:type="dxa"/>
            <w:tcBorders>
              <w:top w:val="nil"/>
              <w:left w:val="single" w:sz="4" w:space="0" w:color="auto"/>
              <w:bottom w:val="single" w:sz="4" w:space="0" w:color="auto"/>
              <w:right w:val="single" w:sz="4" w:space="0" w:color="auto"/>
            </w:tcBorders>
            <w:shd w:val="clear" w:color="auto" w:fill="auto"/>
            <w:hideMark/>
          </w:tcPr>
          <w:p w14:paraId="5EA86E02"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מרחיב אזורים ל8 אזורים כולל ספק כח ומצבר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91367D"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3E44B9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669E659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9FB7896"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02.1.010</w:t>
            </w:r>
          </w:p>
        </w:tc>
        <w:tc>
          <w:tcPr>
            <w:tcW w:w="5953" w:type="dxa"/>
            <w:tcBorders>
              <w:top w:val="nil"/>
              <w:left w:val="single" w:sz="4" w:space="0" w:color="auto"/>
              <w:bottom w:val="single" w:sz="4" w:space="0" w:color="auto"/>
              <w:right w:val="single" w:sz="4" w:space="0" w:color="auto"/>
            </w:tcBorders>
            <w:shd w:val="clear" w:color="auto" w:fill="auto"/>
            <w:hideMark/>
          </w:tcPr>
          <w:p w14:paraId="3F4E0DC0"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מרחיב אזורים ל16 אזורים כולל ספק כח ומצבר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07250F3"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9837B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2EE924A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ABF9DD"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02.1.011</w:t>
            </w:r>
          </w:p>
        </w:tc>
        <w:tc>
          <w:tcPr>
            <w:tcW w:w="5953" w:type="dxa"/>
            <w:tcBorders>
              <w:top w:val="nil"/>
              <w:left w:val="single" w:sz="4" w:space="0" w:color="auto"/>
              <w:bottom w:val="single" w:sz="4" w:space="0" w:color="auto"/>
              <w:right w:val="single" w:sz="4" w:space="0" w:color="auto"/>
            </w:tcBorders>
            <w:shd w:val="clear" w:color="auto" w:fill="auto"/>
            <w:hideMark/>
          </w:tcPr>
          <w:p w14:paraId="119D9357" w14:textId="33A9ECB7" w:rsidR="00597976" w:rsidRPr="00C3756E" w:rsidRDefault="00597976" w:rsidP="00C17F47">
            <w:pPr>
              <w:spacing w:line="240" w:lineRule="auto"/>
              <w:jc w:val="left"/>
              <w:rPr>
                <w:color w:val="000000"/>
                <w:lang w:eastAsia="en-US"/>
              </w:rPr>
            </w:pPr>
            <w:r w:rsidRPr="00C3756E">
              <w:rPr>
                <w:color w:val="000000"/>
                <w:rtl/>
                <w:lang w:eastAsia="en-US"/>
              </w:rPr>
              <w:t>כרטיס הרחבה</w:t>
            </w:r>
            <w:r w:rsidR="00AE7790" w:rsidRPr="00C3756E">
              <w:rPr>
                <w:color w:val="000000"/>
                <w:rtl/>
                <w:lang w:eastAsia="en-US"/>
              </w:rPr>
              <w:t xml:space="preserve"> </w:t>
            </w:r>
            <w:r w:rsidRPr="00C3756E">
              <w:rPr>
                <w:color w:val="000000"/>
                <w:rtl/>
                <w:lang w:eastAsia="en-US"/>
              </w:rPr>
              <w:t>ל 8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52A3457"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26CF3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2F51327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12F5403"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02.1.012</w:t>
            </w:r>
          </w:p>
        </w:tc>
        <w:tc>
          <w:tcPr>
            <w:tcW w:w="5953" w:type="dxa"/>
            <w:tcBorders>
              <w:top w:val="nil"/>
              <w:left w:val="single" w:sz="4" w:space="0" w:color="auto"/>
              <w:bottom w:val="single" w:sz="4" w:space="0" w:color="auto"/>
              <w:right w:val="single" w:sz="4" w:space="0" w:color="auto"/>
            </w:tcBorders>
            <w:shd w:val="clear" w:color="auto" w:fill="auto"/>
            <w:hideMark/>
          </w:tcPr>
          <w:p w14:paraId="4FB6C5EA" w14:textId="18EAE6E6" w:rsidR="00597976" w:rsidRPr="00C3756E" w:rsidRDefault="00597976" w:rsidP="00C17F47">
            <w:pPr>
              <w:spacing w:line="240" w:lineRule="auto"/>
              <w:jc w:val="left"/>
              <w:rPr>
                <w:color w:val="000000"/>
                <w:lang w:eastAsia="en-US"/>
              </w:rPr>
            </w:pPr>
            <w:r w:rsidRPr="00C3756E">
              <w:rPr>
                <w:color w:val="000000"/>
                <w:rtl/>
                <w:lang w:eastAsia="en-US"/>
              </w:rPr>
              <w:t>כרטיס הרחבה</w:t>
            </w:r>
            <w:r w:rsidR="00AE7790" w:rsidRPr="00C3756E">
              <w:rPr>
                <w:color w:val="000000"/>
                <w:rtl/>
                <w:lang w:eastAsia="en-US"/>
              </w:rPr>
              <w:t xml:space="preserve"> </w:t>
            </w:r>
            <w:r w:rsidRPr="00C3756E">
              <w:rPr>
                <w:color w:val="000000"/>
                <w:rtl/>
                <w:lang w:eastAsia="en-US"/>
              </w:rPr>
              <w:t>ל 16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1D37F25"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C17FD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47B305D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908F7C2"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02.1.013</w:t>
            </w:r>
          </w:p>
        </w:tc>
        <w:tc>
          <w:tcPr>
            <w:tcW w:w="5953" w:type="dxa"/>
            <w:tcBorders>
              <w:top w:val="nil"/>
              <w:left w:val="single" w:sz="4" w:space="0" w:color="auto"/>
              <w:bottom w:val="single" w:sz="4" w:space="0" w:color="auto"/>
              <w:right w:val="single" w:sz="4" w:space="0" w:color="auto"/>
            </w:tcBorders>
            <w:shd w:val="clear" w:color="auto" w:fill="auto"/>
            <w:hideMark/>
          </w:tcPr>
          <w:p w14:paraId="4815BE18" w14:textId="77777777" w:rsidR="00597976" w:rsidRPr="00C3756E" w:rsidRDefault="00597976" w:rsidP="00C17F47">
            <w:pPr>
              <w:spacing w:line="240" w:lineRule="auto"/>
              <w:jc w:val="left"/>
              <w:rPr>
                <w:color w:val="000000"/>
                <w:lang w:eastAsia="en-US"/>
              </w:rPr>
            </w:pPr>
            <w:r w:rsidRPr="00C3756E">
              <w:rPr>
                <w:color w:val="000000"/>
                <w:rtl/>
                <w:lang w:eastAsia="en-US"/>
              </w:rPr>
              <w:t>כרטיס הרחבה אלחוטי ל 8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52A78C9"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968773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714F38E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9F33F0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02.1.014</w:t>
            </w:r>
          </w:p>
        </w:tc>
        <w:tc>
          <w:tcPr>
            <w:tcW w:w="5953" w:type="dxa"/>
            <w:tcBorders>
              <w:top w:val="nil"/>
              <w:left w:val="single" w:sz="4" w:space="0" w:color="auto"/>
              <w:bottom w:val="single" w:sz="4" w:space="0" w:color="auto"/>
              <w:right w:val="single" w:sz="4" w:space="0" w:color="auto"/>
            </w:tcBorders>
            <w:shd w:val="clear" w:color="auto" w:fill="auto"/>
            <w:hideMark/>
          </w:tcPr>
          <w:p w14:paraId="43C4CA8D" w14:textId="77777777" w:rsidR="00597976" w:rsidRPr="00C3756E" w:rsidRDefault="00597976" w:rsidP="00C17F47">
            <w:pPr>
              <w:spacing w:line="240" w:lineRule="auto"/>
              <w:jc w:val="left"/>
              <w:rPr>
                <w:color w:val="000000"/>
                <w:lang w:eastAsia="en-US"/>
              </w:rPr>
            </w:pPr>
            <w:r w:rsidRPr="00C3756E">
              <w:rPr>
                <w:color w:val="000000"/>
                <w:rtl/>
                <w:lang w:eastAsia="en-US"/>
              </w:rPr>
              <w:t>כרטיס הרחבה אלחוטי ל 16 אזורים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9B5E1C"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763EA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CDAD5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746EFC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02.1.015</w:t>
            </w:r>
          </w:p>
        </w:tc>
        <w:tc>
          <w:tcPr>
            <w:tcW w:w="5953" w:type="dxa"/>
            <w:tcBorders>
              <w:top w:val="nil"/>
              <w:left w:val="single" w:sz="4" w:space="0" w:color="auto"/>
              <w:bottom w:val="single" w:sz="4" w:space="0" w:color="auto"/>
              <w:right w:val="single" w:sz="4" w:space="0" w:color="auto"/>
            </w:tcBorders>
            <w:shd w:val="clear" w:color="auto" w:fill="auto"/>
            <w:hideMark/>
          </w:tcPr>
          <w:p w14:paraId="47688013" w14:textId="77777777" w:rsidR="00597976" w:rsidRPr="00C3756E" w:rsidRDefault="00597976" w:rsidP="00C17F47">
            <w:pPr>
              <w:spacing w:line="240" w:lineRule="auto"/>
              <w:jc w:val="left"/>
              <w:rPr>
                <w:color w:val="000000"/>
                <w:lang w:eastAsia="en-US"/>
              </w:rPr>
            </w:pPr>
            <w:r w:rsidRPr="00C3756E">
              <w:rPr>
                <w:color w:val="000000"/>
                <w:rtl/>
                <w:lang w:eastAsia="en-US"/>
              </w:rPr>
              <w:t>לוח מקשים להתקנה פנימית כותב עברית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06454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9B74C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383AD1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22C0B65"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02.1.016</w:t>
            </w:r>
          </w:p>
        </w:tc>
        <w:tc>
          <w:tcPr>
            <w:tcW w:w="5953" w:type="dxa"/>
            <w:tcBorders>
              <w:top w:val="nil"/>
              <w:left w:val="single" w:sz="4" w:space="0" w:color="auto"/>
              <w:bottom w:val="single" w:sz="4" w:space="0" w:color="auto"/>
              <w:right w:val="single" w:sz="4" w:space="0" w:color="auto"/>
            </w:tcBorders>
            <w:shd w:val="clear" w:color="auto" w:fill="auto"/>
            <w:hideMark/>
          </w:tcPr>
          <w:p w14:paraId="4EBDF9F5" w14:textId="77777777" w:rsidR="00597976" w:rsidRPr="00C3756E" w:rsidRDefault="00597976" w:rsidP="00C17F47">
            <w:pPr>
              <w:spacing w:line="240" w:lineRule="auto"/>
              <w:jc w:val="left"/>
              <w:rPr>
                <w:color w:val="000000"/>
                <w:lang w:eastAsia="en-US"/>
              </w:rPr>
            </w:pPr>
            <w:r w:rsidRPr="00C3756E">
              <w:rPr>
                <w:color w:val="000000"/>
                <w:rtl/>
                <w:lang w:eastAsia="en-US"/>
              </w:rPr>
              <w:t>לוח מקשים אלחוטי להתקנה פנימית כותב עברית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92B04CB"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63C2F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A69DB3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370B5F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02.1.017</w:t>
            </w:r>
          </w:p>
        </w:tc>
        <w:tc>
          <w:tcPr>
            <w:tcW w:w="5953" w:type="dxa"/>
            <w:tcBorders>
              <w:top w:val="nil"/>
              <w:left w:val="single" w:sz="4" w:space="0" w:color="auto"/>
              <w:bottom w:val="single" w:sz="4" w:space="0" w:color="auto"/>
              <w:right w:val="single" w:sz="4" w:space="0" w:color="auto"/>
            </w:tcBorders>
            <w:shd w:val="clear" w:color="auto" w:fill="auto"/>
            <w:hideMark/>
          </w:tcPr>
          <w:p w14:paraId="560234E0"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 המקשים כותב עברית יותקן וימוגן בתוך קופסא מפוליאסטר משוריין, </w:t>
            </w:r>
            <w:r w:rsidRPr="00C3756E">
              <w:rPr>
                <w:color w:val="000000"/>
                <w:lang w:eastAsia="en-US"/>
              </w:rPr>
              <w:t>IP65</w:t>
            </w:r>
            <w:r w:rsidRPr="00C3756E">
              <w:rPr>
                <w:color w:val="000000"/>
                <w:rtl/>
                <w:lang w:eastAsia="en-US"/>
              </w:rPr>
              <w:t>, עם פתח קפיצי לשימוש</w:t>
            </w:r>
            <w:r w:rsidR="00AE7790" w:rsidRPr="00C3756E">
              <w:rPr>
                <w:color w:val="000000"/>
                <w:rtl/>
                <w:lang w:eastAsia="en-US"/>
              </w:rPr>
              <w:t xml:space="preserve"> </w:t>
            </w:r>
            <w:r w:rsidRPr="00C3756E">
              <w:rPr>
                <w:color w:val="000000"/>
                <w:rtl/>
                <w:lang w:eastAsia="en-US"/>
              </w:rPr>
              <w:t>לוח מקשים,</w:t>
            </w:r>
            <w:r w:rsidR="00AE7790" w:rsidRPr="00C3756E">
              <w:rPr>
                <w:color w:val="000000"/>
                <w:rtl/>
                <w:lang w:eastAsia="en-US"/>
              </w:rPr>
              <w:t xml:space="preserve"> </w:t>
            </w:r>
            <w:r w:rsidRPr="00C3756E">
              <w:rPr>
                <w:color w:val="000000"/>
                <w:rtl/>
                <w:lang w:eastAsia="en-US"/>
              </w:rPr>
              <w:t>במידות חיצוניות 30</w:t>
            </w:r>
            <w:r w:rsidRPr="00C3756E">
              <w:rPr>
                <w:color w:val="000000"/>
                <w:lang w:eastAsia="en-US"/>
              </w:rPr>
              <w:t>X20X25</w:t>
            </w:r>
            <w:r w:rsidRPr="00C3756E">
              <w:rPr>
                <w:color w:val="000000"/>
                <w:rtl/>
                <w:lang w:eastAsia="en-US"/>
              </w:rPr>
              <w:t xml:space="preserve"> ס"מ לפחות, לרבות טמפר עקירה.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DB35549"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DB982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98D5CB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A0B2019"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02.1.018</w:t>
            </w:r>
          </w:p>
        </w:tc>
        <w:tc>
          <w:tcPr>
            <w:tcW w:w="5953" w:type="dxa"/>
            <w:tcBorders>
              <w:top w:val="nil"/>
              <w:left w:val="single" w:sz="4" w:space="0" w:color="auto"/>
              <w:bottom w:val="single" w:sz="4" w:space="0" w:color="auto"/>
              <w:right w:val="single" w:sz="4" w:space="0" w:color="auto"/>
            </w:tcBorders>
            <w:shd w:val="clear" w:color="auto" w:fill="auto"/>
            <w:hideMark/>
          </w:tcPr>
          <w:p w14:paraId="57DB407D" w14:textId="77777777" w:rsidR="00597976" w:rsidRPr="00C3756E" w:rsidRDefault="00597976" w:rsidP="00AE7790">
            <w:pPr>
              <w:spacing w:line="240" w:lineRule="auto"/>
              <w:jc w:val="left"/>
              <w:rPr>
                <w:color w:val="000000"/>
                <w:lang w:eastAsia="en-US"/>
              </w:rPr>
            </w:pPr>
            <w:r w:rsidRPr="00C3756E">
              <w:rPr>
                <w:color w:val="000000"/>
                <w:rtl/>
                <w:lang w:eastAsia="en-US"/>
              </w:rPr>
              <w:t xml:space="preserve">לוח מקשים להתקנה חיצונית כותב עברית בתוך קופסא אנטי וונדלית, </w:t>
            </w:r>
            <w:r w:rsidRPr="00C3756E">
              <w:rPr>
                <w:color w:val="000000"/>
                <w:lang w:eastAsia="en-US"/>
              </w:rPr>
              <w:t>IP65</w:t>
            </w:r>
            <w:r w:rsidRPr="00C3756E">
              <w:rPr>
                <w:color w:val="000000"/>
                <w:rtl/>
                <w:lang w:eastAsia="en-US"/>
              </w:rPr>
              <w:t>, עם פתח נעול באמצעות מנעול צילינדר, במידות חיצוניות</w:t>
            </w:r>
            <w:r w:rsidR="00AE7790" w:rsidRPr="00C3756E">
              <w:rPr>
                <w:color w:val="000000"/>
                <w:rtl/>
                <w:lang w:eastAsia="en-US"/>
              </w:rPr>
              <w:t xml:space="preserve"> </w:t>
            </w:r>
            <w:r w:rsidRPr="00C3756E">
              <w:rPr>
                <w:color w:val="000000"/>
                <w:rtl/>
                <w:lang w:eastAsia="en-US"/>
              </w:rPr>
              <w:t>30</w:t>
            </w:r>
            <w:r w:rsidRPr="00C3756E">
              <w:rPr>
                <w:color w:val="000000"/>
                <w:lang w:eastAsia="en-US"/>
              </w:rPr>
              <w:t>X20X25</w:t>
            </w:r>
            <w:r w:rsidRPr="00C3756E">
              <w:rPr>
                <w:color w:val="000000"/>
                <w:rtl/>
                <w:lang w:eastAsia="en-US"/>
              </w:rPr>
              <w:t xml:space="preserve"> ס"מ לפחות לרבות טמפר עקירה.</w:t>
            </w:r>
          </w:p>
        </w:tc>
        <w:tc>
          <w:tcPr>
            <w:tcW w:w="1080" w:type="dxa"/>
            <w:tcBorders>
              <w:top w:val="nil"/>
              <w:left w:val="nil"/>
              <w:bottom w:val="single" w:sz="4" w:space="0" w:color="auto"/>
              <w:right w:val="single" w:sz="4" w:space="0" w:color="auto"/>
            </w:tcBorders>
            <w:shd w:val="clear" w:color="auto" w:fill="auto"/>
            <w:vAlign w:val="center"/>
            <w:hideMark/>
          </w:tcPr>
          <w:p w14:paraId="1145DA59"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D6412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1A35A6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29B3A3" w14:textId="77777777" w:rsidR="00597976" w:rsidRPr="00C3756E" w:rsidRDefault="00597976" w:rsidP="00C17F47">
            <w:pPr>
              <w:bidi w:val="0"/>
              <w:spacing w:line="240" w:lineRule="auto"/>
              <w:jc w:val="center"/>
              <w:rPr>
                <w:color w:val="000000"/>
                <w:lang w:eastAsia="en-US"/>
              </w:rPr>
            </w:pPr>
            <w:r w:rsidRPr="00C3756E">
              <w:rPr>
                <w:color w:val="000000"/>
                <w:lang w:eastAsia="en-US"/>
              </w:rPr>
              <w:t>02.1.019</w:t>
            </w:r>
          </w:p>
        </w:tc>
        <w:tc>
          <w:tcPr>
            <w:tcW w:w="5953" w:type="dxa"/>
            <w:tcBorders>
              <w:top w:val="nil"/>
              <w:left w:val="single" w:sz="4" w:space="0" w:color="auto"/>
              <w:bottom w:val="single" w:sz="4" w:space="0" w:color="auto"/>
              <w:right w:val="single" w:sz="4" w:space="0" w:color="auto"/>
            </w:tcBorders>
            <w:shd w:val="clear" w:color="auto" w:fill="auto"/>
            <w:hideMark/>
          </w:tcPr>
          <w:p w14:paraId="5DDD5D0A" w14:textId="77777777" w:rsidR="00597976" w:rsidRPr="00C3756E" w:rsidRDefault="00597976" w:rsidP="00C17F47">
            <w:pPr>
              <w:spacing w:line="240" w:lineRule="auto"/>
              <w:rPr>
                <w:color w:val="000000"/>
                <w:lang w:eastAsia="en-US"/>
              </w:rPr>
            </w:pPr>
            <w:r w:rsidRPr="00C3756E">
              <w:rPr>
                <w:color w:val="000000"/>
                <w:rtl/>
                <w:lang w:eastAsia="en-US"/>
              </w:rPr>
              <w:t>יחידה קולית הכוללת חיבור מיקרופון חיצוני והקלטת הודעות קוליות לחייגן</w:t>
            </w:r>
          </w:p>
        </w:tc>
        <w:tc>
          <w:tcPr>
            <w:tcW w:w="1080" w:type="dxa"/>
            <w:tcBorders>
              <w:top w:val="nil"/>
              <w:left w:val="nil"/>
              <w:bottom w:val="single" w:sz="4" w:space="0" w:color="auto"/>
              <w:right w:val="single" w:sz="4" w:space="0" w:color="auto"/>
            </w:tcBorders>
            <w:shd w:val="clear" w:color="auto" w:fill="auto"/>
            <w:vAlign w:val="center"/>
            <w:hideMark/>
          </w:tcPr>
          <w:p w14:paraId="104726E5"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ABE60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D8912A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D0EBEE"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02.1.020</w:t>
            </w:r>
          </w:p>
        </w:tc>
        <w:tc>
          <w:tcPr>
            <w:tcW w:w="5953" w:type="dxa"/>
            <w:tcBorders>
              <w:top w:val="nil"/>
              <w:left w:val="single" w:sz="4" w:space="0" w:color="auto"/>
              <w:bottom w:val="single" w:sz="4" w:space="0" w:color="auto"/>
              <w:right w:val="single" w:sz="4" w:space="0" w:color="auto"/>
            </w:tcBorders>
            <w:shd w:val="clear" w:color="auto" w:fill="auto"/>
            <w:hideMark/>
          </w:tcPr>
          <w:p w14:paraId="73F7C540" w14:textId="77777777" w:rsidR="00597976" w:rsidRPr="00C3756E" w:rsidRDefault="00597976" w:rsidP="00C17F47">
            <w:pPr>
              <w:spacing w:line="240" w:lineRule="auto"/>
              <w:jc w:val="left"/>
              <w:rPr>
                <w:color w:val="000000"/>
                <w:lang w:eastAsia="en-US"/>
              </w:rPr>
            </w:pPr>
            <w:r w:rsidRPr="00C3756E">
              <w:rPr>
                <w:color w:val="000000"/>
                <w:rtl/>
                <w:lang w:eastAsia="en-US"/>
              </w:rPr>
              <w:t>ספק כוח 1.2</w:t>
            </w:r>
            <w:r w:rsidRPr="00C3756E">
              <w:rPr>
                <w:color w:val="000000"/>
                <w:lang w:eastAsia="en-US"/>
              </w:rPr>
              <w:t>A</w:t>
            </w:r>
            <w:r w:rsidRPr="00C3756E">
              <w:rPr>
                <w:color w:val="000000"/>
                <w:rtl/>
                <w:lang w:eastAsia="en-US"/>
              </w:rPr>
              <w:t xml:space="preserve"> + מצבר גיבוי </w:t>
            </w:r>
            <w:r w:rsidRPr="00C3756E">
              <w:rPr>
                <w:color w:val="000000"/>
                <w:lang w:eastAsia="en-US"/>
              </w:rPr>
              <w:t>HA 7</w:t>
            </w:r>
            <w:r w:rsidRPr="00C3756E">
              <w:rPr>
                <w:color w:val="000000"/>
                <w:rtl/>
                <w:lang w:eastAsia="en-US"/>
              </w:rPr>
              <w:t xml:space="preserve"> ליחידות קצה רחוקות </w:t>
            </w:r>
          </w:p>
        </w:tc>
        <w:tc>
          <w:tcPr>
            <w:tcW w:w="1080" w:type="dxa"/>
            <w:tcBorders>
              <w:top w:val="nil"/>
              <w:left w:val="nil"/>
              <w:bottom w:val="single" w:sz="4" w:space="0" w:color="auto"/>
              <w:right w:val="single" w:sz="4" w:space="0" w:color="auto"/>
            </w:tcBorders>
            <w:shd w:val="clear" w:color="auto" w:fill="auto"/>
            <w:vAlign w:val="center"/>
            <w:hideMark/>
          </w:tcPr>
          <w:p w14:paraId="03572682"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16CFF4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2F125A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9DEA7C"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02.1.021</w:t>
            </w:r>
          </w:p>
        </w:tc>
        <w:tc>
          <w:tcPr>
            <w:tcW w:w="5953" w:type="dxa"/>
            <w:tcBorders>
              <w:top w:val="nil"/>
              <w:left w:val="single" w:sz="4" w:space="0" w:color="auto"/>
              <w:bottom w:val="single" w:sz="4" w:space="0" w:color="auto"/>
              <w:right w:val="single" w:sz="4" w:space="0" w:color="auto"/>
            </w:tcBorders>
            <w:shd w:val="clear" w:color="auto" w:fill="auto"/>
            <w:hideMark/>
          </w:tcPr>
          <w:p w14:paraId="6B397202" w14:textId="77777777" w:rsidR="00597976" w:rsidRPr="00C3756E" w:rsidRDefault="00597976" w:rsidP="00C17F47">
            <w:pPr>
              <w:spacing w:line="240" w:lineRule="auto"/>
              <w:jc w:val="left"/>
              <w:rPr>
                <w:color w:val="000000"/>
                <w:lang w:eastAsia="en-US"/>
              </w:rPr>
            </w:pPr>
            <w:r w:rsidRPr="00C3756E">
              <w:rPr>
                <w:color w:val="000000"/>
                <w:rtl/>
                <w:lang w:eastAsia="en-US"/>
              </w:rPr>
              <w:t>מצבר 15 אמפר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5D7A433"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CC2FA8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556B35F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E37D572"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02.1.022</w:t>
            </w:r>
          </w:p>
        </w:tc>
        <w:tc>
          <w:tcPr>
            <w:tcW w:w="5953" w:type="dxa"/>
            <w:tcBorders>
              <w:top w:val="nil"/>
              <w:left w:val="single" w:sz="4" w:space="0" w:color="auto"/>
              <w:bottom w:val="single" w:sz="4" w:space="0" w:color="auto"/>
              <w:right w:val="single" w:sz="4" w:space="0" w:color="auto"/>
            </w:tcBorders>
            <w:shd w:val="clear" w:color="auto" w:fill="auto"/>
            <w:hideMark/>
          </w:tcPr>
          <w:p w14:paraId="6F0466F4" w14:textId="77777777" w:rsidR="00597976" w:rsidRPr="00C3756E" w:rsidRDefault="00597976" w:rsidP="00C17F47">
            <w:pPr>
              <w:spacing w:line="240" w:lineRule="auto"/>
              <w:jc w:val="left"/>
              <w:rPr>
                <w:color w:val="000000"/>
                <w:lang w:eastAsia="en-US"/>
              </w:rPr>
            </w:pPr>
            <w:r w:rsidRPr="00C3756E">
              <w:rPr>
                <w:color w:val="000000"/>
                <w:rtl/>
                <w:lang w:eastAsia="en-US"/>
              </w:rPr>
              <w:t>מצבר 7 אמפר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6EE984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53A19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10392C0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D01EDDF"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02.1.023</w:t>
            </w:r>
          </w:p>
        </w:tc>
        <w:tc>
          <w:tcPr>
            <w:tcW w:w="5953" w:type="dxa"/>
            <w:tcBorders>
              <w:top w:val="nil"/>
              <w:left w:val="single" w:sz="4" w:space="0" w:color="auto"/>
              <w:bottom w:val="single" w:sz="4" w:space="0" w:color="auto"/>
              <w:right w:val="single" w:sz="4" w:space="0" w:color="auto"/>
            </w:tcBorders>
            <w:shd w:val="clear" w:color="auto" w:fill="auto"/>
            <w:hideMark/>
          </w:tcPr>
          <w:p w14:paraId="1E0F2CC6" w14:textId="77777777" w:rsidR="00597976" w:rsidRPr="00C3756E" w:rsidRDefault="00597976" w:rsidP="00C17F47">
            <w:pPr>
              <w:spacing w:line="240" w:lineRule="auto"/>
              <w:jc w:val="left"/>
              <w:rPr>
                <w:color w:val="000000"/>
                <w:rtl/>
                <w:lang w:eastAsia="en-US"/>
              </w:rPr>
            </w:pPr>
            <w:r w:rsidRPr="00C3756E">
              <w:rPr>
                <w:color w:val="000000"/>
                <w:rtl/>
                <w:lang w:eastAsia="en-US"/>
              </w:rPr>
              <w:t>מצבר 5 אמפר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7357A93"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AC40A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6C452ED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5B98F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02.1.024</w:t>
            </w:r>
          </w:p>
        </w:tc>
        <w:tc>
          <w:tcPr>
            <w:tcW w:w="5953" w:type="dxa"/>
            <w:tcBorders>
              <w:top w:val="nil"/>
              <w:left w:val="single" w:sz="4" w:space="0" w:color="auto"/>
              <w:bottom w:val="single" w:sz="4" w:space="0" w:color="auto"/>
              <w:right w:val="single" w:sz="4" w:space="0" w:color="auto"/>
            </w:tcBorders>
            <w:shd w:val="clear" w:color="auto" w:fill="auto"/>
            <w:hideMark/>
          </w:tcPr>
          <w:p w14:paraId="6108C01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כרטיס רשת </w:t>
            </w:r>
            <w:r w:rsidRPr="00C3756E">
              <w:rPr>
                <w:color w:val="000000"/>
                <w:lang w:eastAsia="en-US"/>
              </w:rPr>
              <w:t>IP</w:t>
            </w:r>
            <w:r w:rsidRPr="00C3756E">
              <w:rPr>
                <w:color w:val="000000"/>
                <w:rtl/>
                <w:lang w:eastAsia="en-US"/>
              </w:rPr>
              <w:t xml:space="preserve">. כרטיס מותאם למערכת לנהל תקשורת על פני רשת </w:t>
            </w:r>
            <w:r w:rsidRPr="00C3756E">
              <w:rPr>
                <w:color w:val="000000"/>
                <w:lang w:eastAsia="en-US"/>
              </w:rPr>
              <w:t>TCP/IP</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7BEAD7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10958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59103E0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522BCEE"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02.1.025</w:t>
            </w:r>
          </w:p>
        </w:tc>
        <w:tc>
          <w:tcPr>
            <w:tcW w:w="5953" w:type="dxa"/>
            <w:tcBorders>
              <w:top w:val="nil"/>
              <w:left w:val="single" w:sz="4" w:space="0" w:color="auto"/>
              <w:bottom w:val="single" w:sz="4" w:space="0" w:color="auto"/>
              <w:right w:val="single" w:sz="4" w:space="0" w:color="auto"/>
            </w:tcBorders>
            <w:shd w:val="clear" w:color="auto" w:fill="auto"/>
            <w:hideMark/>
          </w:tcPr>
          <w:p w14:paraId="10B6D39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מודם לתקשורת סלולארית, </w:t>
            </w:r>
            <w:r w:rsidRPr="00C3756E">
              <w:rPr>
                <w:color w:val="000000"/>
                <w:lang w:eastAsia="en-US"/>
              </w:rPr>
              <w:t>gprs</w:t>
            </w:r>
            <w:r w:rsidRPr="00C3756E">
              <w:rPr>
                <w:color w:val="000000"/>
                <w:rtl/>
                <w:lang w:eastAsia="en-US"/>
              </w:rPr>
              <w:t xml:space="preserve"> מותאם לרשת סלולארית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0E065F4"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BB4258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1E813BF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285CCC"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02.1.026</w:t>
            </w:r>
          </w:p>
        </w:tc>
        <w:tc>
          <w:tcPr>
            <w:tcW w:w="5953" w:type="dxa"/>
            <w:tcBorders>
              <w:top w:val="nil"/>
              <w:left w:val="single" w:sz="4" w:space="0" w:color="auto"/>
              <w:bottom w:val="single" w:sz="4" w:space="0" w:color="auto"/>
              <w:right w:val="single" w:sz="4" w:space="0" w:color="auto"/>
            </w:tcBorders>
            <w:shd w:val="clear" w:color="auto" w:fill="auto"/>
            <w:hideMark/>
          </w:tcPr>
          <w:p w14:paraId="2A7CD82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מודם לתקשורת סלולארית, </w:t>
            </w:r>
            <w:r w:rsidRPr="00C3756E">
              <w:rPr>
                <w:color w:val="000000"/>
                <w:lang w:eastAsia="en-US"/>
              </w:rPr>
              <w:t>gprs</w:t>
            </w:r>
            <w:r w:rsidRPr="00C3756E">
              <w:rPr>
                <w:color w:val="000000"/>
                <w:rtl/>
                <w:lang w:eastAsia="en-US"/>
              </w:rPr>
              <w:t xml:space="preserve"> מותאם לרשת סלולארית כולל משדר אלחוטי למוקד במארז אינטגראלי, לרבות מטען ומצבר 4.5 </w:t>
            </w:r>
            <w:r w:rsidRPr="00C3756E">
              <w:rPr>
                <w:color w:val="000000"/>
                <w:lang w:eastAsia="en-US"/>
              </w:rPr>
              <w:t>AH</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27DF690"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68BF5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46554DA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E5E73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02.1.027</w:t>
            </w:r>
          </w:p>
        </w:tc>
        <w:tc>
          <w:tcPr>
            <w:tcW w:w="5953" w:type="dxa"/>
            <w:tcBorders>
              <w:top w:val="nil"/>
              <w:left w:val="single" w:sz="4" w:space="0" w:color="auto"/>
              <w:bottom w:val="single" w:sz="4" w:space="0" w:color="auto"/>
              <w:right w:val="single" w:sz="4" w:space="0" w:color="auto"/>
            </w:tcBorders>
            <w:shd w:val="clear" w:color="auto" w:fill="auto"/>
            <w:hideMark/>
          </w:tcPr>
          <w:p w14:paraId="34E31DB1"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משדר אלחוטי למוקד במארז אינטגראלי, לרבות מטען ומצבר 4.5 </w:t>
            </w:r>
            <w:r w:rsidRPr="00C3756E">
              <w:rPr>
                <w:color w:val="000000"/>
                <w:lang w:eastAsia="en-US"/>
              </w:rPr>
              <w:t>AH</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7F6CF71"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80E81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20</w:t>
            </w:r>
          </w:p>
        </w:tc>
      </w:tr>
      <w:tr w:rsidR="00597976" w:rsidRPr="00C3756E" w14:paraId="7722B8B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19073C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02.1.028</w:t>
            </w:r>
          </w:p>
        </w:tc>
        <w:tc>
          <w:tcPr>
            <w:tcW w:w="5953" w:type="dxa"/>
            <w:tcBorders>
              <w:top w:val="nil"/>
              <w:left w:val="single" w:sz="4" w:space="0" w:color="auto"/>
              <w:bottom w:val="single" w:sz="4" w:space="0" w:color="auto"/>
              <w:right w:val="single" w:sz="4" w:space="0" w:color="auto"/>
            </w:tcBorders>
            <w:shd w:val="clear" w:color="auto" w:fill="auto"/>
            <w:hideMark/>
          </w:tcPr>
          <w:p w14:paraId="2DB59186"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מפסק מגנטי לדלת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99C966D"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74397C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20</w:t>
            </w:r>
          </w:p>
        </w:tc>
      </w:tr>
      <w:tr w:rsidR="00597976" w:rsidRPr="00C3756E" w14:paraId="410A331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A15DF7D" w14:textId="77777777" w:rsidR="00597976" w:rsidRPr="00C3756E" w:rsidRDefault="00597976" w:rsidP="00C17F47">
            <w:pPr>
              <w:bidi w:val="0"/>
              <w:spacing w:line="240" w:lineRule="auto"/>
              <w:jc w:val="center"/>
              <w:rPr>
                <w:color w:val="000000"/>
                <w:lang w:eastAsia="en-US"/>
              </w:rPr>
            </w:pPr>
            <w:r w:rsidRPr="00C3756E">
              <w:rPr>
                <w:color w:val="000000"/>
                <w:lang w:eastAsia="en-US"/>
              </w:rPr>
              <w:t>02.1.029</w:t>
            </w:r>
          </w:p>
        </w:tc>
        <w:tc>
          <w:tcPr>
            <w:tcW w:w="5953" w:type="dxa"/>
            <w:tcBorders>
              <w:top w:val="nil"/>
              <w:left w:val="single" w:sz="4" w:space="0" w:color="auto"/>
              <w:bottom w:val="single" w:sz="4" w:space="0" w:color="auto"/>
              <w:right w:val="single" w:sz="4" w:space="0" w:color="auto"/>
            </w:tcBorders>
            <w:shd w:val="clear" w:color="auto" w:fill="auto"/>
            <w:hideMark/>
          </w:tcPr>
          <w:p w14:paraId="042B7423"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מפסק מגנטי לדלת אלחוטי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2131F43"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A2F7D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19C7085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F57DB18"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02.1.030</w:t>
            </w:r>
          </w:p>
        </w:tc>
        <w:tc>
          <w:tcPr>
            <w:tcW w:w="5953" w:type="dxa"/>
            <w:tcBorders>
              <w:top w:val="nil"/>
              <w:left w:val="single" w:sz="4" w:space="0" w:color="auto"/>
              <w:bottom w:val="single" w:sz="4" w:space="0" w:color="auto"/>
              <w:right w:val="single" w:sz="4" w:space="0" w:color="auto"/>
            </w:tcBorders>
            <w:shd w:val="clear" w:color="auto" w:fill="auto"/>
            <w:hideMark/>
          </w:tcPr>
          <w:p w14:paraId="287D065B"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מפסק מגנטי לדלת שקוע כדורי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699458"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6CD22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50E9DA6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398F510"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02.1.031</w:t>
            </w:r>
          </w:p>
        </w:tc>
        <w:tc>
          <w:tcPr>
            <w:tcW w:w="5953" w:type="dxa"/>
            <w:tcBorders>
              <w:top w:val="nil"/>
              <w:left w:val="single" w:sz="4" w:space="0" w:color="auto"/>
              <w:bottom w:val="single" w:sz="4" w:space="0" w:color="auto"/>
              <w:right w:val="single" w:sz="4" w:space="0" w:color="auto"/>
            </w:tcBorders>
            <w:shd w:val="clear" w:color="auto" w:fill="auto"/>
            <w:hideMark/>
          </w:tcPr>
          <w:p w14:paraId="1DFE2468"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מפסק מגנטי למזגן</w:t>
            </w:r>
            <w:r w:rsidR="00AE7790" w:rsidRPr="00C3756E">
              <w:rPr>
                <w:color w:val="000000"/>
                <w:rtl/>
                <w:lang w:eastAsia="en-US"/>
              </w:rPr>
              <w:t xml:space="preserve"> </w:t>
            </w:r>
            <w:r w:rsidRPr="00C3756E">
              <w:rPr>
                <w:color w:val="000000"/>
                <w:rtl/>
                <w:lang w:eastAsia="en-US"/>
              </w:rPr>
              <w:t>נשלף.</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9C7691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17AA3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23BEEBA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66D1DED"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02.1.032</w:t>
            </w:r>
          </w:p>
        </w:tc>
        <w:tc>
          <w:tcPr>
            <w:tcW w:w="5953" w:type="dxa"/>
            <w:tcBorders>
              <w:top w:val="nil"/>
              <w:left w:val="single" w:sz="4" w:space="0" w:color="auto"/>
              <w:bottom w:val="single" w:sz="4" w:space="0" w:color="auto"/>
              <w:right w:val="single" w:sz="4" w:space="0" w:color="auto"/>
            </w:tcBorders>
            <w:shd w:val="clear" w:color="auto" w:fill="auto"/>
            <w:hideMark/>
          </w:tcPr>
          <w:p w14:paraId="1321EBE3"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לחצן מצוקה קווי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630E54"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E295C1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329AC00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E63EEFD"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02.1.033</w:t>
            </w:r>
          </w:p>
        </w:tc>
        <w:tc>
          <w:tcPr>
            <w:tcW w:w="5953" w:type="dxa"/>
            <w:tcBorders>
              <w:top w:val="nil"/>
              <w:left w:val="single" w:sz="4" w:space="0" w:color="auto"/>
              <w:bottom w:val="single" w:sz="4" w:space="0" w:color="auto"/>
              <w:right w:val="single" w:sz="4" w:space="0" w:color="auto"/>
            </w:tcBorders>
            <w:shd w:val="clear" w:color="auto" w:fill="auto"/>
            <w:hideMark/>
          </w:tcPr>
          <w:p w14:paraId="0AD44105"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לחצן מצוקה</w:t>
            </w:r>
            <w:r w:rsidR="00AE7790" w:rsidRPr="00C3756E">
              <w:rPr>
                <w:color w:val="000000"/>
                <w:rtl/>
                <w:lang w:eastAsia="en-US"/>
              </w:rPr>
              <w:t xml:space="preserve"> </w:t>
            </w:r>
            <w:r w:rsidRPr="00C3756E">
              <w:rPr>
                <w:color w:val="000000"/>
                <w:rtl/>
                <w:lang w:eastAsia="en-US"/>
              </w:rPr>
              <w:t>פטריה קווי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BCF1FE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406C40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4B76927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5C54F3D"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02.1.034</w:t>
            </w:r>
          </w:p>
        </w:tc>
        <w:tc>
          <w:tcPr>
            <w:tcW w:w="5953" w:type="dxa"/>
            <w:tcBorders>
              <w:top w:val="nil"/>
              <w:left w:val="single" w:sz="4" w:space="0" w:color="auto"/>
              <w:bottom w:val="single" w:sz="4" w:space="0" w:color="auto"/>
              <w:right w:val="single" w:sz="4" w:space="0" w:color="auto"/>
            </w:tcBorders>
            <w:shd w:val="clear" w:color="auto" w:fill="auto"/>
            <w:hideMark/>
          </w:tcPr>
          <w:p w14:paraId="2D7DC5AE"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מפסק מגנטי חצי כבד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D157B0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1E8F9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2FA6828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EDD51BF"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02.1.035</w:t>
            </w:r>
          </w:p>
        </w:tc>
        <w:tc>
          <w:tcPr>
            <w:tcW w:w="5953" w:type="dxa"/>
            <w:tcBorders>
              <w:top w:val="nil"/>
              <w:left w:val="single" w:sz="4" w:space="0" w:color="auto"/>
              <w:bottom w:val="single" w:sz="4" w:space="0" w:color="auto"/>
              <w:right w:val="single" w:sz="4" w:space="0" w:color="auto"/>
            </w:tcBorders>
            <w:shd w:val="clear" w:color="auto" w:fill="auto"/>
            <w:hideMark/>
          </w:tcPr>
          <w:p w14:paraId="2B95CB8E"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מפסק מגנטי תעשייתי רצפתי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CAEBEC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D9E15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08BEEE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1EB1AB0"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02.1.036</w:t>
            </w:r>
          </w:p>
        </w:tc>
        <w:tc>
          <w:tcPr>
            <w:tcW w:w="5953" w:type="dxa"/>
            <w:tcBorders>
              <w:top w:val="nil"/>
              <w:left w:val="single" w:sz="4" w:space="0" w:color="auto"/>
              <w:bottom w:val="single" w:sz="4" w:space="0" w:color="auto"/>
              <w:right w:val="single" w:sz="4" w:space="0" w:color="auto"/>
            </w:tcBorders>
            <w:shd w:val="clear" w:color="auto" w:fill="auto"/>
            <w:hideMark/>
          </w:tcPr>
          <w:p w14:paraId="536BA602"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מפסק מגנטי תעשייתי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3CC6CE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7B7D8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5A28145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57D5C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02.1.037</w:t>
            </w:r>
          </w:p>
        </w:tc>
        <w:tc>
          <w:tcPr>
            <w:tcW w:w="5953" w:type="dxa"/>
            <w:tcBorders>
              <w:top w:val="nil"/>
              <w:left w:val="single" w:sz="4" w:space="0" w:color="auto"/>
              <w:bottom w:val="single" w:sz="4" w:space="0" w:color="auto"/>
              <w:right w:val="single" w:sz="4" w:space="0" w:color="auto"/>
            </w:tcBorders>
            <w:shd w:val="clear" w:color="auto" w:fill="auto"/>
            <w:hideMark/>
          </w:tcPr>
          <w:p w14:paraId="2BB00071"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w:t>
            </w:r>
            <w:r w:rsidR="00AE7790" w:rsidRPr="00C3756E">
              <w:rPr>
                <w:color w:val="000000"/>
                <w:rtl/>
                <w:lang w:eastAsia="en-US"/>
              </w:rPr>
              <w:t xml:space="preserve"> </w:t>
            </w:r>
            <w:r w:rsidRPr="00C3756E">
              <w:rPr>
                <w:color w:val="000000"/>
                <w:rtl/>
                <w:lang w:eastAsia="en-US"/>
              </w:rPr>
              <w:t>גלאי זעזועים מתכונן כולל בדיקה עצמית והגנה מפני קידוח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A0DBE4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49E6C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388C17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A1F35C"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02.1.038</w:t>
            </w:r>
          </w:p>
        </w:tc>
        <w:tc>
          <w:tcPr>
            <w:tcW w:w="5953" w:type="dxa"/>
            <w:tcBorders>
              <w:top w:val="nil"/>
              <w:left w:val="single" w:sz="4" w:space="0" w:color="auto"/>
              <w:bottom w:val="single" w:sz="4" w:space="0" w:color="auto"/>
              <w:right w:val="single" w:sz="4" w:space="0" w:color="auto"/>
            </w:tcBorders>
            <w:shd w:val="clear" w:color="auto" w:fill="auto"/>
            <w:hideMark/>
          </w:tcPr>
          <w:p w14:paraId="3602022A"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זעזועים מתכונן מוגן מים כולל בדיקה עצמית והגנה מפני קידוח</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19D4C3"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03E59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5B3B63F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171E31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02.1.039</w:t>
            </w:r>
          </w:p>
        </w:tc>
        <w:tc>
          <w:tcPr>
            <w:tcW w:w="5953" w:type="dxa"/>
            <w:tcBorders>
              <w:top w:val="nil"/>
              <w:left w:val="single" w:sz="4" w:space="0" w:color="auto"/>
              <w:bottom w:val="single" w:sz="4" w:space="0" w:color="auto"/>
              <w:right w:val="single" w:sz="4" w:space="0" w:color="auto"/>
            </w:tcBorders>
            <w:shd w:val="clear" w:color="auto" w:fill="auto"/>
            <w:hideMark/>
          </w:tcPr>
          <w:p w14:paraId="39226830"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w:t>
            </w:r>
            <w:r w:rsidR="00AE7790" w:rsidRPr="00C3756E">
              <w:rPr>
                <w:color w:val="000000"/>
                <w:rtl/>
                <w:lang w:eastAsia="en-US"/>
              </w:rPr>
              <w:t xml:space="preserve"> </w:t>
            </w:r>
            <w:r w:rsidRPr="00C3756E">
              <w:rPr>
                <w:color w:val="000000"/>
                <w:rtl/>
                <w:lang w:eastAsia="en-US"/>
              </w:rPr>
              <w:t>ספק כח 3 אמפר</w:t>
            </w:r>
            <w:r w:rsidR="00AE7790" w:rsidRPr="00C3756E">
              <w:rPr>
                <w:color w:val="000000"/>
                <w:rtl/>
                <w:lang w:eastAsia="en-US"/>
              </w:rPr>
              <w:t xml:space="preserve"> </w:t>
            </w:r>
            <w:r w:rsidRPr="00C3756E">
              <w:rPr>
                <w:color w:val="000000"/>
                <w:rtl/>
                <w:lang w:eastAsia="en-US"/>
              </w:rPr>
              <w:t>כולל מפצל זרם ל4 ומצבר נטען 7 אמפר שעה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803CA22"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46E6C3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1D7B029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769B4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02.1.040</w:t>
            </w:r>
          </w:p>
        </w:tc>
        <w:tc>
          <w:tcPr>
            <w:tcW w:w="5953" w:type="dxa"/>
            <w:tcBorders>
              <w:top w:val="nil"/>
              <w:left w:val="single" w:sz="4" w:space="0" w:color="auto"/>
              <w:bottom w:val="single" w:sz="4" w:space="0" w:color="auto"/>
              <w:right w:val="single" w:sz="4" w:space="0" w:color="auto"/>
            </w:tcBorders>
            <w:shd w:val="clear" w:color="auto" w:fill="auto"/>
            <w:hideMark/>
          </w:tcPr>
          <w:p w14:paraId="312EB9A5"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צופר חיצוני מוגן כולל נצנץ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894CF2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DBC75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304EC8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2008BF"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02.1.041</w:t>
            </w:r>
          </w:p>
        </w:tc>
        <w:tc>
          <w:tcPr>
            <w:tcW w:w="5953" w:type="dxa"/>
            <w:tcBorders>
              <w:top w:val="nil"/>
              <w:left w:val="single" w:sz="4" w:space="0" w:color="auto"/>
              <w:bottom w:val="single" w:sz="4" w:space="0" w:color="auto"/>
              <w:right w:val="single" w:sz="4" w:space="0" w:color="auto"/>
            </w:tcBorders>
            <w:shd w:val="clear" w:color="auto" w:fill="auto"/>
            <w:hideMark/>
          </w:tcPr>
          <w:p w14:paraId="4EFC3458"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צופר פנימי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70ED3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48F0E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5E9929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9661705"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02.1.042</w:t>
            </w:r>
          </w:p>
        </w:tc>
        <w:tc>
          <w:tcPr>
            <w:tcW w:w="5953" w:type="dxa"/>
            <w:tcBorders>
              <w:top w:val="nil"/>
              <w:left w:val="single" w:sz="4" w:space="0" w:color="auto"/>
              <w:bottom w:val="single" w:sz="4" w:space="0" w:color="auto"/>
              <w:right w:val="single" w:sz="4" w:space="0" w:color="auto"/>
            </w:tcBorders>
            <w:shd w:val="clear" w:color="auto" w:fill="auto"/>
            <w:hideMark/>
          </w:tcPr>
          <w:p w14:paraId="3C8E02BE"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פסיבי פנימי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0C0A6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F7703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20</w:t>
            </w:r>
          </w:p>
        </w:tc>
      </w:tr>
      <w:tr w:rsidR="00597976" w:rsidRPr="00C3756E" w14:paraId="146024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4C6CD3A"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02.1.043</w:t>
            </w:r>
          </w:p>
        </w:tc>
        <w:tc>
          <w:tcPr>
            <w:tcW w:w="5953" w:type="dxa"/>
            <w:tcBorders>
              <w:top w:val="nil"/>
              <w:left w:val="single" w:sz="4" w:space="0" w:color="auto"/>
              <w:bottom w:val="single" w:sz="4" w:space="0" w:color="auto"/>
              <w:right w:val="single" w:sz="4" w:space="0" w:color="auto"/>
            </w:tcBorders>
            <w:shd w:val="clear" w:color="auto" w:fill="auto"/>
            <w:hideMark/>
          </w:tcPr>
          <w:p w14:paraId="49BBF6F2"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פסיבי פנימי כולל הגנת אנטי מסק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AFD89B0"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9814B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40</w:t>
            </w:r>
          </w:p>
        </w:tc>
      </w:tr>
      <w:tr w:rsidR="00597976" w:rsidRPr="00C3756E" w14:paraId="13705E4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54B429"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02.1.044</w:t>
            </w:r>
          </w:p>
        </w:tc>
        <w:tc>
          <w:tcPr>
            <w:tcW w:w="5953" w:type="dxa"/>
            <w:tcBorders>
              <w:top w:val="nil"/>
              <w:left w:val="single" w:sz="4" w:space="0" w:color="auto"/>
              <w:bottom w:val="single" w:sz="4" w:space="0" w:color="auto"/>
              <w:right w:val="single" w:sz="4" w:space="0" w:color="auto"/>
            </w:tcBorders>
            <w:shd w:val="clear" w:color="auto" w:fill="auto"/>
            <w:hideMark/>
          </w:tcPr>
          <w:p w14:paraId="179058C5"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פסיבי פנימי אלחוטי</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AA492C"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AC5DB0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08E3D0C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8DEAA2E"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02.1.045</w:t>
            </w:r>
          </w:p>
        </w:tc>
        <w:tc>
          <w:tcPr>
            <w:tcW w:w="5953" w:type="dxa"/>
            <w:tcBorders>
              <w:top w:val="nil"/>
              <w:left w:val="single" w:sz="4" w:space="0" w:color="auto"/>
              <w:bottom w:val="single" w:sz="4" w:space="0" w:color="auto"/>
              <w:right w:val="single" w:sz="4" w:space="0" w:color="auto"/>
            </w:tcBorders>
            <w:shd w:val="clear" w:color="auto" w:fill="auto"/>
            <w:hideMark/>
          </w:tcPr>
          <w:p w14:paraId="71338A5D"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פסיבי דואלי משולב מיקרו גל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15001F3"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67C45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4A88ECC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6CD9C0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02.1.046</w:t>
            </w:r>
          </w:p>
        </w:tc>
        <w:tc>
          <w:tcPr>
            <w:tcW w:w="5953" w:type="dxa"/>
            <w:tcBorders>
              <w:top w:val="nil"/>
              <w:left w:val="single" w:sz="4" w:space="0" w:color="auto"/>
              <w:bottom w:val="single" w:sz="4" w:space="0" w:color="auto"/>
              <w:right w:val="single" w:sz="4" w:space="0" w:color="auto"/>
            </w:tcBorders>
            <w:shd w:val="clear" w:color="auto" w:fill="auto"/>
            <w:hideMark/>
          </w:tcPr>
          <w:p w14:paraId="38E8107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גלאי א.א. פסיבי </w:t>
            </w:r>
            <w:r w:rsidRPr="00C3756E">
              <w:rPr>
                <w:color w:val="000000"/>
                <w:lang w:eastAsia="en-US"/>
              </w:rPr>
              <w:t>PET</w:t>
            </w:r>
            <w:r w:rsidRPr="00C3756E">
              <w:rPr>
                <w:color w:val="000000"/>
                <w:rtl/>
                <w:lang w:eastAsia="en-US"/>
              </w:rPr>
              <w:t xml:space="preserve"> ל 25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9CD519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C0FBC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0B7299F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F020B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02.1.047</w:t>
            </w:r>
          </w:p>
        </w:tc>
        <w:tc>
          <w:tcPr>
            <w:tcW w:w="5953" w:type="dxa"/>
            <w:tcBorders>
              <w:top w:val="nil"/>
              <w:left w:val="single" w:sz="4" w:space="0" w:color="auto"/>
              <w:bottom w:val="single" w:sz="4" w:space="0" w:color="auto"/>
              <w:right w:val="single" w:sz="4" w:space="0" w:color="auto"/>
            </w:tcBorders>
            <w:shd w:val="clear" w:color="auto" w:fill="auto"/>
            <w:hideMark/>
          </w:tcPr>
          <w:p w14:paraId="74244D4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גלאי א.א. פסיבי </w:t>
            </w:r>
            <w:r w:rsidRPr="00C3756E">
              <w:rPr>
                <w:color w:val="000000"/>
                <w:lang w:eastAsia="en-US"/>
              </w:rPr>
              <w:t>PET</w:t>
            </w:r>
            <w:r w:rsidRPr="00C3756E">
              <w:rPr>
                <w:color w:val="000000"/>
                <w:rtl/>
                <w:lang w:eastAsia="en-US"/>
              </w:rPr>
              <w:t xml:space="preserve"> ל 45 ק"ג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B537C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6295A1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1B065BC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689A8F8"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02.1.048</w:t>
            </w:r>
          </w:p>
        </w:tc>
        <w:tc>
          <w:tcPr>
            <w:tcW w:w="5953" w:type="dxa"/>
            <w:tcBorders>
              <w:top w:val="nil"/>
              <w:left w:val="single" w:sz="4" w:space="0" w:color="auto"/>
              <w:bottom w:val="single" w:sz="4" w:space="0" w:color="auto"/>
              <w:right w:val="single" w:sz="4" w:space="0" w:color="auto"/>
            </w:tcBorders>
            <w:shd w:val="clear" w:color="auto" w:fill="auto"/>
            <w:hideMark/>
          </w:tcPr>
          <w:p w14:paraId="2A23FED2"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פסיבי דואלי משולב מיקרו גל ואנטי מסק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1F3982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91FFBA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485DD7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DFBFC3E" w14:textId="77777777" w:rsidR="00597976" w:rsidRPr="00C3756E" w:rsidRDefault="00597976" w:rsidP="00C17F47">
            <w:pPr>
              <w:bidi w:val="0"/>
              <w:spacing w:line="240" w:lineRule="auto"/>
              <w:jc w:val="center"/>
              <w:rPr>
                <w:color w:val="000000"/>
                <w:lang w:eastAsia="en-US"/>
              </w:rPr>
            </w:pPr>
            <w:r w:rsidRPr="00C3756E">
              <w:rPr>
                <w:color w:val="000000"/>
                <w:lang w:eastAsia="en-US"/>
              </w:rPr>
              <w:t>02.1.049</w:t>
            </w:r>
          </w:p>
        </w:tc>
        <w:tc>
          <w:tcPr>
            <w:tcW w:w="5953" w:type="dxa"/>
            <w:tcBorders>
              <w:top w:val="nil"/>
              <w:left w:val="single" w:sz="4" w:space="0" w:color="auto"/>
              <w:bottom w:val="single" w:sz="4" w:space="0" w:color="auto"/>
              <w:right w:val="single" w:sz="4" w:space="0" w:color="auto"/>
            </w:tcBorders>
            <w:shd w:val="clear" w:color="auto" w:fill="auto"/>
            <w:hideMark/>
          </w:tcPr>
          <w:p w14:paraId="2708C8A4"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גלאי פסיבי כדוגמת </w:t>
            </w:r>
            <w:r w:rsidRPr="00C3756E">
              <w:rPr>
                <w:color w:val="000000"/>
                <w:lang w:eastAsia="en-US"/>
              </w:rPr>
              <w:t>TOWER</w:t>
            </w:r>
            <w:r w:rsidRPr="00C3756E">
              <w:rPr>
                <w:color w:val="000000"/>
                <w:rtl/>
                <w:lang w:eastAsia="en-US"/>
              </w:rPr>
              <w:t xml:space="preserve"> של חברת ויסוניק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06078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5CB37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383ADD4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12492D"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02.1.050</w:t>
            </w:r>
          </w:p>
        </w:tc>
        <w:tc>
          <w:tcPr>
            <w:tcW w:w="5953" w:type="dxa"/>
            <w:tcBorders>
              <w:top w:val="nil"/>
              <w:left w:val="single" w:sz="4" w:space="0" w:color="auto"/>
              <w:bottom w:val="single" w:sz="4" w:space="0" w:color="auto"/>
              <w:right w:val="single" w:sz="4" w:space="0" w:color="auto"/>
            </w:tcBorders>
            <w:shd w:val="clear" w:color="auto" w:fill="auto"/>
            <w:hideMark/>
          </w:tcPr>
          <w:p w14:paraId="7F8E34C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גלאי פסיבי חיצוני כדוגמת רוקונט דגם </w:t>
            </w:r>
            <w:r w:rsidRPr="00C3756E">
              <w:rPr>
                <w:color w:val="000000"/>
                <w:lang w:eastAsia="en-US"/>
              </w:rPr>
              <w:t>watch out</w:t>
            </w:r>
            <w:r w:rsidRPr="00C3756E">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8C0360"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F6A333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7A22020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547DE02"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02.1.051</w:t>
            </w:r>
          </w:p>
        </w:tc>
        <w:tc>
          <w:tcPr>
            <w:tcW w:w="5953" w:type="dxa"/>
            <w:tcBorders>
              <w:top w:val="nil"/>
              <w:left w:val="single" w:sz="4" w:space="0" w:color="auto"/>
              <w:bottom w:val="single" w:sz="4" w:space="0" w:color="auto"/>
              <w:right w:val="single" w:sz="4" w:space="0" w:color="auto"/>
            </w:tcBorders>
            <w:shd w:val="clear" w:color="auto" w:fill="auto"/>
            <w:hideMark/>
          </w:tcPr>
          <w:p w14:paraId="711CDE2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גלאי פסיבי מיניאטורי כדוגמת ויסוניק דגם </w:t>
            </w:r>
            <w:r w:rsidRPr="00C3756E">
              <w:rPr>
                <w:color w:val="000000"/>
                <w:lang w:eastAsia="en-US"/>
              </w:rPr>
              <w:t>clip</w:t>
            </w:r>
            <w:r w:rsidRPr="00C3756E">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B8429F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84A6C1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BF278F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B4A58E"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02.1.052</w:t>
            </w:r>
          </w:p>
        </w:tc>
        <w:tc>
          <w:tcPr>
            <w:tcW w:w="5953" w:type="dxa"/>
            <w:tcBorders>
              <w:top w:val="nil"/>
              <w:left w:val="single" w:sz="4" w:space="0" w:color="auto"/>
              <w:bottom w:val="single" w:sz="4" w:space="0" w:color="auto"/>
              <w:right w:val="single" w:sz="4" w:space="0" w:color="auto"/>
            </w:tcBorders>
            <w:shd w:val="clear" w:color="auto" w:fill="auto"/>
            <w:hideMark/>
          </w:tcPr>
          <w:p w14:paraId="7E3FF859" w14:textId="77777777" w:rsidR="00597976" w:rsidRPr="00C3756E" w:rsidRDefault="00597976" w:rsidP="00C17F47">
            <w:pPr>
              <w:spacing w:line="240" w:lineRule="auto"/>
              <w:jc w:val="left"/>
              <w:rPr>
                <w:color w:val="000000"/>
                <w:lang w:eastAsia="en-US"/>
              </w:rPr>
            </w:pPr>
            <w:r w:rsidRPr="00C3756E">
              <w:rPr>
                <w:color w:val="000000"/>
                <w:rtl/>
                <w:lang w:eastAsia="en-US"/>
              </w:rPr>
              <w:t>גלאי א.א פסיבי חיצוני</w:t>
            </w:r>
            <w:r w:rsidR="00AE7790" w:rsidRPr="00C3756E">
              <w:rPr>
                <w:color w:val="000000"/>
                <w:rtl/>
                <w:lang w:eastAsia="en-US"/>
              </w:rPr>
              <w:t xml:space="preserve"> </w:t>
            </w:r>
            <w:r w:rsidRPr="00C3756E">
              <w:rPr>
                <w:color w:val="000000"/>
                <w:rtl/>
                <w:lang w:eastAsia="en-US"/>
              </w:rPr>
              <w:t xml:space="preserve">כדוגמת תוצרת מקסימום דגם </w:t>
            </w:r>
            <w:r w:rsidRPr="00C3756E">
              <w:rPr>
                <w:color w:val="000000"/>
                <w:lang w:eastAsia="en-US"/>
              </w:rPr>
              <w:t>curtain pm</w:t>
            </w:r>
            <w:r w:rsidRPr="00C3756E">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7275E4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588BA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F0EB48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1823EE"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02.1.053</w:t>
            </w:r>
          </w:p>
        </w:tc>
        <w:tc>
          <w:tcPr>
            <w:tcW w:w="5953" w:type="dxa"/>
            <w:tcBorders>
              <w:top w:val="nil"/>
              <w:left w:val="single" w:sz="4" w:space="0" w:color="auto"/>
              <w:bottom w:val="single" w:sz="4" w:space="0" w:color="auto"/>
              <w:right w:val="single" w:sz="4" w:space="0" w:color="auto"/>
            </w:tcBorders>
            <w:shd w:val="clear" w:color="auto" w:fill="auto"/>
            <w:hideMark/>
          </w:tcPr>
          <w:p w14:paraId="092726C6"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אקטיבי למרחק 20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E072E1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7F9F4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2717133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313076"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02.1.054</w:t>
            </w:r>
          </w:p>
        </w:tc>
        <w:tc>
          <w:tcPr>
            <w:tcW w:w="5953" w:type="dxa"/>
            <w:tcBorders>
              <w:top w:val="nil"/>
              <w:left w:val="single" w:sz="4" w:space="0" w:color="auto"/>
              <w:bottom w:val="single" w:sz="4" w:space="0" w:color="auto"/>
              <w:right w:val="single" w:sz="4" w:space="0" w:color="auto"/>
            </w:tcBorders>
            <w:shd w:val="clear" w:color="auto" w:fill="auto"/>
            <w:hideMark/>
          </w:tcPr>
          <w:p w14:paraId="041CCAEE"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אקטיבי למרחק 40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A1B87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2DB8C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2506FC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B4A2703"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02.1.055</w:t>
            </w:r>
          </w:p>
        </w:tc>
        <w:tc>
          <w:tcPr>
            <w:tcW w:w="5953" w:type="dxa"/>
            <w:tcBorders>
              <w:top w:val="nil"/>
              <w:left w:val="single" w:sz="4" w:space="0" w:color="auto"/>
              <w:bottom w:val="single" w:sz="4" w:space="0" w:color="auto"/>
              <w:right w:val="single" w:sz="4" w:space="0" w:color="auto"/>
            </w:tcBorders>
            <w:shd w:val="clear" w:color="auto" w:fill="auto"/>
            <w:hideMark/>
          </w:tcPr>
          <w:p w14:paraId="26C770BD"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אקטיבי למרחק 60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C3CC38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226B73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F95D48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2DD3694"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02.1.056</w:t>
            </w:r>
          </w:p>
        </w:tc>
        <w:tc>
          <w:tcPr>
            <w:tcW w:w="5953" w:type="dxa"/>
            <w:tcBorders>
              <w:top w:val="nil"/>
              <w:left w:val="single" w:sz="4" w:space="0" w:color="auto"/>
              <w:bottom w:val="single" w:sz="4" w:space="0" w:color="auto"/>
              <w:right w:val="single" w:sz="4" w:space="0" w:color="auto"/>
            </w:tcBorders>
            <w:shd w:val="clear" w:color="auto" w:fill="auto"/>
            <w:hideMark/>
          </w:tcPr>
          <w:p w14:paraId="0B83AD53"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אקטיבי למרחק 100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59D0FA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6E9D5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6B6CC87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068640"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02.1.057</w:t>
            </w:r>
          </w:p>
        </w:tc>
        <w:tc>
          <w:tcPr>
            <w:tcW w:w="5953" w:type="dxa"/>
            <w:tcBorders>
              <w:top w:val="nil"/>
              <w:left w:val="single" w:sz="4" w:space="0" w:color="auto"/>
              <w:bottom w:val="single" w:sz="4" w:space="0" w:color="auto"/>
              <w:right w:val="single" w:sz="4" w:space="0" w:color="auto"/>
            </w:tcBorders>
            <w:shd w:val="clear" w:color="auto" w:fill="auto"/>
            <w:hideMark/>
          </w:tcPr>
          <w:p w14:paraId="3F590504"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אקטיבי למרחק 150 מטר כמוגדר במפרטמקלדת הפעלה מוגנת ומשורינת להתקנה חיצונית.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522340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32FEF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7455BF7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542D1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02.1.058</w:t>
            </w:r>
          </w:p>
        </w:tc>
        <w:tc>
          <w:tcPr>
            <w:tcW w:w="5953" w:type="dxa"/>
            <w:tcBorders>
              <w:top w:val="nil"/>
              <w:left w:val="single" w:sz="4" w:space="0" w:color="auto"/>
              <w:bottom w:val="single" w:sz="4" w:space="0" w:color="auto"/>
              <w:right w:val="single" w:sz="4" w:space="0" w:color="auto"/>
            </w:tcBorders>
            <w:shd w:val="clear" w:color="auto" w:fill="auto"/>
            <w:hideMark/>
          </w:tcPr>
          <w:p w14:paraId="0351ADEF"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א.א. אקטיבי למרחק 200 מטר כמוגדר במפרט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8A6B9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4F2BF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088178B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9E8522" w14:textId="77777777" w:rsidR="00597976" w:rsidRPr="00C3756E" w:rsidRDefault="00597976" w:rsidP="00C17F47">
            <w:pPr>
              <w:bidi w:val="0"/>
              <w:spacing w:line="240" w:lineRule="auto"/>
              <w:jc w:val="center"/>
              <w:rPr>
                <w:color w:val="000000"/>
                <w:lang w:eastAsia="en-US"/>
              </w:rPr>
            </w:pPr>
            <w:r w:rsidRPr="00C3756E">
              <w:rPr>
                <w:color w:val="000000"/>
                <w:lang w:eastAsia="en-US"/>
              </w:rPr>
              <w:t>02.1.059</w:t>
            </w:r>
          </w:p>
        </w:tc>
        <w:tc>
          <w:tcPr>
            <w:tcW w:w="5953" w:type="dxa"/>
            <w:tcBorders>
              <w:top w:val="nil"/>
              <w:left w:val="single" w:sz="4" w:space="0" w:color="auto"/>
              <w:bottom w:val="single" w:sz="4" w:space="0" w:color="auto"/>
              <w:right w:val="single" w:sz="4" w:space="0" w:color="auto"/>
            </w:tcBorders>
            <w:shd w:val="clear" w:color="auto" w:fill="auto"/>
            <w:hideMark/>
          </w:tcPr>
          <w:p w14:paraId="146621A0"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פסיבי תקרתי 360 מעלות לתקרה בגובה עד 8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D24BA6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102C5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w:t>
            </w:r>
          </w:p>
        </w:tc>
      </w:tr>
      <w:tr w:rsidR="00597976" w:rsidRPr="00C3756E" w14:paraId="338338D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00FB64"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02.1.060</w:t>
            </w:r>
          </w:p>
        </w:tc>
        <w:tc>
          <w:tcPr>
            <w:tcW w:w="5953" w:type="dxa"/>
            <w:tcBorders>
              <w:top w:val="nil"/>
              <w:left w:val="single" w:sz="4" w:space="0" w:color="auto"/>
              <w:bottom w:val="single" w:sz="4" w:space="0" w:color="auto"/>
              <w:right w:val="single" w:sz="4" w:space="0" w:color="auto"/>
            </w:tcBorders>
            <w:shd w:val="clear" w:color="auto" w:fill="auto"/>
            <w:hideMark/>
          </w:tcPr>
          <w:p w14:paraId="42B90F48"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פסיבי תקרתי 360 מעלות לתקרה בגובה עד 4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08C22D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2131E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5AB37B2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C27669E"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02.1.061</w:t>
            </w:r>
          </w:p>
        </w:tc>
        <w:tc>
          <w:tcPr>
            <w:tcW w:w="5953" w:type="dxa"/>
            <w:tcBorders>
              <w:top w:val="nil"/>
              <w:left w:val="single" w:sz="4" w:space="0" w:color="auto"/>
              <w:bottom w:val="single" w:sz="4" w:space="0" w:color="auto"/>
              <w:right w:val="single" w:sz="4" w:space="0" w:color="auto"/>
            </w:tcBorders>
            <w:shd w:val="clear" w:color="auto" w:fill="auto"/>
            <w:hideMark/>
          </w:tcPr>
          <w:p w14:paraId="1E989A2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גלאי כספת משולב </w:t>
            </w:r>
            <w:r w:rsidRPr="00C3756E">
              <w:rPr>
                <w:color w:val="000000"/>
                <w:lang w:eastAsia="en-US"/>
              </w:rPr>
              <w:t>LSV</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5FCE4B"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97A0F8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0456053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893701"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02.1.062</w:t>
            </w:r>
          </w:p>
        </w:tc>
        <w:tc>
          <w:tcPr>
            <w:tcW w:w="5953" w:type="dxa"/>
            <w:tcBorders>
              <w:top w:val="nil"/>
              <w:left w:val="single" w:sz="4" w:space="0" w:color="auto"/>
              <w:bottom w:val="single" w:sz="4" w:space="0" w:color="auto"/>
              <w:right w:val="single" w:sz="4" w:space="0" w:color="auto"/>
            </w:tcBorders>
            <w:shd w:val="clear" w:color="auto" w:fill="auto"/>
            <w:hideMark/>
          </w:tcPr>
          <w:p w14:paraId="550FEA0B"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גלאי פסיבי תקרתי 360 מעלות לתקרה בגובה עד 12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E92892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A573B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w:t>
            </w:r>
          </w:p>
        </w:tc>
      </w:tr>
      <w:tr w:rsidR="00597976" w:rsidRPr="00C3756E" w14:paraId="2D4C7A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311A8A6"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02.1.063</w:t>
            </w:r>
          </w:p>
        </w:tc>
        <w:tc>
          <w:tcPr>
            <w:tcW w:w="5953" w:type="dxa"/>
            <w:tcBorders>
              <w:top w:val="nil"/>
              <w:left w:val="single" w:sz="4" w:space="0" w:color="auto"/>
              <w:bottom w:val="single" w:sz="4" w:space="0" w:color="auto"/>
              <w:right w:val="single" w:sz="4" w:space="0" w:color="auto"/>
            </w:tcBorders>
            <w:shd w:val="clear" w:color="auto" w:fill="auto"/>
            <w:hideMark/>
          </w:tcPr>
          <w:p w14:paraId="077FDA93"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גלאי שבר אקוסטי למרחק של 5 מטר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F0ED07"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BC2052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w:t>
            </w:r>
          </w:p>
        </w:tc>
      </w:tr>
      <w:tr w:rsidR="00597976" w:rsidRPr="00C3756E" w14:paraId="3C6C64B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FD4466"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02.1.064</w:t>
            </w:r>
          </w:p>
        </w:tc>
        <w:tc>
          <w:tcPr>
            <w:tcW w:w="5953" w:type="dxa"/>
            <w:tcBorders>
              <w:top w:val="nil"/>
              <w:left w:val="single" w:sz="4" w:space="0" w:color="auto"/>
              <w:bottom w:val="single" w:sz="4" w:space="0" w:color="auto"/>
              <w:right w:val="single" w:sz="4" w:space="0" w:color="auto"/>
            </w:tcBorders>
            <w:shd w:val="clear" w:color="auto" w:fill="auto"/>
            <w:hideMark/>
          </w:tcPr>
          <w:p w14:paraId="3435E821"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w:t>
            </w:r>
            <w:r w:rsidR="00AE7790" w:rsidRPr="00C3756E">
              <w:rPr>
                <w:color w:val="000000"/>
                <w:rtl/>
                <w:lang w:eastAsia="en-US"/>
              </w:rPr>
              <w:t xml:space="preserve"> </w:t>
            </w:r>
            <w:r w:rsidRPr="00C3756E">
              <w:rPr>
                <w:color w:val="000000"/>
                <w:rtl/>
                <w:lang w:eastAsia="en-US"/>
              </w:rPr>
              <w:t xml:space="preserve">לחצן מצוקה הנדרך בלחיצה כולל נעילת מפתח כולל חיווי במערכת ושידור למוקד וליצירת הודעת </w:t>
            </w:r>
            <w:r w:rsidRPr="00C3756E">
              <w:rPr>
                <w:color w:val="000000"/>
                <w:lang w:eastAsia="en-US"/>
              </w:rPr>
              <w:t>SMS</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317031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4DF7A8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129026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6061AD"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02.1.065</w:t>
            </w:r>
          </w:p>
        </w:tc>
        <w:tc>
          <w:tcPr>
            <w:tcW w:w="5953" w:type="dxa"/>
            <w:tcBorders>
              <w:top w:val="nil"/>
              <w:left w:val="single" w:sz="4" w:space="0" w:color="auto"/>
              <w:bottom w:val="single" w:sz="4" w:space="0" w:color="auto"/>
              <w:right w:val="single" w:sz="4" w:space="0" w:color="auto"/>
            </w:tcBorders>
            <w:shd w:val="clear" w:color="auto" w:fill="auto"/>
            <w:hideMark/>
          </w:tcPr>
          <w:p w14:paraId="7D8FEF3A"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לחצן מצוקה לטווח של 200 מ' כולל מקלט וחיבורו למערכת אזעקה/משדר באתר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5D98BEB"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D975F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00ED477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F23DF8A"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02.1.066</w:t>
            </w:r>
          </w:p>
        </w:tc>
        <w:tc>
          <w:tcPr>
            <w:tcW w:w="5953" w:type="dxa"/>
            <w:tcBorders>
              <w:top w:val="nil"/>
              <w:left w:val="single" w:sz="4" w:space="0" w:color="auto"/>
              <w:bottom w:val="single" w:sz="4" w:space="0" w:color="auto"/>
              <w:right w:val="single" w:sz="4" w:space="0" w:color="auto"/>
            </w:tcBorders>
            <w:shd w:val="clear" w:color="auto" w:fill="auto"/>
            <w:hideMark/>
          </w:tcPr>
          <w:p w14:paraId="5E4395AF" w14:textId="77777777" w:rsidR="00597976" w:rsidRPr="00C3756E" w:rsidRDefault="00597976" w:rsidP="00C17F47">
            <w:pPr>
              <w:spacing w:line="240" w:lineRule="auto"/>
              <w:jc w:val="left"/>
              <w:rPr>
                <w:color w:val="000000"/>
                <w:rtl/>
                <w:lang w:eastAsia="en-US"/>
              </w:rPr>
            </w:pPr>
            <w:r w:rsidRPr="00C3756E">
              <w:rPr>
                <w:color w:val="000000"/>
                <w:rtl/>
                <w:lang w:eastAsia="en-US"/>
              </w:rPr>
              <w:t xml:space="preserve">אספקה התקנה והפעלה של לחצן מצוקה לטווח של 2500 מ' תוצרת </w:t>
            </w:r>
            <w:r w:rsidRPr="00C3756E">
              <w:rPr>
                <w:color w:val="000000"/>
                <w:lang w:eastAsia="en-US"/>
              </w:rPr>
              <w:t>KP</w:t>
            </w:r>
            <w:r w:rsidRPr="00C3756E">
              <w:rPr>
                <w:color w:val="000000"/>
                <w:rtl/>
                <w:lang w:eastAsia="en-US"/>
              </w:rPr>
              <w:t xml:space="preserve"> או שו"ע כולל מקלט וחיבורו למערכת אזעקה/משדר באתר המיועד לתנאי חוץ</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1D251A2"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C92A5B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6673AE6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DB40C0"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02.1.067</w:t>
            </w:r>
          </w:p>
        </w:tc>
        <w:tc>
          <w:tcPr>
            <w:tcW w:w="5953" w:type="dxa"/>
            <w:tcBorders>
              <w:top w:val="nil"/>
              <w:left w:val="single" w:sz="4" w:space="0" w:color="auto"/>
              <w:bottom w:val="single" w:sz="4" w:space="0" w:color="auto"/>
              <w:right w:val="single" w:sz="4" w:space="0" w:color="auto"/>
            </w:tcBorders>
            <w:shd w:val="clear" w:color="auto" w:fill="auto"/>
            <w:hideMark/>
          </w:tcPr>
          <w:p w14:paraId="5B4FD925"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והתקנת עמוד נירוסטה להתקנת גלאים פסיביים באורך 1 מטר כולל בסיס לחיבור העמוד לקיר, או לחומה, או לגדר.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14A4C2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A583EF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07D9D14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F6226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02.1.068</w:t>
            </w:r>
          </w:p>
        </w:tc>
        <w:tc>
          <w:tcPr>
            <w:tcW w:w="5953" w:type="dxa"/>
            <w:tcBorders>
              <w:top w:val="nil"/>
              <w:left w:val="single" w:sz="4" w:space="0" w:color="auto"/>
              <w:bottom w:val="single" w:sz="4" w:space="0" w:color="auto"/>
              <w:right w:val="single" w:sz="4" w:space="0" w:color="auto"/>
            </w:tcBorders>
            <w:shd w:val="clear" w:color="auto" w:fill="auto"/>
            <w:hideMark/>
          </w:tcPr>
          <w:p w14:paraId="439358E2"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והתקנת עמוד נירוסטה להתקנת גלאים פסיביים באורך 2 מטר כולל בסיס לחיבור העמוד לקיר, או לחומה, או לגדר.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6C5B33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79FC8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61A4B3C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A3EBC3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02.1.069</w:t>
            </w:r>
          </w:p>
        </w:tc>
        <w:tc>
          <w:tcPr>
            <w:tcW w:w="5953" w:type="dxa"/>
            <w:tcBorders>
              <w:top w:val="nil"/>
              <w:left w:val="single" w:sz="4" w:space="0" w:color="auto"/>
              <w:bottom w:val="single" w:sz="4" w:space="0" w:color="auto"/>
              <w:right w:val="single" w:sz="4" w:space="0" w:color="auto"/>
            </w:tcBorders>
            <w:shd w:val="clear" w:color="auto" w:fill="auto"/>
            <w:hideMark/>
          </w:tcPr>
          <w:p w14:paraId="63C7EDB0"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והתקנת עמוד נירוסטה להתקנת גלאים פסיביים באורך 2 מטר כולל קוצים, חפירה וביטון העמוד באדמה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7F6530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DB0D9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285F678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6924219"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02.1.070</w:t>
            </w:r>
          </w:p>
        </w:tc>
        <w:tc>
          <w:tcPr>
            <w:tcW w:w="5953" w:type="dxa"/>
            <w:tcBorders>
              <w:top w:val="nil"/>
              <w:left w:val="single" w:sz="4" w:space="0" w:color="auto"/>
              <w:bottom w:val="single" w:sz="4" w:space="0" w:color="auto"/>
              <w:right w:val="single" w:sz="4" w:space="0" w:color="auto"/>
            </w:tcBorders>
            <w:shd w:val="clear" w:color="auto" w:fill="auto"/>
            <w:hideMark/>
          </w:tcPr>
          <w:p w14:paraId="33FE7A45"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והתקנת עמוד נירוסטה להתקנת גלאים פסיביים באורך 1 מטר כולל קוצים, חפירה וביטון העמוד באדמה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4A583F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C40E2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340B614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126CF8"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02.1.071</w:t>
            </w:r>
          </w:p>
        </w:tc>
        <w:tc>
          <w:tcPr>
            <w:tcW w:w="5953" w:type="dxa"/>
            <w:tcBorders>
              <w:top w:val="nil"/>
              <w:left w:val="single" w:sz="4" w:space="0" w:color="auto"/>
              <w:bottom w:val="single" w:sz="4" w:space="0" w:color="auto"/>
              <w:right w:val="single" w:sz="4" w:space="0" w:color="auto"/>
            </w:tcBorders>
            <w:shd w:val="clear" w:color="auto" w:fill="auto"/>
            <w:hideMark/>
          </w:tcPr>
          <w:p w14:paraId="30EB4D45"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והתקנה של עמוד פוליקרבונט בגובה 150 ס"מ להסתרת גלאים אקטיביים כולל בסיס לקיבוע על משטח בטון או ביטון העמוד לאדמה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002E8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806B2E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1D51CDE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39EB9C7"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02.1.072</w:t>
            </w:r>
          </w:p>
        </w:tc>
        <w:tc>
          <w:tcPr>
            <w:tcW w:w="5953" w:type="dxa"/>
            <w:tcBorders>
              <w:top w:val="nil"/>
              <w:left w:val="single" w:sz="4" w:space="0" w:color="auto"/>
              <w:bottom w:val="single" w:sz="4" w:space="0" w:color="auto"/>
              <w:right w:val="single" w:sz="4" w:space="0" w:color="auto"/>
            </w:tcBorders>
            <w:shd w:val="clear" w:color="auto" w:fill="auto"/>
            <w:hideMark/>
          </w:tcPr>
          <w:p w14:paraId="6B49E5DA"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והתקנה של עמוד פוליקרבונט בגובה 200 ס"מ להסתרת גלאים אקטיביים כולל בסיס לקיבוע על משטח בטון או ביטון העמוד לאדמה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03BEE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3BE79C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1A3C381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553397"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02.1.073</w:t>
            </w:r>
          </w:p>
        </w:tc>
        <w:tc>
          <w:tcPr>
            <w:tcW w:w="5953" w:type="dxa"/>
            <w:tcBorders>
              <w:top w:val="nil"/>
              <w:left w:val="single" w:sz="4" w:space="0" w:color="auto"/>
              <w:bottom w:val="single" w:sz="4" w:space="0" w:color="auto"/>
              <w:right w:val="single" w:sz="4" w:space="0" w:color="auto"/>
            </w:tcBorders>
            <w:shd w:val="clear" w:color="auto" w:fill="auto"/>
            <w:hideMark/>
          </w:tcPr>
          <w:p w14:paraId="6DA920CA" w14:textId="77777777" w:rsidR="00597976" w:rsidRPr="00C3756E" w:rsidRDefault="00597976" w:rsidP="00C17F47">
            <w:pPr>
              <w:spacing w:line="240" w:lineRule="auto"/>
              <w:jc w:val="left"/>
              <w:rPr>
                <w:color w:val="000000"/>
                <w:lang w:eastAsia="en-US"/>
              </w:rPr>
            </w:pPr>
            <w:r w:rsidRPr="00C3756E">
              <w:rPr>
                <w:color w:val="000000"/>
                <w:rtl/>
                <w:lang w:eastAsia="en-US"/>
              </w:rPr>
              <w:t>מגע יבש לחיבור יחידת קצה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C5BC5AB"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7BAF45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1D524BA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40DB0C"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02.1.074</w:t>
            </w:r>
          </w:p>
        </w:tc>
        <w:tc>
          <w:tcPr>
            <w:tcW w:w="5953" w:type="dxa"/>
            <w:tcBorders>
              <w:top w:val="nil"/>
              <w:left w:val="single" w:sz="4" w:space="0" w:color="auto"/>
              <w:bottom w:val="single" w:sz="4" w:space="0" w:color="auto"/>
              <w:right w:val="single" w:sz="4" w:space="0" w:color="auto"/>
            </w:tcBorders>
            <w:shd w:val="clear" w:color="auto" w:fill="auto"/>
            <w:hideMark/>
          </w:tcPr>
          <w:p w14:paraId="3A20052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כרטיס עם 8 יחידות </w:t>
            </w:r>
            <w:r w:rsidRPr="00C3756E">
              <w:rPr>
                <w:color w:val="000000"/>
                <w:lang w:eastAsia="en-US"/>
              </w:rPr>
              <w:t>I/O</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9732A18"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222D50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20</w:t>
            </w:r>
          </w:p>
        </w:tc>
      </w:tr>
      <w:tr w:rsidR="00597976" w:rsidRPr="00C3756E" w14:paraId="429546F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92BFECE"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02.1.075</w:t>
            </w:r>
          </w:p>
        </w:tc>
        <w:tc>
          <w:tcPr>
            <w:tcW w:w="5953" w:type="dxa"/>
            <w:tcBorders>
              <w:top w:val="nil"/>
              <w:left w:val="single" w:sz="4" w:space="0" w:color="auto"/>
              <w:bottom w:val="single" w:sz="4" w:space="0" w:color="auto"/>
              <w:right w:val="single" w:sz="4" w:space="0" w:color="auto"/>
            </w:tcBorders>
            <w:shd w:val="clear" w:color="auto" w:fill="auto"/>
            <w:hideMark/>
          </w:tcPr>
          <w:p w14:paraId="27DB2231" w14:textId="77777777" w:rsidR="00597976" w:rsidRPr="00C3756E" w:rsidRDefault="00597976" w:rsidP="00C17F47">
            <w:pPr>
              <w:spacing w:line="240" w:lineRule="auto"/>
              <w:jc w:val="left"/>
              <w:rPr>
                <w:color w:val="000000"/>
                <w:lang w:eastAsia="en-US"/>
              </w:rPr>
            </w:pPr>
            <w:r w:rsidRPr="00C3756E">
              <w:rPr>
                <w:color w:val="000000"/>
                <w:rtl/>
                <w:lang w:eastAsia="en-US"/>
              </w:rPr>
              <w:t>ממסר הדלקת אורות בעת אזעקה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CBB874C"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1422BC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18237A3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3D0EA0A"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02.1.076</w:t>
            </w:r>
          </w:p>
        </w:tc>
        <w:tc>
          <w:tcPr>
            <w:tcW w:w="5953" w:type="dxa"/>
            <w:tcBorders>
              <w:top w:val="nil"/>
              <w:left w:val="single" w:sz="4" w:space="0" w:color="auto"/>
              <w:bottom w:val="single" w:sz="4" w:space="0" w:color="auto"/>
              <w:right w:val="single" w:sz="4" w:space="0" w:color="auto"/>
            </w:tcBorders>
            <w:shd w:val="clear" w:color="auto" w:fill="auto"/>
            <w:hideMark/>
          </w:tcPr>
          <w:p w14:paraId="30AF8030" w14:textId="77777777" w:rsidR="00597976" w:rsidRPr="00C3756E" w:rsidRDefault="00597976" w:rsidP="00C17F47">
            <w:pPr>
              <w:spacing w:line="240" w:lineRule="auto"/>
              <w:jc w:val="left"/>
              <w:rPr>
                <w:color w:val="000000"/>
                <w:lang w:eastAsia="en-US"/>
              </w:rPr>
            </w:pPr>
            <w:r w:rsidRPr="00C3756E">
              <w:rPr>
                <w:color w:val="000000"/>
                <w:rtl/>
                <w:lang w:eastAsia="en-US"/>
              </w:rPr>
              <w:t>חייגן הודעות קולי כולל אפ</w:t>
            </w:r>
            <w:r w:rsidR="009C51DC" w:rsidRPr="00C3756E">
              <w:rPr>
                <w:color w:val="000000"/>
                <w:rtl/>
                <w:lang w:eastAsia="en-US"/>
              </w:rPr>
              <w:t xml:space="preserve">שירות </w:t>
            </w:r>
            <w:r w:rsidRPr="00C3756E">
              <w:rPr>
                <w:color w:val="000000"/>
                <w:rtl/>
                <w:lang w:eastAsia="en-US"/>
              </w:rPr>
              <w:t>הקלטת ההודעה ושליחתה ל 4 מנויים קויים ו/או סלולאריים.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7D58355"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51C422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6271E96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414367F"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02.1.077</w:t>
            </w:r>
          </w:p>
        </w:tc>
        <w:tc>
          <w:tcPr>
            <w:tcW w:w="5953" w:type="dxa"/>
            <w:tcBorders>
              <w:top w:val="nil"/>
              <w:left w:val="single" w:sz="4" w:space="0" w:color="auto"/>
              <w:bottom w:val="single" w:sz="4" w:space="0" w:color="auto"/>
              <w:right w:val="single" w:sz="4" w:space="0" w:color="auto"/>
            </w:tcBorders>
            <w:shd w:val="clear" w:color="auto" w:fill="auto"/>
            <w:hideMark/>
          </w:tcPr>
          <w:p w14:paraId="367B678D" w14:textId="77777777" w:rsidR="00597976" w:rsidRPr="00C3756E" w:rsidRDefault="00597976" w:rsidP="00C17F47">
            <w:pPr>
              <w:spacing w:line="240" w:lineRule="auto"/>
              <w:jc w:val="left"/>
              <w:rPr>
                <w:color w:val="000000"/>
                <w:lang w:eastAsia="en-US"/>
              </w:rPr>
            </w:pPr>
            <w:r w:rsidRPr="00C3756E">
              <w:rPr>
                <w:color w:val="000000"/>
                <w:rtl/>
                <w:lang w:eastAsia="en-US"/>
              </w:rPr>
              <w:t>פרוק והתקנת מערכת אזעקה כולל רכזת, צופר, לוח מקשים ו 4 אביזרים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74055A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A22C1C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234E8E9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131D82" w14:textId="77777777" w:rsidR="00597976" w:rsidRPr="00C3756E" w:rsidRDefault="00597976" w:rsidP="00C17F47">
            <w:pPr>
              <w:bidi w:val="0"/>
              <w:spacing w:line="240" w:lineRule="auto"/>
              <w:jc w:val="center"/>
              <w:rPr>
                <w:color w:val="000000"/>
                <w:lang w:eastAsia="en-US"/>
              </w:rPr>
            </w:pPr>
            <w:r w:rsidRPr="00C3756E">
              <w:rPr>
                <w:color w:val="000000"/>
                <w:lang w:eastAsia="en-US"/>
              </w:rPr>
              <w:t>02.1.078</w:t>
            </w:r>
          </w:p>
        </w:tc>
        <w:tc>
          <w:tcPr>
            <w:tcW w:w="5953" w:type="dxa"/>
            <w:tcBorders>
              <w:top w:val="nil"/>
              <w:left w:val="single" w:sz="4" w:space="0" w:color="auto"/>
              <w:bottom w:val="single" w:sz="4" w:space="0" w:color="auto"/>
              <w:right w:val="single" w:sz="4" w:space="0" w:color="auto"/>
            </w:tcBorders>
            <w:shd w:val="clear" w:color="auto" w:fill="auto"/>
            <w:hideMark/>
          </w:tcPr>
          <w:p w14:paraId="435FD3F3" w14:textId="77777777" w:rsidR="00597976" w:rsidRPr="00C3756E" w:rsidRDefault="00597976" w:rsidP="00C17F47">
            <w:pPr>
              <w:spacing w:line="240" w:lineRule="auto"/>
              <w:jc w:val="left"/>
              <w:rPr>
                <w:color w:val="000000"/>
                <w:lang w:eastAsia="en-US"/>
              </w:rPr>
            </w:pPr>
            <w:r w:rsidRPr="00C3756E">
              <w:rPr>
                <w:color w:val="000000"/>
                <w:rtl/>
                <w:lang w:eastAsia="en-US"/>
              </w:rPr>
              <w:t>פרוק והתקנת מערכת אזעקה כולל רכזת, צופר, לוח מקשים ו 8 אביזרים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52F54E"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999DF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1A9F966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BFDEC4"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02.1.079</w:t>
            </w:r>
          </w:p>
        </w:tc>
        <w:tc>
          <w:tcPr>
            <w:tcW w:w="5953" w:type="dxa"/>
            <w:tcBorders>
              <w:top w:val="nil"/>
              <w:left w:val="single" w:sz="4" w:space="0" w:color="auto"/>
              <w:bottom w:val="single" w:sz="4" w:space="0" w:color="auto"/>
              <w:right w:val="single" w:sz="4" w:space="0" w:color="auto"/>
            </w:tcBorders>
            <w:shd w:val="clear" w:color="auto" w:fill="auto"/>
            <w:hideMark/>
          </w:tcPr>
          <w:p w14:paraId="36D1BE60" w14:textId="77777777" w:rsidR="00597976" w:rsidRPr="00C3756E" w:rsidRDefault="00597976" w:rsidP="00C17F47">
            <w:pPr>
              <w:spacing w:line="240" w:lineRule="auto"/>
              <w:jc w:val="left"/>
              <w:rPr>
                <w:color w:val="000000"/>
                <w:lang w:eastAsia="en-US"/>
              </w:rPr>
            </w:pPr>
            <w:r w:rsidRPr="00C3756E">
              <w:rPr>
                <w:color w:val="000000"/>
                <w:rtl/>
                <w:lang w:eastAsia="en-US"/>
              </w:rPr>
              <w:t>פרוק והתקנה של אביזר נוסף מעבר ל 8</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781330E"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90732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3A61C64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75A06CB" w14:textId="77777777" w:rsidR="00597976" w:rsidRPr="00C3756E" w:rsidRDefault="00597976" w:rsidP="00C17F47">
            <w:pPr>
              <w:bidi w:val="0"/>
              <w:spacing w:line="240" w:lineRule="auto"/>
              <w:jc w:val="center"/>
              <w:rPr>
                <w:color w:val="000000"/>
                <w:lang w:eastAsia="en-US"/>
              </w:rPr>
            </w:pPr>
            <w:r w:rsidRPr="00C3756E">
              <w:rPr>
                <w:color w:val="000000"/>
                <w:lang w:eastAsia="en-US"/>
              </w:rPr>
              <w:t>02.1.080</w:t>
            </w:r>
          </w:p>
        </w:tc>
        <w:tc>
          <w:tcPr>
            <w:tcW w:w="5953" w:type="dxa"/>
            <w:tcBorders>
              <w:top w:val="nil"/>
              <w:left w:val="single" w:sz="4" w:space="0" w:color="auto"/>
              <w:bottom w:val="single" w:sz="4" w:space="0" w:color="auto"/>
              <w:right w:val="single" w:sz="4" w:space="0" w:color="auto"/>
            </w:tcBorders>
            <w:shd w:val="clear" w:color="auto" w:fill="auto"/>
            <w:hideMark/>
          </w:tcPr>
          <w:p w14:paraId="53C392FB" w14:textId="77777777" w:rsidR="00597976" w:rsidRPr="00C3756E" w:rsidRDefault="00597976" w:rsidP="00C17F47">
            <w:pPr>
              <w:spacing w:line="240" w:lineRule="auto"/>
              <w:jc w:val="left"/>
              <w:rPr>
                <w:color w:val="000000"/>
                <w:lang w:eastAsia="en-US"/>
              </w:rPr>
            </w:pPr>
            <w:r w:rsidRPr="00C3756E">
              <w:rPr>
                <w:color w:val="000000"/>
                <w:rtl/>
                <w:lang w:eastAsia="en-US"/>
              </w:rPr>
              <w:t>ארון הגנת רכזת 3 מ"מ עובי לפחות' כולל מנעול צילינדר מוגן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0EA7D2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CF1B9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54CE7C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400262C" w14:textId="77777777" w:rsidR="00597976" w:rsidRPr="00C3756E" w:rsidRDefault="00597976" w:rsidP="00C17F47">
            <w:pPr>
              <w:bidi w:val="0"/>
              <w:spacing w:line="240" w:lineRule="auto"/>
              <w:jc w:val="center"/>
              <w:rPr>
                <w:color w:val="000000"/>
                <w:lang w:eastAsia="en-US"/>
              </w:rPr>
            </w:pPr>
            <w:r w:rsidRPr="00C3756E">
              <w:rPr>
                <w:color w:val="000000"/>
                <w:lang w:eastAsia="en-US"/>
              </w:rPr>
              <w:t>02.1.081</w:t>
            </w:r>
          </w:p>
        </w:tc>
        <w:tc>
          <w:tcPr>
            <w:tcW w:w="5953" w:type="dxa"/>
            <w:tcBorders>
              <w:top w:val="nil"/>
              <w:left w:val="single" w:sz="4" w:space="0" w:color="auto"/>
              <w:bottom w:val="single" w:sz="4" w:space="0" w:color="auto"/>
              <w:right w:val="single" w:sz="4" w:space="0" w:color="auto"/>
            </w:tcBorders>
            <w:shd w:val="clear" w:color="auto" w:fill="auto"/>
            <w:hideMark/>
          </w:tcPr>
          <w:p w14:paraId="24C54F6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הגנת רכזת 3 מ"מ עובי לפחות, לתנאי חוץ </w:t>
            </w:r>
            <w:r w:rsidRPr="00C3756E">
              <w:rPr>
                <w:color w:val="000000"/>
                <w:lang w:eastAsia="en-US"/>
              </w:rPr>
              <w:t>IP65</w:t>
            </w:r>
            <w:r w:rsidRPr="00C3756E">
              <w:rPr>
                <w:color w:val="000000"/>
                <w:rtl/>
                <w:lang w:eastAsia="en-US"/>
              </w:rPr>
              <w:t xml:space="preserve"> כולל מנעול צילינדר מוגן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084386D"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7579C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04C7A6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9A4BB7" w14:textId="77777777" w:rsidR="00597976" w:rsidRPr="00C3756E" w:rsidRDefault="00597976" w:rsidP="00C17F47">
            <w:pPr>
              <w:bidi w:val="0"/>
              <w:spacing w:line="240" w:lineRule="auto"/>
              <w:jc w:val="center"/>
              <w:rPr>
                <w:color w:val="000000"/>
                <w:lang w:eastAsia="en-US"/>
              </w:rPr>
            </w:pPr>
            <w:r w:rsidRPr="00C3756E">
              <w:rPr>
                <w:color w:val="000000"/>
                <w:lang w:eastAsia="en-US"/>
              </w:rPr>
              <w:t>02.1.082</w:t>
            </w:r>
          </w:p>
        </w:tc>
        <w:tc>
          <w:tcPr>
            <w:tcW w:w="5953" w:type="dxa"/>
            <w:tcBorders>
              <w:top w:val="nil"/>
              <w:left w:val="single" w:sz="4" w:space="0" w:color="auto"/>
              <w:bottom w:val="single" w:sz="4" w:space="0" w:color="auto"/>
              <w:right w:val="single" w:sz="4" w:space="0" w:color="auto"/>
            </w:tcBorders>
            <w:shd w:val="clear" w:color="auto" w:fill="auto"/>
            <w:hideMark/>
          </w:tcPr>
          <w:p w14:paraId="0A575BE3" w14:textId="77777777" w:rsidR="00597976" w:rsidRPr="00C3756E" w:rsidRDefault="00597976" w:rsidP="00C17F47">
            <w:pPr>
              <w:spacing w:line="240" w:lineRule="auto"/>
              <w:jc w:val="left"/>
              <w:rPr>
                <w:color w:val="000000"/>
                <w:lang w:eastAsia="en-US"/>
              </w:rPr>
            </w:pPr>
            <w:r w:rsidRPr="00C3756E">
              <w:rPr>
                <w:color w:val="000000"/>
                <w:rtl/>
                <w:lang w:eastAsia="en-US"/>
              </w:rPr>
              <w:t>מנוי שנתי למוקד ל</w:t>
            </w:r>
            <w:r w:rsidR="009C51DC" w:rsidRPr="00C3756E">
              <w:rPr>
                <w:color w:val="000000"/>
                <w:rtl/>
                <w:lang w:eastAsia="en-US"/>
              </w:rPr>
              <w:t xml:space="preserve">שירותי </w:t>
            </w:r>
            <w:r w:rsidRPr="00C3756E">
              <w:rPr>
                <w:color w:val="000000"/>
                <w:rtl/>
                <w:lang w:eastAsia="en-US"/>
              </w:rPr>
              <w:t>הודעות בלבד.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46CD3FA" w14:textId="77777777" w:rsidR="00597976" w:rsidRPr="00C3756E" w:rsidRDefault="00597976" w:rsidP="00C17F47">
            <w:pPr>
              <w:spacing w:line="240" w:lineRule="auto"/>
              <w:jc w:val="center"/>
              <w:rPr>
                <w:color w:val="000000"/>
                <w:rtl/>
                <w:lang w:eastAsia="en-US"/>
              </w:rPr>
            </w:pPr>
            <w:r w:rsidRPr="00C3756E">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0D06B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5196121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A3AE9A9" w14:textId="77777777" w:rsidR="00597976" w:rsidRPr="00C3756E" w:rsidRDefault="00597976" w:rsidP="00C17F47">
            <w:pPr>
              <w:bidi w:val="0"/>
              <w:spacing w:line="240" w:lineRule="auto"/>
              <w:jc w:val="center"/>
              <w:rPr>
                <w:color w:val="000000"/>
                <w:lang w:eastAsia="en-US"/>
              </w:rPr>
            </w:pPr>
            <w:r w:rsidRPr="00C3756E">
              <w:rPr>
                <w:color w:val="000000"/>
                <w:lang w:eastAsia="en-US"/>
              </w:rPr>
              <w:t>02.1.083</w:t>
            </w:r>
          </w:p>
        </w:tc>
        <w:tc>
          <w:tcPr>
            <w:tcW w:w="5953" w:type="dxa"/>
            <w:tcBorders>
              <w:top w:val="nil"/>
              <w:left w:val="single" w:sz="4" w:space="0" w:color="auto"/>
              <w:bottom w:val="single" w:sz="4" w:space="0" w:color="auto"/>
              <w:right w:val="single" w:sz="4" w:space="0" w:color="auto"/>
            </w:tcBorders>
            <w:shd w:val="clear" w:color="auto" w:fill="auto"/>
            <w:hideMark/>
          </w:tcPr>
          <w:p w14:paraId="4122F287" w14:textId="77777777" w:rsidR="00597976" w:rsidRPr="00C3756E" w:rsidRDefault="00597976" w:rsidP="00C17F47">
            <w:pPr>
              <w:spacing w:line="240" w:lineRule="auto"/>
              <w:jc w:val="left"/>
              <w:rPr>
                <w:color w:val="000000"/>
                <w:lang w:eastAsia="en-US"/>
              </w:rPr>
            </w:pPr>
            <w:r w:rsidRPr="00C3756E">
              <w:rPr>
                <w:color w:val="000000"/>
                <w:rtl/>
                <w:lang w:eastAsia="en-US"/>
              </w:rPr>
              <w:t>מנוי שנתי למוקד סיור ובקרה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4BF01E0" w14:textId="77777777" w:rsidR="00597976" w:rsidRPr="00C3756E" w:rsidRDefault="00597976" w:rsidP="00C17F47">
            <w:pPr>
              <w:spacing w:line="240" w:lineRule="auto"/>
              <w:jc w:val="center"/>
              <w:rPr>
                <w:color w:val="000000"/>
                <w:rtl/>
                <w:lang w:eastAsia="en-US"/>
              </w:rPr>
            </w:pPr>
            <w:r w:rsidRPr="00C3756E">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B7F09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4C825EA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410DDF" w14:textId="77777777" w:rsidR="00597976" w:rsidRPr="00C3756E" w:rsidRDefault="00597976" w:rsidP="00C17F47">
            <w:pPr>
              <w:bidi w:val="0"/>
              <w:spacing w:line="240" w:lineRule="auto"/>
              <w:jc w:val="center"/>
              <w:rPr>
                <w:color w:val="000000"/>
                <w:lang w:eastAsia="en-US"/>
              </w:rPr>
            </w:pPr>
            <w:r w:rsidRPr="00C3756E">
              <w:rPr>
                <w:color w:val="000000"/>
                <w:lang w:eastAsia="en-US"/>
              </w:rPr>
              <w:t>02.1.084</w:t>
            </w:r>
          </w:p>
        </w:tc>
        <w:tc>
          <w:tcPr>
            <w:tcW w:w="5953" w:type="dxa"/>
            <w:tcBorders>
              <w:top w:val="nil"/>
              <w:left w:val="single" w:sz="4" w:space="0" w:color="auto"/>
              <w:bottom w:val="single" w:sz="4" w:space="0" w:color="auto"/>
              <w:right w:val="single" w:sz="4" w:space="0" w:color="auto"/>
            </w:tcBorders>
            <w:shd w:val="clear" w:color="auto" w:fill="auto"/>
            <w:hideMark/>
          </w:tcPr>
          <w:p w14:paraId="2BBDCDC0" w14:textId="77777777" w:rsidR="00597976" w:rsidRPr="00C3756E" w:rsidRDefault="00597976" w:rsidP="00C17F47">
            <w:pPr>
              <w:spacing w:line="240" w:lineRule="auto"/>
              <w:jc w:val="left"/>
              <w:rPr>
                <w:color w:val="000000"/>
                <w:lang w:eastAsia="en-US"/>
              </w:rPr>
            </w:pPr>
            <w:r w:rsidRPr="00C3756E">
              <w:rPr>
                <w:color w:val="000000"/>
                <w:rtl/>
                <w:lang w:eastAsia="en-US"/>
              </w:rPr>
              <w:t>מנוי שנתי למוקד סיור ובקרה רמה א'</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8AF8E5" w14:textId="77777777" w:rsidR="00597976" w:rsidRPr="00C3756E" w:rsidRDefault="00597976" w:rsidP="00C17F47">
            <w:pPr>
              <w:spacing w:line="240" w:lineRule="auto"/>
              <w:jc w:val="center"/>
              <w:rPr>
                <w:color w:val="000000"/>
                <w:rtl/>
                <w:lang w:eastAsia="en-US"/>
              </w:rPr>
            </w:pPr>
            <w:r w:rsidRPr="00C3756E">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7B413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4C89105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07728C8" w14:textId="77777777" w:rsidR="00597976" w:rsidRPr="00C3756E" w:rsidRDefault="00597976" w:rsidP="00C17F47">
            <w:pPr>
              <w:bidi w:val="0"/>
              <w:spacing w:line="240" w:lineRule="auto"/>
              <w:jc w:val="center"/>
              <w:rPr>
                <w:color w:val="000000"/>
                <w:lang w:eastAsia="en-US"/>
              </w:rPr>
            </w:pPr>
            <w:r w:rsidRPr="00C3756E">
              <w:rPr>
                <w:color w:val="000000"/>
                <w:lang w:eastAsia="en-US"/>
              </w:rPr>
              <w:t>02.1.085</w:t>
            </w:r>
          </w:p>
        </w:tc>
        <w:tc>
          <w:tcPr>
            <w:tcW w:w="5953" w:type="dxa"/>
            <w:tcBorders>
              <w:top w:val="nil"/>
              <w:left w:val="single" w:sz="4" w:space="0" w:color="auto"/>
              <w:bottom w:val="single" w:sz="4" w:space="0" w:color="auto"/>
              <w:right w:val="single" w:sz="4" w:space="0" w:color="auto"/>
            </w:tcBorders>
            <w:shd w:val="clear" w:color="auto" w:fill="auto"/>
            <w:hideMark/>
          </w:tcPr>
          <w:p w14:paraId="366445E4"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מנוי שנתי למוקד צפייה במצלמות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FDA0F60" w14:textId="77777777" w:rsidR="00597976" w:rsidRPr="00C3756E" w:rsidRDefault="00597976" w:rsidP="00C17F47">
            <w:pPr>
              <w:spacing w:line="240" w:lineRule="auto"/>
              <w:jc w:val="center"/>
              <w:rPr>
                <w:color w:val="000000"/>
                <w:rtl/>
                <w:lang w:eastAsia="en-US"/>
              </w:rPr>
            </w:pPr>
            <w:r w:rsidRPr="00C3756E">
              <w:rPr>
                <w:color w:val="000000"/>
                <w:rtl/>
                <w:lang w:eastAsia="en-US"/>
              </w:rPr>
              <w:t>שנה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8C9DA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7ADEFB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143EEE8"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6631214E" w14:textId="77777777" w:rsidR="00597976" w:rsidRPr="00C3756E" w:rsidRDefault="00597976" w:rsidP="00C17F47">
            <w:pPr>
              <w:bidi w:val="0"/>
              <w:spacing w:line="240" w:lineRule="auto"/>
              <w:jc w:val="right"/>
              <w:rPr>
                <w:color w:val="000000"/>
                <w:lang w:eastAsia="en-US"/>
              </w:rPr>
            </w:pPr>
            <w:r w:rsidRPr="00C3756E">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5D7A42D"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C208F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1ED3E08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77245F3" w14:textId="77777777" w:rsidR="00597976" w:rsidRPr="00C3756E" w:rsidRDefault="00597976" w:rsidP="00C17F47">
            <w:pPr>
              <w:spacing w:line="240" w:lineRule="auto"/>
              <w:jc w:val="center"/>
              <w:rPr>
                <w:b/>
                <w:bCs/>
                <w:color w:val="0000FF"/>
                <w:rtl/>
                <w:lang w:eastAsia="en-US"/>
              </w:rPr>
            </w:pPr>
            <w:r w:rsidRPr="00C3756E">
              <w:rPr>
                <w:b/>
                <w:bCs/>
                <w:color w:val="0000FF"/>
                <w:rtl/>
                <w:lang w:eastAsia="en-US"/>
              </w:rPr>
              <w:t>פרק 3</w:t>
            </w:r>
          </w:p>
        </w:tc>
        <w:tc>
          <w:tcPr>
            <w:tcW w:w="5953" w:type="dxa"/>
            <w:tcBorders>
              <w:top w:val="nil"/>
              <w:left w:val="single" w:sz="4" w:space="0" w:color="auto"/>
              <w:bottom w:val="single" w:sz="4" w:space="0" w:color="auto"/>
              <w:right w:val="single" w:sz="4" w:space="0" w:color="auto"/>
            </w:tcBorders>
            <w:shd w:val="clear" w:color="000000" w:fill="D9D9D9"/>
            <w:hideMark/>
          </w:tcPr>
          <w:p w14:paraId="55F25950"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פרק 3 - מערכת טמ"ס</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4D592A54"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70B9B14E"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0103E0F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159FADB"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03.1.000</w:t>
            </w:r>
          </w:p>
        </w:tc>
        <w:tc>
          <w:tcPr>
            <w:tcW w:w="5953" w:type="dxa"/>
            <w:tcBorders>
              <w:top w:val="nil"/>
              <w:left w:val="single" w:sz="4" w:space="0" w:color="auto"/>
              <w:bottom w:val="single" w:sz="4" w:space="0" w:color="auto"/>
              <w:right w:val="single" w:sz="4" w:space="0" w:color="auto"/>
            </w:tcBorders>
            <w:shd w:val="clear" w:color="000000" w:fill="BFBFBF"/>
            <w:hideMark/>
          </w:tcPr>
          <w:p w14:paraId="33F96C8A"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שרתים ותוכנות ניהול וידיאו</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02C5C0D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7833E8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3AACEDA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CDA85F4"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03.1.001</w:t>
            </w:r>
          </w:p>
        </w:tc>
        <w:tc>
          <w:tcPr>
            <w:tcW w:w="5953" w:type="dxa"/>
            <w:tcBorders>
              <w:top w:val="nil"/>
              <w:left w:val="single" w:sz="4" w:space="0" w:color="auto"/>
              <w:bottom w:val="single" w:sz="4" w:space="0" w:color="auto"/>
              <w:right w:val="single" w:sz="4" w:space="0" w:color="auto"/>
            </w:tcBorders>
            <w:shd w:val="clear" w:color="000000" w:fill="FFFFFF"/>
            <w:hideMark/>
          </w:tcPr>
          <w:p w14:paraId="36519EC9"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lang w:eastAsia="en-US"/>
              </w:rPr>
              <w:t>CAT5/CAT6/CAT7/GIGA</w:t>
            </w:r>
            <w:r w:rsidRPr="00C3756E">
              <w:rPr>
                <w:b/>
                <w:bCs/>
                <w:color w:val="000000"/>
                <w:rtl/>
                <w:lang w:eastAsia="en-US"/>
              </w:rPr>
              <w:t xml:space="preserve"> או כבל פיקוד 6005 שזור רב גידי כדוגמת כבל של טלדור או כבל </w:t>
            </w:r>
            <w:r w:rsidRPr="00C3756E">
              <w:rPr>
                <w:b/>
                <w:bCs/>
                <w:color w:val="000000"/>
                <w:lang w:eastAsia="en-US"/>
              </w:rPr>
              <w:t>RG59/RG6/RG11</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4454C63"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1905F83"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r>
      <w:tr w:rsidR="00597976" w:rsidRPr="00C3756E" w14:paraId="3DA5BDC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25B09B"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03.1.002</w:t>
            </w:r>
          </w:p>
        </w:tc>
        <w:tc>
          <w:tcPr>
            <w:tcW w:w="5953" w:type="dxa"/>
            <w:tcBorders>
              <w:top w:val="nil"/>
              <w:left w:val="single" w:sz="4" w:space="0" w:color="auto"/>
              <w:bottom w:val="single" w:sz="4" w:space="0" w:color="auto"/>
              <w:right w:val="single" w:sz="4" w:space="0" w:color="auto"/>
            </w:tcBorders>
            <w:shd w:val="clear" w:color="000000" w:fill="FFFFFF"/>
            <w:hideMark/>
          </w:tcPr>
          <w:p w14:paraId="1BF4DFB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 התקנה והפעלה של שרת הקלטה וניהול וידאו, תוצרת </w:t>
            </w:r>
            <w:r w:rsidRPr="00C3756E">
              <w:rPr>
                <w:color w:val="000000"/>
                <w:lang w:eastAsia="en-US"/>
              </w:rPr>
              <w:t>IBM, DELL, HP</w:t>
            </w:r>
            <w:r w:rsidRPr="00C3756E">
              <w:rPr>
                <w:color w:val="000000"/>
                <w:rtl/>
                <w:lang w:eastAsia="en-US"/>
              </w:rPr>
              <w:t xml:space="preserve"> בלבד</w:t>
            </w:r>
            <w:r w:rsidR="00AE7790" w:rsidRPr="00C3756E">
              <w:rPr>
                <w:color w:val="000000"/>
                <w:rtl/>
                <w:lang w:eastAsia="en-US"/>
              </w:rPr>
              <w:t xml:space="preserve"> </w:t>
            </w:r>
            <w:r w:rsidRPr="00C3756E">
              <w:rPr>
                <w:color w:val="000000"/>
                <w:lang w:eastAsia="en-US"/>
              </w:rPr>
              <w:t>I7</w:t>
            </w:r>
            <w:r w:rsidRPr="00C3756E">
              <w:rPr>
                <w:color w:val="000000"/>
                <w:rtl/>
                <w:lang w:eastAsia="en-US"/>
              </w:rPr>
              <w:t xml:space="preserve"> בעל מעבד אינטל 4820 או חזק יותר,</w:t>
            </w:r>
            <w:r w:rsidR="00AE7790" w:rsidRPr="00C3756E">
              <w:rPr>
                <w:color w:val="000000"/>
                <w:rtl/>
                <w:lang w:eastAsia="en-US"/>
              </w:rPr>
              <w:t xml:space="preserve"> </w:t>
            </w:r>
            <w:r w:rsidRPr="00C3756E">
              <w:rPr>
                <w:color w:val="000000"/>
                <w:rtl/>
                <w:lang w:eastAsia="en-US"/>
              </w:rPr>
              <w:t>עבור ניהול מצלמות והקלטה. השרת יסופק במארז "19 תעשייתי</w:t>
            </w:r>
            <w:r w:rsidR="00AE7790" w:rsidRPr="00C3756E">
              <w:rPr>
                <w:color w:val="000000"/>
                <w:rtl/>
                <w:lang w:eastAsia="en-US"/>
              </w:rPr>
              <w:t xml:space="preserve"> </w:t>
            </w:r>
            <w:r w:rsidRPr="00C3756E">
              <w:rPr>
                <w:color w:val="000000"/>
                <w:rtl/>
                <w:lang w:eastAsia="en-US"/>
              </w:rPr>
              <w:t xml:space="preserve">כולל דיסק קשיח </w:t>
            </w:r>
            <w:r w:rsidRPr="00C3756E">
              <w:rPr>
                <w:color w:val="000000"/>
                <w:lang w:eastAsia="en-US"/>
              </w:rPr>
              <w:t>RAID 5</w:t>
            </w:r>
            <w:r w:rsidRPr="00C3756E">
              <w:rPr>
                <w:color w:val="000000"/>
                <w:rtl/>
                <w:lang w:eastAsia="en-US"/>
              </w:rPr>
              <w:t xml:space="preserve"> בנפח 12 טרה, כרטיס רשת 10/100/1000 מנוהל </w:t>
            </w:r>
            <w:r w:rsidRPr="00C3756E">
              <w:rPr>
                <w:color w:val="000000"/>
                <w:lang w:eastAsia="en-US"/>
              </w:rPr>
              <w:t>VLAN</w:t>
            </w:r>
            <w:r w:rsidRPr="00C3756E">
              <w:rPr>
                <w:color w:val="000000"/>
                <w:rtl/>
                <w:lang w:eastAsia="en-US"/>
              </w:rPr>
              <w:t>).עבור ניהול והקלטה של 20 מצלמות ברזולוצייה</w:t>
            </w:r>
            <w:r w:rsidR="00AE7790" w:rsidRPr="00C3756E">
              <w:rPr>
                <w:color w:val="000000"/>
                <w:rtl/>
                <w:lang w:eastAsia="en-US"/>
              </w:rPr>
              <w:t xml:space="preserve"> </w:t>
            </w:r>
            <w:r w:rsidRPr="00C3756E">
              <w:rPr>
                <w:color w:val="000000"/>
                <w:lang w:eastAsia="en-US"/>
              </w:rPr>
              <w:t>FHD</w:t>
            </w:r>
            <w:r w:rsidRPr="00C3756E">
              <w:rPr>
                <w:color w:val="000000"/>
                <w:rtl/>
                <w:lang w:eastAsia="en-US"/>
              </w:rPr>
              <w:t xml:space="preserve">, ובקצב של 25 פריים למצלמה ומערכת הפעלה </w:t>
            </w:r>
            <w:r w:rsidRPr="00C3756E">
              <w:rPr>
                <w:color w:val="000000"/>
                <w:lang w:eastAsia="en-US"/>
              </w:rPr>
              <w:t>WIN 7/8</w:t>
            </w:r>
            <w:r w:rsidRPr="00C3756E">
              <w:rPr>
                <w:color w:val="000000"/>
                <w:rtl/>
                <w:lang w:eastAsia="en-US"/>
              </w:rPr>
              <w:t xml:space="preserve"> השרת וחלקיו יוגדר ע"י היצרן לעבוד 24/7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C37F655"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9F1D5D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97C2E9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6F1E64"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03.1.003</w:t>
            </w:r>
          </w:p>
        </w:tc>
        <w:tc>
          <w:tcPr>
            <w:tcW w:w="5953" w:type="dxa"/>
            <w:tcBorders>
              <w:top w:val="nil"/>
              <w:left w:val="single" w:sz="4" w:space="0" w:color="auto"/>
              <w:bottom w:val="single" w:sz="4" w:space="0" w:color="auto"/>
              <w:right w:val="single" w:sz="4" w:space="0" w:color="auto"/>
            </w:tcBorders>
            <w:shd w:val="clear" w:color="000000" w:fill="FFFFFF"/>
            <w:hideMark/>
          </w:tcPr>
          <w:p w14:paraId="33EDAFA8" w14:textId="77777777" w:rsidR="00597976" w:rsidRPr="00C3756E" w:rsidRDefault="00597976" w:rsidP="00C17F47">
            <w:pPr>
              <w:spacing w:line="240" w:lineRule="auto"/>
              <w:jc w:val="left"/>
              <w:rPr>
                <w:color w:val="000000"/>
                <w:rtl/>
                <w:lang w:eastAsia="en-US"/>
              </w:rPr>
            </w:pPr>
            <w:r w:rsidRPr="00C3756E">
              <w:rPr>
                <w:color w:val="000000"/>
                <w:rtl/>
                <w:lang w:eastAsia="en-US"/>
              </w:rPr>
              <w:t>אספקה , התקנה והפעלה של תוכנת ניהול והקלטת וידאו</w:t>
            </w:r>
            <w:r w:rsidR="00AE7790" w:rsidRPr="00C3756E">
              <w:rPr>
                <w:color w:val="000000"/>
                <w:rtl/>
                <w:lang w:eastAsia="en-US"/>
              </w:rPr>
              <w:t xml:space="preserve"> </w:t>
            </w:r>
            <w:r w:rsidRPr="00C3756E">
              <w:rPr>
                <w:color w:val="000000"/>
                <w:rtl/>
                <w:lang w:eastAsia="en-US"/>
              </w:rPr>
              <w:t xml:space="preserve">ל 20 מצלמות </w:t>
            </w:r>
            <w:r w:rsidRPr="00C3756E">
              <w:rPr>
                <w:color w:val="000000"/>
                <w:lang w:eastAsia="en-US"/>
              </w:rPr>
              <w:t>IP</w:t>
            </w:r>
            <w:r w:rsidRPr="00C3756E">
              <w:rPr>
                <w:color w:val="000000"/>
                <w:rtl/>
                <w:lang w:eastAsia="en-US"/>
              </w:rPr>
              <w:t xml:space="preserve"> מהמותגים הבאים בלבד:</w:t>
            </w:r>
            <w:r w:rsidR="00AE7790" w:rsidRPr="00C3756E">
              <w:rPr>
                <w:color w:val="000000"/>
                <w:rtl/>
                <w:lang w:eastAsia="en-US"/>
              </w:rPr>
              <w:t xml:space="preserve"> </w:t>
            </w:r>
            <w:r w:rsidRPr="00C3756E">
              <w:rPr>
                <w:color w:val="000000"/>
                <w:lang w:eastAsia="en-US"/>
              </w:rPr>
              <w:t>DVTEL / NICE / MILESTON /DIGIVOD / PELCO / AVIGILON / GENETEC</w:t>
            </w:r>
            <w:r w:rsidR="00AE7790" w:rsidRPr="00C3756E">
              <w:rPr>
                <w:color w:val="000000"/>
                <w:rtl/>
                <w:lang w:eastAsia="en-US"/>
              </w:rPr>
              <w:t xml:space="preserve"> </w:t>
            </w:r>
            <w:r w:rsidRPr="00C3756E">
              <w:rPr>
                <w:color w:val="000000"/>
                <w:rtl/>
                <w:lang w:eastAsia="en-US"/>
              </w:rPr>
              <w:t xml:space="preserve">צפייה והקלטה ברזולוציה </w:t>
            </w:r>
            <w:r w:rsidRPr="00C3756E">
              <w:rPr>
                <w:color w:val="000000"/>
                <w:lang w:eastAsia="en-US"/>
              </w:rPr>
              <w:t>FHD</w:t>
            </w:r>
            <w:r w:rsidRPr="00C3756E">
              <w:rPr>
                <w:color w:val="000000"/>
                <w:rtl/>
                <w:lang w:eastAsia="en-US"/>
              </w:rPr>
              <w:t xml:space="preserve"> בקצב 25 פריים לכל מצלמה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07884E4"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8EF5E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56F1E51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13BC2D"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03.1.004</w:t>
            </w:r>
          </w:p>
        </w:tc>
        <w:tc>
          <w:tcPr>
            <w:tcW w:w="5953" w:type="dxa"/>
            <w:tcBorders>
              <w:top w:val="nil"/>
              <w:left w:val="single" w:sz="4" w:space="0" w:color="auto"/>
              <w:bottom w:val="single" w:sz="4" w:space="0" w:color="auto"/>
              <w:right w:val="single" w:sz="4" w:space="0" w:color="auto"/>
            </w:tcBorders>
            <w:shd w:val="clear" w:color="000000" w:fill="FFFFFF"/>
            <w:hideMark/>
          </w:tcPr>
          <w:p w14:paraId="1C271771" w14:textId="77777777" w:rsidR="00597976" w:rsidRPr="00C3756E" w:rsidRDefault="00597976" w:rsidP="00C17F47">
            <w:pPr>
              <w:spacing w:line="240" w:lineRule="auto"/>
              <w:jc w:val="left"/>
              <w:rPr>
                <w:color w:val="000000"/>
                <w:lang w:eastAsia="en-US"/>
              </w:rPr>
            </w:pPr>
            <w:r w:rsidRPr="00C3756E">
              <w:rPr>
                <w:color w:val="000000"/>
                <w:rtl/>
                <w:lang w:eastAsia="en-US"/>
              </w:rPr>
              <w:t>אספקה , התקנה והפעלה של תוכנת ניהול והקלטת וידאו</w:t>
            </w:r>
            <w:r w:rsidR="00AE7790" w:rsidRPr="00C3756E">
              <w:rPr>
                <w:color w:val="000000"/>
                <w:rtl/>
                <w:lang w:eastAsia="en-US"/>
              </w:rPr>
              <w:t xml:space="preserve"> </w:t>
            </w:r>
            <w:r w:rsidRPr="00C3756E">
              <w:rPr>
                <w:color w:val="000000"/>
                <w:rtl/>
                <w:lang w:eastAsia="en-US"/>
              </w:rPr>
              <w:t xml:space="preserve">ל 20 מצלמות </w:t>
            </w:r>
            <w:r w:rsidRPr="00C3756E">
              <w:rPr>
                <w:color w:val="000000"/>
                <w:lang w:eastAsia="en-US"/>
              </w:rPr>
              <w:t>IP</w:t>
            </w:r>
            <w:r w:rsidRPr="00C3756E">
              <w:rPr>
                <w:color w:val="000000"/>
                <w:rtl/>
                <w:lang w:eastAsia="en-US"/>
              </w:rPr>
              <w:t xml:space="preserve"> כדוגמת: 3</w:t>
            </w:r>
            <w:r w:rsidRPr="00C3756E">
              <w:rPr>
                <w:color w:val="000000"/>
                <w:lang w:eastAsia="en-US"/>
              </w:rPr>
              <w:t>xlogic, Hikvision</w:t>
            </w:r>
            <w:r w:rsidRPr="00C3756E">
              <w:rPr>
                <w:color w:val="000000"/>
                <w:rtl/>
                <w:lang w:eastAsia="en-US"/>
              </w:rPr>
              <w:t xml:space="preserve"> צפייה והקלטה ברזולוציה </w:t>
            </w:r>
            <w:r w:rsidRPr="00C3756E">
              <w:rPr>
                <w:color w:val="000000"/>
                <w:lang w:eastAsia="en-US"/>
              </w:rPr>
              <w:t>FHD</w:t>
            </w:r>
            <w:r w:rsidRPr="00C3756E">
              <w:rPr>
                <w:color w:val="000000"/>
                <w:rtl/>
                <w:lang w:eastAsia="en-US"/>
              </w:rPr>
              <w:t xml:space="preserve"> בקצב 25 פריים לכל מצלמה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2BAFEBA"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ACAF3A4"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019F489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EFAA8F"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03.1.005</w:t>
            </w:r>
          </w:p>
        </w:tc>
        <w:tc>
          <w:tcPr>
            <w:tcW w:w="5953" w:type="dxa"/>
            <w:tcBorders>
              <w:top w:val="nil"/>
              <w:left w:val="single" w:sz="4" w:space="0" w:color="auto"/>
              <w:bottom w:val="single" w:sz="4" w:space="0" w:color="auto"/>
              <w:right w:val="single" w:sz="4" w:space="0" w:color="auto"/>
            </w:tcBorders>
            <w:shd w:val="clear" w:color="000000" w:fill="FFFFFF"/>
            <w:hideMark/>
          </w:tcPr>
          <w:p w14:paraId="3D6EF0B0"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תוכנת ניהול מטריצה וירטואלית, עבור ניהול 16 מצלמות ב4 מסכים באיכות </w:t>
            </w:r>
            <w:r w:rsidRPr="00C3756E">
              <w:rPr>
                <w:color w:val="000000"/>
                <w:lang w:eastAsia="en-US"/>
              </w:rPr>
              <w:t>FHD</w:t>
            </w:r>
            <w:r w:rsidRPr="00C3756E">
              <w:rPr>
                <w:color w:val="000000"/>
                <w:rtl/>
                <w:lang w:eastAsia="en-US"/>
              </w:rPr>
              <w:t xml:space="preserve"> ובקצב של 25 פריים למצלמה. המטריצה תכלול ממשק לניהול אתרים (שרתים) מרוחקים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4146760"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CECD1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B81C6D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6B1BE12"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03.1.006</w:t>
            </w:r>
          </w:p>
        </w:tc>
        <w:tc>
          <w:tcPr>
            <w:tcW w:w="5953" w:type="dxa"/>
            <w:tcBorders>
              <w:top w:val="nil"/>
              <w:left w:val="single" w:sz="4" w:space="0" w:color="auto"/>
              <w:bottom w:val="single" w:sz="4" w:space="0" w:color="auto"/>
              <w:right w:val="single" w:sz="4" w:space="0" w:color="auto"/>
            </w:tcBorders>
            <w:shd w:val="clear" w:color="000000" w:fill="FFFFFF"/>
            <w:hideMark/>
          </w:tcPr>
          <w:p w14:paraId="7BD5AF3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עמדת קליינט הכוללת מחשב </w:t>
            </w:r>
            <w:r w:rsidRPr="00C3756E">
              <w:rPr>
                <w:color w:val="000000"/>
                <w:lang w:eastAsia="en-US"/>
              </w:rPr>
              <w:t>I7</w:t>
            </w:r>
            <w:r w:rsidRPr="00C3756E">
              <w:rPr>
                <w:color w:val="000000"/>
                <w:rtl/>
                <w:lang w:eastAsia="en-US"/>
              </w:rPr>
              <w:t xml:space="preserve"> תוצרת </w:t>
            </w:r>
            <w:r w:rsidRPr="00C3756E">
              <w:rPr>
                <w:color w:val="000000"/>
                <w:lang w:eastAsia="en-US"/>
              </w:rPr>
              <w:t>IBM, DELL, HP</w:t>
            </w:r>
            <w:r w:rsidR="00AE7790" w:rsidRPr="00C3756E">
              <w:rPr>
                <w:color w:val="000000"/>
                <w:rtl/>
                <w:lang w:eastAsia="en-US"/>
              </w:rPr>
              <w:t xml:space="preserve"> </w:t>
            </w:r>
            <w:r w:rsidRPr="00C3756E">
              <w:rPr>
                <w:color w:val="000000"/>
                <w:rtl/>
                <w:lang w:eastAsia="en-US"/>
              </w:rPr>
              <w:t xml:space="preserve"> כולל מערכת הפעלה</w:t>
            </w:r>
            <w:r w:rsidRPr="00C3756E">
              <w:rPr>
                <w:color w:val="000000"/>
                <w:lang w:eastAsia="en-US"/>
              </w:rPr>
              <w:t>WIN - 7/8</w:t>
            </w:r>
            <w:r w:rsidRPr="00C3756E">
              <w:rPr>
                <w:color w:val="000000"/>
                <w:rtl/>
                <w:lang w:eastAsia="en-US"/>
              </w:rPr>
              <w:t xml:space="preserve"> , תוכנת "קליינט" לרבות רישיונות וכרטיס מסך בעל 2 יציאות </w:t>
            </w:r>
            <w:r w:rsidRPr="00C3756E">
              <w:rPr>
                <w:color w:val="000000"/>
                <w:lang w:eastAsia="en-US"/>
              </w:rPr>
              <w:t>HDMI</w:t>
            </w:r>
            <w:r w:rsidRPr="00C3756E">
              <w:rPr>
                <w:color w:val="000000"/>
                <w:rtl/>
                <w:lang w:eastAsia="en-US"/>
              </w:rPr>
              <w:t xml:space="preserve"> במארז </w:t>
            </w:r>
            <w:r w:rsidRPr="00C3756E">
              <w:rPr>
                <w:color w:val="000000"/>
                <w:lang w:eastAsia="en-US"/>
              </w:rPr>
              <w:t>MINI</w:t>
            </w:r>
            <w:r w:rsidRPr="00C3756E">
              <w:rPr>
                <w:color w:val="000000"/>
                <w:rtl/>
                <w:lang w:eastAsia="en-US"/>
              </w:rPr>
              <w:t xml:space="preserve"> </w:t>
            </w:r>
            <w:r w:rsidRPr="00C3756E">
              <w:rPr>
                <w:color w:val="000000"/>
                <w:lang w:eastAsia="en-US"/>
              </w:rPr>
              <w:t>TOWER</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B01E95"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92242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25AA9CD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CB5AAFA"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03.1.007</w:t>
            </w:r>
          </w:p>
        </w:tc>
        <w:tc>
          <w:tcPr>
            <w:tcW w:w="5953" w:type="dxa"/>
            <w:tcBorders>
              <w:top w:val="nil"/>
              <w:left w:val="single" w:sz="4" w:space="0" w:color="auto"/>
              <w:bottom w:val="single" w:sz="4" w:space="0" w:color="auto"/>
              <w:right w:val="single" w:sz="4" w:space="0" w:color="auto"/>
            </w:tcBorders>
            <w:shd w:val="clear" w:color="000000" w:fill="FFFFFF"/>
            <w:hideMark/>
          </w:tcPr>
          <w:p w14:paraId="506D0B3E"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עמדת קליינט הכוללת מחשב</w:t>
            </w:r>
            <w:r w:rsidR="00AE7790" w:rsidRPr="00C3756E">
              <w:rPr>
                <w:color w:val="000000"/>
                <w:rtl/>
                <w:lang w:eastAsia="en-US"/>
              </w:rPr>
              <w:t xml:space="preserve"> </w:t>
            </w:r>
            <w:r w:rsidRPr="00C3756E">
              <w:rPr>
                <w:color w:val="000000"/>
                <w:lang w:eastAsia="en-US"/>
              </w:rPr>
              <w:t>I7</w:t>
            </w:r>
            <w:r w:rsidRPr="00C3756E">
              <w:rPr>
                <w:color w:val="000000"/>
                <w:rtl/>
                <w:lang w:eastAsia="en-US"/>
              </w:rPr>
              <w:t xml:space="preserve"> תוצרת </w:t>
            </w:r>
            <w:r w:rsidRPr="00C3756E">
              <w:rPr>
                <w:color w:val="000000"/>
                <w:lang w:eastAsia="en-US"/>
              </w:rPr>
              <w:t>IBM, DELL, HP</w:t>
            </w:r>
            <w:r w:rsidRPr="00C3756E">
              <w:rPr>
                <w:color w:val="000000"/>
                <w:rtl/>
                <w:lang w:eastAsia="en-US"/>
              </w:rPr>
              <w:t xml:space="preserve"> כולל מערכת הפעלה </w:t>
            </w:r>
            <w:r w:rsidRPr="00C3756E">
              <w:rPr>
                <w:color w:val="000000"/>
                <w:lang w:eastAsia="en-US"/>
              </w:rPr>
              <w:t>WIN -7/8</w:t>
            </w:r>
            <w:r w:rsidR="00AE7790" w:rsidRPr="00C3756E">
              <w:rPr>
                <w:color w:val="000000"/>
                <w:rtl/>
                <w:lang w:eastAsia="en-US"/>
              </w:rPr>
              <w:t xml:space="preserve"> </w:t>
            </w:r>
            <w:r w:rsidRPr="00C3756E">
              <w:rPr>
                <w:color w:val="000000"/>
                <w:rtl/>
                <w:lang w:eastAsia="en-US"/>
              </w:rPr>
              <w:t>ותוכנת "קליינט" לרבות רישיונות במארז תעשייתי"19</w:t>
            </w:r>
            <w:r w:rsidR="00AE7790" w:rsidRPr="00C3756E">
              <w:rPr>
                <w:color w:val="000000"/>
                <w:rtl/>
                <w:lang w:eastAsia="en-US"/>
              </w:rPr>
              <w:t xml:space="preserve"> </w:t>
            </w:r>
            <w:r w:rsidRPr="00C3756E">
              <w:rPr>
                <w:color w:val="000000"/>
                <w:rtl/>
                <w:lang w:eastAsia="en-US"/>
              </w:rPr>
              <w:t xml:space="preserve">וכרטיס מסך בעל 2 יציאות </w:t>
            </w:r>
            <w:r w:rsidRPr="00C3756E">
              <w:rPr>
                <w:color w:val="000000"/>
                <w:lang w:eastAsia="en-US"/>
              </w:rPr>
              <w:t>HDMI</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2551BE0"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61B056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051881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D4F5725"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03.1.008</w:t>
            </w:r>
          </w:p>
        </w:tc>
        <w:tc>
          <w:tcPr>
            <w:tcW w:w="5953" w:type="dxa"/>
            <w:tcBorders>
              <w:top w:val="nil"/>
              <w:left w:val="single" w:sz="4" w:space="0" w:color="auto"/>
              <w:bottom w:val="single" w:sz="4" w:space="0" w:color="auto"/>
              <w:right w:val="single" w:sz="4" w:space="0" w:color="auto"/>
            </w:tcBorders>
            <w:shd w:val="clear" w:color="000000" w:fill="FFFFFF"/>
            <w:hideMark/>
          </w:tcPr>
          <w:p w14:paraId="07CEF00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ג'ויסטיק בעל חיבור </w:t>
            </w:r>
            <w:r w:rsidRPr="00C3756E">
              <w:rPr>
                <w:color w:val="000000"/>
                <w:lang w:eastAsia="en-US"/>
              </w:rPr>
              <w:t>USB</w:t>
            </w:r>
            <w:r w:rsidRPr="00C3756E">
              <w:rPr>
                <w:color w:val="000000"/>
                <w:rtl/>
                <w:lang w:eastAsia="en-US"/>
              </w:rPr>
              <w:t>, מתואם לעבודה עם המטריצה/ קליינט</w:t>
            </w:r>
            <w:r w:rsidR="00AE7790" w:rsidRPr="00C3756E">
              <w:rPr>
                <w:color w:val="000000"/>
                <w:rtl/>
                <w:lang w:eastAsia="en-US"/>
              </w:rPr>
              <w:t xml:space="preserve"> </w:t>
            </w:r>
            <w:r w:rsidRPr="00C3756E">
              <w:rPr>
                <w:color w:val="000000"/>
                <w:rtl/>
                <w:lang w:eastAsia="en-US"/>
              </w:rPr>
              <w:t xml:space="preserve">כולל לוח מקשים לבחירת מצלמה וניהול צפייה לרבות שליטה על מצלמות </w:t>
            </w:r>
            <w:r w:rsidRPr="00C3756E">
              <w:rPr>
                <w:color w:val="000000"/>
                <w:lang w:eastAsia="en-US"/>
              </w:rPr>
              <w:t>PTZ</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8DAD7E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992B2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3060BE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19F27C" w14:textId="77777777" w:rsidR="00597976" w:rsidRPr="00C3756E" w:rsidRDefault="00597976" w:rsidP="00C17F47">
            <w:pPr>
              <w:bidi w:val="0"/>
              <w:spacing w:line="240" w:lineRule="auto"/>
              <w:jc w:val="center"/>
              <w:rPr>
                <w:color w:val="000000"/>
                <w:lang w:eastAsia="en-US"/>
              </w:rPr>
            </w:pPr>
            <w:r w:rsidRPr="00C3756E">
              <w:rPr>
                <w:color w:val="000000"/>
                <w:lang w:eastAsia="en-US"/>
              </w:rPr>
              <w:t>03.1.009</w:t>
            </w:r>
          </w:p>
        </w:tc>
        <w:tc>
          <w:tcPr>
            <w:tcW w:w="5953" w:type="dxa"/>
            <w:tcBorders>
              <w:top w:val="nil"/>
              <w:left w:val="single" w:sz="4" w:space="0" w:color="auto"/>
              <w:bottom w:val="single" w:sz="4" w:space="0" w:color="auto"/>
              <w:right w:val="single" w:sz="4" w:space="0" w:color="auto"/>
            </w:tcBorders>
            <w:shd w:val="clear" w:color="000000" w:fill="FFFFFF"/>
            <w:hideMark/>
          </w:tcPr>
          <w:p w14:paraId="367840D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 התקנה והפעלה של שרת הקלטה </w:t>
            </w:r>
            <w:r w:rsidRPr="00C3756E">
              <w:rPr>
                <w:color w:val="000000"/>
                <w:lang w:eastAsia="en-US"/>
              </w:rPr>
              <w:t>NDVR HYBRID</w:t>
            </w:r>
            <w:r w:rsidRPr="00C3756E">
              <w:rPr>
                <w:color w:val="000000"/>
                <w:rtl/>
                <w:lang w:eastAsia="en-US"/>
              </w:rPr>
              <w:t xml:space="preserve"> עבור 16 מצלמות באיכות </w:t>
            </w:r>
            <w:r w:rsidRPr="00C3756E">
              <w:rPr>
                <w:color w:val="000000"/>
                <w:lang w:eastAsia="en-US"/>
              </w:rPr>
              <w:t>D1</w:t>
            </w:r>
            <w:r w:rsidRPr="00C3756E">
              <w:rPr>
                <w:color w:val="000000"/>
                <w:rtl/>
                <w:lang w:eastAsia="en-US"/>
              </w:rPr>
              <w:t xml:space="preserve"> בקצב של 25 פריים לערוץ ו 4 מצלמות </w:t>
            </w:r>
            <w:r w:rsidRPr="00C3756E">
              <w:rPr>
                <w:color w:val="000000"/>
                <w:lang w:eastAsia="en-US"/>
              </w:rPr>
              <w:t>IP</w:t>
            </w:r>
            <w:r w:rsidRPr="00C3756E">
              <w:rPr>
                <w:color w:val="000000"/>
                <w:rtl/>
                <w:lang w:eastAsia="en-US"/>
              </w:rPr>
              <w:t xml:space="preserve"> באיכות </w:t>
            </w:r>
            <w:r w:rsidRPr="00C3756E">
              <w:rPr>
                <w:color w:val="000000"/>
                <w:lang w:eastAsia="en-US"/>
              </w:rPr>
              <w:t>FHD</w:t>
            </w:r>
            <w:r w:rsidR="00AE7790" w:rsidRPr="00C3756E">
              <w:rPr>
                <w:color w:val="000000"/>
                <w:rtl/>
                <w:lang w:eastAsia="en-US"/>
              </w:rPr>
              <w:t xml:space="preserve"> </w:t>
            </w:r>
            <w:r w:rsidRPr="00C3756E">
              <w:rPr>
                <w:color w:val="000000"/>
                <w:rtl/>
                <w:lang w:eastAsia="en-US"/>
              </w:rPr>
              <w:t>בקצב 25 פריים למצלמה, במארז תעשייתי לרבות דיסק 2</w:t>
            </w:r>
            <w:r w:rsidRPr="00C3756E">
              <w:rPr>
                <w:color w:val="000000"/>
                <w:lang w:eastAsia="en-US"/>
              </w:rPr>
              <w:t>TB</w:t>
            </w:r>
            <w:r w:rsidR="00AE7790" w:rsidRPr="00C3756E">
              <w:rPr>
                <w:color w:val="000000"/>
                <w:rtl/>
                <w:lang w:eastAsia="en-US"/>
              </w:rPr>
              <w:t xml:space="preserve"> </w:t>
            </w:r>
            <w:r w:rsidRPr="00C3756E">
              <w:rPr>
                <w:color w:val="000000"/>
                <w:rtl/>
                <w:lang w:eastAsia="en-US"/>
              </w:rPr>
              <w:t>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E5C17A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04273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8CCC56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A8A27A7"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03.1.010</w:t>
            </w:r>
          </w:p>
        </w:tc>
        <w:tc>
          <w:tcPr>
            <w:tcW w:w="5953" w:type="dxa"/>
            <w:tcBorders>
              <w:top w:val="nil"/>
              <w:left w:val="single" w:sz="4" w:space="0" w:color="auto"/>
              <w:bottom w:val="single" w:sz="4" w:space="0" w:color="auto"/>
              <w:right w:val="single" w:sz="4" w:space="0" w:color="auto"/>
            </w:tcBorders>
            <w:shd w:val="clear" w:color="000000" w:fill="FFFFFF"/>
            <w:hideMark/>
          </w:tcPr>
          <w:p w14:paraId="711FEE0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 התקנה והפעלה של מערכת הקלטה </w:t>
            </w:r>
            <w:r w:rsidRPr="00C3756E">
              <w:rPr>
                <w:color w:val="000000"/>
                <w:lang w:eastAsia="en-US"/>
              </w:rPr>
              <w:t>DVR</w:t>
            </w:r>
            <w:r w:rsidRPr="00C3756E">
              <w:rPr>
                <w:color w:val="000000"/>
                <w:rtl/>
                <w:lang w:eastAsia="en-US"/>
              </w:rPr>
              <w:t xml:space="preserve"> עבור 16 מצלמות 400</w:t>
            </w:r>
            <w:r w:rsidRPr="00C3756E">
              <w:rPr>
                <w:color w:val="000000"/>
                <w:lang w:eastAsia="en-US"/>
              </w:rPr>
              <w:t>X 400 FPS</w:t>
            </w:r>
            <w:r w:rsidR="00AE7790" w:rsidRPr="00C3756E">
              <w:rPr>
                <w:color w:val="000000"/>
                <w:lang w:eastAsia="en-US"/>
              </w:rPr>
              <w:t xml:space="preserve"> </w:t>
            </w:r>
            <w:r w:rsidRPr="00C3756E">
              <w:rPr>
                <w:color w:val="000000"/>
                <w:lang w:eastAsia="en-US"/>
              </w:rPr>
              <w:t>D1</w:t>
            </w:r>
            <w:r w:rsidRPr="00C3756E">
              <w:rPr>
                <w:color w:val="000000"/>
                <w:rtl/>
                <w:lang w:eastAsia="en-US"/>
              </w:rPr>
              <w:t xml:space="preserve"> בארז תעשייתי</w:t>
            </w:r>
            <w:r w:rsidR="00AE7790" w:rsidRPr="00C3756E">
              <w:rPr>
                <w:color w:val="000000"/>
                <w:rtl/>
                <w:lang w:eastAsia="en-US"/>
              </w:rPr>
              <w:t xml:space="preserve"> </w:t>
            </w:r>
            <w:r w:rsidRPr="00C3756E">
              <w:rPr>
                <w:color w:val="000000"/>
                <w:rtl/>
                <w:lang w:eastAsia="en-US"/>
              </w:rPr>
              <w:t>לרבות דיסק 4</w:t>
            </w:r>
            <w:r w:rsidRPr="00C3756E">
              <w:rPr>
                <w:color w:val="000000"/>
                <w:lang w:eastAsia="en-US"/>
              </w:rPr>
              <w:t>TB</w:t>
            </w:r>
            <w:r w:rsidRPr="00C3756E">
              <w:rPr>
                <w:color w:val="000000"/>
                <w:rtl/>
                <w:lang w:eastAsia="en-US"/>
              </w:rPr>
              <w:t xml:space="preserve"> </w:t>
            </w:r>
            <w:r w:rsidRPr="00C3756E">
              <w:rPr>
                <w:color w:val="000000"/>
                <w:rtl/>
                <w:lang w:eastAsia="en-US"/>
              </w:rPr>
              <w:lastRenderedPageBreak/>
              <w:t>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0FC9EB9" w14:textId="77777777" w:rsidR="00597976" w:rsidRPr="00C3756E" w:rsidRDefault="00597976" w:rsidP="00C17F47">
            <w:pPr>
              <w:spacing w:line="240" w:lineRule="auto"/>
              <w:jc w:val="center"/>
              <w:rPr>
                <w:color w:val="000000"/>
                <w:rtl/>
                <w:lang w:eastAsia="en-US"/>
              </w:rPr>
            </w:pPr>
            <w:r w:rsidRPr="00C3756E">
              <w:rPr>
                <w:color w:val="000000"/>
                <w:rtl/>
                <w:lang w:eastAsia="en-US"/>
              </w:rPr>
              <w:lastRenderedPageBreak/>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66200F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3B6A65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BDAB95"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03.1.011</w:t>
            </w:r>
          </w:p>
        </w:tc>
        <w:tc>
          <w:tcPr>
            <w:tcW w:w="5953" w:type="dxa"/>
            <w:tcBorders>
              <w:top w:val="nil"/>
              <w:left w:val="single" w:sz="4" w:space="0" w:color="auto"/>
              <w:bottom w:val="single" w:sz="4" w:space="0" w:color="auto"/>
              <w:right w:val="single" w:sz="4" w:space="0" w:color="auto"/>
            </w:tcBorders>
            <w:shd w:val="clear" w:color="000000" w:fill="FFFFFF"/>
            <w:hideMark/>
          </w:tcPr>
          <w:p w14:paraId="416C1838"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 התקנה והפעלה של מערכת הקלטה </w:t>
            </w:r>
            <w:r w:rsidRPr="00C3756E">
              <w:rPr>
                <w:color w:val="000000"/>
                <w:lang w:eastAsia="en-US"/>
              </w:rPr>
              <w:t>DVR STAND ALONE HYBRID</w:t>
            </w:r>
            <w:r w:rsidRPr="00C3756E">
              <w:rPr>
                <w:color w:val="000000"/>
                <w:rtl/>
                <w:lang w:eastAsia="en-US"/>
              </w:rPr>
              <w:t xml:space="preserve"> עבור 8 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AE9F2D0"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14F79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701540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D7A5D3"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03.1.012</w:t>
            </w:r>
          </w:p>
        </w:tc>
        <w:tc>
          <w:tcPr>
            <w:tcW w:w="5953" w:type="dxa"/>
            <w:tcBorders>
              <w:top w:val="nil"/>
              <w:left w:val="single" w:sz="4" w:space="0" w:color="auto"/>
              <w:bottom w:val="single" w:sz="4" w:space="0" w:color="auto"/>
              <w:right w:val="single" w:sz="4" w:space="0" w:color="auto"/>
            </w:tcBorders>
            <w:shd w:val="clear" w:color="000000" w:fill="FFFFFF"/>
            <w:hideMark/>
          </w:tcPr>
          <w:p w14:paraId="1B0186B7"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 התקנה והפעלה של מערכת הקלטה </w:t>
            </w:r>
            <w:r w:rsidRPr="00C3756E">
              <w:rPr>
                <w:color w:val="000000"/>
                <w:lang w:eastAsia="en-US"/>
              </w:rPr>
              <w:t>DVR STAND ALONE</w:t>
            </w:r>
            <w:r w:rsidRPr="00C3756E">
              <w:rPr>
                <w:color w:val="000000"/>
                <w:rtl/>
                <w:lang w:eastAsia="en-US"/>
              </w:rPr>
              <w:t xml:space="preserve"> עבור 8 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499E616"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1C980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72542ED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018AAE"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03.1.013</w:t>
            </w:r>
          </w:p>
        </w:tc>
        <w:tc>
          <w:tcPr>
            <w:tcW w:w="5953" w:type="dxa"/>
            <w:tcBorders>
              <w:top w:val="nil"/>
              <w:left w:val="single" w:sz="4" w:space="0" w:color="auto"/>
              <w:bottom w:val="single" w:sz="4" w:space="0" w:color="auto"/>
              <w:right w:val="single" w:sz="4" w:space="0" w:color="auto"/>
            </w:tcBorders>
            <w:shd w:val="clear" w:color="000000" w:fill="FFFFFF"/>
            <w:hideMark/>
          </w:tcPr>
          <w:p w14:paraId="6B31EB88"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ערכת </w:t>
            </w:r>
            <w:r w:rsidRPr="00C3756E">
              <w:rPr>
                <w:color w:val="000000"/>
                <w:lang w:eastAsia="en-US"/>
              </w:rPr>
              <w:t>kvm</w:t>
            </w:r>
            <w:r w:rsidRPr="00C3756E">
              <w:rPr>
                <w:color w:val="000000"/>
                <w:rtl/>
                <w:lang w:eastAsia="en-US"/>
              </w:rPr>
              <w:t xml:space="preserve"> להרחקת מקלדת ועכבר לרבות סלילת תשתיות עד 80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525B4B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291E6E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16BB9AB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94EE48"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03.1.014</w:t>
            </w:r>
          </w:p>
        </w:tc>
        <w:tc>
          <w:tcPr>
            <w:tcW w:w="5953" w:type="dxa"/>
            <w:tcBorders>
              <w:top w:val="nil"/>
              <w:left w:val="single" w:sz="4" w:space="0" w:color="auto"/>
              <w:bottom w:val="single" w:sz="4" w:space="0" w:color="auto"/>
              <w:right w:val="single" w:sz="4" w:space="0" w:color="auto"/>
            </w:tcBorders>
            <w:shd w:val="clear" w:color="000000" w:fill="FFFFFF"/>
            <w:hideMark/>
          </w:tcPr>
          <w:p w14:paraId="4685F86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ערכת </w:t>
            </w:r>
            <w:r w:rsidRPr="00C3756E">
              <w:rPr>
                <w:color w:val="000000"/>
                <w:lang w:eastAsia="en-US"/>
              </w:rPr>
              <w:t>kvm</w:t>
            </w:r>
            <w:r w:rsidRPr="00C3756E">
              <w:rPr>
                <w:color w:val="000000"/>
                <w:rtl/>
                <w:lang w:eastAsia="en-US"/>
              </w:rPr>
              <w:t xml:space="preserve"> ל 2 מסכים, להרחקת מסכים באיכות </w:t>
            </w:r>
            <w:r w:rsidRPr="00C3756E">
              <w:rPr>
                <w:color w:val="000000"/>
                <w:lang w:eastAsia="en-US"/>
              </w:rPr>
              <w:t>HDMI</w:t>
            </w:r>
            <w:r w:rsidRPr="00C3756E">
              <w:rPr>
                <w:color w:val="000000"/>
                <w:rtl/>
                <w:lang w:eastAsia="en-US"/>
              </w:rPr>
              <w:t xml:space="preserve"> לרבות סלילת תשתיות עד 50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C985740"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B57EA1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66520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62C3B93"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03.1.015</w:t>
            </w:r>
          </w:p>
        </w:tc>
        <w:tc>
          <w:tcPr>
            <w:tcW w:w="5953" w:type="dxa"/>
            <w:tcBorders>
              <w:top w:val="nil"/>
              <w:left w:val="single" w:sz="4" w:space="0" w:color="auto"/>
              <w:bottom w:val="single" w:sz="4" w:space="0" w:color="auto"/>
              <w:right w:val="single" w:sz="4" w:space="0" w:color="auto"/>
            </w:tcBorders>
            <w:shd w:val="clear" w:color="000000" w:fill="FFFFFF"/>
            <w:hideMark/>
          </w:tcPr>
          <w:p w14:paraId="59F633FE"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כבל </w:t>
            </w:r>
            <w:r w:rsidRPr="00C3756E">
              <w:rPr>
                <w:color w:val="000000"/>
                <w:lang w:eastAsia="en-US"/>
              </w:rPr>
              <w:t>HDMI</w:t>
            </w:r>
            <w:r w:rsidRPr="00C3756E">
              <w:rPr>
                <w:color w:val="000000"/>
                <w:rtl/>
                <w:lang w:eastAsia="en-US"/>
              </w:rPr>
              <w:t xml:space="preserve"> באורך 20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5357CF3"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0762C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34A8269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0979934"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03.1.016</w:t>
            </w:r>
          </w:p>
        </w:tc>
        <w:tc>
          <w:tcPr>
            <w:tcW w:w="5953" w:type="dxa"/>
            <w:tcBorders>
              <w:top w:val="nil"/>
              <w:left w:val="single" w:sz="4" w:space="0" w:color="auto"/>
              <w:bottom w:val="single" w:sz="4" w:space="0" w:color="auto"/>
              <w:right w:val="single" w:sz="4" w:space="0" w:color="auto"/>
            </w:tcBorders>
            <w:shd w:val="clear" w:color="000000" w:fill="FFFFFF"/>
            <w:hideMark/>
          </w:tcPr>
          <w:p w14:paraId="32DD4C50"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ממשק למפה גראפית כדוגמת </w:t>
            </w:r>
            <w:r w:rsidRPr="00C3756E">
              <w:rPr>
                <w:color w:val="000000"/>
                <w:lang w:eastAsia="en-US"/>
              </w:rPr>
              <w:t>JPEG/BMP/PDF</w:t>
            </w:r>
            <w:r w:rsidRPr="00C3756E">
              <w:rPr>
                <w:color w:val="000000"/>
                <w:rtl/>
                <w:lang w:eastAsia="en-US"/>
              </w:rPr>
              <w:t xml:space="preserve"> לרבות מפה</w:t>
            </w:r>
            <w:r w:rsidR="00AE7790" w:rsidRPr="00C3756E">
              <w:rPr>
                <w:color w:val="000000"/>
                <w:rtl/>
                <w:lang w:eastAsia="en-US"/>
              </w:rPr>
              <w:t xml:space="preserve"> </w:t>
            </w:r>
            <w:r w:rsidRPr="00C3756E">
              <w:rPr>
                <w:color w:val="000000"/>
                <w:rtl/>
                <w:lang w:eastAsia="en-US"/>
              </w:rPr>
              <w:t>של המבנה/ האתר או אתרי המשרד ומיקומי המצלמות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EC56C88"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6E1849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2D49BB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1DE30C0"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03.1.017</w:t>
            </w:r>
          </w:p>
        </w:tc>
        <w:tc>
          <w:tcPr>
            <w:tcW w:w="5953" w:type="dxa"/>
            <w:tcBorders>
              <w:top w:val="nil"/>
              <w:left w:val="single" w:sz="4" w:space="0" w:color="auto"/>
              <w:bottom w:val="single" w:sz="4" w:space="0" w:color="auto"/>
              <w:right w:val="single" w:sz="4" w:space="0" w:color="auto"/>
            </w:tcBorders>
            <w:shd w:val="clear" w:color="000000" w:fill="FFFFFF"/>
            <w:hideMark/>
          </w:tcPr>
          <w:p w14:paraId="3400F5D1"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מתג רשת מנוהל </w:t>
            </w:r>
            <w:r w:rsidRPr="00C3756E">
              <w:rPr>
                <w:color w:val="000000"/>
                <w:lang w:eastAsia="en-US"/>
              </w:rPr>
              <w:t>PoE</w:t>
            </w:r>
            <w:r w:rsidRPr="00C3756E">
              <w:rPr>
                <w:color w:val="000000"/>
                <w:rtl/>
                <w:lang w:eastAsia="en-US"/>
              </w:rPr>
              <w:t xml:space="preserve"> תוצרת סיסקו או ג'וניפר בלבד 10/100/1000</w:t>
            </w:r>
            <w:r w:rsidR="00AE7790" w:rsidRPr="00C3756E">
              <w:rPr>
                <w:color w:val="000000"/>
                <w:rtl/>
                <w:lang w:eastAsia="en-US"/>
              </w:rPr>
              <w:t xml:space="preserve"> </w:t>
            </w:r>
            <w:r w:rsidRPr="00C3756E">
              <w:rPr>
                <w:color w:val="000000"/>
                <w:rtl/>
                <w:lang w:eastAsia="en-US"/>
              </w:rPr>
              <w:t>"19</w:t>
            </w:r>
            <w:r w:rsidR="00AE7790" w:rsidRPr="00C3756E">
              <w:rPr>
                <w:color w:val="000000"/>
                <w:rtl/>
                <w:lang w:eastAsia="en-US"/>
              </w:rPr>
              <w:t xml:space="preserve"> </w:t>
            </w:r>
            <w:r w:rsidRPr="00C3756E">
              <w:rPr>
                <w:color w:val="000000"/>
                <w:rtl/>
                <w:lang w:eastAsia="en-US"/>
              </w:rPr>
              <w:t>הכולל 4 כניסות אופטיות,</w:t>
            </w:r>
            <w:r w:rsidR="00AE7790" w:rsidRPr="00C3756E">
              <w:rPr>
                <w:color w:val="000000"/>
                <w:rtl/>
                <w:lang w:eastAsia="en-US"/>
              </w:rPr>
              <w:t xml:space="preserve"> </w:t>
            </w:r>
            <w:r w:rsidRPr="00C3756E">
              <w:rPr>
                <w:color w:val="000000"/>
                <w:rtl/>
                <w:lang w:eastAsia="en-US"/>
              </w:rPr>
              <w:t>ו</w:t>
            </w:r>
            <w:r w:rsidR="00AE7790" w:rsidRPr="00C3756E">
              <w:rPr>
                <w:color w:val="000000"/>
                <w:rtl/>
                <w:lang w:eastAsia="en-US"/>
              </w:rPr>
              <w:t xml:space="preserve"> </w:t>
            </w:r>
            <w:r w:rsidRPr="00C3756E">
              <w:rPr>
                <w:color w:val="000000"/>
                <w:rtl/>
                <w:lang w:eastAsia="en-US"/>
              </w:rPr>
              <w:t xml:space="preserve">24 פורטים </w:t>
            </w:r>
            <w:r w:rsidRPr="00C3756E">
              <w:rPr>
                <w:color w:val="000000"/>
                <w:lang w:eastAsia="en-US"/>
              </w:rPr>
              <w:t>GIGA</w:t>
            </w:r>
            <w:r w:rsidRPr="00C3756E">
              <w:rPr>
                <w:color w:val="000000"/>
                <w:rtl/>
                <w:lang w:eastAsia="en-US"/>
              </w:rPr>
              <w:t xml:space="preserve">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3E31204"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36FB0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0144BB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0B6630B"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03.1.018</w:t>
            </w:r>
          </w:p>
        </w:tc>
        <w:tc>
          <w:tcPr>
            <w:tcW w:w="5953" w:type="dxa"/>
            <w:tcBorders>
              <w:top w:val="nil"/>
              <w:left w:val="single" w:sz="4" w:space="0" w:color="auto"/>
              <w:bottom w:val="single" w:sz="4" w:space="0" w:color="auto"/>
              <w:right w:val="single" w:sz="4" w:space="0" w:color="auto"/>
            </w:tcBorders>
            <w:shd w:val="clear" w:color="000000" w:fill="FFFFFF"/>
            <w:hideMark/>
          </w:tcPr>
          <w:p w14:paraId="70025FF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וחיבור של מסך "46 </w:t>
            </w:r>
            <w:r w:rsidRPr="00C3756E">
              <w:rPr>
                <w:color w:val="000000"/>
                <w:lang w:eastAsia="en-US"/>
              </w:rPr>
              <w:t>LED</w:t>
            </w:r>
            <w:r w:rsidRPr="00C3756E">
              <w:rPr>
                <w:color w:val="000000"/>
                <w:rtl/>
                <w:lang w:eastAsia="en-US"/>
              </w:rPr>
              <w:t xml:space="preserve"> מסגרת צרה, מיועד לקיר מסך וידאו. המסך יוגדר</w:t>
            </w:r>
            <w:r w:rsidR="00AE7790" w:rsidRPr="00C3756E">
              <w:rPr>
                <w:color w:val="000000"/>
                <w:rtl/>
                <w:lang w:eastAsia="en-US"/>
              </w:rPr>
              <w:t xml:space="preserve"> </w:t>
            </w:r>
            <w:r w:rsidRPr="00C3756E">
              <w:rPr>
                <w:color w:val="000000"/>
                <w:rtl/>
                <w:lang w:eastAsia="en-US"/>
              </w:rPr>
              <w:t>ע"י היצרן כמסך לעבודה רצופה 24/7 ולשימוש כ"קיר מסך וידאו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62908D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45BBD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539E9E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4E8F2EB" w14:textId="77777777" w:rsidR="00597976" w:rsidRPr="00C3756E" w:rsidRDefault="00597976" w:rsidP="00C17F47">
            <w:pPr>
              <w:bidi w:val="0"/>
              <w:spacing w:line="240" w:lineRule="auto"/>
              <w:jc w:val="center"/>
              <w:rPr>
                <w:color w:val="000000"/>
                <w:lang w:eastAsia="en-US"/>
              </w:rPr>
            </w:pPr>
            <w:r w:rsidRPr="00C3756E">
              <w:rPr>
                <w:color w:val="000000"/>
                <w:lang w:eastAsia="en-US"/>
              </w:rPr>
              <w:t>03.1.019</w:t>
            </w:r>
          </w:p>
        </w:tc>
        <w:tc>
          <w:tcPr>
            <w:tcW w:w="5953" w:type="dxa"/>
            <w:tcBorders>
              <w:top w:val="nil"/>
              <w:left w:val="single" w:sz="4" w:space="0" w:color="auto"/>
              <w:bottom w:val="single" w:sz="4" w:space="0" w:color="auto"/>
              <w:right w:val="single" w:sz="4" w:space="0" w:color="auto"/>
            </w:tcBorders>
            <w:shd w:val="clear" w:color="000000" w:fill="FFFFFF"/>
            <w:hideMark/>
          </w:tcPr>
          <w:p w14:paraId="37BBFA17" w14:textId="77777777" w:rsidR="00597976" w:rsidRPr="00C3756E" w:rsidRDefault="00597976" w:rsidP="00C17F47">
            <w:pPr>
              <w:spacing w:line="240" w:lineRule="auto"/>
              <w:jc w:val="left"/>
              <w:rPr>
                <w:color w:val="000000"/>
                <w:lang w:eastAsia="en-US"/>
              </w:rPr>
            </w:pPr>
            <w:r w:rsidRPr="00C3756E">
              <w:rPr>
                <w:color w:val="000000"/>
                <w:rtl/>
                <w:lang w:eastAsia="en-US"/>
              </w:rPr>
              <w:t>זרוע/ מתקן עיגון מסך לרבות תלייה ע"פ דרישת המשרד</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17605B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7C5402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65EC33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CE7045"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03.1.020</w:t>
            </w:r>
          </w:p>
        </w:tc>
        <w:tc>
          <w:tcPr>
            <w:tcW w:w="5953" w:type="dxa"/>
            <w:tcBorders>
              <w:top w:val="nil"/>
              <w:left w:val="single" w:sz="4" w:space="0" w:color="auto"/>
              <w:bottom w:val="single" w:sz="4" w:space="0" w:color="auto"/>
              <w:right w:val="single" w:sz="4" w:space="0" w:color="auto"/>
            </w:tcBorders>
            <w:shd w:val="clear" w:color="000000" w:fill="FFFFFF"/>
            <w:hideMark/>
          </w:tcPr>
          <w:p w14:paraId="2FB5F9D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וחיבור של מסך </w:t>
            </w:r>
            <w:r w:rsidRPr="00C3756E">
              <w:rPr>
                <w:color w:val="000000"/>
                <w:lang w:eastAsia="en-US"/>
              </w:rPr>
              <w:t>led</w:t>
            </w:r>
            <w:r w:rsidR="00AE7790" w:rsidRPr="00C3756E">
              <w:rPr>
                <w:color w:val="000000"/>
                <w:rtl/>
                <w:lang w:eastAsia="en-US"/>
              </w:rPr>
              <w:t xml:space="preserve"> </w:t>
            </w:r>
            <w:r w:rsidRPr="00C3756E">
              <w:rPr>
                <w:color w:val="000000"/>
                <w:rtl/>
                <w:lang w:eastAsia="en-US"/>
              </w:rPr>
              <w:t>"26 המסך יוגדר</w:t>
            </w:r>
            <w:r w:rsidR="00AE7790" w:rsidRPr="00C3756E">
              <w:rPr>
                <w:color w:val="000000"/>
                <w:rtl/>
                <w:lang w:eastAsia="en-US"/>
              </w:rPr>
              <w:t xml:space="preserve"> </w:t>
            </w:r>
            <w:r w:rsidRPr="00C3756E">
              <w:rPr>
                <w:color w:val="000000"/>
                <w:rtl/>
                <w:lang w:eastAsia="en-US"/>
              </w:rPr>
              <w:t>ע"י היצרן כמסך לעבודה רצופה 24/7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33F2AE3"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95D289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6F7C66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18C29B9"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03.1.021</w:t>
            </w:r>
          </w:p>
        </w:tc>
        <w:tc>
          <w:tcPr>
            <w:tcW w:w="5953" w:type="dxa"/>
            <w:tcBorders>
              <w:top w:val="nil"/>
              <w:left w:val="single" w:sz="4" w:space="0" w:color="auto"/>
              <w:bottom w:val="single" w:sz="4" w:space="0" w:color="auto"/>
              <w:right w:val="single" w:sz="4" w:space="0" w:color="auto"/>
            </w:tcBorders>
            <w:shd w:val="clear" w:color="000000" w:fill="FFFFFF"/>
            <w:hideMark/>
          </w:tcPr>
          <w:p w14:paraId="6929676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וחיבור של מסך </w:t>
            </w:r>
            <w:r w:rsidRPr="00C3756E">
              <w:rPr>
                <w:color w:val="000000"/>
                <w:lang w:eastAsia="en-US"/>
              </w:rPr>
              <w:t>LED</w:t>
            </w:r>
            <w:r w:rsidRPr="00C3756E">
              <w:rPr>
                <w:color w:val="000000"/>
                <w:rtl/>
                <w:lang w:eastAsia="en-US"/>
              </w:rPr>
              <w:t xml:space="preserve"> "</w:t>
            </w:r>
            <w:r w:rsidRPr="00C3756E">
              <w:rPr>
                <w:color w:val="000000"/>
                <w:lang w:eastAsia="en-US"/>
              </w:rPr>
              <w:t>FULL HD 42</w:t>
            </w:r>
            <w:r w:rsidRPr="00C3756E">
              <w:rPr>
                <w:color w:val="000000"/>
                <w:rtl/>
                <w:lang w:eastAsia="en-US"/>
              </w:rPr>
              <w:t xml:space="preserve"> המסך יוגדר</w:t>
            </w:r>
            <w:r w:rsidR="00AE7790" w:rsidRPr="00C3756E">
              <w:rPr>
                <w:color w:val="000000"/>
                <w:rtl/>
                <w:lang w:eastAsia="en-US"/>
              </w:rPr>
              <w:t xml:space="preserve"> </w:t>
            </w:r>
            <w:r w:rsidRPr="00C3756E">
              <w:rPr>
                <w:color w:val="000000"/>
                <w:rtl/>
                <w:lang w:eastAsia="en-US"/>
              </w:rPr>
              <w:t xml:space="preserve">ע"י היצרן כמסך לעבודה רצופה 24/7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47112BD"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0E8D69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6D0ABFE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2844074"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03.1.022</w:t>
            </w:r>
          </w:p>
        </w:tc>
        <w:tc>
          <w:tcPr>
            <w:tcW w:w="5953" w:type="dxa"/>
            <w:tcBorders>
              <w:top w:val="nil"/>
              <w:left w:val="single" w:sz="4" w:space="0" w:color="auto"/>
              <w:bottom w:val="single" w:sz="4" w:space="0" w:color="auto"/>
              <w:right w:val="single" w:sz="4" w:space="0" w:color="auto"/>
            </w:tcBorders>
            <w:shd w:val="clear" w:color="000000" w:fill="FFFFFF"/>
            <w:hideMark/>
          </w:tcPr>
          <w:p w14:paraId="76A94CEC"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וחיבור של מסך "</w:t>
            </w:r>
            <w:r w:rsidRPr="00C3756E">
              <w:rPr>
                <w:color w:val="000000"/>
                <w:lang w:eastAsia="en-US"/>
              </w:rPr>
              <w:t>FULL HD 50</w:t>
            </w:r>
            <w:r w:rsidRPr="00C3756E">
              <w:rPr>
                <w:color w:val="000000"/>
                <w:rtl/>
                <w:lang w:eastAsia="en-US"/>
              </w:rPr>
              <w:t xml:space="preserve"> המסך יוגדר</w:t>
            </w:r>
            <w:r w:rsidR="00AE7790" w:rsidRPr="00C3756E">
              <w:rPr>
                <w:color w:val="000000"/>
                <w:rtl/>
                <w:lang w:eastAsia="en-US"/>
              </w:rPr>
              <w:t xml:space="preserve"> </w:t>
            </w:r>
            <w:r w:rsidRPr="00C3756E">
              <w:rPr>
                <w:color w:val="000000"/>
                <w:rtl/>
                <w:lang w:eastAsia="en-US"/>
              </w:rPr>
              <w:t>ע"י היצרן כמסך לעבודה רצופה 24/7</w:t>
            </w:r>
            <w:r w:rsidR="00AE7790" w:rsidRPr="00C3756E">
              <w:rPr>
                <w:color w:val="000000"/>
                <w:rtl/>
                <w:lang w:eastAsia="en-US"/>
              </w:rPr>
              <w:t xml:space="preserve"> </w:t>
            </w:r>
            <w:r w:rsidRPr="00C3756E">
              <w:rPr>
                <w:color w:val="000000"/>
                <w:rtl/>
                <w:lang w:eastAsia="en-US"/>
              </w:rPr>
              <w:t>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7F8EF12"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F870C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44129CC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7103AB"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03.1.023</w:t>
            </w:r>
          </w:p>
        </w:tc>
        <w:tc>
          <w:tcPr>
            <w:tcW w:w="5953" w:type="dxa"/>
            <w:tcBorders>
              <w:top w:val="nil"/>
              <w:left w:val="single" w:sz="4" w:space="0" w:color="auto"/>
              <w:bottom w:val="single" w:sz="4" w:space="0" w:color="auto"/>
              <w:right w:val="single" w:sz="4" w:space="0" w:color="auto"/>
            </w:tcBorders>
            <w:shd w:val="clear" w:color="000000" w:fill="FFFFFF"/>
            <w:hideMark/>
          </w:tcPr>
          <w:p w14:paraId="1AA68F9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אל פסק </w:t>
            </w:r>
            <w:r w:rsidRPr="00C3756E">
              <w:rPr>
                <w:color w:val="000000"/>
                <w:lang w:eastAsia="en-US"/>
              </w:rPr>
              <w:t>KVA1</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2E0415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3889F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2D9C749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1493F9"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03.1.024</w:t>
            </w:r>
          </w:p>
        </w:tc>
        <w:tc>
          <w:tcPr>
            <w:tcW w:w="5953" w:type="dxa"/>
            <w:tcBorders>
              <w:top w:val="nil"/>
              <w:left w:val="single" w:sz="4" w:space="0" w:color="auto"/>
              <w:bottom w:val="single" w:sz="4" w:space="0" w:color="auto"/>
              <w:right w:val="single" w:sz="4" w:space="0" w:color="auto"/>
            </w:tcBorders>
            <w:shd w:val="clear" w:color="000000" w:fill="FFFFFF"/>
            <w:hideMark/>
          </w:tcPr>
          <w:p w14:paraId="457D749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אל פסק </w:t>
            </w:r>
            <w:r w:rsidRPr="00C3756E">
              <w:rPr>
                <w:color w:val="000000"/>
                <w:lang w:eastAsia="en-US"/>
              </w:rPr>
              <w:t>KVA2</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8EEF3C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0C516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5E5C43C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310B29"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03.1.025</w:t>
            </w:r>
          </w:p>
        </w:tc>
        <w:tc>
          <w:tcPr>
            <w:tcW w:w="5953" w:type="dxa"/>
            <w:tcBorders>
              <w:top w:val="nil"/>
              <w:left w:val="single" w:sz="4" w:space="0" w:color="auto"/>
              <w:bottom w:val="single" w:sz="4" w:space="0" w:color="auto"/>
              <w:right w:val="single" w:sz="4" w:space="0" w:color="auto"/>
            </w:tcBorders>
            <w:shd w:val="clear" w:color="000000" w:fill="FFFFFF"/>
            <w:hideMark/>
          </w:tcPr>
          <w:p w14:paraId="028619F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אל פסק </w:t>
            </w:r>
            <w:r w:rsidRPr="00C3756E">
              <w:rPr>
                <w:color w:val="000000"/>
                <w:lang w:eastAsia="en-US"/>
              </w:rPr>
              <w:t>KVA3</w:t>
            </w:r>
            <w:r w:rsidRPr="00C3756E">
              <w:rPr>
                <w:color w:val="000000"/>
                <w:rtl/>
                <w:lang w:eastAsia="en-US"/>
              </w:rPr>
              <w:t xml:space="preserve"> במארז "19</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D9F963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E52824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898E0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4A19B77"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03.1.026</w:t>
            </w:r>
          </w:p>
        </w:tc>
        <w:tc>
          <w:tcPr>
            <w:tcW w:w="5953" w:type="dxa"/>
            <w:tcBorders>
              <w:top w:val="nil"/>
              <w:left w:val="single" w:sz="4" w:space="0" w:color="auto"/>
              <w:bottom w:val="nil"/>
              <w:right w:val="single" w:sz="4" w:space="0" w:color="auto"/>
            </w:tcBorders>
            <w:shd w:val="clear" w:color="000000" w:fill="BFBFBF"/>
            <w:hideMark/>
          </w:tcPr>
          <w:p w14:paraId="16D5DA1B"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מערכות אנלוגיות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51D084A"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D3C77D"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w:t>
            </w:r>
          </w:p>
        </w:tc>
      </w:tr>
      <w:tr w:rsidR="00597976" w:rsidRPr="00C3756E" w14:paraId="099EB29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BEE2846"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03.1.027</w:t>
            </w:r>
          </w:p>
        </w:tc>
        <w:tc>
          <w:tcPr>
            <w:tcW w:w="5953" w:type="dxa"/>
            <w:tcBorders>
              <w:top w:val="single" w:sz="4" w:space="0" w:color="auto"/>
              <w:left w:val="single" w:sz="4" w:space="0" w:color="auto"/>
              <w:bottom w:val="single" w:sz="4" w:space="0" w:color="auto"/>
              <w:right w:val="single" w:sz="4" w:space="0" w:color="auto"/>
            </w:tcBorders>
            <w:shd w:val="clear" w:color="auto" w:fill="auto"/>
            <w:hideMark/>
          </w:tcPr>
          <w:p w14:paraId="2A8BF094"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מערכת הקלטה דיגיטאלית </w:t>
            </w:r>
            <w:r w:rsidRPr="00C3756E">
              <w:rPr>
                <w:color w:val="000000"/>
                <w:lang w:eastAsia="en-US"/>
              </w:rPr>
              <w:t>DVR</w:t>
            </w:r>
            <w:r w:rsidRPr="00C3756E">
              <w:rPr>
                <w:color w:val="000000"/>
                <w:rtl/>
                <w:lang w:eastAsia="en-US"/>
              </w:rPr>
              <w:t xml:space="preserve"> עבור 4 מצלמות 100/100 וזמן הקלטה של 30 יום באיכות 4</w:t>
            </w:r>
            <w:r w:rsidRPr="00C3756E">
              <w:rPr>
                <w:color w:val="000000"/>
                <w:lang w:eastAsia="en-US"/>
              </w:rPr>
              <w:t>CIF</w:t>
            </w:r>
            <w:r w:rsidRPr="00C3756E">
              <w:rPr>
                <w:color w:val="000000"/>
                <w:rtl/>
                <w:lang w:eastAsia="en-US"/>
              </w:rPr>
              <w:t xml:space="preserve"> בפרוטוקול </w:t>
            </w:r>
            <w:r w:rsidRPr="00C3756E">
              <w:rPr>
                <w:color w:val="000000"/>
                <w:lang w:eastAsia="en-US"/>
              </w:rPr>
              <w:t>H264</w:t>
            </w:r>
            <w:r w:rsidRPr="00C3756E">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55992E03"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087178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6F4F35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8354FC0"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03.1.028</w:t>
            </w:r>
          </w:p>
        </w:tc>
        <w:tc>
          <w:tcPr>
            <w:tcW w:w="5953" w:type="dxa"/>
            <w:tcBorders>
              <w:top w:val="nil"/>
              <w:left w:val="single" w:sz="4" w:space="0" w:color="auto"/>
              <w:bottom w:val="single" w:sz="4" w:space="0" w:color="auto"/>
              <w:right w:val="single" w:sz="4" w:space="0" w:color="auto"/>
            </w:tcBorders>
            <w:shd w:val="clear" w:color="auto" w:fill="auto"/>
            <w:hideMark/>
          </w:tcPr>
          <w:p w14:paraId="204141E2"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מערכת הקלטה דיגיטאלית </w:t>
            </w:r>
            <w:r w:rsidRPr="00C3756E">
              <w:rPr>
                <w:color w:val="000000"/>
                <w:lang w:eastAsia="en-US"/>
              </w:rPr>
              <w:t>DVR</w:t>
            </w:r>
            <w:r w:rsidRPr="00C3756E">
              <w:rPr>
                <w:color w:val="000000"/>
                <w:rtl/>
                <w:lang w:eastAsia="en-US"/>
              </w:rPr>
              <w:t xml:space="preserve"> עבור 8 מצלמות 200/200 וזמן הקלטה של 30 יום באיכות 4</w:t>
            </w:r>
            <w:r w:rsidRPr="00C3756E">
              <w:rPr>
                <w:color w:val="000000"/>
                <w:lang w:eastAsia="en-US"/>
              </w:rPr>
              <w:t>CIF</w:t>
            </w:r>
            <w:r w:rsidRPr="00C3756E">
              <w:rPr>
                <w:color w:val="000000"/>
                <w:rtl/>
                <w:lang w:eastAsia="en-US"/>
              </w:rPr>
              <w:t xml:space="preserve"> בפרוטוקול </w:t>
            </w:r>
            <w:r w:rsidRPr="00C3756E">
              <w:rPr>
                <w:color w:val="000000"/>
                <w:lang w:eastAsia="en-US"/>
              </w:rPr>
              <w:t>H264</w:t>
            </w:r>
            <w:r w:rsidRPr="00C3756E">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0289395F"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6AA2D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E4436C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E27F8B1" w14:textId="77777777" w:rsidR="00597976" w:rsidRPr="00C3756E" w:rsidRDefault="00597976" w:rsidP="00C17F47">
            <w:pPr>
              <w:bidi w:val="0"/>
              <w:spacing w:line="240" w:lineRule="auto"/>
              <w:jc w:val="center"/>
              <w:rPr>
                <w:color w:val="000000"/>
                <w:lang w:eastAsia="en-US"/>
              </w:rPr>
            </w:pPr>
            <w:r w:rsidRPr="00C3756E">
              <w:rPr>
                <w:color w:val="000000"/>
                <w:lang w:eastAsia="en-US"/>
              </w:rPr>
              <w:t>03.1.029</w:t>
            </w:r>
          </w:p>
        </w:tc>
        <w:tc>
          <w:tcPr>
            <w:tcW w:w="5953" w:type="dxa"/>
            <w:tcBorders>
              <w:top w:val="nil"/>
              <w:left w:val="single" w:sz="4" w:space="0" w:color="auto"/>
              <w:bottom w:val="single" w:sz="4" w:space="0" w:color="auto"/>
              <w:right w:val="single" w:sz="4" w:space="0" w:color="auto"/>
            </w:tcBorders>
            <w:shd w:val="clear" w:color="auto" w:fill="auto"/>
            <w:hideMark/>
          </w:tcPr>
          <w:p w14:paraId="1E7C7EF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מערכת הקלטה דיגיטאלית </w:t>
            </w:r>
            <w:r w:rsidRPr="00C3756E">
              <w:rPr>
                <w:color w:val="000000"/>
                <w:lang w:eastAsia="en-US"/>
              </w:rPr>
              <w:t>DVR</w:t>
            </w:r>
            <w:r w:rsidRPr="00C3756E">
              <w:rPr>
                <w:color w:val="000000"/>
                <w:rtl/>
                <w:lang w:eastAsia="en-US"/>
              </w:rPr>
              <w:t xml:space="preserve"> עבור 16 מצלמות 400/400 וזמן הקלטה של 30 יום באיכות 4</w:t>
            </w:r>
            <w:r w:rsidRPr="00C3756E">
              <w:rPr>
                <w:color w:val="000000"/>
                <w:lang w:eastAsia="en-US"/>
              </w:rPr>
              <w:t>CIF</w:t>
            </w:r>
            <w:r w:rsidRPr="00C3756E">
              <w:rPr>
                <w:color w:val="000000"/>
                <w:rtl/>
                <w:lang w:eastAsia="en-US"/>
              </w:rPr>
              <w:t xml:space="preserve"> בפרוטוקול </w:t>
            </w:r>
            <w:r w:rsidRPr="00C3756E">
              <w:rPr>
                <w:color w:val="000000"/>
                <w:lang w:eastAsia="en-US"/>
              </w:rPr>
              <w:t>H264</w:t>
            </w:r>
            <w:r w:rsidRPr="00C3756E">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291F62F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25193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693A62A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F56EAA" w14:textId="77777777" w:rsidR="00597976" w:rsidRPr="00C3756E" w:rsidRDefault="00597976" w:rsidP="00C17F47">
            <w:pPr>
              <w:bidi w:val="0"/>
              <w:spacing w:line="240" w:lineRule="auto"/>
              <w:jc w:val="center"/>
              <w:rPr>
                <w:color w:val="000000"/>
                <w:lang w:eastAsia="en-US"/>
              </w:rPr>
            </w:pPr>
            <w:r w:rsidRPr="00C3756E">
              <w:rPr>
                <w:color w:val="000000"/>
                <w:lang w:eastAsia="en-US"/>
              </w:rPr>
              <w:t>03.1.030</w:t>
            </w:r>
          </w:p>
        </w:tc>
        <w:tc>
          <w:tcPr>
            <w:tcW w:w="5953" w:type="dxa"/>
            <w:tcBorders>
              <w:top w:val="nil"/>
              <w:left w:val="single" w:sz="4" w:space="0" w:color="auto"/>
              <w:bottom w:val="single" w:sz="4" w:space="0" w:color="auto"/>
              <w:right w:val="single" w:sz="4" w:space="0" w:color="auto"/>
            </w:tcBorders>
            <w:shd w:val="clear" w:color="auto" w:fill="auto"/>
            <w:hideMark/>
          </w:tcPr>
          <w:p w14:paraId="07A366D3"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מערכת הקלטה דיגיטאלית </w:t>
            </w:r>
            <w:r w:rsidRPr="00C3756E">
              <w:rPr>
                <w:color w:val="000000"/>
                <w:lang w:eastAsia="en-US"/>
              </w:rPr>
              <w:t>DVR</w:t>
            </w:r>
            <w:r w:rsidRPr="00C3756E">
              <w:rPr>
                <w:color w:val="000000"/>
                <w:rtl/>
                <w:lang w:eastAsia="en-US"/>
              </w:rPr>
              <w:t xml:space="preserve"> עבור 32 מצלמות 400/400 וזמן הקלטה של 30 יום באיכות 4</w:t>
            </w:r>
            <w:r w:rsidRPr="00C3756E">
              <w:rPr>
                <w:color w:val="000000"/>
                <w:lang w:eastAsia="en-US"/>
              </w:rPr>
              <w:t>CIF</w:t>
            </w:r>
            <w:r w:rsidRPr="00C3756E">
              <w:rPr>
                <w:color w:val="000000"/>
                <w:rtl/>
                <w:lang w:eastAsia="en-US"/>
              </w:rPr>
              <w:t xml:space="preserve"> בפרוטוקול </w:t>
            </w:r>
            <w:r w:rsidRPr="00C3756E">
              <w:rPr>
                <w:color w:val="000000"/>
                <w:lang w:eastAsia="en-US"/>
              </w:rPr>
              <w:t>H264</w:t>
            </w:r>
            <w:r w:rsidRPr="00C3756E">
              <w:rPr>
                <w:color w:val="000000"/>
                <w:rtl/>
                <w:lang w:eastAsia="en-US"/>
              </w:rPr>
              <w:t>.</w:t>
            </w:r>
          </w:p>
        </w:tc>
        <w:tc>
          <w:tcPr>
            <w:tcW w:w="1080" w:type="dxa"/>
            <w:tcBorders>
              <w:top w:val="nil"/>
              <w:left w:val="nil"/>
              <w:bottom w:val="single" w:sz="4" w:space="0" w:color="auto"/>
              <w:right w:val="single" w:sz="4" w:space="0" w:color="auto"/>
            </w:tcBorders>
            <w:shd w:val="clear" w:color="000000" w:fill="FFFFFF"/>
            <w:vAlign w:val="center"/>
            <w:hideMark/>
          </w:tcPr>
          <w:p w14:paraId="22AC51D2"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CB9C5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3C8C3A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FE80D83" w14:textId="77777777" w:rsidR="00597976" w:rsidRPr="00C3756E" w:rsidRDefault="00597976" w:rsidP="00C17F47">
            <w:pPr>
              <w:bidi w:val="0"/>
              <w:spacing w:line="240" w:lineRule="auto"/>
              <w:jc w:val="center"/>
              <w:rPr>
                <w:color w:val="000000"/>
                <w:lang w:eastAsia="en-US"/>
              </w:rPr>
            </w:pPr>
            <w:r w:rsidRPr="00C3756E">
              <w:rPr>
                <w:color w:val="000000"/>
                <w:lang w:eastAsia="en-US"/>
              </w:rPr>
              <w:t>03.1.031</w:t>
            </w:r>
          </w:p>
        </w:tc>
        <w:tc>
          <w:tcPr>
            <w:tcW w:w="5953" w:type="dxa"/>
            <w:tcBorders>
              <w:top w:val="nil"/>
              <w:left w:val="single" w:sz="4" w:space="0" w:color="auto"/>
              <w:bottom w:val="single" w:sz="4" w:space="0" w:color="auto"/>
              <w:right w:val="single" w:sz="4" w:space="0" w:color="auto"/>
            </w:tcBorders>
            <w:shd w:val="clear" w:color="auto" w:fill="auto"/>
            <w:hideMark/>
          </w:tcPr>
          <w:p w14:paraId="045B612A" w14:textId="77777777" w:rsidR="00597976" w:rsidRPr="00C3756E" w:rsidRDefault="00597976" w:rsidP="00C17F47">
            <w:pPr>
              <w:spacing w:line="240" w:lineRule="auto"/>
              <w:jc w:val="left"/>
              <w:rPr>
                <w:color w:val="000000"/>
                <w:lang w:eastAsia="en-US"/>
              </w:rPr>
            </w:pPr>
            <w:r w:rsidRPr="00C3756E">
              <w:rPr>
                <w:color w:val="000000"/>
                <w:rtl/>
                <w:lang w:eastAsia="en-US"/>
              </w:rPr>
              <w:t>רישיון תוכנה לערוץ וידאו בודד עבור מערכת גילוי תנועה (</w:t>
            </w:r>
            <w:r w:rsidRPr="00C3756E">
              <w:rPr>
                <w:color w:val="000000"/>
                <w:lang w:eastAsia="en-US"/>
              </w:rPr>
              <w:t>VMD</w:t>
            </w:r>
            <w:r w:rsidRPr="00C3756E">
              <w:rPr>
                <w:color w:val="000000"/>
                <w:rtl/>
                <w:lang w:eastAsia="en-US"/>
              </w:rPr>
              <w:t>) עם אנליטיקה</w:t>
            </w:r>
          </w:p>
        </w:tc>
        <w:tc>
          <w:tcPr>
            <w:tcW w:w="1080" w:type="dxa"/>
            <w:tcBorders>
              <w:top w:val="nil"/>
              <w:left w:val="nil"/>
              <w:bottom w:val="single" w:sz="4" w:space="0" w:color="auto"/>
              <w:right w:val="single" w:sz="4" w:space="0" w:color="auto"/>
            </w:tcBorders>
            <w:shd w:val="clear" w:color="000000" w:fill="FFFFFF"/>
            <w:vAlign w:val="center"/>
            <w:hideMark/>
          </w:tcPr>
          <w:p w14:paraId="40AB446D"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56CDDF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7C8572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B89DCA"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478A4DFC" w14:textId="77777777" w:rsidR="00597976" w:rsidRPr="00C3756E" w:rsidRDefault="00597976" w:rsidP="00C17F47">
            <w:pPr>
              <w:spacing w:line="240" w:lineRule="auto"/>
              <w:rPr>
                <w:color w:val="000000"/>
                <w:lang w:eastAsia="en-US"/>
              </w:rPr>
            </w:pPr>
            <w:r w:rsidRPr="00C3756E">
              <w:rPr>
                <w:color w:val="000000"/>
                <w:rtl/>
                <w:lang w:eastAsia="en-US"/>
              </w:rPr>
              <w:t> </w:t>
            </w:r>
          </w:p>
        </w:tc>
        <w:tc>
          <w:tcPr>
            <w:tcW w:w="1080" w:type="dxa"/>
            <w:tcBorders>
              <w:top w:val="nil"/>
              <w:left w:val="nil"/>
              <w:bottom w:val="single" w:sz="4" w:space="0" w:color="auto"/>
              <w:right w:val="single" w:sz="4" w:space="0" w:color="auto"/>
            </w:tcBorders>
            <w:shd w:val="clear" w:color="000000" w:fill="FFFFFF"/>
            <w:vAlign w:val="center"/>
            <w:hideMark/>
          </w:tcPr>
          <w:p w14:paraId="1FDEA333"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nil"/>
              <w:bottom w:val="single" w:sz="4" w:space="0" w:color="auto"/>
              <w:right w:val="single" w:sz="4" w:space="0" w:color="auto"/>
            </w:tcBorders>
            <w:shd w:val="clear" w:color="000000" w:fill="FFFFFF"/>
            <w:vAlign w:val="center"/>
            <w:hideMark/>
          </w:tcPr>
          <w:p w14:paraId="3B27AF86"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r>
      <w:tr w:rsidR="00597976" w:rsidRPr="00C3756E" w14:paraId="5ADFE29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26961635" w14:textId="77777777" w:rsidR="00597976" w:rsidRPr="00C3756E" w:rsidRDefault="00597976" w:rsidP="00C17F47">
            <w:pPr>
              <w:spacing w:line="240" w:lineRule="auto"/>
              <w:jc w:val="center"/>
              <w:rPr>
                <w:b/>
                <w:bCs/>
                <w:color w:val="0000FF"/>
                <w:lang w:eastAsia="en-US"/>
              </w:rPr>
            </w:pPr>
            <w:r w:rsidRPr="00C3756E">
              <w:rPr>
                <w:b/>
                <w:bCs/>
                <w:color w:val="0000FF"/>
                <w:rtl/>
                <w:lang w:eastAsia="en-US"/>
              </w:rPr>
              <w:t>פרק 4</w:t>
            </w:r>
          </w:p>
        </w:tc>
        <w:tc>
          <w:tcPr>
            <w:tcW w:w="5953" w:type="dxa"/>
            <w:tcBorders>
              <w:top w:val="nil"/>
              <w:left w:val="single" w:sz="4" w:space="0" w:color="auto"/>
              <w:bottom w:val="single" w:sz="4" w:space="0" w:color="auto"/>
              <w:right w:val="single" w:sz="4" w:space="0" w:color="auto"/>
            </w:tcBorders>
            <w:shd w:val="clear" w:color="000000" w:fill="D9D9D9"/>
            <w:hideMark/>
          </w:tcPr>
          <w:p w14:paraId="66DEC6B1"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פרק 4 - מצלמות</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0B797388"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4D51EC37"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5F91A2E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A04377C"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04.1.000</w:t>
            </w:r>
          </w:p>
        </w:tc>
        <w:tc>
          <w:tcPr>
            <w:tcW w:w="5953" w:type="dxa"/>
            <w:tcBorders>
              <w:top w:val="nil"/>
              <w:left w:val="single" w:sz="4" w:space="0" w:color="auto"/>
              <w:bottom w:val="single" w:sz="4" w:space="0" w:color="auto"/>
              <w:right w:val="single" w:sz="4" w:space="0" w:color="auto"/>
            </w:tcBorders>
            <w:shd w:val="clear" w:color="000000" w:fill="BFBFBF"/>
            <w:hideMark/>
          </w:tcPr>
          <w:p w14:paraId="6ED16337"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מצלמות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71D826A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0C4F76EA"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57766D2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1247FF1" w14:textId="77777777" w:rsidR="00597976" w:rsidRPr="00C3756E" w:rsidRDefault="00597976" w:rsidP="00C17F47">
            <w:pPr>
              <w:bidi w:val="0"/>
              <w:spacing w:line="240" w:lineRule="auto"/>
              <w:jc w:val="center"/>
              <w:rPr>
                <w:color w:val="000000"/>
                <w:lang w:eastAsia="en-US"/>
              </w:rPr>
            </w:pPr>
            <w:r w:rsidRPr="00C3756E">
              <w:rPr>
                <w:color w:val="000000"/>
                <w:lang w:eastAsia="en-US"/>
              </w:rPr>
              <w:t>04.1.001</w:t>
            </w:r>
          </w:p>
        </w:tc>
        <w:tc>
          <w:tcPr>
            <w:tcW w:w="5953" w:type="dxa"/>
            <w:tcBorders>
              <w:top w:val="nil"/>
              <w:left w:val="single" w:sz="4" w:space="0" w:color="auto"/>
              <w:bottom w:val="single" w:sz="4" w:space="0" w:color="auto"/>
              <w:right w:val="single" w:sz="4" w:space="0" w:color="auto"/>
            </w:tcBorders>
            <w:shd w:val="clear" w:color="000000" w:fill="FFFFFF"/>
            <w:hideMark/>
          </w:tcPr>
          <w:p w14:paraId="204D2794"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הערה: כל הפריטים המוצעים יהיו מוצרי מותג מוכר, המשווק בישראל ב 3 שנים האחרונות, המחירים יכללו: התקנה, הפעלה וכיוון עד קבלת תמונה אופטימאלית ע"פ דרישת המשרד ואישור המתכנן לרבות חיווט עד 30 מטר בכבל תקשורת </w:t>
            </w:r>
            <w:r w:rsidRPr="00C3756E">
              <w:rPr>
                <w:b/>
                <w:bCs/>
                <w:color w:val="000000"/>
                <w:lang w:eastAsia="en-US"/>
              </w:rPr>
              <w:t>CAT5/CAT6/CAT7/GIGA</w:t>
            </w:r>
            <w:r w:rsidRPr="00C3756E">
              <w:rPr>
                <w:b/>
                <w:bCs/>
                <w:color w:val="000000"/>
                <w:rtl/>
                <w:lang w:eastAsia="en-US"/>
              </w:rPr>
              <w:t xml:space="preserve"> או כבל פיקוד 6005 שזור רב גידי כדוגמת כבל של טלדור או כבל </w:t>
            </w:r>
            <w:r w:rsidRPr="00C3756E">
              <w:rPr>
                <w:b/>
                <w:bCs/>
                <w:color w:val="000000"/>
                <w:lang w:eastAsia="en-US"/>
              </w:rPr>
              <w:t>RG59/RG6/RG11</w:t>
            </w:r>
            <w:r w:rsidRPr="00C3756E">
              <w:rPr>
                <w:b/>
                <w:bCs/>
                <w:color w:val="000000"/>
                <w:rtl/>
                <w:lang w:eastAsia="en-US"/>
              </w:rPr>
              <w:t xml:space="preserve"> ע"פ הנדרש בשטח והוראות היצרן.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AF42950"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3E1C605"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r>
      <w:tr w:rsidR="00597976" w:rsidRPr="00C3756E" w14:paraId="0EC4D08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545777B" w14:textId="77777777" w:rsidR="00597976" w:rsidRPr="00C3756E" w:rsidRDefault="00597976" w:rsidP="00C17F47">
            <w:pPr>
              <w:bidi w:val="0"/>
              <w:spacing w:line="240" w:lineRule="auto"/>
              <w:jc w:val="center"/>
              <w:rPr>
                <w:color w:val="000000"/>
                <w:lang w:eastAsia="en-US"/>
              </w:rPr>
            </w:pPr>
            <w:r w:rsidRPr="00C3756E">
              <w:rPr>
                <w:color w:val="000000"/>
                <w:lang w:eastAsia="en-US"/>
              </w:rPr>
              <w:t>04.1.002</w:t>
            </w:r>
          </w:p>
        </w:tc>
        <w:tc>
          <w:tcPr>
            <w:tcW w:w="5953" w:type="dxa"/>
            <w:tcBorders>
              <w:top w:val="nil"/>
              <w:left w:val="single" w:sz="4" w:space="0" w:color="auto"/>
              <w:bottom w:val="single" w:sz="4" w:space="0" w:color="auto"/>
              <w:right w:val="single" w:sz="4" w:space="0" w:color="auto"/>
            </w:tcBorders>
            <w:shd w:val="clear" w:color="000000" w:fill="BFBFBF"/>
            <w:hideMark/>
          </w:tcPr>
          <w:p w14:paraId="0505AA7D" w14:textId="77777777" w:rsidR="00597976" w:rsidRPr="00C3756E" w:rsidRDefault="00597976" w:rsidP="00C17F47">
            <w:pPr>
              <w:spacing w:line="240" w:lineRule="auto"/>
              <w:jc w:val="center"/>
              <w:rPr>
                <w:b/>
                <w:bCs/>
                <w:color w:val="000000"/>
                <w:lang w:eastAsia="en-US"/>
              </w:rPr>
            </w:pPr>
            <w:r w:rsidRPr="00C3756E">
              <w:rPr>
                <w:b/>
                <w:bCs/>
                <w:color w:val="000000"/>
                <w:rtl/>
                <w:lang w:eastAsia="en-US"/>
              </w:rPr>
              <w:t xml:space="preserve">מצלמות </w:t>
            </w:r>
            <w:r w:rsidRPr="00C3756E">
              <w:rPr>
                <w:b/>
                <w:bCs/>
                <w:color w:val="000000"/>
                <w:lang w:eastAsia="en-US"/>
              </w:rPr>
              <w:t>IP</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56A3A2D"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746B61A"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r>
      <w:tr w:rsidR="00597976" w:rsidRPr="00C3756E" w14:paraId="78D3FF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F81612E" w14:textId="77777777" w:rsidR="00597976" w:rsidRPr="00C3756E" w:rsidRDefault="00597976" w:rsidP="00C17F47">
            <w:pPr>
              <w:bidi w:val="0"/>
              <w:spacing w:line="240" w:lineRule="auto"/>
              <w:jc w:val="center"/>
              <w:rPr>
                <w:color w:val="000000"/>
                <w:lang w:eastAsia="en-US"/>
              </w:rPr>
            </w:pPr>
            <w:r w:rsidRPr="00C3756E">
              <w:rPr>
                <w:color w:val="000000"/>
                <w:lang w:eastAsia="en-US"/>
              </w:rPr>
              <w:t>04.1.003</w:t>
            </w:r>
          </w:p>
        </w:tc>
        <w:tc>
          <w:tcPr>
            <w:tcW w:w="5953" w:type="dxa"/>
            <w:tcBorders>
              <w:top w:val="nil"/>
              <w:left w:val="single" w:sz="4" w:space="0" w:color="auto"/>
              <w:bottom w:val="single" w:sz="4" w:space="0" w:color="auto"/>
              <w:right w:val="single" w:sz="4" w:space="0" w:color="auto"/>
            </w:tcBorders>
            <w:shd w:val="clear" w:color="000000" w:fill="FFFFFF"/>
            <w:hideMark/>
          </w:tcPr>
          <w:p w14:paraId="1179DEC8"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w:t>
            </w:r>
            <w:r w:rsidRPr="00C3756E">
              <w:rPr>
                <w:color w:val="000000"/>
                <w:lang w:eastAsia="en-US"/>
              </w:rPr>
              <w:t>IP</w:t>
            </w:r>
            <w:r w:rsidR="00AE7790" w:rsidRPr="00C3756E">
              <w:rPr>
                <w:color w:val="000000"/>
                <w:rtl/>
                <w:lang w:eastAsia="en-US"/>
              </w:rPr>
              <w:t xml:space="preserve"> </w:t>
            </w:r>
            <w:r w:rsidRPr="00C3756E">
              <w:rPr>
                <w:color w:val="000000"/>
                <w:rtl/>
                <w:lang w:eastAsia="en-US"/>
              </w:rPr>
              <w:t>זעירה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B64538F"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r w:rsidR="008D0835"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E65191"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5</w:t>
            </w:r>
          </w:p>
        </w:tc>
      </w:tr>
      <w:tr w:rsidR="00597976" w:rsidRPr="00C3756E" w14:paraId="453FF7D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7FD5A1D" w14:textId="77777777" w:rsidR="00597976" w:rsidRPr="00C3756E" w:rsidRDefault="00597976" w:rsidP="00C17F47">
            <w:pPr>
              <w:bidi w:val="0"/>
              <w:spacing w:line="240" w:lineRule="auto"/>
              <w:jc w:val="center"/>
              <w:rPr>
                <w:color w:val="000000"/>
                <w:lang w:eastAsia="en-US"/>
              </w:rPr>
            </w:pPr>
            <w:r w:rsidRPr="00C3756E">
              <w:rPr>
                <w:color w:val="000000"/>
                <w:lang w:eastAsia="en-US"/>
              </w:rPr>
              <w:t>04.1.004</w:t>
            </w:r>
          </w:p>
        </w:tc>
        <w:tc>
          <w:tcPr>
            <w:tcW w:w="5953" w:type="dxa"/>
            <w:tcBorders>
              <w:top w:val="nil"/>
              <w:left w:val="single" w:sz="4" w:space="0" w:color="auto"/>
              <w:bottom w:val="single" w:sz="4" w:space="0" w:color="auto"/>
              <w:right w:val="single" w:sz="4" w:space="0" w:color="auto"/>
            </w:tcBorders>
            <w:shd w:val="clear" w:color="000000" w:fill="FFFFFF"/>
            <w:hideMark/>
          </w:tcPr>
          <w:p w14:paraId="4D77068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w:t>
            </w:r>
            <w:r w:rsidRPr="00C3756E">
              <w:rPr>
                <w:color w:val="000000"/>
                <w:lang w:eastAsia="en-US"/>
              </w:rPr>
              <w:t>Dome IP PTZ</w:t>
            </w:r>
            <w:r w:rsidRPr="00C3756E">
              <w:rPr>
                <w:color w:val="000000"/>
                <w:rtl/>
                <w:lang w:eastAsia="en-US"/>
              </w:rPr>
              <w:t xml:space="preserve"> אנטי ונדאלית יום /לילה זום אופטי </w:t>
            </w:r>
            <w:r w:rsidRPr="00C3756E">
              <w:rPr>
                <w:color w:val="000000"/>
                <w:lang w:eastAsia="en-US"/>
              </w:rPr>
              <w:t>X 36</w:t>
            </w:r>
            <w:r w:rsidRPr="00C3756E">
              <w:rPr>
                <w:color w:val="000000"/>
                <w:rtl/>
                <w:lang w:eastAsia="en-US"/>
              </w:rPr>
              <w:t xml:space="preserve"> </w:t>
            </w:r>
            <w:r w:rsidRPr="00C3756E">
              <w:rPr>
                <w:color w:val="000000"/>
                <w:rtl/>
                <w:lang w:eastAsia="en-US"/>
              </w:rPr>
              <w:lastRenderedPageBreak/>
              <w:t>ואנליטיקה להתקנה חיצונית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A42CDA6"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lastRenderedPageBreak/>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FD83A44"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2C7025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213518A"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04.1.006</w:t>
            </w:r>
          </w:p>
        </w:tc>
        <w:tc>
          <w:tcPr>
            <w:tcW w:w="5953" w:type="dxa"/>
            <w:tcBorders>
              <w:top w:val="nil"/>
              <w:left w:val="single" w:sz="4" w:space="0" w:color="auto"/>
              <w:bottom w:val="single" w:sz="4" w:space="0" w:color="auto"/>
              <w:right w:val="single" w:sz="4" w:space="0" w:color="auto"/>
            </w:tcBorders>
            <w:shd w:val="clear" w:color="000000" w:fill="BFBFBF"/>
            <w:hideMark/>
          </w:tcPr>
          <w:p w14:paraId="7A2BE695"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מצלמות מגה פיקסל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139DEF7"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42B4E86"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1EBE025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52D56B" w14:textId="77777777" w:rsidR="00597976" w:rsidRPr="00C3756E" w:rsidRDefault="00597976" w:rsidP="00C17F47">
            <w:pPr>
              <w:bidi w:val="0"/>
              <w:spacing w:line="240" w:lineRule="auto"/>
              <w:jc w:val="center"/>
              <w:rPr>
                <w:color w:val="000000"/>
                <w:lang w:eastAsia="en-US"/>
              </w:rPr>
            </w:pPr>
            <w:r w:rsidRPr="00C3756E">
              <w:rPr>
                <w:color w:val="000000"/>
                <w:lang w:eastAsia="en-US"/>
              </w:rPr>
              <w:t>04.1.007</w:t>
            </w:r>
          </w:p>
        </w:tc>
        <w:tc>
          <w:tcPr>
            <w:tcW w:w="5953" w:type="dxa"/>
            <w:tcBorders>
              <w:top w:val="nil"/>
              <w:left w:val="single" w:sz="4" w:space="0" w:color="auto"/>
              <w:bottom w:val="single" w:sz="4" w:space="0" w:color="auto"/>
              <w:right w:val="single" w:sz="4" w:space="0" w:color="auto"/>
            </w:tcBorders>
            <w:shd w:val="clear" w:color="000000" w:fill="FFFFFF"/>
            <w:hideMark/>
          </w:tcPr>
          <w:p w14:paraId="35D24A0B"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כל המצלמות יהיו בהזנת מתח </w:t>
            </w:r>
            <w:r w:rsidRPr="00C3756E">
              <w:rPr>
                <w:b/>
                <w:bCs/>
                <w:color w:val="000000"/>
                <w:lang w:eastAsia="en-US"/>
              </w:rPr>
              <w:t>PoE</w:t>
            </w:r>
            <w:r w:rsidRPr="00C3756E">
              <w:rPr>
                <w:b/>
                <w:bCs/>
                <w:color w:val="000000"/>
                <w:rtl/>
                <w:lang w:eastAsia="en-US"/>
              </w:rPr>
              <w:t xml:space="preserve"> בלבד. המצלמות יהיו עם אופציה לעבודה בשלושה סטרימים שונים, תמיכה בכרטיס זיכרון מיקרו </w:t>
            </w:r>
            <w:r w:rsidRPr="00C3756E">
              <w:rPr>
                <w:b/>
                <w:bCs/>
                <w:color w:val="000000"/>
                <w:lang w:eastAsia="en-US"/>
              </w:rPr>
              <w:t>SD</w:t>
            </w:r>
            <w:r w:rsidRPr="00C3756E">
              <w:rPr>
                <w:b/>
                <w:bCs/>
                <w:color w:val="000000"/>
                <w:rtl/>
                <w:lang w:eastAsia="en-US"/>
              </w:rPr>
              <w:t xml:space="preserve"> של לפחות 32</w:t>
            </w:r>
            <w:r w:rsidRPr="00C3756E">
              <w:rPr>
                <w:b/>
                <w:bCs/>
                <w:color w:val="000000"/>
                <w:lang w:eastAsia="en-US"/>
              </w:rPr>
              <w:t>Gb</w:t>
            </w:r>
            <w:r w:rsidRPr="00C3756E">
              <w:rPr>
                <w:b/>
                <w:bCs/>
                <w:color w:val="000000"/>
                <w:rtl/>
                <w:lang w:eastAsia="en-US"/>
              </w:rPr>
              <w:t xml:space="preserve">, פרוטוקול עבודה </w:t>
            </w:r>
            <w:r w:rsidRPr="00C3756E">
              <w:rPr>
                <w:b/>
                <w:bCs/>
                <w:color w:val="000000"/>
                <w:lang w:eastAsia="en-US"/>
              </w:rPr>
              <w:t>ONVIF</w:t>
            </w:r>
            <w:r w:rsidRPr="00C3756E">
              <w:rPr>
                <w:b/>
                <w:bCs/>
                <w:color w:val="000000"/>
                <w:rtl/>
                <w:lang w:eastAsia="en-US"/>
              </w:rPr>
              <w:t xml:space="preserve"> </w:t>
            </w:r>
            <w:r w:rsidRPr="00C3756E">
              <w:rPr>
                <w:b/>
                <w:bCs/>
                <w:color w:val="000000"/>
                <w:lang w:eastAsia="en-US"/>
              </w:rPr>
              <w:t>PROFILE S</w:t>
            </w:r>
            <w:r w:rsidR="00AE7790" w:rsidRPr="00C3756E">
              <w:rPr>
                <w:b/>
                <w:bCs/>
                <w:color w:val="000000"/>
                <w:rtl/>
                <w:lang w:eastAsia="en-US"/>
              </w:rPr>
              <w:t xml:space="preserve"> </w:t>
            </w:r>
            <w:r w:rsidRPr="00C3756E">
              <w:rPr>
                <w:b/>
                <w:bCs/>
                <w:color w:val="000000"/>
                <w:rtl/>
                <w:lang w:eastAsia="en-US"/>
              </w:rPr>
              <w:t xml:space="preserve">המצלמות יהיו מתוצרת : </w:t>
            </w:r>
            <w:r w:rsidRPr="00C3756E">
              <w:rPr>
                <w:b/>
                <w:bCs/>
                <w:color w:val="000000"/>
                <w:lang w:eastAsia="en-US"/>
              </w:rPr>
              <w:t>AXIS</w:t>
            </w:r>
            <w:r w:rsidRPr="00C3756E">
              <w:rPr>
                <w:b/>
                <w:bCs/>
                <w:color w:val="000000"/>
                <w:rtl/>
                <w:lang w:eastAsia="en-US"/>
              </w:rPr>
              <w:t xml:space="preserve">, </w:t>
            </w:r>
            <w:r w:rsidRPr="00C3756E">
              <w:rPr>
                <w:b/>
                <w:bCs/>
                <w:color w:val="000000"/>
                <w:lang w:eastAsia="en-US"/>
              </w:rPr>
              <w:t>BOSCH, SONY, GRUNDIG, PANASONIC</w:t>
            </w:r>
            <w:r w:rsidRPr="00C3756E">
              <w:rPr>
                <w:b/>
                <w:bCs/>
                <w:color w:val="000000"/>
                <w:rtl/>
                <w:lang w:eastAsia="en-US"/>
              </w:rPr>
              <w:t>,</w:t>
            </w:r>
            <w:r w:rsidR="00AE7790" w:rsidRPr="00C3756E">
              <w:rPr>
                <w:b/>
                <w:bCs/>
                <w:color w:val="000000"/>
                <w:rtl/>
                <w:lang w:eastAsia="en-US"/>
              </w:rPr>
              <w:t xml:space="preserve"> </w:t>
            </w:r>
            <w:r w:rsidRPr="00C3756E">
              <w:rPr>
                <w:b/>
                <w:bCs/>
                <w:color w:val="000000"/>
                <w:lang w:eastAsia="en-US"/>
              </w:rPr>
              <w:t>PELCO, SAMSUNG, CANON</w:t>
            </w:r>
            <w:r w:rsidRPr="00C3756E">
              <w:rPr>
                <w:b/>
                <w:bCs/>
                <w:color w:val="000000"/>
                <w:rtl/>
                <w:lang w:eastAsia="en-US"/>
              </w:rPr>
              <w:t xml:space="preserve">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F6F53D2"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EF989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69D0ED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A6CBEDC" w14:textId="77777777" w:rsidR="00597976" w:rsidRPr="00C3756E" w:rsidRDefault="00597976" w:rsidP="00C17F47">
            <w:pPr>
              <w:bidi w:val="0"/>
              <w:spacing w:line="240" w:lineRule="auto"/>
              <w:jc w:val="center"/>
              <w:rPr>
                <w:color w:val="000000"/>
                <w:lang w:eastAsia="en-US"/>
              </w:rPr>
            </w:pPr>
            <w:r w:rsidRPr="00C3756E">
              <w:rPr>
                <w:color w:val="000000"/>
                <w:lang w:eastAsia="en-US"/>
              </w:rPr>
              <w:t>04.1.008</w:t>
            </w:r>
          </w:p>
        </w:tc>
        <w:tc>
          <w:tcPr>
            <w:tcW w:w="5953" w:type="dxa"/>
            <w:tcBorders>
              <w:top w:val="nil"/>
              <w:left w:val="single" w:sz="4" w:space="0" w:color="auto"/>
              <w:bottom w:val="single" w:sz="4" w:space="0" w:color="auto"/>
              <w:right w:val="single" w:sz="4" w:space="0" w:color="auto"/>
            </w:tcBorders>
            <w:shd w:val="clear" w:color="000000" w:fill="FFFFFF"/>
            <w:hideMark/>
          </w:tcPr>
          <w:p w14:paraId="38E2F668" w14:textId="77777777" w:rsidR="00597976" w:rsidRPr="00C3756E" w:rsidRDefault="00597976" w:rsidP="00C17F47">
            <w:pPr>
              <w:spacing w:line="240" w:lineRule="auto"/>
              <w:jc w:val="left"/>
              <w:rPr>
                <w:color w:val="000000"/>
                <w:lang w:eastAsia="en-US"/>
              </w:rPr>
            </w:pPr>
            <w:r w:rsidRPr="00C3756E">
              <w:rPr>
                <w:color w:val="000000"/>
                <w:rtl/>
                <w:lang w:eastAsia="en-US"/>
              </w:rPr>
              <w:t>מצלמת 1.3 מגה</w:t>
            </w:r>
            <w:r w:rsidR="00AE7790" w:rsidRPr="00C3756E">
              <w:rPr>
                <w:color w:val="000000"/>
                <w:rtl/>
                <w:lang w:eastAsia="en-US"/>
              </w:rPr>
              <w:t xml:space="preserve"> </w:t>
            </w:r>
            <w:r w:rsidRPr="00C3756E">
              <w:rPr>
                <w:color w:val="000000"/>
                <w:rtl/>
                <w:lang w:eastAsia="en-US"/>
              </w:rPr>
              <w:t xml:space="preserve"> </w:t>
            </w:r>
            <w:r w:rsidRPr="00C3756E">
              <w:rPr>
                <w:color w:val="000000"/>
                <w:lang w:eastAsia="en-US"/>
              </w:rPr>
              <w:t>HD</w:t>
            </w:r>
            <w:r w:rsidR="00AE7790" w:rsidRPr="00C3756E">
              <w:rPr>
                <w:color w:val="000000"/>
                <w:lang w:eastAsia="en-US"/>
              </w:rPr>
              <w:t xml:space="preserve"> </w:t>
            </w:r>
            <w:r w:rsidRPr="00C3756E">
              <w:rPr>
                <w:color w:val="000000"/>
                <w:lang w:eastAsia="en-US"/>
              </w:rPr>
              <w:t>DOME</w:t>
            </w:r>
            <w:r w:rsidRPr="00C3756E">
              <w:rPr>
                <w:color w:val="000000"/>
                <w:rtl/>
                <w:lang w:eastAsia="en-US"/>
              </w:rPr>
              <w:t xml:space="preserve"> פנימית עדשה </w:t>
            </w:r>
            <w:r w:rsidRPr="00C3756E">
              <w:rPr>
                <w:color w:val="000000"/>
                <w:lang w:eastAsia="en-US"/>
              </w:rPr>
              <w:t>VF 3~8</w:t>
            </w:r>
            <w:r w:rsidRPr="00C3756E">
              <w:rPr>
                <w:color w:val="000000"/>
                <w:rtl/>
                <w:lang w:eastAsia="en-US"/>
              </w:rPr>
              <w:t xml:space="preserve"> בקצב 25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613D09D"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r w:rsidR="008D0835"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37194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8</w:t>
            </w:r>
          </w:p>
        </w:tc>
      </w:tr>
      <w:tr w:rsidR="00597976" w:rsidRPr="00C3756E" w14:paraId="3E647E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F33BFA3" w14:textId="77777777" w:rsidR="00597976" w:rsidRPr="00C3756E" w:rsidRDefault="00597976" w:rsidP="00C17F47">
            <w:pPr>
              <w:bidi w:val="0"/>
              <w:spacing w:line="240" w:lineRule="auto"/>
              <w:jc w:val="center"/>
              <w:rPr>
                <w:color w:val="000000"/>
                <w:lang w:eastAsia="en-US"/>
              </w:rPr>
            </w:pPr>
            <w:r w:rsidRPr="00C3756E">
              <w:rPr>
                <w:color w:val="000000"/>
                <w:lang w:eastAsia="en-US"/>
              </w:rPr>
              <w:t>04.1.009</w:t>
            </w:r>
          </w:p>
        </w:tc>
        <w:tc>
          <w:tcPr>
            <w:tcW w:w="5953" w:type="dxa"/>
            <w:tcBorders>
              <w:top w:val="nil"/>
              <w:left w:val="single" w:sz="4" w:space="0" w:color="auto"/>
              <w:bottom w:val="single" w:sz="4" w:space="0" w:color="auto"/>
              <w:right w:val="single" w:sz="4" w:space="0" w:color="auto"/>
            </w:tcBorders>
            <w:shd w:val="clear" w:color="000000" w:fill="FFFFFF"/>
            <w:hideMark/>
          </w:tcPr>
          <w:p w14:paraId="4F4B80EB" w14:textId="77777777" w:rsidR="00597976" w:rsidRPr="00C3756E" w:rsidRDefault="00597976" w:rsidP="00C17F47">
            <w:pPr>
              <w:spacing w:line="240" w:lineRule="auto"/>
              <w:jc w:val="left"/>
              <w:rPr>
                <w:color w:val="000000"/>
                <w:lang w:eastAsia="en-US"/>
              </w:rPr>
            </w:pPr>
            <w:r w:rsidRPr="00C3756E">
              <w:rPr>
                <w:color w:val="000000"/>
                <w:rtl/>
                <w:lang w:eastAsia="en-US"/>
              </w:rPr>
              <w:t>מצלמת חיצונית</w:t>
            </w:r>
            <w:r w:rsidR="00AE7790" w:rsidRPr="00C3756E">
              <w:rPr>
                <w:color w:val="000000"/>
                <w:rtl/>
                <w:lang w:eastAsia="en-US"/>
              </w:rPr>
              <w:t xml:space="preserve"> </w:t>
            </w:r>
            <w:r w:rsidRPr="00C3756E">
              <w:rPr>
                <w:color w:val="000000"/>
                <w:rtl/>
                <w:lang w:eastAsia="en-US"/>
              </w:rPr>
              <w:t>1.3</w:t>
            </w:r>
            <w:r w:rsidR="00AE7790" w:rsidRPr="00C3756E">
              <w:rPr>
                <w:color w:val="000000"/>
                <w:rtl/>
                <w:lang w:eastAsia="en-US"/>
              </w:rPr>
              <w:t xml:space="preserve"> </w:t>
            </w:r>
            <w:r w:rsidRPr="00C3756E">
              <w:rPr>
                <w:color w:val="000000"/>
                <w:lang w:eastAsia="en-US"/>
              </w:rPr>
              <w:t>HD</w:t>
            </w:r>
            <w:r w:rsidRPr="00C3756E">
              <w:rPr>
                <w:color w:val="000000"/>
                <w:rtl/>
                <w:lang w:eastAsia="en-US"/>
              </w:rPr>
              <w:t xml:space="preserve"> מגה </w:t>
            </w:r>
            <w:r w:rsidRPr="00C3756E">
              <w:rPr>
                <w:color w:val="000000"/>
                <w:lang w:eastAsia="en-US"/>
              </w:rPr>
              <w:t>DOME</w:t>
            </w:r>
            <w:r w:rsidRPr="00C3756E">
              <w:rPr>
                <w:color w:val="000000"/>
                <w:rtl/>
                <w:lang w:eastAsia="en-US"/>
              </w:rPr>
              <w:t xml:space="preserve"> אנטיוונדל </w:t>
            </w:r>
            <w:r w:rsidRPr="00C3756E">
              <w:rPr>
                <w:color w:val="000000"/>
                <w:lang w:eastAsia="en-US"/>
              </w:rPr>
              <w:t>IK10</w:t>
            </w:r>
            <w:r w:rsidRPr="00C3756E">
              <w:rPr>
                <w:color w:val="000000"/>
                <w:rtl/>
                <w:lang w:eastAsia="en-US"/>
              </w:rPr>
              <w:t xml:space="preserve"> בתקן </w:t>
            </w:r>
            <w:r w:rsidRPr="00C3756E">
              <w:rPr>
                <w:color w:val="000000"/>
                <w:lang w:eastAsia="en-US"/>
              </w:rPr>
              <w:t>IP66</w:t>
            </w:r>
            <w:r w:rsidRPr="00C3756E">
              <w:rPr>
                <w:color w:val="000000"/>
                <w:rtl/>
                <w:lang w:eastAsia="en-US"/>
              </w:rPr>
              <w:t xml:space="preserve"> בקצב 25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E9D93C3"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E3A51E5"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8</w:t>
            </w:r>
          </w:p>
        </w:tc>
      </w:tr>
      <w:tr w:rsidR="00597976" w:rsidRPr="00C3756E" w14:paraId="35C1B84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57E88D"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04.1.010</w:t>
            </w:r>
          </w:p>
        </w:tc>
        <w:tc>
          <w:tcPr>
            <w:tcW w:w="5953" w:type="dxa"/>
            <w:tcBorders>
              <w:top w:val="nil"/>
              <w:left w:val="single" w:sz="4" w:space="0" w:color="auto"/>
              <w:bottom w:val="single" w:sz="4" w:space="0" w:color="auto"/>
              <w:right w:val="single" w:sz="4" w:space="0" w:color="auto"/>
            </w:tcBorders>
            <w:shd w:val="clear" w:color="000000" w:fill="FFFFFF"/>
            <w:hideMark/>
          </w:tcPr>
          <w:p w14:paraId="3781305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גוף חיצונית 1.3 מגה פיקסל בקצב 25 </w:t>
            </w:r>
            <w:r w:rsidRPr="00C3756E">
              <w:rPr>
                <w:color w:val="000000"/>
                <w:lang w:eastAsia="en-US"/>
              </w:rPr>
              <w:t>FPS</w:t>
            </w:r>
            <w:r w:rsidRPr="00C3756E">
              <w:rPr>
                <w:color w:val="000000"/>
                <w:rtl/>
                <w:lang w:eastAsia="en-US"/>
              </w:rPr>
              <w:t xml:space="preserve">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227EED0"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r w:rsidR="008D0835"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1019BC6"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8</w:t>
            </w:r>
          </w:p>
        </w:tc>
      </w:tr>
      <w:tr w:rsidR="00597976" w:rsidRPr="00C3756E" w14:paraId="1DC539F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3C80C62"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04.1.011</w:t>
            </w:r>
          </w:p>
        </w:tc>
        <w:tc>
          <w:tcPr>
            <w:tcW w:w="5953" w:type="dxa"/>
            <w:tcBorders>
              <w:top w:val="nil"/>
              <w:left w:val="single" w:sz="4" w:space="0" w:color="auto"/>
              <w:bottom w:val="single" w:sz="4" w:space="0" w:color="auto"/>
              <w:right w:val="single" w:sz="4" w:space="0" w:color="auto"/>
            </w:tcBorders>
            <w:shd w:val="clear" w:color="000000" w:fill="FFFFFF"/>
            <w:hideMark/>
          </w:tcPr>
          <w:p w14:paraId="0C8FE991" w14:textId="77777777" w:rsidR="00597976" w:rsidRPr="00C3756E" w:rsidRDefault="00597976" w:rsidP="00C17F47">
            <w:pPr>
              <w:spacing w:line="240" w:lineRule="auto"/>
              <w:jc w:val="left"/>
              <w:rPr>
                <w:color w:val="000000"/>
                <w:lang w:eastAsia="en-US"/>
              </w:rPr>
            </w:pPr>
            <w:r w:rsidRPr="00C3756E">
              <w:rPr>
                <w:color w:val="000000"/>
                <w:rtl/>
                <w:lang w:eastAsia="en-US"/>
              </w:rPr>
              <w:t>מצלמת גוף 1.3 מגה פיקסל לעבודה בלוקס נמוך</w:t>
            </w:r>
            <w:r w:rsidR="00AE7790" w:rsidRPr="00C3756E">
              <w:rPr>
                <w:color w:val="000000"/>
                <w:rtl/>
                <w:lang w:eastAsia="en-US"/>
              </w:rPr>
              <w:t xml:space="preserve"> </w:t>
            </w:r>
            <w:r w:rsidRPr="00C3756E">
              <w:rPr>
                <w:color w:val="000000"/>
                <w:rtl/>
                <w:lang w:eastAsia="en-US"/>
              </w:rPr>
              <w:t>(</w:t>
            </w:r>
            <w:r w:rsidRPr="00C3756E">
              <w:rPr>
                <w:color w:val="000000"/>
                <w:lang w:eastAsia="en-US"/>
              </w:rPr>
              <w:t>ICR</w:t>
            </w:r>
            <w:r w:rsidRPr="00C3756E">
              <w:rPr>
                <w:color w:val="000000"/>
                <w:rtl/>
                <w:lang w:eastAsia="en-US"/>
              </w:rPr>
              <w:t xml:space="preserve"> מכאני) עם </w:t>
            </w:r>
            <w:r w:rsidRPr="00C3756E">
              <w:rPr>
                <w:color w:val="000000"/>
                <w:lang w:eastAsia="en-US"/>
              </w:rPr>
              <w:t>WDR 130Db</w:t>
            </w:r>
            <w:r w:rsidRPr="00C3756E">
              <w:rPr>
                <w:color w:val="000000"/>
                <w:rtl/>
                <w:lang w:eastAsia="en-US"/>
              </w:rPr>
              <w:t xml:space="preserve"> בקצב 50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8000A9D"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4A3DF96"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8</w:t>
            </w:r>
          </w:p>
        </w:tc>
      </w:tr>
      <w:tr w:rsidR="00597976" w:rsidRPr="00C3756E" w14:paraId="6D5FC75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4D5C3F"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04.1.012</w:t>
            </w:r>
          </w:p>
        </w:tc>
        <w:tc>
          <w:tcPr>
            <w:tcW w:w="5953" w:type="dxa"/>
            <w:tcBorders>
              <w:top w:val="nil"/>
              <w:left w:val="single" w:sz="4" w:space="0" w:color="auto"/>
              <w:bottom w:val="single" w:sz="4" w:space="0" w:color="auto"/>
              <w:right w:val="single" w:sz="4" w:space="0" w:color="auto"/>
            </w:tcBorders>
            <w:shd w:val="clear" w:color="000000" w:fill="FFFFFF"/>
            <w:hideMark/>
          </w:tcPr>
          <w:p w14:paraId="5CD8BA79" w14:textId="77777777" w:rsidR="00597976" w:rsidRPr="00C3756E" w:rsidRDefault="00597976" w:rsidP="00C17F47">
            <w:pPr>
              <w:spacing w:line="240" w:lineRule="auto"/>
              <w:jc w:val="left"/>
              <w:rPr>
                <w:color w:val="000000"/>
                <w:lang w:eastAsia="en-US"/>
              </w:rPr>
            </w:pPr>
            <w:r w:rsidRPr="00C3756E">
              <w:rPr>
                <w:color w:val="000000"/>
                <w:rtl/>
                <w:lang w:eastAsia="en-US"/>
              </w:rPr>
              <w:t>מצלמת 2 מגה</w:t>
            </w:r>
            <w:r w:rsidR="00AE7790" w:rsidRPr="00C3756E">
              <w:rPr>
                <w:color w:val="000000"/>
                <w:rtl/>
                <w:lang w:eastAsia="en-US"/>
              </w:rPr>
              <w:t xml:space="preserve"> </w:t>
            </w:r>
            <w:r w:rsidRPr="00C3756E">
              <w:rPr>
                <w:color w:val="000000"/>
                <w:rtl/>
                <w:lang w:eastAsia="en-US"/>
              </w:rPr>
              <w:t xml:space="preserve"> </w:t>
            </w:r>
            <w:r w:rsidRPr="00C3756E">
              <w:rPr>
                <w:color w:val="000000"/>
                <w:lang w:eastAsia="en-US"/>
              </w:rPr>
              <w:t>FHD</w:t>
            </w:r>
            <w:r w:rsidRPr="00C3756E">
              <w:rPr>
                <w:color w:val="000000"/>
                <w:rtl/>
                <w:lang w:eastAsia="en-US"/>
              </w:rPr>
              <w:t xml:space="preserve">  </w:t>
            </w:r>
            <w:r w:rsidRPr="00C3756E">
              <w:rPr>
                <w:color w:val="000000"/>
                <w:lang w:eastAsia="en-US"/>
              </w:rPr>
              <w:t>DOME</w:t>
            </w:r>
            <w:r w:rsidRPr="00C3756E">
              <w:rPr>
                <w:color w:val="000000"/>
                <w:rtl/>
                <w:lang w:eastAsia="en-US"/>
              </w:rPr>
              <w:t xml:space="preserve"> פנימית עדשה </w:t>
            </w:r>
            <w:r w:rsidRPr="00C3756E">
              <w:rPr>
                <w:color w:val="000000"/>
                <w:lang w:eastAsia="en-US"/>
              </w:rPr>
              <w:t>VF 3~8</w:t>
            </w:r>
            <w:r w:rsidRPr="00C3756E">
              <w:rPr>
                <w:color w:val="000000"/>
                <w:rtl/>
                <w:lang w:eastAsia="en-US"/>
              </w:rPr>
              <w:t xml:space="preserve"> בקצב 25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17688C8"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B6A057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780AD92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E706E77"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04.1.013</w:t>
            </w:r>
          </w:p>
        </w:tc>
        <w:tc>
          <w:tcPr>
            <w:tcW w:w="5953" w:type="dxa"/>
            <w:tcBorders>
              <w:top w:val="nil"/>
              <w:left w:val="single" w:sz="4" w:space="0" w:color="auto"/>
              <w:bottom w:val="single" w:sz="4" w:space="0" w:color="auto"/>
              <w:right w:val="single" w:sz="4" w:space="0" w:color="auto"/>
            </w:tcBorders>
            <w:shd w:val="clear" w:color="000000" w:fill="FFFFFF"/>
            <w:hideMark/>
          </w:tcPr>
          <w:p w14:paraId="0A4A94E3"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חיצונית 2  מגה </w:t>
            </w:r>
            <w:r w:rsidRPr="00C3756E">
              <w:rPr>
                <w:color w:val="000000"/>
                <w:lang w:eastAsia="en-US"/>
              </w:rPr>
              <w:t>FHD</w:t>
            </w:r>
            <w:r w:rsidRPr="00C3756E">
              <w:rPr>
                <w:color w:val="000000"/>
                <w:rtl/>
                <w:lang w:eastAsia="en-US"/>
              </w:rPr>
              <w:t xml:space="preserve">  </w:t>
            </w:r>
            <w:r w:rsidRPr="00C3756E">
              <w:rPr>
                <w:color w:val="000000"/>
                <w:lang w:eastAsia="en-US"/>
              </w:rPr>
              <w:t>DOME</w:t>
            </w:r>
            <w:r w:rsidRPr="00C3756E">
              <w:rPr>
                <w:color w:val="000000"/>
                <w:rtl/>
                <w:lang w:eastAsia="en-US"/>
              </w:rPr>
              <w:t xml:space="preserve"> אנטיוונדל </w:t>
            </w:r>
            <w:r w:rsidRPr="00C3756E">
              <w:rPr>
                <w:color w:val="000000"/>
                <w:lang w:eastAsia="en-US"/>
              </w:rPr>
              <w:t>IK10</w:t>
            </w:r>
            <w:r w:rsidRPr="00C3756E">
              <w:rPr>
                <w:color w:val="000000"/>
                <w:rtl/>
                <w:lang w:eastAsia="en-US"/>
              </w:rPr>
              <w:t xml:space="preserve"> בתקן </w:t>
            </w:r>
            <w:r w:rsidRPr="00C3756E">
              <w:rPr>
                <w:color w:val="000000"/>
                <w:lang w:eastAsia="en-US"/>
              </w:rPr>
              <w:t>IP66</w:t>
            </w:r>
            <w:r w:rsidRPr="00C3756E">
              <w:rPr>
                <w:color w:val="000000"/>
                <w:rtl/>
                <w:lang w:eastAsia="en-US"/>
              </w:rPr>
              <w:t xml:space="preserve"> בקצב 25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A3E9125"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53199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6870309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3998B0"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04.1.014</w:t>
            </w:r>
          </w:p>
        </w:tc>
        <w:tc>
          <w:tcPr>
            <w:tcW w:w="5953" w:type="dxa"/>
            <w:tcBorders>
              <w:top w:val="nil"/>
              <w:left w:val="single" w:sz="4" w:space="0" w:color="auto"/>
              <w:bottom w:val="single" w:sz="4" w:space="0" w:color="auto"/>
              <w:right w:val="single" w:sz="4" w:space="0" w:color="auto"/>
            </w:tcBorders>
            <w:shd w:val="clear" w:color="000000" w:fill="FFFFFF"/>
            <w:hideMark/>
          </w:tcPr>
          <w:p w14:paraId="63A38AF3"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גוף 2 מגה פיקסל </w:t>
            </w:r>
            <w:r w:rsidRPr="00C3756E">
              <w:rPr>
                <w:color w:val="000000"/>
                <w:lang w:eastAsia="en-US"/>
              </w:rPr>
              <w:t>FULL HD</w:t>
            </w:r>
            <w:r w:rsidRPr="00C3756E">
              <w:rPr>
                <w:color w:val="000000"/>
                <w:rtl/>
                <w:lang w:eastAsia="en-US"/>
              </w:rPr>
              <w:t xml:space="preserve"> בקצב 25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4168584"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0CC86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20F1D6A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305EF25"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04.1.015</w:t>
            </w:r>
          </w:p>
        </w:tc>
        <w:tc>
          <w:tcPr>
            <w:tcW w:w="5953" w:type="dxa"/>
            <w:tcBorders>
              <w:top w:val="nil"/>
              <w:left w:val="single" w:sz="4" w:space="0" w:color="auto"/>
              <w:bottom w:val="single" w:sz="4" w:space="0" w:color="auto"/>
              <w:right w:val="single" w:sz="4" w:space="0" w:color="auto"/>
            </w:tcBorders>
            <w:shd w:val="clear" w:color="000000" w:fill="FFFFFF"/>
            <w:hideMark/>
          </w:tcPr>
          <w:p w14:paraId="05B43ECE"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גוף בולט 2 מגה </w:t>
            </w:r>
            <w:r w:rsidRPr="00C3756E">
              <w:rPr>
                <w:color w:val="000000"/>
                <w:lang w:eastAsia="en-US"/>
              </w:rPr>
              <w:t>FHD</w:t>
            </w:r>
            <w:r w:rsidRPr="00C3756E">
              <w:rPr>
                <w:color w:val="000000"/>
                <w:rtl/>
                <w:lang w:eastAsia="en-US"/>
              </w:rPr>
              <w:t xml:space="preserve">, עדשה זום חשמלי 3~9 מ"מ, עם תאורת לד למרחק של 20 מטר ומיגון חיצוני </w:t>
            </w:r>
            <w:r w:rsidRPr="00C3756E">
              <w:rPr>
                <w:color w:val="000000"/>
                <w:lang w:eastAsia="en-US"/>
              </w:rPr>
              <w:t>IP 66</w:t>
            </w:r>
            <w:r w:rsidRPr="00C3756E">
              <w:rPr>
                <w:color w:val="000000"/>
                <w:rtl/>
                <w:lang w:eastAsia="en-US"/>
              </w:rPr>
              <w:t xml:space="preserve">. בקצב 25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EDA0893"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D87E1E5"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12BF6C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8C46A94"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04.1.016</w:t>
            </w:r>
          </w:p>
        </w:tc>
        <w:tc>
          <w:tcPr>
            <w:tcW w:w="5953" w:type="dxa"/>
            <w:tcBorders>
              <w:top w:val="nil"/>
              <w:left w:val="single" w:sz="4" w:space="0" w:color="auto"/>
              <w:bottom w:val="single" w:sz="4" w:space="0" w:color="auto"/>
              <w:right w:val="single" w:sz="4" w:space="0" w:color="auto"/>
            </w:tcBorders>
            <w:shd w:val="clear" w:color="000000" w:fill="FFFFFF"/>
            <w:hideMark/>
          </w:tcPr>
          <w:p w14:paraId="2239AC86" w14:textId="77777777" w:rsidR="00597976" w:rsidRPr="00C3756E" w:rsidRDefault="00597976" w:rsidP="00C17F47">
            <w:pPr>
              <w:spacing w:line="240" w:lineRule="auto"/>
              <w:jc w:val="left"/>
              <w:rPr>
                <w:color w:val="000000"/>
                <w:lang w:eastAsia="en-US"/>
              </w:rPr>
            </w:pPr>
            <w:r w:rsidRPr="00C3756E">
              <w:rPr>
                <w:color w:val="000000"/>
                <w:rtl/>
                <w:lang w:eastAsia="en-US"/>
              </w:rPr>
              <w:t>מצלמת חיצונית 2</w:t>
            </w:r>
            <w:r w:rsidR="00AE7790" w:rsidRPr="00C3756E">
              <w:rPr>
                <w:color w:val="000000"/>
                <w:rtl/>
                <w:lang w:eastAsia="en-US"/>
              </w:rPr>
              <w:t xml:space="preserve"> </w:t>
            </w:r>
            <w:r w:rsidRPr="00C3756E">
              <w:rPr>
                <w:color w:val="000000"/>
                <w:rtl/>
                <w:lang w:eastAsia="en-US"/>
              </w:rPr>
              <w:t xml:space="preserve">מגה </w:t>
            </w:r>
            <w:r w:rsidRPr="00C3756E">
              <w:rPr>
                <w:color w:val="000000"/>
                <w:lang w:eastAsia="en-US"/>
              </w:rPr>
              <w:t>FHD</w:t>
            </w:r>
            <w:r w:rsidRPr="00C3756E">
              <w:rPr>
                <w:color w:val="000000"/>
                <w:rtl/>
                <w:lang w:eastAsia="en-US"/>
              </w:rPr>
              <w:t xml:space="preserve">  </w:t>
            </w:r>
            <w:r w:rsidRPr="00C3756E">
              <w:rPr>
                <w:color w:val="000000"/>
                <w:lang w:eastAsia="en-US"/>
              </w:rPr>
              <w:t>DOME</w:t>
            </w:r>
            <w:r w:rsidRPr="00C3756E">
              <w:rPr>
                <w:color w:val="000000"/>
                <w:rtl/>
                <w:lang w:eastAsia="en-US"/>
              </w:rPr>
              <w:t xml:space="preserve"> אנטיוונדל </w:t>
            </w:r>
            <w:r w:rsidRPr="00C3756E">
              <w:rPr>
                <w:color w:val="000000"/>
                <w:lang w:eastAsia="en-US"/>
              </w:rPr>
              <w:t>IK10</w:t>
            </w:r>
            <w:r w:rsidRPr="00C3756E">
              <w:rPr>
                <w:color w:val="000000"/>
                <w:rtl/>
                <w:lang w:eastAsia="en-US"/>
              </w:rPr>
              <w:t xml:space="preserve"> בתקן </w:t>
            </w:r>
            <w:r w:rsidRPr="00C3756E">
              <w:rPr>
                <w:color w:val="000000"/>
                <w:lang w:eastAsia="en-US"/>
              </w:rPr>
              <w:t>IP66</w:t>
            </w:r>
            <w:r w:rsidRPr="00C3756E">
              <w:rPr>
                <w:color w:val="000000"/>
                <w:rtl/>
                <w:lang w:eastAsia="en-US"/>
              </w:rPr>
              <w:t xml:space="preserve"> בקצב 25 </w:t>
            </w:r>
            <w:r w:rsidRPr="00C3756E">
              <w:rPr>
                <w:color w:val="000000"/>
                <w:lang w:eastAsia="en-US"/>
              </w:rPr>
              <w:t>FPS</w:t>
            </w:r>
            <w:r w:rsidRPr="00C3756E">
              <w:rPr>
                <w:color w:val="000000"/>
                <w:rtl/>
                <w:lang w:eastAsia="en-US"/>
              </w:rPr>
              <w:t xml:space="preserve"> ותאורת לדים עד 15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99C54CB"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D6DA77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40621D1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49F5D65"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04.1.017</w:t>
            </w:r>
          </w:p>
        </w:tc>
        <w:tc>
          <w:tcPr>
            <w:tcW w:w="5953" w:type="dxa"/>
            <w:tcBorders>
              <w:top w:val="nil"/>
              <w:left w:val="single" w:sz="4" w:space="0" w:color="auto"/>
              <w:bottom w:val="single" w:sz="4" w:space="0" w:color="auto"/>
              <w:right w:val="single" w:sz="4" w:space="0" w:color="auto"/>
            </w:tcBorders>
            <w:shd w:val="clear" w:color="000000" w:fill="FFFFFF"/>
            <w:hideMark/>
          </w:tcPr>
          <w:p w14:paraId="00CECF4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גוף 2 מגה פיקסל </w:t>
            </w:r>
            <w:r w:rsidRPr="00C3756E">
              <w:rPr>
                <w:color w:val="000000"/>
                <w:lang w:eastAsia="en-US"/>
              </w:rPr>
              <w:t>FHD</w:t>
            </w:r>
            <w:r w:rsidRPr="00C3756E">
              <w:rPr>
                <w:color w:val="000000"/>
                <w:rtl/>
                <w:lang w:eastAsia="en-US"/>
              </w:rPr>
              <w:t xml:space="preserve"> כולל עדשת זום חשמלית כפול 18 (4.7~84.6 מ"מ) מנגנון </w:t>
            </w:r>
            <w:r w:rsidRPr="00C3756E">
              <w:rPr>
                <w:color w:val="000000"/>
                <w:lang w:eastAsia="en-US"/>
              </w:rPr>
              <w:t>ICR, WDR</w:t>
            </w:r>
            <w:r w:rsidRPr="00C3756E">
              <w:rPr>
                <w:color w:val="000000"/>
                <w:rtl/>
                <w:lang w:eastAsia="en-US"/>
              </w:rPr>
              <w:t xml:space="preserve"> וחיבור </w:t>
            </w:r>
            <w:r w:rsidRPr="00C3756E">
              <w:rPr>
                <w:color w:val="000000"/>
                <w:lang w:eastAsia="en-US"/>
              </w:rPr>
              <w:t>RS485</w:t>
            </w:r>
            <w:r w:rsidRPr="00C3756E">
              <w:rPr>
                <w:color w:val="000000"/>
                <w:rtl/>
                <w:lang w:eastAsia="en-US"/>
              </w:rPr>
              <w:t xml:space="preserve"> לשליטה.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8F27345"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3CD27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152BB6E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F03E4DA"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04.1.018</w:t>
            </w:r>
          </w:p>
        </w:tc>
        <w:tc>
          <w:tcPr>
            <w:tcW w:w="5953" w:type="dxa"/>
            <w:tcBorders>
              <w:top w:val="nil"/>
              <w:left w:val="single" w:sz="4" w:space="0" w:color="auto"/>
              <w:bottom w:val="single" w:sz="4" w:space="0" w:color="auto"/>
              <w:right w:val="single" w:sz="4" w:space="0" w:color="auto"/>
            </w:tcBorders>
            <w:shd w:val="clear" w:color="000000" w:fill="FFFFFF"/>
            <w:hideMark/>
          </w:tcPr>
          <w:p w14:paraId="236F2C01"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גוף 2 מגה פיקסל </w:t>
            </w:r>
            <w:r w:rsidRPr="00C3756E">
              <w:rPr>
                <w:color w:val="000000"/>
                <w:lang w:eastAsia="en-US"/>
              </w:rPr>
              <w:t>FULL HD</w:t>
            </w:r>
            <w:r w:rsidRPr="00C3756E">
              <w:rPr>
                <w:color w:val="000000"/>
                <w:rtl/>
                <w:lang w:eastAsia="en-US"/>
              </w:rPr>
              <w:t xml:space="preserve"> עם </w:t>
            </w:r>
            <w:r w:rsidRPr="00C3756E">
              <w:rPr>
                <w:color w:val="000000"/>
                <w:lang w:eastAsia="en-US"/>
              </w:rPr>
              <w:t>WDR</w:t>
            </w:r>
            <w:r w:rsidRPr="00C3756E">
              <w:rPr>
                <w:color w:val="000000"/>
                <w:rtl/>
                <w:lang w:eastAsia="en-US"/>
              </w:rPr>
              <w:t xml:space="preserve"> מינימום 96</w:t>
            </w:r>
            <w:r w:rsidRPr="00C3756E">
              <w:rPr>
                <w:color w:val="000000"/>
                <w:lang w:eastAsia="en-US"/>
              </w:rPr>
              <w:t>Db</w:t>
            </w:r>
            <w:r w:rsidRPr="00C3756E">
              <w:rPr>
                <w:color w:val="000000"/>
                <w:rtl/>
                <w:lang w:eastAsia="en-US"/>
              </w:rPr>
              <w:t xml:space="preserve"> ומנגנון </w:t>
            </w:r>
            <w:r w:rsidRPr="00C3756E">
              <w:rPr>
                <w:color w:val="000000"/>
                <w:lang w:eastAsia="en-US"/>
              </w:rPr>
              <w:t>ICR</w:t>
            </w:r>
            <w:r w:rsidRPr="00C3756E">
              <w:rPr>
                <w:color w:val="000000"/>
                <w:rtl/>
                <w:lang w:eastAsia="en-US"/>
              </w:rPr>
              <w:t xml:space="preserve"> בקצב 50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AF7EDAA"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46581A8"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033ADE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9150147" w14:textId="77777777" w:rsidR="00597976" w:rsidRPr="00C3756E" w:rsidRDefault="00597976" w:rsidP="00C17F47">
            <w:pPr>
              <w:bidi w:val="0"/>
              <w:spacing w:line="240" w:lineRule="auto"/>
              <w:jc w:val="center"/>
              <w:rPr>
                <w:color w:val="000000"/>
                <w:lang w:eastAsia="en-US"/>
              </w:rPr>
            </w:pPr>
            <w:r w:rsidRPr="00C3756E">
              <w:rPr>
                <w:color w:val="000000"/>
                <w:lang w:eastAsia="en-US"/>
              </w:rPr>
              <w:t>04.1.019</w:t>
            </w:r>
          </w:p>
        </w:tc>
        <w:tc>
          <w:tcPr>
            <w:tcW w:w="5953" w:type="dxa"/>
            <w:tcBorders>
              <w:top w:val="nil"/>
              <w:left w:val="single" w:sz="4" w:space="0" w:color="auto"/>
              <w:bottom w:val="single" w:sz="4" w:space="0" w:color="auto"/>
              <w:right w:val="single" w:sz="4" w:space="0" w:color="auto"/>
            </w:tcBorders>
            <w:shd w:val="clear" w:color="000000" w:fill="FFFFFF"/>
            <w:hideMark/>
          </w:tcPr>
          <w:p w14:paraId="45DEEB91"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גוף 3 מגה פיקסל עם </w:t>
            </w:r>
            <w:r w:rsidRPr="00C3756E">
              <w:rPr>
                <w:color w:val="000000"/>
                <w:lang w:eastAsia="en-US"/>
              </w:rPr>
              <w:t>WDR</w:t>
            </w:r>
            <w:r w:rsidRPr="00C3756E">
              <w:rPr>
                <w:color w:val="000000"/>
                <w:rtl/>
                <w:lang w:eastAsia="en-US"/>
              </w:rPr>
              <w:t xml:space="preserve"> מינימום 80</w:t>
            </w:r>
            <w:r w:rsidRPr="00C3756E">
              <w:rPr>
                <w:color w:val="000000"/>
                <w:lang w:eastAsia="en-US"/>
              </w:rPr>
              <w:t>Db</w:t>
            </w:r>
            <w:r w:rsidRPr="00C3756E">
              <w:rPr>
                <w:color w:val="000000"/>
                <w:rtl/>
                <w:lang w:eastAsia="en-US"/>
              </w:rPr>
              <w:t xml:space="preserve"> ומנגנון </w:t>
            </w:r>
            <w:r w:rsidRPr="00C3756E">
              <w:rPr>
                <w:color w:val="000000"/>
                <w:lang w:eastAsia="en-US"/>
              </w:rPr>
              <w:t>ICR</w:t>
            </w:r>
            <w:r w:rsidRPr="00C3756E">
              <w:rPr>
                <w:color w:val="000000"/>
                <w:rtl/>
                <w:lang w:eastAsia="en-US"/>
              </w:rPr>
              <w:t xml:space="preserve"> בקצב 15 </w:t>
            </w:r>
            <w:r w:rsidRPr="00C3756E">
              <w:rPr>
                <w:color w:val="000000"/>
                <w:lang w:eastAsia="en-US"/>
              </w:rPr>
              <w:t>FPS</w:t>
            </w:r>
            <w:r w:rsidRPr="00C3756E">
              <w:rPr>
                <w:color w:val="000000"/>
                <w:rtl/>
                <w:lang w:eastAsia="en-US"/>
              </w:rPr>
              <w:t xml:space="preserve"> רזולוציה 2048/1536</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3FFED4C"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C3F4B5C"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3AA6EDD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47A1C5A"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04.1.020</w:t>
            </w:r>
          </w:p>
        </w:tc>
        <w:tc>
          <w:tcPr>
            <w:tcW w:w="5953" w:type="dxa"/>
            <w:tcBorders>
              <w:top w:val="nil"/>
              <w:left w:val="single" w:sz="4" w:space="0" w:color="auto"/>
              <w:bottom w:val="single" w:sz="4" w:space="0" w:color="auto"/>
              <w:right w:val="single" w:sz="4" w:space="0" w:color="auto"/>
            </w:tcBorders>
            <w:shd w:val="clear" w:color="000000" w:fill="FFFFFF"/>
            <w:hideMark/>
          </w:tcPr>
          <w:p w14:paraId="5B9E65D6" w14:textId="77777777" w:rsidR="00597976" w:rsidRPr="00C3756E" w:rsidRDefault="00597976" w:rsidP="00C17F47">
            <w:pPr>
              <w:spacing w:line="240" w:lineRule="auto"/>
              <w:jc w:val="left"/>
              <w:rPr>
                <w:color w:val="000000"/>
                <w:lang w:eastAsia="en-US"/>
              </w:rPr>
            </w:pPr>
            <w:r w:rsidRPr="00C3756E">
              <w:rPr>
                <w:color w:val="000000"/>
                <w:rtl/>
                <w:lang w:eastAsia="en-US"/>
              </w:rPr>
              <w:t>מצלמת גוף 5 מגה פיקסל, רזולוציה של 2592/1944,</w:t>
            </w:r>
            <w:r w:rsidR="00AE7790" w:rsidRPr="00C3756E">
              <w:rPr>
                <w:color w:val="000000"/>
                <w:rtl/>
                <w:lang w:eastAsia="en-US"/>
              </w:rPr>
              <w:t xml:space="preserve"> </w:t>
            </w:r>
            <w:r w:rsidRPr="00C3756E">
              <w:rPr>
                <w:color w:val="000000"/>
                <w:rtl/>
                <w:lang w:eastAsia="en-US"/>
              </w:rPr>
              <w:t xml:space="preserve">מינימום, מנגנון </w:t>
            </w:r>
            <w:r w:rsidRPr="00C3756E">
              <w:rPr>
                <w:color w:val="000000"/>
                <w:lang w:eastAsia="en-US"/>
              </w:rPr>
              <w:t>ICR</w:t>
            </w:r>
            <w:r w:rsidRPr="00C3756E">
              <w:rPr>
                <w:color w:val="000000"/>
                <w:rtl/>
                <w:lang w:eastAsia="en-US"/>
              </w:rPr>
              <w:t xml:space="preserve"> ו10 </w:t>
            </w:r>
            <w:r w:rsidRPr="00C3756E">
              <w:rPr>
                <w:color w:val="000000"/>
                <w:lang w:eastAsia="en-US"/>
              </w:rPr>
              <w:t>FPS</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6B5BBF7"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4F8DF9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6CC649BC"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10005BC"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04.1.021</w:t>
            </w:r>
          </w:p>
        </w:tc>
        <w:tc>
          <w:tcPr>
            <w:tcW w:w="5953" w:type="dxa"/>
            <w:tcBorders>
              <w:top w:val="nil"/>
              <w:left w:val="single" w:sz="4" w:space="0" w:color="auto"/>
              <w:bottom w:val="single" w:sz="4" w:space="0" w:color="auto"/>
              <w:right w:val="single" w:sz="4" w:space="0" w:color="auto"/>
            </w:tcBorders>
            <w:shd w:val="clear" w:color="000000" w:fill="FFFFFF"/>
            <w:hideMark/>
          </w:tcPr>
          <w:p w14:paraId="68E8DDF4" w14:textId="77777777" w:rsidR="00597976" w:rsidRPr="00C3756E" w:rsidRDefault="00597976" w:rsidP="00C17F47">
            <w:pPr>
              <w:spacing w:line="240" w:lineRule="auto"/>
              <w:jc w:val="left"/>
              <w:rPr>
                <w:color w:val="000000"/>
                <w:lang w:eastAsia="en-US"/>
              </w:rPr>
            </w:pPr>
            <w:r w:rsidRPr="00C3756E">
              <w:rPr>
                <w:color w:val="000000"/>
                <w:rtl/>
                <w:lang w:eastAsia="en-US"/>
              </w:rPr>
              <w:t>מצלמה המיועדת לצפייה</w:t>
            </w:r>
            <w:r w:rsidR="00AE7790" w:rsidRPr="00C3756E">
              <w:rPr>
                <w:color w:val="000000"/>
                <w:rtl/>
                <w:lang w:eastAsia="en-US"/>
              </w:rPr>
              <w:t xml:space="preserve"> </w:t>
            </w:r>
            <w:r w:rsidRPr="00C3756E">
              <w:rPr>
                <w:color w:val="000000"/>
                <w:rtl/>
                <w:lang w:eastAsia="en-US"/>
              </w:rPr>
              <w:t>360 מעלות</w:t>
            </w:r>
            <w:r w:rsidR="00AE7790" w:rsidRPr="00C3756E">
              <w:rPr>
                <w:color w:val="000000"/>
                <w:rtl/>
                <w:lang w:eastAsia="en-US"/>
              </w:rPr>
              <w:t xml:space="preserve"> </w:t>
            </w:r>
            <w:r w:rsidRPr="00C3756E">
              <w:rPr>
                <w:color w:val="000000"/>
                <w:rtl/>
                <w:lang w:eastAsia="en-US"/>
              </w:rPr>
              <w:t xml:space="preserve">5 מגה פיקסל- </w:t>
            </w:r>
            <w:r w:rsidRPr="00C3756E">
              <w:rPr>
                <w:color w:val="000000"/>
                <w:lang w:eastAsia="en-US"/>
              </w:rPr>
              <w:t>Mega Pixel IP Camera</w:t>
            </w:r>
            <w:r w:rsidRPr="00C3756E">
              <w:rPr>
                <w:color w:val="000000"/>
                <w:rtl/>
                <w:lang w:eastAsia="en-US"/>
              </w:rPr>
              <w:t xml:space="preserve"> בתצורת </w:t>
            </w:r>
            <w:r w:rsidRPr="00C3756E">
              <w:rPr>
                <w:color w:val="000000"/>
                <w:lang w:eastAsia="en-US"/>
              </w:rPr>
              <w:t>DOME</w:t>
            </w:r>
            <w:r w:rsidRPr="00C3756E">
              <w:rPr>
                <w:color w:val="000000"/>
                <w:rtl/>
                <w:lang w:eastAsia="en-US"/>
              </w:rPr>
              <w:t xml:space="preserve"> לרבות </w:t>
            </w:r>
            <w:r w:rsidRPr="00C3756E">
              <w:rPr>
                <w:color w:val="000000"/>
                <w:lang w:eastAsia="en-US"/>
              </w:rPr>
              <w:t>WDR</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897BF9E"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9EF26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0B188845"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E0795DB"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04.1.022</w:t>
            </w:r>
          </w:p>
        </w:tc>
        <w:tc>
          <w:tcPr>
            <w:tcW w:w="5953" w:type="dxa"/>
            <w:tcBorders>
              <w:top w:val="nil"/>
              <w:left w:val="single" w:sz="4" w:space="0" w:color="auto"/>
              <w:bottom w:val="single" w:sz="4" w:space="0" w:color="auto"/>
              <w:right w:val="single" w:sz="4" w:space="0" w:color="auto"/>
            </w:tcBorders>
            <w:shd w:val="clear" w:color="000000" w:fill="FFFFFF"/>
            <w:hideMark/>
          </w:tcPr>
          <w:p w14:paraId="540CA86E"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מצלמה </w:t>
            </w:r>
            <w:r w:rsidRPr="00C3756E">
              <w:rPr>
                <w:color w:val="000000"/>
                <w:lang w:eastAsia="en-US"/>
              </w:rPr>
              <w:t>PTZ</w:t>
            </w:r>
            <w:r w:rsidRPr="00C3756E">
              <w:rPr>
                <w:color w:val="000000"/>
                <w:rtl/>
                <w:lang w:eastAsia="en-US"/>
              </w:rPr>
              <w:t xml:space="preserve"> אנטיוונדל </w:t>
            </w:r>
            <w:r w:rsidRPr="00C3756E">
              <w:rPr>
                <w:color w:val="000000"/>
                <w:lang w:eastAsia="en-US"/>
              </w:rPr>
              <w:t>IK10</w:t>
            </w:r>
            <w:r w:rsidRPr="00C3756E">
              <w:rPr>
                <w:color w:val="000000"/>
                <w:rtl/>
                <w:lang w:eastAsia="en-US"/>
              </w:rPr>
              <w:t>, חיצונית 2 מגה 1080</w:t>
            </w:r>
            <w:r w:rsidRPr="00C3756E">
              <w:rPr>
                <w:color w:val="000000"/>
                <w:lang w:eastAsia="en-US"/>
              </w:rPr>
              <w:t>P</w:t>
            </w:r>
            <w:r w:rsidR="00AE7790" w:rsidRPr="00C3756E">
              <w:rPr>
                <w:color w:val="000000"/>
                <w:rtl/>
                <w:lang w:eastAsia="en-US"/>
              </w:rPr>
              <w:t xml:space="preserve">  </w:t>
            </w:r>
            <w:r w:rsidRPr="00C3756E">
              <w:rPr>
                <w:color w:val="000000"/>
                <w:lang w:eastAsia="en-US"/>
              </w:rPr>
              <w:t>FHD</w:t>
            </w:r>
            <w:r w:rsidRPr="00C3756E">
              <w:rPr>
                <w:color w:val="000000"/>
                <w:rtl/>
                <w:lang w:eastAsia="en-US"/>
              </w:rPr>
              <w:t>,</w:t>
            </w:r>
            <w:r w:rsidR="00AE7790" w:rsidRPr="00C3756E">
              <w:rPr>
                <w:color w:val="000000"/>
                <w:rtl/>
                <w:lang w:eastAsia="en-US"/>
              </w:rPr>
              <w:t xml:space="preserve"> </w:t>
            </w:r>
            <w:r w:rsidRPr="00C3756E">
              <w:rPr>
                <w:color w:val="000000"/>
                <w:rtl/>
                <w:lang w:eastAsia="en-US"/>
              </w:rPr>
              <w:t xml:space="preserve">ערכת </w:t>
            </w:r>
            <w:r w:rsidRPr="00C3756E">
              <w:rPr>
                <w:color w:val="000000"/>
                <w:lang w:eastAsia="en-US"/>
              </w:rPr>
              <w:t>ICR</w:t>
            </w:r>
            <w:r w:rsidRPr="00C3756E">
              <w:rPr>
                <w:color w:val="000000"/>
                <w:rtl/>
                <w:lang w:eastAsia="en-US"/>
              </w:rPr>
              <w:t xml:space="preserve">, זום אופטי </w:t>
            </w:r>
            <w:r w:rsidRPr="00C3756E">
              <w:rPr>
                <w:color w:val="000000"/>
                <w:lang w:eastAsia="en-US"/>
              </w:rPr>
              <w:t>X 30</w:t>
            </w:r>
            <w:r w:rsidRPr="00C3756E">
              <w:rPr>
                <w:color w:val="000000"/>
                <w:rtl/>
                <w:lang w:eastAsia="en-US"/>
              </w:rPr>
              <w:t xml:space="preserve"> עדשה</w:t>
            </w:r>
            <w:r w:rsidR="00AE7790" w:rsidRPr="00C3756E">
              <w:rPr>
                <w:color w:val="000000"/>
                <w:rtl/>
                <w:lang w:eastAsia="en-US"/>
              </w:rPr>
              <w:t xml:space="preserve"> </w:t>
            </w:r>
            <w:r w:rsidRPr="00C3756E">
              <w:rPr>
                <w:color w:val="000000"/>
                <w:rtl/>
                <w:lang w:eastAsia="en-US"/>
              </w:rPr>
              <w:t xml:space="preserve">4.3~129 מ"מ בעלת </w:t>
            </w:r>
            <w:r w:rsidRPr="00C3756E">
              <w:rPr>
                <w:color w:val="000000"/>
                <w:lang w:eastAsia="en-US"/>
              </w:rPr>
              <w:t>WDR 96 Db</w:t>
            </w:r>
            <w:r w:rsidR="00AE7790" w:rsidRPr="00C3756E">
              <w:rPr>
                <w:color w:val="000000"/>
                <w:rtl/>
                <w:lang w:eastAsia="en-US"/>
              </w:rPr>
              <w:t xml:space="preserve"> </w:t>
            </w:r>
            <w:r w:rsidRPr="00C3756E">
              <w:rPr>
                <w:color w:val="000000"/>
                <w:rtl/>
                <w:lang w:eastAsia="en-US"/>
              </w:rPr>
              <w:t xml:space="preserve">ו 25 </w:t>
            </w:r>
            <w:r w:rsidRPr="00C3756E">
              <w:rPr>
                <w:color w:val="000000"/>
                <w:lang w:eastAsia="en-US"/>
              </w:rPr>
              <w:t>FPS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A674CF"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DBCB7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54F363D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73066DB"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04.1.023</w:t>
            </w:r>
          </w:p>
        </w:tc>
        <w:tc>
          <w:tcPr>
            <w:tcW w:w="5953" w:type="dxa"/>
            <w:tcBorders>
              <w:top w:val="nil"/>
              <w:left w:val="single" w:sz="4" w:space="0" w:color="auto"/>
              <w:bottom w:val="single" w:sz="4" w:space="0" w:color="auto"/>
              <w:right w:val="single" w:sz="4" w:space="0" w:color="auto"/>
            </w:tcBorders>
            <w:shd w:val="clear" w:color="000000" w:fill="BFBFBF"/>
            <w:hideMark/>
          </w:tcPr>
          <w:p w14:paraId="26E6AFD9"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מצלמות אנלוגיות</w:t>
            </w:r>
          </w:p>
        </w:tc>
        <w:tc>
          <w:tcPr>
            <w:tcW w:w="1080" w:type="dxa"/>
            <w:tcBorders>
              <w:top w:val="nil"/>
              <w:left w:val="single" w:sz="4" w:space="0" w:color="auto"/>
              <w:bottom w:val="single" w:sz="4" w:space="0" w:color="auto"/>
              <w:right w:val="single" w:sz="4" w:space="0" w:color="auto"/>
            </w:tcBorders>
            <w:shd w:val="clear" w:color="000000" w:fill="FFFFFF"/>
            <w:vAlign w:val="bottom"/>
            <w:hideMark/>
          </w:tcPr>
          <w:p w14:paraId="7AF4D02D" w14:textId="77777777" w:rsidR="00597976" w:rsidRPr="00C3756E" w:rsidRDefault="00597976" w:rsidP="00C17F47">
            <w:pPr>
              <w:bidi w:val="0"/>
              <w:spacing w:line="240" w:lineRule="auto"/>
              <w:jc w:val="left"/>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CE33EF8"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w:t>
            </w:r>
          </w:p>
        </w:tc>
      </w:tr>
      <w:tr w:rsidR="00597976" w:rsidRPr="00C3756E" w14:paraId="20A366CC"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4B2932"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04.1.024</w:t>
            </w:r>
          </w:p>
        </w:tc>
        <w:tc>
          <w:tcPr>
            <w:tcW w:w="5953" w:type="dxa"/>
            <w:tcBorders>
              <w:top w:val="nil"/>
              <w:left w:val="single" w:sz="4" w:space="0" w:color="auto"/>
              <w:bottom w:val="single" w:sz="4" w:space="0" w:color="auto"/>
              <w:right w:val="single" w:sz="4" w:space="0" w:color="auto"/>
            </w:tcBorders>
            <w:shd w:val="clear" w:color="000000" w:fill="FFFFFF"/>
            <w:hideMark/>
          </w:tcPr>
          <w:p w14:paraId="16782C12" w14:textId="77777777" w:rsidR="00597976" w:rsidRPr="00C3756E" w:rsidRDefault="00597976" w:rsidP="00C17F47">
            <w:pPr>
              <w:spacing w:line="240" w:lineRule="auto"/>
              <w:jc w:val="left"/>
              <w:rPr>
                <w:color w:val="000000"/>
                <w:lang w:eastAsia="en-US"/>
              </w:rPr>
            </w:pPr>
            <w:r w:rsidRPr="00C3756E">
              <w:rPr>
                <w:color w:val="000000"/>
                <w:rtl/>
                <w:lang w:eastAsia="en-US"/>
              </w:rPr>
              <w:t>מצלמת כרטיס זעירה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B3F7E44"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DBB45E"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5</w:t>
            </w:r>
          </w:p>
        </w:tc>
      </w:tr>
      <w:tr w:rsidR="00597976" w:rsidRPr="00C3756E" w14:paraId="62B9CA7B"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7AB6246"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04.1.025</w:t>
            </w:r>
          </w:p>
        </w:tc>
        <w:tc>
          <w:tcPr>
            <w:tcW w:w="5953" w:type="dxa"/>
            <w:tcBorders>
              <w:top w:val="nil"/>
              <w:left w:val="nil"/>
              <w:bottom w:val="nil"/>
              <w:right w:val="nil"/>
            </w:tcBorders>
            <w:shd w:val="clear" w:color="auto" w:fill="auto"/>
            <w:vAlign w:val="bottom"/>
            <w:hideMark/>
          </w:tcPr>
          <w:p w14:paraId="44E5D9D1"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מצלמה </w:t>
            </w:r>
            <w:r w:rsidRPr="00C3756E">
              <w:rPr>
                <w:color w:val="000000"/>
                <w:lang w:eastAsia="en-US"/>
              </w:rPr>
              <w:t>dome</w:t>
            </w:r>
            <w:r w:rsidR="00AE7790" w:rsidRPr="00C3756E">
              <w:rPr>
                <w:color w:val="000000"/>
                <w:rtl/>
                <w:lang w:eastAsia="en-US"/>
              </w:rPr>
              <w:t xml:space="preserve"> </w:t>
            </w:r>
            <w:r w:rsidRPr="00C3756E">
              <w:rPr>
                <w:color w:val="000000"/>
                <w:rtl/>
                <w:lang w:eastAsia="en-US"/>
              </w:rPr>
              <w:t>אינפרא 700 קו 46 לדים לפחות אנטי וונדל להתקנה פנימית' כולל עדשה,</w:t>
            </w:r>
            <w:r w:rsidR="00AE7790" w:rsidRPr="00C3756E">
              <w:rPr>
                <w:color w:val="000000"/>
                <w:rtl/>
                <w:lang w:eastAsia="en-US"/>
              </w:rPr>
              <w:t xml:space="preserve"> </w:t>
            </w:r>
            <w:r w:rsidRPr="00C3756E">
              <w:rPr>
                <w:color w:val="000000"/>
                <w:rtl/>
                <w:lang w:eastAsia="en-US"/>
              </w:rPr>
              <w:t xml:space="preserve">6 מ"מ או 3.6 מ"מ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0E1FE38"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8E27546"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38A1D077"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C99B88A"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04.1.026</w:t>
            </w:r>
          </w:p>
        </w:tc>
        <w:tc>
          <w:tcPr>
            <w:tcW w:w="5953" w:type="dxa"/>
            <w:tcBorders>
              <w:top w:val="single" w:sz="4" w:space="0" w:color="auto"/>
              <w:left w:val="single" w:sz="4" w:space="0" w:color="auto"/>
              <w:bottom w:val="single" w:sz="4" w:space="0" w:color="auto"/>
              <w:right w:val="single" w:sz="4" w:space="0" w:color="auto"/>
            </w:tcBorders>
            <w:shd w:val="clear" w:color="000000" w:fill="FFFFFF"/>
            <w:hideMark/>
          </w:tcPr>
          <w:p w14:paraId="0049302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מצלמה </w:t>
            </w:r>
            <w:r w:rsidRPr="00C3756E">
              <w:rPr>
                <w:color w:val="000000"/>
                <w:lang w:eastAsia="en-US"/>
              </w:rPr>
              <w:t>dome</w:t>
            </w:r>
            <w:r w:rsidRPr="00C3756E">
              <w:rPr>
                <w:color w:val="000000"/>
                <w:rtl/>
                <w:lang w:eastAsia="en-US"/>
              </w:rPr>
              <w:t xml:space="preserve"> פנימית כולל </w:t>
            </w:r>
            <w:r w:rsidRPr="00C3756E">
              <w:rPr>
                <w:color w:val="000000"/>
                <w:lang w:eastAsia="en-US"/>
              </w:rPr>
              <w:t>WDR</w:t>
            </w:r>
            <w:r w:rsidRPr="00C3756E">
              <w:rPr>
                <w:color w:val="000000"/>
                <w:rtl/>
                <w:lang w:eastAsia="en-US"/>
              </w:rPr>
              <w:t xml:space="preserve"> ועדשה קבועה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2C9B7A4"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96D62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0E77582A"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C749C9"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04.1.027</w:t>
            </w:r>
          </w:p>
        </w:tc>
        <w:tc>
          <w:tcPr>
            <w:tcW w:w="5953" w:type="dxa"/>
            <w:tcBorders>
              <w:top w:val="nil"/>
              <w:left w:val="single" w:sz="4" w:space="0" w:color="auto"/>
              <w:bottom w:val="single" w:sz="4" w:space="0" w:color="auto"/>
              <w:right w:val="single" w:sz="4" w:space="0" w:color="auto"/>
            </w:tcBorders>
            <w:shd w:val="clear" w:color="000000" w:fill="FFFFFF"/>
            <w:hideMark/>
          </w:tcPr>
          <w:p w14:paraId="226674B8"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מצלמה </w:t>
            </w:r>
            <w:r w:rsidRPr="00C3756E">
              <w:rPr>
                <w:color w:val="000000"/>
                <w:lang w:eastAsia="en-US"/>
              </w:rPr>
              <w:t>dome</w:t>
            </w:r>
            <w:r w:rsidRPr="00C3756E">
              <w:rPr>
                <w:color w:val="000000"/>
                <w:rtl/>
                <w:lang w:eastAsia="en-US"/>
              </w:rPr>
              <w:t xml:space="preserve"> חיצונית כולל תקן </w:t>
            </w:r>
            <w:r w:rsidRPr="00C3756E">
              <w:rPr>
                <w:color w:val="000000"/>
                <w:lang w:eastAsia="en-US"/>
              </w:rPr>
              <w:t>IP66</w:t>
            </w:r>
            <w:r w:rsidRPr="00C3756E">
              <w:rPr>
                <w:color w:val="000000"/>
                <w:rtl/>
                <w:lang w:eastAsia="en-US"/>
              </w:rPr>
              <w:t xml:space="preserve"> ועדשה </w:t>
            </w:r>
            <w:r w:rsidRPr="00C3756E">
              <w:rPr>
                <w:color w:val="000000"/>
                <w:lang w:eastAsia="en-US"/>
              </w:rPr>
              <w:t>VF 2.8~9</w:t>
            </w:r>
            <w:r w:rsidRPr="00C3756E">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98825F"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CE53F3"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53E80873"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7DF04B"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04.1.028</w:t>
            </w:r>
          </w:p>
        </w:tc>
        <w:tc>
          <w:tcPr>
            <w:tcW w:w="5953" w:type="dxa"/>
            <w:tcBorders>
              <w:top w:val="nil"/>
              <w:left w:val="single" w:sz="4" w:space="0" w:color="auto"/>
              <w:bottom w:val="single" w:sz="4" w:space="0" w:color="auto"/>
              <w:right w:val="single" w:sz="4" w:space="0" w:color="auto"/>
            </w:tcBorders>
            <w:shd w:val="clear" w:color="000000" w:fill="FFFFFF"/>
            <w:hideMark/>
          </w:tcPr>
          <w:p w14:paraId="61782717"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מצלמה </w:t>
            </w:r>
            <w:r w:rsidRPr="00C3756E">
              <w:rPr>
                <w:color w:val="000000"/>
                <w:lang w:eastAsia="en-US"/>
              </w:rPr>
              <w:t>dome</w:t>
            </w:r>
            <w:r w:rsidR="00AE7790" w:rsidRPr="00C3756E">
              <w:rPr>
                <w:color w:val="000000"/>
                <w:rtl/>
                <w:lang w:eastAsia="en-US"/>
              </w:rPr>
              <w:t xml:space="preserve"> </w:t>
            </w:r>
            <w:r w:rsidRPr="00C3756E">
              <w:rPr>
                <w:color w:val="000000"/>
                <w:rtl/>
                <w:lang w:eastAsia="en-US"/>
              </w:rPr>
              <w:t xml:space="preserve">חיצונית אנטי וונדאלית + </w:t>
            </w:r>
            <w:r w:rsidRPr="00C3756E">
              <w:rPr>
                <w:color w:val="000000"/>
                <w:lang w:eastAsia="en-US"/>
              </w:rPr>
              <w:t>WDR+IRC</w:t>
            </w:r>
            <w:r w:rsidRPr="00C3756E">
              <w:rPr>
                <w:color w:val="000000"/>
                <w:rtl/>
                <w:lang w:eastAsia="en-US"/>
              </w:rPr>
              <w:t xml:space="preserve"> ועדשה </w:t>
            </w:r>
            <w:r w:rsidRPr="00C3756E">
              <w:rPr>
                <w:color w:val="000000"/>
                <w:lang w:eastAsia="en-US"/>
              </w:rPr>
              <w:t>VF 2.8~9</w:t>
            </w:r>
            <w:r w:rsidRPr="00C3756E">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9807FE3"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B6FBD6"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745CBD96" w14:textId="77777777" w:rsidTr="008D0835">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798F71A" w14:textId="77777777" w:rsidR="00597976" w:rsidRPr="00C3756E" w:rsidRDefault="00597976" w:rsidP="00C17F47">
            <w:pPr>
              <w:bidi w:val="0"/>
              <w:spacing w:line="240" w:lineRule="auto"/>
              <w:jc w:val="center"/>
              <w:rPr>
                <w:color w:val="000000"/>
                <w:lang w:eastAsia="en-US"/>
              </w:rPr>
            </w:pPr>
            <w:r w:rsidRPr="00C3756E">
              <w:rPr>
                <w:color w:val="000000"/>
                <w:lang w:eastAsia="en-US"/>
              </w:rPr>
              <w:t>04.1.029</w:t>
            </w:r>
          </w:p>
        </w:tc>
        <w:tc>
          <w:tcPr>
            <w:tcW w:w="5953" w:type="dxa"/>
            <w:tcBorders>
              <w:top w:val="nil"/>
              <w:left w:val="single" w:sz="4" w:space="0" w:color="auto"/>
              <w:bottom w:val="single" w:sz="4" w:space="0" w:color="auto"/>
              <w:right w:val="single" w:sz="4" w:space="0" w:color="auto"/>
            </w:tcBorders>
            <w:shd w:val="clear" w:color="000000" w:fill="FFFFFF"/>
            <w:hideMark/>
          </w:tcPr>
          <w:p w14:paraId="124C5353"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w:t>
            </w:r>
            <w:r w:rsidRPr="00C3756E">
              <w:rPr>
                <w:color w:val="000000"/>
                <w:lang w:eastAsia="en-US"/>
              </w:rPr>
              <w:t>IR</w:t>
            </w:r>
            <w:r w:rsidRPr="00C3756E">
              <w:rPr>
                <w:color w:val="000000"/>
                <w:rtl/>
                <w:lang w:eastAsia="en-US"/>
              </w:rPr>
              <w:t xml:space="preserve"> חיצונית </w:t>
            </w:r>
            <w:r w:rsidRPr="00C3756E">
              <w:rPr>
                <w:color w:val="000000"/>
                <w:lang w:eastAsia="en-US"/>
              </w:rPr>
              <w:t>IP66 +ICR</w:t>
            </w:r>
            <w:r w:rsidRPr="00C3756E">
              <w:rPr>
                <w:color w:val="000000"/>
                <w:rtl/>
                <w:lang w:eastAsia="en-US"/>
              </w:rPr>
              <w:t xml:space="preserve"> ועדשה </w:t>
            </w:r>
            <w:r w:rsidRPr="00C3756E">
              <w:rPr>
                <w:color w:val="000000"/>
                <w:lang w:eastAsia="en-US"/>
              </w:rPr>
              <w:t>VF 2.8~9</w:t>
            </w:r>
            <w:r w:rsidRPr="00C3756E">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5255772" w14:textId="77777777" w:rsidR="00597976" w:rsidRPr="00C3756E" w:rsidRDefault="008D0835" w:rsidP="008D0835">
            <w:pPr>
              <w:bidi w:val="0"/>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4985E0B"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584BCDA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4E20B6B"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04.1.030</w:t>
            </w:r>
          </w:p>
        </w:tc>
        <w:tc>
          <w:tcPr>
            <w:tcW w:w="5953" w:type="dxa"/>
            <w:tcBorders>
              <w:top w:val="nil"/>
              <w:left w:val="single" w:sz="4" w:space="0" w:color="auto"/>
              <w:bottom w:val="single" w:sz="4" w:space="0" w:color="auto"/>
              <w:right w:val="single" w:sz="4" w:space="0" w:color="auto"/>
            </w:tcBorders>
            <w:shd w:val="clear" w:color="000000" w:fill="FFFFFF"/>
            <w:hideMark/>
          </w:tcPr>
          <w:p w14:paraId="0EDCDF51" w14:textId="77777777" w:rsidR="00597976" w:rsidRPr="00C3756E" w:rsidRDefault="00597976" w:rsidP="00C17F47">
            <w:pPr>
              <w:spacing w:line="240" w:lineRule="auto"/>
              <w:jc w:val="left"/>
              <w:rPr>
                <w:color w:val="000000"/>
                <w:lang w:eastAsia="en-US"/>
              </w:rPr>
            </w:pPr>
            <w:r w:rsidRPr="00C3756E">
              <w:rPr>
                <w:color w:val="000000"/>
                <w:rtl/>
                <w:lang w:eastAsia="en-US"/>
              </w:rPr>
              <w:t>מצלמת גוף 700 קו</w:t>
            </w:r>
            <w:r w:rsidR="00AE7790" w:rsidRPr="00C3756E">
              <w:rPr>
                <w:color w:val="000000"/>
                <w:rtl/>
                <w:lang w:eastAsia="en-US"/>
              </w:rPr>
              <w:t xml:space="preserve"> </w:t>
            </w:r>
            <w:r w:rsidRPr="00C3756E">
              <w:rPr>
                <w:color w:val="000000"/>
                <w:rtl/>
                <w:lang w:eastAsia="en-US"/>
              </w:rPr>
              <w:t xml:space="preserve">ועדשה </w:t>
            </w:r>
            <w:r w:rsidRPr="00C3756E">
              <w:rPr>
                <w:color w:val="000000"/>
                <w:lang w:eastAsia="en-US"/>
              </w:rPr>
              <w:t>VF 2.8~9</w:t>
            </w:r>
            <w:r w:rsidRPr="00C3756E">
              <w:rPr>
                <w:color w:val="000000"/>
                <w:rtl/>
                <w:lang w:eastAsia="en-US"/>
              </w:rPr>
              <w:t xml:space="preserve">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A6FD8E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FE1E64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789C624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1DE279"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04.1.031</w:t>
            </w:r>
          </w:p>
        </w:tc>
        <w:tc>
          <w:tcPr>
            <w:tcW w:w="5953" w:type="dxa"/>
            <w:tcBorders>
              <w:top w:val="nil"/>
              <w:left w:val="single" w:sz="4" w:space="0" w:color="auto"/>
              <w:bottom w:val="single" w:sz="4" w:space="0" w:color="auto"/>
              <w:right w:val="single" w:sz="4" w:space="0" w:color="auto"/>
            </w:tcBorders>
            <w:shd w:val="clear" w:color="000000" w:fill="FFFFFF"/>
            <w:hideMark/>
          </w:tcPr>
          <w:p w14:paraId="6886357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מצלמת גוף ועדשה </w:t>
            </w:r>
            <w:r w:rsidRPr="00C3756E">
              <w:rPr>
                <w:color w:val="000000"/>
                <w:lang w:eastAsia="en-US"/>
              </w:rPr>
              <w:t>VF 2.8~9</w:t>
            </w:r>
            <w:r w:rsidRPr="00C3756E">
              <w:rPr>
                <w:color w:val="000000"/>
                <w:rtl/>
                <w:lang w:eastAsia="en-US"/>
              </w:rPr>
              <w:t xml:space="preserve"> מ"מ </w:t>
            </w:r>
            <w:r w:rsidRPr="00C3756E">
              <w:rPr>
                <w:color w:val="000000"/>
                <w:lang w:eastAsia="en-US"/>
              </w:rPr>
              <w:t>VF +WDR</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FBEEE3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C5FD8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03B2CE4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736B7B"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04.1.032</w:t>
            </w:r>
          </w:p>
        </w:tc>
        <w:tc>
          <w:tcPr>
            <w:tcW w:w="5953" w:type="dxa"/>
            <w:tcBorders>
              <w:top w:val="nil"/>
              <w:left w:val="single" w:sz="4" w:space="0" w:color="auto"/>
              <w:bottom w:val="single" w:sz="4" w:space="0" w:color="auto"/>
              <w:right w:val="single" w:sz="4" w:space="0" w:color="auto"/>
            </w:tcBorders>
            <w:shd w:val="clear" w:color="000000" w:fill="FFFFFF"/>
            <w:hideMark/>
          </w:tcPr>
          <w:p w14:paraId="40EF02F5" w14:textId="77777777" w:rsidR="00597976" w:rsidRPr="00C3756E" w:rsidRDefault="00597976" w:rsidP="00C17F47">
            <w:pPr>
              <w:spacing w:line="240" w:lineRule="auto"/>
              <w:jc w:val="left"/>
              <w:rPr>
                <w:color w:val="000000"/>
                <w:lang w:eastAsia="en-US"/>
              </w:rPr>
            </w:pPr>
            <w:r w:rsidRPr="00C3756E">
              <w:rPr>
                <w:color w:val="000000"/>
                <w:rtl/>
                <w:lang w:eastAsia="en-US"/>
              </w:rPr>
              <w:t>מצלמת גוף +</w:t>
            </w:r>
            <w:r w:rsidRPr="00C3756E">
              <w:rPr>
                <w:color w:val="000000"/>
                <w:lang w:eastAsia="en-US"/>
              </w:rPr>
              <w:t>DSP+WDR</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C51507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88A87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70DB560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D9FF106"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04.1.033</w:t>
            </w:r>
          </w:p>
        </w:tc>
        <w:tc>
          <w:tcPr>
            <w:tcW w:w="5953" w:type="dxa"/>
            <w:tcBorders>
              <w:top w:val="nil"/>
              <w:left w:val="single" w:sz="4" w:space="0" w:color="auto"/>
              <w:bottom w:val="single" w:sz="4" w:space="0" w:color="auto"/>
              <w:right w:val="single" w:sz="4" w:space="0" w:color="auto"/>
            </w:tcBorders>
            <w:shd w:val="clear" w:color="000000" w:fill="FFFFFF"/>
            <w:hideMark/>
          </w:tcPr>
          <w:p w14:paraId="7BEE69B7" w14:textId="77777777" w:rsidR="00597976" w:rsidRPr="00C3756E" w:rsidRDefault="00597976" w:rsidP="00C17F47">
            <w:pPr>
              <w:spacing w:line="240" w:lineRule="auto"/>
              <w:jc w:val="left"/>
              <w:rPr>
                <w:color w:val="000000"/>
                <w:lang w:eastAsia="en-US"/>
              </w:rPr>
            </w:pPr>
            <w:r w:rsidRPr="00C3756E">
              <w:rPr>
                <w:color w:val="000000"/>
                <w:rtl/>
                <w:lang w:eastAsia="en-US"/>
              </w:rPr>
              <w:t>מצלמת גוף יום לילה</w:t>
            </w:r>
            <w:r w:rsidR="00AE7790" w:rsidRPr="00C3756E">
              <w:rPr>
                <w:color w:val="000000"/>
                <w:rtl/>
                <w:lang w:eastAsia="en-US"/>
              </w:rPr>
              <w:t xml:space="preserve"> </w:t>
            </w:r>
            <w:r w:rsidRPr="00C3756E">
              <w:rPr>
                <w:color w:val="000000"/>
                <w:lang w:eastAsia="en-US"/>
              </w:rPr>
              <w:t>TVL700 + WDR+DSP+IRC</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5A791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DE4E2B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591EA35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7F7367"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04.1.034</w:t>
            </w:r>
          </w:p>
        </w:tc>
        <w:tc>
          <w:tcPr>
            <w:tcW w:w="5953" w:type="dxa"/>
            <w:tcBorders>
              <w:top w:val="nil"/>
              <w:left w:val="single" w:sz="4" w:space="0" w:color="auto"/>
              <w:bottom w:val="single" w:sz="4" w:space="0" w:color="auto"/>
              <w:right w:val="single" w:sz="4" w:space="0" w:color="auto"/>
            </w:tcBorders>
            <w:shd w:val="clear" w:color="000000" w:fill="FFFFFF"/>
            <w:hideMark/>
          </w:tcPr>
          <w:p w14:paraId="197B06D2" w14:textId="77777777" w:rsidR="00597976" w:rsidRPr="00C3756E" w:rsidRDefault="00597976" w:rsidP="00C17F47">
            <w:pPr>
              <w:spacing w:line="240" w:lineRule="auto"/>
              <w:jc w:val="left"/>
              <w:rPr>
                <w:color w:val="000000"/>
                <w:lang w:eastAsia="en-US"/>
              </w:rPr>
            </w:pPr>
            <w:r w:rsidRPr="00C3756E">
              <w:rPr>
                <w:color w:val="000000"/>
                <w:rtl/>
                <w:lang w:eastAsia="en-US"/>
              </w:rPr>
              <w:t>מצלמת גוף הכוללת אנליטיקה חכמה ,</w:t>
            </w:r>
            <w:r w:rsidRPr="00C3756E">
              <w:rPr>
                <w:color w:val="000000"/>
                <w:lang w:eastAsia="en-US"/>
              </w:rPr>
              <w:t>DSP,WDR,IRC</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FC155F2"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70AEC7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71609E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76D2217"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04.1.035</w:t>
            </w:r>
          </w:p>
        </w:tc>
        <w:tc>
          <w:tcPr>
            <w:tcW w:w="5953" w:type="dxa"/>
            <w:tcBorders>
              <w:top w:val="nil"/>
              <w:left w:val="single" w:sz="4" w:space="0" w:color="auto"/>
              <w:bottom w:val="single" w:sz="4" w:space="0" w:color="auto"/>
              <w:right w:val="single" w:sz="4" w:space="0" w:color="auto"/>
            </w:tcBorders>
            <w:shd w:val="clear" w:color="000000" w:fill="FFFFFF"/>
            <w:hideMark/>
          </w:tcPr>
          <w:p w14:paraId="00C18BE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מצלמה </w:t>
            </w:r>
            <w:r w:rsidRPr="00C3756E">
              <w:rPr>
                <w:color w:val="000000"/>
                <w:lang w:eastAsia="en-US"/>
              </w:rPr>
              <w:t>DOM PTZ</w:t>
            </w:r>
            <w:r w:rsidR="00AE7790" w:rsidRPr="00C3756E">
              <w:rPr>
                <w:color w:val="000000"/>
                <w:rtl/>
                <w:lang w:eastAsia="en-US"/>
              </w:rPr>
              <w:t xml:space="preserve"> </w:t>
            </w:r>
            <w:r w:rsidRPr="00C3756E">
              <w:rPr>
                <w:color w:val="000000"/>
                <w:rtl/>
                <w:lang w:eastAsia="en-US"/>
              </w:rPr>
              <w:t xml:space="preserve">זום </w:t>
            </w:r>
            <w:r w:rsidRPr="00C3756E">
              <w:rPr>
                <w:color w:val="000000"/>
                <w:lang w:eastAsia="en-US"/>
              </w:rPr>
              <w:t>X18</w:t>
            </w:r>
            <w:r w:rsidRPr="00C3756E">
              <w:rPr>
                <w:color w:val="000000"/>
                <w:rtl/>
                <w:lang w:eastAsia="en-US"/>
              </w:rPr>
              <w:t xml:space="preserve"> אופטי 12 דיגיטאלי</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C20AB3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C55C48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6508AD1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BD0D27"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04.1.036</w:t>
            </w:r>
          </w:p>
        </w:tc>
        <w:tc>
          <w:tcPr>
            <w:tcW w:w="5953" w:type="dxa"/>
            <w:tcBorders>
              <w:top w:val="nil"/>
              <w:left w:val="single" w:sz="4" w:space="0" w:color="auto"/>
              <w:bottom w:val="single" w:sz="4" w:space="0" w:color="auto"/>
              <w:right w:val="single" w:sz="4" w:space="0" w:color="auto"/>
            </w:tcBorders>
            <w:shd w:val="clear" w:color="000000" w:fill="FFFFFF"/>
            <w:hideMark/>
          </w:tcPr>
          <w:p w14:paraId="49AE4B63"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מצלמה </w:t>
            </w:r>
            <w:r w:rsidRPr="00C3756E">
              <w:rPr>
                <w:color w:val="000000"/>
                <w:lang w:eastAsia="en-US"/>
              </w:rPr>
              <w:t>DOM PTZ</w:t>
            </w:r>
            <w:r w:rsidR="00AE7790" w:rsidRPr="00C3756E">
              <w:rPr>
                <w:color w:val="000000"/>
                <w:rtl/>
                <w:lang w:eastAsia="en-US"/>
              </w:rPr>
              <w:t xml:space="preserve"> </w:t>
            </w:r>
            <w:r w:rsidRPr="00C3756E">
              <w:rPr>
                <w:color w:val="000000"/>
                <w:rtl/>
                <w:lang w:eastAsia="en-US"/>
              </w:rPr>
              <w:t xml:space="preserve">זום </w:t>
            </w:r>
            <w:r w:rsidRPr="00C3756E">
              <w:rPr>
                <w:color w:val="000000"/>
                <w:lang w:eastAsia="en-US"/>
              </w:rPr>
              <w:t>X36</w:t>
            </w:r>
            <w:r w:rsidRPr="00C3756E">
              <w:rPr>
                <w:color w:val="000000"/>
                <w:rtl/>
                <w:lang w:eastAsia="en-US"/>
              </w:rPr>
              <w:t xml:space="preserve"> אופטי 12 דיגיטאלי</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E8EF3F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327D9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794F2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8E4739E"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04.1.037</w:t>
            </w:r>
          </w:p>
        </w:tc>
        <w:tc>
          <w:tcPr>
            <w:tcW w:w="5953" w:type="dxa"/>
            <w:tcBorders>
              <w:top w:val="nil"/>
              <w:left w:val="single" w:sz="4" w:space="0" w:color="auto"/>
              <w:bottom w:val="single" w:sz="4" w:space="0" w:color="auto"/>
              <w:right w:val="single" w:sz="4" w:space="0" w:color="auto"/>
            </w:tcBorders>
            <w:shd w:val="clear" w:color="000000" w:fill="FFFFFF"/>
            <w:hideMark/>
          </w:tcPr>
          <w:p w14:paraId="0F343357" w14:textId="77777777" w:rsidR="00597976" w:rsidRPr="00C3756E" w:rsidRDefault="00597976" w:rsidP="00C17F47">
            <w:pPr>
              <w:spacing w:line="240" w:lineRule="auto"/>
              <w:jc w:val="left"/>
              <w:rPr>
                <w:color w:val="000000"/>
                <w:lang w:eastAsia="en-US"/>
              </w:rPr>
            </w:pPr>
            <w:r w:rsidRPr="00C3756E">
              <w:rPr>
                <w:color w:val="000000"/>
                <w:rtl/>
                <w:lang w:eastAsia="en-US"/>
              </w:rPr>
              <w:t>מצלמה</w:t>
            </w:r>
            <w:r w:rsidRPr="00C3756E">
              <w:rPr>
                <w:color w:val="000000"/>
                <w:lang w:eastAsia="en-US"/>
              </w:rPr>
              <w:t>DOM</w:t>
            </w:r>
            <w:r w:rsidRPr="00C3756E">
              <w:rPr>
                <w:color w:val="000000"/>
                <w:rtl/>
                <w:lang w:eastAsia="en-US"/>
              </w:rPr>
              <w:t xml:space="preserve"> </w:t>
            </w:r>
            <w:r w:rsidRPr="00C3756E">
              <w:rPr>
                <w:color w:val="000000"/>
                <w:lang w:eastAsia="en-US"/>
              </w:rPr>
              <w:t>PTZ</w:t>
            </w:r>
            <w:r w:rsidR="00AE7790" w:rsidRPr="00C3756E">
              <w:rPr>
                <w:color w:val="000000"/>
                <w:rtl/>
                <w:lang w:eastAsia="en-US"/>
              </w:rPr>
              <w:t xml:space="preserve"> </w:t>
            </w:r>
            <w:r w:rsidRPr="00C3756E">
              <w:rPr>
                <w:color w:val="000000"/>
                <w:rtl/>
                <w:lang w:eastAsia="en-US"/>
              </w:rPr>
              <w:t xml:space="preserve">זום </w:t>
            </w:r>
            <w:r w:rsidRPr="00C3756E">
              <w:rPr>
                <w:color w:val="000000"/>
                <w:lang w:eastAsia="en-US"/>
              </w:rPr>
              <w:t>X43</w:t>
            </w:r>
            <w:r w:rsidRPr="00C3756E">
              <w:rPr>
                <w:color w:val="000000"/>
                <w:rtl/>
                <w:lang w:eastAsia="en-US"/>
              </w:rPr>
              <w:t xml:space="preserve"> אופטי 10 דיגיטאלי</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0A25A42"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F6D850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0BE7EF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814B407"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04.1.038</w:t>
            </w:r>
          </w:p>
        </w:tc>
        <w:tc>
          <w:tcPr>
            <w:tcW w:w="5953" w:type="dxa"/>
            <w:tcBorders>
              <w:top w:val="nil"/>
              <w:left w:val="single" w:sz="4" w:space="0" w:color="auto"/>
              <w:bottom w:val="single" w:sz="4" w:space="0" w:color="auto"/>
              <w:right w:val="single" w:sz="4" w:space="0" w:color="auto"/>
            </w:tcBorders>
            <w:shd w:val="clear" w:color="auto" w:fill="auto"/>
            <w:hideMark/>
          </w:tcPr>
          <w:p w14:paraId="7D4B5C10" w14:textId="77777777" w:rsidR="00597976" w:rsidRPr="00C3756E" w:rsidRDefault="00597976" w:rsidP="00C17F47">
            <w:pPr>
              <w:spacing w:line="240" w:lineRule="auto"/>
              <w:jc w:val="left"/>
              <w:rPr>
                <w:color w:val="000000"/>
                <w:lang w:eastAsia="en-US"/>
              </w:rPr>
            </w:pPr>
            <w:r w:rsidRPr="00C3756E">
              <w:rPr>
                <w:color w:val="000000"/>
                <w:rtl/>
                <w:lang w:eastAsia="en-US"/>
              </w:rPr>
              <w:t>מצלמת צינור חיצונית</w:t>
            </w:r>
            <w:r w:rsidR="00AE7790" w:rsidRPr="00C3756E">
              <w:rPr>
                <w:color w:val="000000"/>
                <w:rtl/>
                <w:lang w:eastAsia="en-US"/>
              </w:rPr>
              <w:t xml:space="preserve"> </w:t>
            </w:r>
            <w:r w:rsidRPr="00C3756E">
              <w:rPr>
                <w:color w:val="000000"/>
                <w:rtl/>
                <w:lang w:eastAsia="en-US"/>
              </w:rPr>
              <w:t>איפרא</w:t>
            </w:r>
            <w:r w:rsidR="00AE7790" w:rsidRPr="00C3756E">
              <w:rPr>
                <w:color w:val="000000"/>
                <w:rtl/>
                <w:lang w:eastAsia="en-US"/>
              </w:rPr>
              <w:t xml:space="preserve"> </w:t>
            </w:r>
            <w:r w:rsidRPr="00C3756E">
              <w:rPr>
                <w:color w:val="000000"/>
                <w:rtl/>
                <w:lang w:eastAsia="en-US"/>
              </w:rPr>
              <w:t xml:space="preserve">600 קו עדשה משתנה 3.6/12 מ"מ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17C4C0"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E3EC2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670694A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CCD592" w14:textId="77777777" w:rsidR="00597976" w:rsidRPr="00C3756E" w:rsidRDefault="00597976" w:rsidP="00C17F47">
            <w:pPr>
              <w:bidi w:val="0"/>
              <w:spacing w:line="240" w:lineRule="auto"/>
              <w:jc w:val="center"/>
              <w:rPr>
                <w:color w:val="000000"/>
                <w:lang w:eastAsia="en-US"/>
              </w:rPr>
            </w:pPr>
            <w:r w:rsidRPr="00C3756E">
              <w:rPr>
                <w:color w:val="000000"/>
                <w:lang w:eastAsia="en-US"/>
              </w:rPr>
              <w:t>04.1.039</w:t>
            </w:r>
          </w:p>
        </w:tc>
        <w:tc>
          <w:tcPr>
            <w:tcW w:w="5953" w:type="dxa"/>
            <w:tcBorders>
              <w:top w:val="nil"/>
              <w:left w:val="single" w:sz="4" w:space="0" w:color="auto"/>
              <w:bottom w:val="single" w:sz="4" w:space="0" w:color="auto"/>
              <w:right w:val="single" w:sz="4" w:space="0" w:color="auto"/>
            </w:tcBorders>
            <w:shd w:val="clear" w:color="auto" w:fill="auto"/>
            <w:hideMark/>
          </w:tcPr>
          <w:p w14:paraId="5C2A180E" w14:textId="77777777" w:rsidR="00597976" w:rsidRPr="00C3756E" w:rsidRDefault="00597976" w:rsidP="00C17F47">
            <w:pPr>
              <w:spacing w:line="240" w:lineRule="auto"/>
              <w:jc w:val="left"/>
              <w:rPr>
                <w:color w:val="000000"/>
                <w:lang w:eastAsia="en-US"/>
              </w:rPr>
            </w:pPr>
            <w:r w:rsidRPr="00C3756E">
              <w:rPr>
                <w:color w:val="000000"/>
                <w:rtl/>
                <w:lang w:eastAsia="en-US"/>
              </w:rPr>
              <w:t>מצלמת סמויה</w:t>
            </w:r>
            <w:r w:rsidR="00AE7790" w:rsidRPr="00C3756E">
              <w:rPr>
                <w:color w:val="000000"/>
                <w:rtl/>
                <w:lang w:eastAsia="en-US"/>
              </w:rPr>
              <w:t xml:space="preserve"> </w:t>
            </w:r>
            <w:r w:rsidRPr="00C3756E">
              <w:rPr>
                <w:color w:val="000000"/>
                <w:rtl/>
                <w:lang w:eastAsia="en-US"/>
              </w:rPr>
              <w:t xml:space="preserve">עדשה 4 מ"מ בזיווד גלאי נפח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5E9BF0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51751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79BA03C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81B094" w14:textId="77777777" w:rsidR="00597976" w:rsidRPr="00C3756E" w:rsidRDefault="00597976" w:rsidP="00C17F47">
            <w:pPr>
              <w:bidi w:val="0"/>
              <w:spacing w:line="240" w:lineRule="auto"/>
              <w:jc w:val="center"/>
              <w:rPr>
                <w:color w:val="000000"/>
                <w:lang w:eastAsia="en-US"/>
              </w:rPr>
            </w:pPr>
            <w:r w:rsidRPr="00C3756E">
              <w:rPr>
                <w:color w:val="000000"/>
                <w:lang w:eastAsia="en-US"/>
              </w:rPr>
              <w:t>04.1.040</w:t>
            </w:r>
          </w:p>
        </w:tc>
        <w:tc>
          <w:tcPr>
            <w:tcW w:w="5953" w:type="dxa"/>
            <w:tcBorders>
              <w:top w:val="nil"/>
              <w:left w:val="single" w:sz="4" w:space="0" w:color="auto"/>
              <w:bottom w:val="single" w:sz="4" w:space="0" w:color="auto"/>
              <w:right w:val="single" w:sz="4" w:space="0" w:color="auto"/>
            </w:tcBorders>
            <w:shd w:val="clear" w:color="auto" w:fill="auto"/>
            <w:hideMark/>
          </w:tcPr>
          <w:p w14:paraId="445FC314" w14:textId="77777777" w:rsidR="00597976" w:rsidRPr="00C3756E" w:rsidRDefault="00597976" w:rsidP="00C17F47">
            <w:pPr>
              <w:spacing w:line="240" w:lineRule="auto"/>
              <w:jc w:val="left"/>
              <w:rPr>
                <w:color w:val="000000"/>
                <w:lang w:eastAsia="en-US"/>
              </w:rPr>
            </w:pPr>
            <w:r w:rsidRPr="00C3756E">
              <w:rPr>
                <w:color w:val="000000"/>
                <w:rtl/>
                <w:lang w:eastAsia="en-US"/>
              </w:rPr>
              <w:t>מצלמת סמויה</w:t>
            </w:r>
            <w:r w:rsidR="00AE7790" w:rsidRPr="00C3756E">
              <w:rPr>
                <w:color w:val="000000"/>
                <w:rtl/>
                <w:lang w:eastAsia="en-US"/>
              </w:rPr>
              <w:t xml:space="preserve"> </w:t>
            </w:r>
            <w:r w:rsidRPr="00C3756E">
              <w:rPr>
                <w:color w:val="000000"/>
                <w:rtl/>
                <w:lang w:eastAsia="en-US"/>
              </w:rPr>
              <w:t>עדשה 4 מ"מ בזיווד גלאי עשן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8CBC1A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D0863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164A0E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0301001"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7EE2FC68" w14:textId="77777777" w:rsidR="00597976" w:rsidRPr="00C3756E" w:rsidRDefault="00597976" w:rsidP="00C17F47">
            <w:pPr>
              <w:spacing w:line="240" w:lineRule="auto"/>
              <w:jc w:val="left"/>
              <w:rPr>
                <w:color w:val="000000"/>
                <w:lang w:eastAsia="en-US"/>
              </w:rPr>
            </w:pPr>
            <w:r w:rsidRPr="00C3756E">
              <w:rPr>
                <w:color w:val="000000"/>
                <w:rtl/>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4FA2055"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B75523"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34ADB60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32084AF4" w14:textId="77777777" w:rsidR="00597976" w:rsidRPr="00C3756E" w:rsidRDefault="00597976" w:rsidP="00C17F47">
            <w:pPr>
              <w:spacing w:line="240" w:lineRule="auto"/>
              <w:jc w:val="center"/>
              <w:rPr>
                <w:b/>
                <w:bCs/>
                <w:color w:val="0000FF"/>
                <w:lang w:eastAsia="en-US"/>
              </w:rPr>
            </w:pPr>
            <w:r w:rsidRPr="00C3756E">
              <w:rPr>
                <w:b/>
                <w:bCs/>
                <w:color w:val="0000FF"/>
                <w:rtl/>
                <w:lang w:eastAsia="en-US"/>
              </w:rPr>
              <w:t>פרק 5</w:t>
            </w:r>
          </w:p>
        </w:tc>
        <w:tc>
          <w:tcPr>
            <w:tcW w:w="5953" w:type="dxa"/>
            <w:tcBorders>
              <w:top w:val="nil"/>
              <w:left w:val="single" w:sz="4" w:space="0" w:color="auto"/>
              <w:bottom w:val="single" w:sz="4" w:space="0" w:color="auto"/>
              <w:right w:val="single" w:sz="4" w:space="0" w:color="auto"/>
            </w:tcBorders>
            <w:shd w:val="clear" w:color="000000" w:fill="D9D9D9"/>
            <w:vAlign w:val="center"/>
            <w:hideMark/>
          </w:tcPr>
          <w:p w14:paraId="03303F85"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 xml:space="preserve">פרק 5 - ציודים נילווים </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D0192BA"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7066D95D"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5697B14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72C0987"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05.1.000</w:t>
            </w:r>
          </w:p>
        </w:tc>
        <w:tc>
          <w:tcPr>
            <w:tcW w:w="5953" w:type="dxa"/>
            <w:tcBorders>
              <w:top w:val="nil"/>
              <w:left w:val="single" w:sz="4" w:space="0" w:color="auto"/>
              <w:bottom w:val="single" w:sz="4" w:space="0" w:color="auto"/>
              <w:right w:val="single" w:sz="4" w:space="0" w:color="auto"/>
            </w:tcBorders>
            <w:shd w:val="clear" w:color="000000" w:fill="BFBFBF"/>
            <w:hideMark/>
          </w:tcPr>
          <w:p w14:paraId="3F762642"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ציודים נילווים למערכות טמ"ס</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32A67DE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3837FAA7"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3EDB80D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479F8F8"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05.1.001</w:t>
            </w:r>
          </w:p>
        </w:tc>
        <w:tc>
          <w:tcPr>
            <w:tcW w:w="5953" w:type="dxa"/>
            <w:tcBorders>
              <w:top w:val="nil"/>
              <w:left w:val="single" w:sz="4" w:space="0" w:color="auto"/>
              <w:bottom w:val="single" w:sz="4" w:space="0" w:color="auto"/>
              <w:right w:val="single" w:sz="4" w:space="0" w:color="auto"/>
            </w:tcBorders>
            <w:shd w:val="clear" w:color="000000" w:fill="FFFFFF"/>
            <w:hideMark/>
          </w:tcPr>
          <w:p w14:paraId="265110B2" w14:textId="77777777" w:rsidR="00597976" w:rsidRPr="00C3756E" w:rsidRDefault="00597976" w:rsidP="00C17F47">
            <w:pPr>
              <w:spacing w:line="240" w:lineRule="auto"/>
              <w:jc w:val="left"/>
              <w:rPr>
                <w:color w:val="000000"/>
                <w:lang w:eastAsia="en-US"/>
              </w:rPr>
            </w:pPr>
            <w:r w:rsidRPr="00C3756E">
              <w:rPr>
                <w:color w:val="000000"/>
                <w:rtl/>
                <w:lang w:eastAsia="en-US"/>
              </w:rPr>
              <w:t>כל הציודים יכללו: התקנה, חיבור, הפעלה, הובלה וכל הנדרש לעבודה מושלמת של האביזר ושל המערכת לרבות אינטגרציה מלאה.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EFA44E6"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231E2EE"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r>
      <w:tr w:rsidR="00597976" w:rsidRPr="00C3756E" w14:paraId="5747580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5EB1479"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05.1.002</w:t>
            </w:r>
          </w:p>
        </w:tc>
        <w:tc>
          <w:tcPr>
            <w:tcW w:w="5953" w:type="dxa"/>
            <w:tcBorders>
              <w:top w:val="nil"/>
              <w:left w:val="single" w:sz="4" w:space="0" w:color="auto"/>
              <w:bottom w:val="single" w:sz="4" w:space="0" w:color="auto"/>
              <w:right w:val="single" w:sz="4" w:space="0" w:color="auto"/>
            </w:tcBorders>
            <w:shd w:val="clear" w:color="000000" w:fill="FFFFFF"/>
            <w:hideMark/>
          </w:tcPr>
          <w:p w14:paraId="267D214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עדשה </w:t>
            </w:r>
            <w:r w:rsidRPr="00C3756E">
              <w:rPr>
                <w:color w:val="000000"/>
                <w:lang w:eastAsia="en-US"/>
              </w:rPr>
              <w:t>VF</w:t>
            </w:r>
            <w:r w:rsidRPr="00C3756E">
              <w:rPr>
                <w:color w:val="000000"/>
                <w:rtl/>
                <w:lang w:eastAsia="en-US"/>
              </w:rPr>
              <w:t xml:space="preserve"> למצלמה מגה פיקסל יום לילה - תוצרת יפן בלבד 2.8~12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9735B6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986E68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6DEAC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0A1110"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05.1.003</w:t>
            </w:r>
          </w:p>
        </w:tc>
        <w:tc>
          <w:tcPr>
            <w:tcW w:w="5953" w:type="dxa"/>
            <w:tcBorders>
              <w:top w:val="nil"/>
              <w:left w:val="single" w:sz="4" w:space="0" w:color="auto"/>
              <w:bottom w:val="single" w:sz="4" w:space="0" w:color="auto"/>
              <w:right w:val="single" w:sz="4" w:space="0" w:color="auto"/>
            </w:tcBorders>
            <w:shd w:val="clear" w:color="000000" w:fill="FFFFFF"/>
            <w:hideMark/>
          </w:tcPr>
          <w:p w14:paraId="083D75F2"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עדשה </w:t>
            </w:r>
            <w:r w:rsidRPr="00C3756E">
              <w:rPr>
                <w:color w:val="000000"/>
                <w:lang w:eastAsia="en-US"/>
              </w:rPr>
              <w:t>VF</w:t>
            </w:r>
            <w:r w:rsidRPr="00C3756E">
              <w:rPr>
                <w:color w:val="000000"/>
                <w:rtl/>
                <w:lang w:eastAsia="en-US"/>
              </w:rPr>
              <w:t xml:space="preserve"> למצלמה מגה פיקסל יום לילה - תוצרת יפן בלבד 5~50 מ"מ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8E2844E"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4FA716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FB9605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77985CB"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05.1.004</w:t>
            </w:r>
          </w:p>
        </w:tc>
        <w:tc>
          <w:tcPr>
            <w:tcW w:w="5953" w:type="dxa"/>
            <w:tcBorders>
              <w:top w:val="nil"/>
              <w:left w:val="single" w:sz="4" w:space="0" w:color="auto"/>
              <w:bottom w:val="single" w:sz="4" w:space="0" w:color="auto"/>
              <w:right w:val="single" w:sz="4" w:space="0" w:color="auto"/>
            </w:tcBorders>
            <w:shd w:val="clear" w:color="000000" w:fill="FFFFFF"/>
            <w:hideMark/>
          </w:tcPr>
          <w:p w14:paraId="6C0E981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מיגון חיצוני פוליקרבומט, עם מפשיר אדים </w:t>
            </w:r>
            <w:r w:rsidRPr="00C3756E">
              <w:rPr>
                <w:color w:val="000000"/>
                <w:lang w:eastAsia="en-US"/>
              </w:rPr>
              <w:t>IP66</w:t>
            </w:r>
            <w:r w:rsidRPr="00C3756E">
              <w:rPr>
                <w:color w:val="000000"/>
                <w:rtl/>
                <w:lang w:eastAsia="en-US"/>
              </w:rPr>
              <w:t xml:space="preserve"> פתיחה צידית "ספר". המגון יכלול</w:t>
            </w:r>
            <w:r w:rsidR="00AE7790" w:rsidRPr="00C3756E">
              <w:rPr>
                <w:color w:val="000000"/>
                <w:rtl/>
                <w:lang w:eastAsia="en-US"/>
              </w:rPr>
              <w:t xml:space="preserve"> </w:t>
            </w:r>
            <w:r w:rsidRPr="00C3756E">
              <w:rPr>
                <w:color w:val="000000"/>
                <w:rtl/>
                <w:lang w:eastAsia="en-US"/>
              </w:rPr>
              <w:t>זרוע חלולה להשחלת הכבל.</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6ED479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7DFCC9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13D77D0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5B14052"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05.1.005</w:t>
            </w:r>
          </w:p>
        </w:tc>
        <w:tc>
          <w:tcPr>
            <w:tcW w:w="5953" w:type="dxa"/>
            <w:tcBorders>
              <w:top w:val="nil"/>
              <w:left w:val="single" w:sz="4" w:space="0" w:color="auto"/>
              <w:bottom w:val="single" w:sz="4" w:space="0" w:color="auto"/>
              <w:right w:val="single" w:sz="4" w:space="0" w:color="auto"/>
            </w:tcBorders>
            <w:shd w:val="clear" w:color="000000" w:fill="FFFFFF"/>
            <w:hideMark/>
          </w:tcPr>
          <w:p w14:paraId="3BFD6068"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מיגון חיצוני פוליקרבומט, בעל תקן אנטיונדל </w:t>
            </w:r>
            <w:r w:rsidRPr="00C3756E">
              <w:rPr>
                <w:color w:val="000000"/>
                <w:lang w:eastAsia="en-US"/>
              </w:rPr>
              <w:t>IK10</w:t>
            </w:r>
            <w:r w:rsidRPr="00C3756E">
              <w:rPr>
                <w:color w:val="000000"/>
                <w:rtl/>
                <w:lang w:eastAsia="en-US"/>
              </w:rPr>
              <w:t xml:space="preserve"> כולל מאוורר, מפשיר אדים </w:t>
            </w:r>
            <w:r w:rsidRPr="00C3756E">
              <w:rPr>
                <w:color w:val="000000"/>
                <w:lang w:eastAsia="en-US"/>
              </w:rPr>
              <w:t>IP66</w:t>
            </w:r>
            <w:r w:rsidRPr="00C3756E">
              <w:rPr>
                <w:color w:val="000000"/>
                <w:rtl/>
                <w:lang w:eastAsia="en-US"/>
              </w:rPr>
              <w:t xml:space="preserve"> ופתיחה צידית "ספר". המגון יכלול זרוע חלולה להשחלת הכבל.</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2684EB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6A0D9F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1B9D18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CE45646"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05.1.006</w:t>
            </w:r>
          </w:p>
        </w:tc>
        <w:tc>
          <w:tcPr>
            <w:tcW w:w="5953" w:type="dxa"/>
            <w:tcBorders>
              <w:top w:val="nil"/>
              <w:left w:val="single" w:sz="4" w:space="0" w:color="auto"/>
              <w:bottom w:val="single" w:sz="4" w:space="0" w:color="auto"/>
              <w:right w:val="single" w:sz="4" w:space="0" w:color="auto"/>
            </w:tcBorders>
            <w:shd w:val="clear" w:color="000000" w:fill="FFFFFF"/>
            <w:hideMark/>
          </w:tcPr>
          <w:p w14:paraId="6ECEA85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כרטיס זכרון 16 </w:t>
            </w:r>
            <w:r w:rsidRPr="00C3756E">
              <w:rPr>
                <w:color w:val="000000"/>
                <w:lang w:eastAsia="en-US"/>
              </w:rPr>
              <w:t>G</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91E48C4"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9DA2B3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70879FD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0A7E005"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05.1.007</w:t>
            </w:r>
          </w:p>
        </w:tc>
        <w:tc>
          <w:tcPr>
            <w:tcW w:w="5953" w:type="dxa"/>
            <w:tcBorders>
              <w:top w:val="nil"/>
              <w:left w:val="single" w:sz="4" w:space="0" w:color="auto"/>
              <w:bottom w:val="single" w:sz="4" w:space="0" w:color="auto"/>
              <w:right w:val="single" w:sz="4" w:space="0" w:color="auto"/>
            </w:tcBorders>
            <w:shd w:val="clear" w:color="000000" w:fill="FFFFFF"/>
            <w:hideMark/>
          </w:tcPr>
          <w:p w14:paraId="4349C74E" w14:textId="77777777" w:rsidR="00597976" w:rsidRPr="00C3756E" w:rsidRDefault="00597976" w:rsidP="00C17F47">
            <w:pPr>
              <w:spacing w:line="240" w:lineRule="auto"/>
              <w:jc w:val="left"/>
              <w:rPr>
                <w:color w:val="000000"/>
                <w:lang w:eastAsia="en-US"/>
              </w:rPr>
            </w:pPr>
            <w:r w:rsidRPr="00C3756E">
              <w:rPr>
                <w:color w:val="000000"/>
                <w:rtl/>
                <w:lang w:eastAsia="en-US"/>
              </w:rPr>
              <w:t>מתג</w:t>
            </w:r>
            <w:r w:rsidR="00AE7790" w:rsidRPr="00C3756E">
              <w:rPr>
                <w:color w:val="000000"/>
                <w:rtl/>
                <w:lang w:eastAsia="en-US"/>
              </w:rPr>
              <w:t xml:space="preserve"> </w:t>
            </w:r>
            <w:r w:rsidRPr="00C3756E">
              <w:rPr>
                <w:color w:val="000000"/>
                <w:rtl/>
                <w:lang w:eastAsia="en-US"/>
              </w:rPr>
              <w:t xml:space="preserve"> תקשורת 1 ג'יגה מיועד לעבודה בתנאי חוץ העומד בטמפרטורות 5- ועד 65 מעלות. כולל </w:t>
            </w:r>
            <w:r w:rsidRPr="00C3756E">
              <w:rPr>
                <w:color w:val="000000"/>
                <w:lang w:eastAsia="en-US"/>
              </w:rPr>
              <w:t>POE</w:t>
            </w:r>
            <w:r w:rsidRPr="00C3756E">
              <w:rPr>
                <w:color w:val="000000"/>
                <w:rtl/>
                <w:lang w:eastAsia="en-US"/>
              </w:rPr>
              <w:t xml:space="preserve"> בעל 8 מבואות במארז תעשייתי להתקנה על פס דין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06FCA9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BCAEB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62972E3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E0BB5A0"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05.1.008</w:t>
            </w:r>
          </w:p>
        </w:tc>
        <w:tc>
          <w:tcPr>
            <w:tcW w:w="5953" w:type="dxa"/>
            <w:tcBorders>
              <w:top w:val="nil"/>
              <w:left w:val="single" w:sz="4" w:space="0" w:color="auto"/>
              <w:bottom w:val="single" w:sz="4" w:space="0" w:color="auto"/>
              <w:right w:val="single" w:sz="4" w:space="0" w:color="auto"/>
            </w:tcBorders>
            <w:shd w:val="clear" w:color="000000" w:fill="FFFFFF"/>
            <w:hideMark/>
          </w:tcPr>
          <w:p w14:paraId="42438FB8" w14:textId="77777777" w:rsidR="00597976" w:rsidRPr="00C3756E" w:rsidRDefault="00597976" w:rsidP="00C17F47">
            <w:pPr>
              <w:spacing w:line="240" w:lineRule="auto"/>
              <w:jc w:val="left"/>
              <w:rPr>
                <w:color w:val="000000"/>
                <w:lang w:eastAsia="en-US"/>
              </w:rPr>
            </w:pPr>
            <w:r w:rsidRPr="00C3756E">
              <w:rPr>
                <w:color w:val="000000"/>
                <w:rtl/>
                <w:lang w:eastAsia="en-US"/>
              </w:rPr>
              <w:t>מתג</w:t>
            </w:r>
            <w:r w:rsidR="00AE7790" w:rsidRPr="00C3756E">
              <w:rPr>
                <w:color w:val="000000"/>
                <w:rtl/>
                <w:lang w:eastAsia="en-US"/>
              </w:rPr>
              <w:t xml:space="preserve"> </w:t>
            </w:r>
            <w:r w:rsidRPr="00C3756E">
              <w:rPr>
                <w:color w:val="000000"/>
                <w:rtl/>
                <w:lang w:eastAsia="en-US"/>
              </w:rPr>
              <w:t xml:space="preserve"> תקשורת 1 ג'יגה מיועד לעבודה בתנאי חוץ העומד בטמפרטורות 5- ועד 65 מעלות. כולל </w:t>
            </w:r>
            <w:r w:rsidRPr="00C3756E">
              <w:rPr>
                <w:color w:val="000000"/>
                <w:lang w:eastAsia="en-US"/>
              </w:rPr>
              <w:t>POE</w:t>
            </w:r>
            <w:r w:rsidRPr="00C3756E">
              <w:rPr>
                <w:color w:val="000000"/>
                <w:rtl/>
                <w:lang w:eastAsia="en-US"/>
              </w:rPr>
              <w:t xml:space="preserve"> בעל 8 מבואות ו 2 כניסות אופטיותבמארז תעשייתי להתקנה על פס דין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4ED627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E6E97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29B41CE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CD56985" w14:textId="77777777" w:rsidR="00597976" w:rsidRPr="00C3756E" w:rsidRDefault="00597976" w:rsidP="00C17F47">
            <w:pPr>
              <w:bidi w:val="0"/>
              <w:spacing w:line="240" w:lineRule="auto"/>
              <w:jc w:val="center"/>
              <w:rPr>
                <w:color w:val="000000"/>
                <w:lang w:eastAsia="en-US"/>
              </w:rPr>
            </w:pPr>
            <w:r w:rsidRPr="00C3756E">
              <w:rPr>
                <w:color w:val="000000"/>
                <w:lang w:eastAsia="en-US"/>
              </w:rPr>
              <w:t>05.1.009</w:t>
            </w:r>
          </w:p>
        </w:tc>
        <w:tc>
          <w:tcPr>
            <w:tcW w:w="5953" w:type="dxa"/>
            <w:tcBorders>
              <w:top w:val="nil"/>
              <w:left w:val="single" w:sz="4" w:space="0" w:color="auto"/>
              <w:bottom w:val="single" w:sz="4" w:space="0" w:color="auto"/>
              <w:right w:val="single" w:sz="4" w:space="0" w:color="auto"/>
            </w:tcBorders>
            <w:shd w:val="clear" w:color="000000" w:fill="FFFFFF"/>
            <w:hideMark/>
          </w:tcPr>
          <w:p w14:paraId="023DF63A"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והתקנה של ארון ברזל 3 מ"מ עם דלת ננעלת באמצעות מנעול תלי ומוגן עם רתק בגודל 60</w:t>
            </w:r>
            <w:r w:rsidRPr="00C3756E">
              <w:rPr>
                <w:color w:val="000000"/>
                <w:lang w:eastAsia="en-US"/>
              </w:rPr>
              <w:t>X80X120</w:t>
            </w:r>
            <w:r w:rsidRPr="00C3756E">
              <w:rPr>
                <w:color w:val="000000"/>
                <w:rtl/>
                <w:lang w:eastAsia="en-US"/>
              </w:rPr>
              <w:t xml:space="preserve"> , לרבות טמפר פתיחה וגלאי זעזועים וחיבורם להתראות במוקד.לרבות צוקל 61</w:t>
            </w:r>
            <w:r w:rsidRPr="00C3756E">
              <w:rPr>
                <w:color w:val="000000"/>
                <w:lang w:eastAsia="en-US"/>
              </w:rPr>
              <w:t>X81</w:t>
            </w:r>
            <w:r w:rsidRPr="00C3756E">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E1BB98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AA560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1516585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DC6484C"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05.1.010</w:t>
            </w:r>
          </w:p>
        </w:tc>
        <w:tc>
          <w:tcPr>
            <w:tcW w:w="5953" w:type="dxa"/>
            <w:tcBorders>
              <w:top w:val="nil"/>
              <w:left w:val="single" w:sz="4" w:space="0" w:color="auto"/>
              <w:bottom w:val="single" w:sz="4" w:space="0" w:color="auto"/>
              <w:right w:val="single" w:sz="4" w:space="0" w:color="auto"/>
            </w:tcBorders>
            <w:shd w:val="clear" w:color="000000" w:fill="FFFFFF"/>
            <w:hideMark/>
          </w:tcPr>
          <w:p w14:paraId="3AD07F26"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והקמה של צוקל בטון לבסיס ארון ברוחב עד 81 ס"מ ורוחב 61 ס"מ.</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BAAB23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84BB6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E125E1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547564D"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05.1.011</w:t>
            </w:r>
          </w:p>
        </w:tc>
        <w:tc>
          <w:tcPr>
            <w:tcW w:w="5953" w:type="dxa"/>
            <w:tcBorders>
              <w:top w:val="nil"/>
              <w:left w:val="single" w:sz="4" w:space="0" w:color="auto"/>
              <w:bottom w:val="single" w:sz="4" w:space="0" w:color="auto"/>
              <w:right w:val="single" w:sz="4" w:space="0" w:color="auto"/>
            </w:tcBorders>
            <w:shd w:val="clear" w:color="000000" w:fill="FFFFFF"/>
            <w:hideMark/>
          </w:tcPr>
          <w:p w14:paraId="6CC67BE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47</w:t>
            </w:r>
            <w:r w:rsidRPr="00C3756E">
              <w:rPr>
                <w:color w:val="000000"/>
                <w:lang w:eastAsia="en-US"/>
              </w:rPr>
              <w:t>X110X33</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58BFBA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42DC8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92FD28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AF68CC"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05.1.012</w:t>
            </w:r>
          </w:p>
        </w:tc>
        <w:tc>
          <w:tcPr>
            <w:tcW w:w="5953" w:type="dxa"/>
            <w:tcBorders>
              <w:top w:val="nil"/>
              <w:left w:val="single" w:sz="4" w:space="0" w:color="auto"/>
              <w:bottom w:val="single" w:sz="4" w:space="0" w:color="auto"/>
              <w:right w:val="single" w:sz="4" w:space="0" w:color="auto"/>
            </w:tcBorders>
            <w:shd w:val="clear" w:color="000000" w:fill="FFFFFF"/>
            <w:hideMark/>
          </w:tcPr>
          <w:p w14:paraId="215443E9"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יחידת שידור קווית קומפלט, לשידור ב 2 מגה</w:t>
            </w:r>
            <w:r w:rsidR="00AE7790" w:rsidRPr="00C3756E">
              <w:rPr>
                <w:color w:val="000000"/>
                <w:rtl/>
                <w:lang w:eastAsia="en-US"/>
              </w:rPr>
              <w:t xml:space="preserve"> </w:t>
            </w:r>
            <w:r w:rsidRPr="00C3756E">
              <w:rPr>
                <w:color w:val="000000"/>
                <w:lang w:eastAsia="en-US"/>
              </w:rPr>
              <w:t>UPLOAD</w:t>
            </w:r>
            <w:r w:rsidRPr="00C3756E">
              <w:rPr>
                <w:color w:val="000000"/>
                <w:rtl/>
                <w:lang w:eastAsia="en-US"/>
              </w:rPr>
              <w:t xml:space="preserve"> לפחות למוקד הכוללת: ארון תקשורת ברזל כמוגדר במפרט,דוחס, מודם קווי </w:t>
            </w:r>
            <w:r w:rsidRPr="00C3756E">
              <w:rPr>
                <w:color w:val="000000"/>
                <w:lang w:eastAsia="en-US"/>
              </w:rPr>
              <w:t>IPVPN</w:t>
            </w:r>
            <w:r w:rsidRPr="00C3756E">
              <w:rPr>
                <w:color w:val="000000"/>
                <w:rtl/>
                <w:lang w:eastAsia="en-US"/>
              </w:rPr>
              <w:t xml:space="preserve">, ממ"ת, פס שקעים עד להפעלה מושלמת. לרבות כל התאומים עם בזק או </w:t>
            </w:r>
            <w:r w:rsidRPr="00C3756E">
              <w:rPr>
                <w:color w:val="000000"/>
                <w:lang w:eastAsia="en-US"/>
              </w:rPr>
              <w:t>HOT</w:t>
            </w:r>
            <w:r w:rsidRPr="00C3756E">
              <w:rPr>
                <w:color w:val="000000"/>
                <w:rtl/>
                <w:lang w:eastAsia="en-US"/>
              </w:rPr>
              <w:t xml:space="preserve">, לקבלת קו ו </w:t>
            </w:r>
            <w:r w:rsidRPr="00C3756E">
              <w:rPr>
                <w:color w:val="000000"/>
                <w:lang w:eastAsia="en-US"/>
              </w:rPr>
              <w:t>IPVPN</w:t>
            </w:r>
            <w:r w:rsidRPr="00C3756E">
              <w:rPr>
                <w:color w:val="000000"/>
                <w:rtl/>
                <w:lang w:eastAsia="en-US"/>
              </w:rPr>
              <w:t xml:space="preserve"> וקבלת מודמים במתקנים, כולל כל השינויים הדרושים.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8BE076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2ED86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383B82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AACAEC1"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05.1.013</w:t>
            </w:r>
          </w:p>
        </w:tc>
        <w:tc>
          <w:tcPr>
            <w:tcW w:w="5953" w:type="dxa"/>
            <w:tcBorders>
              <w:top w:val="nil"/>
              <w:left w:val="single" w:sz="4" w:space="0" w:color="auto"/>
              <w:bottom w:val="single" w:sz="4" w:space="0" w:color="auto"/>
              <w:right w:val="single" w:sz="4" w:space="0" w:color="auto"/>
            </w:tcBorders>
            <w:shd w:val="clear" w:color="000000" w:fill="FFFFFF"/>
            <w:hideMark/>
          </w:tcPr>
          <w:p w14:paraId="4DB90BE9"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והתקנת מס"ד "19 להתקנת ציוד בגובה 42</w:t>
            </w:r>
            <w:r w:rsidRPr="00C3756E">
              <w:rPr>
                <w:color w:val="000000"/>
                <w:lang w:eastAsia="en-US"/>
              </w:rPr>
              <w:t>U</w:t>
            </w:r>
            <w:r w:rsidRPr="00C3756E">
              <w:rPr>
                <w:color w:val="000000"/>
                <w:rtl/>
                <w:lang w:eastAsia="en-US"/>
              </w:rPr>
              <w:t xml:space="preserve"> ובעומק 100 ס"מ כולל</w:t>
            </w:r>
            <w:r w:rsidR="00AE7790" w:rsidRPr="00C3756E">
              <w:rPr>
                <w:color w:val="000000"/>
                <w:rtl/>
                <w:lang w:eastAsia="en-US"/>
              </w:rPr>
              <w:t xml:space="preserve"> </w:t>
            </w:r>
            <w:r w:rsidRPr="00C3756E">
              <w:rPr>
                <w:color w:val="000000"/>
                <w:rtl/>
                <w:lang w:eastAsia="en-US"/>
              </w:rPr>
              <w:t xml:space="preserve">דלת חזית זכוכית (דו כנפית) עם מסגרת פח אחורית אטומה, כולל מנעול, שני מאווררים בתפוקת </w:t>
            </w:r>
            <w:r w:rsidRPr="00C3756E">
              <w:rPr>
                <w:color w:val="000000"/>
                <w:lang w:eastAsia="en-US"/>
              </w:rPr>
              <w:t>CFM45</w:t>
            </w:r>
            <w:r w:rsidR="00AE7790" w:rsidRPr="00C3756E">
              <w:rPr>
                <w:color w:val="000000"/>
                <w:rtl/>
                <w:lang w:eastAsia="en-US"/>
              </w:rPr>
              <w:t xml:space="preserve"> </w:t>
            </w:r>
            <w:r w:rsidRPr="00C3756E">
              <w:rPr>
                <w:color w:val="000000"/>
                <w:rtl/>
                <w:lang w:eastAsia="en-US"/>
              </w:rPr>
              <w:t>כל אחד כולל מסילות התקנה לאומי קפיץ גרמני לציוד בגודל 19"</w:t>
            </w:r>
            <w:r w:rsidR="00AE7790" w:rsidRPr="00C3756E">
              <w:rPr>
                <w:color w:val="000000"/>
                <w:rtl/>
                <w:lang w:eastAsia="en-US"/>
              </w:rPr>
              <w:t xml:space="preserve"> </w:t>
            </w:r>
            <w:r w:rsidRPr="00C3756E">
              <w:rPr>
                <w:color w:val="000000"/>
                <w:rtl/>
                <w:lang w:eastAsia="en-US"/>
              </w:rPr>
              <w:t>עם תוספת לדפנות בזווית 45 מעלות כולל ערכת הארקה ,כולל</w:t>
            </w:r>
            <w:r w:rsidR="00AE7790" w:rsidRPr="00C3756E">
              <w:rPr>
                <w:color w:val="000000"/>
                <w:rtl/>
                <w:lang w:eastAsia="en-US"/>
              </w:rPr>
              <w:t xml:space="preserve"> </w:t>
            </w:r>
            <w:r w:rsidRPr="00C3756E">
              <w:rPr>
                <w:color w:val="000000"/>
                <w:rtl/>
                <w:lang w:eastAsia="en-US"/>
              </w:rPr>
              <w:t>2 פסים ל- 6 שקעי כח עם מאמ"ת,דפנות הארון יהיו מחורצות, כולל פנל עיוור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F0AD5C4"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B79E2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53B7232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E0C5E92"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05.1.014</w:t>
            </w:r>
          </w:p>
        </w:tc>
        <w:tc>
          <w:tcPr>
            <w:tcW w:w="5953" w:type="dxa"/>
            <w:tcBorders>
              <w:top w:val="nil"/>
              <w:left w:val="single" w:sz="4" w:space="0" w:color="auto"/>
              <w:bottom w:val="single" w:sz="4" w:space="0" w:color="auto"/>
              <w:right w:val="single" w:sz="4" w:space="0" w:color="auto"/>
            </w:tcBorders>
            <w:shd w:val="clear" w:color="000000" w:fill="FFFFFF"/>
            <w:hideMark/>
          </w:tcPr>
          <w:p w14:paraId="1B94F0D7"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ספק כח מרכזי עבור 8 מצלמות כמוגדר במפרט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BE82DD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34553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16F3FC9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3CD9EFD"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05.1.015</w:t>
            </w:r>
          </w:p>
        </w:tc>
        <w:tc>
          <w:tcPr>
            <w:tcW w:w="5953" w:type="dxa"/>
            <w:tcBorders>
              <w:top w:val="nil"/>
              <w:left w:val="single" w:sz="4" w:space="0" w:color="auto"/>
              <w:bottom w:val="single" w:sz="4" w:space="0" w:color="auto"/>
              <w:right w:val="single" w:sz="4" w:space="0" w:color="auto"/>
            </w:tcBorders>
            <w:shd w:val="clear" w:color="000000" w:fill="FFFFFF"/>
            <w:hideMark/>
          </w:tcPr>
          <w:p w14:paraId="72590C60" w14:textId="77777777" w:rsidR="00597976" w:rsidRPr="00C3756E" w:rsidRDefault="00597976" w:rsidP="00C17F47">
            <w:pPr>
              <w:spacing w:line="240" w:lineRule="auto"/>
              <w:jc w:val="left"/>
              <w:rPr>
                <w:color w:val="000000"/>
                <w:lang w:eastAsia="en-US"/>
              </w:rPr>
            </w:pPr>
            <w:r w:rsidRPr="00C3756E">
              <w:rPr>
                <w:color w:val="000000"/>
                <w:rtl/>
                <w:lang w:eastAsia="en-US"/>
              </w:rPr>
              <w:t>דוחס וידיאו ברשת</w:t>
            </w:r>
            <w:r w:rsidR="00AE7790" w:rsidRPr="00C3756E">
              <w:rPr>
                <w:color w:val="000000"/>
                <w:rtl/>
                <w:lang w:eastAsia="en-US"/>
              </w:rPr>
              <w:t xml:space="preserve"> </w:t>
            </w:r>
            <w:r w:rsidRPr="00C3756E">
              <w:rPr>
                <w:color w:val="000000"/>
                <w:rtl/>
                <w:lang w:eastAsia="en-US"/>
              </w:rPr>
              <w:t>מצלמה בודדת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D3CAF1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16EFA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C46346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2EAFBC"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05.1.016</w:t>
            </w:r>
          </w:p>
        </w:tc>
        <w:tc>
          <w:tcPr>
            <w:tcW w:w="5953" w:type="dxa"/>
            <w:tcBorders>
              <w:top w:val="nil"/>
              <w:left w:val="single" w:sz="4" w:space="0" w:color="auto"/>
              <w:bottom w:val="single" w:sz="4" w:space="0" w:color="auto"/>
              <w:right w:val="single" w:sz="4" w:space="0" w:color="auto"/>
            </w:tcBorders>
            <w:shd w:val="clear" w:color="000000" w:fill="FFFFFF"/>
            <w:hideMark/>
          </w:tcPr>
          <w:p w14:paraId="7F188893" w14:textId="77777777" w:rsidR="00597976" w:rsidRPr="00C3756E" w:rsidRDefault="00597976" w:rsidP="00C17F47">
            <w:pPr>
              <w:spacing w:line="240" w:lineRule="auto"/>
              <w:jc w:val="left"/>
              <w:rPr>
                <w:color w:val="000000"/>
                <w:lang w:eastAsia="en-US"/>
              </w:rPr>
            </w:pPr>
            <w:r w:rsidRPr="00C3756E">
              <w:rPr>
                <w:color w:val="000000"/>
                <w:rtl/>
                <w:lang w:eastAsia="en-US"/>
              </w:rPr>
              <w:t>דוחס וידיאו לתנאי חוץ עבור 2 מצלמות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B3C61F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687369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172BE1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C55C67B"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05.1.017</w:t>
            </w:r>
          </w:p>
        </w:tc>
        <w:tc>
          <w:tcPr>
            <w:tcW w:w="5953" w:type="dxa"/>
            <w:tcBorders>
              <w:top w:val="nil"/>
              <w:left w:val="single" w:sz="4" w:space="0" w:color="auto"/>
              <w:bottom w:val="single" w:sz="4" w:space="0" w:color="auto"/>
              <w:right w:val="single" w:sz="4" w:space="0" w:color="auto"/>
            </w:tcBorders>
            <w:shd w:val="clear" w:color="000000" w:fill="FFFFFF"/>
            <w:hideMark/>
          </w:tcPr>
          <w:p w14:paraId="01AC662E" w14:textId="77777777" w:rsidR="00597976" w:rsidRPr="00C3756E" w:rsidRDefault="00597976" w:rsidP="00C17F47">
            <w:pPr>
              <w:spacing w:line="240" w:lineRule="auto"/>
              <w:jc w:val="left"/>
              <w:rPr>
                <w:color w:val="000000"/>
                <w:lang w:eastAsia="en-US"/>
              </w:rPr>
            </w:pPr>
            <w:r w:rsidRPr="00C3756E">
              <w:rPr>
                <w:color w:val="000000"/>
                <w:rtl/>
                <w:lang w:eastAsia="en-US"/>
              </w:rPr>
              <w:t>דוחס וידיאו לתנאי חוץ עבור 4 מצלמות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DD8B22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383C6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C6CEF5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9F29346"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05.1.018</w:t>
            </w:r>
          </w:p>
        </w:tc>
        <w:tc>
          <w:tcPr>
            <w:tcW w:w="5953" w:type="dxa"/>
            <w:tcBorders>
              <w:top w:val="nil"/>
              <w:left w:val="single" w:sz="4" w:space="0" w:color="auto"/>
              <w:bottom w:val="single" w:sz="4" w:space="0" w:color="auto"/>
              <w:right w:val="single" w:sz="4" w:space="0" w:color="auto"/>
            </w:tcBorders>
            <w:shd w:val="clear" w:color="000000" w:fill="FFFFFF"/>
            <w:hideMark/>
          </w:tcPr>
          <w:p w14:paraId="1A08E35C" w14:textId="77777777" w:rsidR="00597976" w:rsidRPr="00C3756E" w:rsidRDefault="00597976" w:rsidP="00C17F47">
            <w:pPr>
              <w:spacing w:line="240" w:lineRule="auto"/>
              <w:jc w:val="left"/>
              <w:rPr>
                <w:color w:val="000000"/>
                <w:lang w:eastAsia="en-US"/>
              </w:rPr>
            </w:pPr>
            <w:r w:rsidRPr="00C3756E">
              <w:rPr>
                <w:color w:val="000000"/>
                <w:rtl/>
                <w:lang w:eastAsia="en-US"/>
              </w:rPr>
              <w:t>פנס א.א. למרחק 70 מטר בזוית של 60 מעלות לפחות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2070EB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3CCA1E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4AB1FBB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25D7AF" w14:textId="77777777" w:rsidR="00597976" w:rsidRPr="00C3756E" w:rsidRDefault="00597976" w:rsidP="00C17F47">
            <w:pPr>
              <w:bidi w:val="0"/>
              <w:spacing w:line="240" w:lineRule="auto"/>
              <w:jc w:val="center"/>
              <w:rPr>
                <w:color w:val="000000"/>
                <w:lang w:eastAsia="en-US"/>
              </w:rPr>
            </w:pPr>
            <w:r w:rsidRPr="00C3756E">
              <w:rPr>
                <w:color w:val="000000"/>
                <w:lang w:eastAsia="en-US"/>
              </w:rPr>
              <w:t>05.1.019</w:t>
            </w:r>
          </w:p>
        </w:tc>
        <w:tc>
          <w:tcPr>
            <w:tcW w:w="5953" w:type="dxa"/>
            <w:tcBorders>
              <w:top w:val="nil"/>
              <w:left w:val="single" w:sz="4" w:space="0" w:color="auto"/>
              <w:bottom w:val="single" w:sz="4" w:space="0" w:color="auto"/>
              <w:right w:val="single" w:sz="4" w:space="0" w:color="auto"/>
            </w:tcBorders>
            <w:shd w:val="clear" w:color="000000" w:fill="FFFFFF"/>
            <w:hideMark/>
          </w:tcPr>
          <w:p w14:paraId="38D02593" w14:textId="77777777" w:rsidR="00597976" w:rsidRPr="00C3756E" w:rsidRDefault="00597976" w:rsidP="00C17F47">
            <w:pPr>
              <w:spacing w:line="240" w:lineRule="auto"/>
              <w:jc w:val="left"/>
              <w:rPr>
                <w:color w:val="000000"/>
                <w:lang w:eastAsia="en-US"/>
              </w:rPr>
            </w:pPr>
            <w:r w:rsidRPr="00C3756E">
              <w:rPr>
                <w:color w:val="000000"/>
                <w:rtl/>
                <w:lang w:eastAsia="en-US"/>
              </w:rPr>
              <w:t>פרוג'קטור 400 ואט חיצוני תאורה לבנה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43E3971"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2E710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2B366F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1393B3" w14:textId="77777777" w:rsidR="00597976" w:rsidRPr="00C3756E" w:rsidRDefault="00597976" w:rsidP="00C17F47">
            <w:pPr>
              <w:bidi w:val="0"/>
              <w:spacing w:line="240" w:lineRule="auto"/>
              <w:jc w:val="center"/>
              <w:rPr>
                <w:color w:val="000000"/>
                <w:lang w:eastAsia="en-US"/>
              </w:rPr>
            </w:pPr>
            <w:r w:rsidRPr="00C3756E">
              <w:rPr>
                <w:color w:val="000000"/>
                <w:lang w:eastAsia="en-US"/>
              </w:rPr>
              <w:t>05.1.020</w:t>
            </w:r>
          </w:p>
        </w:tc>
        <w:tc>
          <w:tcPr>
            <w:tcW w:w="5953" w:type="dxa"/>
            <w:tcBorders>
              <w:top w:val="nil"/>
              <w:left w:val="single" w:sz="4" w:space="0" w:color="auto"/>
              <w:bottom w:val="single" w:sz="4" w:space="0" w:color="auto"/>
              <w:right w:val="single" w:sz="4" w:space="0" w:color="auto"/>
            </w:tcBorders>
            <w:shd w:val="clear" w:color="000000" w:fill="FFFFFF"/>
            <w:hideMark/>
          </w:tcPr>
          <w:p w14:paraId="6F16052E"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דוחס וידיאו ברשת למצלמה בודדת בדחיסה </w:t>
            </w:r>
            <w:r w:rsidRPr="00C3756E">
              <w:rPr>
                <w:color w:val="000000"/>
                <w:lang w:eastAsia="en-US"/>
              </w:rPr>
              <w:t>H264</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AD196A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58DF9C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43591F6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780C866" w14:textId="77777777" w:rsidR="00597976" w:rsidRPr="00C3756E" w:rsidRDefault="00597976" w:rsidP="00C17F47">
            <w:pPr>
              <w:bidi w:val="0"/>
              <w:spacing w:line="240" w:lineRule="auto"/>
              <w:jc w:val="center"/>
              <w:rPr>
                <w:color w:val="000000"/>
                <w:lang w:eastAsia="en-US"/>
              </w:rPr>
            </w:pPr>
            <w:r w:rsidRPr="00C3756E">
              <w:rPr>
                <w:color w:val="000000"/>
                <w:lang w:eastAsia="en-US"/>
              </w:rPr>
              <w:t>05.1.021</w:t>
            </w:r>
          </w:p>
        </w:tc>
        <w:tc>
          <w:tcPr>
            <w:tcW w:w="5953" w:type="dxa"/>
            <w:tcBorders>
              <w:top w:val="nil"/>
              <w:left w:val="single" w:sz="4" w:space="0" w:color="auto"/>
              <w:bottom w:val="single" w:sz="4" w:space="0" w:color="auto"/>
              <w:right w:val="single" w:sz="4" w:space="0" w:color="auto"/>
            </w:tcBorders>
            <w:shd w:val="clear" w:color="000000" w:fill="FFFFFF"/>
            <w:hideMark/>
          </w:tcPr>
          <w:p w14:paraId="6294C846" w14:textId="77777777" w:rsidR="00597976" w:rsidRPr="00C3756E" w:rsidRDefault="00597976" w:rsidP="00C17F47">
            <w:pPr>
              <w:spacing w:line="240" w:lineRule="auto"/>
              <w:jc w:val="left"/>
              <w:rPr>
                <w:color w:val="000000"/>
                <w:lang w:eastAsia="en-US"/>
              </w:rPr>
            </w:pPr>
            <w:r w:rsidRPr="00C3756E">
              <w:rPr>
                <w:color w:val="000000"/>
                <w:rtl/>
                <w:lang w:eastAsia="en-US"/>
              </w:rPr>
              <w:t>דוחס וידיאו ברשת ל 2 מצלמות</w:t>
            </w:r>
            <w:r w:rsidR="00AE7790" w:rsidRPr="00C3756E">
              <w:rPr>
                <w:color w:val="000000"/>
                <w:rtl/>
                <w:lang w:eastAsia="en-US"/>
              </w:rPr>
              <w:t xml:space="preserve"> </w:t>
            </w:r>
            <w:r w:rsidRPr="00C3756E">
              <w:rPr>
                <w:color w:val="000000"/>
                <w:rtl/>
                <w:lang w:eastAsia="en-US"/>
              </w:rPr>
              <w:t xml:space="preserve">בדחיסה </w:t>
            </w:r>
            <w:r w:rsidRPr="00C3756E">
              <w:rPr>
                <w:color w:val="000000"/>
                <w:lang w:eastAsia="en-US"/>
              </w:rPr>
              <w:t>H264</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0D4006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1FE9C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62A64DF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16DE74" w14:textId="77777777" w:rsidR="00597976" w:rsidRPr="00C3756E" w:rsidRDefault="00597976" w:rsidP="00C17F47">
            <w:pPr>
              <w:bidi w:val="0"/>
              <w:spacing w:line="240" w:lineRule="auto"/>
              <w:jc w:val="center"/>
              <w:rPr>
                <w:color w:val="000000"/>
                <w:lang w:eastAsia="en-US"/>
              </w:rPr>
            </w:pPr>
            <w:r w:rsidRPr="00C3756E">
              <w:rPr>
                <w:color w:val="000000"/>
                <w:lang w:eastAsia="en-US"/>
              </w:rPr>
              <w:t>05.1.022</w:t>
            </w:r>
          </w:p>
        </w:tc>
        <w:tc>
          <w:tcPr>
            <w:tcW w:w="5953" w:type="dxa"/>
            <w:tcBorders>
              <w:top w:val="nil"/>
              <w:left w:val="single" w:sz="4" w:space="0" w:color="auto"/>
              <w:bottom w:val="single" w:sz="4" w:space="0" w:color="auto"/>
              <w:right w:val="single" w:sz="4" w:space="0" w:color="auto"/>
            </w:tcBorders>
            <w:shd w:val="clear" w:color="000000" w:fill="FFFFFF"/>
            <w:hideMark/>
          </w:tcPr>
          <w:p w14:paraId="0160E3C8" w14:textId="77777777" w:rsidR="00597976" w:rsidRPr="00C3756E" w:rsidRDefault="00597976" w:rsidP="00C17F47">
            <w:pPr>
              <w:spacing w:line="240" w:lineRule="auto"/>
              <w:jc w:val="left"/>
              <w:rPr>
                <w:color w:val="000000"/>
                <w:lang w:eastAsia="en-US"/>
              </w:rPr>
            </w:pPr>
            <w:r w:rsidRPr="00C3756E">
              <w:rPr>
                <w:color w:val="000000"/>
                <w:rtl/>
                <w:lang w:eastAsia="en-US"/>
              </w:rPr>
              <w:t>דוחס וידיאו ברשת ל 4 מצלמות</w:t>
            </w:r>
            <w:r w:rsidR="00AE7790" w:rsidRPr="00C3756E">
              <w:rPr>
                <w:color w:val="000000"/>
                <w:rtl/>
                <w:lang w:eastAsia="en-US"/>
              </w:rPr>
              <w:t xml:space="preserve"> </w:t>
            </w:r>
            <w:r w:rsidRPr="00C3756E">
              <w:rPr>
                <w:color w:val="000000"/>
                <w:rtl/>
                <w:lang w:eastAsia="en-US"/>
              </w:rPr>
              <w:t xml:space="preserve">בדחיסה </w:t>
            </w:r>
            <w:r w:rsidRPr="00C3756E">
              <w:rPr>
                <w:color w:val="000000"/>
                <w:lang w:eastAsia="en-US"/>
              </w:rPr>
              <w:t>H264</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D0F28C0"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99B375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E87B90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10A866E"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000000" w:fill="FFFFFF"/>
            <w:hideMark/>
          </w:tcPr>
          <w:p w14:paraId="2BD3E12F" w14:textId="77777777" w:rsidR="00597976" w:rsidRPr="00C3756E" w:rsidRDefault="00597976" w:rsidP="00C17F47">
            <w:pPr>
              <w:bidi w:val="0"/>
              <w:spacing w:line="240" w:lineRule="auto"/>
              <w:jc w:val="right"/>
              <w:rPr>
                <w:color w:val="000000"/>
                <w:lang w:eastAsia="en-US"/>
              </w:rPr>
            </w:pPr>
            <w:r w:rsidRPr="00C3756E">
              <w:rPr>
                <w:color w:val="000000"/>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A729CE4"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F9C859"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r>
      <w:tr w:rsidR="00597976" w:rsidRPr="00C3756E" w14:paraId="579AACB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7D11774" w14:textId="77777777" w:rsidR="00597976" w:rsidRPr="00C3756E" w:rsidRDefault="00597976" w:rsidP="00C17F47">
            <w:pPr>
              <w:spacing w:line="240" w:lineRule="auto"/>
              <w:jc w:val="center"/>
              <w:rPr>
                <w:b/>
                <w:bCs/>
                <w:color w:val="0000FF"/>
                <w:lang w:eastAsia="en-US"/>
              </w:rPr>
            </w:pPr>
            <w:r w:rsidRPr="00C3756E">
              <w:rPr>
                <w:b/>
                <w:bCs/>
                <w:color w:val="0000FF"/>
                <w:rtl/>
                <w:lang w:eastAsia="en-US"/>
              </w:rPr>
              <w:t>פרק 6</w:t>
            </w:r>
          </w:p>
        </w:tc>
        <w:tc>
          <w:tcPr>
            <w:tcW w:w="5953" w:type="dxa"/>
            <w:tcBorders>
              <w:top w:val="nil"/>
              <w:left w:val="single" w:sz="4" w:space="0" w:color="auto"/>
              <w:bottom w:val="single" w:sz="4" w:space="0" w:color="auto"/>
              <w:right w:val="single" w:sz="4" w:space="0" w:color="auto"/>
            </w:tcBorders>
            <w:shd w:val="clear" w:color="000000" w:fill="D9D9D9"/>
            <w:vAlign w:val="center"/>
            <w:hideMark/>
          </w:tcPr>
          <w:p w14:paraId="0B7DB0E9"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פרק 6 - תשתיות</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FF8801B"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2B57851E"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37A2593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3E18428"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06.1.001</w:t>
            </w:r>
          </w:p>
        </w:tc>
        <w:tc>
          <w:tcPr>
            <w:tcW w:w="5953" w:type="dxa"/>
            <w:tcBorders>
              <w:top w:val="nil"/>
              <w:left w:val="single" w:sz="4" w:space="0" w:color="auto"/>
              <w:bottom w:val="single" w:sz="4" w:space="0" w:color="auto"/>
              <w:right w:val="single" w:sz="4" w:space="0" w:color="auto"/>
            </w:tcBorders>
            <w:shd w:val="clear" w:color="000000" w:fill="BFBFBF"/>
            <w:hideMark/>
          </w:tcPr>
          <w:p w14:paraId="5D97E6E5"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תשתיות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2781BC6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372593C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1D6F389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4631E1"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06.1.002</w:t>
            </w:r>
          </w:p>
        </w:tc>
        <w:tc>
          <w:tcPr>
            <w:tcW w:w="5953" w:type="dxa"/>
            <w:tcBorders>
              <w:top w:val="nil"/>
              <w:left w:val="single" w:sz="4" w:space="0" w:color="auto"/>
              <w:bottom w:val="single" w:sz="4" w:space="0" w:color="auto"/>
              <w:right w:val="single" w:sz="4" w:space="0" w:color="auto"/>
            </w:tcBorders>
            <w:shd w:val="clear" w:color="000000" w:fill="FFFFFF"/>
            <w:hideMark/>
          </w:tcPr>
          <w:p w14:paraId="21F471D6" w14:textId="77777777" w:rsidR="00597976" w:rsidRPr="00C3756E" w:rsidRDefault="00597976" w:rsidP="00C17F47">
            <w:pPr>
              <w:spacing w:line="240" w:lineRule="auto"/>
              <w:jc w:val="left"/>
              <w:rPr>
                <w:color w:val="000000"/>
                <w:lang w:eastAsia="en-US"/>
              </w:rPr>
            </w:pPr>
            <w:r w:rsidRPr="00C3756E">
              <w:rPr>
                <w:color w:val="000000"/>
                <w:rtl/>
                <w:lang w:eastAsia="en-US"/>
              </w:rPr>
              <w:t>התקנת נקודת חשמל כולל אישור בודק מוסמך</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9BFE434"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A260F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3B3DD18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DB475B"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06.1.003</w:t>
            </w:r>
          </w:p>
        </w:tc>
        <w:tc>
          <w:tcPr>
            <w:tcW w:w="5953" w:type="dxa"/>
            <w:tcBorders>
              <w:top w:val="nil"/>
              <w:left w:val="single" w:sz="4" w:space="0" w:color="auto"/>
              <w:bottom w:val="single" w:sz="4" w:space="0" w:color="auto"/>
              <w:right w:val="single" w:sz="4" w:space="0" w:color="auto"/>
            </w:tcBorders>
            <w:shd w:val="clear" w:color="000000" w:fill="FFFFFF"/>
            <w:hideMark/>
          </w:tcPr>
          <w:p w14:paraId="4D4D5EF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מפצל </w:t>
            </w:r>
            <w:r w:rsidRPr="00C3756E">
              <w:rPr>
                <w:color w:val="000000"/>
                <w:lang w:eastAsia="en-US"/>
              </w:rPr>
              <w:t>N6</w:t>
            </w:r>
            <w:r w:rsidRPr="00C3756E">
              <w:rPr>
                <w:color w:val="000000"/>
                <w:rtl/>
                <w:lang w:eastAsia="en-US"/>
              </w:rPr>
              <w:t xml:space="preserve"> לנקודת חשמל מקובע ומעוגן</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C416C6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4E834C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10</w:t>
            </w:r>
          </w:p>
        </w:tc>
      </w:tr>
      <w:tr w:rsidR="00597976" w:rsidRPr="00C3756E" w14:paraId="690985C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9CA91F"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06.1.004</w:t>
            </w:r>
          </w:p>
        </w:tc>
        <w:tc>
          <w:tcPr>
            <w:tcW w:w="5953" w:type="dxa"/>
            <w:tcBorders>
              <w:top w:val="nil"/>
              <w:left w:val="single" w:sz="4" w:space="0" w:color="auto"/>
              <w:bottom w:val="single" w:sz="4" w:space="0" w:color="auto"/>
              <w:right w:val="single" w:sz="4" w:space="0" w:color="auto"/>
            </w:tcBorders>
            <w:shd w:val="clear" w:color="000000" w:fill="FFFFFF"/>
            <w:hideMark/>
          </w:tcPr>
          <w:p w14:paraId="0E10EC1F" w14:textId="77777777" w:rsidR="00597976" w:rsidRPr="00C3756E" w:rsidRDefault="00597976" w:rsidP="00C17F47">
            <w:pPr>
              <w:spacing w:line="240" w:lineRule="auto"/>
              <w:jc w:val="left"/>
              <w:rPr>
                <w:color w:val="000000"/>
                <w:rtl/>
                <w:lang w:eastAsia="en-US"/>
              </w:rPr>
            </w:pPr>
            <w:r w:rsidRPr="00C3756E">
              <w:rPr>
                <w:color w:val="000000"/>
                <w:rtl/>
                <w:lang w:eastAsia="en-US"/>
              </w:rPr>
              <w:t>דלת פלדה כולל: אספקה, התקנה והחזרת המקום לקדמותו כולל טיח וצבע, הדלת תסופק עם מנעול תואם ו 8 מפתחות, גודל הדלת יקבע ע"פ מדידה בשטח.</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A3F1D4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253199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28FE353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D5F0269"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06.1.005</w:t>
            </w:r>
          </w:p>
        </w:tc>
        <w:tc>
          <w:tcPr>
            <w:tcW w:w="5953" w:type="dxa"/>
            <w:tcBorders>
              <w:top w:val="nil"/>
              <w:left w:val="single" w:sz="4" w:space="0" w:color="auto"/>
              <w:bottom w:val="single" w:sz="4" w:space="0" w:color="auto"/>
              <w:right w:val="single" w:sz="4" w:space="0" w:color="auto"/>
            </w:tcBorders>
            <w:shd w:val="clear" w:color="000000" w:fill="FFFFFF"/>
            <w:hideMark/>
          </w:tcPr>
          <w:p w14:paraId="30EC3011" w14:textId="77777777" w:rsidR="00597976" w:rsidRPr="00C3756E" w:rsidRDefault="00597976" w:rsidP="00C17F47">
            <w:pPr>
              <w:spacing w:line="240" w:lineRule="auto"/>
              <w:jc w:val="left"/>
              <w:rPr>
                <w:color w:val="000000"/>
                <w:lang w:eastAsia="en-US"/>
              </w:rPr>
            </w:pPr>
            <w:r w:rsidRPr="00C3756E">
              <w:rPr>
                <w:color w:val="000000"/>
                <w:rtl/>
                <w:lang w:eastAsia="en-US"/>
              </w:rPr>
              <w:t>דלת פלדה מעוצבתכולל: אספקה, התקנה והחזרת המקום לקדמותו כולל טיח וצבע, הדלת תסופק עם מנעול תואם ו 8 מפתחות, גודל הדלת יקבע ע"פ מדידה בשטח.</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FFCBF4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E44304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26919D5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B4C7C1C"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06.1.006</w:t>
            </w:r>
          </w:p>
        </w:tc>
        <w:tc>
          <w:tcPr>
            <w:tcW w:w="5953" w:type="dxa"/>
            <w:tcBorders>
              <w:top w:val="nil"/>
              <w:left w:val="single" w:sz="4" w:space="0" w:color="auto"/>
              <w:bottom w:val="single" w:sz="4" w:space="0" w:color="auto"/>
              <w:right w:val="single" w:sz="4" w:space="0" w:color="auto"/>
            </w:tcBorders>
            <w:shd w:val="clear" w:color="000000" w:fill="FFFFFF"/>
            <w:hideMark/>
          </w:tcPr>
          <w:p w14:paraId="0042250D" w14:textId="77777777" w:rsidR="00597976" w:rsidRPr="00C3756E" w:rsidRDefault="00597976" w:rsidP="00C17F47">
            <w:pPr>
              <w:spacing w:line="240" w:lineRule="auto"/>
              <w:jc w:val="left"/>
              <w:rPr>
                <w:color w:val="000000"/>
                <w:lang w:eastAsia="en-US"/>
              </w:rPr>
            </w:pPr>
            <w:r w:rsidRPr="00C3756E">
              <w:rPr>
                <w:color w:val="000000"/>
                <w:rtl/>
                <w:lang w:eastAsia="en-US"/>
              </w:rPr>
              <w:t>יום עבודה של במת הרמה או מנוף עד 11 מטר כולל סל הרמה בטיחותי ע"פ הוראות הבטיחות הקבועות בחוק לרבות רכב ליווי, אמצעי אזהרה,חסימה</w:t>
            </w:r>
            <w:r w:rsidR="00AE7790" w:rsidRPr="00C3756E">
              <w:rPr>
                <w:color w:val="000000"/>
                <w:rtl/>
                <w:lang w:eastAsia="en-US"/>
              </w:rPr>
              <w:t xml:space="preserve"> </w:t>
            </w:r>
            <w:r w:rsidRPr="00C3756E">
              <w:rPr>
                <w:color w:val="000000"/>
                <w:rtl/>
                <w:lang w:eastAsia="en-US"/>
              </w:rPr>
              <w:t>וכל הנדרש לשינוע ע"פ התקנים והוראות הבטיחות הקבועות בחוק ובתקני הבטיחות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942643" w14:textId="77777777" w:rsidR="00597976" w:rsidRPr="00C3756E" w:rsidRDefault="00597976" w:rsidP="00C17F47">
            <w:pPr>
              <w:spacing w:line="240" w:lineRule="auto"/>
              <w:jc w:val="center"/>
              <w:rPr>
                <w:color w:val="000000"/>
                <w:rtl/>
                <w:lang w:eastAsia="en-US"/>
              </w:rPr>
            </w:pPr>
            <w:r w:rsidRPr="00C3756E">
              <w:rPr>
                <w:color w:val="000000"/>
                <w:rtl/>
                <w:lang w:eastAsia="en-US"/>
              </w:rPr>
              <w:t>י/יום</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28C973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16</w:t>
            </w:r>
          </w:p>
        </w:tc>
      </w:tr>
      <w:tr w:rsidR="00597976" w:rsidRPr="00C3756E" w14:paraId="4312F6D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B4CDD94"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06.1.007</w:t>
            </w:r>
          </w:p>
        </w:tc>
        <w:tc>
          <w:tcPr>
            <w:tcW w:w="5953" w:type="dxa"/>
            <w:tcBorders>
              <w:top w:val="nil"/>
              <w:left w:val="single" w:sz="4" w:space="0" w:color="auto"/>
              <w:bottom w:val="single" w:sz="4" w:space="0" w:color="auto"/>
              <w:right w:val="single" w:sz="4" w:space="0" w:color="auto"/>
            </w:tcBorders>
            <w:shd w:val="clear" w:color="000000" w:fill="FFFFFF"/>
            <w:hideMark/>
          </w:tcPr>
          <w:p w14:paraId="0EDD569A" w14:textId="77777777" w:rsidR="00597976" w:rsidRPr="00C3756E" w:rsidRDefault="00597976" w:rsidP="00C17F47">
            <w:pPr>
              <w:spacing w:line="240" w:lineRule="auto"/>
              <w:jc w:val="left"/>
              <w:rPr>
                <w:color w:val="000000"/>
                <w:lang w:eastAsia="en-US"/>
              </w:rPr>
            </w:pPr>
            <w:r w:rsidRPr="00C3756E">
              <w:rPr>
                <w:color w:val="000000"/>
                <w:rtl/>
                <w:lang w:eastAsia="en-US"/>
              </w:rPr>
              <w:t>יום עבודה של במת הרמה או מנוף עד 18 מטר כולל סל הרמה בטיחותי ע"פ הוראות הבטיחות הקבועות בחוק לרבות רכב ליווי, אמצעי אזהרה,חסימה</w:t>
            </w:r>
            <w:r w:rsidR="00AE7790" w:rsidRPr="00C3756E">
              <w:rPr>
                <w:color w:val="000000"/>
                <w:rtl/>
                <w:lang w:eastAsia="en-US"/>
              </w:rPr>
              <w:t xml:space="preserve"> </w:t>
            </w:r>
            <w:r w:rsidRPr="00C3756E">
              <w:rPr>
                <w:color w:val="000000"/>
                <w:rtl/>
                <w:lang w:eastAsia="en-US"/>
              </w:rPr>
              <w:t>וכל הנדרש לשינוע ע"פ התקנים והוראות הבטיחות הקבועות בחוק ובתקני הבטיחות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C5011A2" w14:textId="77777777" w:rsidR="00597976" w:rsidRPr="00C3756E" w:rsidRDefault="00597976" w:rsidP="00C17F47">
            <w:pPr>
              <w:spacing w:line="240" w:lineRule="auto"/>
              <w:jc w:val="center"/>
              <w:rPr>
                <w:color w:val="000000"/>
                <w:rtl/>
                <w:lang w:eastAsia="en-US"/>
              </w:rPr>
            </w:pPr>
            <w:r w:rsidRPr="00C3756E">
              <w:rPr>
                <w:color w:val="000000"/>
                <w:rtl/>
                <w:lang w:eastAsia="en-US"/>
              </w:rPr>
              <w:t>י/יום</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6C15CD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w:t>
            </w:r>
          </w:p>
        </w:tc>
      </w:tr>
      <w:tr w:rsidR="00597976" w:rsidRPr="00C3756E" w14:paraId="6B2AED9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994C7C3"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06.1.008</w:t>
            </w:r>
          </w:p>
        </w:tc>
        <w:tc>
          <w:tcPr>
            <w:tcW w:w="5953" w:type="dxa"/>
            <w:tcBorders>
              <w:top w:val="nil"/>
              <w:left w:val="single" w:sz="4" w:space="0" w:color="auto"/>
              <w:bottom w:val="single" w:sz="4" w:space="0" w:color="auto"/>
              <w:right w:val="single" w:sz="4" w:space="0" w:color="auto"/>
            </w:tcBorders>
            <w:shd w:val="clear" w:color="000000" w:fill="FFFFFF"/>
            <w:hideMark/>
          </w:tcPr>
          <w:p w14:paraId="6BC05103" w14:textId="77777777" w:rsidR="00597976" w:rsidRPr="00C3756E" w:rsidRDefault="00597976" w:rsidP="00C17F47">
            <w:pPr>
              <w:spacing w:line="240" w:lineRule="auto"/>
              <w:jc w:val="left"/>
              <w:rPr>
                <w:color w:val="000000"/>
                <w:lang w:eastAsia="en-US"/>
              </w:rPr>
            </w:pPr>
            <w:r w:rsidRPr="00C3756E">
              <w:rPr>
                <w:color w:val="000000"/>
                <w:rtl/>
                <w:lang w:eastAsia="en-US"/>
              </w:rPr>
              <w:t>שילוט אזהרה זוהר ע"פ כיתוב המשרד כדוגמא - " אזהרה מקום זה מצולם 24 שעות ביממה"</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BF0E3B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35DA90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50</w:t>
            </w:r>
          </w:p>
        </w:tc>
      </w:tr>
      <w:tr w:rsidR="00597976" w:rsidRPr="00C3756E" w14:paraId="0DA19B1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8EA0848" w14:textId="77777777" w:rsidR="00597976" w:rsidRPr="00C3756E" w:rsidRDefault="00597976" w:rsidP="00C17F47">
            <w:pPr>
              <w:bidi w:val="0"/>
              <w:spacing w:line="240" w:lineRule="auto"/>
              <w:jc w:val="center"/>
              <w:rPr>
                <w:color w:val="000000"/>
                <w:lang w:eastAsia="en-US"/>
              </w:rPr>
            </w:pPr>
            <w:r w:rsidRPr="00C3756E">
              <w:rPr>
                <w:color w:val="000000"/>
                <w:lang w:eastAsia="en-US"/>
              </w:rPr>
              <w:t>06.1.009</w:t>
            </w:r>
          </w:p>
        </w:tc>
        <w:tc>
          <w:tcPr>
            <w:tcW w:w="5953" w:type="dxa"/>
            <w:tcBorders>
              <w:top w:val="nil"/>
              <w:left w:val="single" w:sz="4" w:space="0" w:color="auto"/>
              <w:bottom w:val="single" w:sz="4" w:space="0" w:color="auto"/>
              <w:right w:val="single" w:sz="4" w:space="0" w:color="auto"/>
            </w:tcBorders>
            <w:shd w:val="clear" w:color="000000" w:fill="FFFFFF"/>
            <w:hideMark/>
          </w:tcPr>
          <w:p w14:paraId="754C9C2D"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והתקנת עמוד ברזל מגולוון בקוטר 2 צול באורך 2-3 מטר, כולל בסיס בטון וחפירה באדמה עבור שילוט</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7106B6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F4139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67C20B2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BC8BE85" w14:textId="77777777" w:rsidR="00597976" w:rsidRPr="00C3756E" w:rsidRDefault="00597976" w:rsidP="00C17F47">
            <w:pPr>
              <w:bidi w:val="0"/>
              <w:spacing w:line="240" w:lineRule="auto"/>
              <w:jc w:val="center"/>
              <w:rPr>
                <w:color w:val="000000"/>
                <w:lang w:eastAsia="en-US"/>
              </w:rPr>
            </w:pPr>
            <w:r w:rsidRPr="00C3756E">
              <w:rPr>
                <w:color w:val="000000"/>
                <w:lang w:eastAsia="en-US"/>
              </w:rPr>
              <w:t>06.1.010</w:t>
            </w:r>
          </w:p>
        </w:tc>
        <w:tc>
          <w:tcPr>
            <w:tcW w:w="5953" w:type="dxa"/>
            <w:tcBorders>
              <w:top w:val="nil"/>
              <w:left w:val="single" w:sz="4" w:space="0" w:color="auto"/>
              <w:bottom w:val="single" w:sz="4" w:space="0" w:color="auto"/>
              <w:right w:val="single" w:sz="4" w:space="0" w:color="auto"/>
            </w:tcBorders>
            <w:shd w:val="clear" w:color="000000" w:fill="FFFFFF"/>
            <w:hideMark/>
          </w:tcPr>
          <w:p w14:paraId="2F41A805" w14:textId="77777777" w:rsidR="00597976" w:rsidRPr="00C3756E" w:rsidRDefault="00597976" w:rsidP="00C17F47">
            <w:pPr>
              <w:spacing w:line="240" w:lineRule="auto"/>
              <w:jc w:val="left"/>
              <w:rPr>
                <w:color w:val="000000"/>
                <w:lang w:eastAsia="en-US"/>
              </w:rPr>
            </w:pPr>
            <w:r w:rsidRPr="00C3756E">
              <w:rPr>
                <w:color w:val="000000"/>
                <w:rtl/>
                <w:lang w:eastAsia="en-US"/>
              </w:rPr>
              <w:t>תכנון וביצוע חיבור האתר לרשת החשמל העירונית</w:t>
            </w:r>
            <w:r w:rsidR="00AE7790" w:rsidRPr="00C3756E">
              <w:rPr>
                <w:color w:val="000000"/>
                <w:rtl/>
                <w:lang w:eastAsia="en-US"/>
              </w:rPr>
              <w:t xml:space="preserve"> </w:t>
            </w:r>
            <w:r w:rsidRPr="00C3756E">
              <w:rPr>
                <w:color w:val="000000"/>
                <w:rtl/>
                <w:lang w:eastAsia="en-US"/>
              </w:rPr>
              <w:t>עבור הציוד הנ"ל לרבות אספקת ארון חשמל .החיבור יבוצע למרכזיית חשמל קיימת בקרבת מקום או למונה חשמל שיוזמן למקום, המחיר יכלול תכנון ע"י יועץ חשמל מוסמך ו העברת בדיקת בודק מוסמך לחיבור ולדרישות תקן החשמל, כולל תשלום בגין הבדיקה והמצאת אישור תקינות לרבות כל האביזרים הנדרשים.</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4D7880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8A67E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3F92447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337E8A" w14:textId="77777777" w:rsidR="00597976" w:rsidRPr="00C3756E" w:rsidRDefault="00597976" w:rsidP="00C17F47">
            <w:pPr>
              <w:bidi w:val="0"/>
              <w:spacing w:line="240" w:lineRule="auto"/>
              <w:jc w:val="center"/>
              <w:rPr>
                <w:color w:val="000000"/>
                <w:lang w:eastAsia="en-US"/>
              </w:rPr>
            </w:pPr>
            <w:r w:rsidRPr="00C3756E">
              <w:rPr>
                <w:color w:val="000000"/>
                <w:lang w:eastAsia="en-US"/>
              </w:rPr>
              <w:t>06.1.011</w:t>
            </w:r>
          </w:p>
        </w:tc>
        <w:tc>
          <w:tcPr>
            <w:tcW w:w="5953" w:type="dxa"/>
            <w:tcBorders>
              <w:top w:val="nil"/>
              <w:left w:val="single" w:sz="4" w:space="0" w:color="auto"/>
              <w:bottom w:val="single" w:sz="4" w:space="0" w:color="auto"/>
              <w:right w:val="single" w:sz="4" w:space="0" w:color="auto"/>
            </w:tcBorders>
            <w:shd w:val="clear" w:color="000000" w:fill="FFFFFF"/>
            <w:hideMark/>
          </w:tcPr>
          <w:p w14:paraId="448A28A8" w14:textId="77777777" w:rsidR="00597976" w:rsidRPr="00C3756E" w:rsidRDefault="00597976" w:rsidP="00C17F47">
            <w:pPr>
              <w:spacing w:line="240" w:lineRule="auto"/>
              <w:jc w:val="left"/>
              <w:rPr>
                <w:color w:val="000000"/>
                <w:lang w:eastAsia="en-US"/>
              </w:rPr>
            </w:pPr>
            <w:r w:rsidRPr="00C3756E">
              <w:rPr>
                <w:color w:val="000000"/>
                <w:rtl/>
                <w:lang w:eastAsia="en-US"/>
              </w:rPr>
              <w:t>חיבור האתר לחשמל, כולל: הזמנת מונה חשמל מחברת חשמל וטיפול קומפלט עד קבלת המונה לרבות פילר ותשתיות</w:t>
            </w:r>
            <w:r w:rsidR="00AE7790" w:rsidRPr="00C3756E">
              <w:rPr>
                <w:color w:val="000000"/>
                <w:rtl/>
                <w:lang w:eastAsia="en-US"/>
              </w:rPr>
              <w:t xml:space="preserve"> </w:t>
            </w:r>
            <w:r w:rsidRPr="00C3756E">
              <w:rPr>
                <w:color w:val="000000"/>
                <w:rtl/>
                <w:lang w:eastAsia="en-US"/>
              </w:rPr>
              <w:t>ע"פ הצורך באתר.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3469B8A"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C99CD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w:t>
            </w:r>
          </w:p>
        </w:tc>
      </w:tr>
      <w:tr w:rsidR="00597976" w:rsidRPr="00C3756E" w14:paraId="0B8C251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95A473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06.2.000</w:t>
            </w:r>
          </w:p>
        </w:tc>
        <w:tc>
          <w:tcPr>
            <w:tcW w:w="5953" w:type="dxa"/>
            <w:tcBorders>
              <w:top w:val="nil"/>
              <w:left w:val="single" w:sz="4" w:space="0" w:color="auto"/>
              <w:bottom w:val="single" w:sz="4" w:space="0" w:color="auto"/>
              <w:right w:val="single" w:sz="4" w:space="0" w:color="auto"/>
            </w:tcBorders>
            <w:shd w:val="clear" w:color="000000" w:fill="BFBFBF"/>
            <w:hideMark/>
          </w:tcPr>
          <w:p w14:paraId="476B516A"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מובילים:</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7B1F251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4DE345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174AA2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A7696BB"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06.2.001</w:t>
            </w:r>
          </w:p>
        </w:tc>
        <w:tc>
          <w:tcPr>
            <w:tcW w:w="5953" w:type="dxa"/>
            <w:tcBorders>
              <w:top w:val="nil"/>
              <w:left w:val="single" w:sz="4" w:space="0" w:color="auto"/>
              <w:bottom w:val="single" w:sz="4" w:space="0" w:color="auto"/>
              <w:right w:val="single" w:sz="4" w:space="0" w:color="auto"/>
            </w:tcBorders>
            <w:shd w:val="clear" w:color="auto" w:fill="auto"/>
            <w:hideMark/>
          </w:tcPr>
          <w:p w14:paraId="52813516" w14:textId="77777777" w:rsidR="00597976" w:rsidRPr="00C3756E" w:rsidRDefault="00597976" w:rsidP="00C17F47">
            <w:pPr>
              <w:spacing w:line="240" w:lineRule="auto"/>
              <w:jc w:val="left"/>
              <w:rPr>
                <w:color w:val="000000"/>
                <w:lang w:eastAsia="en-US"/>
              </w:rPr>
            </w:pPr>
            <w:r w:rsidRPr="00C3756E">
              <w:rPr>
                <w:color w:val="000000"/>
                <w:rtl/>
                <w:lang w:eastAsia="en-US"/>
              </w:rPr>
              <w:t>כל מחירי היחידה בפרק כוללים אספקה, התקנה, חיבור, עיגון השחלה, מחברים, קופסאות מעבר, קופסאות חיבור והתפצלות וכל הנדרש השלמת תשתית ע"פ הדרישות בשטח.והפעלה.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1DE6CD3"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auto" w:fill="auto"/>
            <w:vAlign w:val="center"/>
            <w:hideMark/>
          </w:tcPr>
          <w:p w14:paraId="0D01C0B5"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r>
      <w:tr w:rsidR="00597976" w:rsidRPr="00C3756E" w14:paraId="5F5061B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43B5FC"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06.2.002</w:t>
            </w:r>
          </w:p>
        </w:tc>
        <w:tc>
          <w:tcPr>
            <w:tcW w:w="5953" w:type="dxa"/>
            <w:tcBorders>
              <w:top w:val="nil"/>
              <w:left w:val="single" w:sz="4" w:space="0" w:color="auto"/>
              <w:bottom w:val="single" w:sz="4" w:space="0" w:color="auto"/>
              <w:right w:val="single" w:sz="4" w:space="0" w:color="auto"/>
            </w:tcBorders>
            <w:shd w:val="clear" w:color="auto" w:fill="auto"/>
            <w:hideMark/>
          </w:tcPr>
          <w:p w14:paraId="31A9431D" w14:textId="77777777" w:rsidR="00597976" w:rsidRPr="00C3756E" w:rsidRDefault="00597976" w:rsidP="00C17F47">
            <w:pPr>
              <w:spacing w:line="240" w:lineRule="auto"/>
              <w:jc w:val="left"/>
              <w:rPr>
                <w:color w:val="000000"/>
                <w:lang w:eastAsia="en-US"/>
              </w:rPr>
            </w:pPr>
            <w:r w:rsidRPr="00C3756E">
              <w:rPr>
                <w:color w:val="000000"/>
                <w:rtl/>
                <w:lang w:eastAsia="en-US"/>
              </w:rPr>
              <w:t>צינור פלסטי, בקוטר 23 מ"מ, מסוג "מריכף", "כבה מאליו".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5807CB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3D2F6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1,250</w:t>
            </w:r>
          </w:p>
        </w:tc>
      </w:tr>
      <w:tr w:rsidR="00597976" w:rsidRPr="00C3756E" w14:paraId="3A86EA4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C1F836"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06.2.003</w:t>
            </w:r>
          </w:p>
        </w:tc>
        <w:tc>
          <w:tcPr>
            <w:tcW w:w="5953" w:type="dxa"/>
            <w:tcBorders>
              <w:top w:val="nil"/>
              <w:left w:val="single" w:sz="4" w:space="0" w:color="auto"/>
              <w:bottom w:val="single" w:sz="4" w:space="0" w:color="auto"/>
              <w:right w:val="single" w:sz="4" w:space="0" w:color="auto"/>
            </w:tcBorders>
            <w:shd w:val="clear" w:color="auto" w:fill="auto"/>
            <w:hideMark/>
          </w:tcPr>
          <w:p w14:paraId="115BE8B7" w14:textId="77777777" w:rsidR="00597976" w:rsidRPr="00C3756E" w:rsidRDefault="00597976" w:rsidP="00C17F47">
            <w:pPr>
              <w:spacing w:line="240" w:lineRule="auto"/>
              <w:jc w:val="left"/>
              <w:rPr>
                <w:color w:val="000000"/>
                <w:lang w:eastAsia="en-US"/>
              </w:rPr>
            </w:pPr>
            <w:r w:rsidRPr="00C3756E">
              <w:rPr>
                <w:color w:val="000000"/>
                <w:rtl/>
                <w:lang w:eastAsia="en-US"/>
              </w:rPr>
              <w:t>צינור פלסטי, בקוטר 29 מ"מ, מסוג "מריכף", "כבה מאליו".</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FB77B2"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32B988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750</w:t>
            </w:r>
          </w:p>
        </w:tc>
      </w:tr>
      <w:tr w:rsidR="00597976" w:rsidRPr="00C3756E" w14:paraId="5384579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4D675F7"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06.2.004</w:t>
            </w:r>
          </w:p>
        </w:tc>
        <w:tc>
          <w:tcPr>
            <w:tcW w:w="5953" w:type="dxa"/>
            <w:tcBorders>
              <w:top w:val="nil"/>
              <w:left w:val="single" w:sz="4" w:space="0" w:color="auto"/>
              <w:bottom w:val="single" w:sz="4" w:space="0" w:color="auto"/>
              <w:right w:val="single" w:sz="4" w:space="0" w:color="auto"/>
            </w:tcBorders>
            <w:shd w:val="clear" w:color="auto" w:fill="auto"/>
            <w:hideMark/>
          </w:tcPr>
          <w:p w14:paraId="12788336" w14:textId="77777777" w:rsidR="00597976" w:rsidRPr="00C3756E" w:rsidRDefault="00597976" w:rsidP="00C17F47">
            <w:pPr>
              <w:spacing w:line="240" w:lineRule="auto"/>
              <w:jc w:val="left"/>
              <w:rPr>
                <w:color w:val="000000"/>
                <w:lang w:eastAsia="en-US"/>
              </w:rPr>
            </w:pPr>
            <w:r w:rsidRPr="00C3756E">
              <w:rPr>
                <w:color w:val="000000"/>
                <w:rtl/>
                <w:lang w:eastAsia="en-US"/>
              </w:rPr>
              <w:t>צינור פלאסטי משוריין, מטיפוס "מרירון", "כבה מאליו", בקוטר 19 מ"מ.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44E797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196DC0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375</w:t>
            </w:r>
          </w:p>
        </w:tc>
      </w:tr>
      <w:tr w:rsidR="00597976" w:rsidRPr="00C3756E" w14:paraId="33BE6CD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21A556"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06.2.005</w:t>
            </w:r>
          </w:p>
        </w:tc>
        <w:tc>
          <w:tcPr>
            <w:tcW w:w="5953" w:type="dxa"/>
            <w:tcBorders>
              <w:top w:val="nil"/>
              <w:left w:val="single" w:sz="4" w:space="0" w:color="auto"/>
              <w:bottom w:val="single" w:sz="4" w:space="0" w:color="auto"/>
              <w:right w:val="single" w:sz="4" w:space="0" w:color="auto"/>
            </w:tcBorders>
            <w:shd w:val="clear" w:color="auto" w:fill="auto"/>
            <w:hideMark/>
          </w:tcPr>
          <w:p w14:paraId="00D0876C" w14:textId="77777777" w:rsidR="00597976" w:rsidRPr="00C3756E" w:rsidRDefault="00597976" w:rsidP="00C17F47">
            <w:pPr>
              <w:spacing w:line="240" w:lineRule="auto"/>
              <w:jc w:val="left"/>
              <w:rPr>
                <w:color w:val="000000"/>
                <w:lang w:eastAsia="en-US"/>
              </w:rPr>
            </w:pPr>
            <w:r w:rsidRPr="00C3756E">
              <w:rPr>
                <w:color w:val="000000"/>
                <w:rtl/>
                <w:lang w:eastAsia="en-US"/>
              </w:rPr>
              <w:t>צינור פלאסטי משוריין, מטיפוס "מרירון", "כבה מאליו", בקוטר 25 מ"מ.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AE7F00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EF04CC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750</w:t>
            </w:r>
          </w:p>
        </w:tc>
      </w:tr>
      <w:tr w:rsidR="00597976" w:rsidRPr="00C3756E" w14:paraId="3E5B846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B6292A8"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06.2.006</w:t>
            </w:r>
          </w:p>
        </w:tc>
        <w:tc>
          <w:tcPr>
            <w:tcW w:w="5953" w:type="dxa"/>
            <w:tcBorders>
              <w:top w:val="nil"/>
              <w:left w:val="single" w:sz="4" w:space="0" w:color="auto"/>
              <w:bottom w:val="single" w:sz="4" w:space="0" w:color="auto"/>
              <w:right w:val="single" w:sz="4" w:space="0" w:color="auto"/>
            </w:tcBorders>
            <w:shd w:val="clear" w:color="auto" w:fill="auto"/>
            <w:hideMark/>
          </w:tcPr>
          <w:p w14:paraId="7FA0F7FE" w14:textId="77777777" w:rsidR="00597976" w:rsidRPr="00C3756E" w:rsidRDefault="00597976" w:rsidP="00C17F47">
            <w:pPr>
              <w:spacing w:line="240" w:lineRule="auto"/>
              <w:jc w:val="left"/>
              <w:rPr>
                <w:color w:val="000000"/>
                <w:lang w:eastAsia="en-US"/>
              </w:rPr>
            </w:pPr>
            <w:r w:rsidRPr="00C3756E">
              <w:rPr>
                <w:color w:val="000000"/>
                <w:rtl/>
                <w:lang w:eastAsia="en-US"/>
              </w:rPr>
              <w:t>צינור שרשורי קשיח, בקוטר 50 מ"מ, לחשמל.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D56B79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2CF1B6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375</w:t>
            </w:r>
          </w:p>
        </w:tc>
      </w:tr>
      <w:tr w:rsidR="00597976" w:rsidRPr="00C3756E" w14:paraId="54C9041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7F25308"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06.2.007</w:t>
            </w:r>
          </w:p>
        </w:tc>
        <w:tc>
          <w:tcPr>
            <w:tcW w:w="5953" w:type="dxa"/>
            <w:tcBorders>
              <w:top w:val="nil"/>
              <w:left w:val="single" w:sz="4" w:space="0" w:color="auto"/>
              <w:bottom w:val="single" w:sz="4" w:space="0" w:color="auto"/>
              <w:right w:val="single" w:sz="4" w:space="0" w:color="auto"/>
            </w:tcBorders>
            <w:shd w:val="clear" w:color="auto" w:fill="auto"/>
            <w:hideMark/>
          </w:tcPr>
          <w:p w14:paraId="066832ED" w14:textId="77777777" w:rsidR="00597976" w:rsidRPr="00C3756E" w:rsidRDefault="00597976" w:rsidP="00C17F47">
            <w:pPr>
              <w:spacing w:line="240" w:lineRule="auto"/>
              <w:jc w:val="left"/>
              <w:rPr>
                <w:color w:val="000000"/>
                <w:lang w:eastAsia="en-US"/>
              </w:rPr>
            </w:pPr>
            <w:r w:rsidRPr="00C3756E">
              <w:rPr>
                <w:color w:val="000000"/>
                <w:rtl/>
                <w:lang w:eastAsia="en-US"/>
              </w:rPr>
              <w:t>צינור קשיח, בקוטר 110 מ"מ ועובי דופן 7 מ"מ, ובסטנדרט חברת החשמל.</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676597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53A40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200</w:t>
            </w:r>
          </w:p>
        </w:tc>
      </w:tr>
      <w:tr w:rsidR="00597976" w:rsidRPr="00C3756E" w14:paraId="73A597C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EAF2593"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06.2.008</w:t>
            </w:r>
          </w:p>
        </w:tc>
        <w:tc>
          <w:tcPr>
            <w:tcW w:w="5953" w:type="dxa"/>
            <w:tcBorders>
              <w:top w:val="nil"/>
              <w:left w:val="single" w:sz="4" w:space="0" w:color="auto"/>
              <w:bottom w:val="single" w:sz="4" w:space="0" w:color="auto"/>
              <w:right w:val="single" w:sz="4" w:space="0" w:color="auto"/>
            </w:tcBorders>
            <w:shd w:val="clear" w:color="auto" w:fill="auto"/>
            <w:hideMark/>
          </w:tcPr>
          <w:p w14:paraId="604140DB" w14:textId="77777777" w:rsidR="00597976" w:rsidRPr="00C3756E" w:rsidRDefault="00597976" w:rsidP="00C17F47">
            <w:pPr>
              <w:spacing w:line="240" w:lineRule="auto"/>
              <w:jc w:val="left"/>
              <w:rPr>
                <w:color w:val="000000"/>
                <w:lang w:eastAsia="en-US"/>
              </w:rPr>
            </w:pPr>
            <w:r w:rsidRPr="00C3756E">
              <w:rPr>
                <w:color w:val="000000"/>
                <w:rtl/>
                <w:lang w:eastAsia="en-US"/>
              </w:rPr>
              <w:t>צינור תקן "בזק", בקוטר עד 70 מ"מ, לכבלי טלפון.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2620433"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547EEE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200</w:t>
            </w:r>
          </w:p>
        </w:tc>
      </w:tr>
      <w:tr w:rsidR="00597976" w:rsidRPr="00C3756E" w14:paraId="1D339C4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BC37B6" w14:textId="77777777" w:rsidR="00597976" w:rsidRPr="00C3756E" w:rsidRDefault="00597976" w:rsidP="00C17F47">
            <w:pPr>
              <w:bidi w:val="0"/>
              <w:spacing w:line="240" w:lineRule="auto"/>
              <w:jc w:val="center"/>
              <w:rPr>
                <w:color w:val="000000"/>
                <w:lang w:eastAsia="en-US"/>
              </w:rPr>
            </w:pPr>
            <w:r w:rsidRPr="00C3756E">
              <w:rPr>
                <w:color w:val="000000"/>
                <w:lang w:eastAsia="en-US"/>
              </w:rPr>
              <w:t>06.2.009</w:t>
            </w:r>
          </w:p>
        </w:tc>
        <w:tc>
          <w:tcPr>
            <w:tcW w:w="5953" w:type="dxa"/>
            <w:tcBorders>
              <w:top w:val="nil"/>
              <w:left w:val="single" w:sz="4" w:space="0" w:color="auto"/>
              <w:bottom w:val="single" w:sz="4" w:space="0" w:color="auto"/>
              <w:right w:val="single" w:sz="4" w:space="0" w:color="auto"/>
            </w:tcBorders>
            <w:shd w:val="clear" w:color="auto" w:fill="auto"/>
            <w:hideMark/>
          </w:tcPr>
          <w:p w14:paraId="79B1FE2E" w14:textId="77777777" w:rsidR="00597976" w:rsidRPr="00C3756E" w:rsidRDefault="00597976" w:rsidP="00C17F47">
            <w:pPr>
              <w:spacing w:line="240" w:lineRule="auto"/>
              <w:jc w:val="left"/>
              <w:rPr>
                <w:color w:val="000000"/>
                <w:lang w:eastAsia="en-US"/>
              </w:rPr>
            </w:pPr>
            <w:r w:rsidRPr="00C3756E">
              <w:rPr>
                <w:color w:val="000000"/>
                <w:rtl/>
                <w:lang w:eastAsia="en-US"/>
              </w:rPr>
              <w:t>חבל משיכה מסיבי פרלון, בקוטר של 8 מ"מ, כולל השחלה בצנרת בקוטר 70 מ"מ ומעלה.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C712C5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CBEC25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200</w:t>
            </w:r>
          </w:p>
        </w:tc>
      </w:tr>
      <w:tr w:rsidR="00597976" w:rsidRPr="00C3756E" w14:paraId="32CA3E9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FEA9CD" w14:textId="77777777" w:rsidR="00597976" w:rsidRPr="00C3756E" w:rsidRDefault="00597976" w:rsidP="00C17F47">
            <w:pPr>
              <w:bidi w:val="0"/>
              <w:spacing w:line="240" w:lineRule="auto"/>
              <w:jc w:val="center"/>
              <w:rPr>
                <w:color w:val="000000"/>
                <w:lang w:eastAsia="en-US"/>
              </w:rPr>
            </w:pPr>
            <w:r w:rsidRPr="00C3756E">
              <w:rPr>
                <w:color w:val="000000"/>
                <w:lang w:eastAsia="en-US"/>
              </w:rPr>
              <w:t>06.2.010</w:t>
            </w:r>
          </w:p>
        </w:tc>
        <w:tc>
          <w:tcPr>
            <w:tcW w:w="5953" w:type="dxa"/>
            <w:tcBorders>
              <w:top w:val="nil"/>
              <w:left w:val="single" w:sz="4" w:space="0" w:color="auto"/>
              <w:bottom w:val="single" w:sz="4" w:space="0" w:color="auto"/>
              <w:right w:val="single" w:sz="4" w:space="0" w:color="auto"/>
            </w:tcBorders>
            <w:shd w:val="clear" w:color="auto" w:fill="auto"/>
            <w:hideMark/>
          </w:tcPr>
          <w:p w14:paraId="47C51A27" w14:textId="77777777" w:rsidR="00597976" w:rsidRPr="00C3756E" w:rsidRDefault="00597976" w:rsidP="00C17F47">
            <w:pPr>
              <w:spacing w:line="240" w:lineRule="auto"/>
              <w:jc w:val="left"/>
              <w:rPr>
                <w:color w:val="000000"/>
                <w:lang w:eastAsia="en-US"/>
              </w:rPr>
            </w:pPr>
            <w:r w:rsidRPr="00C3756E">
              <w:rPr>
                <w:color w:val="000000"/>
                <w:rtl/>
                <w:lang w:eastAsia="en-US"/>
              </w:rPr>
              <w:t>צינור מים מגולוון, בקוטר "1.</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892D9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A721D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w:t>
            </w:r>
          </w:p>
        </w:tc>
      </w:tr>
      <w:tr w:rsidR="00597976" w:rsidRPr="00C3756E" w14:paraId="449092E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3D0596A" w14:textId="77777777" w:rsidR="00597976" w:rsidRPr="00C3756E" w:rsidRDefault="00597976" w:rsidP="00C17F47">
            <w:pPr>
              <w:bidi w:val="0"/>
              <w:spacing w:line="240" w:lineRule="auto"/>
              <w:jc w:val="center"/>
              <w:rPr>
                <w:color w:val="000000"/>
                <w:lang w:eastAsia="en-US"/>
              </w:rPr>
            </w:pPr>
            <w:r w:rsidRPr="00C3756E">
              <w:rPr>
                <w:color w:val="000000"/>
                <w:lang w:eastAsia="en-US"/>
              </w:rPr>
              <w:t>06.2.011</w:t>
            </w:r>
          </w:p>
        </w:tc>
        <w:tc>
          <w:tcPr>
            <w:tcW w:w="5953" w:type="dxa"/>
            <w:tcBorders>
              <w:top w:val="nil"/>
              <w:left w:val="single" w:sz="4" w:space="0" w:color="auto"/>
              <w:bottom w:val="single" w:sz="4" w:space="0" w:color="auto"/>
              <w:right w:val="single" w:sz="4" w:space="0" w:color="auto"/>
            </w:tcBorders>
            <w:shd w:val="clear" w:color="auto" w:fill="auto"/>
            <w:hideMark/>
          </w:tcPr>
          <w:p w14:paraId="3B02E537" w14:textId="77777777" w:rsidR="00597976" w:rsidRPr="00C3756E" w:rsidRDefault="00597976" w:rsidP="00C17F47">
            <w:pPr>
              <w:spacing w:line="240" w:lineRule="auto"/>
              <w:jc w:val="left"/>
              <w:rPr>
                <w:color w:val="000000"/>
                <w:lang w:eastAsia="en-US"/>
              </w:rPr>
            </w:pPr>
            <w:r w:rsidRPr="00C3756E">
              <w:rPr>
                <w:color w:val="000000"/>
                <w:rtl/>
                <w:lang w:eastAsia="en-US"/>
              </w:rPr>
              <w:t>תעלת כבלים, עשויה מפח מגולוון, בעובי 1.2 מ"מ במידות 10</w:t>
            </w:r>
            <w:r w:rsidRPr="00C3756E">
              <w:rPr>
                <w:color w:val="000000"/>
                <w:lang w:eastAsia="en-US"/>
              </w:rPr>
              <w:t>X8</w:t>
            </w:r>
            <w:r w:rsidRPr="00C3756E">
              <w:rPr>
                <w:color w:val="000000"/>
                <w:rtl/>
                <w:lang w:eastAsia="en-US"/>
              </w:rPr>
              <w:t xml:space="preserve"> ס"מ, עם מכסה.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920412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713F2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w:t>
            </w:r>
          </w:p>
        </w:tc>
      </w:tr>
      <w:tr w:rsidR="00597976" w:rsidRPr="00C3756E" w14:paraId="511678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960C304"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06.3.000</w:t>
            </w:r>
          </w:p>
        </w:tc>
        <w:tc>
          <w:tcPr>
            <w:tcW w:w="5953" w:type="dxa"/>
            <w:tcBorders>
              <w:top w:val="nil"/>
              <w:left w:val="single" w:sz="4" w:space="0" w:color="auto"/>
              <w:bottom w:val="single" w:sz="4" w:space="0" w:color="auto"/>
              <w:right w:val="single" w:sz="4" w:space="0" w:color="auto"/>
            </w:tcBorders>
            <w:shd w:val="clear" w:color="000000" w:fill="BFBFBF"/>
            <w:hideMark/>
          </w:tcPr>
          <w:p w14:paraId="10267082"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מוליכים וכבלים</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2DB6EF0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A6A6A6"/>
            <w:vAlign w:val="center"/>
            <w:hideMark/>
          </w:tcPr>
          <w:p w14:paraId="5DFD14DE"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22033F6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6148151"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06.3.001</w:t>
            </w:r>
          </w:p>
        </w:tc>
        <w:tc>
          <w:tcPr>
            <w:tcW w:w="5953" w:type="dxa"/>
            <w:tcBorders>
              <w:top w:val="nil"/>
              <w:left w:val="single" w:sz="4" w:space="0" w:color="auto"/>
              <w:bottom w:val="single" w:sz="4" w:space="0" w:color="auto"/>
              <w:right w:val="single" w:sz="4" w:space="0" w:color="auto"/>
            </w:tcBorders>
            <w:shd w:val="clear" w:color="000000" w:fill="FFFFFF"/>
            <w:hideMark/>
          </w:tcPr>
          <w:p w14:paraId="3BB1F218" w14:textId="77777777" w:rsidR="00597976" w:rsidRPr="00C3756E" w:rsidRDefault="00597976" w:rsidP="00C17F47">
            <w:pPr>
              <w:spacing w:line="240" w:lineRule="auto"/>
              <w:jc w:val="left"/>
              <w:rPr>
                <w:color w:val="000000"/>
                <w:lang w:eastAsia="en-US"/>
              </w:rPr>
            </w:pPr>
            <w:r w:rsidRPr="00C3756E">
              <w:rPr>
                <w:color w:val="000000"/>
                <w:rtl/>
                <w:lang w:eastAsia="en-US"/>
              </w:rPr>
              <w:t>מחיר המוליכים והכבלים יכללו:הובלה, התקנה, השחלה, הנחה, עיגון, חיתוך, חיבור וכל הנדרש ע"מ לסלול את התשתית ע"פ הדרישות וחיבורם לאביזר לצורך הפעלת אביזר בצורה מושלמת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4A14B40"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AD0A97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0</w:t>
            </w:r>
          </w:p>
        </w:tc>
      </w:tr>
      <w:tr w:rsidR="00597976" w:rsidRPr="00C3756E" w14:paraId="6A17DD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1A4638D"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06.3.002</w:t>
            </w:r>
          </w:p>
        </w:tc>
        <w:tc>
          <w:tcPr>
            <w:tcW w:w="5953" w:type="dxa"/>
            <w:tcBorders>
              <w:top w:val="nil"/>
              <w:left w:val="single" w:sz="4" w:space="0" w:color="auto"/>
              <w:bottom w:val="single" w:sz="4" w:space="0" w:color="auto"/>
              <w:right w:val="single" w:sz="4" w:space="0" w:color="auto"/>
            </w:tcBorders>
            <w:shd w:val="clear" w:color="000000" w:fill="FFFFFF"/>
            <w:hideMark/>
          </w:tcPr>
          <w:p w14:paraId="4A8C1235" w14:textId="77777777" w:rsidR="00597976" w:rsidRPr="00C3756E" w:rsidRDefault="00597976" w:rsidP="00C17F47">
            <w:pPr>
              <w:spacing w:line="240" w:lineRule="auto"/>
              <w:jc w:val="left"/>
              <w:rPr>
                <w:color w:val="000000"/>
                <w:lang w:eastAsia="en-US"/>
              </w:rPr>
            </w:pPr>
            <w:r w:rsidRPr="00C3756E">
              <w:rPr>
                <w:color w:val="000000"/>
                <w:rtl/>
                <w:lang w:eastAsia="en-US"/>
              </w:rPr>
              <w:t>כבל פיקוד למערכות מנ"מ 8/16 גידים דגם 6005 של חברת טלדור.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AA34A00" w14:textId="77777777" w:rsidR="00597976" w:rsidRPr="00C3756E" w:rsidRDefault="00597976" w:rsidP="00C17F47">
            <w:pPr>
              <w:spacing w:line="240" w:lineRule="auto"/>
              <w:jc w:val="center"/>
              <w:rPr>
                <w:color w:val="000000"/>
                <w:rtl/>
                <w:lang w:eastAsia="en-US"/>
              </w:rPr>
            </w:pPr>
            <w:r w:rsidRPr="00C3756E">
              <w:rPr>
                <w:color w:val="000000"/>
                <w:rtl/>
                <w:lang w:eastAsia="en-US"/>
              </w:rPr>
              <w:t>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5ADE8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1,250</w:t>
            </w:r>
          </w:p>
        </w:tc>
      </w:tr>
      <w:tr w:rsidR="00597976" w:rsidRPr="00C3756E" w14:paraId="60551DA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8806CD"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06.3.003</w:t>
            </w:r>
          </w:p>
        </w:tc>
        <w:tc>
          <w:tcPr>
            <w:tcW w:w="5953" w:type="dxa"/>
            <w:tcBorders>
              <w:top w:val="nil"/>
              <w:left w:val="single" w:sz="4" w:space="0" w:color="auto"/>
              <w:bottom w:val="single" w:sz="4" w:space="0" w:color="auto"/>
              <w:right w:val="single" w:sz="4" w:space="0" w:color="auto"/>
            </w:tcBorders>
            <w:shd w:val="clear" w:color="000000" w:fill="FFFFFF"/>
            <w:hideMark/>
          </w:tcPr>
          <w:p w14:paraId="6D79C076" w14:textId="77777777" w:rsidR="00597976" w:rsidRPr="00C3756E" w:rsidRDefault="00597976" w:rsidP="00C17F47">
            <w:pPr>
              <w:spacing w:line="240" w:lineRule="auto"/>
              <w:jc w:val="left"/>
              <w:rPr>
                <w:color w:val="000000"/>
                <w:lang w:eastAsia="en-US"/>
              </w:rPr>
            </w:pPr>
            <w:r w:rsidRPr="00C3756E">
              <w:rPr>
                <w:color w:val="000000"/>
                <w:rtl/>
                <w:lang w:eastAsia="en-US"/>
              </w:rPr>
              <w:t>כבל,חשמל 3</w:t>
            </w:r>
            <w:r w:rsidRPr="00C3756E">
              <w:rPr>
                <w:color w:val="000000"/>
                <w:lang w:eastAsia="en-US"/>
              </w:rPr>
              <w:t>X1.5</w:t>
            </w:r>
            <w:r w:rsidR="00AE7790" w:rsidRPr="00C3756E">
              <w:rPr>
                <w:color w:val="000000"/>
                <w:rtl/>
                <w:lang w:eastAsia="en-US"/>
              </w:rPr>
              <w:t xml:space="preserve"> </w:t>
            </w:r>
            <w:r w:rsidRPr="00C3756E">
              <w:rPr>
                <w:color w:val="000000"/>
                <w:rtl/>
                <w:lang w:eastAsia="en-US"/>
              </w:rPr>
              <w:t>מסוג "</w:t>
            </w:r>
            <w:r w:rsidRPr="00C3756E">
              <w:rPr>
                <w:color w:val="000000"/>
                <w:lang w:eastAsia="en-US"/>
              </w:rPr>
              <w:t>N2XY</w:t>
            </w:r>
            <w:r w:rsidRPr="00C3756E">
              <w:rPr>
                <w:color w:val="000000"/>
                <w:rtl/>
                <w:lang w:eastAsia="en-US"/>
              </w:rPr>
              <w:t>", עם בידוד "</w:t>
            </w:r>
            <w:r w:rsidRPr="00C3756E">
              <w:rPr>
                <w:color w:val="000000"/>
                <w:lang w:eastAsia="en-US"/>
              </w:rPr>
              <w:t>XLPE</w:t>
            </w:r>
            <w:r w:rsidRPr="00C3756E">
              <w:rPr>
                <w:color w:val="000000"/>
                <w:rtl/>
                <w:lang w:eastAsia="en-US"/>
              </w:rPr>
              <w:t>", להתקנה חיצונית (</w:t>
            </w:r>
            <w:r w:rsidRPr="00C3756E">
              <w:rPr>
                <w:color w:val="000000"/>
                <w:lang w:eastAsia="en-US"/>
              </w:rPr>
              <w:t>NYY</w:t>
            </w:r>
            <w:r w:rsidRPr="00C3756E">
              <w:rPr>
                <w:color w:val="000000"/>
                <w:rtl/>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2D94E7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5A46F7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875</w:t>
            </w:r>
          </w:p>
        </w:tc>
      </w:tr>
      <w:tr w:rsidR="00597976" w:rsidRPr="00C3756E" w14:paraId="06D045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C5F0E9F"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06.3.004</w:t>
            </w:r>
          </w:p>
        </w:tc>
        <w:tc>
          <w:tcPr>
            <w:tcW w:w="5953" w:type="dxa"/>
            <w:tcBorders>
              <w:top w:val="nil"/>
              <w:left w:val="single" w:sz="4" w:space="0" w:color="auto"/>
              <w:bottom w:val="single" w:sz="4" w:space="0" w:color="auto"/>
              <w:right w:val="single" w:sz="4" w:space="0" w:color="auto"/>
            </w:tcBorders>
            <w:shd w:val="clear" w:color="000000" w:fill="FFFFFF"/>
            <w:hideMark/>
          </w:tcPr>
          <w:p w14:paraId="25C0AEC6" w14:textId="77777777" w:rsidR="00597976" w:rsidRPr="00C3756E" w:rsidRDefault="00597976" w:rsidP="00C17F47">
            <w:pPr>
              <w:spacing w:line="240" w:lineRule="auto"/>
              <w:jc w:val="left"/>
              <w:rPr>
                <w:color w:val="000000"/>
                <w:lang w:eastAsia="en-US"/>
              </w:rPr>
            </w:pPr>
            <w:r w:rsidRPr="00C3756E">
              <w:rPr>
                <w:color w:val="000000"/>
                <w:rtl/>
                <w:lang w:eastAsia="en-US"/>
              </w:rPr>
              <w:t>כבל, מסוג "</w:t>
            </w:r>
            <w:r w:rsidRPr="00C3756E">
              <w:rPr>
                <w:color w:val="000000"/>
                <w:lang w:eastAsia="en-US"/>
              </w:rPr>
              <w:t>N2XY</w:t>
            </w:r>
            <w:r w:rsidRPr="00C3756E">
              <w:rPr>
                <w:color w:val="000000"/>
                <w:rtl/>
                <w:lang w:eastAsia="en-US"/>
              </w:rPr>
              <w:t>", עם בידוד "</w:t>
            </w:r>
            <w:r w:rsidRPr="00C3756E">
              <w:rPr>
                <w:color w:val="000000"/>
                <w:lang w:eastAsia="en-US"/>
              </w:rPr>
              <w:t>XLPE</w:t>
            </w:r>
            <w:r w:rsidRPr="00C3756E">
              <w:rPr>
                <w:color w:val="000000"/>
                <w:rtl/>
                <w:lang w:eastAsia="en-US"/>
              </w:rPr>
              <w:t>", בחתך ובהרכב של 10</w:t>
            </w:r>
            <w:r w:rsidRPr="00C3756E">
              <w:rPr>
                <w:color w:val="000000"/>
                <w:lang w:eastAsia="en-US"/>
              </w:rPr>
              <w:t>X1.5</w:t>
            </w:r>
            <w:r w:rsidRPr="00C3756E">
              <w:rPr>
                <w:color w:val="000000"/>
                <w:rtl/>
                <w:lang w:eastAsia="en-US"/>
              </w:rPr>
              <w:t xml:space="preserve">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BFDA09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05D52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500</w:t>
            </w:r>
          </w:p>
        </w:tc>
      </w:tr>
      <w:tr w:rsidR="00597976" w:rsidRPr="00C3756E" w14:paraId="2E8C1A8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FFF4C9"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06.3.005</w:t>
            </w:r>
          </w:p>
        </w:tc>
        <w:tc>
          <w:tcPr>
            <w:tcW w:w="5953" w:type="dxa"/>
            <w:tcBorders>
              <w:top w:val="nil"/>
              <w:left w:val="single" w:sz="4" w:space="0" w:color="auto"/>
              <w:bottom w:val="single" w:sz="4" w:space="0" w:color="auto"/>
              <w:right w:val="single" w:sz="4" w:space="0" w:color="auto"/>
            </w:tcBorders>
            <w:shd w:val="clear" w:color="000000" w:fill="FFFFFF"/>
            <w:hideMark/>
          </w:tcPr>
          <w:p w14:paraId="3C5EC45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מוליך נחושת, בעל בידוד </w:t>
            </w:r>
            <w:r w:rsidRPr="00C3756E">
              <w:rPr>
                <w:color w:val="000000"/>
                <w:lang w:eastAsia="en-US"/>
              </w:rPr>
              <w:t>P.V.C</w:t>
            </w:r>
            <w:r w:rsidRPr="00C3756E">
              <w:rPr>
                <w:color w:val="000000"/>
                <w:rtl/>
                <w:lang w:eastAsia="en-US"/>
              </w:rPr>
              <w:t>, בחתך 1.5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A9F519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09DDB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500</w:t>
            </w:r>
          </w:p>
        </w:tc>
      </w:tr>
      <w:tr w:rsidR="00597976" w:rsidRPr="00C3756E" w14:paraId="2A5E4B7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FE2DE3F"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06.3.006</w:t>
            </w:r>
          </w:p>
        </w:tc>
        <w:tc>
          <w:tcPr>
            <w:tcW w:w="5953" w:type="dxa"/>
            <w:tcBorders>
              <w:top w:val="nil"/>
              <w:left w:val="single" w:sz="4" w:space="0" w:color="auto"/>
              <w:bottom w:val="single" w:sz="4" w:space="0" w:color="auto"/>
              <w:right w:val="single" w:sz="4" w:space="0" w:color="auto"/>
            </w:tcBorders>
            <w:shd w:val="clear" w:color="000000" w:fill="FFFFFF"/>
            <w:hideMark/>
          </w:tcPr>
          <w:p w14:paraId="4D7506F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מוליך נחושת, בעל בידוד </w:t>
            </w:r>
            <w:r w:rsidRPr="00C3756E">
              <w:rPr>
                <w:color w:val="000000"/>
                <w:lang w:eastAsia="en-US"/>
              </w:rPr>
              <w:t>P.V.C</w:t>
            </w:r>
            <w:r w:rsidRPr="00C3756E">
              <w:rPr>
                <w:color w:val="000000"/>
                <w:rtl/>
                <w:lang w:eastAsia="en-US"/>
              </w:rPr>
              <w:t>, בחתך 2.5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D999AD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8D5BA7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500</w:t>
            </w:r>
          </w:p>
        </w:tc>
      </w:tr>
      <w:tr w:rsidR="00597976" w:rsidRPr="00C3756E" w14:paraId="386A1D3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818923"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06.3.007</w:t>
            </w:r>
          </w:p>
        </w:tc>
        <w:tc>
          <w:tcPr>
            <w:tcW w:w="5953" w:type="dxa"/>
            <w:tcBorders>
              <w:top w:val="nil"/>
              <w:left w:val="single" w:sz="4" w:space="0" w:color="auto"/>
              <w:bottom w:val="single" w:sz="4" w:space="0" w:color="auto"/>
              <w:right w:val="single" w:sz="4" w:space="0" w:color="auto"/>
            </w:tcBorders>
            <w:shd w:val="clear" w:color="000000" w:fill="FFFFFF"/>
            <w:hideMark/>
          </w:tcPr>
          <w:p w14:paraId="4A77086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מוליך נחושת, בעל בידוד </w:t>
            </w:r>
            <w:r w:rsidRPr="00C3756E">
              <w:rPr>
                <w:color w:val="000000"/>
                <w:lang w:eastAsia="en-US"/>
              </w:rPr>
              <w:t>P.V.C</w:t>
            </w:r>
            <w:r w:rsidRPr="00C3756E">
              <w:rPr>
                <w:color w:val="000000"/>
                <w:rtl/>
                <w:lang w:eastAsia="en-US"/>
              </w:rPr>
              <w:t>, בחתך 4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38A985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703D0B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500</w:t>
            </w:r>
          </w:p>
        </w:tc>
      </w:tr>
      <w:tr w:rsidR="00597976" w:rsidRPr="00C3756E" w14:paraId="00BB0C0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9F0D8E5"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06.3.008</w:t>
            </w:r>
          </w:p>
        </w:tc>
        <w:tc>
          <w:tcPr>
            <w:tcW w:w="5953" w:type="dxa"/>
            <w:tcBorders>
              <w:top w:val="nil"/>
              <w:left w:val="single" w:sz="4" w:space="0" w:color="auto"/>
              <w:bottom w:val="single" w:sz="4" w:space="0" w:color="auto"/>
              <w:right w:val="single" w:sz="4" w:space="0" w:color="auto"/>
            </w:tcBorders>
            <w:shd w:val="clear" w:color="000000" w:fill="FFFFFF"/>
            <w:hideMark/>
          </w:tcPr>
          <w:p w14:paraId="07BDAF53" w14:textId="77777777" w:rsidR="00597976" w:rsidRPr="00C3756E" w:rsidRDefault="00597976" w:rsidP="00C17F47">
            <w:pPr>
              <w:spacing w:line="240" w:lineRule="auto"/>
              <w:jc w:val="left"/>
              <w:rPr>
                <w:color w:val="000000"/>
                <w:lang w:eastAsia="en-US"/>
              </w:rPr>
            </w:pPr>
            <w:r w:rsidRPr="00C3756E">
              <w:rPr>
                <w:color w:val="000000"/>
                <w:rtl/>
                <w:lang w:eastAsia="en-US"/>
              </w:rPr>
              <w:t>מוליך גלוי ושזור, בחתך 16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2FBA65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2A4C3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250</w:t>
            </w:r>
          </w:p>
        </w:tc>
      </w:tr>
      <w:tr w:rsidR="00597976" w:rsidRPr="00C3756E" w14:paraId="2E60C1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2C898BF" w14:textId="77777777" w:rsidR="00597976" w:rsidRPr="00C3756E" w:rsidRDefault="00597976" w:rsidP="00C17F47">
            <w:pPr>
              <w:bidi w:val="0"/>
              <w:spacing w:line="240" w:lineRule="auto"/>
              <w:jc w:val="center"/>
              <w:rPr>
                <w:color w:val="000000"/>
                <w:lang w:eastAsia="en-US"/>
              </w:rPr>
            </w:pPr>
            <w:r w:rsidRPr="00C3756E">
              <w:rPr>
                <w:color w:val="000000"/>
                <w:lang w:eastAsia="en-US"/>
              </w:rPr>
              <w:t>06.3.009</w:t>
            </w:r>
          </w:p>
        </w:tc>
        <w:tc>
          <w:tcPr>
            <w:tcW w:w="5953" w:type="dxa"/>
            <w:tcBorders>
              <w:top w:val="nil"/>
              <w:left w:val="single" w:sz="4" w:space="0" w:color="auto"/>
              <w:bottom w:val="single" w:sz="4" w:space="0" w:color="auto"/>
              <w:right w:val="single" w:sz="4" w:space="0" w:color="auto"/>
            </w:tcBorders>
            <w:shd w:val="clear" w:color="000000" w:fill="FFFFFF"/>
            <w:hideMark/>
          </w:tcPr>
          <w:p w14:paraId="0498A013"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כבל תקשורת תיקני, מסוג "1 </w:t>
            </w:r>
            <w:r w:rsidRPr="00C3756E">
              <w:rPr>
                <w:color w:val="000000"/>
                <w:lang w:eastAsia="en-US"/>
              </w:rPr>
              <w:t>GIGA</w:t>
            </w:r>
            <w:r w:rsidRPr="00C3756E">
              <w:rPr>
                <w:color w:val="000000"/>
                <w:rtl/>
                <w:lang w:eastAsia="en-US"/>
              </w:rPr>
              <w:t xml:space="preserve"> ,"</w:t>
            </w:r>
            <w:r w:rsidRPr="00C3756E">
              <w:rPr>
                <w:color w:val="000000"/>
                <w:lang w:eastAsia="en-US"/>
              </w:rPr>
              <w:t>CATEGORY-7</w:t>
            </w:r>
            <w:r w:rsidRPr="00C3756E">
              <w:rPr>
                <w:color w:val="000000"/>
                <w:rtl/>
                <w:lang w:eastAsia="en-US"/>
              </w:rPr>
              <w:t>, בחתך #4</w:t>
            </w:r>
            <w:r w:rsidRPr="00C3756E">
              <w:rPr>
                <w:color w:val="000000"/>
                <w:lang w:eastAsia="en-US"/>
              </w:rPr>
              <w:t>X2X24</w:t>
            </w:r>
            <w:r w:rsidRPr="00C3756E">
              <w:rPr>
                <w:color w:val="000000"/>
                <w:rtl/>
                <w:lang w:eastAsia="en-US"/>
              </w:rPr>
              <w:t xml:space="preserve"> ממ"ר.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E4198D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92089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1,250</w:t>
            </w:r>
          </w:p>
        </w:tc>
      </w:tr>
      <w:tr w:rsidR="00597976" w:rsidRPr="00C3756E" w14:paraId="65C4EB5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EE349C" w14:textId="77777777" w:rsidR="00597976" w:rsidRPr="00C3756E" w:rsidRDefault="00597976" w:rsidP="00C17F47">
            <w:pPr>
              <w:bidi w:val="0"/>
              <w:spacing w:line="240" w:lineRule="auto"/>
              <w:jc w:val="center"/>
              <w:rPr>
                <w:color w:val="000000"/>
                <w:lang w:eastAsia="en-US"/>
              </w:rPr>
            </w:pPr>
            <w:r w:rsidRPr="00C3756E">
              <w:rPr>
                <w:color w:val="000000"/>
                <w:lang w:eastAsia="en-US"/>
              </w:rPr>
              <w:t>06.3.010</w:t>
            </w:r>
          </w:p>
        </w:tc>
        <w:tc>
          <w:tcPr>
            <w:tcW w:w="5953" w:type="dxa"/>
            <w:tcBorders>
              <w:top w:val="nil"/>
              <w:left w:val="single" w:sz="4" w:space="0" w:color="auto"/>
              <w:bottom w:val="single" w:sz="4" w:space="0" w:color="auto"/>
              <w:right w:val="single" w:sz="4" w:space="0" w:color="auto"/>
            </w:tcBorders>
            <w:shd w:val="clear" w:color="000000" w:fill="FFFFFF"/>
            <w:hideMark/>
          </w:tcPr>
          <w:p w14:paraId="5D651E3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כבל תקשורת תיקני, מסוג "1 </w:t>
            </w:r>
            <w:r w:rsidRPr="00C3756E">
              <w:rPr>
                <w:color w:val="000000"/>
                <w:lang w:eastAsia="en-US"/>
              </w:rPr>
              <w:t>GIGA</w:t>
            </w:r>
            <w:r w:rsidRPr="00C3756E">
              <w:rPr>
                <w:color w:val="000000"/>
                <w:rtl/>
                <w:lang w:eastAsia="en-US"/>
              </w:rPr>
              <w:t xml:space="preserve"> ,"</w:t>
            </w:r>
            <w:r w:rsidRPr="00C3756E">
              <w:rPr>
                <w:color w:val="000000"/>
                <w:lang w:eastAsia="en-US"/>
              </w:rPr>
              <w:t>CATEGORY-7</w:t>
            </w:r>
            <w:r w:rsidRPr="00C3756E">
              <w:rPr>
                <w:color w:val="000000"/>
                <w:rtl/>
                <w:lang w:eastAsia="en-US"/>
              </w:rPr>
              <w:t>, בחתך #4</w:t>
            </w:r>
            <w:r w:rsidRPr="00C3756E">
              <w:rPr>
                <w:color w:val="000000"/>
                <w:lang w:eastAsia="en-US"/>
              </w:rPr>
              <w:t>X2X24</w:t>
            </w:r>
            <w:r w:rsidRPr="00C3756E">
              <w:rPr>
                <w:color w:val="000000"/>
                <w:rtl/>
                <w:lang w:eastAsia="en-US"/>
              </w:rPr>
              <w:t xml:space="preserve"> ממ"ר. להתקנה חיצונית </w:t>
            </w:r>
            <w:r w:rsidRPr="00C3756E">
              <w:rPr>
                <w:color w:val="000000"/>
                <w:lang w:eastAsia="en-US"/>
              </w:rPr>
              <w:t>NYY</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B44D9C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63912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750</w:t>
            </w:r>
          </w:p>
        </w:tc>
      </w:tr>
      <w:tr w:rsidR="00597976" w:rsidRPr="00C3756E" w14:paraId="137BC57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E858F2C" w14:textId="77777777" w:rsidR="00597976" w:rsidRPr="00C3756E" w:rsidRDefault="00597976" w:rsidP="00C17F47">
            <w:pPr>
              <w:bidi w:val="0"/>
              <w:spacing w:line="240" w:lineRule="auto"/>
              <w:jc w:val="center"/>
              <w:rPr>
                <w:color w:val="000000"/>
                <w:lang w:eastAsia="en-US"/>
              </w:rPr>
            </w:pPr>
            <w:r w:rsidRPr="00C3756E">
              <w:rPr>
                <w:color w:val="000000"/>
                <w:lang w:eastAsia="en-US"/>
              </w:rPr>
              <w:t>06.3.010</w:t>
            </w:r>
          </w:p>
        </w:tc>
        <w:tc>
          <w:tcPr>
            <w:tcW w:w="5953" w:type="dxa"/>
            <w:tcBorders>
              <w:top w:val="nil"/>
              <w:left w:val="single" w:sz="4" w:space="0" w:color="auto"/>
              <w:bottom w:val="single" w:sz="4" w:space="0" w:color="auto"/>
              <w:right w:val="single" w:sz="4" w:space="0" w:color="auto"/>
            </w:tcBorders>
            <w:shd w:val="clear" w:color="000000" w:fill="FFFFFF"/>
            <w:hideMark/>
          </w:tcPr>
          <w:p w14:paraId="74D25CA7" w14:textId="77777777" w:rsidR="00597976" w:rsidRPr="00C3756E" w:rsidRDefault="00597976" w:rsidP="00C17F47">
            <w:pPr>
              <w:spacing w:line="240" w:lineRule="auto"/>
              <w:jc w:val="left"/>
              <w:rPr>
                <w:color w:val="000000"/>
                <w:lang w:eastAsia="en-US"/>
              </w:rPr>
            </w:pPr>
            <w:r w:rsidRPr="00C3756E">
              <w:rPr>
                <w:color w:val="000000"/>
                <w:rtl/>
                <w:lang w:eastAsia="en-US"/>
              </w:rPr>
              <w:t>כבל</w:t>
            </w:r>
            <w:r w:rsidR="00AE7790" w:rsidRPr="00C3756E">
              <w:rPr>
                <w:color w:val="000000"/>
                <w:rtl/>
                <w:lang w:eastAsia="en-US"/>
              </w:rPr>
              <w:t xml:space="preserve"> </w:t>
            </w:r>
            <w:r w:rsidRPr="00C3756E">
              <w:rPr>
                <w:color w:val="000000"/>
                <w:lang w:eastAsia="en-US"/>
              </w:rPr>
              <w:t>RG-59</w:t>
            </w:r>
            <w:r w:rsidRPr="00C3756E">
              <w:rPr>
                <w:color w:val="000000"/>
                <w:rtl/>
                <w:lang w:eastAsia="en-US"/>
              </w:rPr>
              <w:t xml:space="preserve"> לרבות חיבורים וקונקטורים בקצבות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4539726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E7678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750</w:t>
            </w:r>
          </w:p>
        </w:tc>
      </w:tr>
      <w:tr w:rsidR="00597976" w:rsidRPr="00C3756E" w14:paraId="21501D5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E543AA2" w14:textId="77777777" w:rsidR="00597976" w:rsidRPr="00C3756E" w:rsidRDefault="00597976" w:rsidP="00C17F47">
            <w:pPr>
              <w:bidi w:val="0"/>
              <w:spacing w:line="240" w:lineRule="auto"/>
              <w:jc w:val="center"/>
              <w:rPr>
                <w:color w:val="000000"/>
                <w:lang w:eastAsia="en-US"/>
              </w:rPr>
            </w:pPr>
            <w:r w:rsidRPr="00C3756E">
              <w:rPr>
                <w:color w:val="000000"/>
                <w:lang w:eastAsia="en-US"/>
              </w:rPr>
              <w:t>06.3.011</w:t>
            </w:r>
          </w:p>
        </w:tc>
        <w:tc>
          <w:tcPr>
            <w:tcW w:w="5953" w:type="dxa"/>
            <w:tcBorders>
              <w:top w:val="nil"/>
              <w:left w:val="single" w:sz="4" w:space="0" w:color="auto"/>
              <w:bottom w:val="single" w:sz="4" w:space="0" w:color="auto"/>
              <w:right w:val="single" w:sz="4" w:space="0" w:color="auto"/>
            </w:tcBorders>
            <w:shd w:val="clear" w:color="000000" w:fill="FFFFFF"/>
            <w:hideMark/>
          </w:tcPr>
          <w:p w14:paraId="505A13BF" w14:textId="77777777" w:rsidR="00597976" w:rsidRPr="00C3756E" w:rsidRDefault="00597976" w:rsidP="00C17F47">
            <w:pPr>
              <w:spacing w:line="240" w:lineRule="auto"/>
              <w:jc w:val="left"/>
              <w:rPr>
                <w:color w:val="000000"/>
                <w:lang w:eastAsia="en-US"/>
              </w:rPr>
            </w:pPr>
            <w:r w:rsidRPr="00C3756E">
              <w:rPr>
                <w:color w:val="000000"/>
                <w:rtl/>
                <w:lang w:eastAsia="en-US"/>
              </w:rPr>
              <w:t>כבל</w:t>
            </w:r>
            <w:r w:rsidR="00AE7790" w:rsidRPr="00C3756E">
              <w:rPr>
                <w:color w:val="000000"/>
                <w:rtl/>
                <w:lang w:eastAsia="en-US"/>
              </w:rPr>
              <w:t xml:space="preserve"> </w:t>
            </w:r>
            <w:r w:rsidRPr="00C3756E">
              <w:rPr>
                <w:color w:val="000000"/>
                <w:lang w:eastAsia="en-US"/>
              </w:rPr>
              <w:t>RG-11</w:t>
            </w:r>
            <w:r w:rsidRPr="00C3756E">
              <w:rPr>
                <w:color w:val="000000"/>
                <w:rtl/>
                <w:lang w:eastAsia="en-US"/>
              </w:rPr>
              <w:t xml:space="preserve"> לרבות חיבורים וקונקטורים בקצבות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AB45763"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389320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750</w:t>
            </w:r>
          </w:p>
        </w:tc>
      </w:tr>
      <w:tr w:rsidR="00597976" w:rsidRPr="00C3756E" w14:paraId="5234433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98174CF" w14:textId="77777777" w:rsidR="00597976" w:rsidRPr="00C3756E" w:rsidRDefault="00597976" w:rsidP="00C17F47">
            <w:pPr>
              <w:bidi w:val="0"/>
              <w:spacing w:line="240" w:lineRule="auto"/>
              <w:jc w:val="center"/>
              <w:rPr>
                <w:color w:val="000000"/>
                <w:lang w:eastAsia="en-US"/>
              </w:rPr>
            </w:pPr>
            <w:r w:rsidRPr="00C3756E">
              <w:rPr>
                <w:color w:val="000000"/>
                <w:lang w:eastAsia="en-US"/>
              </w:rPr>
              <w:t>06.3.012</w:t>
            </w:r>
          </w:p>
        </w:tc>
        <w:tc>
          <w:tcPr>
            <w:tcW w:w="5953" w:type="dxa"/>
            <w:tcBorders>
              <w:top w:val="nil"/>
              <w:left w:val="single" w:sz="4" w:space="0" w:color="auto"/>
              <w:bottom w:val="single" w:sz="4" w:space="0" w:color="auto"/>
              <w:right w:val="single" w:sz="4" w:space="0" w:color="auto"/>
            </w:tcBorders>
            <w:shd w:val="clear" w:color="000000" w:fill="FFFFFF"/>
            <w:hideMark/>
          </w:tcPr>
          <w:p w14:paraId="166AEE83" w14:textId="77777777" w:rsidR="00597976" w:rsidRPr="00C3756E" w:rsidRDefault="00597976" w:rsidP="00C17F47">
            <w:pPr>
              <w:spacing w:line="240" w:lineRule="auto"/>
              <w:jc w:val="left"/>
              <w:rPr>
                <w:color w:val="000000"/>
                <w:lang w:eastAsia="en-US"/>
              </w:rPr>
            </w:pPr>
            <w:r w:rsidRPr="00C3756E">
              <w:rPr>
                <w:color w:val="000000"/>
                <w:rtl/>
                <w:lang w:eastAsia="en-US"/>
              </w:rPr>
              <w:t>כבל</w:t>
            </w:r>
            <w:r w:rsidR="00AE7790" w:rsidRPr="00C3756E">
              <w:rPr>
                <w:color w:val="000000"/>
                <w:rtl/>
                <w:lang w:eastAsia="en-US"/>
              </w:rPr>
              <w:t xml:space="preserve"> </w:t>
            </w:r>
            <w:r w:rsidRPr="00C3756E">
              <w:rPr>
                <w:color w:val="000000"/>
                <w:lang w:eastAsia="en-US"/>
              </w:rPr>
              <w:t>NYY RG-6</w:t>
            </w:r>
            <w:r w:rsidRPr="00C3756E">
              <w:rPr>
                <w:color w:val="000000"/>
                <w:rtl/>
                <w:lang w:eastAsia="en-US"/>
              </w:rPr>
              <w:t xml:space="preserve"> לתנאי חוץ לרבות חיבורים וקונקטורים בקצבות</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F4CCBB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30FBA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625</w:t>
            </w:r>
          </w:p>
        </w:tc>
      </w:tr>
      <w:tr w:rsidR="00597976" w:rsidRPr="00C3756E" w14:paraId="02F429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A044CC2" w14:textId="77777777" w:rsidR="00597976" w:rsidRPr="00C3756E" w:rsidRDefault="00597976" w:rsidP="00C17F47">
            <w:pPr>
              <w:bidi w:val="0"/>
              <w:spacing w:line="240" w:lineRule="auto"/>
              <w:jc w:val="center"/>
              <w:rPr>
                <w:color w:val="000000"/>
                <w:lang w:eastAsia="en-US"/>
              </w:rPr>
            </w:pPr>
            <w:r w:rsidRPr="00C3756E">
              <w:rPr>
                <w:color w:val="000000"/>
                <w:lang w:eastAsia="en-US"/>
              </w:rPr>
              <w:t>06.3.013</w:t>
            </w:r>
          </w:p>
        </w:tc>
        <w:tc>
          <w:tcPr>
            <w:tcW w:w="5953" w:type="dxa"/>
            <w:tcBorders>
              <w:top w:val="nil"/>
              <w:left w:val="single" w:sz="4" w:space="0" w:color="auto"/>
              <w:bottom w:val="single" w:sz="4" w:space="0" w:color="auto"/>
              <w:right w:val="single" w:sz="4" w:space="0" w:color="auto"/>
            </w:tcBorders>
            <w:shd w:val="clear" w:color="000000" w:fill="FFFFFF"/>
            <w:hideMark/>
          </w:tcPr>
          <w:p w14:paraId="520180E6"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ומתיחה של כבל מתיחה מפלדה, הכולל ווים, לולאות וברגי מתיחה, באורך של עד 30 מטר.</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1EBAC9E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E06E4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250</w:t>
            </w:r>
          </w:p>
        </w:tc>
      </w:tr>
      <w:tr w:rsidR="00597976" w:rsidRPr="00C3756E" w14:paraId="469A371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BD9E65E"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06.4.000</w:t>
            </w:r>
          </w:p>
        </w:tc>
        <w:tc>
          <w:tcPr>
            <w:tcW w:w="5953" w:type="dxa"/>
            <w:tcBorders>
              <w:top w:val="nil"/>
              <w:left w:val="single" w:sz="4" w:space="0" w:color="auto"/>
              <w:bottom w:val="single" w:sz="4" w:space="0" w:color="auto"/>
              <w:right w:val="single" w:sz="4" w:space="0" w:color="auto"/>
            </w:tcBorders>
            <w:shd w:val="clear" w:color="000000" w:fill="BFBFBF"/>
            <w:hideMark/>
          </w:tcPr>
          <w:p w14:paraId="2167A421"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עבודות עפר, תשתית ובינוי</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201059D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2E53240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71F46BF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3FAA85"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06.4.001</w:t>
            </w:r>
          </w:p>
        </w:tc>
        <w:tc>
          <w:tcPr>
            <w:tcW w:w="5953" w:type="dxa"/>
            <w:tcBorders>
              <w:top w:val="nil"/>
              <w:left w:val="single" w:sz="4" w:space="0" w:color="auto"/>
              <w:bottom w:val="single" w:sz="4" w:space="0" w:color="auto"/>
              <w:right w:val="single" w:sz="4" w:space="0" w:color="auto"/>
            </w:tcBorders>
            <w:shd w:val="clear" w:color="auto" w:fill="auto"/>
            <w:hideMark/>
          </w:tcPr>
          <w:p w14:paraId="167D8942" w14:textId="77777777" w:rsidR="00597976" w:rsidRPr="00C3756E" w:rsidRDefault="00597976" w:rsidP="00C17F47">
            <w:pPr>
              <w:spacing w:line="240" w:lineRule="auto"/>
              <w:jc w:val="left"/>
              <w:rPr>
                <w:color w:val="000000"/>
                <w:lang w:eastAsia="en-US"/>
              </w:rPr>
            </w:pPr>
            <w:r w:rsidRPr="00C3756E">
              <w:rPr>
                <w:color w:val="000000"/>
                <w:rtl/>
                <w:lang w:eastAsia="en-US"/>
              </w:rPr>
              <w:t>ביצוע חפירה בקרקע, בעומק עד 100 ס"מ, וברוחב משתנה של עד 60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90773C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F0979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w:t>
            </w:r>
          </w:p>
        </w:tc>
      </w:tr>
      <w:tr w:rsidR="00597976" w:rsidRPr="00C3756E" w14:paraId="3E69F23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8DE18ED"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06.4.002</w:t>
            </w:r>
          </w:p>
        </w:tc>
        <w:tc>
          <w:tcPr>
            <w:tcW w:w="5953" w:type="dxa"/>
            <w:tcBorders>
              <w:top w:val="nil"/>
              <w:left w:val="single" w:sz="4" w:space="0" w:color="auto"/>
              <w:bottom w:val="single" w:sz="4" w:space="0" w:color="auto"/>
              <w:right w:val="single" w:sz="4" w:space="0" w:color="auto"/>
            </w:tcBorders>
            <w:shd w:val="clear" w:color="auto" w:fill="auto"/>
            <w:hideMark/>
          </w:tcPr>
          <w:p w14:paraId="0B6F193D" w14:textId="77777777" w:rsidR="00597976" w:rsidRPr="00C3756E" w:rsidRDefault="00597976" w:rsidP="00C17F47">
            <w:pPr>
              <w:spacing w:line="240" w:lineRule="auto"/>
              <w:jc w:val="left"/>
              <w:rPr>
                <w:color w:val="000000"/>
                <w:lang w:eastAsia="en-US"/>
              </w:rPr>
            </w:pPr>
            <w:r w:rsidRPr="00C3756E">
              <w:rPr>
                <w:color w:val="000000"/>
                <w:rtl/>
                <w:lang w:eastAsia="en-US"/>
              </w:rPr>
              <w:t>תוספת לחפירה הנ"ל, עבור פרוק אריכי מדרכה, או פתיחת אספלט ו/או מצע כורכר.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027E42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69298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w:t>
            </w:r>
          </w:p>
        </w:tc>
      </w:tr>
      <w:tr w:rsidR="00597976" w:rsidRPr="00C3756E" w14:paraId="3B895BA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7DCBE0"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06.4.003</w:t>
            </w:r>
          </w:p>
        </w:tc>
        <w:tc>
          <w:tcPr>
            <w:tcW w:w="5953" w:type="dxa"/>
            <w:tcBorders>
              <w:top w:val="nil"/>
              <w:left w:val="single" w:sz="4" w:space="0" w:color="auto"/>
              <w:bottom w:val="single" w:sz="4" w:space="0" w:color="auto"/>
              <w:right w:val="single" w:sz="4" w:space="0" w:color="auto"/>
            </w:tcBorders>
            <w:shd w:val="clear" w:color="auto" w:fill="auto"/>
            <w:hideMark/>
          </w:tcPr>
          <w:p w14:paraId="52030413" w14:textId="77777777" w:rsidR="00597976" w:rsidRPr="00C3756E" w:rsidRDefault="00597976" w:rsidP="00C17F47">
            <w:pPr>
              <w:spacing w:line="240" w:lineRule="auto"/>
              <w:jc w:val="left"/>
              <w:rPr>
                <w:color w:val="000000"/>
                <w:lang w:eastAsia="en-US"/>
              </w:rPr>
            </w:pPr>
            <w:r w:rsidRPr="00C3756E">
              <w:rPr>
                <w:color w:val="000000"/>
                <w:rtl/>
                <w:lang w:eastAsia="en-US"/>
              </w:rPr>
              <w:t>תוספת לחפירה הנ"ל, עבור חפירת ידים ע"פ הוראות המפקח באתר.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8C0337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83CE2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w:t>
            </w:r>
          </w:p>
        </w:tc>
      </w:tr>
      <w:tr w:rsidR="00597976" w:rsidRPr="00C3756E" w14:paraId="2277A98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F8EF90E"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06.4.004</w:t>
            </w:r>
          </w:p>
        </w:tc>
        <w:tc>
          <w:tcPr>
            <w:tcW w:w="5953" w:type="dxa"/>
            <w:tcBorders>
              <w:top w:val="nil"/>
              <w:left w:val="single" w:sz="4" w:space="0" w:color="auto"/>
              <w:bottom w:val="single" w:sz="4" w:space="0" w:color="auto"/>
              <w:right w:val="single" w:sz="4" w:space="0" w:color="auto"/>
            </w:tcBorders>
            <w:shd w:val="clear" w:color="auto" w:fill="auto"/>
            <w:hideMark/>
          </w:tcPr>
          <w:p w14:paraId="4AF55591" w14:textId="77777777" w:rsidR="00597976" w:rsidRPr="00C3756E" w:rsidRDefault="00597976" w:rsidP="00C17F47">
            <w:pPr>
              <w:spacing w:line="240" w:lineRule="auto"/>
              <w:jc w:val="left"/>
              <w:rPr>
                <w:color w:val="000000"/>
                <w:lang w:eastAsia="en-US"/>
              </w:rPr>
            </w:pPr>
            <w:r w:rsidRPr="00C3756E">
              <w:rPr>
                <w:color w:val="000000"/>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0E0807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FACC7B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w:t>
            </w:r>
          </w:p>
        </w:tc>
      </w:tr>
      <w:tr w:rsidR="00597976" w:rsidRPr="00C3756E" w14:paraId="2C2F0ED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3B064DB"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06.4.006</w:t>
            </w:r>
          </w:p>
        </w:tc>
        <w:tc>
          <w:tcPr>
            <w:tcW w:w="5953" w:type="dxa"/>
            <w:tcBorders>
              <w:top w:val="nil"/>
              <w:left w:val="single" w:sz="4" w:space="0" w:color="auto"/>
              <w:bottom w:val="single" w:sz="4" w:space="0" w:color="auto"/>
              <w:right w:val="single" w:sz="4" w:space="0" w:color="auto"/>
            </w:tcBorders>
            <w:shd w:val="clear" w:color="auto" w:fill="auto"/>
            <w:hideMark/>
          </w:tcPr>
          <w:p w14:paraId="011A0F36" w14:textId="77777777" w:rsidR="00597976" w:rsidRPr="00C3756E" w:rsidRDefault="00597976" w:rsidP="00C17F47">
            <w:pPr>
              <w:spacing w:line="240" w:lineRule="auto"/>
              <w:jc w:val="left"/>
              <w:rPr>
                <w:color w:val="000000"/>
                <w:lang w:eastAsia="en-US"/>
              </w:rPr>
            </w:pPr>
            <w:r w:rsidRPr="00C3756E">
              <w:rPr>
                <w:color w:val="000000"/>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FC64270" w14:textId="77777777" w:rsidR="00597976" w:rsidRPr="00C3756E" w:rsidRDefault="00597976" w:rsidP="00C17F47">
            <w:pPr>
              <w:spacing w:line="240" w:lineRule="auto"/>
              <w:jc w:val="center"/>
              <w:rPr>
                <w:color w:val="000000"/>
                <w:rtl/>
                <w:lang w:eastAsia="en-US"/>
              </w:rPr>
            </w:pPr>
            <w:r w:rsidRPr="00C3756E">
              <w:rPr>
                <w:color w:val="000000"/>
                <w:rtl/>
                <w:lang w:eastAsia="en-US"/>
              </w:rPr>
              <w:t>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EFA8E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125</w:t>
            </w:r>
          </w:p>
        </w:tc>
      </w:tr>
      <w:tr w:rsidR="00597976" w:rsidRPr="00C3756E" w14:paraId="0D07D79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4592A0B"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06.4.007</w:t>
            </w:r>
          </w:p>
        </w:tc>
        <w:tc>
          <w:tcPr>
            <w:tcW w:w="5953" w:type="dxa"/>
            <w:tcBorders>
              <w:top w:val="nil"/>
              <w:left w:val="single" w:sz="4" w:space="0" w:color="auto"/>
              <w:bottom w:val="single" w:sz="4" w:space="0" w:color="auto"/>
              <w:right w:val="single" w:sz="4" w:space="0" w:color="auto"/>
            </w:tcBorders>
            <w:shd w:val="clear" w:color="auto" w:fill="auto"/>
            <w:hideMark/>
          </w:tcPr>
          <w:p w14:paraId="0BAEBCF8" w14:textId="77777777" w:rsidR="00597976" w:rsidRPr="00C3756E" w:rsidRDefault="00597976" w:rsidP="00C17F47">
            <w:pPr>
              <w:spacing w:line="240" w:lineRule="auto"/>
              <w:jc w:val="left"/>
              <w:rPr>
                <w:color w:val="000000"/>
                <w:lang w:eastAsia="en-US"/>
              </w:rPr>
            </w:pPr>
            <w:r w:rsidRPr="00C3756E">
              <w:rPr>
                <w:color w:val="000000"/>
                <w:rtl/>
                <w:lang w:eastAsia="en-US"/>
              </w:rPr>
              <w:t>שוחת מעבר, לצנרת חשמל או תקשורת תת-קרקעית, מיציקת בטון, בקוטר של עד 80 ס"מ, ובעומק של 120 ס"מ, עם מכסה כבד.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99428D2"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EED90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5A06AF5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0E6F96E"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06.4.008</w:t>
            </w:r>
          </w:p>
        </w:tc>
        <w:tc>
          <w:tcPr>
            <w:tcW w:w="5953" w:type="dxa"/>
            <w:tcBorders>
              <w:top w:val="nil"/>
              <w:left w:val="single" w:sz="4" w:space="0" w:color="auto"/>
              <w:bottom w:val="single" w:sz="4" w:space="0" w:color="auto"/>
              <w:right w:val="single" w:sz="4" w:space="0" w:color="auto"/>
            </w:tcBorders>
            <w:shd w:val="clear" w:color="auto" w:fill="auto"/>
            <w:hideMark/>
          </w:tcPr>
          <w:p w14:paraId="37FB9334" w14:textId="77777777" w:rsidR="00597976" w:rsidRPr="00C3756E" w:rsidRDefault="00597976" w:rsidP="00C17F47">
            <w:pPr>
              <w:spacing w:line="240" w:lineRule="auto"/>
              <w:jc w:val="left"/>
              <w:rPr>
                <w:color w:val="000000"/>
                <w:lang w:eastAsia="en-US"/>
              </w:rPr>
            </w:pPr>
            <w:r w:rsidRPr="00C3756E">
              <w:rPr>
                <w:color w:val="000000"/>
                <w:rtl/>
                <w:lang w:eastAsia="en-US"/>
              </w:rPr>
              <w:t>שוחת מעבר, לצנרת חשמל או תקשורת תת-קרקעית, מיציקת בטון, בקוטר של עד 60 ס"מ, ובעומק של 120 ס"מ, עם מכסה כבד.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94B0C1B"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1C416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5CEC10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82688A" w14:textId="77777777" w:rsidR="00597976" w:rsidRPr="00C3756E" w:rsidRDefault="00597976" w:rsidP="00C17F47">
            <w:pPr>
              <w:bidi w:val="0"/>
              <w:spacing w:line="240" w:lineRule="auto"/>
              <w:jc w:val="center"/>
              <w:rPr>
                <w:color w:val="000000"/>
                <w:lang w:eastAsia="en-US"/>
              </w:rPr>
            </w:pPr>
            <w:r w:rsidRPr="00C3756E">
              <w:rPr>
                <w:color w:val="000000"/>
                <w:lang w:eastAsia="en-US"/>
              </w:rPr>
              <w:t>06.4.009</w:t>
            </w:r>
          </w:p>
        </w:tc>
        <w:tc>
          <w:tcPr>
            <w:tcW w:w="5953" w:type="dxa"/>
            <w:tcBorders>
              <w:top w:val="nil"/>
              <w:left w:val="single" w:sz="4" w:space="0" w:color="auto"/>
              <w:bottom w:val="single" w:sz="4" w:space="0" w:color="auto"/>
              <w:right w:val="single" w:sz="4" w:space="0" w:color="auto"/>
            </w:tcBorders>
            <w:shd w:val="clear" w:color="auto" w:fill="auto"/>
            <w:hideMark/>
          </w:tcPr>
          <w:p w14:paraId="1EF1433D" w14:textId="77777777" w:rsidR="00597976" w:rsidRPr="00C3756E" w:rsidRDefault="00597976" w:rsidP="00C17F47">
            <w:pPr>
              <w:spacing w:line="240" w:lineRule="auto"/>
              <w:jc w:val="left"/>
              <w:rPr>
                <w:color w:val="000000"/>
                <w:lang w:eastAsia="en-US"/>
              </w:rPr>
            </w:pPr>
            <w:r w:rsidRPr="00C3756E">
              <w:rPr>
                <w:color w:val="000000"/>
                <w:rtl/>
                <w:lang w:eastAsia="en-US"/>
              </w:rPr>
              <w:t>ביצוע פתח, בקוטר עד 20</w:t>
            </w:r>
            <w:r w:rsidRPr="00C3756E">
              <w:rPr>
                <w:color w:val="000000"/>
                <w:lang w:eastAsia="en-US"/>
              </w:rPr>
              <w:t>X10</w:t>
            </w:r>
            <w:r w:rsidRPr="00C3756E">
              <w:rPr>
                <w:color w:val="000000"/>
                <w:rtl/>
                <w:lang w:eastAsia="en-US"/>
              </w:rPr>
              <w:t xml:space="preserve"> ס"מ,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8AD2B1E"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65BDAF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46288E8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54C340"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06.4.010</w:t>
            </w:r>
          </w:p>
        </w:tc>
        <w:tc>
          <w:tcPr>
            <w:tcW w:w="5953" w:type="dxa"/>
            <w:tcBorders>
              <w:top w:val="nil"/>
              <w:left w:val="single" w:sz="4" w:space="0" w:color="auto"/>
              <w:bottom w:val="single" w:sz="4" w:space="0" w:color="auto"/>
              <w:right w:val="single" w:sz="4" w:space="0" w:color="auto"/>
            </w:tcBorders>
            <w:shd w:val="clear" w:color="auto" w:fill="auto"/>
            <w:hideMark/>
          </w:tcPr>
          <w:p w14:paraId="39D36C6E" w14:textId="77777777" w:rsidR="00597976" w:rsidRPr="00C3756E" w:rsidRDefault="00597976" w:rsidP="00C17F47">
            <w:pPr>
              <w:spacing w:line="240" w:lineRule="auto"/>
              <w:jc w:val="left"/>
              <w:rPr>
                <w:color w:val="000000"/>
                <w:lang w:eastAsia="en-US"/>
              </w:rPr>
            </w:pPr>
            <w:r w:rsidRPr="00C3756E">
              <w:rPr>
                <w:color w:val="000000"/>
                <w:rtl/>
                <w:lang w:eastAsia="en-US"/>
              </w:rPr>
              <w:t>ביצוע פתח, בקוטר עד "2,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F38D4D"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80BEE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228964B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CF1302F"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06.4.011</w:t>
            </w:r>
          </w:p>
        </w:tc>
        <w:tc>
          <w:tcPr>
            <w:tcW w:w="5953" w:type="dxa"/>
            <w:tcBorders>
              <w:top w:val="nil"/>
              <w:left w:val="single" w:sz="4" w:space="0" w:color="auto"/>
              <w:bottom w:val="single" w:sz="4" w:space="0" w:color="auto"/>
              <w:right w:val="single" w:sz="4" w:space="0" w:color="auto"/>
            </w:tcBorders>
            <w:shd w:val="clear" w:color="auto" w:fill="auto"/>
            <w:hideMark/>
          </w:tcPr>
          <w:p w14:paraId="6BD22BB3" w14:textId="77777777" w:rsidR="00597976" w:rsidRPr="00C3756E" w:rsidRDefault="00597976" w:rsidP="00C17F47">
            <w:pPr>
              <w:spacing w:line="240" w:lineRule="auto"/>
              <w:jc w:val="left"/>
              <w:rPr>
                <w:color w:val="000000"/>
                <w:lang w:eastAsia="en-US"/>
              </w:rPr>
            </w:pPr>
            <w:r w:rsidRPr="00C3756E">
              <w:rPr>
                <w:color w:val="000000"/>
                <w:rtl/>
                <w:lang w:eastAsia="en-US"/>
              </w:rPr>
              <w:t>ביצוע פתח, בקוטר עד "4,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8E36DCE"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7F87AB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012229B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BE9F2AA"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06.4.012</w:t>
            </w:r>
          </w:p>
        </w:tc>
        <w:tc>
          <w:tcPr>
            <w:tcW w:w="5953" w:type="dxa"/>
            <w:tcBorders>
              <w:top w:val="nil"/>
              <w:left w:val="single" w:sz="4" w:space="0" w:color="auto"/>
              <w:bottom w:val="single" w:sz="4" w:space="0" w:color="auto"/>
              <w:right w:val="single" w:sz="4" w:space="0" w:color="auto"/>
            </w:tcBorders>
            <w:shd w:val="clear" w:color="auto" w:fill="auto"/>
            <w:hideMark/>
          </w:tcPr>
          <w:p w14:paraId="290F14FD" w14:textId="77777777" w:rsidR="00597976" w:rsidRPr="00C3756E" w:rsidRDefault="00597976" w:rsidP="00C17F47">
            <w:pPr>
              <w:spacing w:line="240" w:lineRule="auto"/>
              <w:jc w:val="left"/>
              <w:rPr>
                <w:color w:val="000000"/>
                <w:lang w:eastAsia="en-US"/>
              </w:rPr>
            </w:pPr>
            <w:r w:rsidRPr="00C3756E">
              <w:rPr>
                <w:color w:val="000000"/>
                <w:rtl/>
                <w:lang w:eastAsia="en-US"/>
              </w:rPr>
              <w:t>ביצוע פתח, בקוטר עד "6, בקיר בטון או בתקרה, בעובי של עד 30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2A4EE5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58AE4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18549FC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6A62D9D"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06.4.013</w:t>
            </w:r>
          </w:p>
        </w:tc>
        <w:tc>
          <w:tcPr>
            <w:tcW w:w="5953" w:type="dxa"/>
            <w:tcBorders>
              <w:top w:val="nil"/>
              <w:left w:val="single" w:sz="4" w:space="0" w:color="auto"/>
              <w:bottom w:val="single" w:sz="4" w:space="0" w:color="auto"/>
              <w:right w:val="single" w:sz="4" w:space="0" w:color="auto"/>
            </w:tcBorders>
            <w:shd w:val="clear" w:color="auto" w:fill="auto"/>
            <w:hideMark/>
          </w:tcPr>
          <w:p w14:paraId="0030B05D" w14:textId="77777777" w:rsidR="00597976" w:rsidRPr="00C3756E" w:rsidRDefault="00597976" w:rsidP="00C17F47">
            <w:pPr>
              <w:spacing w:line="240" w:lineRule="auto"/>
              <w:jc w:val="left"/>
              <w:rPr>
                <w:color w:val="000000"/>
                <w:rtl/>
                <w:lang w:eastAsia="en-US"/>
              </w:rPr>
            </w:pPr>
            <w:r w:rsidRPr="00C3756E">
              <w:rPr>
                <w:color w:val="000000"/>
                <w:rtl/>
                <w:lang w:eastAsia="en-US"/>
              </w:rPr>
              <w:t>ביצוע בסיס בטון, מסוג ב-300, במידות עד 50</w:t>
            </w:r>
            <w:r w:rsidRPr="00C3756E">
              <w:rPr>
                <w:color w:val="000000"/>
                <w:lang w:eastAsia="en-US"/>
              </w:rPr>
              <w:t>X60X80</w:t>
            </w:r>
            <w:r w:rsidRPr="00C3756E">
              <w:rPr>
                <w:color w:val="000000"/>
                <w:rtl/>
                <w:lang w:eastAsia="en-US"/>
              </w:rPr>
              <w:t xml:space="preserve"> ס"מ, עבור בסיס לארון.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6EA93F8"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3B91C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3E6D22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182E513"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06.4.014</w:t>
            </w:r>
          </w:p>
        </w:tc>
        <w:tc>
          <w:tcPr>
            <w:tcW w:w="5953" w:type="dxa"/>
            <w:tcBorders>
              <w:top w:val="nil"/>
              <w:left w:val="single" w:sz="4" w:space="0" w:color="auto"/>
              <w:bottom w:val="single" w:sz="4" w:space="0" w:color="auto"/>
              <w:right w:val="single" w:sz="4" w:space="0" w:color="auto"/>
            </w:tcBorders>
            <w:shd w:val="clear" w:color="auto" w:fill="auto"/>
            <w:hideMark/>
          </w:tcPr>
          <w:p w14:paraId="159AB178" w14:textId="77777777" w:rsidR="00597976" w:rsidRPr="00C3756E" w:rsidRDefault="00597976" w:rsidP="00C17F47">
            <w:pPr>
              <w:spacing w:line="240" w:lineRule="auto"/>
              <w:jc w:val="left"/>
              <w:rPr>
                <w:color w:val="000000"/>
                <w:lang w:eastAsia="en-US"/>
              </w:rPr>
            </w:pPr>
            <w:r w:rsidRPr="00C3756E">
              <w:rPr>
                <w:color w:val="000000"/>
                <w:rtl/>
                <w:lang w:eastAsia="en-US"/>
              </w:rPr>
              <w:t>ביצוע בסיס בטון, מסוג ב-300, במידות 50</w:t>
            </w:r>
            <w:r w:rsidRPr="00C3756E">
              <w:rPr>
                <w:color w:val="000000"/>
                <w:lang w:eastAsia="en-US"/>
              </w:rPr>
              <w:t>X80X80</w:t>
            </w:r>
            <w:r w:rsidRPr="00C3756E">
              <w:rPr>
                <w:color w:val="000000"/>
                <w:rtl/>
                <w:lang w:eastAsia="en-US"/>
              </w:rPr>
              <w:t xml:space="preserve"> ס"מ עבור בסיס לארון.</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A96F87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C721E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0D76E6C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BCC3C7F"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06.4.015</w:t>
            </w:r>
          </w:p>
        </w:tc>
        <w:tc>
          <w:tcPr>
            <w:tcW w:w="5953" w:type="dxa"/>
            <w:tcBorders>
              <w:top w:val="nil"/>
              <w:left w:val="single" w:sz="4" w:space="0" w:color="auto"/>
              <w:bottom w:val="single" w:sz="4" w:space="0" w:color="auto"/>
              <w:right w:val="single" w:sz="4" w:space="0" w:color="auto"/>
            </w:tcBorders>
            <w:shd w:val="clear" w:color="auto" w:fill="auto"/>
            <w:hideMark/>
          </w:tcPr>
          <w:p w14:paraId="6539D7DC" w14:textId="77777777" w:rsidR="00597976" w:rsidRPr="00C3756E" w:rsidRDefault="00597976" w:rsidP="00C17F47">
            <w:pPr>
              <w:spacing w:line="240" w:lineRule="auto"/>
              <w:jc w:val="left"/>
              <w:rPr>
                <w:color w:val="000000"/>
                <w:lang w:eastAsia="en-US"/>
              </w:rPr>
            </w:pPr>
            <w:r w:rsidRPr="00C3756E">
              <w:rPr>
                <w:color w:val="000000"/>
                <w:rtl/>
                <w:lang w:eastAsia="en-US"/>
              </w:rPr>
              <w:t>ביצוע בסיס בטון, מסוג ב-300, במידות 50</w:t>
            </w:r>
            <w:r w:rsidRPr="00C3756E">
              <w:rPr>
                <w:color w:val="000000"/>
                <w:lang w:eastAsia="en-US"/>
              </w:rPr>
              <w:t>X100X80</w:t>
            </w:r>
            <w:r w:rsidRPr="00C3756E">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71AF95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0DCB0C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5DCBC74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57F9537"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06.4.016</w:t>
            </w:r>
          </w:p>
        </w:tc>
        <w:tc>
          <w:tcPr>
            <w:tcW w:w="5953" w:type="dxa"/>
            <w:tcBorders>
              <w:top w:val="nil"/>
              <w:left w:val="single" w:sz="4" w:space="0" w:color="auto"/>
              <w:bottom w:val="single" w:sz="4" w:space="0" w:color="auto"/>
              <w:right w:val="single" w:sz="4" w:space="0" w:color="auto"/>
            </w:tcBorders>
            <w:shd w:val="clear" w:color="auto" w:fill="auto"/>
            <w:hideMark/>
          </w:tcPr>
          <w:p w14:paraId="2A8C38AC" w14:textId="77777777" w:rsidR="00597976" w:rsidRPr="00C3756E" w:rsidRDefault="00597976" w:rsidP="00C17F47">
            <w:pPr>
              <w:spacing w:line="240" w:lineRule="auto"/>
              <w:jc w:val="left"/>
              <w:rPr>
                <w:color w:val="000000"/>
                <w:lang w:eastAsia="en-US"/>
              </w:rPr>
            </w:pPr>
            <w:r w:rsidRPr="00C3756E">
              <w:rPr>
                <w:color w:val="000000"/>
                <w:rtl/>
                <w:lang w:eastAsia="en-US"/>
              </w:rPr>
              <w:t>ביצוע בסיס בטון, מסוג ב-300,במידות 50</w:t>
            </w:r>
            <w:r w:rsidRPr="00C3756E">
              <w:rPr>
                <w:color w:val="000000"/>
                <w:lang w:eastAsia="en-US"/>
              </w:rPr>
              <w:t>X130X80</w:t>
            </w:r>
            <w:r w:rsidRPr="00C3756E">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066E238"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6015FF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7E73E4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DA98167"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06.4.017</w:t>
            </w:r>
          </w:p>
        </w:tc>
        <w:tc>
          <w:tcPr>
            <w:tcW w:w="5953" w:type="dxa"/>
            <w:tcBorders>
              <w:top w:val="nil"/>
              <w:left w:val="single" w:sz="4" w:space="0" w:color="auto"/>
              <w:bottom w:val="single" w:sz="4" w:space="0" w:color="auto"/>
              <w:right w:val="single" w:sz="4" w:space="0" w:color="auto"/>
            </w:tcBorders>
            <w:shd w:val="clear" w:color="auto" w:fill="auto"/>
            <w:hideMark/>
          </w:tcPr>
          <w:p w14:paraId="1AD6419C" w14:textId="77777777" w:rsidR="00597976" w:rsidRPr="00C3756E" w:rsidRDefault="00597976" w:rsidP="00C17F47">
            <w:pPr>
              <w:spacing w:line="240" w:lineRule="auto"/>
              <w:jc w:val="left"/>
              <w:rPr>
                <w:color w:val="000000"/>
                <w:lang w:eastAsia="en-US"/>
              </w:rPr>
            </w:pPr>
            <w:r w:rsidRPr="00C3756E">
              <w:rPr>
                <w:color w:val="000000"/>
                <w:rtl/>
                <w:lang w:eastAsia="en-US"/>
              </w:rPr>
              <w:t>ביצוע בסיס בטון, מסוג ב-300 במידות, 60</w:t>
            </w:r>
            <w:r w:rsidRPr="00C3756E">
              <w:rPr>
                <w:color w:val="000000"/>
                <w:lang w:eastAsia="en-US"/>
              </w:rPr>
              <w:t>X80X80</w:t>
            </w:r>
            <w:r w:rsidRPr="00C3756E">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89FB472"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DA4AC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066BE7E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F212A44" w14:textId="77777777" w:rsidR="00597976" w:rsidRPr="00C3756E" w:rsidRDefault="00597976" w:rsidP="00C17F47">
            <w:pPr>
              <w:bidi w:val="0"/>
              <w:spacing w:line="240" w:lineRule="auto"/>
              <w:jc w:val="center"/>
              <w:rPr>
                <w:color w:val="000000"/>
                <w:lang w:eastAsia="en-US"/>
              </w:rPr>
            </w:pPr>
            <w:r w:rsidRPr="00C3756E">
              <w:rPr>
                <w:color w:val="000000"/>
                <w:lang w:eastAsia="en-US"/>
              </w:rPr>
              <w:t>06.4.018</w:t>
            </w:r>
          </w:p>
        </w:tc>
        <w:tc>
          <w:tcPr>
            <w:tcW w:w="5953" w:type="dxa"/>
            <w:tcBorders>
              <w:top w:val="nil"/>
              <w:left w:val="single" w:sz="4" w:space="0" w:color="auto"/>
              <w:bottom w:val="single" w:sz="4" w:space="0" w:color="auto"/>
              <w:right w:val="single" w:sz="4" w:space="0" w:color="auto"/>
            </w:tcBorders>
            <w:shd w:val="clear" w:color="auto" w:fill="auto"/>
            <w:hideMark/>
          </w:tcPr>
          <w:p w14:paraId="765F3CF4" w14:textId="77777777" w:rsidR="00597976" w:rsidRPr="00C3756E" w:rsidRDefault="00597976" w:rsidP="00C17F47">
            <w:pPr>
              <w:spacing w:line="240" w:lineRule="auto"/>
              <w:jc w:val="left"/>
              <w:rPr>
                <w:color w:val="000000"/>
                <w:lang w:eastAsia="en-US"/>
              </w:rPr>
            </w:pPr>
            <w:r w:rsidRPr="00C3756E">
              <w:rPr>
                <w:color w:val="000000"/>
                <w:rtl/>
                <w:lang w:eastAsia="en-US"/>
              </w:rPr>
              <w:t>ביצוע בסיס בטון, מסוג ב-300 במידות, 60</w:t>
            </w:r>
            <w:r w:rsidRPr="00C3756E">
              <w:rPr>
                <w:color w:val="000000"/>
                <w:lang w:eastAsia="en-US"/>
              </w:rPr>
              <w:t>X100X80</w:t>
            </w:r>
            <w:r w:rsidRPr="00C3756E">
              <w:rPr>
                <w:color w:val="000000"/>
                <w:rtl/>
                <w:lang w:eastAsia="en-US"/>
              </w:rPr>
              <w:t xml:space="preserve">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EB25D11"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BA93BE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6493DA1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4AB9035"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06.5.000</w:t>
            </w:r>
          </w:p>
        </w:tc>
        <w:tc>
          <w:tcPr>
            <w:tcW w:w="5953" w:type="dxa"/>
            <w:tcBorders>
              <w:top w:val="nil"/>
              <w:left w:val="single" w:sz="4" w:space="0" w:color="auto"/>
              <w:bottom w:val="single" w:sz="4" w:space="0" w:color="auto"/>
              <w:right w:val="single" w:sz="4" w:space="0" w:color="auto"/>
            </w:tcBorders>
            <w:shd w:val="clear" w:color="000000" w:fill="BFBFBF"/>
            <w:hideMark/>
          </w:tcPr>
          <w:p w14:paraId="74C8298D"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לוחות חשמל </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3DEF006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14F05FB2"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63360DA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721DD67"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06.5.001</w:t>
            </w:r>
          </w:p>
        </w:tc>
        <w:tc>
          <w:tcPr>
            <w:tcW w:w="5953" w:type="dxa"/>
            <w:tcBorders>
              <w:top w:val="nil"/>
              <w:left w:val="single" w:sz="4" w:space="0" w:color="auto"/>
              <w:bottom w:val="single" w:sz="4" w:space="0" w:color="auto"/>
              <w:right w:val="single" w:sz="4" w:space="0" w:color="auto"/>
            </w:tcBorders>
            <w:shd w:val="clear" w:color="auto" w:fill="auto"/>
            <w:hideMark/>
          </w:tcPr>
          <w:p w14:paraId="09376B5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47</w:t>
            </w:r>
            <w:r w:rsidRPr="00C3756E">
              <w:rPr>
                <w:color w:val="000000"/>
                <w:lang w:eastAsia="en-US"/>
              </w:rPr>
              <w:t>X84X33</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E1EE2C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EE6F7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16A2663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BB6A426"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06.5.002</w:t>
            </w:r>
          </w:p>
        </w:tc>
        <w:tc>
          <w:tcPr>
            <w:tcW w:w="5953" w:type="dxa"/>
            <w:tcBorders>
              <w:top w:val="nil"/>
              <w:left w:val="single" w:sz="4" w:space="0" w:color="auto"/>
              <w:bottom w:val="single" w:sz="4" w:space="0" w:color="auto"/>
              <w:right w:val="single" w:sz="4" w:space="0" w:color="auto"/>
            </w:tcBorders>
            <w:shd w:val="clear" w:color="auto" w:fill="auto"/>
            <w:hideMark/>
          </w:tcPr>
          <w:p w14:paraId="18C40F8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60</w:t>
            </w:r>
            <w:r w:rsidRPr="00C3756E">
              <w:rPr>
                <w:color w:val="000000"/>
                <w:lang w:eastAsia="en-US"/>
              </w:rPr>
              <w:t>X80X30</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494CA6B"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B2647E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5</w:t>
            </w:r>
          </w:p>
        </w:tc>
      </w:tr>
      <w:tr w:rsidR="00597976" w:rsidRPr="00C3756E" w14:paraId="6FB72E7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F38A711"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06.5.003</w:t>
            </w:r>
          </w:p>
        </w:tc>
        <w:tc>
          <w:tcPr>
            <w:tcW w:w="5953" w:type="dxa"/>
            <w:tcBorders>
              <w:top w:val="nil"/>
              <w:left w:val="single" w:sz="4" w:space="0" w:color="auto"/>
              <w:bottom w:val="single" w:sz="4" w:space="0" w:color="auto"/>
              <w:right w:val="single" w:sz="4" w:space="0" w:color="auto"/>
            </w:tcBorders>
            <w:shd w:val="clear" w:color="auto" w:fill="auto"/>
            <w:hideMark/>
          </w:tcPr>
          <w:p w14:paraId="6B6E3BDF" w14:textId="77777777" w:rsidR="00597976" w:rsidRPr="00C3756E" w:rsidRDefault="00597976" w:rsidP="00C17F47">
            <w:pPr>
              <w:spacing w:line="240" w:lineRule="auto"/>
              <w:jc w:val="left"/>
              <w:rPr>
                <w:color w:val="000000"/>
                <w:lang w:eastAsia="en-US"/>
              </w:rPr>
            </w:pPr>
            <w:r w:rsidRPr="00C3756E">
              <w:rPr>
                <w:color w:val="000000"/>
                <w:rtl/>
                <w:lang w:eastAsia="en-US"/>
              </w:rPr>
              <w:t>ערכת התקנה על עמוד חיצוני כולל כל האביזרים הנדרשים ופסי דין מתכת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EFBCE3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D23566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47BD5C8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7F9FFE"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06.5.004</w:t>
            </w:r>
          </w:p>
        </w:tc>
        <w:tc>
          <w:tcPr>
            <w:tcW w:w="5953" w:type="dxa"/>
            <w:tcBorders>
              <w:top w:val="nil"/>
              <w:left w:val="single" w:sz="4" w:space="0" w:color="auto"/>
              <w:bottom w:val="single" w:sz="4" w:space="0" w:color="auto"/>
              <w:right w:val="single" w:sz="4" w:space="0" w:color="auto"/>
            </w:tcBorders>
            <w:shd w:val="clear" w:color="auto" w:fill="auto"/>
            <w:hideMark/>
          </w:tcPr>
          <w:p w14:paraId="7829B5C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80</w:t>
            </w:r>
            <w:r w:rsidRPr="00C3756E">
              <w:rPr>
                <w:color w:val="000000"/>
                <w:lang w:eastAsia="en-US"/>
              </w:rPr>
              <w:t>X110X33</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30743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4E6DD1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250E0AE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69298D4"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06.5.005</w:t>
            </w:r>
          </w:p>
        </w:tc>
        <w:tc>
          <w:tcPr>
            <w:tcW w:w="5953" w:type="dxa"/>
            <w:tcBorders>
              <w:top w:val="nil"/>
              <w:left w:val="single" w:sz="4" w:space="0" w:color="auto"/>
              <w:bottom w:val="single" w:sz="4" w:space="0" w:color="auto"/>
              <w:right w:val="single" w:sz="4" w:space="0" w:color="auto"/>
            </w:tcBorders>
            <w:shd w:val="clear" w:color="auto" w:fill="auto"/>
            <w:hideMark/>
          </w:tcPr>
          <w:p w14:paraId="00FDE04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110</w:t>
            </w:r>
            <w:r w:rsidRPr="00C3756E">
              <w:rPr>
                <w:color w:val="000000"/>
                <w:lang w:eastAsia="en-US"/>
              </w:rPr>
              <w:t>X110X33</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9290F0"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FCF0C0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55D4792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6C61119"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06.5.006</w:t>
            </w:r>
          </w:p>
        </w:tc>
        <w:tc>
          <w:tcPr>
            <w:tcW w:w="5953" w:type="dxa"/>
            <w:tcBorders>
              <w:top w:val="nil"/>
              <w:left w:val="single" w:sz="4" w:space="0" w:color="auto"/>
              <w:bottom w:val="single" w:sz="4" w:space="0" w:color="auto"/>
              <w:right w:val="single" w:sz="4" w:space="0" w:color="auto"/>
            </w:tcBorders>
            <w:shd w:val="clear" w:color="auto" w:fill="auto"/>
            <w:hideMark/>
          </w:tcPr>
          <w:p w14:paraId="178AAE3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61</w:t>
            </w:r>
            <w:r w:rsidRPr="00C3756E">
              <w:rPr>
                <w:color w:val="000000"/>
                <w:lang w:eastAsia="en-US"/>
              </w:rPr>
              <w:t>X110X47</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E4B694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E1279B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23B0B5B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37FFC4"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06.5.007</w:t>
            </w:r>
          </w:p>
        </w:tc>
        <w:tc>
          <w:tcPr>
            <w:tcW w:w="5953" w:type="dxa"/>
            <w:tcBorders>
              <w:top w:val="nil"/>
              <w:left w:val="single" w:sz="4" w:space="0" w:color="auto"/>
              <w:bottom w:val="single" w:sz="4" w:space="0" w:color="auto"/>
              <w:right w:val="single" w:sz="4" w:space="0" w:color="auto"/>
            </w:tcBorders>
            <w:shd w:val="clear" w:color="auto" w:fill="auto"/>
            <w:hideMark/>
          </w:tcPr>
          <w:p w14:paraId="265BEA0E"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80</w:t>
            </w:r>
            <w:r w:rsidRPr="00C3756E">
              <w:rPr>
                <w:color w:val="000000"/>
                <w:lang w:eastAsia="en-US"/>
              </w:rPr>
              <w:t>X110X47</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F2EEB7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60CCA1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30284B8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D38B2AE"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06.5.008</w:t>
            </w:r>
          </w:p>
        </w:tc>
        <w:tc>
          <w:tcPr>
            <w:tcW w:w="5953" w:type="dxa"/>
            <w:tcBorders>
              <w:top w:val="nil"/>
              <w:left w:val="single" w:sz="4" w:space="0" w:color="auto"/>
              <w:bottom w:val="single" w:sz="4" w:space="0" w:color="auto"/>
              <w:right w:val="single" w:sz="4" w:space="0" w:color="auto"/>
            </w:tcBorders>
            <w:shd w:val="clear" w:color="auto" w:fill="auto"/>
            <w:hideMark/>
          </w:tcPr>
          <w:p w14:paraId="132B9EB2"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110</w:t>
            </w:r>
            <w:r w:rsidRPr="00C3756E">
              <w:rPr>
                <w:color w:val="000000"/>
                <w:lang w:eastAsia="en-US"/>
              </w:rPr>
              <w:t>X189X46</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B73D23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553EFE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1CB4D99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4E6AB1A" w14:textId="77777777" w:rsidR="00597976" w:rsidRPr="00C3756E" w:rsidRDefault="00597976" w:rsidP="00C17F47">
            <w:pPr>
              <w:bidi w:val="0"/>
              <w:spacing w:line="240" w:lineRule="auto"/>
              <w:jc w:val="center"/>
              <w:rPr>
                <w:color w:val="000000"/>
                <w:lang w:eastAsia="en-US"/>
              </w:rPr>
            </w:pPr>
            <w:r w:rsidRPr="00C3756E">
              <w:rPr>
                <w:color w:val="000000"/>
                <w:lang w:eastAsia="en-US"/>
              </w:rPr>
              <w:t>06.5.009</w:t>
            </w:r>
          </w:p>
        </w:tc>
        <w:tc>
          <w:tcPr>
            <w:tcW w:w="5953" w:type="dxa"/>
            <w:tcBorders>
              <w:top w:val="nil"/>
              <w:left w:val="single" w:sz="4" w:space="0" w:color="auto"/>
              <w:bottom w:val="single" w:sz="4" w:space="0" w:color="auto"/>
              <w:right w:val="single" w:sz="4" w:space="0" w:color="auto"/>
            </w:tcBorders>
            <w:shd w:val="clear" w:color="auto" w:fill="auto"/>
            <w:hideMark/>
          </w:tcPr>
          <w:p w14:paraId="703EC03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ארון חשמל מפוליאסטר משוריין, </w:t>
            </w:r>
            <w:r w:rsidRPr="00C3756E">
              <w:rPr>
                <w:color w:val="000000"/>
                <w:lang w:eastAsia="en-US"/>
              </w:rPr>
              <w:t>IP65</w:t>
            </w:r>
            <w:r w:rsidRPr="00C3756E">
              <w:rPr>
                <w:color w:val="000000"/>
                <w:rtl/>
                <w:lang w:eastAsia="en-US"/>
              </w:rPr>
              <w:t>, במידות חיצוניות 110</w:t>
            </w:r>
            <w:r w:rsidRPr="00C3756E">
              <w:rPr>
                <w:color w:val="000000"/>
                <w:lang w:eastAsia="en-US"/>
              </w:rPr>
              <w:t>X215X40</w:t>
            </w:r>
            <w:r w:rsidRPr="00C3756E">
              <w:rPr>
                <w:color w:val="000000"/>
                <w:rtl/>
                <w:lang w:eastAsia="en-US"/>
              </w:rPr>
              <w:t xml:space="preserve"> ס"מ לפחות.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261BC0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781B1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0113F39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10C3638"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06.5.010</w:t>
            </w:r>
          </w:p>
        </w:tc>
        <w:tc>
          <w:tcPr>
            <w:tcW w:w="5953" w:type="dxa"/>
            <w:tcBorders>
              <w:top w:val="nil"/>
              <w:left w:val="single" w:sz="4" w:space="0" w:color="auto"/>
              <w:bottom w:val="single" w:sz="4" w:space="0" w:color="auto"/>
              <w:right w:val="single" w:sz="4" w:space="0" w:color="auto"/>
            </w:tcBorders>
            <w:shd w:val="clear" w:color="auto" w:fill="auto"/>
            <w:hideMark/>
          </w:tcPr>
          <w:p w14:paraId="2C88DD4F" w14:textId="77777777" w:rsidR="00597976" w:rsidRPr="00C3756E" w:rsidRDefault="00597976" w:rsidP="00C17F47">
            <w:pPr>
              <w:spacing w:line="240" w:lineRule="auto"/>
              <w:jc w:val="left"/>
              <w:rPr>
                <w:color w:val="000000"/>
                <w:lang w:eastAsia="en-US"/>
              </w:rPr>
            </w:pPr>
            <w:r w:rsidRPr="00C3756E">
              <w:rPr>
                <w:color w:val="000000"/>
                <w:rtl/>
                <w:lang w:eastAsia="en-US"/>
              </w:rPr>
              <w:t>צוקל לבסיס ארון, ברוחב 47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99EE6C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009552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7863DBE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573989A"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06.5.011</w:t>
            </w:r>
          </w:p>
        </w:tc>
        <w:tc>
          <w:tcPr>
            <w:tcW w:w="5953" w:type="dxa"/>
            <w:tcBorders>
              <w:top w:val="nil"/>
              <w:left w:val="single" w:sz="4" w:space="0" w:color="auto"/>
              <w:bottom w:val="single" w:sz="4" w:space="0" w:color="auto"/>
              <w:right w:val="single" w:sz="4" w:space="0" w:color="auto"/>
            </w:tcBorders>
            <w:shd w:val="clear" w:color="auto" w:fill="auto"/>
            <w:hideMark/>
          </w:tcPr>
          <w:p w14:paraId="6EB249C4" w14:textId="77777777" w:rsidR="00597976" w:rsidRPr="00C3756E" w:rsidRDefault="00597976" w:rsidP="00C17F47">
            <w:pPr>
              <w:spacing w:line="240" w:lineRule="auto"/>
              <w:jc w:val="left"/>
              <w:rPr>
                <w:color w:val="000000"/>
                <w:lang w:eastAsia="en-US"/>
              </w:rPr>
            </w:pPr>
            <w:r w:rsidRPr="00C3756E">
              <w:rPr>
                <w:color w:val="000000"/>
                <w:rtl/>
                <w:lang w:eastAsia="en-US"/>
              </w:rPr>
              <w:t>צוקל לבסיס ארון, ברוחב 61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8C4D02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1731E7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446BB10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F8C4C7"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06.5.012</w:t>
            </w:r>
          </w:p>
        </w:tc>
        <w:tc>
          <w:tcPr>
            <w:tcW w:w="5953" w:type="dxa"/>
            <w:tcBorders>
              <w:top w:val="nil"/>
              <w:left w:val="single" w:sz="4" w:space="0" w:color="auto"/>
              <w:bottom w:val="single" w:sz="4" w:space="0" w:color="auto"/>
              <w:right w:val="single" w:sz="4" w:space="0" w:color="auto"/>
            </w:tcBorders>
            <w:shd w:val="clear" w:color="auto" w:fill="auto"/>
            <w:hideMark/>
          </w:tcPr>
          <w:p w14:paraId="47A1CA41" w14:textId="77777777" w:rsidR="00597976" w:rsidRPr="00C3756E" w:rsidRDefault="00597976" w:rsidP="00C17F47">
            <w:pPr>
              <w:spacing w:line="240" w:lineRule="auto"/>
              <w:jc w:val="left"/>
              <w:rPr>
                <w:color w:val="000000"/>
                <w:lang w:eastAsia="en-US"/>
              </w:rPr>
            </w:pPr>
            <w:r w:rsidRPr="00C3756E">
              <w:rPr>
                <w:color w:val="000000"/>
                <w:rtl/>
                <w:lang w:eastAsia="en-US"/>
              </w:rPr>
              <w:t>צוקל לבסיס ארון, ברוחב 80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4D8EFC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73D97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2C61007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27450B5"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06.5.013</w:t>
            </w:r>
          </w:p>
        </w:tc>
        <w:tc>
          <w:tcPr>
            <w:tcW w:w="5953" w:type="dxa"/>
            <w:tcBorders>
              <w:top w:val="nil"/>
              <w:left w:val="single" w:sz="4" w:space="0" w:color="auto"/>
              <w:bottom w:val="single" w:sz="4" w:space="0" w:color="auto"/>
              <w:right w:val="single" w:sz="4" w:space="0" w:color="auto"/>
            </w:tcBorders>
            <w:shd w:val="clear" w:color="auto" w:fill="auto"/>
            <w:hideMark/>
          </w:tcPr>
          <w:p w14:paraId="73491BCC" w14:textId="77777777" w:rsidR="00597976" w:rsidRPr="00C3756E" w:rsidRDefault="00597976" w:rsidP="00C17F47">
            <w:pPr>
              <w:spacing w:line="240" w:lineRule="auto"/>
              <w:jc w:val="left"/>
              <w:rPr>
                <w:color w:val="000000"/>
                <w:lang w:eastAsia="en-US"/>
              </w:rPr>
            </w:pPr>
            <w:r w:rsidRPr="00C3756E">
              <w:rPr>
                <w:color w:val="000000"/>
                <w:rtl/>
                <w:lang w:eastAsia="en-US"/>
              </w:rPr>
              <w:t>צוקל לבסיס ארון, ברוחב 110 ס"מ.</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6BC5E9D"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386907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7E4C47E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05CC4C2"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06.5.014</w:t>
            </w:r>
          </w:p>
        </w:tc>
        <w:tc>
          <w:tcPr>
            <w:tcW w:w="5953" w:type="dxa"/>
            <w:tcBorders>
              <w:top w:val="nil"/>
              <w:left w:val="single" w:sz="4" w:space="0" w:color="auto"/>
              <w:bottom w:val="single" w:sz="4" w:space="0" w:color="auto"/>
              <w:right w:val="single" w:sz="4" w:space="0" w:color="auto"/>
            </w:tcBorders>
            <w:shd w:val="clear" w:color="auto" w:fill="auto"/>
            <w:hideMark/>
          </w:tcPr>
          <w:p w14:paraId="21F4F7EE" w14:textId="77777777" w:rsidR="00597976" w:rsidRPr="00C3756E" w:rsidRDefault="00597976" w:rsidP="00C17F47">
            <w:pPr>
              <w:spacing w:line="240" w:lineRule="auto"/>
              <w:jc w:val="left"/>
              <w:rPr>
                <w:color w:val="000000"/>
                <w:lang w:eastAsia="en-US"/>
              </w:rPr>
            </w:pPr>
            <w:r w:rsidRPr="00C3756E">
              <w:rPr>
                <w:color w:val="000000"/>
                <w:rtl/>
                <w:lang w:eastAsia="en-US"/>
              </w:rPr>
              <w:t>מבנה לוח חשמל מודולרי, עד 3</w:t>
            </w:r>
            <w:r w:rsidRPr="00C3756E">
              <w:rPr>
                <w:color w:val="000000"/>
                <w:lang w:eastAsia="en-US"/>
              </w:rPr>
              <w:t>X25</w:t>
            </w:r>
            <w:r w:rsidRPr="00C3756E">
              <w:rPr>
                <w:color w:val="000000"/>
                <w:rtl/>
                <w:lang w:eastAsia="en-US"/>
              </w:rPr>
              <w:t xml:space="preserve"> אמפרים.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DD83AC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54C66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65F6C1E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F6ED403"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06.5.015</w:t>
            </w:r>
          </w:p>
        </w:tc>
        <w:tc>
          <w:tcPr>
            <w:tcW w:w="5953" w:type="dxa"/>
            <w:tcBorders>
              <w:top w:val="nil"/>
              <w:left w:val="single" w:sz="4" w:space="0" w:color="auto"/>
              <w:bottom w:val="single" w:sz="4" w:space="0" w:color="auto"/>
              <w:right w:val="single" w:sz="4" w:space="0" w:color="auto"/>
            </w:tcBorders>
            <w:shd w:val="clear" w:color="auto" w:fill="auto"/>
            <w:hideMark/>
          </w:tcPr>
          <w:p w14:paraId="69C85D5D" w14:textId="77777777" w:rsidR="00597976" w:rsidRPr="00C3756E" w:rsidRDefault="00597976" w:rsidP="00C17F47">
            <w:pPr>
              <w:spacing w:line="240" w:lineRule="auto"/>
              <w:jc w:val="left"/>
              <w:rPr>
                <w:color w:val="000000"/>
                <w:lang w:eastAsia="en-US"/>
              </w:rPr>
            </w:pPr>
            <w:r w:rsidRPr="00C3756E">
              <w:rPr>
                <w:color w:val="000000"/>
                <w:rtl/>
                <w:lang w:eastAsia="en-US"/>
              </w:rPr>
              <w:t>מבנה לוח חשמל מודולרי, עד 3</w:t>
            </w:r>
            <w:r w:rsidRPr="00C3756E">
              <w:rPr>
                <w:color w:val="000000"/>
                <w:lang w:eastAsia="en-US"/>
              </w:rPr>
              <w:t>X40</w:t>
            </w:r>
            <w:r w:rsidRPr="00C3756E">
              <w:rPr>
                <w:color w:val="000000"/>
                <w:rtl/>
                <w:lang w:eastAsia="en-US"/>
              </w:rPr>
              <w:t xml:space="preserve"> אמפרים.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6B2B6A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116779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A497C8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4679CA41"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06.5.016</w:t>
            </w:r>
          </w:p>
        </w:tc>
        <w:tc>
          <w:tcPr>
            <w:tcW w:w="5953" w:type="dxa"/>
            <w:tcBorders>
              <w:top w:val="nil"/>
              <w:left w:val="single" w:sz="4" w:space="0" w:color="auto"/>
              <w:bottom w:val="single" w:sz="4" w:space="0" w:color="auto"/>
              <w:right w:val="single" w:sz="4" w:space="0" w:color="auto"/>
            </w:tcBorders>
            <w:shd w:val="clear" w:color="auto" w:fill="auto"/>
            <w:hideMark/>
          </w:tcPr>
          <w:p w14:paraId="49510BC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גוף תאורה, מוגן </w:t>
            </w:r>
            <w:r w:rsidRPr="00C3756E">
              <w:rPr>
                <w:color w:val="000000"/>
                <w:lang w:eastAsia="en-US"/>
              </w:rPr>
              <w:t>PL-18W</w:t>
            </w:r>
            <w:r w:rsidRPr="00C3756E">
              <w:rPr>
                <w:color w:val="000000"/>
                <w:rtl/>
                <w:lang w:eastAsia="en-US"/>
              </w:rPr>
              <w:t>, עם מתג להתקנה בארון תקשורת.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53EE92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82642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13</w:t>
            </w:r>
          </w:p>
        </w:tc>
      </w:tr>
      <w:tr w:rsidR="00597976" w:rsidRPr="00C3756E" w14:paraId="72B332A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03BBFCE" w14:textId="77777777" w:rsidR="00597976" w:rsidRPr="00C3756E" w:rsidRDefault="00597976" w:rsidP="00C17F47">
            <w:pPr>
              <w:bidi w:val="0"/>
              <w:spacing w:line="240" w:lineRule="auto"/>
              <w:jc w:val="center"/>
              <w:rPr>
                <w:color w:val="000000"/>
                <w:lang w:eastAsia="en-US"/>
              </w:rPr>
            </w:pPr>
            <w:r w:rsidRPr="00C3756E">
              <w:rPr>
                <w:color w:val="000000"/>
                <w:lang w:eastAsia="en-US"/>
              </w:rPr>
              <w:t>06.5.017</w:t>
            </w:r>
          </w:p>
        </w:tc>
        <w:tc>
          <w:tcPr>
            <w:tcW w:w="5953" w:type="dxa"/>
            <w:tcBorders>
              <w:top w:val="nil"/>
              <w:left w:val="single" w:sz="4" w:space="0" w:color="auto"/>
              <w:bottom w:val="single" w:sz="4" w:space="0" w:color="auto"/>
              <w:right w:val="single" w:sz="4" w:space="0" w:color="auto"/>
            </w:tcBorders>
            <w:shd w:val="clear" w:color="auto" w:fill="auto"/>
            <w:hideMark/>
          </w:tcPr>
          <w:p w14:paraId="7F3A1D78" w14:textId="77777777" w:rsidR="00597976" w:rsidRPr="00C3756E" w:rsidRDefault="00597976" w:rsidP="00C17F47">
            <w:pPr>
              <w:spacing w:line="240" w:lineRule="auto"/>
              <w:jc w:val="left"/>
              <w:rPr>
                <w:color w:val="000000"/>
                <w:lang w:eastAsia="en-US"/>
              </w:rPr>
            </w:pPr>
            <w:r w:rsidRPr="00C3756E">
              <w:rPr>
                <w:color w:val="000000"/>
                <w:rtl/>
                <w:lang w:eastAsia="en-US"/>
              </w:rPr>
              <w:t>תא פוטו אלקטרי אלקטרוני עם אפ</w:t>
            </w:r>
            <w:r w:rsidR="009C51DC" w:rsidRPr="00C3756E">
              <w:rPr>
                <w:color w:val="000000"/>
                <w:rtl/>
                <w:lang w:eastAsia="en-US"/>
              </w:rPr>
              <w:t xml:space="preserve">שירות </w:t>
            </w:r>
            <w:r w:rsidRPr="00C3756E">
              <w:rPr>
                <w:color w:val="000000"/>
                <w:rtl/>
                <w:lang w:eastAsia="en-US"/>
              </w:rPr>
              <w:t>ויסות עוצמות הארה.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898A6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8FEE3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1C479A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FAB6684"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4D88D029" w14:textId="77777777" w:rsidR="00597976" w:rsidRPr="00C3756E" w:rsidRDefault="00597976" w:rsidP="00C17F47">
            <w:pPr>
              <w:bidi w:val="0"/>
              <w:spacing w:line="240" w:lineRule="auto"/>
              <w:jc w:val="right"/>
              <w:rPr>
                <w:color w:val="000000"/>
                <w:lang w:eastAsia="en-US"/>
              </w:rPr>
            </w:pPr>
            <w:r w:rsidRPr="00C3756E">
              <w:rPr>
                <w:color w:val="000000"/>
                <w:lang w:eastAsia="en-US"/>
              </w:rPr>
              <w:t> </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4A6988D"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6372307"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581DDC0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01F1EFD7" w14:textId="77777777" w:rsidR="00597976" w:rsidRPr="00C3756E" w:rsidRDefault="00597976" w:rsidP="00C17F47">
            <w:pPr>
              <w:spacing w:line="240" w:lineRule="auto"/>
              <w:jc w:val="center"/>
              <w:rPr>
                <w:b/>
                <w:bCs/>
                <w:color w:val="0000FF"/>
                <w:lang w:eastAsia="en-US"/>
              </w:rPr>
            </w:pPr>
            <w:r w:rsidRPr="00C3756E">
              <w:rPr>
                <w:b/>
                <w:bCs/>
                <w:color w:val="0000FF"/>
                <w:rtl/>
                <w:lang w:eastAsia="en-US"/>
              </w:rPr>
              <w:t>פרק 7</w:t>
            </w:r>
          </w:p>
        </w:tc>
        <w:tc>
          <w:tcPr>
            <w:tcW w:w="5953" w:type="dxa"/>
            <w:tcBorders>
              <w:top w:val="nil"/>
              <w:left w:val="single" w:sz="4" w:space="0" w:color="auto"/>
              <w:bottom w:val="single" w:sz="4" w:space="0" w:color="auto"/>
              <w:right w:val="single" w:sz="4" w:space="0" w:color="auto"/>
            </w:tcBorders>
            <w:shd w:val="clear" w:color="000000" w:fill="D9D9D9"/>
            <w:hideMark/>
          </w:tcPr>
          <w:p w14:paraId="398AAF85"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פרק 7 - מערכות שו"ב</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187C65CD"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775A23D7"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021B147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C8FBCC3"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07.1.000</w:t>
            </w:r>
          </w:p>
        </w:tc>
        <w:tc>
          <w:tcPr>
            <w:tcW w:w="5953" w:type="dxa"/>
            <w:tcBorders>
              <w:top w:val="nil"/>
              <w:left w:val="single" w:sz="4" w:space="0" w:color="auto"/>
              <w:bottom w:val="single" w:sz="4" w:space="0" w:color="auto"/>
              <w:right w:val="single" w:sz="4" w:space="0" w:color="auto"/>
            </w:tcBorders>
            <w:shd w:val="clear" w:color="000000" w:fill="BFBFBF"/>
            <w:hideMark/>
          </w:tcPr>
          <w:p w14:paraId="014936BF"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מערכת לניהול</w:t>
            </w:r>
            <w:r w:rsidR="00AE7790" w:rsidRPr="00C3756E">
              <w:rPr>
                <w:b/>
                <w:bCs/>
                <w:color w:val="000000"/>
                <w:rtl/>
                <w:lang w:eastAsia="en-US"/>
              </w:rPr>
              <w:t xml:space="preserve"> </w:t>
            </w:r>
            <w:r w:rsidRPr="00C3756E">
              <w:rPr>
                <w:b/>
                <w:bCs/>
                <w:color w:val="000000"/>
                <w:rtl/>
                <w:lang w:eastAsia="en-US"/>
              </w:rPr>
              <w:t>מרכזי שליטה ובקרה שו"ב</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70C5EFD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48DE1C4"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3ABBC102"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63ECE13C" w14:textId="77777777" w:rsidR="00597976" w:rsidRPr="00C3756E" w:rsidRDefault="00597976" w:rsidP="00C17F47">
            <w:pPr>
              <w:bidi w:val="0"/>
              <w:spacing w:line="240" w:lineRule="auto"/>
              <w:jc w:val="center"/>
              <w:rPr>
                <w:color w:val="000000"/>
                <w:lang w:eastAsia="en-US"/>
              </w:rPr>
            </w:pPr>
            <w:r w:rsidRPr="00C3756E">
              <w:rPr>
                <w:color w:val="000000"/>
                <w:lang w:eastAsia="en-US"/>
              </w:rPr>
              <w:t>07.1.001</w:t>
            </w:r>
          </w:p>
        </w:tc>
        <w:tc>
          <w:tcPr>
            <w:tcW w:w="5953" w:type="dxa"/>
            <w:tcBorders>
              <w:top w:val="nil"/>
              <w:left w:val="single" w:sz="4" w:space="0" w:color="auto"/>
              <w:bottom w:val="single" w:sz="4" w:space="0" w:color="auto"/>
              <w:right w:val="single" w:sz="4" w:space="0" w:color="auto"/>
            </w:tcBorders>
            <w:shd w:val="clear" w:color="000000" w:fill="FFFFFF"/>
            <w:hideMark/>
          </w:tcPr>
          <w:p w14:paraId="1189A9FF"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מערכת</w:t>
            </w:r>
            <w:r w:rsidR="00AE7790" w:rsidRPr="00C3756E">
              <w:rPr>
                <w:color w:val="000000"/>
                <w:rtl/>
                <w:lang w:eastAsia="en-US"/>
              </w:rPr>
              <w:t xml:space="preserve"> </w:t>
            </w:r>
            <w:r w:rsidRPr="00C3756E">
              <w:rPr>
                <w:color w:val="000000"/>
                <w:rtl/>
                <w:lang w:eastAsia="en-US"/>
              </w:rPr>
              <w:t>שו"ב בסיסית כמוגדר במפרט. כולל אפ</w:t>
            </w:r>
            <w:r w:rsidR="009C51DC" w:rsidRPr="00C3756E">
              <w:rPr>
                <w:color w:val="000000"/>
                <w:rtl/>
                <w:lang w:eastAsia="en-US"/>
              </w:rPr>
              <w:t xml:space="preserve">שירות </w:t>
            </w:r>
            <w:r w:rsidRPr="00C3756E">
              <w:rPr>
                <w:color w:val="000000"/>
                <w:rtl/>
                <w:lang w:eastAsia="en-US"/>
              </w:rPr>
              <w:t>שליטה ובקרה על מערכות הביטחון המתוקנות באתר בקרת כניסה, גילוי פריצה, וטמ"ס. כולל הצגת אביזרי הקצה על מפות גרפיות, הקפצת התראות מאביזרי קצה, הקפצת מצלמות בקבלת הארוע, אפ</w:t>
            </w:r>
            <w:r w:rsidR="009C51DC" w:rsidRPr="00C3756E">
              <w:rPr>
                <w:color w:val="000000"/>
                <w:rtl/>
                <w:lang w:eastAsia="en-US"/>
              </w:rPr>
              <w:t xml:space="preserve">שירות </w:t>
            </w:r>
            <w:r w:rsidRPr="00C3756E">
              <w:rPr>
                <w:color w:val="000000"/>
                <w:rtl/>
                <w:lang w:eastAsia="en-US"/>
              </w:rPr>
              <w:t xml:space="preserve">ניהול ארויעים, דחות וכיו"ב הכל עפ"י המפרט הטכני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94B5508"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A09F2F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17DDFAB6"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4FE82F2F"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000000" w:fill="FFFFFF"/>
            <w:hideMark/>
          </w:tcPr>
          <w:p w14:paraId="19670687"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התקנה והפעלה של חומרה ע"פ דרישות יצרן מערכת השו"ב כולל מחשב, מסך "22, מקלדת, ועכבר. המחשב שיסופקיהיה לא פחות משרת </w:t>
            </w:r>
            <w:r w:rsidRPr="00C3756E">
              <w:rPr>
                <w:color w:val="000000"/>
                <w:lang w:eastAsia="en-US"/>
              </w:rPr>
              <w:t>I7</w:t>
            </w:r>
            <w:r w:rsidRPr="00C3756E">
              <w:rPr>
                <w:color w:val="000000"/>
                <w:rtl/>
                <w:lang w:eastAsia="en-US"/>
              </w:rPr>
              <w:t xml:space="preserve"> תוצרת </w:t>
            </w:r>
            <w:r w:rsidRPr="00C3756E">
              <w:rPr>
                <w:color w:val="000000"/>
                <w:lang w:eastAsia="en-US"/>
              </w:rPr>
              <w:t>IBM, DELL, HP</w:t>
            </w:r>
            <w:r w:rsidRPr="00C3756E">
              <w:rPr>
                <w:color w:val="000000"/>
                <w:rtl/>
                <w:lang w:eastAsia="en-US"/>
              </w:rPr>
              <w:t xml:space="preserve"> במארז תעשייתי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2072247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ED9E4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5E17292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8E4BC"/>
            <w:vAlign w:val="center"/>
            <w:hideMark/>
          </w:tcPr>
          <w:p w14:paraId="39E7E7B1"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c>
          <w:tcPr>
            <w:tcW w:w="5953" w:type="dxa"/>
            <w:tcBorders>
              <w:top w:val="nil"/>
              <w:left w:val="single" w:sz="4" w:space="0" w:color="auto"/>
              <w:bottom w:val="single" w:sz="4" w:space="0" w:color="auto"/>
              <w:right w:val="single" w:sz="4" w:space="0" w:color="auto"/>
            </w:tcBorders>
            <w:shd w:val="clear" w:color="000000" w:fill="D8E4BC"/>
            <w:hideMark/>
          </w:tcPr>
          <w:p w14:paraId="10B04766"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סה"כ פרק 7 - מערכות שו"ב</w:t>
            </w:r>
          </w:p>
        </w:tc>
        <w:tc>
          <w:tcPr>
            <w:tcW w:w="1080" w:type="dxa"/>
            <w:tcBorders>
              <w:top w:val="nil"/>
              <w:left w:val="single" w:sz="4" w:space="0" w:color="auto"/>
              <w:bottom w:val="single" w:sz="4" w:space="0" w:color="auto"/>
              <w:right w:val="single" w:sz="4" w:space="0" w:color="auto"/>
            </w:tcBorders>
            <w:shd w:val="clear" w:color="000000" w:fill="D8E4BC"/>
            <w:vAlign w:val="center"/>
            <w:hideMark/>
          </w:tcPr>
          <w:p w14:paraId="55AFBC3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D8E4BC"/>
            <w:vAlign w:val="center"/>
            <w:hideMark/>
          </w:tcPr>
          <w:p w14:paraId="51D4719B"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65AF842C" w14:textId="77777777" w:rsidTr="00367017">
        <w:trPr>
          <w:trHeight w:val="62"/>
        </w:trPr>
        <w:tc>
          <w:tcPr>
            <w:tcW w:w="1280" w:type="dxa"/>
            <w:tcBorders>
              <w:top w:val="nil"/>
              <w:left w:val="single" w:sz="4" w:space="0" w:color="auto"/>
              <w:bottom w:val="single" w:sz="4" w:space="0" w:color="auto"/>
              <w:right w:val="single" w:sz="4" w:space="0" w:color="auto"/>
            </w:tcBorders>
            <w:shd w:val="clear" w:color="auto" w:fill="auto"/>
            <w:vAlign w:val="center"/>
            <w:hideMark/>
          </w:tcPr>
          <w:p w14:paraId="399312A4"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 </w:t>
            </w:r>
          </w:p>
        </w:tc>
        <w:tc>
          <w:tcPr>
            <w:tcW w:w="5953" w:type="dxa"/>
            <w:tcBorders>
              <w:top w:val="nil"/>
              <w:left w:val="single" w:sz="4" w:space="0" w:color="auto"/>
              <w:bottom w:val="single" w:sz="4" w:space="0" w:color="auto"/>
              <w:right w:val="single" w:sz="4" w:space="0" w:color="auto"/>
            </w:tcBorders>
            <w:shd w:val="clear" w:color="000000" w:fill="FFFFFF"/>
            <w:hideMark/>
          </w:tcPr>
          <w:p w14:paraId="5A3EE402" w14:textId="77777777" w:rsidR="00597976" w:rsidRPr="00C3756E" w:rsidRDefault="00597976" w:rsidP="00C17F47">
            <w:pPr>
              <w:bidi w:val="0"/>
              <w:spacing w:line="240" w:lineRule="auto"/>
              <w:jc w:val="right"/>
              <w:rPr>
                <w:color w:val="000000"/>
                <w:lang w:eastAsia="en-US"/>
              </w:rPr>
            </w:pPr>
            <w:r w:rsidRPr="00C3756E">
              <w:rPr>
                <w:color w:val="000000"/>
                <w:lang w:eastAsia="en-US"/>
              </w:rPr>
              <w:t>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9BE170A"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C86AD34"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r>
      <w:tr w:rsidR="00597976" w:rsidRPr="00C3756E" w14:paraId="239D292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196E757C" w14:textId="77777777" w:rsidR="00597976" w:rsidRPr="00C3756E" w:rsidRDefault="00597976" w:rsidP="00C17F47">
            <w:pPr>
              <w:spacing w:line="240" w:lineRule="auto"/>
              <w:jc w:val="center"/>
              <w:rPr>
                <w:b/>
                <w:bCs/>
                <w:color w:val="0000FF"/>
                <w:lang w:eastAsia="en-US"/>
              </w:rPr>
            </w:pPr>
            <w:r w:rsidRPr="00C3756E">
              <w:rPr>
                <w:b/>
                <w:bCs/>
                <w:color w:val="0000FF"/>
                <w:rtl/>
                <w:lang w:eastAsia="en-US"/>
              </w:rPr>
              <w:t>פרק 8</w:t>
            </w:r>
          </w:p>
        </w:tc>
        <w:tc>
          <w:tcPr>
            <w:tcW w:w="5953" w:type="dxa"/>
            <w:tcBorders>
              <w:top w:val="nil"/>
              <w:left w:val="single" w:sz="4" w:space="0" w:color="auto"/>
              <w:bottom w:val="single" w:sz="4" w:space="0" w:color="auto"/>
              <w:right w:val="single" w:sz="4" w:space="0" w:color="auto"/>
            </w:tcBorders>
            <w:shd w:val="clear" w:color="000000" w:fill="D9D9D9"/>
            <w:hideMark/>
          </w:tcPr>
          <w:p w14:paraId="3D9DE64C"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פרק 8 - כריזה</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6D98B9B0"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17188B1A"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6DA486F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F40ACA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08.1.000</w:t>
            </w:r>
          </w:p>
        </w:tc>
        <w:tc>
          <w:tcPr>
            <w:tcW w:w="5953" w:type="dxa"/>
            <w:tcBorders>
              <w:top w:val="nil"/>
              <w:left w:val="single" w:sz="4" w:space="0" w:color="auto"/>
              <w:bottom w:val="single" w:sz="4" w:space="0" w:color="auto"/>
              <w:right w:val="single" w:sz="4" w:space="0" w:color="auto"/>
            </w:tcBorders>
            <w:shd w:val="clear" w:color="000000" w:fill="BFBFBF"/>
            <w:hideMark/>
          </w:tcPr>
          <w:p w14:paraId="4F2CB406"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מערכת כריזה </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010321D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7036493C"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3616F52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BDACD5B"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08.1.001</w:t>
            </w:r>
          </w:p>
        </w:tc>
        <w:tc>
          <w:tcPr>
            <w:tcW w:w="5953" w:type="dxa"/>
            <w:tcBorders>
              <w:top w:val="nil"/>
              <w:left w:val="single" w:sz="4" w:space="0" w:color="auto"/>
              <w:bottom w:val="single" w:sz="4" w:space="0" w:color="auto"/>
              <w:right w:val="single" w:sz="4" w:space="0" w:color="auto"/>
            </w:tcBorders>
            <w:shd w:val="clear" w:color="000000" w:fill="FFFFFF"/>
            <w:hideMark/>
          </w:tcPr>
          <w:p w14:paraId="7405003C"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lang w:eastAsia="en-US"/>
              </w:rPr>
              <w:t>CAT5/CAT6/CAT7/GIGA</w:t>
            </w:r>
            <w:r w:rsidRPr="00C3756E">
              <w:rPr>
                <w:b/>
                <w:bCs/>
                <w:color w:val="000000"/>
                <w:rtl/>
                <w:lang w:eastAsia="en-US"/>
              </w:rPr>
              <w:t xml:space="preserve"> או כבל פיקוד 6005 שזור רב גידי כדוגמת כבל של טלדור </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EE6F860" w14:textId="77777777" w:rsidR="00597976" w:rsidRPr="00C3756E" w:rsidRDefault="00597976" w:rsidP="00C17F47">
            <w:pPr>
              <w:spacing w:line="240" w:lineRule="auto"/>
              <w:jc w:val="center"/>
              <w:rPr>
                <w:color w:val="000000"/>
                <w:rtl/>
                <w:lang w:eastAsia="en-US"/>
              </w:rPr>
            </w:pPr>
            <w:r w:rsidRPr="00C3756E">
              <w:rPr>
                <w:color w:val="000000"/>
                <w:rtl/>
                <w:lang w:eastAsia="en-US"/>
              </w:rPr>
              <w:t>הערה</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D3815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r>
      <w:tr w:rsidR="00597976" w:rsidRPr="00C3756E" w14:paraId="5CB4747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9C79257"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08.1.002</w:t>
            </w:r>
          </w:p>
        </w:tc>
        <w:tc>
          <w:tcPr>
            <w:tcW w:w="5953" w:type="dxa"/>
            <w:tcBorders>
              <w:top w:val="nil"/>
              <w:left w:val="single" w:sz="4" w:space="0" w:color="auto"/>
              <w:bottom w:val="single" w:sz="4" w:space="0" w:color="auto"/>
              <w:right w:val="single" w:sz="4" w:space="0" w:color="auto"/>
            </w:tcBorders>
            <w:shd w:val="clear" w:color="auto" w:fill="auto"/>
            <w:hideMark/>
          </w:tcPr>
          <w:p w14:paraId="6845DDC8" w14:textId="77777777" w:rsidR="00597976" w:rsidRPr="00C3756E" w:rsidRDefault="00597976" w:rsidP="00C17F47">
            <w:pPr>
              <w:spacing w:line="240" w:lineRule="auto"/>
              <w:jc w:val="left"/>
              <w:rPr>
                <w:color w:val="000000"/>
                <w:lang w:eastAsia="en-US"/>
              </w:rPr>
            </w:pPr>
            <w:r w:rsidRPr="00C3756E">
              <w:rPr>
                <w:color w:val="000000"/>
                <w:rtl/>
                <w:lang w:eastAsia="en-US"/>
              </w:rPr>
              <w:t>מגבר מקומי</w:t>
            </w:r>
            <w:r w:rsidR="00AE7790" w:rsidRPr="00C3756E">
              <w:rPr>
                <w:color w:val="000000"/>
                <w:rtl/>
                <w:lang w:eastAsia="en-US"/>
              </w:rPr>
              <w:t xml:space="preserve"> </w:t>
            </w:r>
            <w:r w:rsidRPr="00C3756E">
              <w:rPr>
                <w:color w:val="000000"/>
                <w:rtl/>
                <w:lang w:eastAsia="en-US"/>
              </w:rPr>
              <w:t>60</w:t>
            </w:r>
            <w:r w:rsidRPr="00C3756E">
              <w:rPr>
                <w:color w:val="000000"/>
                <w:lang w:eastAsia="en-US"/>
              </w:rPr>
              <w:t>W</w:t>
            </w:r>
          </w:p>
        </w:tc>
        <w:tc>
          <w:tcPr>
            <w:tcW w:w="1080" w:type="dxa"/>
            <w:tcBorders>
              <w:top w:val="nil"/>
              <w:left w:val="nil"/>
              <w:bottom w:val="single" w:sz="4" w:space="0" w:color="auto"/>
              <w:right w:val="single" w:sz="4" w:space="0" w:color="auto"/>
            </w:tcBorders>
            <w:shd w:val="clear" w:color="auto" w:fill="auto"/>
            <w:vAlign w:val="center"/>
            <w:hideMark/>
          </w:tcPr>
          <w:p w14:paraId="5B5A3B1D" w14:textId="77777777" w:rsidR="00597976" w:rsidRPr="00C3756E" w:rsidRDefault="008D0835" w:rsidP="00C17F47">
            <w:pPr>
              <w:bidi w:val="0"/>
              <w:spacing w:line="240" w:lineRule="auto"/>
              <w:jc w:val="center"/>
              <w:rPr>
                <w:color w:val="000000"/>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9AB23C"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7927AD5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1E432A7"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08.1.003</w:t>
            </w:r>
          </w:p>
        </w:tc>
        <w:tc>
          <w:tcPr>
            <w:tcW w:w="5953" w:type="dxa"/>
            <w:tcBorders>
              <w:top w:val="nil"/>
              <w:left w:val="single" w:sz="4" w:space="0" w:color="auto"/>
              <w:bottom w:val="single" w:sz="4" w:space="0" w:color="auto"/>
              <w:right w:val="single" w:sz="4" w:space="0" w:color="auto"/>
            </w:tcBorders>
            <w:shd w:val="clear" w:color="auto" w:fill="auto"/>
            <w:hideMark/>
          </w:tcPr>
          <w:p w14:paraId="7A77E018" w14:textId="77777777" w:rsidR="00597976" w:rsidRPr="00C3756E" w:rsidRDefault="00597976" w:rsidP="00C17F47">
            <w:pPr>
              <w:spacing w:line="240" w:lineRule="auto"/>
              <w:jc w:val="left"/>
              <w:rPr>
                <w:color w:val="000000"/>
                <w:lang w:eastAsia="en-US"/>
              </w:rPr>
            </w:pPr>
            <w:r w:rsidRPr="00C3756E">
              <w:rPr>
                <w:color w:val="000000"/>
                <w:rtl/>
                <w:lang w:eastAsia="en-US"/>
              </w:rPr>
              <w:t>מגבר מקומי</w:t>
            </w:r>
            <w:r w:rsidR="00AE7790" w:rsidRPr="00C3756E">
              <w:rPr>
                <w:color w:val="000000"/>
                <w:rtl/>
                <w:lang w:eastAsia="en-US"/>
              </w:rPr>
              <w:t xml:space="preserve"> </w:t>
            </w:r>
            <w:r w:rsidRPr="00C3756E">
              <w:rPr>
                <w:color w:val="000000"/>
                <w:rtl/>
                <w:lang w:eastAsia="en-US"/>
              </w:rPr>
              <w:t>120</w:t>
            </w:r>
            <w:r w:rsidRPr="00C3756E">
              <w:rPr>
                <w:color w:val="000000"/>
                <w:lang w:eastAsia="en-US"/>
              </w:rPr>
              <w:t>W</w:t>
            </w:r>
          </w:p>
        </w:tc>
        <w:tc>
          <w:tcPr>
            <w:tcW w:w="1080" w:type="dxa"/>
            <w:tcBorders>
              <w:top w:val="nil"/>
              <w:left w:val="nil"/>
              <w:bottom w:val="single" w:sz="4" w:space="0" w:color="auto"/>
              <w:right w:val="single" w:sz="4" w:space="0" w:color="auto"/>
            </w:tcBorders>
            <w:shd w:val="clear" w:color="auto" w:fill="auto"/>
            <w:vAlign w:val="center"/>
            <w:hideMark/>
          </w:tcPr>
          <w:p w14:paraId="63DCF818"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F26A8D5"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4AF6A6F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23305FC"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08.1.004</w:t>
            </w:r>
          </w:p>
        </w:tc>
        <w:tc>
          <w:tcPr>
            <w:tcW w:w="5953" w:type="dxa"/>
            <w:tcBorders>
              <w:top w:val="nil"/>
              <w:left w:val="single" w:sz="4" w:space="0" w:color="auto"/>
              <w:bottom w:val="single" w:sz="4" w:space="0" w:color="auto"/>
              <w:right w:val="single" w:sz="4" w:space="0" w:color="auto"/>
            </w:tcBorders>
            <w:shd w:val="clear" w:color="auto" w:fill="auto"/>
            <w:hideMark/>
          </w:tcPr>
          <w:p w14:paraId="7A793A62" w14:textId="77777777" w:rsidR="00597976" w:rsidRPr="00C3756E" w:rsidRDefault="00597976" w:rsidP="00C17F47">
            <w:pPr>
              <w:spacing w:line="240" w:lineRule="auto"/>
              <w:jc w:val="left"/>
              <w:rPr>
                <w:color w:val="000000"/>
                <w:lang w:eastAsia="en-US"/>
              </w:rPr>
            </w:pPr>
            <w:r w:rsidRPr="00C3756E">
              <w:rPr>
                <w:color w:val="000000"/>
                <w:rtl/>
                <w:lang w:eastAsia="en-US"/>
              </w:rPr>
              <w:t>מגבר מקומי</w:t>
            </w:r>
            <w:r w:rsidR="00AE7790" w:rsidRPr="00C3756E">
              <w:rPr>
                <w:color w:val="000000"/>
                <w:rtl/>
                <w:lang w:eastAsia="en-US"/>
              </w:rPr>
              <w:t xml:space="preserve"> </w:t>
            </w:r>
            <w:r w:rsidRPr="00C3756E">
              <w:rPr>
                <w:color w:val="000000"/>
                <w:rtl/>
                <w:lang w:eastAsia="en-US"/>
              </w:rPr>
              <w:t>240</w:t>
            </w:r>
            <w:r w:rsidRPr="00C3756E">
              <w:rPr>
                <w:color w:val="000000"/>
                <w:lang w:eastAsia="en-US"/>
              </w:rPr>
              <w:t>W</w:t>
            </w:r>
          </w:p>
        </w:tc>
        <w:tc>
          <w:tcPr>
            <w:tcW w:w="1080" w:type="dxa"/>
            <w:tcBorders>
              <w:top w:val="nil"/>
              <w:left w:val="nil"/>
              <w:bottom w:val="single" w:sz="4" w:space="0" w:color="auto"/>
              <w:right w:val="single" w:sz="4" w:space="0" w:color="auto"/>
            </w:tcBorders>
            <w:shd w:val="clear" w:color="auto" w:fill="auto"/>
            <w:vAlign w:val="center"/>
            <w:hideMark/>
          </w:tcPr>
          <w:p w14:paraId="17C1B765"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A5568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39E6731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370CEE9"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08.1.005</w:t>
            </w:r>
          </w:p>
        </w:tc>
        <w:tc>
          <w:tcPr>
            <w:tcW w:w="5953" w:type="dxa"/>
            <w:tcBorders>
              <w:top w:val="nil"/>
              <w:left w:val="single" w:sz="4" w:space="0" w:color="auto"/>
              <w:bottom w:val="single" w:sz="4" w:space="0" w:color="auto"/>
              <w:right w:val="single" w:sz="4" w:space="0" w:color="auto"/>
            </w:tcBorders>
            <w:shd w:val="clear" w:color="auto" w:fill="auto"/>
            <w:vAlign w:val="center"/>
            <w:hideMark/>
          </w:tcPr>
          <w:p w14:paraId="49BEB7C8"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מגבר כריזה (מיקסר משולב </w:t>
            </w:r>
            <w:r w:rsidRPr="00C3756E">
              <w:rPr>
                <w:color w:val="000000"/>
                <w:lang w:eastAsia="en-US"/>
              </w:rPr>
              <w:t>AC/DC</w:t>
            </w:r>
            <w:r w:rsidR="00AE7790" w:rsidRPr="00C3756E">
              <w:rPr>
                <w:color w:val="000000"/>
                <w:rtl/>
                <w:lang w:eastAsia="en-US"/>
              </w:rPr>
              <w:t xml:space="preserve"> </w:t>
            </w:r>
            <w:r w:rsidRPr="00C3756E">
              <w:rPr>
                <w:color w:val="000000"/>
                <w:rtl/>
                <w:lang w:eastAsia="en-US"/>
              </w:rPr>
              <w:t>בהספקים של 60</w:t>
            </w:r>
            <w:r w:rsidRPr="00C3756E">
              <w:rPr>
                <w:color w:val="000000"/>
                <w:lang w:eastAsia="en-US"/>
              </w:rPr>
              <w:t>W RMS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49D464E"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09EDF3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2660E13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8D9E39D"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08.1.006</w:t>
            </w:r>
          </w:p>
        </w:tc>
        <w:tc>
          <w:tcPr>
            <w:tcW w:w="5953" w:type="dxa"/>
            <w:tcBorders>
              <w:top w:val="nil"/>
              <w:left w:val="single" w:sz="4" w:space="0" w:color="auto"/>
              <w:bottom w:val="single" w:sz="4" w:space="0" w:color="auto"/>
              <w:right w:val="single" w:sz="4" w:space="0" w:color="auto"/>
            </w:tcBorders>
            <w:shd w:val="clear" w:color="auto" w:fill="auto"/>
            <w:vAlign w:val="center"/>
            <w:hideMark/>
          </w:tcPr>
          <w:p w14:paraId="39FDE8F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מגבר כריזה (מיקסר משולב </w:t>
            </w:r>
            <w:r w:rsidRPr="00C3756E">
              <w:rPr>
                <w:color w:val="000000"/>
                <w:lang w:eastAsia="en-US"/>
              </w:rPr>
              <w:t>AC/DC</w:t>
            </w:r>
            <w:r w:rsidR="00AE7790" w:rsidRPr="00C3756E">
              <w:rPr>
                <w:color w:val="000000"/>
                <w:rtl/>
                <w:lang w:eastAsia="en-US"/>
              </w:rPr>
              <w:t xml:space="preserve"> </w:t>
            </w:r>
            <w:r w:rsidRPr="00C3756E">
              <w:rPr>
                <w:color w:val="000000"/>
                <w:rtl/>
                <w:lang w:eastAsia="en-US"/>
              </w:rPr>
              <w:t>בהספקים של 120</w:t>
            </w:r>
            <w:r w:rsidRPr="00C3756E">
              <w:rPr>
                <w:color w:val="000000"/>
                <w:lang w:eastAsia="en-US"/>
              </w:rPr>
              <w:t>W RMS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CDEE08F"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59BAD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50FE05F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DAC7CB4"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08.1.007</w:t>
            </w:r>
          </w:p>
        </w:tc>
        <w:tc>
          <w:tcPr>
            <w:tcW w:w="5953" w:type="dxa"/>
            <w:tcBorders>
              <w:top w:val="nil"/>
              <w:left w:val="single" w:sz="4" w:space="0" w:color="auto"/>
              <w:bottom w:val="single" w:sz="4" w:space="0" w:color="auto"/>
              <w:right w:val="single" w:sz="4" w:space="0" w:color="auto"/>
            </w:tcBorders>
            <w:shd w:val="clear" w:color="auto" w:fill="auto"/>
            <w:vAlign w:val="center"/>
            <w:hideMark/>
          </w:tcPr>
          <w:p w14:paraId="0D38E60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מגבר כריזה (מיקסר משולב </w:t>
            </w:r>
            <w:r w:rsidRPr="00C3756E">
              <w:rPr>
                <w:color w:val="000000"/>
                <w:lang w:eastAsia="en-US"/>
              </w:rPr>
              <w:t>AC/DC</w:t>
            </w:r>
            <w:r w:rsidR="00AE7790" w:rsidRPr="00C3756E">
              <w:rPr>
                <w:color w:val="000000"/>
                <w:rtl/>
                <w:lang w:eastAsia="en-US"/>
              </w:rPr>
              <w:t xml:space="preserve"> </w:t>
            </w:r>
            <w:r w:rsidRPr="00C3756E">
              <w:rPr>
                <w:color w:val="000000"/>
                <w:rtl/>
                <w:lang w:eastAsia="en-US"/>
              </w:rPr>
              <w:t>בהספקים של 240</w:t>
            </w:r>
            <w:r w:rsidRPr="00C3756E">
              <w:rPr>
                <w:color w:val="000000"/>
                <w:lang w:eastAsia="en-US"/>
              </w:rPr>
              <w:t>W RMS</w:t>
            </w:r>
          </w:p>
        </w:tc>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ADE407C" w14:textId="77777777" w:rsidR="00597976" w:rsidRPr="00C3756E" w:rsidRDefault="00597976" w:rsidP="00C17F47">
            <w:pPr>
              <w:spacing w:line="240" w:lineRule="auto"/>
              <w:jc w:val="center"/>
              <w:rPr>
                <w:color w:val="000000"/>
                <w:rtl/>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B5CC4F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AD0FA0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C3879DA"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08.1.008</w:t>
            </w:r>
          </w:p>
        </w:tc>
        <w:tc>
          <w:tcPr>
            <w:tcW w:w="5953" w:type="dxa"/>
            <w:tcBorders>
              <w:top w:val="nil"/>
              <w:left w:val="single" w:sz="4" w:space="0" w:color="auto"/>
              <w:bottom w:val="single" w:sz="4" w:space="0" w:color="auto"/>
              <w:right w:val="single" w:sz="4" w:space="0" w:color="auto"/>
            </w:tcBorders>
            <w:shd w:val="clear" w:color="auto" w:fill="auto"/>
            <w:hideMark/>
          </w:tcPr>
          <w:p w14:paraId="5DA769D9" w14:textId="77777777" w:rsidR="00597976" w:rsidRPr="00C3756E" w:rsidRDefault="00597976" w:rsidP="00C17F47">
            <w:pPr>
              <w:spacing w:line="240" w:lineRule="auto"/>
              <w:jc w:val="left"/>
              <w:rPr>
                <w:color w:val="000000"/>
                <w:lang w:eastAsia="en-US"/>
              </w:rPr>
            </w:pPr>
            <w:r w:rsidRPr="00C3756E">
              <w:rPr>
                <w:color w:val="000000"/>
                <w:rtl/>
                <w:lang w:eastAsia="en-US"/>
              </w:rPr>
              <w:t>מיקרופון שולחני לאפשר כריזה לאזור כריזה אחד</w:t>
            </w:r>
          </w:p>
        </w:tc>
        <w:tc>
          <w:tcPr>
            <w:tcW w:w="1080" w:type="dxa"/>
            <w:tcBorders>
              <w:top w:val="nil"/>
              <w:left w:val="nil"/>
              <w:bottom w:val="single" w:sz="4" w:space="0" w:color="auto"/>
              <w:right w:val="single" w:sz="4" w:space="0" w:color="auto"/>
            </w:tcBorders>
            <w:shd w:val="clear" w:color="auto" w:fill="auto"/>
            <w:vAlign w:val="center"/>
            <w:hideMark/>
          </w:tcPr>
          <w:p w14:paraId="7A9498DF" w14:textId="77777777" w:rsidR="00597976" w:rsidRPr="00C3756E" w:rsidRDefault="008D0835" w:rsidP="00C17F47">
            <w:pPr>
              <w:bidi w:val="0"/>
              <w:spacing w:line="240" w:lineRule="auto"/>
              <w:jc w:val="center"/>
              <w:rPr>
                <w:color w:val="000000"/>
                <w:lang w:eastAsia="en-US"/>
              </w:rPr>
            </w:pPr>
            <w:r w:rsidRPr="00C3756E">
              <w:rPr>
                <w:color w:val="000000"/>
                <w:rtl/>
                <w:lang w:eastAsia="en-US"/>
              </w:rPr>
              <w:t>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B9AA8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4FC1E48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7E15B736" w14:textId="77777777" w:rsidR="00597976" w:rsidRPr="00C3756E" w:rsidRDefault="00597976" w:rsidP="00C17F47">
            <w:pPr>
              <w:bidi w:val="0"/>
              <w:spacing w:line="240" w:lineRule="auto"/>
              <w:jc w:val="center"/>
              <w:rPr>
                <w:color w:val="000000"/>
                <w:lang w:eastAsia="en-US"/>
              </w:rPr>
            </w:pPr>
            <w:r w:rsidRPr="00C3756E">
              <w:rPr>
                <w:color w:val="000000"/>
                <w:lang w:eastAsia="en-US"/>
              </w:rPr>
              <w:t>08.1.009</w:t>
            </w:r>
          </w:p>
        </w:tc>
        <w:tc>
          <w:tcPr>
            <w:tcW w:w="5953" w:type="dxa"/>
            <w:tcBorders>
              <w:top w:val="nil"/>
              <w:left w:val="single" w:sz="4" w:space="0" w:color="auto"/>
              <w:bottom w:val="single" w:sz="4" w:space="0" w:color="auto"/>
              <w:right w:val="single" w:sz="4" w:space="0" w:color="auto"/>
            </w:tcBorders>
            <w:shd w:val="clear" w:color="auto" w:fill="auto"/>
            <w:hideMark/>
          </w:tcPr>
          <w:p w14:paraId="22228170"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מיקרופון שולחני לאפשר כריזה ל-4 אזורי כריזה </w:t>
            </w:r>
          </w:p>
        </w:tc>
        <w:tc>
          <w:tcPr>
            <w:tcW w:w="1080" w:type="dxa"/>
            <w:tcBorders>
              <w:top w:val="nil"/>
              <w:left w:val="nil"/>
              <w:bottom w:val="single" w:sz="4" w:space="0" w:color="auto"/>
              <w:right w:val="single" w:sz="4" w:space="0" w:color="auto"/>
            </w:tcBorders>
            <w:shd w:val="clear" w:color="auto" w:fill="auto"/>
            <w:vAlign w:val="center"/>
            <w:hideMark/>
          </w:tcPr>
          <w:p w14:paraId="20CC720B"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3FC6FE"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1</w:t>
            </w:r>
          </w:p>
        </w:tc>
      </w:tr>
      <w:tr w:rsidR="00597976" w:rsidRPr="00C3756E" w14:paraId="418BB66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C69CCBD"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08.1.010</w:t>
            </w:r>
          </w:p>
        </w:tc>
        <w:tc>
          <w:tcPr>
            <w:tcW w:w="5953" w:type="dxa"/>
            <w:tcBorders>
              <w:top w:val="nil"/>
              <w:left w:val="single" w:sz="4" w:space="0" w:color="auto"/>
              <w:bottom w:val="single" w:sz="4" w:space="0" w:color="auto"/>
              <w:right w:val="single" w:sz="4" w:space="0" w:color="auto"/>
            </w:tcBorders>
            <w:shd w:val="clear" w:color="auto" w:fill="auto"/>
            <w:hideMark/>
          </w:tcPr>
          <w:p w14:paraId="61E04E7E" w14:textId="77777777" w:rsidR="00597976" w:rsidRPr="00C3756E" w:rsidRDefault="00597976" w:rsidP="00C17F47">
            <w:pPr>
              <w:spacing w:line="240" w:lineRule="auto"/>
              <w:jc w:val="left"/>
              <w:rPr>
                <w:color w:val="000000"/>
                <w:lang w:eastAsia="en-US"/>
              </w:rPr>
            </w:pPr>
            <w:r w:rsidRPr="00C3756E">
              <w:rPr>
                <w:color w:val="000000"/>
                <w:rtl/>
                <w:lang w:eastAsia="en-US"/>
              </w:rPr>
              <w:t>מיקרופון שולחני לאפשר כריזה ל-8 אזורי כריזה</w:t>
            </w:r>
          </w:p>
        </w:tc>
        <w:tc>
          <w:tcPr>
            <w:tcW w:w="1080" w:type="dxa"/>
            <w:tcBorders>
              <w:top w:val="nil"/>
              <w:left w:val="nil"/>
              <w:bottom w:val="single" w:sz="4" w:space="0" w:color="auto"/>
              <w:right w:val="single" w:sz="4" w:space="0" w:color="auto"/>
            </w:tcBorders>
            <w:shd w:val="clear" w:color="auto" w:fill="auto"/>
            <w:vAlign w:val="center"/>
            <w:hideMark/>
          </w:tcPr>
          <w:p w14:paraId="75301DD3"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1F510A0"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1</w:t>
            </w:r>
          </w:p>
        </w:tc>
      </w:tr>
      <w:tr w:rsidR="00597976" w:rsidRPr="00C3756E" w14:paraId="53326FA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27E12C97"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08.1.011</w:t>
            </w:r>
          </w:p>
        </w:tc>
        <w:tc>
          <w:tcPr>
            <w:tcW w:w="5953" w:type="dxa"/>
            <w:tcBorders>
              <w:top w:val="nil"/>
              <w:left w:val="single" w:sz="4" w:space="0" w:color="auto"/>
              <w:bottom w:val="single" w:sz="4" w:space="0" w:color="auto"/>
              <w:right w:val="single" w:sz="4" w:space="0" w:color="auto"/>
            </w:tcBorders>
            <w:shd w:val="clear" w:color="auto" w:fill="auto"/>
            <w:hideMark/>
          </w:tcPr>
          <w:p w14:paraId="047865EA" w14:textId="77777777" w:rsidR="00597976" w:rsidRPr="00C3756E" w:rsidRDefault="00597976" w:rsidP="00C17F47">
            <w:pPr>
              <w:spacing w:line="240" w:lineRule="auto"/>
              <w:jc w:val="left"/>
              <w:rPr>
                <w:color w:val="000000"/>
                <w:lang w:eastAsia="en-US"/>
              </w:rPr>
            </w:pPr>
            <w:r w:rsidRPr="00C3756E">
              <w:rPr>
                <w:color w:val="000000"/>
                <w:rtl/>
                <w:lang w:eastAsia="en-US"/>
              </w:rPr>
              <w:t>רמקול להתקנה בתקרה אקוסטית/מינראלית.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19EA794F"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33C811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9</w:t>
            </w:r>
          </w:p>
        </w:tc>
      </w:tr>
      <w:tr w:rsidR="00597976" w:rsidRPr="00C3756E" w14:paraId="628F678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0F2615D"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08.1.012</w:t>
            </w:r>
          </w:p>
        </w:tc>
        <w:tc>
          <w:tcPr>
            <w:tcW w:w="5953" w:type="dxa"/>
            <w:tcBorders>
              <w:top w:val="nil"/>
              <w:left w:val="single" w:sz="4" w:space="0" w:color="auto"/>
              <w:bottom w:val="single" w:sz="4" w:space="0" w:color="auto"/>
              <w:right w:val="single" w:sz="4" w:space="0" w:color="auto"/>
            </w:tcBorders>
            <w:shd w:val="clear" w:color="auto" w:fill="auto"/>
            <w:hideMark/>
          </w:tcPr>
          <w:p w14:paraId="7D8E04BF" w14:textId="77777777" w:rsidR="00597976" w:rsidRPr="00C3756E" w:rsidRDefault="00597976" w:rsidP="00C17F47">
            <w:pPr>
              <w:spacing w:line="240" w:lineRule="auto"/>
              <w:jc w:val="left"/>
              <w:rPr>
                <w:color w:val="000000"/>
                <w:lang w:eastAsia="en-US"/>
              </w:rPr>
            </w:pPr>
            <w:r w:rsidRPr="00C3756E">
              <w:rPr>
                <w:color w:val="000000"/>
                <w:rtl/>
                <w:lang w:eastAsia="en-US"/>
              </w:rPr>
              <w:t>רמקול להתקנה בקופסת תהודה.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4C591D08"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1BB894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9</w:t>
            </w:r>
          </w:p>
        </w:tc>
      </w:tr>
      <w:tr w:rsidR="00597976" w:rsidRPr="00C3756E" w14:paraId="01991E22"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28378FD"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08.1.013</w:t>
            </w:r>
          </w:p>
        </w:tc>
        <w:tc>
          <w:tcPr>
            <w:tcW w:w="5953" w:type="dxa"/>
            <w:tcBorders>
              <w:top w:val="nil"/>
              <w:left w:val="single" w:sz="4" w:space="0" w:color="auto"/>
              <w:bottom w:val="single" w:sz="4" w:space="0" w:color="auto"/>
              <w:right w:val="single" w:sz="4" w:space="0" w:color="auto"/>
            </w:tcBorders>
            <w:shd w:val="clear" w:color="auto" w:fill="auto"/>
            <w:hideMark/>
          </w:tcPr>
          <w:p w14:paraId="78C55EAB" w14:textId="77777777" w:rsidR="00597976" w:rsidRPr="00C3756E" w:rsidRDefault="00597976" w:rsidP="00C17F47">
            <w:pPr>
              <w:spacing w:line="240" w:lineRule="auto"/>
              <w:jc w:val="left"/>
              <w:rPr>
                <w:color w:val="000000"/>
                <w:lang w:eastAsia="en-US"/>
              </w:rPr>
            </w:pPr>
            <w:r w:rsidRPr="00C3756E">
              <w:rPr>
                <w:color w:val="000000"/>
                <w:rtl/>
                <w:lang w:eastAsia="en-US"/>
              </w:rPr>
              <w:t>רמקול שופר להתקנה חיצונית 30 וואט.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46CDC161"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80786F"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w:t>
            </w:r>
          </w:p>
        </w:tc>
      </w:tr>
      <w:tr w:rsidR="00597976" w:rsidRPr="00C3756E" w14:paraId="26A483B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A25AFBA"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08.1.014</w:t>
            </w:r>
          </w:p>
        </w:tc>
        <w:tc>
          <w:tcPr>
            <w:tcW w:w="5953" w:type="dxa"/>
            <w:tcBorders>
              <w:top w:val="nil"/>
              <w:left w:val="single" w:sz="4" w:space="0" w:color="auto"/>
              <w:bottom w:val="single" w:sz="4" w:space="0" w:color="auto"/>
              <w:right w:val="single" w:sz="4" w:space="0" w:color="auto"/>
            </w:tcBorders>
            <w:shd w:val="clear" w:color="auto" w:fill="auto"/>
            <w:hideMark/>
          </w:tcPr>
          <w:p w14:paraId="42D3674F" w14:textId="77777777" w:rsidR="00597976" w:rsidRPr="00C3756E" w:rsidRDefault="00597976" w:rsidP="00C17F47">
            <w:pPr>
              <w:spacing w:line="240" w:lineRule="auto"/>
              <w:jc w:val="left"/>
              <w:rPr>
                <w:color w:val="000000"/>
                <w:lang w:eastAsia="en-US"/>
              </w:rPr>
            </w:pPr>
            <w:r w:rsidRPr="00C3756E">
              <w:rPr>
                <w:color w:val="000000"/>
                <w:rtl/>
                <w:lang w:eastAsia="en-US"/>
              </w:rPr>
              <w:t>רמקול שופר להתקנה חיצונית 60 וואט. הסעיף כולל צנרת נדרשת בין יחידות רמקול נוספות, וכבילה עד המגבר.</w:t>
            </w:r>
          </w:p>
        </w:tc>
        <w:tc>
          <w:tcPr>
            <w:tcW w:w="1080" w:type="dxa"/>
            <w:tcBorders>
              <w:top w:val="nil"/>
              <w:left w:val="nil"/>
              <w:bottom w:val="single" w:sz="4" w:space="0" w:color="auto"/>
              <w:right w:val="single" w:sz="4" w:space="0" w:color="auto"/>
            </w:tcBorders>
            <w:shd w:val="clear" w:color="auto" w:fill="auto"/>
            <w:vAlign w:val="center"/>
            <w:hideMark/>
          </w:tcPr>
          <w:p w14:paraId="432F26DA"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2F25B48"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5</w:t>
            </w:r>
          </w:p>
        </w:tc>
      </w:tr>
      <w:tr w:rsidR="00597976" w:rsidRPr="00C3756E" w14:paraId="001033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105DE3EB"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08.1.015</w:t>
            </w:r>
          </w:p>
        </w:tc>
        <w:tc>
          <w:tcPr>
            <w:tcW w:w="5953" w:type="dxa"/>
            <w:tcBorders>
              <w:top w:val="nil"/>
              <w:left w:val="single" w:sz="4" w:space="0" w:color="auto"/>
              <w:bottom w:val="single" w:sz="4" w:space="0" w:color="auto"/>
              <w:right w:val="single" w:sz="4" w:space="0" w:color="auto"/>
            </w:tcBorders>
            <w:shd w:val="clear" w:color="auto" w:fill="auto"/>
            <w:hideMark/>
          </w:tcPr>
          <w:p w14:paraId="7CFD7014" w14:textId="77777777" w:rsidR="00597976" w:rsidRPr="00C3756E" w:rsidRDefault="00597976" w:rsidP="00C17F47">
            <w:pPr>
              <w:spacing w:line="240" w:lineRule="auto"/>
              <w:jc w:val="left"/>
              <w:rPr>
                <w:color w:val="000000"/>
                <w:lang w:eastAsia="en-US"/>
              </w:rPr>
            </w:pPr>
            <w:r w:rsidRPr="00C3756E">
              <w:rPr>
                <w:color w:val="000000"/>
                <w:rtl/>
                <w:lang w:eastAsia="en-US"/>
              </w:rPr>
              <w:t>תוספת יחידת "גונג" למערכת הכריזה.</w:t>
            </w:r>
          </w:p>
        </w:tc>
        <w:tc>
          <w:tcPr>
            <w:tcW w:w="1080" w:type="dxa"/>
            <w:tcBorders>
              <w:top w:val="nil"/>
              <w:left w:val="nil"/>
              <w:bottom w:val="single" w:sz="4" w:space="0" w:color="auto"/>
              <w:right w:val="single" w:sz="4" w:space="0" w:color="auto"/>
            </w:tcBorders>
            <w:shd w:val="clear" w:color="auto" w:fill="auto"/>
            <w:vAlign w:val="center"/>
            <w:hideMark/>
          </w:tcPr>
          <w:p w14:paraId="21C1BAEF"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02D2C7B"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2</w:t>
            </w:r>
          </w:p>
        </w:tc>
      </w:tr>
      <w:tr w:rsidR="00597976" w:rsidRPr="00C3756E" w14:paraId="35FDDDD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088F57F9"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08.1.016</w:t>
            </w:r>
          </w:p>
        </w:tc>
        <w:tc>
          <w:tcPr>
            <w:tcW w:w="5953" w:type="dxa"/>
            <w:tcBorders>
              <w:top w:val="nil"/>
              <w:left w:val="single" w:sz="4" w:space="0" w:color="auto"/>
              <w:bottom w:val="single" w:sz="4" w:space="0" w:color="auto"/>
              <w:right w:val="single" w:sz="4" w:space="0" w:color="auto"/>
            </w:tcBorders>
            <w:shd w:val="clear" w:color="auto" w:fill="auto"/>
            <w:hideMark/>
          </w:tcPr>
          <w:p w14:paraId="7E2E8F1F" w14:textId="77777777" w:rsidR="00597976" w:rsidRPr="00C3756E" w:rsidRDefault="00597976" w:rsidP="00C17F47">
            <w:pPr>
              <w:spacing w:line="240" w:lineRule="auto"/>
              <w:jc w:val="left"/>
              <w:rPr>
                <w:color w:val="000000"/>
                <w:lang w:eastAsia="en-US"/>
              </w:rPr>
            </w:pPr>
            <w:r w:rsidRPr="00C3756E">
              <w:rPr>
                <w:color w:val="000000"/>
                <w:rtl/>
                <w:lang w:eastAsia="en-US"/>
              </w:rPr>
              <w:t>יחידת גיבוי מתח למערכת הכריזה למשך 8 שעות.</w:t>
            </w:r>
          </w:p>
        </w:tc>
        <w:tc>
          <w:tcPr>
            <w:tcW w:w="1080" w:type="dxa"/>
            <w:tcBorders>
              <w:top w:val="nil"/>
              <w:left w:val="nil"/>
              <w:bottom w:val="single" w:sz="4" w:space="0" w:color="auto"/>
              <w:right w:val="single" w:sz="4" w:space="0" w:color="auto"/>
            </w:tcBorders>
            <w:shd w:val="clear" w:color="auto" w:fill="auto"/>
            <w:vAlign w:val="center"/>
            <w:hideMark/>
          </w:tcPr>
          <w:p w14:paraId="5B359170"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119632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1</w:t>
            </w:r>
          </w:p>
        </w:tc>
      </w:tr>
      <w:tr w:rsidR="00597976" w:rsidRPr="00C3756E" w14:paraId="644924E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7340839"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08.1.017</w:t>
            </w:r>
          </w:p>
        </w:tc>
        <w:tc>
          <w:tcPr>
            <w:tcW w:w="5953" w:type="dxa"/>
            <w:tcBorders>
              <w:top w:val="nil"/>
              <w:left w:val="single" w:sz="4" w:space="0" w:color="auto"/>
              <w:bottom w:val="single" w:sz="4" w:space="0" w:color="auto"/>
              <w:right w:val="single" w:sz="4" w:space="0" w:color="auto"/>
            </w:tcBorders>
            <w:shd w:val="clear" w:color="auto" w:fill="auto"/>
            <w:hideMark/>
          </w:tcPr>
          <w:p w14:paraId="522C565C" w14:textId="77777777" w:rsidR="00597976" w:rsidRPr="00C3756E" w:rsidRDefault="00597976" w:rsidP="00C17F47">
            <w:pPr>
              <w:spacing w:line="240" w:lineRule="auto"/>
              <w:jc w:val="left"/>
              <w:rPr>
                <w:color w:val="000000"/>
                <w:lang w:eastAsia="en-US"/>
              </w:rPr>
            </w:pPr>
            <w:r w:rsidRPr="00C3756E">
              <w:rPr>
                <w:color w:val="000000"/>
                <w:rtl/>
                <w:lang w:eastAsia="en-US"/>
              </w:rPr>
              <w:t>יחידת בקרת קווים ללולאות קווי הרמקולים. כל לולאה תחשב יחידה</w:t>
            </w:r>
          </w:p>
        </w:tc>
        <w:tc>
          <w:tcPr>
            <w:tcW w:w="1080" w:type="dxa"/>
            <w:tcBorders>
              <w:top w:val="nil"/>
              <w:left w:val="nil"/>
              <w:bottom w:val="single" w:sz="4" w:space="0" w:color="auto"/>
              <w:right w:val="single" w:sz="4" w:space="0" w:color="auto"/>
            </w:tcBorders>
            <w:shd w:val="clear" w:color="auto" w:fill="auto"/>
            <w:vAlign w:val="center"/>
            <w:hideMark/>
          </w:tcPr>
          <w:p w14:paraId="09F9F798" w14:textId="77777777" w:rsidR="00597976" w:rsidRPr="00C3756E" w:rsidRDefault="008D0835" w:rsidP="00C17F47">
            <w:pPr>
              <w:bidi w:val="0"/>
              <w:spacing w:line="240" w:lineRule="auto"/>
              <w:jc w:val="center"/>
              <w:rPr>
                <w:color w:val="000000"/>
                <w:rtl/>
                <w:lang w:eastAsia="en-US"/>
              </w:rPr>
            </w:pPr>
            <w:r w:rsidRPr="00C3756E">
              <w:rPr>
                <w:color w:val="000000"/>
                <w:rtl/>
                <w:lang w:eastAsia="en-US"/>
              </w:rPr>
              <w:t>יח'</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59C3279"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1</w:t>
            </w:r>
          </w:p>
        </w:tc>
      </w:tr>
      <w:tr w:rsidR="00597976" w:rsidRPr="00C3756E" w14:paraId="04B29F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65195655" w14:textId="77777777" w:rsidR="00597976" w:rsidRPr="00C3756E" w:rsidRDefault="00597976" w:rsidP="00C17F47">
            <w:pPr>
              <w:bidi w:val="0"/>
              <w:spacing w:line="240" w:lineRule="auto"/>
              <w:jc w:val="center"/>
              <w:rPr>
                <w:color w:val="000000"/>
                <w:lang w:eastAsia="en-US"/>
              </w:rPr>
            </w:pPr>
            <w:r w:rsidRPr="00C3756E">
              <w:rPr>
                <w:color w:val="000000"/>
                <w:lang w:eastAsia="en-US"/>
              </w:rPr>
              <w:t>08.1.018</w:t>
            </w:r>
          </w:p>
        </w:tc>
        <w:tc>
          <w:tcPr>
            <w:tcW w:w="5953" w:type="dxa"/>
            <w:tcBorders>
              <w:top w:val="nil"/>
              <w:left w:val="single" w:sz="4" w:space="0" w:color="auto"/>
              <w:bottom w:val="single" w:sz="4" w:space="0" w:color="auto"/>
              <w:right w:val="single" w:sz="4" w:space="0" w:color="auto"/>
            </w:tcBorders>
            <w:shd w:val="clear" w:color="auto" w:fill="auto"/>
            <w:hideMark/>
          </w:tcPr>
          <w:p w14:paraId="1811DF5C" w14:textId="77777777" w:rsidR="00597976" w:rsidRPr="00C3756E" w:rsidRDefault="00597976" w:rsidP="00C17F47">
            <w:pPr>
              <w:spacing w:line="240" w:lineRule="auto"/>
              <w:jc w:val="left"/>
              <w:rPr>
                <w:color w:val="000000"/>
                <w:lang w:eastAsia="en-US"/>
              </w:rPr>
            </w:pPr>
            <w:r w:rsidRPr="00C3756E">
              <w:rPr>
                <w:color w:val="000000"/>
                <w:rtl/>
                <w:lang w:eastAsia="en-US"/>
              </w:rPr>
              <w:t>שעת תכנת לביצוע האפליקציות מערכת כריזה</w:t>
            </w:r>
          </w:p>
        </w:tc>
        <w:tc>
          <w:tcPr>
            <w:tcW w:w="1080" w:type="dxa"/>
            <w:tcBorders>
              <w:top w:val="nil"/>
              <w:left w:val="nil"/>
              <w:bottom w:val="single" w:sz="4" w:space="0" w:color="auto"/>
              <w:right w:val="single" w:sz="4" w:space="0" w:color="auto"/>
            </w:tcBorders>
            <w:shd w:val="clear" w:color="auto" w:fill="auto"/>
            <w:vAlign w:val="center"/>
            <w:hideMark/>
          </w:tcPr>
          <w:p w14:paraId="00B29628" w14:textId="77777777" w:rsidR="00597976" w:rsidRPr="00C3756E" w:rsidRDefault="008D0835" w:rsidP="00C17F47">
            <w:pPr>
              <w:bidi w:val="0"/>
              <w:spacing w:line="240" w:lineRule="auto"/>
              <w:jc w:val="center"/>
              <w:rPr>
                <w:color w:val="000000"/>
                <w:lang w:eastAsia="en-US"/>
              </w:rPr>
            </w:pPr>
            <w:r w:rsidRPr="00C3756E">
              <w:rPr>
                <w:rFonts w:hint="cs"/>
                <w:color w:val="000000"/>
                <w:rtl/>
                <w:lang w:eastAsia="en-US"/>
              </w:rPr>
              <w:t>שעה</w:t>
            </w:r>
            <w:r w:rsidR="00597976"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3725D1"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30</w:t>
            </w:r>
          </w:p>
        </w:tc>
      </w:tr>
      <w:tr w:rsidR="00597976" w:rsidRPr="00C3756E" w14:paraId="525CFA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53B082C7" w14:textId="77777777" w:rsidR="00597976" w:rsidRPr="00C3756E" w:rsidRDefault="00597976" w:rsidP="00C17F47">
            <w:pPr>
              <w:bidi w:val="0"/>
              <w:spacing w:line="240" w:lineRule="auto"/>
              <w:jc w:val="center"/>
              <w:rPr>
                <w:color w:val="000000"/>
                <w:lang w:eastAsia="en-US"/>
              </w:rPr>
            </w:pPr>
            <w:r w:rsidRPr="00C3756E">
              <w:rPr>
                <w:color w:val="000000"/>
                <w:lang w:eastAsia="en-US"/>
              </w:rPr>
              <w:t> </w:t>
            </w:r>
          </w:p>
        </w:tc>
        <w:tc>
          <w:tcPr>
            <w:tcW w:w="5953" w:type="dxa"/>
            <w:tcBorders>
              <w:top w:val="nil"/>
              <w:left w:val="single" w:sz="4" w:space="0" w:color="auto"/>
              <w:bottom w:val="single" w:sz="4" w:space="0" w:color="auto"/>
              <w:right w:val="single" w:sz="4" w:space="0" w:color="auto"/>
            </w:tcBorders>
            <w:shd w:val="clear" w:color="auto" w:fill="auto"/>
            <w:hideMark/>
          </w:tcPr>
          <w:p w14:paraId="3595EC47" w14:textId="77777777" w:rsidR="00597976" w:rsidRPr="00C3756E" w:rsidRDefault="00597976" w:rsidP="00C17F47">
            <w:pPr>
              <w:spacing w:line="240" w:lineRule="auto"/>
              <w:jc w:val="left"/>
              <w:rPr>
                <w:color w:val="000000"/>
                <w:lang w:eastAsia="en-US"/>
              </w:rPr>
            </w:pPr>
            <w:r w:rsidRPr="00C3756E">
              <w:rPr>
                <w:color w:val="000000"/>
                <w:rtl/>
                <w:lang w:eastAsia="en-US"/>
              </w:rPr>
              <w:t> </w:t>
            </w:r>
          </w:p>
        </w:tc>
        <w:tc>
          <w:tcPr>
            <w:tcW w:w="1080" w:type="dxa"/>
            <w:tcBorders>
              <w:top w:val="nil"/>
              <w:left w:val="nil"/>
              <w:bottom w:val="single" w:sz="4" w:space="0" w:color="auto"/>
              <w:right w:val="single" w:sz="4" w:space="0" w:color="auto"/>
            </w:tcBorders>
            <w:shd w:val="clear" w:color="auto" w:fill="auto"/>
            <w:vAlign w:val="center"/>
            <w:hideMark/>
          </w:tcPr>
          <w:p w14:paraId="53962D6B" w14:textId="77777777" w:rsidR="00597976" w:rsidRPr="00C3756E" w:rsidRDefault="00597976" w:rsidP="00C17F47">
            <w:pPr>
              <w:bidi w:val="0"/>
              <w:spacing w:line="240" w:lineRule="auto"/>
              <w:jc w:val="center"/>
              <w:rPr>
                <w:color w:val="000000"/>
                <w:rtl/>
                <w:lang w:eastAsia="en-US"/>
              </w:rPr>
            </w:pPr>
            <w:r w:rsidRPr="00C3756E">
              <w:rPr>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359429B"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0910CB3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D9D9D9"/>
            <w:vAlign w:val="center"/>
            <w:hideMark/>
          </w:tcPr>
          <w:p w14:paraId="5411DAB6" w14:textId="77777777" w:rsidR="00597976" w:rsidRPr="00C3756E" w:rsidRDefault="00597976" w:rsidP="00C17F47">
            <w:pPr>
              <w:spacing w:line="240" w:lineRule="auto"/>
              <w:jc w:val="center"/>
              <w:rPr>
                <w:b/>
                <w:bCs/>
                <w:color w:val="0000FF"/>
                <w:rtl/>
                <w:lang w:eastAsia="en-US"/>
              </w:rPr>
            </w:pPr>
            <w:r w:rsidRPr="00C3756E">
              <w:rPr>
                <w:b/>
                <w:bCs/>
                <w:color w:val="0000FF"/>
                <w:rtl/>
                <w:lang w:eastAsia="en-US"/>
              </w:rPr>
              <w:t>פרק 9</w:t>
            </w:r>
          </w:p>
        </w:tc>
        <w:tc>
          <w:tcPr>
            <w:tcW w:w="5953" w:type="dxa"/>
            <w:tcBorders>
              <w:top w:val="nil"/>
              <w:left w:val="single" w:sz="4" w:space="0" w:color="auto"/>
              <w:bottom w:val="single" w:sz="4" w:space="0" w:color="auto"/>
              <w:right w:val="single" w:sz="4" w:space="0" w:color="auto"/>
            </w:tcBorders>
            <w:shd w:val="clear" w:color="000000" w:fill="D9D9D9"/>
            <w:vAlign w:val="center"/>
            <w:hideMark/>
          </w:tcPr>
          <w:p w14:paraId="4C0068CF" w14:textId="77777777" w:rsidR="00597976" w:rsidRPr="00C3756E" w:rsidRDefault="00597976" w:rsidP="00C17F47">
            <w:pPr>
              <w:spacing w:line="240" w:lineRule="auto"/>
              <w:jc w:val="left"/>
              <w:rPr>
                <w:b/>
                <w:bCs/>
                <w:color w:val="0000FF"/>
                <w:rtl/>
                <w:lang w:eastAsia="en-US"/>
              </w:rPr>
            </w:pPr>
            <w:r w:rsidRPr="00C3756E">
              <w:rPr>
                <w:b/>
                <w:bCs/>
                <w:color w:val="0000FF"/>
                <w:rtl/>
                <w:lang w:eastAsia="en-US"/>
              </w:rPr>
              <w:t>פרק 9 - תשתיות אופטיות</w:t>
            </w:r>
          </w:p>
        </w:tc>
        <w:tc>
          <w:tcPr>
            <w:tcW w:w="1080" w:type="dxa"/>
            <w:tcBorders>
              <w:top w:val="nil"/>
              <w:left w:val="single" w:sz="4" w:space="0" w:color="auto"/>
              <w:bottom w:val="single" w:sz="4" w:space="0" w:color="auto"/>
              <w:right w:val="single" w:sz="4" w:space="0" w:color="auto"/>
            </w:tcBorders>
            <w:shd w:val="clear" w:color="000000" w:fill="D9D9D9"/>
            <w:vAlign w:val="center"/>
            <w:hideMark/>
          </w:tcPr>
          <w:p w14:paraId="46C1AE3B" w14:textId="77777777" w:rsidR="00597976" w:rsidRPr="00C3756E" w:rsidRDefault="00597976" w:rsidP="00C17F47">
            <w:pPr>
              <w:bidi w:val="0"/>
              <w:spacing w:line="240" w:lineRule="auto"/>
              <w:jc w:val="center"/>
              <w:rPr>
                <w:b/>
                <w:bCs/>
                <w:color w:val="0000FF"/>
                <w:rtl/>
                <w:lang w:eastAsia="en-US"/>
              </w:rPr>
            </w:pPr>
            <w:r w:rsidRPr="00C3756E">
              <w:rPr>
                <w:b/>
                <w:bCs/>
                <w:color w:val="0000FF"/>
                <w:lang w:eastAsia="en-US"/>
              </w:rPr>
              <w:t> </w:t>
            </w:r>
          </w:p>
        </w:tc>
        <w:tc>
          <w:tcPr>
            <w:tcW w:w="1081" w:type="dxa"/>
            <w:tcBorders>
              <w:top w:val="nil"/>
              <w:left w:val="single" w:sz="4" w:space="0" w:color="auto"/>
              <w:bottom w:val="single" w:sz="4" w:space="0" w:color="auto"/>
              <w:right w:val="single" w:sz="4" w:space="0" w:color="auto"/>
            </w:tcBorders>
            <w:shd w:val="clear" w:color="000000" w:fill="D9D9D9"/>
            <w:vAlign w:val="center"/>
            <w:hideMark/>
          </w:tcPr>
          <w:p w14:paraId="0F45EFE5" w14:textId="77777777" w:rsidR="00597976" w:rsidRPr="00C3756E" w:rsidRDefault="00597976" w:rsidP="00C17F47">
            <w:pPr>
              <w:bidi w:val="0"/>
              <w:spacing w:line="240" w:lineRule="auto"/>
              <w:jc w:val="center"/>
              <w:rPr>
                <w:b/>
                <w:bCs/>
                <w:color w:val="0000FF"/>
                <w:lang w:eastAsia="en-US"/>
              </w:rPr>
            </w:pPr>
            <w:r w:rsidRPr="00C3756E">
              <w:rPr>
                <w:b/>
                <w:bCs/>
                <w:color w:val="0000FF"/>
                <w:lang w:eastAsia="en-US"/>
              </w:rPr>
              <w:t> </w:t>
            </w:r>
          </w:p>
        </w:tc>
      </w:tr>
      <w:tr w:rsidR="00597976" w:rsidRPr="00C3756E" w14:paraId="2F3FCFD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4516242"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09.1.000</w:t>
            </w:r>
          </w:p>
        </w:tc>
        <w:tc>
          <w:tcPr>
            <w:tcW w:w="5953" w:type="dxa"/>
            <w:tcBorders>
              <w:top w:val="nil"/>
              <w:left w:val="single" w:sz="4" w:space="0" w:color="auto"/>
              <w:bottom w:val="single" w:sz="4" w:space="0" w:color="auto"/>
              <w:right w:val="single" w:sz="4" w:space="0" w:color="auto"/>
            </w:tcBorders>
            <w:shd w:val="clear" w:color="000000" w:fill="BFBFBF"/>
            <w:hideMark/>
          </w:tcPr>
          <w:p w14:paraId="2133774A" w14:textId="77777777" w:rsidR="00597976" w:rsidRPr="00C3756E" w:rsidRDefault="00597976" w:rsidP="00C17F47">
            <w:pPr>
              <w:spacing w:line="240" w:lineRule="auto"/>
              <w:jc w:val="left"/>
              <w:rPr>
                <w:b/>
                <w:bCs/>
                <w:color w:val="000000"/>
                <w:lang w:eastAsia="en-US"/>
              </w:rPr>
            </w:pPr>
            <w:r w:rsidRPr="00C3756E">
              <w:rPr>
                <w:b/>
                <w:bCs/>
                <w:color w:val="000000"/>
                <w:rtl/>
                <w:lang w:eastAsia="en-US"/>
              </w:rPr>
              <w:t>תשתיות אופטיות</w:t>
            </w:r>
          </w:p>
        </w:tc>
        <w:tc>
          <w:tcPr>
            <w:tcW w:w="1080" w:type="dxa"/>
            <w:tcBorders>
              <w:top w:val="nil"/>
              <w:left w:val="single" w:sz="4" w:space="0" w:color="auto"/>
              <w:bottom w:val="single" w:sz="4" w:space="0" w:color="auto"/>
              <w:right w:val="single" w:sz="4" w:space="0" w:color="auto"/>
            </w:tcBorders>
            <w:shd w:val="clear" w:color="000000" w:fill="BFBFBF"/>
            <w:vAlign w:val="center"/>
            <w:hideMark/>
          </w:tcPr>
          <w:p w14:paraId="4E74084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 </w:t>
            </w:r>
          </w:p>
        </w:tc>
        <w:tc>
          <w:tcPr>
            <w:tcW w:w="1081" w:type="dxa"/>
            <w:tcBorders>
              <w:top w:val="nil"/>
              <w:left w:val="single" w:sz="4" w:space="0" w:color="auto"/>
              <w:bottom w:val="single" w:sz="4" w:space="0" w:color="auto"/>
              <w:right w:val="single" w:sz="4" w:space="0" w:color="auto"/>
            </w:tcBorders>
            <w:shd w:val="clear" w:color="000000" w:fill="BFBFBF"/>
            <w:vAlign w:val="center"/>
            <w:hideMark/>
          </w:tcPr>
          <w:p w14:paraId="546E870D" w14:textId="77777777" w:rsidR="00597976" w:rsidRPr="00C3756E" w:rsidRDefault="00597976" w:rsidP="00C17F47">
            <w:pPr>
              <w:bidi w:val="0"/>
              <w:spacing w:line="240" w:lineRule="auto"/>
              <w:jc w:val="center"/>
              <w:rPr>
                <w:b/>
                <w:bCs/>
                <w:color w:val="000000"/>
                <w:lang w:eastAsia="en-US"/>
              </w:rPr>
            </w:pPr>
            <w:r w:rsidRPr="00C3756E">
              <w:rPr>
                <w:b/>
                <w:bCs/>
                <w:color w:val="000000"/>
                <w:lang w:eastAsia="en-US"/>
              </w:rPr>
              <w:t> </w:t>
            </w:r>
          </w:p>
        </w:tc>
      </w:tr>
      <w:tr w:rsidR="00597976" w:rsidRPr="00C3756E" w14:paraId="707F59F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E156E4E"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09.1.001</w:t>
            </w:r>
          </w:p>
        </w:tc>
        <w:tc>
          <w:tcPr>
            <w:tcW w:w="5953" w:type="dxa"/>
            <w:tcBorders>
              <w:top w:val="nil"/>
              <w:left w:val="single" w:sz="4" w:space="0" w:color="auto"/>
              <w:bottom w:val="single" w:sz="4" w:space="0" w:color="auto"/>
              <w:right w:val="single" w:sz="4" w:space="0" w:color="auto"/>
            </w:tcBorders>
            <w:shd w:val="clear" w:color="auto" w:fill="auto"/>
            <w:hideMark/>
          </w:tcPr>
          <w:p w14:paraId="57358232" w14:textId="77777777" w:rsidR="00597976" w:rsidRPr="00C3756E" w:rsidRDefault="00597976" w:rsidP="00C17F47">
            <w:pPr>
              <w:spacing w:line="240" w:lineRule="auto"/>
              <w:jc w:val="left"/>
              <w:rPr>
                <w:color w:val="000000"/>
                <w:lang w:eastAsia="en-US"/>
              </w:rPr>
            </w:pPr>
            <w:r w:rsidRPr="00C3756E">
              <w:rPr>
                <w:color w:val="000000"/>
                <w:rtl/>
                <w:lang w:eastAsia="en-US"/>
              </w:rPr>
              <w:t>לוח ניתוב אופטי עד 12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AD0AC8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277944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0934BCD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0AAC579"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09.1.002</w:t>
            </w:r>
          </w:p>
        </w:tc>
        <w:tc>
          <w:tcPr>
            <w:tcW w:w="5953" w:type="dxa"/>
            <w:tcBorders>
              <w:top w:val="nil"/>
              <w:left w:val="single" w:sz="4" w:space="0" w:color="auto"/>
              <w:bottom w:val="single" w:sz="4" w:space="0" w:color="auto"/>
              <w:right w:val="single" w:sz="4" w:space="0" w:color="auto"/>
            </w:tcBorders>
            <w:shd w:val="clear" w:color="auto" w:fill="auto"/>
            <w:hideMark/>
          </w:tcPr>
          <w:p w14:paraId="12669916" w14:textId="77777777" w:rsidR="00597976" w:rsidRPr="00C3756E" w:rsidRDefault="00597976" w:rsidP="00C17F47">
            <w:pPr>
              <w:spacing w:line="240" w:lineRule="auto"/>
              <w:jc w:val="left"/>
              <w:rPr>
                <w:color w:val="000000"/>
                <w:lang w:eastAsia="en-US"/>
              </w:rPr>
            </w:pPr>
            <w:r w:rsidRPr="00C3756E">
              <w:rPr>
                <w:color w:val="000000"/>
                <w:rtl/>
                <w:lang w:eastAsia="en-US"/>
              </w:rPr>
              <w:t>לוח ניתוב אופטי עד 24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50BAA93"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B9B8B1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49C4A79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73D4DC3"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09.1.003</w:t>
            </w:r>
          </w:p>
        </w:tc>
        <w:tc>
          <w:tcPr>
            <w:tcW w:w="5953" w:type="dxa"/>
            <w:tcBorders>
              <w:top w:val="nil"/>
              <w:left w:val="single" w:sz="4" w:space="0" w:color="auto"/>
              <w:bottom w:val="single" w:sz="4" w:space="0" w:color="auto"/>
              <w:right w:val="single" w:sz="4" w:space="0" w:color="auto"/>
            </w:tcBorders>
            <w:shd w:val="clear" w:color="auto" w:fill="auto"/>
            <w:hideMark/>
          </w:tcPr>
          <w:p w14:paraId="15DCFA86" w14:textId="77777777" w:rsidR="00597976" w:rsidRPr="00C3756E" w:rsidRDefault="00597976" w:rsidP="00C17F47">
            <w:pPr>
              <w:spacing w:line="240" w:lineRule="auto"/>
              <w:jc w:val="left"/>
              <w:rPr>
                <w:color w:val="000000"/>
                <w:lang w:eastAsia="en-US"/>
              </w:rPr>
            </w:pPr>
            <w:r w:rsidRPr="00C3756E">
              <w:rPr>
                <w:color w:val="000000"/>
                <w:rtl/>
                <w:lang w:eastAsia="en-US"/>
              </w:rPr>
              <w:t>לוח ניתוב אופטי עד 48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983A17F"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9D7758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064E5D2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85D3241"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09.1.004</w:t>
            </w:r>
          </w:p>
        </w:tc>
        <w:tc>
          <w:tcPr>
            <w:tcW w:w="5953" w:type="dxa"/>
            <w:tcBorders>
              <w:top w:val="nil"/>
              <w:left w:val="single" w:sz="4" w:space="0" w:color="auto"/>
              <w:bottom w:val="single" w:sz="4" w:space="0" w:color="auto"/>
              <w:right w:val="single" w:sz="4" w:space="0" w:color="auto"/>
            </w:tcBorders>
            <w:shd w:val="clear" w:color="auto" w:fill="auto"/>
            <w:hideMark/>
          </w:tcPr>
          <w:p w14:paraId="4A5DB384" w14:textId="77777777" w:rsidR="00597976" w:rsidRPr="00C3756E" w:rsidRDefault="00597976" w:rsidP="00C17F47">
            <w:pPr>
              <w:spacing w:line="240" w:lineRule="auto"/>
              <w:jc w:val="left"/>
              <w:rPr>
                <w:color w:val="000000"/>
                <w:lang w:eastAsia="en-US"/>
              </w:rPr>
            </w:pPr>
            <w:r w:rsidRPr="00C3756E">
              <w:rPr>
                <w:color w:val="000000"/>
                <w:rtl/>
                <w:lang w:eastAsia="en-US"/>
              </w:rPr>
              <w:t>לוח ניתוב אופטי עד 72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7BCA8DF"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BA7254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755206B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7586FEC"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09.1.005</w:t>
            </w:r>
          </w:p>
        </w:tc>
        <w:tc>
          <w:tcPr>
            <w:tcW w:w="5953" w:type="dxa"/>
            <w:tcBorders>
              <w:top w:val="nil"/>
              <w:left w:val="single" w:sz="4" w:space="0" w:color="auto"/>
              <w:bottom w:val="single" w:sz="4" w:space="0" w:color="auto"/>
              <w:right w:val="single" w:sz="4" w:space="0" w:color="auto"/>
            </w:tcBorders>
            <w:shd w:val="clear" w:color="auto" w:fill="auto"/>
            <w:hideMark/>
          </w:tcPr>
          <w:p w14:paraId="66CA6089" w14:textId="77777777" w:rsidR="00597976" w:rsidRPr="00C3756E" w:rsidRDefault="00597976" w:rsidP="00C17F47">
            <w:pPr>
              <w:spacing w:line="240" w:lineRule="auto"/>
              <w:jc w:val="left"/>
              <w:rPr>
                <w:color w:val="000000"/>
                <w:lang w:eastAsia="en-US"/>
              </w:rPr>
            </w:pPr>
            <w:r w:rsidRPr="00C3756E">
              <w:rPr>
                <w:color w:val="000000"/>
                <w:rtl/>
                <w:lang w:eastAsia="en-US"/>
              </w:rPr>
              <w:t>לוח ניתוב אופטי עד 144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CE6639F"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D88D4A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1577FEB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6D89FB3"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09.1.006</w:t>
            </w:r>
          </w:p>
        </w:tc>
        <w:tc>
          <w:tcPr>
            <w:tcW w:w="5953" w:type="dxa"/>
            <w:tcBorders>
              <w:top w:val="nil"/>
              <w:left w:val="single" w:sz="4" w:space="0" w:color="auto"/>
              <w:bottom w:val="single" w:sz="4" w:space="0" w:color="auto"/>
              <w:right w:val="single" w:sz="4" w:space="0" w:color="auto"/>
            </w:tcBorders>
            <w:shd w:val="clear" w:color="auto" w:fill="auto"/>
            <w:hideMark/>
          </w:tcPr>
          <w:p w14:paraId="1F7394B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SC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01DA9B1"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03CA6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34BF139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772DE7D"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09.1.007</w:t>
            </w:r>
          </w:p>
        </w:tc>
        <w:tc>
          <w:tcPr>
            <w:tcW w:w="5953" w:type="dxa"/>
            <w:tcBorders>
              <w:top w:val="nil"/>
              <w:left w:val="single" w:sz="4" w:space="0" w:color="auto"/>
              <w:bottom w:val="single" w:sz="4" w:space="0" w:color="auto"/>
              <w:right w:val="single" w:sz="4" w:space="0" w:color="auto"/>
            </w:tcBorders>
            <w:shd w:val="clear" w:color="auto" w:fill="auto"/>
            <w:hideMark/>
          </w:tcPr>
          <w:p w14:paraId="4CCE237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כפולים מסוג </w:t>
            </w:r>
            <w:r w:rsidRPr="00C3756E">
              <w:rPr>
                <w:color w:val="000000"/>
                <w:lang w:eastAsia="en-US"/>
              </w:rPr>
              <w:t>SC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34A0E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0E32C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6BF379C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15EBDFA"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09.1.008</w:t>
            </w:r>
          </w:p>
        </w:tc>
        <w:tc>
          <w:tcPr>
            <w:tcW w:w="5953" w:type="dxa"/>
            <w:tcBorders>
              <w:top w:val="nil"/>
              <w:left w:val="single" w:sz="4" w:space="0" w:color="auto"/>
              <w:bottom w:val="single" w:sz="4" w:space="0" w:color="auto"/>
              <w:right w:val="single" w:sz="4" w:space="0" w:color="auto"/>
            </w:tcBorders>
            <w:shd w:val="clear" w:color="auto" w:fill="auto"/>
            <w:hideMark/>
          </w:tcPr>
          <w:p w14:paraId="4AAAF5E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SC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BA8E08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8BAA90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18674EE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6931038" w14:textId="77777777" w:rsidR="00597976" w:rsidRPr="00C3756E" w:rsidRDefault="00597976" w:rsidP="00C17F47">
            <w:pPr>
              <w:bidi w:val="0"/>
              <w:spacing w:line="240" w:lineRule="auto"/>
              <w:jc w:val="center"/>
              <w:rPr>
                <w:color w:val="000000"/>
                <w:lang w:eastAsia="en-US"/>
              </w:rPr>
            </w:pPr>
            <w:r w:rsidRPr="00C3756E">
              <w:rPr>
                <w:color w:val="000000"/>
                <w:lang w:eastAsia="en-US"/>
              </w:rPr>
              <w:t>09.1.009</w:t>
            </w:r>
          </w:p>
        </w:tc>
        <w:tc>
          <w:tcPr>
            <w:tcW w:w="5953" w:type="dxa"/>
            <w:tcBorders>
              <w:top w:val="nil"/>
              <w:left w:val="single" w:sz="4" w:space="0" w:color="auto"/>
              <w:bottom w:val="single" w:sz="4" w:space="0" w:color="auto"/>
              <w:right w:val="single" w:sz="4" w:space="0" w:color="auto"/>
            </w:tcBorders>
            <w:shd w:val="clear" w:color="auto" w:fill="auto"/>
            <w:hideMark/>
          </w:tcPr>
          <w:p w14:paraId="02E22138" w14:textId="77777777" w:rsidR="00597976" w:rsidRPr="00C3756E" w:rsidRDefault="00597976" w:rsidP="00C17F47">
            <w:pPr>
              <w:spacing w:line="240" w:lineRule="auto"/>
              <w:jc w:val="left"/>
              <w:rPr>
                <w:color w:val="000000"/>
                <w:lang w:eastAsia="en-US"/>
              </w:rPr>
            </w:pPr>
            <w:r w:rsidRPr="00C3756E">
              <w:rPr>
                <w:color w:val="000000"/>
                <w:rtl/>
                <w:lang w:eastAsia="en-US"/>
              </w:rPr>
              <w:t>לוחיות מתאמים ללוחות ניתוב וארונות אופטיים - לוחית עם 6 מתאמים כפולים מסוג</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82111F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7BB52E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636241D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E4B444B"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09.1.010</w:t>
            </w:r>
          </w:p>
        </w:tc>
        <w:tc>
          <w:tcPr>
            <w:tcW w:w="5953" w:type="dxa"/>
            <w:tcBorders>
              <w:top w:val="nil"/>
              <w:left w:val="single" w:sz="4" w:space="0" w:color="auto"/>
              <w:bottom w:val="single" w:sz="4" w:space="0" w:color="auto"/>
              <w:right w:val="single" w:sz="4" w:space="0" w:color="auto"/>
            </w:tcBorders>
            <w:shd w:val="clear" w:color="auto" w:fill="auto"/>
            <w:hideMark/>
          </w:tcPr>
          <w:p w14:paraId="3887D08E"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LC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D58B33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EE0712A"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45EF948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B845F98"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09.1.011</w:t>
            </w:r>
          </w:p>
        </w:tc>
        <w:tc>
          <w:tcPr>
            <w:tcW w:w="5953" w:type="dxa"/>
            <w:tcBorders>
              <w:top w:val="nil"/>
              <w:left w:val="single" w:sz="4" w:space="0" w:color="auto"/>
              <w:bottom w:val="single" w:sz="4" w:space="0" w:color="auto"/>
              <w:right w:val="single" w:sz="4" w:space="0" w:color="auto"/>
            </w:tcBorders>
            <w:shd w:val="clear" w:color="auto" w:fill="auto"/>
            <w:hideMark/>
          </w:tcPr>
          <w:p w14:paraId="3054348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כפולים מסוג </w:t>
            </w:r>
            <w:r w:rsidRPr="00C3756E">
              <w:rPr>
                <w:color w:val="000000"/>
                <w:lang w:eastAsia="en-US"/>
              </w:rPr>
              <w:t>LC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97088A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37EF9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1B71754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320DD20"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09.1.012</w:t>
            </w:r>
          </w:p>
        </w:tc>
        <w:tc>
          <w:tcPr>
            <w:tcW w:w="5953" w:type="dxa"/>
            <w:tcBorders>
              <w:top w:val="nil"/>
              <w:left w:val="single" w:sz="4" w:space="0" w:color="auto"/>
              <w:bottom w:val="single" w:sz="4" w:space="0" w:color="auto"/>
              <w:right w:val="single" w:sz="4" w:space="0" w:color="auto"/>
            </w:tcBorders>
            <w:shd w:val="clear" w:color="auto" w:fill="auto"/>
            <w:hideMark/>
          </w:tcPr>
          <w:p w14:paraId="6ECFDA4E"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w:t>
            </w:r>
            <w:r w:rsidRPr="00C3756E">
              <w:rPr>
                <w:color w:val="000000"/>
                <w:rtl/>
                <w:lang w:eastAsia="en-US"/>
              </w:rPr>
              <w:lastRenderedPageBreak/>
              <w:t xml:space="preserve">מתאמים בודדים מסוג </w:t>
            </w:r>
            <w:r w:rsidRPr="00C3756E">
              <w:rPr>
                <w:color w:val="000000"/>
                <w:lang w:eastAsia="en-US"/>
              </w:rPr>
              <w:t>LC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6F6DFB1" w14:textId="77777777" w:rsidR="00597976" w:rsidRPr="00C3756E" w:rsidRDefault="00597976" w:rsidP="00C17F47">
            <w:pPr>
              <w:spacing w:line="240" w:lineRule="auto"/>
              <w:jc w:val="center"/>
              <w:rPr>
                <w:color w:val="000000"/>
                <w:rtl/>
                <w:lang w:eastAsia="en-US"/>
              </w:rPr>
            </w:pPr>
            <w:r w:rsidRPr="00C3756E">
              <w:rPr>
                <w:color w:val="000000"/>
                <w:rtl/>
                <w:lang w:eastAsia="en-US"/>
              </w:rPr>
              <w:lastRenderedPageBreak/>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7F05EC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41DA6DC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AABFA7B"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09.1.013</w:t>
            </w:r>
          </w:p>
        </w:tc>
        <w:tc>
          <w:tcPr>
            <w:tcW w:w="5953" w:type="dxa"/>
            <w:tcBorders>
              <w:top w:val="nil"/>
              <w:left w:val="single" w:sz="4" w:space="0" w:color="auto"/>
              <w:bottom w:val="single" w:sz="4" w:space="0" w:color="auto"/>
              <w:right w:val="single" w:sz="4" w:space="0" w:color="auto"/>
            </w:tcBorders>
            <w:shd w:val="clear" w:color="auto" w:fill="auto"/>
            <w:hideMark/>
          </w:tcPr>
          <w:p w14:paraId="62B51F8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כפולים מסוג </w:t>
            </w:r>
            <w:r w:rsidRPr="00C3756E">
              <w:rPr>
                <w:color w:val="000000"/>
                <w:lang w:eastAsia="en-US"/>
              </w:rPr>
              <w:t>LC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987EFAF"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F0304C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117E11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3B33DD1"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09.1.014</w:t>
            </w:r>
          </w:p>
        </w:tc>
        <w:tc>
          <w:tcPr>
            <w:tcW w:w="5953" w:type="dxa"/>
            <w:tcBorders>
              <w:top w:val="nil"/>
              <w:left w:val="single" w:sz="4" w:space="0" w:color="auto"/>
              <w:bottom w:val="single" w:sz="4" w:space="0" w:color="auto"/>
              <w:right w:val="single" w:sz="4" w:space="0" w:color="auto"/>
            </w:tcBorders>
            <w:shd w:val="clear" w:color="auto" w:fill="auto"/>
            <w:hideMark/>
          </w:tcPr>
          <w:p w14:paraId="3E576DC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ST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B1BC9C1"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417D61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1AE3F11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C60AC2A"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09.1.015</w:t>
            </w:r>
          </w:p>
        </w:tc>
        <w:tc>
          <w:tcPr>
            <w:tcW w:w="5953" w:type="dxa"/>
            <w:tcBorders>
              <w:top w:val="nil"/>
              <w:left w:val="single" w:sz="4" w:space="0" w:color="auto"/>
              <w:bottom w:val="single" w:sz="4" w:space="0" w:color="auto"/>
              <w:right w:val="single" w:sz="4" w:space="0" w:color="auto"/>
            </w:tcBorders>
            <w:shd w:val="clear" w:color="auto" w:fill="auto"/>
            <w:hideMark/>
          </w:tcPr>
          <w:p w14:paraId="13B9809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ST MM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E8685E1"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9CAF9F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30E998E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5A4C4F7"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09.1.016</w:t>
            </w:r>
          </w:p>
        </w:tc>
        <w:tc>
          <w:tcPr>
            <w:tcW w:w="5953" w:type="dxa"/>
            <w:tcBorders>
              <w:top w:val="nil"/>
              <w:left w:val="single" w:sz="4" w:space="0" w:color="auto"/>
              <w:bottom w:val="single" w:sz="4" w:space="0" w:color="auto"/>
              <w:right w:val="single" w:sz="4" w:space="0" w:color="auto"/>
            </w:tcBorders>
            <w:shd w:val="clear" w:color="auto" w:fill="auto"/>
            <w:hideMark/>
          </w:tcPr>
          <w:p w14:paraId="0D2507C2"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FC SM</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0A750A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CDF2D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4B6669BB"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C9B2F8F"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09.1.017</w:t>
            </w:r>
          </w:p>
        </w:tc>
        <w:tc>
          <w:tcPr>
            <w:tcW w:w="5953" w:type="dxa"/>
            <w:tcBorders>
              <w:top w:val="nil"/>
              <w:left w:val="single" w:sz="4" w:space="0" w:color="auto"/>
              <w:bottom w:val="single" w:sz="4" w:space="0" w:color="auto"/>
              <w:right w:val="single" w:sz="4" w:space="0" w:color="auto"/>
            </w:tcBorders>
            <w:shd w:val="clear" w:color="auto" w:fill="auto"/>
            <w:hideMark/>
          </w:tcPr>
          <w:p w14:paraId="387C346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 לוחיות מתאמים ללוחות ניתוב וארונות אופטיים - לוחית עם 6 מתאמים בודדים מסוג </w:t>
            </w:r>
            <w:r w:rsidRPr="00C3756E">
              <w:rPr>
                <w:color w:val="000000"/>
                <w:lang w:eastAsia="en-US"/>
              </w:rPr>
              <w:t>FC MM</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F40B46"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0612F7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2D48B4F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2F2F6B0"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09.1.018</w:t>
            </w:r>
          </w:p>
        </w:tc>
        <w:tc>
          <w:tcPr>
            <w:tcW w:w="5953" w:type="dxa"/>
            <w:tcBorders>
              <w:top w:val="nil"/>
              <w:left w:val="single" w:sz="4" w:space="0" w:color="auto"/>
              <w:bottom w:val="single" w:sz="4" w:space="0" w:color="auto"/>
              <w:right w:val="single" w:sz="4" w:space="0" w:color="auto"/>
            </w:tcBorders>
            <w:shd w:val="clear" w:color="auto" w:fill="auto"/>
            <w:hideMark/>
          </w:tcPr>
          <w:p w14:paraId="2DEE89E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MTRJ SM</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32DB6E4"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CE1D58"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69D8C74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953A5F9" w14:textId="77777777" w:rsidR="00597976" w:rsidRPr="00C3756E" w:rsidRDefault="00597976" w:rsidP="00C17F47">
            <w:pPr>
              <w:bidi w:val="0"/>
              <w:spacing w:line="240" w:lineRule="auto"/>
              <w:jc w:val="center"/>
              <w:rPr>
                <w:color w:val="000000"/>
                <w:lang w:eastAsia="en-US"/>
              </w:rPr>
            </w:pPr>
            <w:r w:rsidRPr="00C3756E">
              <w:rPr>
                <w:color w:val="000000"/>
                <w:lang w:eastAsia="en-US"/>
              </w:rPr>
              <w:t>09.1.019</w:t>
            </w:r>
          </w:p>
        </w:tc>
        <w:tc>
          <w:tcPr>
            <w:tcW w:w="5953" w:type="dxa"/>
            <w:tcBorders>
              <w:top w:val="nil"/>
              <w:left w:val="single" w:sz="4" w:space="0" w:color="auto"/>
              <w:bottom w:val="single" w:sz="4" w:space="0" w:color="auto"/>
              <w:right w:val="single" w:sz="4" w:space="0" w:color="auto"/>
            </w:tcBorders>
            <w:shd w:val="clear" w:color="auto" w:fill="auto"/>
            <w:hideMark/>
          </w:tcPr>
          <w:p w14:paraId="7913226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לוחיות מתאמים ללוחות ניתוב וארונות אופטיים - לוחית עם 6 מתאמים בודדים מסוג </w:t>
            </w:r>
            <w:r w:rsidRPr="00C3756E">
              <w:rPr>
                <w:color w:val="000000"/>
                <w:lang w:eastAsia="en-US"/>
              </w:rPr>
              <w:t>MTRJ MM</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E1C17FE"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6D1633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23</w:t>
            </w:r>
          </w:p>
        </w:tc>
      </w:tr>
      <w:tr w:rsidR="00597976" w:rsidRPr="00C3756E" w14:paraId="3177592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C626190"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09.1.020</w:t>
            </w:r>
          </w:p>
        </w:tc>
        <w:tc>
          <w:tcPr>
            <w:tcW w:w="5953" w:type="dxa"/>
            <w:tcBorders>
              <w:top w:val="nil"/>
              <w:left w:val="single" w:sz="4" w:space="0" w:color="auto"/>
              <w:bottom w:val="single" w:sz="4" w:space="0" w:color="auto"/>
              <w:right w:val="single" w:sz="4" w:space="0" w:color="auto"/>
            </w:tcBorders>
            <w:shd w:val="clear" w:color="auto" w:fill="auto"/>
            <w:hideMark/>
          </w:tcPr>
          <w:p w14:paraId="25459892" w14:textId="77777777" w:rsidR="00597976" w:rsidRPr="00C3756E" w:rsidRDefault="00597976" w:rsidP="00C17F47">
            <w:pPr>
              <w:spacing w:line="240" w:lineRule="auto"/>
              <w:jc w:val="left"/>
              <w:rPr>
                <w:color w:val="000000"/>
                <w:lang w:eastAsia="en-US"/>
              </w:rPr>
            </w:pPr>
            <w:r w:rsidRPr="00C3756E">
              <w:rPr>
                <w:color w:val="000000"/>
                <w:rtl/>
                <w:lang w:eastAsia="en-US"/>
              </w:rPr>
              <w:t>ארון קיר אופטי עד 6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9FAE8E9"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9C6249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F3AF50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AA3F6E6"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09.1.021</w:t>
            </w:r>
          </w:p>
        </w:tc>
        <w:tc>
          <w:tcPr>
            <w:tcW w:w="5953" w:type="dxa"/>
            <w:tcBorders>
              <w:top w:val="nil"/>
              <w:left w:val="single" w:sz="4" w:space="0" w:color="auto"/>
              <w:bottom w:val="single" w:sz="4" w:space="0" w:color="auto"/>
              <w:right w:val="single" w:sz="4" w:space="0" w:color="auto"/>
            </w:tcBorders>
            <w:shd w:val="clear" w:color="auto" w:fill="auto"/>
            <w:hideMark/>
          </w:tcPr>
          <w:p w14:paraId="0F43A535" w14:textId="77777777" w:rsidR="00597976" w:rsidRPr="00C3756E" w:rsidRDefault="00597976" w:rsidP="00C17F47">
            <w:pPr>
              <w:spacing w:line="240" w:lineRule="auto"/>
              <w:jc w:val="left"/>
              <w:rPr>
                <w:color w:val="000000"/>
                <w:lang w:eastAsia="en-US"/>
              </w:rPr>
            </w:pPr>
            <w:r w:rsidRPr="00C3756E">
              <w:rPr>
                <w:color w:val="000000"/>
                <w:rtl/>
                <w:lang w:eastAsia="en-US"/>
              </w:rPr>
              <w:t>ארון קיר אופטי עד 12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12598F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A69930C"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675C367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3D5B8F8"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09.1.022</w:t>
            </w:r>
          </w:p>
        </w:tc>
        <w:tc>
          <w:tcPr>
            <w:tcW w:w="5953" w:type="dxa"/>
            <w:tcBorders>
              <w:top w:val="nil"/>
              <w:left w:val="single" w:sz="4" w:space="0" w:color="auto"/>
              <w:bottom w:val="single" w:sz="4" w:space="0" w:color="auto"/>
              <w:right w:val="single" w:sz="4" w:space="0" w:color="auto"/>
            </w:tcBorders>
            <w:shd w:val="clear" w:color="auto" w:fill="auto"/>
            <w:hideMark/>
          </w:tcPr>
          <w:p w14:paraId="1925F63C" w14:textId="77777777" w:rsidR="00597976" w:rsidRPr="00C3756E" w:rsidRDefault="00597976" w:rsidP="00C17F47">
            <w:pPr>
              <w:spacing w:line="240" w:lineRule="auto"/>
              <w:jc w:val="left"/>
              <w:rPr>
                <w:color w:val="000000"/>
                <w:lang w:eastAsia="en-US"/>
              </w:rPr>
            </w:pPr>
            <w:r w:rsidRPr="00C3756E">
              <w:rPr>
                <w:color w:val="000000"/>
                <w:rtl/>
                <w:lang w:eastAsia="en-US"/>
              </w:rPr>
              <w:t>ארון קיר אופטי עד 24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064241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CC9DE2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0582A825"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7A15069"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09.1.023</w:t>
            </w:r>
          </w:p>
        </w:tc>
        <w:tc>
          <w:tcPr>
            <w:tcW w:w="5953" w:type="dxa"/>
            <w:tcBorders>
              <w:top w:val="nil"/>
              <w:left w:val="single" w:sz="4" w:space="0" w:color="auto"/>
              <w:bottom w:val="single" w:sz="4" w:space="0" w:color="auto"/>
              <w:right w:val="single" w:sz="4" w:space="0" w:color="auto"/>
            </w:tcBorders>
            <w:shd w:val="clear" w:color="auto" w:fill="auto"/>
            <w:hideMark/>
          </w:tcPr>
          <w:p w14:paraId="6296B14C" w14:textId="77777777" w:rsidR="00597976" w:rsidRPr="00C3756E" w:rsidRDefault="00597976" w:rsidP="00C17F47">
            <w:pPr>
              <w:spacing w:line="240" w:lineRule="auto"/>
              <w:jc w:val="left"/>
              <w:rPr>
                <w:color w:val="000000"/>
                <w:lang w:eastAsia="en-US"/>
              </w:rPr>
            </w:pPr>
            <w:r w:rsidRPr="00C3756E">
              <w:rPr>
                <w:color w:val="000000"/>
                <w:rtl/>
                <w:lang w:eastAsia="en-US"/>
              </w:rPr>
              <w:t>ארון קיר אופטי עד 48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A1C92B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534613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3F51F99"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0793E28"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09.1.024</w:t>
            </w:r>
          </w:p>
        </w:tc>
        <w:tc>
          <w:tcPr>
            <w:tcW w:w="5953" w:type="dxa"/>
            <w:tcBorders>
              <w:top w:val="nil"/>
              <w:left w:val="single" w:sz="4" w:space="0" w:color="auto"/>
              <w:bottom w:val="single" w:sz="4" w:space="0" w:color="auto"/>
              <w:right w:val="single" w:sz="4" w:space="0" w:color="auto"/>
            </w:tcBorders>
            <w:shd w:val="clear" w:color="auto" w:fill="auto"/>
            <w:hideMark/>
          </w:tcPr>
          <w:p w14:paraId="4652262D" w14:textId="77777777" w:rsidR="00597976" w:rsidRPr="00C3756E" w:rsidRDefault="00597976" w:rsidP="00C17F47">
            <w:pPr>
              <w:spacing w:line="240" w:lineRule="auto"/>
              <w:jc w:val="left"/>
              <w:rPr>
                <w:color w:val="000000"/>
                <w:lang w:eastAsia="en-US"/>
              </w:rPr>
            </w:pPr>
            <w:r w:rsidRPr="00C3756E">
              <w:rPr>
                <w:color w:val="000000"/>
                <w:rtl/>
                <w:lang w:eastAsia="en-US"/>
              </w:rPr>
              <w:t>ארון קיר אופטי עד 72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88F552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C399E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26BCE16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DC9E5C9"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09.1.025</w:t>
            </w:r>
          </w:p>
        </w:tc>
        <w:tc>
          <w:tcPr>
            <w:tcW w:w="5953" w:type="dxa"/>
            <w:tcBorders>
              <w:top w:val="nil"/>
              <w:left w:val="single" w:sz="4" w:space="0" w:color="auto"/>
              <w:bottom w:val="single" w:sz="4" w:space="0" w:color="auto"/>
              <w:right w:val="single" w:sz="4" w:space="0" w:color="auto"/>
            </w:tcBorders>
            <w:shd w:val="clear" w:color="auto" w:fill="auto"/>
            <w:hideMark/>
          </w:tcPr>
          <w:p w14:paraId="15810226" w14:textId="77777777" w:rsidR="00597976" w:rsidRPr="00C3756E" w:rsidRDefault="00597976" w:rsidP="00C17F47">
            <w:pPr>
              <w:spacing w:line="240" w:lineRule="auto"/>
              <w:jc w:val="left"/>
              <w:rPr>
                <w:color w:val="000000"/>
                <w:lang w:eastAsia="en-US"/>
              </w:rPr>
            </w:pPr>
            <w:r w:rsidRPr="00C3756E">
              <w:rPr>
                <w:color w:val="000000"/>
                <w:rtl/>
                <w:lang w:eastAsia="en-US"/>
              </w:rPr>
              <w:t>ארון קיר אופטי עד 144 סיבים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13C332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829C8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2</w:t>
            </w:r>
          </w:p>
        </w:tc>
      </w:tr>
      <w:tr w:rsidR="00597976" w:rsidRPr="00C3756E" w14:paraId="30BFF71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7211DBE"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09.1.026</w:t>
            </w:r>
          </w:p>
        </w:tc>
        <w:tc>
          <w:tcPr>
            <w:tcW w:w="5953" w:type="dxa"/>
            <w:tcBorders>
              <w:top w:val="nil"/>
              <w:left w:val="single" w:sz="4" w:space="0" w:color="auto"/>
              <w:bottom w:val="single" w:sz="4" w:space="0" w:color="auto"/>
              <w:right w:val="single" w:sz="4" w:space="0" w:color="auto"/>
            </w:tcBorders>
            <w:shd w:val="clear" w:color="auto" w:fill="auto"/>
            <w:hideMark/>
          </w:tcPr>
          <w:p w14:paraId="0C7EC144" w14:textId="77777777" w:rsidR="00597976" w:rsidRPr="00C3756E" w:rsidRDefault="00597976" w:rsidP="00C17F47">
            <w:pPr>
              <w:spacing w:line="240" w:lineRule="auto"/>
              <w:jc w:val="left"/>
              <w:rPr>
                <w:color w:val="000000"/>
                <w:lang w:eastAsia="en-US"/>
              </w:rPr>
            </w:pPr>
            <w:r w:rsidRPr="00C3756E">
              <w:rPr>
                <w:color w:val="000000"/>
                <w:rtl/>
                <w:lang w:eastAsia="en-US"/>
              </w:rPr>
              <w:t>מגשרים אופטיים סינגלמוד - תלוי באורך ובמחברים שבקצוות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5C90CDD"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CFF7F3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45</w:t>
            </w:r>
          </w:p>
        </w:tc>
      </w:tr>
      <w:tr w:rsidR="00597976" w:rsidRPr="00C3756E" w14:paraId="4E245DFF"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F76D0DF"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09.1.027</w:t>
            </w:r>
          </w:p>
        </w:tc>
        <w:tc>
          <w:tcPr>
            <w:tcW w:w="5953" w:type="dxa"/>
            <w:tcBorders>
              <w:top w:val="nil"/>
              <w:left w:val="single" w:sz="4" w:space="0" w:color="auto"/>
              <w:bottom w:val="single" w:sz="4" w:space="0" w:color="auto"/>
              <w:right w:val="single" w:sz="4" w:space="0" w:color="auto"/>
            </w:tcBorders>
            <w:shd w:val="clear" w:color="auto" w:fill="auto"/>
            <w:hideMark/>
          </w:tcPr>
          <w:p w14:paraId="1C37D89A" w14:textId="77777777" w:rsidR="00597976" w:rsidRPr="00C3756E" w:rsidRDefault="00597976" w:rsidP="00C17F47">
            <w:pPr>
              <w:spacing w:line="240" w:lineRule="auto"/>
              <w:jc w:val="left"/>
              <w:rPr>
                <w:color w:val="000000"/>
                <w:lang w:eastAsia="en-US"/>
              </w:rPr>
            </w:pPr>
            <w:r w:rsidRPr="00C3756E">
              <w:rPr>
                <w:color w:val="000000"/>
                <w:rtl/>
                <w:lang w:eastAsia="en-US"/>
              </w:rPr>
              <w:t>מגשרים אופטיים מולטימוד- תלוי באורך ובמחברים שבקצוות.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57D3A6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364C92"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38</w:t>
            </w:r>
          </w:p>
        </w:tc>
      </w:tr>
      <w:tr w:rsidR="00597976" w:rsidRPr="00C3756E" w14:paraId="70AE736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436DB1F"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09.1.028</w:t>
            </w:r>
          </w:p>
        </w:tc>
        <w:tc>
          <w:tcPr>
            <w:tcW w:w="5953" w:type="dxa"/>
            <w:tcBorders>
              <w:top w:val="nil"/>
              <w:left w:val="single" w:sz="4" w:space="0" w:color="auto"/>
              <w:bottom w:val="single" w:sz="4" w:space="0" w:color="auto"/>
              <w:right w:val="single" w:sz="4" w:space="0" w:color="auto"/>
            </w:tcBorders>
            <w:shd w:val="clear" w:color="auto" w:fill="auto"/>
            <w:hideMark/>
          </w:tcPr>
          <w:p w14:paraId="27812C26"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MM-SC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1877942"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543AF7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4EEEF1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F8EA2E4" w14:textId="77777777" w:rsidR="00597976" w:rsidRPr="00C3756E" w:rsidRDefault="00597976" w:rsidP="00C17F47">
            <w:pPr>
              <w:bidi w:val="0"/>
              <w:spacing w:line="240" w:lineRule="auto"/>
              <w:jc w:val="center"/>
              <w:rPr>
                <w:color w:val="000000"/>
                <w:lang w:eastAsia="en-US"/>
              </w:rPr>
            </w:pPr>
            <w:r w:rsidRPr="00C3756E">
              <w:rPr>
                <w:color w:val="000000"/>
                <w:lang w:eastAsia="en-US"/>
              </w:rPr>
              <w:t>09.1.029</w:t>
            </w:r>
          </w:p>
        </w:tc>
        <w:tc>
          <w:tcPr>
            <w:tcW w:w="5953" w:type="dxa"/>
            <w:tcBorders>
              <w:top w:val="nil"/>
              <w:left w:val="single" w:sz="4" w:space="0" w:color="auto"/>
              <w:bottom w:val="single" w:sz="4" w:space="0" w:color="auto"/>
              <w:right w:val="single" w:sz="4" w:space="0" w:color="auto"/>
            </w:tcBorders>
            <w:shd w:val="clear" w:color="auto" w:fill="auto"/>
            <w:hideMark/>
          </w:tcPr>
          <w:p w14:paraId="4E0BE88F"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MM-ST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9E586CC"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571199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00D0FFF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FB74237"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09.1.030</w:t>
            </w:r>
          </w:p>
        </w:tc>
        <w:tc>
          <w:tcPr>
            <w:tcW w:w="5953" w:type="dxa"/>
            <w:tcBorders>
              <w:top w:val="nil"/>
              <w:left w:val="single" w:sz="4" w:space="0" w:color="auto"/>
              <w:bottom w:val="single" w:sz="4" w:space="0" w:color="auto"/>
              <w:right w:val="single" w:sz="4" w:space="0" w:color="auto"/>
            </w:tcBorders>
            <w:shd w:val="clear" w:color="auto" w:fill="auto"/>
            <w:hideMark/>
          </w:tcPr>
          <w:p w14:paraId="74740454"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MM-FC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1D70E3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24A2096"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654BA94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CF7BE81"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09.1.031</w:t>
            </w:r>
          </w:p>
        </w:tc>
        <w:tc>
          <w:tcPr>
            <w:tcW w:w="5953" w:type="dxa"/>
            <w:tcBorders>
              <w:top w:val="nil"/>
              <w:left w:val="single" w:sz="4" w:space="0" w:color="auto"/>
              <w:bottom w:val="single" w:sz="4" w:space="0" w:color="auto"/>
              <w:right w:val="single" w:sz="4" w:space="0" w:color="auto"/>
            </w:tcBorders>
            <w:shd w:val="clear" w:color="auto" w:fill="auto"/>
            <w:hideMark/>
          </w:tcPr>
          <w:p w14:paraId="775441A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MM-LC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668043A"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F770D7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06BC1DE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2AAD57A"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09.1.032</w:t>
            </w:r>
          </w:p>
        </w:tc>
        <w:tc>
          <w:tcPr>
            <w:tcW w:w="5953" w:type="dxa"/>
            <w:tcBorders>
              <w:top w:val="nil"/>
              <w:left w:val="single" w:sz="4" w:space="0" w:color="auto"/>
              <w:bottom w:val="single" w:sz="4" w:space="0" w:color="auto"/>
              <w:right w:val="single" w:sz="4" w:space="0" w:color="auto"/>
            </w:tcBorders>
            <w:shd w:val="clear" w:color="auto" w:fill="auto"/>
            <w:hideMark/>
          </w:tcPr>
          <w:p w14:paraId="0ECC6F62"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MM-MTRJ</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3D9AFB5"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13699E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1854B25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9D2C8C1"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09.1.033</w:t>
            </w:r>
          </w:p>
        </w:tc>
        <w:tc>
          <w:tcPr>
            <w:tcW w:w="5953" w:type="dxa"/>
            <w:tcBorders>
              <w:top w:val="nil"/>
              <w:left w:val="single" w:sz="4" w:space="0" w:color="auto"/>
              <w:bottom w:val="single" w:sz="4" w:space="0" w:color="auto"/>
              <w:right w:val="single" w:sz="4" w:space="0" w:color="auto"/>
            </w:tcBorders>
            <w:shd w:val="clear" w:color="auto" w:fill="auto"/>
            <w:hideMark/>
          </w:tcPr>
          <w:p w14:paraId="266C7EA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SM-SC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43FEA0"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A8C02CF"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29E151A4"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44B7A99"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09.1.034</w:t>
            </w:r>
          </w:p>
        </w:tc>
        <w:tc>
          <w:tcPr>
            <w:tcW w:w="5953" w:type="dxa"/>
            <w:tcBorders>
              <w:top w:val="nil"/>
              <w:left w:val="single" w:sz="4" w:space="0" w:color="auto"/>
              <w:bottom w:val="single" w:sz="4" w:space="0" w:color="auto"/>
              <w:right w:val="single" w:sz="4" w:space="0" w:color="auto"/>
            </w:tcBorders>
            <w:shd w:val="clear" w:color="auto" w:fill="auto"/>
            <w:hideMark/>
          </w:tcPr>
          <w:p w14:paraId="5EAAE6C5"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SM-ST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D63ED5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D94A09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6A56120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4405CE6E"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09.1.035</w:t>
            </w:r>
          </w:p>
        </w:tc>
        <w:tc>
          <w:tcPr>
            <w:tcW w:w="5953" w:type="dxa"/>
            <w:tcBorders>
              <w:top w:val="nil"/>
              <w:left w:val="single" w:sz="4" w:space="0" w:color="auto"/>
              <w:bottom w:val="single" w:sz="4" w:space="0" w:color="auto"/>
              <w:right w:val="single" w:sz="4" w:space="0" w:color="auto"/>
            </w:tcBorders>
            <w:shd w:val="clear" w:color="auto" w:fill="auto"/>
            <w:hideMark/>
          </w:tcPr>
          <w:p w14:paraId="2DCD213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SM-FC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180DB6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76CF74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7E952F2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2FDED09"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09.1.036</w:t>
            </w:r>
          </w:p>
        </w:tc>
        <w:tc>
          <w:tcPr>
            <w:tcW w:w="5953" w:type="dxa"/>
            <w:tcBorders>
              <w:top w:val="nil"/>
              <w:left w:val="single" w:sz="4" w:space="0" w:color="auto"/>
              <w:bottom w:val="single" w:sz="4" w:space="0" w:color="auto"/>
              <w:right w:val="single" w:sz="4" w:space="0" w:color="auto"/>
            </w:tcBorders>
            <w:shd w:val="clear" w:color="auto" w:fill="auto"/>
            <w:hideMark/>
          </w:tcPr>
          <w:p w14:paraId="627B33F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SM-LC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86097E"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26E11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3492A6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C3ECD2D"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09.1.037</w:t>
            </w:r>
          </w:p>
        </w:tc>
        <w:tc>
          <w:tcPr>
            <w:tcW w:w="5953" w:type="dxa"/>
            <w:tcBorders>
              <w:top w:val="nil"/>
              <w:left w:val="single" w:sz="4" w:space="0" w:color="auto"/>
              <w:bottom w:val="single" w:sz="4" w:space="0" w:color="auto"/>
              <w:right w:val="single" w:sz="4" w:space="0" w:color="auto"/>
            </w:tcBorders>
            <w:shd w:val="clear" w:color="auto" w:fill="auto"/>
            <w:hideMark/>
          </w:tcPr>
          <w:p w14:paraId="5052014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מחברים אופטיים - </w:t>
            </w:r>
            <w:r w:rsidRPr="00C3756E">
              <w:rPr>
                <w:color w:val="000000"/>
                <w:lang w:eastAsia="en-US"/>
              </w:rPr>
              <w:t>SM-MTRJ</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508CB8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D74CABD"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1BF0E0C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90F2C9A"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09.1.038</w:t>
            </w:r>
          </w:p>
        </w:tc>
        <w:tc>
          <w:tcPr>
            <w:tcW w:w="5953" w:type="dxa"/>
            <w:tcBorders>
              <w:top w:val="nil"/>
              <w:left w:val="single" w:sz="4" w:space="0" w:color="auto"/>
              <w:bottom w:val="single" w:sz="4" w:space="0" w:color="auto"/>
              <w:right w:val="single" w:sz="4" w:space="0" w:color="auto"/>
            </w:tcBorders>
            <w:shd w:val="clear" w:color="auto" w:fill="auto"/>
            <w:hideMark/>
          </w:tcPr>
          <w:p w14:paraId="562F0009"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נק' תקשורת קומפלט הכוללת שקע קצה בודד מסוג </w:t>
            </w:r>
            <w:r w:rsidRPr="00C3756E">
              <w:rPr>
                <w:color w:val="000000"/>
                <w:lang w:eastAsia="en-US"/>
              </w:rPr>
              <w:t>RJ45</w:t>
            </w:r>
            <w:r w:rsidRPr="00C3756E">
              <w:rPr>
                <w:color w:val="000000"/>
                <w:rtl/>
                <w:lang w:eastAsia="en-US"/>
              </w:rPr>
              <w:t xml:space="preserve"> בעל הסמכת מעבדה לעמידה בתקן </w:t>
            </w:r>
            <w:r w:rsidRPr="00C3756E">
              <w:rPr>
                <w:color w:val="000000"/>
                <w:lang w:eastAsia="en-US"/>
              </w:rPr>
              <w:t>cat-6A</w:t>
            </w:r>
            <w:r w:rsidR="00AE7790" w:rsidRPr="00C3756E">
              <w:rPr>
                <w:color w:val="000000"/>
                <w:rtl/>
                <w:lang w:eastAsia="en-US"/>
              </w:rPr>
              <w:t xml:space="preserve"> </w:t>
            </w:r>
            <w:r w:rsidRPr="00C3756E">
              <w:rPr>
                <w:color w:val="000000"/>
                <w:rtl/>
                <w:lang w:eastAsia="en-US"/>
              </w:rPr>
              <w:t>כולל כבל עד 90 מטר, כולל מגשרים, כולל שילוט שני קצות הכבל ושילוט השקע, כולל צנרת ומובילים, מעברים, חדירות כולל בדיקות, פלט, תיק תיעוד.</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4214F48"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CEB5A3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2287F17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2EAE777" w14:textId="77777777" w:rsidR="00597976" w:rsidRPr="00C3756E" w:rsidRDefault="00597976" w:rsidP="00C17F47">
            <w:pPr>
              <w:bidi w:val="0"/>
              <w:spacing w:line="240" w:lineRule="auto"/>
              <w:jc w:val="center"/>
              <w:rPr>
                <w:color w:val="000000"/>
                <w:lang w:eastAsia="en-US"/>
              </w:rPr>
            </w:pPr>
            <w:r w:rsidRPr="00C3756E">
              <w:rPr>
                <w:color w:val="000000"/>
                <w:lang w:eastAsia="en-US"/>
              </w:rPr>
              <w:t>09.1.039</w:t>
            </w:r>
          </w:p>
        </w:tc>
        <w:tc>
          <w:tcPr>
            <w:tcW w:w="5953" w:type="dxa"/>
            <w:tcBorders>
              <w:top w:val="nil"/>
              <w:left w:val="single" w:sz="4" w:space="0" w:color="auto"/>
              <w:bottom w:val="single" w:sz="4" w:space="0" w:color="auto"/>
              <w:right w:val="single" w:sz="4" w:space="0" w:color="auto"/>
            </w:tcBorders>
            <w:shd w:val="clear" w:color="auto" w:fill="auto"/>
            <w:hideMark/>
          </w:tcPr>
          <w:p w14:paraId="08BE7F2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והתקנה לוח ניתוב לקווי 8 </w:t>
            </w:r>
            <w:r w:rsidRPr="00C3756E">
              <w:rPr>
                <w:color w:val="000000"/>
                <w:lang w:eastAsia="en-US"/>
              </w:rPr>
              <w:t>W</w:t>
            </w:r>
            <w:r w:rsidRPr="00C3756E">
              <w:rPr>
                <w:color w:val="000000"/>
                <w:rtl/>
                <w:lang w:eastAsia="en-US"/>
              </w:rPr>
              <w:t xml:space="preserve"> בנוי 24 שקעי 45</w:t>
            </w:r>
            <w:r w:rsidRPr="00C3756E">
              <w:rPr>
                <w:color w:val="000000"/>
                <w:lang w:eastAsia="en-US"/>
              </w:rPr>
              <w:t>RJ</w:t>
            </w:r>
            <w:r w:rsidRPr="00C3756E">
              <w:rPr>
                <w:color w:val="000000"/>
                <w:rtl/>
                <w:lang w:eastAsia="en-US"/>
              </w:rPr>
              <w:t xml:space="preserve"> מסוככים לפי מפרט לעמידה במהירות של 250 </w:t>
            </w:r>
            <w:r w:rsidRPr="00C3756E">
              <w:rPr>
                <w:color w:val="000000"/>
                <w:lang w:eastAsia="en-US"/>
              </w:rPr>
              <w:t>MHZ</w:t>
            </w:r>
            <w:r w:rsidR="00AE7790" w:rsidRPr="00C3756E">
              <w:rPr>
                <w:color w:val="000000"/>
                <w:rtl/>
                <w:lang w:eastAsia="en-US"/>
              </w:rPr>
              <w:t xml:space="preserve"> </w:t>
            </w:r>
            <w:r w:rsidRPr="00C3756E">
              <w:rPr>
                <w:color w:val="000000"/>
                <w:rtl/>
                <w:lang w:eastAsia="en-US"/>
              </w:rPr>
              <w:t>בעל הסמכה לעמידה ב-</w:t>
            </w:r>
            <w:r w:rsidRPr="00C3756E">
              <w:rPr>
                <w:color w:val="000000"/>
                <w:lang w:eastAsia="en-US"/>
              </w:rPr>
              <w:t>CAT 6A</w:t>
            </w:r>
            <w:r w:rsidRPr="00C3756E">
              <w:rPr>
                <w:color w:val="000000"/>
                <w:rtl/>
                <w:lang w:eastAsia="en-US"/>
              </w:rPr>
              <w:t xml:space="preserve"> כולל שילוט מסוג </w:t>
            </w:r>
            <w:r w:rsidRPr="00C3756E">
              <w:rPr>
                <w:color w:val="000000"/>
                <w:lang w:eastAsia="en-US"/>
              </w:rPr>
              <w:t>P.V.C</w:t>
            </w:r>
            <w:r w:rsidRPr="00C3756E">
              <w:rPr>
                <w:color w:val="000000"/>
                <w:rtl/>
                <w:lang w:eastAsia="en-US"/>
              </w:rPr>
              <w:t xml:space="preserve"> חרוט,לוחות הניתוב יהיו מאותה תוצרת של מחברי הקצה.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2184A5"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3EA674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E946D0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447DB1B"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09.1.040</w:t>
            </w:r>
          </w:p>
        </w:tc>
        <w:tc>
          <w:tcPr>
            <w:tcW w:w="5953" w:type="dxa"/>
            <w:tcBorders>
              <w:top w:val="nil"/>
              <w:left w:val="single" w:sz="4" w:space="0" w:color="auto"/>
              <w:bottom w:val="single" w:sz="4" w:space="0" w:color="auto"/>
              <w:right w:val="single" w:sz="4" w:space="0" w:color="auto"/>
            </w:tcBorders>
            <w:shd w:val="clear" w:color="auto" w:fill="auto"/>
            <w:hideMark/>
          </w:tcPr>
          <w:p w14:paraId="63AD6DB7" w14:textId="77777777" w:rsidR="00597976" w:rsidRPr="00C3756E" w:rsidRDefault="00597976" w:rsidP="00C17F47">
            <w:pPr>
              <w:spacing w:line="240" w:lineRule="auto"/>
              <w:jc w:val="left"/>
              <w:rPr>
                <w:color w:val="000000"/>
                <w:lang w:eastAsia="en-US"/>
              </w:rPr>
            </w:pPr>
            <w:r w:rsidRPr="00C3756E">
              <w:rPr>
                <w:color w:val="000000"/>
                <w:rtl/>
                <w:lang w:eastAsia="en-US"/>
              </w:rPr>
              <w:t>פנל לניתוב מגשרים (פנל שערות) בגובה</w:t>
            </w:r>
            <w:r w:rsidR="00AE7790" w:rsidRPr="00C3756E">
              <w:rPr>
                <w:color w:val="000000"/>
                <w:rtl/>
                <w:lang w:eastAsia="en-US"/>
              </w:rPr>
              <w:t xml:space="preserve"> </w:t>
            </w:r>
            <w:r w:rsidRPr="00C3756E">
              <w:rPr>
                <w:color w:val="000000"/>
                <w:rtl/>
                <w:lang w:eastAsia="en-US"/>
              </w:rPr>
              <w:t>או 1</w:t>
            </w:r>
            <w:r w:rsidRPr="00C3756E">
              <w:rPr>
                <w:color w:val="000000"/>
                <w:lang w:eastAsia="en-US"/>
              </w:rPr>
              <w:t>U</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56F1FB"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158DDE4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B864F30"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F27AAB1"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09.1.041</w:t>
            </w:r>
          </w:p>
        </w:tc>
        <w:tc>
          <w:tcPr>
            <w:tcW w:w="5953" w:type="dxa"/>
            <w:tcBorders>
              <w:top w:val="nil"/>
              <w:left w:val="single" w:sz="4" w:space="0" w:color="auto"/>
              <w:bottom w:val="single" w:sz="4" w:space="0" w:color="auto"/>
              <w:right w:val="single" w:sz="4" w:space="0" w:color="auto"/>
            </w:tcBorders>
            <w:shd w:val="clear" w:color="auto" w:fill="auto"/>
            <w:hideMark/>
          </w:tcPr>
          <w:p w14:paraId="4FCC1999" w14:textId="77777777" w:rsidR="00597976" w:rsidRPr="00C3756E" w:rsidRDefault="00597976" w:rsidP="00C17F47">
            <w:pPr>
              <w:spacing w:line="240" w:lineRule="auto"/>
              <w:jc w:val="left"/>
              <w:rPr>
                <w:color w:val="000000"/>
                <w:lang w:eastAsia="en-US"/>
              </w:rPr>
            </w:pPr>
            <w:r w:rsidRPr="00C3756E">
              <w:rPr>
                <w:color w:val="000000"/>
                <w:rtl/>
                <w:lang w:eastAsia="en-US"/>
              </w:rPr>
              <w:t>ארונית תקשורת ,19" /</w:t>
            </w:r>
            <w:r w:rsidRPr="00C3756E">
              <w:rPr>
                <w:color w:val="000000"/>
                <w:lang w:eastAsia="en-US"/>
              </w:rPr>
              <w:t>U 10</w:t>
            </w:r>
            <w:r w:rsidRPr="00C3756E">
              <w:rPr>
                <w:color w:val="000000"/>
                <w:rtl/>
                <w:lang w:eastAsia="en-US"/>
              </w:rPr>
              <w:t xml:space="preserve"> כולל: דלת קדמית שקופה/ פח, מנעול, מאוורר דפנות צד מתפרקות, פס שקעים 6-</w:t>
            </w:r>
            <w:r w:rsidRPr="00C3756E">
              <w:rPr>
                <w:color w:val="000000"/>
                <w:lang w:eastAsia="en-US"/>
              </w:rPr>
              <w:t>N</w:t>
            </w:r>
            <w:r w:rsidRPr="00C3756E">
              <w:rPr>
                <w:color w:val="000000"/>
                <w:rtl/>
                <w:lang w:eastAsia="en-US"/>
              </w:rPr>
              <w:t>, כולל מאמ"ת , כולל ערכת הארקה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3FEDF7E"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3D0C79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3B604843"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A98C206"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09.1.042</w:t>
            </w:r>
          </w:p>
        </w:tc>
        <w:tc>
          <w:tcPr>
            <w:tcW w:w="5953" w:type="dxa"/>
            <w:tcBorders>
              <w:top w:val="nil"/>
              <w:left w:val="single" w:sz="4" w:space="0" w:color="auto"/>
              <w:bottom w:val="single" w:sz="4" w:space="0" w:color="auto"/>
              <w:right w:val="single" w:sz="4" w:space="0" w:color="auto"/>
            </w:tcBorders>
            <w:shd w:val="clear" w:color="auto" w:fill="auto"/>
            <w:hideMark/>
          </w:tcPr>
          <w:p w14:paraId="41583500" w14:textId="77777777" w:rsidR="00597976" w:rsidRPr="00C3756E" w:rsidRDefault="00597976" w:rsidP="00C17F47">
            <w:pPr>
              <w:spacing w:line="240" w:lineRule="auto"/>
              <w:jc w:val="left"/>
              <w:rPr>
                <w:color w:val="000000"/>
                <w:lang w:eastAsia="en-US"/>
              </w:rPr>
            </w:pPr>
            <w:r w:rsidRPr="00C3756E">
              <w:rPr>
                <w:color w:val="000000"/>
                <w:rtl/>
                <w:lang w:eastAsia="en-US"/>
              </w:rPr>
              <w:t>ארונית תקשורת ,19" /</w:t>
            </w:r>
            <w:r w:rsidRPr="00C3756E">
              <w:rPr>
                <w:color w:val="000000"/>
                <w:lang w:eastAsia="en-US"/>
              </w:rPr>
              <w:t>U 15</w:t>
            </w:r>
            <w:r w:rsidRPr="00C3756E">
              <w:rPr>
                <w:color w:val="000000"/>
                <w:rtl/>
                <w:lang w:eastAsia="en-US"/>
              </w:rPr>
              <w:t xml:space="preserve"> כולל: דלת קדמית שקופה/ פח, מנעול, מאוורר דפנות צד מתפרקות, פס שקעים 6-</w:t>
            </w:r>
            <w:r w:rsidRPr="00C3756E">
              <w:rPr>
                <w:color w:val="000000"/>
                <w:lang w:eastAsia="en-US"/>
              </w:rPr>
              <w:t>N</w:t>
            </w:r>
            <w:r w:rsidRPr="00C3756E">
              <w:rPr>
                <w:color w:val="000000"/>
                <w:rtl/>
                <w:lang w:eastAsia="en-US"/>
              </w:rPr>
              <w:t>, כולל מאמ"ת , כולל ערכת הארקה</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FF60C27"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4D3D152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5CFB44D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7C111CC"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09.1.043</w:t>
            </w:r>
          </w:p>
        </w:tc>
        <w:tc>
          <w:tcPr>
            <w:tcW w:w="5953" w:type="dxa"/>
            <w:tcBorders>
              <w:top w:val="nil"/>
              <w:left w:val="single" w:sz="4" w:space="0" w:color="auto"/>
              <w:bottom w:val="single" w:sz="4" w:space="0" w:color="auto"/>
              <w:right w:val="single" w:sz="4" w:space="0" w:color="auto"/>
            </w:tcBorders>
            <w:shd w:val="clear" w:color="auto" w:fill="auto"/>
            <w:hideMark/>
          </w:tcPr>
          <w:p w14:paraId="44D4A8AF" w14:textId="77777777" w:rsidR="00597976" w:rsidRPr="00C3756E" w:rsidRDefault="00597976" w:rsidP="00C17F47">
            <w:pPr>
              <w:spacing w:line="240" w:lineRule="auto"/>
              <w:jc w:val="left"/>
              <w:rPr>
                <w:color w:val="000000"/>
                <w:lang w:eastAsia="en-US"/>
              </w:rPr>
            </w:pPr>
            <w:r w:rsidRPr="00C3756E">
              <w:rPr>
                <w:color w:val="000000"/>
                <w:rtl/>
                <w:lang w:eastAsia="en-US"/>
              </w:rPr>
              <w:t>מס"ד תקשורת "25 /19להתקנת ציוד בגובה 42</w:t>
            </w:r>
            <w:r w:rsidRPr="00C3756E">
              <w:rPr>
                <w:color w:val="000000"/>
                <w:lang w:eastAsia="en-US"/>
              </w:rPr>
              <w:t>U</w:t>
            </w:r>
            <w:r w:rsidR="00AE7790" w:rsidRPr="00C3756E">
              <w:rPr>
                <w:color w:val="000000"/>
                <w:rtl/>
                <w:lang w:eastAsia="en-US"/>
              </w:rPr>
              <w:t xml:space="preserve"> </w:t>
            </w:r>
            <w:r w:rsidRPr="00C3756E">
              <w:rPr>
                <w:color w:val="000000"/>
                <w:rtl/>
                <w:lang w:eastAsia="en-US"/>
              </w:rPr>
              <w:t>ובעומק 80 ס"מ כולל</w:t>
            </w:r>
            <w:r w:rsidR="00AE7790" w:rsidRPr="00C3756E">
              <w:rPr>
                <w:color w:val="000000"/>
                <w:rtl/>
                <w:lang w:eastAsia="en-US"/>
              </w:rPr>
              <w:t xml:space="preserve"> </w:t>
            </w:r>
            <w:r w:rsidRPr="00C3756E">
              <w:rPr>
                <w:color w:val="000000"/>
                <w:rtl/>
                <w:lang w:eastAsia="en-US"/>
              </w:rPr>
              <w:t xml:space="preserve">דלת חזית זכוכית (דו כנפית) עם מסגרת פח אחורית אטומה, כולל מנעול, שני מאווררים בתפוקת </w:t>
            </w:r>
            <w:r w:rsidRPr="00C3756E">
              <w:rPr>
                <w:color w:val="000000"/>
                <w:lang w:eastAsia="en-US"/>
              </w:rPr>
              <w:t>CFM45</w:t>
            </w:r>
            <w:r w:rsidRPr="00C3756E">
              <w:rPr>
                <w:color w:val="000000"/>
                <w:rtl/>
                <w:lang w:eastAsia="en-US"/>
              </w:rPr>
              <w:t xml:space="preserve"> כל אחד כולל מסילות </w:t>
            </w:r>
            <w:r w:rsidRPr="00C3756E">
              <w:rPr>
                <w:color w:val="000000"/>
                <w:rtl/>
                <w:lang w:eastAsia="en-US"/>
              </w:rPr>
              <w:lastRenderedPageBreak/>
              <w:t>התקנה לאומי קפיץ גרמני לציוד בגודל 19"</w:t>
            </w:r>
            <w:r w:rsidR="00AE7790" w:rsidRPr="00C3756E">
              <w:rPr>
                <w:color w:val="000000"/>
                <w:rtl/>
                <w:lang w:eastAsia="en-US"/>
              </w:rPr>
              <w:t xml:space="preserve"> </w:t>
            </w:r>
            <w:r w:rsidRPr="00C3756E">
              <w:rPr>
                <w:color w:val="000000"/>
                <w:rtl/>
                <w:lang w:eastAsia="en-US"/>
              </w:rPr>
              <w:t>עם תוספת לדפנות בזווית 45 מעלות כולל ערכת הארקה ,כולל</w:t>
            </w:r>
            <w:r w:rsidR="00AE7790" w:rsidRPr="00C3756E">
              <w:rPr>
                <w:color w:val="000000"/>
                <w:rtl/>
                <w:lang w:eastAsia="en-US"/>
              </w:rPr>
              <w:t xml:space="preserve"> </w:t>
            </w:r>
            <w:r w:rsidRPr="00C3756E">
              <w:rPr>
                <w:color w:val="000000"/>
                <w:rtl/>
                <w:lang w:eastAsia="en-US"/>
              </w:rPr>
              <w:t>2 פסים ל- 6 שקעי כח עם מאמ"ת,דפנות הארון יהיו מחורצות, כולל פנל עיוור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D5818DE" w14:textId="77777777" w:rsidR="00597976" w:rsidRPr="00C3756E" w:rsidRDefault="00597976" w:rsidP="00C17F47">
            <w:pPr>
              <w:spacing w:line="240" w:lineRule="auto"/>
              <w:jc w:val="center"/>
              <w:rPr>
                <w:color w:val="000000"/>
                <w:rtl/>
                <w:lang w:eastAsia="en-US"/>
              </w:rPr>
            </w:pPr>
            <w:r w:rsidRPr="00C3756E">
              <w:rPr>
                <w:color w:val="000000"/>
                <w:rtl/>
                <w:lang w:eastAsia="en-US"/>
              </w:rPr>
              <w:lastRenderedPageBreak/>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7BEC79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w:t>
            </w:r>
          </w:p>
        </w:tc>
      </w:tr>
      <w:tr w:rsidR="00597976" w:rsidRPr="00C3756E" w14:paraId="798B2BC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E8BEDC7" w14:textId="77777777" w:rsidR="00597976" w:rsidRPr="00C3756E" w:rsidRDefault="00597976" w:rsidP="00C17F47">
            <w:pPr>
              <w:bidi w:val="0"/>
              <w:spacing w:line="240" w:lineRule="auto"/>
              <w:jc w:val="center"/>
              <w:rPr>
                <w:color w:val="000000"/>
                <w:lang w:eastAsia="en-US"/>
              </w:rPr>
            </w:pPr>
            <w:r w:rsidRPr="00C3756E">
              <w:rPr>
                <w:color w:val="000000"/>
                <w:lang w:eastAsia="en-US"/>
              </w:rPr>
              <w:lastRenderedPageBreak/>
              <w:t>09.1.044</w:t>
            </w:r>
          </w:p>
        </w:tc>
        <w:tc>
          <w:tcPr>
            <w:tcW w:w="5953" w:type="dxa"/>
            <w:tcBorders>
              <w:top w:val="nil"/>
              <w:left w:val="single" w:sz="4" w:space="0" w:color="auto"/>
              <w:bottom w:val="single" w:sz="4" w:space="0" w:color="auto"/>
              <w:right w:val="single" w:sz="4" w:space="0" w:color="auto"/>
            </w:tcBorders>
            <w:shd w:val="clear" w:color="auto" w:fill="auto"/>
            <w:hideMark/>
          </w:tcPr>
          <w:p w14:paraId="492DBBB1"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כבל אופטי 6 סיבים בקוטר 62.5 מיקרון להתקנת חוץ בנוי 6 סיבים בצינורות כל אחת בצבע נפרד במארז </w:t>
            </w:r>
            <w:r w:rsidRPr="00C3756E">
              <w:rPr>
                <w:color w:val="000000"/>
                <w:lang w:eastAsia="en-US"/>
              </w:rPr>
              <w:t>LOOSE TUBE</w:t>
            </w:r>
            <w:r w:rsidRPr="00C3756E">
              <w:rPr>
                <w:color w:val="000000"/>
                <w:rtl/>
                <w:lang w:eastAsia="en-US"/>
              </w:rPr>
              <w:t xml:space="preserve">, כולל חיזוקי כבלר ומעטה חיצוני פוליטילן שחור מוגן קרינת </w:t>
            </w:r>
            <w:r w:rsidRPr="00C3756E">
              <w:rPr>
                <w:color w:val="000000"/>
                <w:lang w:eastAsia="en-US"/>
              </w:rPr>
              <w:t>UV</w:t>
            </w:r>
            <w:r w:rsidRPr="00C3756E">
              <w:rPr>
                <w:color w:val="000000"/>
                <w:rtl/>
                <w:lang w:eastAsia="en-US"/>
              </w:rPr>
              <w:t xml:space="preserve"> . הכבל יהיה משוריין ויכיל ג'ל בתוכו ובין הצינורות</w:t>
            </w:r>
            <w:r w:rsidR="00AE7790" w:rsidRPr="00C3756E">
              <w:rPr>
                <w:color w:val="000000"/>
                <w:rtl/>
                <w:lang w:eastAsia="en-US"/>
              </w:rPr>
              <w:t xml:space="preserve"> </w:t>
            </w:r>
            <w:r w:rsidRPr="00C3756E">
              <w:rPr>
                <w:color w:val="000000"/>
                <w:rtl/>
                <w:lang w:eastAsia="en-US"/>
              </w:rPr>
              <w:t>הכבל יהיה</w:t>
            </w:r>
            <w:r w:rsidR="00AE7790" w:rsidRPr="00C3756E">
              <w:rPr>
                <w:color w:val="000000"/>
                <w:rtl/>
                <w:lang w:eastAsia="en-US"/>
              </w:rPr>
              <w:t xml:space="preserve"> </w:t>
            </w:r>
            <w:r w:rsidRPr="00C3756E">
              <w:rPr>
                <w:color w:val="000000"/>
                <w:rtl/>
                <w:lang w:eastAsia="en-US"/>
              </w:rPr>
              <w:t>בעל גיד חיזוק מרכזי דיאלקטרי. (</w:t>
            </w:r>
            <w:r w:rsidRPr="00C3756E">
              <w:rPr>
                <w:color w:val="000000"/>
                <w:lang w:eastAsia="en-US"/>
              </w:rPr>
              <w:t>OM3</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A864B51"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0D04505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150</w:t>
            </w:r>
          </w:p>
        </w:tc>
      </w:tr>
      <w:tr w:rsidR="00597976" w:rsidRPr="00C3756E" w14:paraId="7886A1A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B1BCCD5"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09.1.045</w:t>
            </w:r>
          </w:p>
        </w:tc>
        <w:tc>
          <w:tcPr>
            <w:tcW w:w="5953" w:type="dxa"/>
            <w:tcBorders>
              <w:top w:val="nil"/>
              <w:left w:val="single" w:sz="4" w:space="0" w:color="auto"/>
              <w:bottom w:val="single" w:sz="4" w:space="0" w:color="auto"/>
              <w:right w:val="single" w:sz="4" w:space="0" w:color="auto"/>
            </w:tcBorders>
            <w:shd w:val="clear" w:color="auto" w:fill="auto"/>
            <w:hideMark/>
          </w:tcPr>
          <w:p w14:paraId="248DE950"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כבל אופטי להתקנה חיצונית 12סיבים בקוטר 62.5 מקרון בתצורת </w:t>
            </w:r>
            <w:r w:rsidRPr="00C3756E">
              <w:rPr>
                <w:color w:val="000000"/>
                <w:lang w:eastAsia="en-US"/>
              </w:rPr>
              <w:t>TIGHT BUFFER</w:t>
            </w:r>
            <w:r w:rsidRPr="00C3756E">
              <w:rPr>
                <w:color w:val="000000"/>
                <w:rtl/>
                <w:lang w:eastAsia="en-US"/>
              </w:rPr>
              <w:t>. כולל חיזוקי כבלר ומעטה חיצוני</w:t>
            </w:r>
            <w:r w:rsidR="00AE7790" w:rsidRPr="00C3756E">
              <w:rPr>
                <w:color w:val="000000"/>
                <w:rtl/>
                <w:lang w:eastAsia="en-US"/>
              </w:rPr>
              <w:t xml:space="preserve"> </w:t>
            </w:r>
            <w:r w:rsidRPr="00C3756E">
              <w:rPr>
                <w:color w:val="000000"/>
                <w:lang w:eastAsia="en-US"/>
              </w:rPr>
              <w:t>HFFR</w:t>
            </w:r>
            <w:r w:rsidRPr="00C3756E">
              <w:rPr>
                <w:color w:val="000000"/>
                <w:rtl/>
                <w:lang w:eastAsia="en-US"/>
              </w:rPr>
              <w:t xml:space="preserve"> . כולל 6 סיבי </w:t>
            </w:r>
            <w:r w:rsidRPr="00C3756E">
              <w:rPr>
                <w:color w:val="000000"/>
                <w:lang w:eastAsia="en-US"/>
              </w:rPr>
              <w:t>MM</w:t>
            </w:r>
            <w:r w:rsidRPr="00C3756E">
              <w:rPr>
                <w:color w:val="000000"/>
                <w:rtl/>
                <w:lang w:eastAsia="en-US"/>
              </w:rPr>
              <w:t xml:space="preserve"> וכן</w:t>
            </w:r>
            <w:r w:rsidR="00AE7790" w:rsidRPr="00C3756E">
              <w:rPr>
                <w:color w:val="000000"/>
                <w:rtl/>
                <w:lang w:eastAsia="en-US"/>
              </w:rPr>
              <w:t xml:space="preserve"> </w:t>
            </w:r>
            <w:r w:rsidRPr="00C3756E">
              <w:rPr>
                <w:color w:val="000000"/>
                <w:rtl/>
                <w:lang w:eastAsia="en-US"/>
              </w:rPr>
              <w:t xml:space="preserve">6 סיבי </w:t>
            </w:r>
            <w:r w:rsidRPr="00C3756E">
              <w:rPr>
                <w:color w:val="000000"/>
                <w:lang w:eastAsia="en-US"/>
              </w:rPr>
              <w:t>SM</w:t>
            </w:r>
            <w:r w:rsidRPr="00C3756E">
              <w:rPr>
                <w:color w:val="000000"/>
                <w:rtl/>
                <w:lang w:eastAsia="en-US"/>
              </w:rPr>
              <w:t>.</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33C651F"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F0045E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300</w:t>
            </w:r>
          </w:p>
        </w:tc>
      </w:tr>
      <w:tr w:rsidR="00597976" w:rsidRPr="00C3756E" w14:paraId="62BEF51D"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FF3A149"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09.1.046</w:t>
            </w:r>
          </w:p>
        </w:tc>
        <w:tc>
          <w:tcPr>
            <w:tcW w:w="5953" w:type="dxa"/>
            <w:tcBorders>
              <w:top w:val="nil"/>
              <w:left w:val="single" w:sz="4" w:space="0" w:color="auto"/>
              <w:bottom w:val="single" w:sz="4" w:space="0" w:color="auto"/>
              <w:right w:val="single" w:sz="4" w:space="0" w:color="auto"/>
            </w:tcBorders>
            <w:shd w:val="clear" w:color="auto" w:fill="auto"/>
            <w:hideMark/>
          </w:tcPr>
          <w:p w14:paraId="207F5AD8" w14:textId="77777777" w:rsidR="00597976" w:rsidRPr="00C3756E" w:rsidRDefault="00597976" w:rsidP="00C17F47">
            <w:pPr>
              <w:spacing w:line="240" w:lineRule="auto"/>
              <w:jc w:val="left"/>
              <w:rPr>
                <w:color w:val="000000"/>
                <w:lang w:eastAsia="en-US"/>
              </w:rPr>
            </w:pPr>
            <w:r w:rsidRPr="00C3756E">
              <w:rPr>
                <w:color w:val="000000"/>
                <w:rtl/>
                <w:lang w:eastAsia="en-US"/>
              </w:rPr>
              <w:t>לוח ניתוב אופטי ל- 12 סיבים</w:t>
            </w:r>
            <w:r w:rsidR="00AE7790" w:rsidRPr="00C3756E">
              <w:rPr>
                <w:color w:val="000000"/>
                <w:rtl/>
                <w:lang w:eastAsia="en-US"/>
              </w:rPr>
              <w:t xml:space="preserve"> </w:t>
            </w:r>
            <w:r w:rsidRPr="00C3756E">
              <w:rPr>
                <w:color w:val="000000"/>
                <w:rtl/>
                <w:lang w:eastAsia="en-US"/>
              </w:rPr>
              <w:t>כולל מתאמי דו-נקבה</w:t>
            </w:r>
            <w:r w:rsidR="00AE7790" w:rsidRPr="00C3756E">
              <w:rPr>
                <w:color w:val="000000"/>
                <w:rtl/>
                <w:lang w:eastAsia="en-US"/>
              </w:rPr>
              <w:t xml:space="preserve"> </w:t>
            </w:r>
            <w:r w:rsidRPr="00C3756E">
              <w:rPr>
                <w:color w:val="000000"/>
                <w:lang w:eastAsia="en-US"/>
              </w:rPr>
              <w:t>LC/SC/ST</w:t>
            </w:r>
            <w:r w:rsidRPr="00C3756E">
              <w:rPr>
                <w:color w:val="000000"/>
                <w:rtl/>
                <w:lang w:eastAsia="en-US"/>
              </w:rPr>
              <w:t xml:space="preserve"> ומגש לכבלים כולל פנל עליון לשמירת רווח כולל שילוט</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0CCC47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A9A0BAE"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15</w:t>
            </w:r>
          </w:p>
        </w:tc>
      </w:tr>
      <w:tr w:rsidR="00597976" w:rsidRPr="00C3756E" w14:paraId="73A1A8B7"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52CE50BF"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09.1.047</w:t>
            </w:r>
          </w:p>
        </w:tc>
        <w:tc>
          <w:tcPr>
            <w:tcW w:w="5953" w:type="dxa"/>
            <w:tcBorders>
              <w:top w:val="nil"/>
              <w:left w:val="single" w:sz="4" w:space="0" w:color="auto"/>
              <w:bottom w:val="single" w:sz="4" w:space="0" w:color="auto"/>
              <w:right w:val="single" w:sz="4" w:space="0" w:color="auto"/>
            </w:tcBorders>
            <w:shd w:val="clear" w:color="auto" w:fill="auto"/>
            <w:hideMark/>
          </w:tcPr>
          <w:p w14:paraId="4FFC88DA"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לוח ניתוב אופטי ל-24 סיבים, מותאם למחברי </w:t>
            </w:r>
            <w:r w:rsidRPr="00C3756E">
              <w:rPr>
                <w:color w:val="000000"/>
                <w:lang w:eastAsia="en-US"/>
              </w:rPr>
              <w:t>SC-LC</w:t>
            </w:r>
            <w:r w:rsidRPr="00C3756E">
              <w:rPr>
                <w:color w:val="000000"/>
                <w:rtl/>
                <w:lang w:eastAsia="en-US"/>
              </w:rPr>
              <w:t>, לארון 19"מורכב על מסילה כולל אבזור מיועד להתקנת</w:t>
            </w:r>
            <w:r w:rsidR="00AE7790" w:rsidRPr="00C3756E">
              <w:rPr>
                <w:color w:val="000000"/>
                <w:rtl/>
                <w:lang w:eastAsia="en-US"/>
              </w:rPr>
              <w:t xml:space="preserve"> </w:t>
            </w:r>
            <w:r w:rsidRPr="00C3756E">
              <w:rPr>
                <w:color w:val="000000"/>
                <w:rtl/>
                <w:lang w:eastAsia="en-US"/>
              </w:rPr>
              <w:t>סיב אופטי משולב 12 סיבים</w:t>
            </w:r>
            <w:r w:rsidR="00AE7790" w:rsidRPr="00C3756E">
              <w:rPr>
                <w:color w:val="000000"/>
                <w:rtl/>
                <w:lang w:eastAsia="en-US"/>
              </w:rPr>
              <w:t xml:space="preserve"> </w:t>
            </w:r>
            <w:r w:rsidRPr="00C3756E">
              <w:rPr>
                <w:color w:val="000000"/>
                <w:lang w:eastAsia="en-US"/>
              </w:rPr>
              <w:t>SM</w:t>
            </w:r>
            <w:r w:rsidRPr="00C3756E">
              <w:rPr>
                <w:color w:val="000000"/>
                <w:rtl/>
                <w:lang w:eastAsia="en-US"/>
              </w:rPr>
              <w:t xml:space="preserve"> ו12 סיבים </w:t>
            </w:r>
            <w:r w:rsidRPr="00C3756E">
              <w:rPr>
                <w:color w:val="000000"/>
                <w:lang w:eastAsia="en-US"/>
              </w:rPr>
              <w:t>MM</w:t>
            </w:r>
            <w:r w:rsidRPr="00C3756E">
              <w:rPr>
                <w:color w:val="000000"/>
                <w:rtl/>
                <w:lang w:eastAsia="en-US"/>
              </w:rPr>
              <w:t xml:space="preserve"> כולל אבזור: 12 פיגטיילים </w:t>
            </w:r>
            <w:r w:rsidRPr="00C3756E">
              <w:rPr>
                <w:color w:val="000000"/>
                <w:lang w:eastAsia="en-US"/>
              </w:rPr>
              <w:t>SM</w:t>
            </w:r>
            <w:r w:rsidRPr="00C3756E">
              <w:rPr>
                <w:color w:val="000000"/>
                <w:rtl/>
                <w:lang w:eastAsia="en-US"/>
              </w:rPr>
              <w:t xml:space="preserve"> עם מחבר </w:t>
            </w:r>
            <w:r w:rsidRPr="00C3756E">
              <w:rPr>
                <w:color w:val="000000"/>
                <w:lang w:eastAsia="en-US"/>
              </w:rPr>
              <w:t>PC</w:t>
            </w:r>
            <w:r w:rsidRPr="00C3756E">
              <w:rPr>
                <w:color w:val="000000"/>
                <w:rtl/>
                <w:lang w:eastAsia="en-US"/>
              </w:rPr>
              <w:t>,</w:t>
            </w:r>
            <w:r w:rsidR="00AE7790" w:rsidRPr="00C3756E">
              <w:rPr>
                <w:color w:val="000000"/>
                <w:rtl/>
                <w:lang w:eastAsia="en-US"/>
              </w:rPr>
              <w:t xml:space="preserve"> </w:t>
            </w:r>
            <w:r w:rsidRPr="00C3756E">
              <w:rPr>
                <w:color w:val="000000"/>
                <w:rtl/>
                <w:lang w:eastAsia="en-US"/>
              </w:rPr>
              <w:t xml:space="preserve">וכן 12 פיגטיילים </w:t>
            </w:r>
            <w:r w:rsidRPr="00C3756E">
              <w:rPr>
                <w:color w:val="000000"/>
                <w:lang w:eastAsia="en-US"/>
              </w:rPr>
              <w:t>MM</w:t>
            </w:r>
            <w:r w:rsidRPr="00C3756E">
              <w:rPr>
                <w:color w:val="000000"/>
                <w:rtl/>
                <w:lang w:eastAsia="en-US"/>
              </w:rPr>
              <w:t xml:space="preserve"> עם מחבר </w:t>
            </w:r>
            <w:r w:rsidRPr="00C3756E">
              <w:rPr>
                <w:color w:val="000000"/>
                <w:lang w:eastAsia="en-US"/>
              </w:rPr>
              <w:t>ST</w:t>
            </w:r>
            <w:r w:rsidRPr="00C3756E">
              <w:rPr>
                <w:color w:val="000000"/>
                <w:rtl/>
                <w:lang w:eastAsia="en-US"/>
              </w:rPr>
              <w:t>. מתאמי נקבה, מגשי הגנה לריתוך, צינוריות הגנה לאחר הריתוך, כניסה לכבל אופטי מעורב</w:t>
            </w:r>
            <w:r w:rsidR="00AE7790" w:rsidRPr="00C3756E">
              <w:rPr>
                <w:color w:val="000000"/>
                <w:rtl/>
                <w:lang w:eastAsia="en-US"/>
              </w:rPr>
              <w:t xml:space="preserve"> </w:t>
            </w:r>
            <w:r w:rsidRPr="00C3756E">
              <w:rPr>
                <w:color w:val="000000"/>
                <w:rtl/>
                <w:lang w:eastAsia="en-US"/>
              </w:rPr>
              <w:t>כולל טפסנים.</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1AE864"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1520BF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1AF26C3A"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BD27848"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09.1.048</w:t>
            </w:r>
          </w:p>
        </w:tc>
        <w:tc>
          <w:tcPr>
            <w:tcW w:w="5953" w:type="dxa"/>
            <w:tcBorders>
              <w:top w:val="nil"/>
              <w:left w:val="single" w:sz="4" w:space="0" w:color="auto"/>
              <w:bottom w:val="single" w:sz="4" w:space="0" w:color="auto"/>
              <w:right w:val="single" w:sz="4" w:space="0" w:color="auto"/>
            </w:tcBorders>
            <w:shd w:val="clear" w:color="auto" w:fill="auto"/>
            <w:hideMark/>
          </w:tcPr>
          <w:p w14:paraId="745D291C"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מחבר אופטי מסוג </w:t>
            </w:r>
            <w:r w:rsidRPr="00C3756E">
              <w:rPr>
                <w:color w:val="000000"/>
                <w:lang w:eastAsia="en-US"/>
              </w:rPr>
              <w:t>SC 62.5</w:t>
            </w:r>
            <w:r w:rsidRPr="00C3756E">
              <w:rPr>
                <w:color w:val="000000"/>
                <w:rtl/>
                <w:lang w:eastAsia="en-US"/>
              </w:rPr>
              <w:t xml:space="preserve"> מיקרון זכר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4FF17E6"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3944AECB"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7EAAF30C"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12EB5AD" w14:textId="77777777" w:rsidR="00597976" w:rsidRPr="00C3756E" w:rsidRDefault="00597976" w:rsidP="00C17F47">
            <w:pPr>
              <w:bidi w:val="0"/>
              <w:spacing w:line="240" w:lineRule="auto"/>
              <w:jc w:val="center"/>
              <w:rPr>
                <w:color w:val="000000"/>
                <w:lang w:eastAsia="en-US"/>
              </w:rPr>
            </w:pPr>
            <w:r w:rsidRPr="00C3756E">
              <w:rPr>
                <w:color w:val="000000"/>
                <w:lang w:eastAsia="en-US"/>
              </w:rPr>
              <w:t>09.1.049</w:t>
            </w:r>
          </w:p>
        </w:tc>
        <w:tc>
          <w:tcPr>
            <w:tcW w:w="5953" w:type="dxa"/>
            <w:tcBorders>
              <w:top w:val="nil"/>
              <w:left w:val="single" w:sz="4" w:space="0" w:color="auto"/>
              <w:bottom w:val="single" w:sz="4" w:space="0" w:color="auto"/>
              <w:right w:val="single" w:sz="4" w:space="0" w:color="auto"/>
            </w:tcBorders>
            <w:shd w:val="clear" w:color="auto" w:fill="auto"/>
            <w:hideMark/>
          </w:tcPr>
          <w:p w14:paraId="57FC880F" w14:textId="77777777" w:rsidR="00597976" w:rsidRPr="00C3756E" w:rsidRDefault="00597976" w:rsidP="00C17F47">
            <w:pPr>
              <w:spacing w:line="240" w:lineRule="auto"/>
              <w:jc w:val="left"/>
              <w:rPr>
                <w:color w:val="000000"/>
                <w:lang w:eastAsia="en-US"/>
              </w:rPr>
            </w:pPr>
            <w:r w:rsidRPr="00C3756E">
              <w:rPr>
                <w:color w:val="000000"/>
                <w:rtl/>
                <w:lang w:eastAsia="en-US"/>
              </w:rPr>
              <w:t>מגשר אופטי כפול</w:t>
            </w:r>
            <w:r w:rsidR="00AE7790" w:rsidRPr="00C3756E">
              <w:rPr>
                <w:color w:val="000000"/>
                <w:rtl/>
                <w:lang w:eastAsia="en-US"/>
              </w:rPr>
              <w:t xml:space="preserve"> </w:t>
            </w:r>
            <w:r w:rsidRPr="00C3756E">
              <w:rPr>
                <w:color w:val="000000"/>
                <w:lang w:eastAsia="en-US"/>
              </w:rPr>
              <w:t>LC/SC*4 Multi-Mode</w:t>
            </w:r>
            <w:r w:rsidRPr="00C3756E">
              <w:rPr>
                <w:color w:val="000000"/>
                <w:rtl/>
                <w:lang w:eastAsia="en-US"/>
              </w:rPr>
              <w:t xml:space="preserve"> או </w:t>
            </w:r>
            <w:r w:rsidRPr="00C3756E">
              <w:rPr>
                <w:color w:val="000000"/>
                <w:lang w:eastAsia="en-US"/>
              </w:rPr>
              <w:t>SC</w:t>
            </w:r>
            <w:r w:rsidRPr="00C3756E">
              <w:rPr>
                <w:color w:val="000000"/>
                <w:rtl/>
                <w:lang w:eastAsia="en-US"/>
              </w:rPr>
              <w:t xml:space="preserve">/ </w:t>
            </w:r>
            <w:r w:rsidRPr="00C3756E">
              <w:rPr>
                <w:color w:val="000000"/>
                <w:lang w:eastAsia="en-US"/>
              </w:rPr>
              <w:t>ST</w:t>
            </w:r>
            <w:r w:rsidRPr="00C3756E">
              <w:rPr>
                <w:color w:val="000000"/>
                <w:rtl/>
                <w:lang w:eastAsia="en-US"/>
              </w:rPr>
              <w:t xml:space="preserve"> באורך עד 3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FC9BF7"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יח'</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2EF81784"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3A9F80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7F3B1A3A" w14:textId="77777777" w:rsidR="00597976" w:rsidRPr="00C3756E" w:rsidRDefault="00597976" w:rsidP="00C17F47">
            <w:pPr>
              <w:bidi w:val="0"/>
              <w:spacing w:line="240" w:lineRule="auto"/>
              <w:jc w:val="center"/>
              <w:rPr>
                <w:color w:val="000000"/>
                <w:lang w:eastAsia="en-US"/>
              </w:rPr>
            </w:pPr>
            <w:r w:rsidRPr="00C3756E">
              <w:rPr>
                <w:color w:val="000000"/>
                <w:lang w:eastAsia="en-US"/>
              </w:rPr>
              <w:t>09.1.050</w:t>
            </w:r>
          </w:p>
        </w:tc>
        <w:tc>
          <w:tcPr>
            <w:tcW w:w="5953" w:type="dxa"/>
            <w:tcBorders>
              <w:top w:val="nil"/>
              <w:left w:val="single" w:sz="4" w:space="0" w:color="auto"/>
              <w:bottom w:val="single" w:sz="4" w:space="0" w:color="auto"/>
              <w:right w:val="single" w:sz="4" w:space="0" w:color="auto"/>
            </w:tcBorders>
            <w:shd w:val="clear" w:color="auto" w:fill="auto"/>
            <w:hideMark/>
          </w:tcPr>
          <w:p w14:paraId="196A217A" w14:textId="77777777" w:rsidR="00597976" w:rsidRPr="00C3756E" w:rsidRDefault="00597976" w:rsidP="00C17F47">
            <w:pPr>
              <w:spacing w:line="240" w:lineRule="auto"/>
              <w:jc w:val="left"/>
              <w:rPr>
                <w:color w:val="000000"/>
                <w:lang w:eastAsia="en-US"/>
              </w:rPr>
            </w:pPr>
            <w:r w:rsidRPr="00C3756E">
              <w:rPr>
                <w:color w:val="000000"/>
                <w:rtl/>
                <w:lang w:eastAsia="en-US"/>
              </w:rPr>
              <w:t>מגשר אופטי כפול</w:t>
            </w:r>
            <w:r w:rsidR="00AE7790" w:rsidRPr="00C3756E">
              <w:rPr>
                <w:color w:val="000000"/>
                <w:rtl/>
                <w:lang w:eastAsia="en-US"/>
              </w:rPr>
              <w:t xml:space="preserve"> </w:t>
            </w:r>
            <w:r w:rsidRPr="00C3756E">
              <w:rPr>
                <w:color w:val="000000"/>
                <w:lang w:eastAsia="en-US"/>
              </w:rPr>
              <w:t>LC/SC*4 Single-Mode</w:t>
            </w:r>
            <w:r w:rsidRPr="00C3756E">
              <w:rPr>
                <w:color w:val="000000"/>
                <w:rtl/>
                <w:lang w:eastAsia="en-US"/>
              </w:rPr>
              <w:t xml:space="preserve"> או </w:t>
            </w:r>
            <w:r w:rsidRPr="00C3756E">
              <w:rPr>
                <w:color w:val="000000"/>
                <w:lang w:eastAsia="en-US"/>
              </w:rPr>
              <w:t>SC</w:t>
            </w:r>
            <w:r w:rsidRPr="00C3756E">
              <w:rPr>
                <w:color w:val="000000"/>
                <w:rtl/>
                <w:lang w:eastAsia="en-US"/>
              </w:rPr>
              <w:t xml:space="preserve">/ </w:t>
            </w:r>
            <w:r w:rsidRPr="00C3756E">
              <w:rPr>
                <w:color w:val="000000"/>
                <w:lang w:eastAsia="en-US"/>
              </w:rPr>
              <w:t>ST</w:t>
            </w:r>
            <w:r w:rsidRPr="00C3756E">
              <w:rPr>
                <w:color w:val="000000"/>
                <w:rtl/>
                <w:lang w:eastAsia="en-US"/>
              </w:rPr>
              <w:t xml:space="preserve"> באורך עד 3 מטר</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7930948" w14:textId="77777777" w:rsidR="00597976" w:rsidRPr="00C3756E" w:rsidRDefault="00597976" w:rsidP="00C17F47">
            <w:pPr>
              <w:spacing w:line="240" w:lineRule="auto"/>
              <w:jc w:val="center"/>
              <w:rPr>
                <w:color w:val="000000"/>
                <w:rtl/>
                <w:lang w:eastAsia="en-US"/>
              </w:rPr>
            </w:pPr>
            <w:r w:rsidRPr="00C3756E">
              <w:rPr>
                <w:color w:val="000000"/>
                <w:rtl/>
                <w:lang w:eastAsia="en-US"/>
              </w:rPr>
              <w:t xml:space="preserve"> מטר</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D7DF53"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3DDEFC98"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14246445" w14:textId="77777777" w:rsidR="00597976" w:rsidRPr="00C3756E" w:rsidRDefault="00597976" w:rsidP="00C17F47">
            <w:pPr>
              <w:bidi w:val="0"/>
              <w:spacing w:line="240" w:lineRule="auto"/>
              <w:jc w:val="center"/>
              <w:rPr>
                <w:color w:val="000000"/>
                <w:lang w:eastAsia="en-US"/>
              </w:rPr>
            </w:pPr>
            <w:r w:rsidRPr="00C3756E">
              <w:rPr>
                <w:color w:val="000000"/>
                <w:lang w:eastAsia="en-US"/>
              </w:rPr>
              <w:t>09.1.051</w:t>
            </w:r>
          </w:p>
        </w:tc>
        <w:tc>
          <w:tcPr>
            <w:tcW w:w="5953" w:type="dxa"/>
            <w:tcBorders>
              <w:top w:val="nil"/>
              <w:left w:val="single" w:sz="4" w:space="0" w:color="auto"/>
              <w:bottom w:val="single" w:sz="4" w:space="0" w:color="auto"/>
              <w:right w:val="single" w:sz="4" w:space="0" w:color="auto"/>
            </w:tcBorders>
            <w:shd w:val="clear" w:color="auto" w:fill="auto"/>
            <w:hideMark/>
          </w:tcPr>
          <w:p w14:paraId="5327764B"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אספקה והתקנה מתג כדוגמת </w:t>
            </w:r>
            <w:r w:rsidRPr="00C3756E">
              <w:rPr>
                <w:color w:val="000000"/>
                <w:lang w:eastAsia="en-US"/>
              </w:rPr>
              <w:t>Cisco Catalyst 2960-24TC-L</w:t>
            </w:r>
            <w:r w:rsidRPr="00C3756E">
              <w:rPr>
                <w:color w:val="000000"/>
                <w:rtl/>
                <w:lang w:eastAsia="en-US"/>
              </w:rPr>
              <w:t xml:space="preserve">, כולל </w:t>
            </w:r>
            <w:r w:rsidRPr="00C3756E">
              <w:rPr>
                <w:color w:val="000000"/>
                <w:lang w:eastAsia="en-US"/>
              </w:rPr>
              <w:t>POE</w:t>
            </w:r>
            <w:r w:rsidRPr="00C3756E">
              <w:rPr>
                <w:color w:val="000000"/>
                <w:rtl/>
                <w:lang w:eastAsia="en-US"/>
              </w:rPr>
              <w:t xml:space="preserve"> או שו"ע</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F2032C"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E708659"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5691C6FE"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2E8D1B3A" w14:textId="77777777" w:rsidR="00597976" w:rsidRPr="00C3756E" w:rsidRDefault="00597976" w:rsidP="00C17F47">
            <w:pPr>
              <w:bidi w:val="0"/>
              <w:spacing w:line="240" w:lineRule="auto"/>
              <w:jc w:val="center"/>
              <w:rPr>
                <w:color w:val="000000"/>
                <w:lang w:eastAsia="en-US"/>
              </w:rPr>
            </w:pPr>
            <w:r w:rsidRPr="00C3756E">
              <w:rPr>
                <w:color w:val="000000"/>
                <w:lang w:eastAsia="en-US"/>
              </w:rPr>
              <w:t>09.1.052</w:t>
            </w:r>
          </w:p>
        </w:tc>
        <w:tc>
          <w:tcPr>
            <w:tcW w:w="5953" w:type="dxa"/>
            <w:tcBorders>
              <w:top w:val="nil"/>
              <w:left w:val="single" w:sz="4" w:space="0" w:color="auto"/>
              <w:bottom w:val="single" w:sz="4" w:space="0" w:color="auto"/>
              <w:right w:val="single" w:sz="4" w:space="0" w:color="auto"/>
            </w:tcBorders>
            <w:shd w:val="clear" w:color="auto" w:fill="auto"/>
            <w:hideMark/>
          </w:tcPr>
          <w:p w14:paraId="765A48E6" w14:textId="77777777" w:rsidR="00597976" w:rsidRPr="00C3756E" w:rsidRDefault="00597976" w:rsidP="00C17F47">
            <w:pPr>
              <w:spacing w:line="240" w:lineRule="auto"/>
              <w:jc w:val="left"/>
              <w:rPr>
                <w:color w:val="000000"/>
                <w:lang w:eastAsia="en-US"/>
              </w:rPr>
            </w:pPr>
            <w:r w:rsidRPr="00C3756E">
              <w:rPr>
                <w:color w:val="000000"/>
                <w:rtl/>
                <w:lang w:eastAsia="en-US"/>
              </w:rPr>
              <w:t>אספקה והתקנה מתג אופטי</w:t>
            </w:r>
            <w:r w:rsidR="00AE7790" w:rsidRPr="00C3756E">
              <w:rPr>
                <w:color w:val="000000"/>
                <w:rtl/>
                <w:lang w:eastAsia="en-US"/>
              </w:rPr>
              <w:t xml:space="preserve"> </w:t>
            </w:r>
            <w:r w:rsidRPr="00C3756E">
              <w:rPr>
                <w:color w:val="000000"/>
                <w:rtl/>
                <w:lang w:eastAsia="en-US"/>
              </w:rPr>
              <w:t xml:space="preserve">כדוגמת מתג </w:t>
            </w:r>
            <w:r w:rsidRPr="00C3756E">
              <w:rPr>
                <w:color w:val="000000"/>
                <w:lang w:eastAsia="en-US"/>
              </w:rPr>
              <w:t>CISCO</w:t>
            </w:r>
            <w:r w:rsidRPr="00C3756E">
              <w:rPr>
                <w:color w:val="000000"/>
                <w:rtl/>
                <w:lang w:eastAsia="en-US"/>
              </w:rPr>
              <w:t xml:space="preserve">, מדגם </w:t>
            </w:r>
            <w:r w:rsidRPr="00C3756E">
              <w:rPr>
                <w:color w:val="000000"/>
                <w:lang w:eastAsia="en-US"/>
              </w:rPr>
              <w:t>POE 520-24PC</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0AB8EAD"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508D44B5"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68909B7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318BF184" w14:textId="77777777" w:rsidR="00597976" w:rsidRPr="00C3756E" w:rsidRDefault="00597976" w:rsidP="00C17F47">
            <w:pPr>
              <w:bidi w:val="0"/>
              <w:spacing w:line="240" w:lineRule="auto"/>
              <w:jc w:val="center"/>
              <w:rPr>
                <w:color w:val="000000"/>
                <w:lang w:eastAsia="en-US"/>
              </w:rPr>
            </w:pPr>
            <w:r w:rsidRPr="00C3756E">
              <w:rPr>
                <w:color w:val="000000"/>
                <w:lang w:eastAsia="en-US"/>
              </w:rPr>
              <w:t>09.1.053</w:t>
            </w:r>
          </w:p>
        </w:tc>
        <w:tc>
          <w:tcPr>
            <w:tcW w:w="5953" w:type="dxa"/>
            <w:tcBorders>
              <w:top w:val="nil"/>
              <w:left w:val="single" w:sz="4" w:space="0" w:color="auto"/>
              <w:bottom w:val="single" w:sz="4" w:space="0" w:color="auto"/>
              <w:right w:val="single" w:sz="4" w:space="0" w:color="auto"/>
            </w:tcBorders>
            <w:shd w:val="clear" w:color="auto" w:fill="auto"/>
            <w:hideMark/>
          </w:tcPr>
          <w:p w14:paraId="60BD165D" w14:textId="77777777" w:rsidR="00597976" w:rsidRPr="00C3756E" w:rsidRDefault="00597976" w:rsidP="00C17F47">
            <w:pPr>
              <w:spacing w:line="240" w:lineRule="auto"/>
              <w:jc w:val="left"/>
              <w:rPr>
                <w:color w:val="000000"/>
                <w:lang w:eastAsia="en-US"/>
              </w:rPr>
            </w:pPr>
            <w:r w:rsidRPr="00C3756E">
              <w:rPr>
                <w:color w:val="000000"/>
                <w:rtl/>
                <w:lang w:eastAsia="en-US"/>
              </w:rPr>
              <w:t xml:space="preserve">הכולל 24 מבואות 10/100 </w:t>
            </w:r>
            <w:r w:rsidRPr="00C3756E">
              <w:rPr>
                <w:color w:val="000000"/>
                <w:lang w:eastAsia="en-US"/>
              </w:rPr>
              <w:t>POE</w:t>
            </w:r>
            <w:r w:rsidRPr="00C3756E">
              <w:rPr>
                <w:color w:val="000000"/>
                <w:rtl/>
                <w:lang w:eastAsia="en-US"/>
              </w:rPr>
              <w:t>ו-10/100/1000 2 או ג'יביק</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510FDD94"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68B450E7"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37C6E381"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0EA8ED24" w14:textId="77777777" w:rsidR="00597976" w:rsidRPr="00C3756E" w:rsidRDefault="00597976" w:rsidP="00C17F47">
            <w:pPr>
              <w:bidi w:val="0"/>
              <w:spacing w:line="240" w:lineRule="auto"/>
              <w:jc w:val="center"/>
              <w:rPr>
                <w:color w:val="000000"/>
                <w:lang w:eastAsia="en-US"/>
              </w:rPr>
            </w:pPr>
            <w:r w:rsidRPr="00C3756E">
              <w:rPr>
                <w:color w:val="000000"/>
                <w:lang w:eastAsia="en-US"/>
              </w:rPr>
              <w:t>09.1.054</w:t>
            </w:r>
          </w:p>
        </w:tc>
        <w:tc>
          <w:tcPr>
            <w:tcW w:w="5953" w:type="dxa"/>
            <w:tcBorders>
              <w:top w:val="nil"/>
              <w:left w:val="single" w:sz="4" w:space="0" w:color="auto"/>
              <w:bottom w:val="single" w:sz="4" w:space="0" w:color="auto"/>
              <w:right w:val="single" w:sz="4" w:space="0" w:color="auto"/>
            </w:tcBorders>
            <w:shd w:val="clear" w:color="auto" w:fill="auto"/>
            <w:hideMark/>
          </w:tcPr>
          <w:p w14:paraId="019E2771"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סט ממירים מאופטי לנחושת המיועד לעבודה בתנאי חוץ ע"פ הגדרת היצרן ועומד בטמפרטורות שבין 5- ועד 65 מעלות צלסיוס</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B5BD7B8"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D6F7420"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r w:rsidR="00597976" w:rsidRPr="00C3756E" w14:paraId="72FAF136" w14:textId="77777777" w:rsidTr="00367017">
        <w:trPr>
          <w:trHeight w:val="62"/>
        </w:trPr>
        <w:tc>
          <w:tcPr>
            <w:tcW w:w="1280" w:type="dxa"/>
            <w:tcBorders>
              <w:top w:val="nil"/>
              <w:left w:val="single" w:sz="4" w:space="0" w:color="auto"/>
              <w:bottom w:val="single" w:sz="4" w:space="0" w:color="auto"/>
              <w:right w:val="single" w:sz="4" w:space="0" w:color="auto"/>
            </w:tcBorders>
            <w:shd w:val="clear" w:color="000000" w:fill="BFBFBF"/>
            <w:vAlign w:val="center"/>
            <w:hideMark/>
          </w:tcPr>
          <w:p w14:paraId="64128F12" w14:textId="77777777" w:rsidR="00597976" w:rsidRPr="00C3756E" w:rsidRDefault="00597976" w:rsidP="00C17F47">
            <w:pPr>
              <w:bidi w:val="0"/>
              <w:spacing w:line="240" w:lineRule="auto"/>
              <w:jc w:val="center"/>
              <w:rPr>
                <w:color w:val="000000"/>
                <w:lang w:eastAsia="en-US"/>
              </w:rPr>
            </w:pPr>
            <w:r w:rsidRPr="00C3756E">
              <w:rPr>
                <w:color w:val="000000"/>
                <w:lang w:eastAsia="en-US"/>
              </w:rPr>
              <w:t>09.1.055</w:t>
            </w:r>
          </w:p>
        </w:tc>
        <w:tc>
          <w:tcPr>
            <w:tcW w:w="5953" w:type="dxa"/>
            <w:tcBorders>
              <w:top w:val="nil"/>
              <w:left w:val="single" w:sz="4" w:space="0" w:color="auto"/>
              <w:bottom w:val="single" w:sz="4" w:space="0" w:color="auto"/>
              <w:right w:val="single" w:sz="4" w:space="0" w:color="auto"/>
            </w:tcBorders>
            <w:shd w:val="clear" w:color="auto" w:fill="auto"/>
            <w:hideMark/>
          </w:tcPr>
          <w:p w14:paraId="3707A31F" w14:textId="77777777" w:rsidR="00597976" w:rsidRPr="00C3756E" w:rsidRDefault="00597976" w:rsidP="00C17F47">
            <w:pPr>
              <w:spacing w:line="240" w:lineRule="auto"/>
              <w:jc w:val="left"/>
              <w:rPr>
                <w:color w:val="000000"/>
                <w:lang w:eastAsia="en-US"/>
              </w:rPr>
            </w:pPr>
            <w:r w:rsidRPr="00C3756E">
              <w:rPr>
                <w:color w:val="000000"/>
                <w:rtl/>
                <w:lang w:eastAsia="en-US"/>
              </w:rPr>
              <w:t>אספקה, התקנה והפעלה של סט ממירים מאופטי לנחושת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B09A039" w14:textId="77777777" w:rsidR="00597976" w:rsidRPr="00C3756E" w:rsidRDefault="00597976" w:rsidP="00C17F47">
            <w:pPr>
              <w:spacing w:line="240" w:lineRule="auto"/>
              <w:jc w:val="center"/>
              <w:rPr>
                <w:color w:val="000000"/>
                <w:rtl/>
                <w:lang w:eastAsia="en-US"/>
              </w:rPr>
            </w:pPr>
            <w:r w:rsidRPr="00C3756E">
              <w:rPr>
                <w:color w:val="000000"/>
                <w:rtl/>
                <w:lang w:eastAsia="en-US"/>
              </w:rPr>
              <w:t>קומפ'</w:t>
            </w:r>
          </w:p>
        </w:tc>
        <w:tc>
          <w:tcPr>
            <w:tcW w:w="1081" w:type="dxa"/>
            <w:tcBorders>
              <w:top w:val="nil"/>
              <w:left w:val="single" w:sz="4" w:space="0" w:color="auto"/>
              <w:bottom w:val="single" w:sz="4" w:space="0" w:color="auto"/>
              <w:right w:val="single" w:sz="4" w:space="0" w:color="auto"/>
            </w:tcBorders>
            <w:shd w:val="clear" w:color="000000" w:fill="FFFFFF"/>
            <w:vAlign w:val="center"/>
            <w:hideMark/>
          </w:tcPr>
          <w:p w14:paraId="7B547AE1" w14:textId="77777777" w:rsidR="00597976" w:rsidRPr="00C3756E" w:rsidRDefault="00597976" w:rsidP="00C17F47">
            <w:pPr>
              <w:bidi w:val="0"/>
              <w:spacing w:line="240" w:lineRule="auto"/>
              <w:jc w:val="center"/>
              <w:rPr>
                <w:b/>
                <w:bCs/>
                <w:color w:val="000000"/>
                <w:rtl/>
                <w:lang w:eastAsia="en-US"/>
              </w:rPr>
            </w:pPr>
            <w:r w:rsidRPr="00C3756E">
              <w:rPr>
                <w:b/>
                <w:bCs/>
                <w:color w:val="000000"/>
                <w:lang w:eastAsia="en-US"/>
              </w:rPr>
              <w:t>8</w:t>
            </w:r>
          </w:p>
        </w:tc>
      </w:tr>
    </w:tbl>
    <w:p w14:paraId="20049EFA" w14:textId="77777777" w:rsidR="000F79B7" w:rsidRPr="00C3756E" w:rsidRDefault="000F79B7" w:rsidP="00597976">
      <w:pPr>
        <w:tabs>
          <w:tab w:val="left" w:pos="8312"/>
        </w:tabs>
        <w:rPr>
          <w:b/>
          <w:bCs/>
          <w:rtl/>
          <w:lang w:eastAsia="en-US"/>
        </w:rPr>
      </w:pPr>
    </w:p>
    <w:p w14:paraId="6C53A81F" w14:textId="77777777" w:rsidR="000F79B7" w:rsidRPr="00C3756E" w:rsidRDefault="000F79B7" w:rsidP="000F79B7">
      <w:pPr>
        <w:pStyle w:val="afffe"/>
        <w:rPr>
          <w:rtl/>
        </w:rPr>
      </w:pPr>
      <w:r w:rsidRPr="00C3756E">
        <w:rPr>
          <w:rFonts w:hint="eastAsia"/>
          <w:rtl/>
        </w:rPr>
        <w:t>חתימת</w:t>
      </w:r>
      <w:r w:rsidRPr="00C3756E">
        <w:rPr>
          <w:rtl/>
        </w:rPr>
        <w:t xml:space="preserve"> </w:t>
      </w:r>
      <w:r w:rsidRPr="00C3756E">
        <w:rPr>
          <w:rFonts w:hint="eastAsia"/>
          <w:rtl/>
        </w:rPr>
        <w:t>המציע</w:t>
      </w:r>
      <w:r w:rsidRPr="00C3756E">
        <w:rPr>
          <w:rtl/>
        </w:rPr>
        <w:t>:</w:t>
      </w:r>
    </w:p>
    <w:p w14:paraId="60659C27" w14:textId="77777777" w:rsidR="000F79B7" w:rsidRPr="00C3756E" w:rsidRDefault="000F79B7" w:rsidP="000F79B7">
      <w:pPr>
        <w:pStyle w:val="afffe"/>
        <w:rPr>
          <w:rtl/>
        </w:rPr>
      </w:pPr>
    </w:p>
    <w:p w14:paraId="35247DC7" w14:textId="77777777" w:rsidR="000F79B7" w:rsidRPr="00C3756E" w:rsidRDefault="000F79B7" w:rsidP="000F79B7">
      <w:pPr>
        <w:pStyle w:val="afffe"/>
        <w:rPr>
          <w:rtl/>
        </w:rPr>
      </w:pPr>
    </w:p>
    <w:p w14:paraId="53FA0D90" w14:textId="77777777" w:rsidR="000F79B7" w:rsidRPr="00C3756E" w:rsidRDefault="000F79B7" w:rsidP="000F79B7">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F79B7" w:rsidRPr="00C3756E" w14:paraId="15CB4531" w14:textId="77777777" w:rsidTr="005F1702">
        <w:trPr>
          <w:jc w:val="center"/>
        </w:trPr>
        <w:tc>
          <w:tcPr>
            <w:tcW w:w="2835" w:type="dxa"/>
          </w:tcPr>
          <w:p w14:paraId="3AE73816" w14:textId="77777777" w:rsidR="000F79B7" w:rsidRPr="00C3756E" w:rsidRDefault="000F79B7" w:rsidP="005F1702">
            <w:pPr>
              <w:pStyle w:val="Normal7"/>
              <w:spacing w:before="0" w:line="240" w:lineRule="auto"/>
              <w:jc w:val="center"/>
              <w:rPr>
                <w:rtl/>
              </w:rPr>
            </w:pPr>
            <w:r w:rsidRPr="00C3756E">
              <w:rPr>
                <w:rFonts w:hint="cs"/>
                <w:rtl/>
              </w:rPr>
              <w:t>_________________</w:t>
            </w:r>
          </w:p>
        </w:tc>
        <w:tc>
          <w:tcPr>
            <w:tcW w:w="2835" w:type="dxa"/>
          </w:tcPr>
          <w:p w14:paraId="535F779C" w14:textId="77777777" w:rsidR="000F79B7" w:rsidRPr="00C3756E" w:rsidRDefault="000F79B7" w:rsidP="005F1702">
            <w:pPr>
              <w:pStyle w:val="Normal7"/>
              <w:spacing w:before="0" w:line="240" w:lineRule="auto"/>
              <w:jc w:val="center"/>
              <w:rPr>
                <w:rtl/>
              </w:rPr>
            </w:pPr>
            <w:r w:rsidRPr="00C3756E">
              <w:rPr>
                <w:rFonts w:hint="cs"/>
                <w:rtl/>
              </w:rPr>
              <w:t>_________________</w:t>
            </w:r>
          </w:p>
        </w:tc>
        <w:tc>
          <w:tcPr>
            <w:tcW w:w="2835" w:type="dxa"/>
            <w:gridSpan w:val="2"/>
          </w:tcPr>
          <w:p w14:paraId="107C90CA" w14:textId="77777777" w:rsidR="000F79B7" w:rsidRPr="00C3756E" w:rsidRDefault="000F79B7" w:rsidP="005F1702">
            <w:pPr>
              <w:pStyle w:val="Normal7"/>
              <w:spacing w:before="0" w:line="240" w:lineRule="auto"/>
              <w:jc w:val="center"/>
              <w:rPr>
                <w:rtl/>
              </w:rPr>
            </w:pPr>
            <w:r w:rsidRPr="00C3756E">
              <w:rPr>
                <w:rFonts w:hint="cs"/>
                <w:rtl/>
              </w:rPr>
              <w:t>_________________</w:t>
            </w:r>
          </w:p>
        </w:tc>
      </w:tr>
      <w:tr w:rsidR="000F79B7" w:rsidRPr="00C3756E" w14:paraId="1A52153B" w14:textId="77777777" w:rsidTr="005F1702">
        <w:trPr>
          <w:gridAfter w:val="1"/>
          <w:wAfter w:w="511" w:type="dxa"/>
          <w:jc w:val="center"/>
        </w:trPr>
        <w:tc>
          <w:tcPr>
            <w:tcW w:w="2835" w:type="dxa"/>
            <w:vAlign w:val="center"/>
          </w:tcPr>
          <w:p w14:paraId="322A17EF" w14:textId="77777777" w:rsidR="000F79B7" w:rsidRPr="00C3756E" w:rsidRDefault="000F79B7" w:rsidP="005F1702">
            <w:pPr>
              <w:pStyle w:val="Normal7"/>
              <w:spacing w:before="0" w:line="240" w:lineRule="auto"/>
              <w:jc w:val="center"/>
              <w:rPr>
                <w:rtl/>
              </w:rPr>
            </w:pPr>
            <w:r w:rsidRPr="00C3756E">
              <w:rPr>
                <w:rFonts w:hint="cs"/>
                <w:rtl/>
              </w:rPr>
              <w:t>תאריך</w:t>
            </w:r>
          </w:p>
        </w:tc>
        <w:tc>
          <w:tcPr>
            <w:tcW w:w="2835" w:type="dxa"/>
            <w:vAlign w:val="center"/>
          </w:tcPr>
          <w:p w14:paraId="13E4E8F8" w14:textId="77777777" w:rsidR="000F79B7" w:rsidRPr="00C3756E" w:rsidRDefault="000F79B7" w:rsidP="005F1702">
            <w:pPr>
              <w:pStyle w:val="Normal7"/>
              <w:spacing w:before="0" w:line="240" w:lineRule="auto"/>
              <w:jc w:val="center"/>
              <w:rPr>
                <w:rtl/>
              </w:rPr>
            </w:pPr>
            <w:r w:rsidRPr="00C3756E">
              <w:rPr>
                <w:rFonts w:hint="cs"/>
                <w:rtl/>
              </w:rPr>
              <w:t>שם החותם</w:t>
            </w:r>
          </w:p>
        </w:tc>
        <w:tc>
          <w:tcPr>
            <w:tcW w:w="2324" w:type="dxa"/>
            <w:vAlign w:val="center"/>
          </w:tcPr>
          <w:p w14:paraId="4FCA2DF6" w14:textId="77777777" w:rsidR="000F79B7" w:rsidRPr="00C3756E" w:rsidRDefault="000F79B7" w:rsidP="005F1702">
            <w:pPr>
              <w:pStyle w:val="Normal7"/>
              <w:spacing w:before="0" w:line="240" w:lineRule="auto"/>
              <w:jc w:val="center"/>
              <w:rPr>
                <w:rtl/>
              </w:rPr>
            </w:pPr>
            <w:r w:rsidRPr="00C3756E">
              <w:rPr>
                <w:rtl/>
              </w:rPr>
              <w:t>חתימה/חותמת</w:t>
            </w:r>
          </w:p>
        </w:tc>
      </w:tr>
    </w:tbl>
    <w:p w14:paraId="6B0564CD" w14:textId="77777777" w:rsidR="001F569E" w:rsidRPr="00C3756E" w:rsidRDefault="001F569E" w:rsidP="001F569E">
      <w:pPr>
        <w:rPr>
          <w:rtl/>
        </w:rPr>
      </w:pPr>
    </w:p>
    <w:p w14:paraId="48F8F7D8" w14:textId="77777777" w:rsidR="00754710" w:rsidRPr="00C3756E" w:rsidRDefault="00754710" w:rsidP="001F569E">
      <w:pPr>
        <w:rPr>
          <w:rtl/>
        </w:rPr>
      </w:pPr>
    </w:p>
    <w:p w14:paraId="1248FE8D" w14:textId="77777777" w:rsidR="00A74AEB" w:rsidRPr="00C3756E" w:rsidRDefault="00A45823" w:rsidP="00A70819">
      <w:pPr>
        <w:pStyle w:val="8"/>
        <w:ind w:left="1155" w:hanging="1155"/>
        <w:rPr>
          <w:rFonts w:ascii="David" w:hAnsi="David"/>
          <w:rtl/>
        </w:rPr>
      </w:pPr>
      <w:bookmarkStart w:id="727" w:name="נספח_ניסיון_מציע_וצוות"/>
      <w:bookmarkStart w:id="728" w:name="_Toc378247273"/>
      <w:bookmarkStart w:id="729" w:name="_Toc378751262"/>
      <w:bookmarkStart w:id="730" w:name="_Toc365486678"/>
      <w:bookmarkStart w:id="731" w:name="_Toc290307862"/>
      <w:bookmarkStart w:id="732" w:name="_Toc285980549"/>
      <w:bookmarkStart w:id="733" w:name="_Toc285747998"/>
      <w:bookmarkStart w:id="734" w:name="_Toc433203458"/>
      <w:bookmarkEnd w:id="328"/>
      <w:bookmarkEnd w:id="329"/>
      <w:bookmarkEnd w:id="330"/>
      <w:bookmarkEnd w:id="331"/>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27"/>
      <w:r w:rsidRPr="00C3756E">
        <w:rPr>
          <w:rFonts w:ascii="David" w:hAnsi="David"/>
          <w:rtl/>
        </w:rPr>
        <w:t xml:space="preserve"> </w:t>
      </w:r>
      <w:r w:rsidRPr="00C3756E">
        <w:rPr>
          <w:rFonts w:ascii="David" w:hAnsi="David"/>
          <w:rtl/>
        </w:rPr>
        <w:tab/>
      </w:r>
      <w:bookmarkStart w:id="735" w:name="נספח_ניסיון_מציע_וצוות_כותרת"/>
      <w:r w:rsidR="00A74AEB" w:rsidRPr="00C3756E">
        <w:rPr>
          <w:rFonts w:ascii="David" w:hAnsi="David" w:hint="eastAsia"/>
          <w:rtl/>
        </w:rPr>
        <w:t>ניסיון</w:t>
      </w:r>
      <w:r w:rsidR="00A74AEB" w:rsidRPr="00C3756E">
        <w:rPr>
          <w:rFonts w:ascii="David" w:hAnsi="David"/>
          <w:rtl/>
        </w:rPr>
        <w:t xml:space="preserve"> </w:t>
      </w:r>
      <w:r w:rsidR="00A74AEB" w:rsidRPr="00C3756E">
        <w:rPr>
          <w:rFonts w:ascii="David" w:hAnsi="David" w:hint="eastAsia"/>
          <w:rtl/>
        </w:rPr>
        <w:t>המציע</w:t>
      </w:r>
      <w:r w:rsidR="004E2BF8" w:rsidRPr="00C3756E">
        <w:rPr>
          <w:rFonts w:ascii="David" w:hAnsi="David" w:hint="cs"/>
          <w:rtl/>
        </w:rPr>
        <w:t xml:space="preserve"> </w:t>
      </w:r>
      <w:r w:rsidR="00A15A51" w:rsidRPr="00C3756E">
        <w:rPr>
          <w:rFonts w:ascii="David" w:hAnsi="David" w:hint="cs"/>
          <w:rtl/>
        </w:rPr>
        <w:t>והמערכות המוצעות</w:t>
      </w:r>
      <w:r w:rsidR="009C28FA" w:rsidRPr="00C3756E">
        <w:rPr>
          <w:rFonts w:ascii="David" w:hAnsi="David" w:hint="cs"/>
          <w:rtl/>
        </w:rPr>
        <w:t xml:space="preserve"> </w:t>
      </w:r>
      <w:r w:rsidR="00A74AEB" w:rsidRPr="00C3756E">
        <w:rPr>
          <w:rFonts w:ascii="David" w:hAnsi="David" w:hint="eastAsia"/>
          <w:rtl/>
        </w:rPr>
        <w:t>לבדיקת</w:t>
      </w:r>
      <w:r w:rsidR="00A74AEB" w:rsidRPr="00C3756E">
        <w:rPr>
          <w:rFonts w:ascii="David" w:hAnsi="David"/>
          <w:rtl/>
        </w:rPr>
        <w:t xml:space="preserve"> </w:t>
      </w:r>
      <w:r w:rsidR="00A74AEB" w:rsidRPr="00C3756E">
        <w:rPr>
          <w:rFonts w:ascii="David" w:hAnsi="David" w:hint="eastAsia"/>
          <w:rtl/>
        </w:rPr>
        <w:t>עמידה</w:t>
      </w:r>
      <w:r w:rsidR="00A74AEB" w:rsidRPr="00C3756E">
        <w:rPr>
          <w:rFonts w:ascii="David" w:hAnsi="David"/>
          <w:rtl/>
        </w:rPr>
        <w:t xml:space="preserve"> </w:t>
      </w:r>
      <w:r w:rsidR="00A74AEB" w:rsidRPr="00C3756E">
        <w:rPr>
          <w:rFonts w:ascii="David" w:hAnsi="David" w:hint="eastAsia"/>
          <w:rtl/>
        </w:rPr>
        <w:t>בתנאי</w:t>
      </w:r>
      <w:r w:rsidR="00A74AEB" w:rsidRPr="00C3756E">
        <w:rPr>
          <w:rFonts w:ascii="David" w:hAnsi="David"/>
          <w:rtl/>
        </w:rPr>
        <w:t xml:space="preserve"> </w:t>
      </w:r>
      <w:r w:rsidR="00A74AEB" w:rsidRPr="00C3756E">
        <w:rPr>
          <w:rFonts w:ascii="David" w:hAnsi="David" w:hint="eastAsia"/>
          <w:rtl/>
        </w:rPr>
        <w:t>הסף</w:t>
      </w:r>
      <w:r w:rsidR="00A74AEB" w:rsidRPr="00C3756E">
        <w:rPr>
          <w:rFonts w:ascii="David" w:hAnsi="David"/>
          <w:rtl/>
        </w:rPr>
        <w:t xml:space="preserve"> </w:t>
      </w:r>
      <w:r w:rsidR="00D53A42" w:rsidRPr="00C3756E">
        <w:rPr>
          <w:rFonts w:ascii="David" w:hAnsi="David" w:hint="eastAsia"/>
          <w:rtl/>
        </w:rPr>
        <w:t>ו</w:t>
      </w:r>
      <w:r w:rsidR="006865EA" w:rsidRPr="00C3756E">
        <w:rPr>
          <w:rFonts w:ascii="David" w:hAnsi="David" w:hint="cs"/>
          <w:rtl/>
        </w:rPr>
        <w:t>הענקה של ציוני איכות</w:t>
      </w:r>
      <w:bookmarkEnd w:id="728"/>
      <w:bookmarkEnd w:id="729"/>
      <w:bookmarkEnd w:id="730"/>
      <w:bookmarkEnd w:id="735"/>
      <w:bookmarkEnd w:id="734"/>
    </w:p>
    <w:p w14:paraId="155A1BFA" w14:textId="77777777" w:rsidR="00D47745" w:rsidRPr="00C3756E" w:rsidRDefault="00D47745" w:rsidP="00D47745">
      <w:pPr>
        <w:pStyle w:val="HNormal"/>
        <w:spacing w:after="0"/>
        <w:rPr>
          <w:rFonts w:ascii="David" w:hAnsi="David" w:cs="David"/>
          <w:color w:val="000000"/>
          <w:rtl/>
          <w:lang w:eastAsia="en-US"/>
        </w:rPr>
      </w:pPr>
      <w:r w:rsidRPr="00C3756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3CEFF480" w14:textId="77777777" w:rsidR="00D47745" w:rsidRPr="00C3756E" w:rsidRDefault="00D47745" w:rsidP="00D47745">
      <w:pPr>
        <w:pStyle w:val="HNormal"/>
        <w:spacing w:after="0"/>
        <w:rPr>
          <w:rFonts w:ascii="David" w:hAnsi="David" w:cs="David"/>
          <w:color w:val="000000"/>
          <w:rtl/>
          <w:lang w:eastAsia="en-US"/>
        </w:rPr>
      </w:pPr>
    </w:p>
    <w:p w14:paraId="5C83B28F" w14:textId="77777777" w:rsidR="00D47745" w:rsidRPr="00C3756E" w:rsidRDefault="00D47745" w:rsidP="00D47745">
      <w:pPr>
        <w:pStyle w:val="HNormal"/>
        <w:spacing w:after="0"/>
        <w:rPr>
          <w:rFonts w:ascii="David" w:hAnsi="David" w:cs="David"/>
          <w:color w:val="000000"/>
          <w:rtl/>
          <w:lang w:eastAsia="en-US"/>
        </w:rPr>
      </w:pPr>
      <w:r w:rsidRPr="00C3756E">
        <w:rPr>
          <w:rFonts w:ascii="David" w:hAnsi="David" w:cs="David" w:hint="cs"/>
          <w:color w:val="000000"/>
          <w:rtl/>
          <w:lang w:eastAsia="en-US"/>
        </w:rPr>
        <w:t>הנני נותן/נת תצהיר זה בשם ______________________</w:t>
      </w:r>
      <w:r w:rsidRPr="00C3756E">
        <w:rPr>
          <w:rFonts w:ascii="David" w:hAnsi="David" w:cs="David" w:hint="cs"/>
          <w:color w:val="000000"/>
          <w:sz w:val="24"/>
          <w:rtl/>
          <w:lang w:eastAsia="en-US"/>
        </w:rPr>
        <w:t xml:space="preserve">__, שהוא המציע (להלן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"המציע"), המבקש להתקשר עם משרד הרווחה והשירותים החברתיים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w:t>
      </w:r>
      <w:r w:rsidRPr="00C3756E">
        <w:rPr>
          <w:rFonts w:ascii="David" w:hAnsi="David" w:cs="David" w:hint="cs"/>
          <w:rtl/>
        </w:rPr>
        <w:t xml:space="preserve">במסגרת </w:t>
      </w:r>
      <w:r w:rsidRPr="00C3756E">
        <w:rPr>
          <w:rFonts w:ascii="David" w:hAnsi="David" w:cs="David" w:hint="cs"/>
          <w:b/>
          <w:bCs/>
          <w:color w:val="000000"/>
          <w:rtl/>
        </w:rPr>
        <w:t xml:space="preserve">מכרז </w:t>
      </w:r>
      <w:r w:rsidRPr="00C3756E">
        <w:rPr>
          <w:rFonts w:ascii="David" w:hAnsi="David" w:cs="David" w:hint="cs"/>
          <w:b/>
          <w:bCs/>
          <w:rtl/>
        </w:rPr>
        <w:t xml:space="preserve">מס'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מספר_המכרז</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sdt>
        <w:sdtPr>
          <w:rPr>
            <w:rFonts w:ascii="David" w:hAnsi="David" w:cs="David" w:hint="cs"/>
            <w:b/>
            <w:bCs/>
            <w:rtl/>
          </w:rPr>
          <w:id w:val="-1048757627"/>
          <w:placeholder>
            <w:docPart w:val="737B4393E9CF4D719F70C0656ED3EB0B"/>
          </w:placeholder>
        </w:sdtPr>
        <w:sdtContent>
          <w:r w:rsidR="00C3756E" w:rsidRPr="00C3756E">
            <w:rPr>
              <w:rFonts w:ascii="David" w:hAnsi="David" w:cs="David" w:hint="cs"/>
              <w:b/>
              <w:bCs/>
              <w:rtl/>
            </w:rPr>
            <w:t>2015</w:t>
          </w:r>
        </w:sdtContent>
      </w:sdt>
      <w:r w:rsidR="00C3756E" w:rsidRPr="00C3756E">
        <w:rPr>
          <w:rFonts w:ascii="David" w:hAnsi="David" w:cs="David" w:hint="cs"/>
          <w:b/>
          <w:bCs/>
          <w:rtl/>
        </w:rPr>
        <w:t xml:space="preserve"> / </w:t>
      </w:r>
      <w:r w:rsidR="00C3756E" w:rsidRPr="00C3756E">
        <w:rPr>
          <w:rFonts w:ascii="David" w:hAnsi="David" w:cs="David"/>
          <w:b/>
          <w:bCs/>
          <w:rtl/>
        </w:rPr>
        <w:t>175</w:t>
      </w:r>
      <w:r w:rsidR="00C3756E" w:rsidRPr="00C3756E">
        <w:rPr>
          <w:rFonts w:ascii="David" w:hAnsi="David" w:cs="David" w:hint="cs"/>
          <w:b/>
          <w:bCs/>
          <w:rtl/>
        </w:rPr>
        <w:t xml:space="preserve"> </w:t>
      </w:r>
      <w:r w:rsidR="00E57FC2" w:rsidRPr="00C3756E">
        <w:rPr>
          <w:rFonts w:ascii="David" w:hAnsi="David" w:cs="David"/>
        </w:rPr>
        <w:fldChar w:fldCharType="end"/>
      </w:r>
      <w:r w:rsidR="00082C62" w:rsidRPr="00C3756E">
        <w:rPr>
          <w:rFonts w:ascii="David" w:hAnsi="David" w:cs="David" w:hint="cs"/>
          <w:b/>
          <w:bCs/>
          <w:rtl/>
        </w:rPr>
        <w:t>–</w:t>
      </w:r>
      <w:r w:rsidRPr="00C3756E">
        <w:rPr>
          <w:rFonts w:ascii="David" w:hAnsi="David" w:cs="David" w:hint="cs"/>
          <w:b/>
          <w:bCs/>
          <w:rtl/>
        </w:rPr>
        <w:t xml:space="preserve">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שם_המכרז_כולל_אזור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C3756E">
        <w:rPr>
          <w:rFonts w:ascii="David" w:hAnsi="David" w:cs="David"/>
        </w:rPr>
        <w:fldChar w:fldCharType="end"/>
      </w:r>
      <w:r w:rsidRPr="00C3756E">
        <w:rPr>
          <w:rFonts w:ascii="David" w:hAnsi="David" w:cs="David" w:hint="cs"/>
          <w:color w:val="000000"/>
          <w:sz w:val="24"/>
          <w:rtl/>
          <w:lang w:eastAsia="en-US"/>
        </w:rPr>
        <w:t>.</w:t>
      </w:r>
    </w:p>
    <w:p w14:paraId="4365EC8B" w14:textId="77777777" w:rsidR="00D47745" w:rsidRPr="00C3756E" w:rsidRDefault="00D47745" w:rsidP="00D47745">
      <w:pPr>
        <w:pStyle w:val="HNormal"/>
        <w:spacing w:after="0"/>
        <w:rPr>
          <w:rFonts w:ascii="David" w:hAnsi="David" w:cs="David"/>
          <w:color w:val="000000"/>
          <w:rtl/>
          <w:lang w:eastAsia="en-US"/>
        </w:rPr>
      </w:pPr>
    </w:p>
    <w:p w14:paraId="38306D1C" w14:textId="77777777" w:rsidR="00D47745" w:rsidRPr="00C3756E" w:rsidRDefault="00D47745" w:rsidP="00D47745">
      <w:pPr>
        <w:pStyle w:val="HNormal"/>
        <w:spacing w:after="0"/>
        <w:rPr>
          <w:rFonts w:ascii="David" w:hAnsi="David" w:cs="David"/>
          <w:color w:val="000000"/>
          <w:rtl/>
          <w:lang w:eastAsia="en-US"/>
        </w:rPr>
      </w:pPr>
      <w:r w:rsidRPr="00C3756E">
        <w:rPr>
          <w:rFonts w:ascii="David" w:hAnsi="David" w:cs="David" w:hint="cs"/>
          <w:color w:val="000000"/>
          <w:rtl/>
          <w:lang w:eastAsia="en-US"/>
        </w:rPr>
        <w:t>אני מצהיר/ה, כי הנני מוסמך/ת לתת תצהיר זה בשם המציע.</w:t>
      </w:r>
    </w:p>
    <w:p w14:paraId="34D69221" w14:textId="77777777" w:rsidR="00736736" w:rsidRPr="00C3756E" w:rsidRDefault="00736736" w:rsidP="00D47745">
      <w:pPr>
        <w:pStyle w:val="HNormal"/>
        <w:spacing w:after="0"/>
        <w:rPr>
          <w:rFonts w:ascii="David" w:hAnsi="David" w:cs="David"/>
          <w:color w:val="000000"/>
          <w:rtl/>
          <w:lang w:eastAsia="en-US"/>
        </w:rPr>
      </w:pPr>
    </w:p>
    <w:p w14:paraId="26B0D65B" w14:textId="77777777" w:rsidR="00BA5D20" w:rsidRPr="00C3756E" w:rsidRDefault="00BA5D20" w:rsidP="00BA5D20">
      <w:pPr>
        <w:rPr>
          <w:b/>
          <w:bCs/>
          <w:rtl/>
        </w:rPr>
      </w:pPr>
      <w:r w:rsidRPr="00C3756E">
        <w:rPr>
          <w:rFonts w:hint="eastAsia"/>
          <w:b/>
          <w:bCs/>
          <w:u w:val="single"/>
          <w:rtl/>
        </w:rPr>
        <w:t>הער</w:t>
      </w:r>
      <w:r w:rsidRPr="00C3756E">
        <w:rPr>
          <w:rFonts w:hint="cs"/>
          <w:b/>
          <w:bCs/>
          <w:u w:val="single"/>
          <w:rtl/>
        </w:rPr>
        <w:t>ות</w:t>
      </w:r>
      <w:r w:rsidRPr="00C3756E">
        <w:rPr>
          <w:b/>
          <w:bCs/>
          <w:u w:val="single"/>
          <w:rtl/>
        </w:rPr>
        <w:t xml:space="preserve"> </w:t>
      </w:r>
      <w:r w:rsidRPr="00C3756E">
        <w:rPr>
          <w:rFonts w:hint="eastAsia"/>
          <w:b/>
          <w:bCs/>
          <w:u w:val="single"/>
          <w:rtl/>
        </w:rPr>
        <w:t>כללי</w:t>
      </w:r>
      <w:r w:rsidRPr="00C3756E">
        <w:rPr>
          <w:rFonts w:hint="cs"/>
          <w:b/>
          <w:bCs/>
          <w:u w:val="single"/>
          <w:rtl/>
        </w:rPr>
        <w:t>ות</w:t>
      </w:r>
      <w:r w:rsidRPr="00C3756E">
        <w:rPr>
          <w:b/>
          <w:bCs/>
          <w:rtl/>
        </w:rPr>
        <w:t>:</w:t>
      </w:r>
      <w:r w:rsidRPr="00C3756E">
        <w:rPr>
          <w:rFonts w:hint="cs"/>
          <w:b/>
          <w:bCs/>
          <w:rtl/>
        </w:rPr>
        <w:t xml:space="preserve"> </w:t>
      </w:r>
    </w:p>
    <w:p w14:paraId="691C16C8" w14:textId="77777777" w:rsidR="00BA5D20" w:rsidRPr="00C3756E" w:rsidRDefault="00BA5D20" w:rsidP="00BA5D20">
      <w:pPr>
        <w:pStyle w:val="aff"/>
        <w:numPr>
          <w:ilvl w:val="0"/>
          <w:numId w:val="99"/>
        </w:numPr>
        <w:bidi/>
        <w:rPr>
          <w:b/>
          <w:bCs/>
          <w:u w:val="single"/>
        </w:rPr>
      </w:pPr>
      <w:r w:rsidRPr="00C3756E">
        <w:rPr>
          <w:rFonts w:hint="eastAsia"/>
          <w:b/>
          <w:bCs/>
          <w:color w:val="000000"/>
          <w:rtl/>
        </w:rPr>
        <w:t>בעת</w:t>
      </w:r>
      <w:r w:rsidRPr="00C3756E">
        <w:rPr>
          <w:b/>
          <w:bCs/>
          <w:color w:val="000000"/>
          <w:rtl/>
        </w:rPr>
        <w:t xml:space="preserve"> מילוי הטבלאות ביחס למציע ניתן להוסיף שורות, ככל הנדרש, כל זמן שכל שורה כוללת את כל העמודות </w:t>
      </w:r>
      <w:r w:rsidRPr="00C3756E">
        <w:rPr>
          <w:rFonts w:hint="eastAsia"/>
          <w:b/>
          <w:bCs/>
          <w:color w:val="000000"/>
          <w:rtl/>
        </w:rPr>
        <w:t>הנדרשות</w:t>
      </w:r>
      <w:r w:rsidRPr="00C3756E">
        <w:rPr>
          <w:b/>
          <w:bCs/>
          <w:color w:val="000000"/>
          <w:rtl/>
        </w:rPr>
        <w:t>.</w:t>
      </w:r>
      <w:r w:rsidRPr="00C3756E">
        <w:rPr>
          <w:rtl/>
        </w:rPr>
        <w:t xml:space="preserve"> </w:t>
      </w:r>
    </w:p>
    <w:p w14:paraId="75A2D98F" w14:textId="77777777" w:rsidR="00BA5D20" w:rsidRPr="00C3756E" w:rsidRDefault="00BA5D20" w:rsidP="00BA5D20">
      <w:pPr>
        <w:pStyle w:val="aff"/>
        <w:numPr>
          <w:ilvl w:val="0"/>
          <w:numId w:val="99"/>
        </w:numPr>
        <w:bidi/>
        <w:rPr>
          <w:b/>
          <w:bCs/>
          <w:color w:val="000000"/>
        </w:rPr>
      </w:pPr>
      <w:r w:rsidRPr="00C3756E">
        <w:rPr>
          <w:b/>
          <w:bCs/>
          <w:color w:val="000000"/>
          <w:rtl/>
        </w:rPr>
        <w:t>המציע מתבקש למלא את טבל</w:t>
      </w:r>
      <w:r w:rsidRPr="00C3756E">
        <w:rPr>
          <w:rFonts w:hint="cs"/>
          <w:b/>
          <w:bCs/>
          <w:color w:val="000000"/>
          <w:rtl/>
        </w:rPr>
        <w:t>או</w:t>
      </w:r>
      <w:r w:rsidRPr="00C3756E">
        <w:rPr>
          <w:b/>
          <w:bCs/>
          <w:color w:val="000000"/>
          <w:rtl/>
        </w:rPr>
        <w:t xml:space="preserve">ת הניסיון </w:t>
      </w:r>
      <w:r w:rsidRPr="00C3756E">
        <w:rPr>
          <w:b/>
          <w:bCs/>
          <w:color w:val="000000"/>
          <w:u w:val="single"/>
          <w:rtl/>
        </w:rPr>
        <w:t>לפי סדר כרונולוגי</w:t>
      </w:r>
      <w:r w:rsidRPr="00C3756E">
        <w:rPr>
          <w:b/>
          <w:bCs/>
          <w:color w:val="000000"/>
          <w:rtl/>
        </w:rPr>
        <w:t xml:space="preserve"> של תאריך סיום מתן השירות</w:t>
      </w:r>
      <w:r w:rsidRPr="00C3756E">
        <w:rPr>
          <w:rFonts w:hint="cs"/>
          <w:b/>
          <w:bCs/>
          <w:color w:val="000000"/>
          <w:rtl/>
        </w:rPr>
        <w:t>.</w:t>
      </w:r>
    </w:p>
    <w:p w14:paraId="03813A2A" w14:textId="77777777" w:rsidR="00BA5D20" w:rsidRPr="00C3756E" w:rsidRDefault="00BA5D20" w:rsidP="00BA5D20">
      <w:pPr>
        <w:pStyle w:val="aff"/>
        <w:numPr>
          <w:ilvl w:val="0"/>
          <w:numId w:val="99"/>
        </w:numPr>
        <w:bidi/>
        <w:rPr>
          <w:b/>
          <w:bCs/>
          <w:color w:val="000000"/>
        </w:rPr>
      </w:pPr>
      <w:r w:rsidRPr="00C3756E">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0FA11070" w14:textId="77777777" w:rsidR="00BA5D20" w:rsidRPr="00C3756E" w:rsidRDefault="00BA5D20" w:rsidP="00BA5D20">
      <w:pPr>
        <w:pStyle w:val="aff"/>
        <w:numPr>
          <w:ilvl w:val="0"/>
          <w:numId w:val="99"/>
        </w:numPr>
        <w:bidi/>
        <w:rPr>
          <w:b/>
          <w:bCs/>
          <w:u w:val="single"/>
        </w:rPr>
      </w:pPr>
      <w:r w:rsidRPr="00C3756E">
        <w:rPr>
          <w:rFonts w:hint="cs"/>
          <w:b/>
          <w:bCs/>
          <w:u w:val="single"/>
          <w:rtl/>
        </w:rPr>
        <w:t xml:space="preserve">עוד </w:t>
      </w:r>
      <w:r w:rsidRPr="00C3756E">
        <w:rPr>
          <w:b/>
          <w:bCs/>
          <w:u w:val="single"/>
          <w:rtl/>
        </w:rPr>
        <w:t>מובהר בזה כי, בדיקת עמידת</w:t>
      </w:r>
      <w:r w:rsidRPr="00C3756E">
        <w:rPr>
          <w:rFonts w:hint="cs"/>
          <w:b/>
          <w:bCs/>
          <w:u w:val="single"/>
          <w:rtl/>
        </w:rPr>
        <w:t>ו</w:t>
      </w:r>
      <w:r w:rsidRPr="00C3756E">
        <w:rPr>
          <w:b/>
          <w:bCs/>
          <w:u w:val="single"/>
          <w:rtl/>
        </w:rPr>
        <w:t xml:space="preserve"> של </w:t>
      </w:r>
      <w:r w:rsidRPr="00C3756E">
        <w:rPr>
          <w:rFonts w:hint="cs"/>
          <w:b/>
          <w:bCs/>
          <w:u w:val="single"/>
          <w:rtl/>
        </w:rPr>
        <w:t>המציע</w:t>
      </w:r>
      <w:r w:rsidRPr="00C3756E">
        <w:rPr>
          <w:b/>
          <w:bCs/>
          <w:u w:val="single"/>
          <w:rtl/>
        </w:rPr>
        <w:t xml:space="preserve"> בתנאי הסף וניקוד</w:t>
      </w:r>
      <w:r w:rsidRPr="00C3756E">
        <w:rPr>
          <w:rFonts w:hint="cs"/>
          <w:b/>
          <w:bCs/>
          <w:u w:val="single"/>
          <w:rtl/>
        </w:rPr>
        <w:t>ו</w:t>
      </w:r>
      <w:r w:rsidRPr="00C3756E">
        <w:rPr>
          <w:b/>
          <w:bCs/>
          <w:u w:val="single"/>
          <w:rtl/>
        </w:rPr>
        <w:t xml:space="preserve"> באמות המידה יערכו על סמך הנתונים המפורטים בטבלאות המצורפות</w:t>
      </w:r>
      <w:r w:rsidRPr="00C3756E">
        <w:rPr>
          <w:rFonts w:hint="cs"/>
          <w:b/>
          <w:bCs/>
          <w:u w:val="single"/>
          <w:rtl/>
        </w:rPr>
        <w:t xml:space="preserve"> בלבד ו</w:t>
      </w:r>
      <w:r w:rsidRPr="00C3756E">
        <w:rPr>
          <w:b/>
          <w:bCs/>
          <w:u w:val="single"/>
          <w:rtl/>
        </w:rPr>
        <w:fldChar w:fldCharType="begin" w:fldLock="1"/>
      </w:r>
      <w:r w:rsidRPr="00C3756E">
        <w:rPr>
          <w:b/>
          <w:bCs/>
          <w:u w:val="single"/>
          <w:rtl/>
        </w:rPr>
        <w:instrText xml:space="preserve"> </w:instrText>
      </w:r>
      <w:r w:rsidRPr="00C3756E">
        <w:rPr>
          <w:rFonts w:hint="cs"/>
          <w:b/>
          <w:bCs/>
          <w:u w:val="single"/>
        </w:rPr>
        <w:instrText>REF</w:instrText>
      </w:r>
      <w:r w:rsidRPr="00C3756E">
        <w:rPr>
          <w:rFonts w:hint="cs"/>
          <w:b/>
          <w:bCs/>
          <w:u w:val="single"/>
          <w:rtl/>
        </w:rPr>
        <w:instrText xml:space="preserve"> תנאי_סף_אישור_רואה_חשבון_מציע \</w:instrText>
      </w:r>
      <w:r w:rsidRPr="00C3756E">
        <w:rPr>
          <w:rFonts w:hint="cs"/>
          <w:b/>
          <w:bCs/>
          <w:u w:val="single"/>
        </w:rPr>
        <w:instrText>h</w:instrText>
      </w:r>
      <w:r w:rsidRPr="00C3756E">
        <w:rPr>
          <w:b/>
          <w:bCs/>
          <w:u w:val="single"/>
          <w:rtl/>
        </w:rPr>
        <w:instrText xml:space="preserve">  \* </w:instrText>
      </w:r>
      <w:r w:rsidRPr="00C3756E">
        <w:rPr>
          <w:b/>
          <w:bCs/>
          <w:u w:val="single"/>
        </w:rPr>
        <w:instrText>MERGEFORMAT</w:instrText>
      </w:r>
      <w:r w:rsidRPr="00C3756E">
        <w:rPr>
          <w:b/>
          <w:bCs/>
          <w:u w:val="single"/>
          <w:rtl/>
        </w:rPr>
        <w:instrText xml:space="preserve"> </w:instrText>
      </w:r>
      <w:r w:rsidRPr="00C3756E">
        <w:rPr>
          <w:b/>
          <w:bCs/>
          <w:u w:val="single"/>
          <w:rtl/>
        </w:rPr>
      </w:r>
      <w:r w:rsidRPr="00C3756E">
        <w:rPr>
          <w:b/>
          <w:bCs/>
          <w:u w:val="single"/>
          <w:rtl/>
        </w:rPr>
        <w:fldChar w:fldCharType="separate"/>
      </w:r>
      <w:r w:rsidR="00C3756E" w:rsidRPr="00C3756E">
        <w:rPr>
          <w:rFonts w:hint="cs"/>
          <w:b/>
          <w:bCs/>
          <w:u w:val="single"/>
          <w:rtl/>
        </w:rPr>
        <w:t>אישור רו"ח</w:t>
      </w:r>
      <w:r w:rsidRPr="00C3756E">
        <w:rPr>
          <w:b/>
          <w:bCs/>
          <w:u w:val="single"/>
          <w:rtl/>
        </w:rPr>
        <w:fldChar w:fldCharType="end"/>
      </w:r>
      <w:r w:rsidRPr="00C3756E">
        <w:rPr>
          <w:rFonts w:hint="cs"/>
          <w:b/>
          <w:bCs/>
          <w:u w:val="single"/>
          <w:rtl/>
        </w:rPr>
        <w:t>, לפי העניין</w:t>
      </w:r>
      <w:r w:rsidRPr="00C3756E">
        <w:rPr>
          <w:b/>
          <w:bCs/>
          <w:u w:val="single"/>
          <w:rtl/>
        </w:rPr>
        <w:t>.</w:t>
      </w:r>
    </w:p>
    <w:p w14:paraId="31004E7D" w14:textId="77777777" w:rsidR="00BA5D20" w:rsidRPr="00C3756E" w:rsidRDefault="00BA5D20" w:rsidP="00B76DEE">
      <w:pPr>
        <w:pStyle w:val="aff"/>
        <w:numPr>
          <w:ilvl w:val="0"/>
          <w:numId w:val="99"/>
        </w:numPr>
        <w:bidi/>
        <w:rPr>
          <w:b/>
          <w:bCs/>
          <w:rtl/>
        </w:rPr>
      </w:pPr>
      <w:r w:rsidRPr="00C3756E">
        <w:rPr>
          <w:rFonts w:hint="cs"/>
          <w:b/>
          <w:bCs/>
          <w:rtl/>
        </w:rPr>
        <w:t xml:space="preserve">הנספח, וכל עמוד נוסף שיצורף אליו, ייחתמו על ידי עורך-דין (לאימות) ועל-ידי </w:t>
      </w:r>
      <w:r w:rsidRPr="00C3756E">
        <w:rPr>
          <w:b/>
          <w:bCs/>
          <w:rtl/>
        </w:rPr>
        <w:fldChar w:fldCharType="begin" w:fldLock="1"/>
      </w:r>
      <w:r w:rsidRPr="00C3756E">
        <w:rPr>
          <w:b/>
          <w:bCs/>
          <w:rtl/>
        </w:rPr>
        <w:instrText xml:space="preserve"> </w:instrText>
      </w:r>
      <w:r w:rsidRPr="00C3756E">
        <w:rPr>
          <w:b/>
          <w:bCs/>
        </w:rPr>
        <w:instrText>REF</w:instrText>
      </w:r>
      <w:r w:rsidRPr="00C3756E">
        <w:rPr>
          <w:b/>
          <w:bCs/>
          <w:rtl/>
        </w:rPr>
        <w:instrText xml:space="preserve"> רואה_חשבון \</w:instrText>
      </w:r>
      <w:r w:rsidRPr="00C3756E">
        <w:rPr>
          <w:b/>
          <w:bCs/>
        </w:rPr>
        <w:instrText>h</w:instrText>
      </w:r>
      <w:r w:rsidRPr="00C3756E">
        <w:rPr>
          <w:b/>
          <w:bCs/>
          <w:rtl/>
        </w:rPr>
        <w:instrText xml:space="preserve">  \* </w:instrText>
      </w:r>
      <w:r w:rsidRPr="00C3756E">
        <w:rPr>
          <w:b/>
          <w:bCs/>
        </w:rPr>
        <w:instrText>MERGEFORMAT</w:instrText>
      </w:r>
      <w:r w:rsidRPr="00C3756E">
        <w:rPr>
          <w:b/>
          <w:bCs/>
          <w:rtl/>
        </w:rPr>
        <w:instrText xml:space="preserve"> </w:instrText>
      </w:r>
      <w:r w:rsidRPr="00C3756E">
        <w:rPr>
          <w:b/>
          <w:bCs/>
          <w:rtl/>
        </w:rPr>
      </w:r>
      <w:r w:rsidRPr="00C3756E">
        <w:rPr>
          <w:b/>
          <w:bCs/>
          <w:rtl/>
        </w:rPr>
        <w:fldChar w:fldCharType="separate"/>
      </w:r>
      <w:r w:rsidR="00C3756E" w:rsidRPr="00C3756E">
        <w:rPr>
          <w:rFonts w:hint="cs"/>
          <w:b/>
          <w:bCs/>
          <w:rtl/>
        </w:rPr>
        <w:t>רו"ח</w:t>
      </w:r>
      <w:r w:rsidRPr="00C3756E">
        <w:rPr>
          <w:b/>
          <w:bCs/>
          <w:rtl/>
        </w:rPr>
        <w:fldChar w:fldCharType="end"/>
      </w:r>
      <w:r w:rsidRPr="00C3756E">
        <w:rPr>
          <w:rFonts w:hint="cs"/>
          <w:b/>
          <w:bCs/>
          <w:rtl/>
        </w:rPr>
        <w:t xml:space="preserve"> (לזיהוי בלבד).</w:t>
      </w:r>
    </w:p>
    <w:p w14:paraId="07282E77" w14:textId="77777777" w:rsidR="00D47745" w:rsidRPr="00C3756E" w:rsidRDefault="00D47745" w:rsidP="00D47745">
      <w:pPr>
        <w:pStyle w:val="HNormal"/>
        <w:spacing w:after="0" w:line="360" w:lineRule="auto"/>
        <w:rPr>
          <w:rFonts w:ascii="David" w:hAnsi="David" w:cs="David"/>
          <w:sz w:val="24"/>
          <w:rtl/>
        </w:rPr>
      </w:pPr>
    </w:p>
    <w:p w14:paraId="2B8B3EB5" w14:textId="77777777" w:rsidR="00485BD9" w:rsidRPr="00C3756E" w:rsidRDefault="00A9455E" w:rsidP="0029072C">
      <w:pPr>
        <w:pStyle w:val="HNormal"/>
        <w:numPr>
          <w:ilvl w:val="0"/>
          <w:numId w:val="20"/>
        </w:numPr>
        <w:spacing w:after="0" w:line="360" w:lineRule="auto"/>
        <w:rPr>
          <w:rFonts w:ascii="David" w:hAnsi="David" w:cs="David"/>
          <w:b/>
          <w:bCs/>
          <w:sz w:val="24"/>
          <w:u w:val="single"/>
        </w:rPr>
      </w:pPr>
      <w:r w:rsidRPr="00C3756E">
        <w:rPr>
          <w:rFonts w:ascii="David" w:hAnsi="David" w:cs="David" w:hint="cs"/>
          <w:b/>
          <w:bCs/>
          <w:sz w:val="24"/>
          <w:u w:val="single"/>
          <w:rtl/>
        </w:rPr>
        <w:t xml:space="preserve">ניסיון </w:t>
      </w:r>
      <w:r w:rsidR="00436B89" w:rsidRPr="00C3756E">
        <w:rPr>
          <w:rFonts w:ascii="David" w:hAnsi="David" w:cs="David" w:hint="cs"/>
          <w:b/>
          <w:bCs/>
          <w:sz w:val="24"/>
          <w:u w:val="single"/>
          <w:rtl/>
        </w:rPr>
        <w:t>המציע</w:t>
      </w:r>
    </w:p>
    <w:p w14:paraId="17F1776E" w14:textId="77777777" w:rsidR="00485BD9" w:rsidRPr="00C3756E" w:rsidRDefault="00485BD9" w:rsidP="0029072C">
      <w:pPr>
        <w:pStyle w:val="aff"/>
        <w:numPr>
          <w:ilvl w:val="1"/>
          <w:numId w:val="20"/>
        </w:numPr>
        <w:bidi/>
        <w:ind w:left="935" w:hanging="575"/>
        <w:contextualSpacing w:val="0"/>
      </w:pPr>
      <w:r w:rsidRPr="00C3756E">
        <w:rPr>
          <w:rFonts w:hint="cs"/>
          <w:rtl/>
        </w:rPr>
        <w:t xml:space="preserve">המציע עומד בתנאי הסף </w:t>
      </w:r>
      <w:r w:rsidR="005D2D7D" w:rsidRPr="00C3756E">
        <w:rPr>
          <w:rFonts w:hint="cs"/>
          <w:rtl/>
        </w:rPr>
        <w:t>לניסיו</w:t>
      </w:r>
      <w:r w:rsidR="005D2D7D" w:rsidRPr="00C3756E">
        <w:rPr>
          <w:rFonts w:hint="eastAsia"/>
          <w:rtl/>
        </w:rPr>
        <w:t>ן</w:t>
      </w:r>
      <w:r w:rsidRPr="00C3756E">
        <w:rPr>
          <w:rFonts w:hint="cs"/>
          <w:rtl/>
        </w:rPr>
        <w:t xml:space="preserve"> כמפורט בסעי</w:t>
      </w:r>
      <w:r w:rsidR="00A9455E" w:rsidRPr="00C3756E">
        <w:rPr>
          <w:rFonts w:hint="cs"/>
          <w:rtl/>
        </w:rPr>
        <w:t xml:space="preserve">ף </w:t>
      </w:r>
      <w:r w:rsidR="00E57FC2" w:rsidRPr="00C3756E">
        <w:fldChar w:fldCharType="begin" w:fldLock="1"/>
      </w:r>
      <w:r w:rsidR="00E57FC2" w:rsidRPr="00C3756E">
        <w:instrText xml:space="preserve"> REF _Ref398322729 \n \h  \* MERGEFORMAT </w:instrText>
      </w:r>
      <w:r w:rsidR="00E57FC2" w:rsidRPr="00C3756E">
        <w:fldChar w:fldCharType="separate"/>
      </w:r>
      <w:r w:rsidR="00C3756E" w:rsidRPr="00C3756E">
        <w:rPr>
          <w:cs/>
        </w:rPr>
        <w:t>‎</w:t>
      </w:r>
      <w:r w:rsidR="00C3756E" w:rsidRPr="00C3756E">
        <w:t>2.2.6</w:t>
      </w:r>
      <w:r w:rsidR="00E57FC2" w:rsidRPr="00C3756E">
        <w:fldChar w:fldCharType="end"/>
      </w:r>
      <w:r w:rsidRPr="00C3756E">
        <w:rPr>
          <w:rFonts w:hint="cs"/>
          <w:rtl/>
        </w:rPr>
        <w:t xml:space="preserve"> למכרז.</w:t>
      </w:r>
    </w:p>
    <w:p w14:paraId="257F69FD" w14:textId="77777777" w:rsidR="00485BD9" w:rsidRPr="00C3756E" w:rsidRDefault="00485BD9" w:rsidP="0029072C">
      <w:pPr>
        <w:pStyle w:val="aff"/>
        <w:numPr>
          <w:ilvl w:val="1"/>
          <w:numId w:val="20"/>
        </w:numPr>
        <w:bidi/>
        <w:ind w:left="935" w:hanging="575"/>
        <w:contextualSpacing w:val="0"/>
        <w:rPr>
          <w:b/>
          <w:bCs/>
        </w:rPr>
      </w:pPr>
      <w:bookmarkStart w:id="736" w:name="_Ref414972513"/>
      <w:r w:rsidRPr="00C3756E">
        <w:rPr>
          <w:rFonts w:hint="cs"/>
          <w:b/>
          <w:bCs/>
          <w:rtl/>
        </w:rPr>
        <w:t>על המציע למלא בטבלה שלהלן את ניסיונו ב</w:t>
      </w:r>
      <w:r w:rsidR="00E57FC2" w:rsidRPr="00C3756E">
        <w:fldChar w:fldCharType="begin" w:fldLock="1"/>
      </w:r>
      <w:r w:rsidR="00E57FC2" w:rsidRPr="00C3756E">
        <w:instrText xml:space="preserve"> REF </w:instrText>
      </w:r>
      <w:r w:rsidR="00E57FC2" w:rsidRPr="00C3756E">
        <w:rPr>
          <w:rtl/>
        </w:rPr>
        <w:instrText>אמות_מידה_מציע_1_פירוט_ושנים</w:instrText>
      </w:r>
      <w:r w:rsidR="00E57FC2" w:rsidRPr="00C3756E">
        <w:instrText xml:space="preserve"> \h  \* MERGEFORMAT </w:instrText>
      </w:r>
      <w:r w:rsidR="00E57FC2" w:rsidRPr="00C3756E">
        <w:fldChar w:fldCharType="separate"/>
      </w:r>
      <w:r w:rsidR="00C3756E" w:rsidRPr="00C3756E">
        <w:rPr>
          <w:rFonts w:hint="cs"/>
          <w:b/>
          <w:bCs/>
          <w:color w:val="000000"/>
          <w:rtl/>
          <w:lang w:eastAsia="en-US"/>
        </w:rPr>
        <w:t xml:space="preserve">ביצוע פרויקטים של </w:t>
      </w:r>
      <w:r w:rsidR="00C3756E" w:rsidRPr="00C3756E">
        <w:rPr>
          <w:rFonts w:hint="eastAsia"/>
          <w:b/>
          <w:bCs/>
          <w:color w:val="000000"/>
          <w:rtl/>
          <w:lang w:eastAsia="en-US"/>
        </w:rPr>
        <w:t>התקנת</w:t>
      </w:r>
      <w:r w:rsidR="00C3756E" w:rsidRPr="00C3756E">
        <w:rPr>
          <w:rFonts w:hint="cs"/>
          <w:b/>
          <w:bCs/>
          <w:color w:val="000000"/>
          <w:rtl/>
          <w:lang w:eastAsia="en-US"/>
        </w:rPr>
        <w:t xml:space="preserve"> מערכות מתח נמוך, שהתבצעו, כל אחד, </w:t>
      </w:r>
      <w:r w:rsidR="00C3756E" w:rsidRPr="00C3756E">
        <w:rPr>
          <w:rFonts w:hint="cs"/>
          <w:b/>
          <w:bCs/>
          <w:rtl/>
        </w:rPr>
        <w:t xml:space="preserve">באתרים שונים, ושביצועם הסתיים, בהיקף כספי של </w:t>
      </w:r>
      <w:r w:rsidR="00C3756E" w:rsidRPr="00C3756E">
        <w:rPr>
          <w:rFonts w:hint="cs"/>
          <w:b/>
          <w:bCs/>
          <w:color w:val="000000"/>
          <w:rtl/>
          <w:lang w:eastAsia="en-US"/>
        </w:rPr>
        <w:t>לפחות 350,000 ₪ (כולל מע"מ), לכל פרויקט, במהלך שמונה השנים האחרונות הקודמות למועד האחרון להגשת ההצעות</w:t>
      </w:r>
      <w:r w:rsidR="00E57FC2" w:rsidRPr="00C3756E">
        <w:rPr>
          <w:b/>
          <w:bCs/>
        </w:rPr>
        <w:fldChar w:fldCharType="end"/>
      </w:r>
      <w:r w:rsidR="00395E8E" w:rsidRPr="00C3756E">
        <w:rPr>
          <w:b/>
          <w:bCs/>
          <w:rtl/>
        </w:rPr>
        <w:t xml:space="preserve"> (סעיף </w:t>
      </w:r>
      <w:r w:rsidR="00E57FC2" w:rsidRPr="00C3756E">
        <w:fldChar w:fldCharType="begin" w:fldLock="1"/>
      </w:r>
      <w:r w:rsidR="00E57FC2" w:rsidRPr="00C3756E">
        <w:instrText xml:space="preserve"> REF _Ref398322742 \n \h  \* MERGEFORMAT </w:instrText>
      </w:r>
      <w:r w:rsidR="00E57FC2" w:rsidRPr="00C3756E">
        <w:fldChar w:fldCharType="separate"/>
      </w:r>
      <w:r w:rsidR="00C3756E" w:rsidRPr="00C3756E">
        <w:rPr>
          <w:b/>
          <w:bCs/>
          <w:cs/>
        </w:rPr>
        <w:t>‎</w:t>
      </w:r>
      <w:r w:rsidR="00C3756E" w:rsidRPr="00C3756E">
        <w:rPr>
          <w:b/>
          <w:bCs/>
        </w:rPr>
        <w:t>2.2.7.1</w:t>
      </w:r>
      <w:r w:rsidR="00E57FC2" w:rsidRPr="00C3756E">
        <w:fldChar w:fldCharType="end"/>
      </w:r>
      <w:r w:rsidR="00395E8E" w:rsidRPr="00C3756E">
        <w:rPr>
          <w:b/>
          <w:bCs/>
          <w:rtl/>
        </w:rPr>
        <w:t xml:space="preserve"> למכרז, אמת מידה </w:t>
      </w:r>
      <w:r w:rsidR="00E57FC2" w:rsidRPr="00C3756E">
        <w:fldChar w:fldCharType="begin" w:fldLock="1"/>
      </w:r>
      <w:r w:rsidR="00E57FC2" w:rsidRPr="00C3756E">
        <w:instrText xml:space="preserve"> REF _Ref398322763 \n \h  \* MERGEFORMAT </w:instrText>
      </w:r>
      <w:r w:rsidR="00E57FC2" w:rsidRPr="00C3756E">
        <w:fldChar w:fldCharType="separate"/>
      </w:r>
      <w:r w:rsidR="00C3756E" w:rsidRPr="00C3756E">
        <w:rPr>
          <w:b/>
          <w:bCs/>
          <w:cs/>
        </w:rPr>
        <w:t>‎</w:t>
      </w:r>
      <w:r w:rsidR="00C3756E" w:rsidRPr="00C3756E">
        <w:rPr>
          <w:b/>
          <w:bCs/>
        </w:rPr>
        <w:t>1.1</w:t>
      </w:r>
      <w:r w:rsidR="00E57FC2" w:rsidRPr="00C3756E">
        <w:fldChar w:fldCharType="end"/>
      </w:r>
      <w:r w:rsidR="00395E8E" w:rsidRPr="00C3756E">
        <w:rPr>
          <w:b/>
          <w:bCs/>
          <w:rtl/>
        </w:rPr>
        <w:t>)</w:t>
      </w:r>
      <w:r w:rsidRPr="00C3756E">
        <w:rPr>
          <w:b/>
          <w:bCs/>
          <w:rtl/>
        </w:rPr>
        <w:t>:</w:t>
      </w:r>
      <w:bookmarkEnd w:id="736"/>
    </w:p>
    <w:tbl>
      <w:tblPr>
        <w:bidiVisual/>
        <w:tblW w:w="9080" w:type="dxa"/>
        <w:jc w:val="right"/>
        <w:tblBorders>
          <w:top w:val="single" w:sz="4" w:space="0" w:color="auto"/>
        </w:tblBorders>
        <w:tblLook w:val="0000" w:firstRow="0" w:lastRow="0" w:firstColumn="0" w:lastColumn="0" w:noHBand="0" w:noVBand="0"/>
      </w:tblPr>
      <w:tblGrid>
        <w:gridCol w:w="915"/>
        <w:gridCol w:w="1474"/>
        <w:gridCol w:w="907"/>
        <w:gridCol w:w="963"/>
        <w:gridCol w:w="1290"/>
        <w:gridCol w:w="941"/>
        <w:gridCol w:w="779"/>
        <w:gridCol w:w="697"/>
        <w:gridCol w:w="1114"/>
      </w:tblGrid>
      <w:tr w:rsidR="00464306" w:rsidRPr="00C3756E" w14:paraId="24310283" w14:textId="77777777" w:rsidTr="00464306">
        <w:trPr>
          <w:trHeight w:val="100"/>
          <w:tblHeader/>
          <w:jc w:val="right"/>
        </w:trPr>
        <w:tc>
          <w:tcPr>
            <w:tcW w:w="915" w:type="dxa"/>
            <w:vMerge w:val="restart"/>
            <w:tcBorders>
              <w:top w:val="single" w:sz="4" w:space="0" w:color="auto"/>
              <w:left w:val="single" w:sz="4" w:space="0" w:color="auto"/>
              <w:right w:val="single" w:sz="4" w:space="0" w:color="auto"/>
            </w:tcBorders>
            <w:shd w:val="clear" w:color="auto" w:fill="E6E6E6"/>
            <w:vAlign w:val="center"/>
          </w:tcPr>
          <w:p w14:paraId="2411DD23" w14:textId="77777777" w:rsidR="00464306" w:rsidRPr="00C3756E" w:rsidRDefault="00464306" w:rsidP="004E4CE7">
            <w:pPr>
              <w:spacing w:line="240" w:lineRule="auto"/>
              <w:jc w:val="center"/>
              <w:rPr>
                <w:b/>
                <w:bCs/>
                <w:szCs w:val="20"/>
                <w:rtl/>
              </w:rPr>
            </w:pPr>
            <w:r w:rsidRPr="00C3756E">
              <w:rPr>
                <w:b/>
                <w:bCs/>
                <w:szCs w:val="20"/>
                <w:rtl/>
              </w:rPr>
              <w:t xml:space="preserve">שם </w:t>
            </w:r>
            <w:r w:rsidRPr="00C3756E">
              <w:rPr>
                <w:rFonts w:hint="cs"/>
                <w:b/>
                <w:bCs/>
                <w:szCs w:val="20"/>
                <w:rtl/>
              </w:rPr>
              <w:t>הגוף / הארגון לו ניתן השירות</w:t>
            </w:r>
          </w:p>
        </w:tc>
        <w:tc>
          <w:tcPr>
            <w:tcW w:w="1474" w:type="dxa"/>
            <w:vMerge w:val="restart"/>
            <w:tcBorders>
              <w:top w:val="single" w:sz="4" w:space="0" w:color="auto"/>
              <w:left w:val="single" w:sz="4" w:space="0" w:color="auto"/>
              <w:right w:val="single" w:sz="4" w:space="0" w:color="auto"/>
            </w:tcBorders>
            <w:shd w:val="clear" w:color="auto" w:fill="E6E6E6"/>
            <w:vAlign w:val="center"/>
          </w:tcPr>
          <w:p w14:paraId="5C5D5377" w14:textId="77777777" w:rsidR="00464306" w:rsidRPr="00C3756E" w:rsidRDefault="00464306" w:rsidP="004E4CE7">
            <w:pPr>
              <w:spacing w:line="240" w:lineRule="auto"/>
              <w:jc w:val="center"/>
              <w:rPr>
                <w:b/>
                <w:bCs/>
                <w:szCs w:val="20"/>
                <w:rtl/>
              </w:rPr>
            </w:pPr>
            <w:r w:rsidRPr="00C3756E">
              <w:rPr>
                <w:rFonts w:hint="cs"/>
                <w:b/>
                <w:bCs/>
                <w:szCs w:val="20"/>
                <w:rtl/>
              </w:rPr>
              <w:t>פרטים בדבר השירותים או מהות השירות שניתן על-ידי המציע</w:t>
            </w:r>
          </w:p>
        </w:tc>
        <w:tc>
          <w:tcPr>
            <w:tcW w:w="907" w:type="dxa"/>
            <w:vMerge w:val="restart"/>
            <w:tcBorders>
              <w:top w:val="single" w:sz="4" w:space="0" w:color="auto"/>
              <w:left w:val="single" w:sz="4" w:space="0" w:color="auto"/>
              <w:right w:val="single" w:sz="4" w:space="0" w:color="auto"/>
            </w:tcBorders>
            <w:shd w:val="clear" w:color="auto" w:fill="E6E6E6"/>
            <w:vAlign w:val="center"/>
          </w:tcPr>
          <w:p w14:paraId="0357EE93" w14:textId="77777777" w:rsidR="00464306" w:rsidRPr="00C3756E" w:rsidRDefault="00464306" w:rsidP="00464306">
            <w:pPr>
              <w:spacing w:line="240" w:lineRule="auto"/>
              <w:jc w:val="center"/>
              <w:rPr>
                <w:b/>
                <w:bCs/>
                <w:szCs w:val="20"/>
                <w:rtl/>
              </w:rPr>
            </w:pPr>
            <w:r w:rsidRPr="00C3756E">
              <w:rPr>
                <w:rFonts w:hint="cs"/>
                <w:b/>
                <w:bCs/>
                <w:szCs w:val="20"/>
                <w:rtl/>
              </w:rPr>
              <w:t>כתובת מלאה של האתר בו בוצע הפרויקט</w:t>
            </w:r>
          </w:p>
        </w:tc>
        <w:tc>
          <w:tcPr>
            <w:tcW w:w="963" w:type="dxa"/>
            <w:vMerge w:val="restart"/>
            <w:tcBorders>
              <w:top w:val="single" w:sz="4" w:space="0" w:color="auto"/>
              <w:left w:val="single" w:sz="4" w:space="0" w:color="auto"/>
              <w:right w:val="single" w:sz="4" w:space="0" w:color="auto"/>
            </w:tcBorders>
            <w:shd w:val="clear" w:color="auto" w:fill="E6E6E6"/>
            <w:vAlign w:val="center"/>
          </w:tcPr>
          <w:p w14:paraId="5F6837EB" w14:textId="77777777" w:rsidR="00464306" w:rsidRPr="00C3756E" w:rsidRDefault="00464306" w:rsidP="00464306">
            <w:pPr>
              <w:spacing w:line="240" w:lineRule="auto"/>
              <w:jc w:val="center"/>
              <w:rPr>
                <w:b/>
                <w:bCs/>
                <w:szCs w:val="20"/>
                <w:rtl/>
              </w:rPr>
            </w:pPr>
            <w:r w:rsidRPr="00C3756E">
              <w:rPr>
                <w:rFonts w:hint="cs"/>
                <w:b/>
                <w:bCs/>
                <w:szCs w:val="20"/>
                <w:rtl/>
              </w:rPr>
              <w:t>רכיבי המערכת שהותקנו</w:t>
            </w:r>
          </w:p>
        </w:tc>
        <w:tc>
          <w:tcPr>
            <w:tcW w:w="1290" w:type="dxa"/>
            <w:vMerge w:val="restart"/>
            <w:tcBorders>
              <w:top w:val="single" w:sz="4" w:space="0" w:color="auto"/>
              <w:left w:val="single" w:sz="4" w:space="0" w:color="auto"/>
              <w:right w:val="single" w:sz="4" w:space="0" w:color="auto"/>
            </w:tcBorders>
            <w:shd w:val="clear" w:color="auto" w:fill="E6E6E6"/>
          </w:tcPr>
          <w:p w14:paraId="3C362D41" w14:textId="77777777" w:rsidR="00464306" w:rsidRPr="00C3756E" w:rsidRDefault="00464306" w:rsidP="004E4CE7">
            <w:pPr>
              <w:spacing w:line="240" w:lineRule="auto"/>
              <w:jc w:val="center"/>
              <w:rPr>
                <w:b/>
                <w:bCs/>
                <w:szCs w:val="20"/>
                <w:rtl/>
              </w:rPr>
            </w:pPr>
            <w:r w:rsidRPr="00C3756E">
              <w:rPr>
                <w:rFonts w:hint="cs"/>
                <w:b/>
                <w:bCs/>
                <w:szCs w:val="20"/>
                <w:rtl/>
              </w:rPr>
              <w:t xml:space="preserve">האם הניסיון מתקיים במציע / בבעל השליטה /מנכ"ל המציע (אם בבעל השליטה / מנכ"ל </w:t>
            </w:r>
            <w:r w:rsidRPr="00C3756E">
              <w:rPr>
                <w:b/>
                <w:bCs/>
                <w:szCs w:val="20"/>
                <w:rtl/>
              </w:rPr>
              <w:t>–</w:t>
            </w:r>
            <w:r w:rsidRPr="00C3756E">
              <w:rPr>
                <w:rFonts w:hint="cs"/>
                <w:b/>
                <w:bCs/>
                <w:szCs w:val="20"/>
                <w:rtl/>
              </w:rPr>
              <w:t xml:space="preserve"> יש לציין את שמו)</w:t>
            </w:r>
          </w:p>
        </w:tc>
        <w:tc>
          <w:tcPr>
            <w:tcW w:w="941" w:type="dxa"/>
            <w:vMerge w:val="restart"/>
            <w:tcBorders>
              <w:top w:val="single" w:sz="4" w:space="0" w:color="auto"/>
              <w:left w:val="single" w:sz="4" w:space="0" w:color="auto"/>
              <w:right w:val="single" w:sz="4" w:space="0" w:color="auto"/>
            </w:tcBorders>
            <w:shd w:val="clear" w:color="auto" w:fill="E6E6E6"/>
            <w:vAlign w:val="center"/>
          </w:tcPr>
          <w:p w14:paraId="0572EC43" w14:textId="3B7A5B43" w:rsidR="00464306" w:rsidRPr="00C3756E" w:rsidRDefault="00464306" w:rsidP="00CD7F54">
            <w:pPr>
              <w:spacing w:line="240" w:lineRule="auto"/>
              <w:jc w:val="center"/>
              <w:rPr>
                <w:b/>
                <w:bCs/>
                <w:szCs w:val="20"/>
                <w:rtl/>
              </w:rPr>
            </w:pPr>
            <w:r w:rsidRPr="00C3756E">
              <w:rPr>
                <w:rFonts w:hint="cs"/>
                <w:b/>
                <w:bCs/>
                <w:szCs w:val="20"/>
                <w:rtl/>
              </w:rPr>
              <w:t>היקף כספי של הפרויקט (₪</w:t>
            </w:r>
            <w:r w:rsidR="001D59D2" w:rsidRPr="00C3756E">
              <w:rPr>
                <w:rFonts w:hint="cs"/>
                <w:b/>
                <w:bCs/>
                <w:szCs w:val="20"/>
                <w:rtl/>
              </w:rPr>
              <w:t>, כולל מע"מ</w:t>
            </w:r>
            <w:r w:rsidRPr="00C3756E">
              <w:rPr>
                <w:rFonts w:hint="cs"/>
                <w:b/>
                <w:bCs/>
                <w:szCs w:val="20"/>
                <w:rtl/>
              </w:rPr>
              <w:t>)</w:t>
            </w:r>
          </w:p>
        </w:tc>
        <w:tc>
          <w:tcPr>
            <w:tcW w:w="147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4DE6B0F" w14:textId="77777777" w:rsidR="00464306" w:rsidRPr="00C3756E" w:rsidRDefault="00464306" w:rsidP="004E4CE7">
            <w:pPr>
              <w:spacing w:line="240" w:lineRule="auto"/>
              <w:jc w:val="center"/>
              <w:rPr>
                <w:b/>
                <w:bCs/>
                <w:szCs w:val="20"/>
                <w:rtl/>
              </w:rPr>
            </w:pPr>
            <w:r w:rsidRPr="00C3756E">
              <w:rPr>
                <w:rFonts w:hint="cs"/>
                <w:b/>
                <w:bCs/>
                <w:szCs w:val="20"/>
                <w:rtl/>
              </w:rPr>
              <w:t>שנות מתן השירות</w:t>
            </w:r>
          </w:p>
        </w:tc>
        <w:tc>
          <w:tcPr>
            <w:tcW w:w="1114" w:type="dxa"/>
            <w:vMerge w:val="restart"/>
            <w:tcBorders>
              <w:top w:val="single" w:sz="4" w:space="0" w:color="auto"/>
              <w:left w:val="single" w:sz="4" w:space="0" w:color="auto"/>
              <w:right w:val="single" w:sz="4" w:space="0" w:color="auto"/>
            </w:tcBorders>
            <w:shd w:val="clear" w:color="auto" w:fill="E6E6E6"/>
            <w:vAlign w:val="center"/>
          </w:tcPr>
          <w:p w14:paraId="03BDD214" w14:textId="77777777" w:rsidR="00464306" w:rsidRPr="00C3756E" w:rsidRDefault="00464306" w:rsidP="004E4CE7">
            <w:pPr>
              <w:spacing w:line="240" w:lineRule="auto"/>
              <w:jc w:val="center"/>
              <w:rPr>
                <w:b/>
                <w:bCs/>
                <w:szCs w:val="20"/>
                <w:rtl/>
              </w:rPr>
            </w:pPr>
            <w:r w:rsidRPr="00C3756E">
              <w:rPr>
                <w:rFonts w:hint="cs"/>
                <w:b/>
                <w:bCs/>
                <w:szCs w:val="20"/>
                <w:rtl/>
              </w:rPr>
              <w:t>שם איש קשר ופרטי התקשרות</w:t>
            </w:r>
          </w:p>
        </w:tc>
      </w:tr>
      <w:tr w:rsidR="00464306" w:rsidRPr="00C3756E" w14:paraId="61E5143D" w14:textId="77777777" w:rsidTr="00464306">
        <w:trPr>
          <w:trHeight w:val="100"/>
          <w:tblHeader/>
          <w:jc w:val="right"/>
        </w:trPr>
        <w:tc>
          <w:tcPr>
            <w:tcW w:w="915" w:type="dxa"/>
            <w:vMerge/>
            <w:tcBorders>
              <w:left w:val="single" w:sz="4" w:space="0" w:color="auto"/>
              <w:bottom w:val="single" w:sz="4" w:space="0" w:color="auto"/>
              <w:right w:val="single" w:sz="4" w:space="0" w:color="auto"/>
            </w:tcBorders>
            <w:shd w:val="clear" w:color="auto" w:fill="E6E6E6"/>
          </w:tcPr>
          <w:p w14:paraId="073A2CBE" w14:textId="77777777" w:rsidR="00464306" w:rsidRPr="00C3756E" w:rsidRDefault="00464306" w:rsidP="004E4CE7">
            <w:pPr>
              <w:spacing w:line="240" w:lineRule="auto"/>
              <w:jc w:val="center"/>
              <w:rPr>
                <w:b/>
                <w:bCs/>
                <w:szCs w:val="20"/>
                <w:rtl/>
              </w:rPr>
            </w:pPr>
          </w:p>
        </w:tc>
        <w:tc>
          <w:tcPr>
            <w:tcW w:w="1474" w:type="dxa"/>
            <w:vMerge/>
            <w:tcBorders>
              <w:left w:val="single" w:sz="4" w:space="0" w:color="auto"/>
              <w:bottom w:val="single" w:sz="4" w:space="0" w:color="auto"/>
              <w:right w:val="single" w:sz="4" w:space="0" w:color="auto"/>
            </w:tcBorders>
            <w:shd w:val="clear" w:color="auto" w:fill="E6E6E6"/>
          </w:tcPr>
          <w:p w14:paraId="5DD31DA2" w14:textId="77777777" w:rsidR="00464306" w:rsidRPr="00C3756E" w:rsidRDefault="00464306" w:rsidP="004E4CE7">
            <w:pPr>
              <w:spacing w:line="240" w:lineRule="auto"/>
              <w:jc w:val="center"/>
              <w:rPr>
                <w:b/>
                <w:bCs/>
                <w:szCs w:val="20"/>
                <w:rtl/>
              </w:rPr>
            </w:pPr>
          </w:p>
        </w:tc>
        <w:tc>
          <w:tcPr>
            <w:tcW w:w="907" w:type="dxa"/>
            <w:vMerge/>
            <w:tcBorders>
              <w:left w:val="single" w:sz="4" w:space="0" w:color="auto"/>
              <w:bottom w:val="single" w:sz="4" w:space="0" w:color="auto"/>
              <w:right w:val="single" w:sz="4" w:space="0" w:color="auto"/>
            </w:tcBorders>
            <w:shd w:val="clear" w:color="auto" w:fill="E6E6E6"/>
          </w:tcPr>
          <w:p w14:paraId="0724BAEE" w14:textId="77777777" w:rsidR="00464306" w:rsidRPr="00C3756E" w:rsidRDefault="00464306" w:rsidP="004E4CE7">
            <w:pPr>
              <w:spacing w:line="240" w:lineRule="auto"/>
              <w:jc w:val="center"/>
              <w:rPr>
                <w:b/>
                <w:bCs/>
                <w:szCs w:val="20"/>
                <w:rtl/>
              </w:rPr>
            </w:pPr>
          </w:p>
        </w:tc>
        <w:tc>
          <w:tcPr>
            <w:tcW w:w="963" w:type="dxa"/>
            <w:vMerge/>
            <w:tcBorders>
              <w:left w:val="single" w:sz="4" w:space="0" w:color="auto"/>
              <w:bottom w:val="single" w:sz="4" w:space="0" w:color="auto"/>
              <w:right w:val="single" w:sz="4" w:space="0" w:color="auto"/>
            </w:tcBorders>
            <w:shd w:val="clear" w:color="auto" w:fill="E6E6E6"/>
          </w:tcPr>
          <w:p w14:paraId="2723DF3B" w14:textId="77777777" w:rsidR="00464306" w:rsidRPr="00C3756E" w:rsidRDefault="00464306" w:rsidP="004E4CE7">
            <w:pPr>
              <w:spacing w:line="240" w:lineRule="auto"/>
              <w:jc w:val="center"/>
              <w:rPr>
                <w:b/>
                <w:bCs/>
                <w:szCs w:val="20"/>
                <w:rtl/>
              </w:rPr>
            </w:pPr>
          </w:p>
        </w:tc>
        <w:tc>
          <w:tcPr>
            <w:tcW w:w="1290" w:type="dxa"/>
            <w:vMerge/>
            <w:tcBorders>
              <w:left w:val="single" w:sz="4" w:space="0" w:color="auto"/>
              <w:bottom w:val="single" w:sz="4" w:space="0" w:color="auto"/>
              <w:right w:val="single" w:sz="4" w:space="0" w:color="auto"/>
            </w:tcBorders>
            <w:shd w:val="clear" w:color="auto" w:fill="E6E6E6"/>
          </w:tcPr>
          <w:p w14:paraId="263798B3" w14:textId="77777777" w:rsidR="00464306" w:rsidRPr="00C3756E" w:rsidRDefault="00464306" w:rsidP="004E4CE7">
            <w:pPr>
              <w:spacing w:line="240" w:lineRule="auto"/>
              <w:jc w:val="center"/>
              <w:rPr>
                <w:b/>
                <w:bCs/>
                <w:szCs w:val="20"/>
                <w:rtl/>
              </w:rPr>
            </w:pPr>
          </w:p>
        </w:tc>
        <w:tc>
          <w:tcPr>
            <w:tcW w:w="941" w:type="dxa"/>
            <w:vMerge/>
            <w:tcBorders>
              <w:left w:val="single" w:sz="4" w:space="0" w:color="auto"/>
              <w:bottom w:val="single" w:sz="4" w:space="0" w:color="auto"/>
              <w:right w:val="single" w:sz="4" w:space="0" w:color="auto"/>
            </w:tcBorders>
            <w:shd w:val="clear" w:color="auto" w:fill="E6E6E6"/>
          </w:tcPr>
          <w:p w14:paraId="3DE9E2B2" w14:textId="77777777" w:rsidR="00464306" w:rsidRPr="00C3756E" w:rsidRDefault="00464306" w:rsidP="004E4CE7">
            <w:pPr>
              <w:spacing w:line="240" w:lineRule="auto"/>
              <w:jc w:val="center"/>
              <w:rPr>
                <w:b/>
                <w:bCs/>
                <w:szCs w:val="20"/>
                <w:rtl/>
              </w:rPr>
            </w:pPr>
          </w:p>
        </w:tc>
        <w:tc>
          <w:tcPr>
            <w:tcW w:w="779" w:type="dxa"/>
            <w:tcBorders>
              <w:top w:val="single" w:sz="4" w:space="0" w:color="auto"/>
              <w:left w:val="single" w:sz="4" w:space="0" w:color="auto"/>
              <w:bottom w:val="single" w:sz="4" w:space="0" w:color="auto"/>
              <w:right w:val="single" w:sz="4" w:space="0" w:color="auto"/>
            </w:tcBorders>
            <w:shd w:val="clear" w:color="auto" w:fill="E6E6E6"/>
            <w:vAlign w:val="center"/>
          </w:tcPr>
          <w:p w14:paraId="50AA8E12" w14:textId="77777777" w:rsidR="00464306" w:rsidRPr="00C3756E" w:rsidRDefault="00464306" w:rsidP="004E4CE7">
            <w:pPr>
              <w:spacing w:line="240" w:lineRule="auto"/>
              <w:jc w:val="center"/>
              <w:rPr>
                <w:b/>
                <w:bCs/>
                <w:szCs w:val="20"/>
                <w:rtl/>
              </w:rPr>
            </w:pPr>
            <w:r w:rsidRPr="00C3756E">
              <w:rPr>
                <w:rFonts w:hint="cs"/>
                <w:b/>
                <w:bCs/>
                <w:szCs w:val="20"/>
                <w:rtl/>
              </w:rPr>
              <w:t>מחודש ו</w:t>
            </w:r>
            <w:r w:rsidRPr="00C3756E">
              <w:rPr>
                <w:b/>
                <w:bCs/>
                <w:szCs w:val="20"/>
                <w:rtl/>
              </w:rPr>
              <w:t>שנה</w:t>
            </w:r>
          </w:p>
        </w:tc>
        <w:tc>
          <w:tcPr>
            <w:tcW w:w="697" w:type="dxa"/>
            <w:tcBorders>
              <w:top w:val="single" w:sz="4" w:space="0" w:color="auto"/>
              <w:left w:val="single" w:sz="4" w:space="0" w:color="auto"/>
              <w:bottom w:val="single" w:sz="4" w:space="0" w:color="auto"/>
              <w:right w:val="single" w:sz="4" w:space="0" w:color="auto"/>
            </w:tcBorders>
            <w:shd w:val="clear" w:color="auto" w:fill="E6E6E6"/>
            <w:vAlign w:val="center"/>
          </w:tcPr>
          <w:p w14:paraId="3A19265A" w14:textId="77777777" w:rsidR="00464306" w:rsidRPr="00C3756E" w:rsidRDefault="00464306" w:rsidP="004E4CE7">
            <w:pPr>
              <w:spacing w:line="240" w:lineRule="auto"/>
              <w:jc w:val="center"/>
              <w:rPr>
                <w:b/>
                <w:bCs/>
                <w:szCs w:val="20"/>
                <w:rtl/>
              </w:rPr>
            </w:pPr>
            <w:r w:rsidRPr="00C3756E">
              <w:rPr>
                <w:b/>
                <w:bCs/>
                <w:szCs w:val="20"/>
                <w:rtl/>
              </w:rPr>
              <w:t xml:space="preserve">עד </w:t>
            </w:r>
            <w:r w:rsidRPr="00C3756E">
              <w:rPr>
                <w:rFonts w:hint="cs"/>
                <w:b/>
                <w:bCs/>
                <w:szCs w:val="20"/>
                <w:rtl/>
              </w:rPr>
              <w:t>חודש ו</w:t>
            </w:r>
            <w:r w:rsidRPr="00C3756E">
              <w:rPr>
                <w:b/>
                <w:bCs/>
                <w:szCs w:val="20"/>
                <w:rtl/>
              </w:rPr>
              <w:t>שנה</w:t>
            </w:r>
          </w:p>
        </w:tc>
        <w:tc>
          <w:tcPr>
            <w:tcW w:w="1114" w:type="dxa"/>
            <w:vMerge/>
            <w:tcBorders>
              <w:left w:val="single" w:sz="4" w:space="0" w:color="auto"/>
              <w:bottom w:val="single" w:sz="4" w:space="0" w:color="auto"/>
              <w:right w:val="single" w:sz="4" w:space="0" w:color="auto"/>
            </w:tcBorders>
            <w:shd w:val="clear" w:color="auto" w:fill="E6E6E6"/>
          </w:tcPr>
          <w:p w14:paraId="71E10E0E" w14:textId="77777777" w:rsidR="00464306" w:rsidRPr="00C3756E" w:rsidRDefault="00464306" w:rsidP="004E4CE7">
            <w:pPr>
              <w:spacing w:line="240" w:lineRule="auto"/>
              <w:jc w:val="center"/>
              <w:rPr>
                <w:b/>
                <w:bCs/>
                <w:szCs w:val="20"/>
                <w:rtl/>
              </w:rPr>
            </w:pPr>
          </w:p>
        </w:tc>
      </w:tr>
      <w:tr w:rsidR="00464306" w:rsidRPr="00C3756E" w14:paraId="6CF3AF38"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2C464A65" w14:textId="77777777" w:rsidR="00464306" w:rsidRPr="00C3756E"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1FA0BD31" w14:textId="77777777" w:rsidR="00464306" w:rsidRPr="00C3756E"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7486B2A0" w14:textId="77777777" w:rsidR="00464306" w:rsidRPr="00C3756E"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6E7F9C4F" w14:textId="77777777" w:rsidR="00464306" w:rsidRPr="00C3756E"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309C6A07" w14:textId="77777777" w:rsidR="00464306" w:rsidRPr="00C3756E"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7B9C5499" w14:textId="77777777" w:rsidR="00464306" w:rsidRPr="00C3756E"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37666B6B" w14:textId="77777777" w:rsidR="00464306" w:rsidRPr="00C3756E"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6F33A8D5" w14:textId="77777777" w:rsidR="00464306" w:rsidRPr="00C3756E"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2BE0DFBA" w14:textId="77777777" w:rsidR="00464306" w:rsidRPr="00C3756E" w:rsidRDefault="00464306" w:rsidP="004E4CE7">
            <w:pPr>
              <w:spacing w:line="240" w:lineRule="auto"/>
              <w:rPr>
                <w:szCs w:val="20"/>
                <w:rtl/>
              </w:rPr>
            </w:pPr>
          </w:p>
        </w:tc>
      </w:tr>
      <w:tr w:rsidR="00464306" w:rsidRPr="00C3756E" w14:paraId="133AB74B"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5B95F094" w14:textId="77777777" w:rsidR="00464306" w:rsidRPr="00C3756E"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223B33B6" w14:textId="77777777" w:rsidR="00464306" w:rsidRPr="00C3756E"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543B8DB4" w14:textId="77777777" w:rsidR="00464306" w:rsidRPr="00C3756E"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0BB82243" w14:textId="77777777" w:rsidR="00464306" w:rsidRPr="00C3756E"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32071F16" w14:textId="77777777" w:rsidR="00464306" w:rsidRPr="00C3756E"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5640520D" w14:textId="77777777" w:rsidR="00464306" w:rsidRPr="00C3756E"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7C98AC5D" w14:textId="77777777" w:rsidR="00464306" w:rsidRPr="00C3756E"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08195E5B" w14:textId="77777777" w:rsidR="00464306" w:rsidRPr="00C3756E"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50457232" w14:textId="77777777" w:rsidR="00464306" w:rsidRPr="00C3756E" w:rsidRDefault="00464306" w:rsidP="004E4CE7">
            <w:pPr>
              <w:spacing w:line="240" w:lineRule="auto"/>
              <w:rPr>
                <w:szCs w:val="20"/>
                <w:rtl/>
              </w:rPr>
            </w:pPr>
          </w:p>
        </w:tc>
      </w:tr>
      <w:tr w:rsidR="00464306" w:rsidRPr="00C3756E" w14:paraId="062E28BB"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4E966487" w14:textId="77777777" w:rsidR="00464306" w:rsidRPr="00C3756E"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7A9B764A" w14:textId="77777777" w:rsidR="00464306" w:rsidRPr="00C3756E"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391600A0" w14:textId="77777777" w:rsidR="00464306" w:rsidRPr="00C3756E"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1C22CAD3" w14:textId="77777777" w:rsidR="00464306" w:rsidRPr="00C3756E"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7DCBCC2D" w14:textId="77777777" w:rsidR="00464306" w:rsidRPr="00C3756E"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0E64DE26" w14:textId="77777777" w:rsidR="00464306" w:rsidRPr="00C3756E"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4EAB1EC3" w14:textId="77777777" w:rsidR="00464306" w:rsidRPr="00C3756E"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15C7F935" w14:textId="77777777" w:rsidR="00464306" w:rsidRPr="00C3756E"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33B01BFB" w14:textId="77777777" w:rsidR="00464306" w:rsidRPr="00C3756E" w:rsidRDefault="00464306" w:rsidP="004E4CE7">
            <w:pPr>
              <w:spacing w:line="240" w:lineRule="auto"/>
              <w:rPr>
                <w:szCs w:val="20"/>
                <w:rtl/>
              </w:rPr>
            </w:pPr>
          </w:p>
        </w:tc>
      </w:tr>
      <w:tr w:rsidR="00464306" w:rsidRPr="00C3756E" w14:paraId="56DC7B22"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915" w:type="dxa"/>
            <w:tcBorders>
              <w:top w:val="single" w:sz="4" w:space="0" w:color="auto"/>
              <w:left w:val="single" w:sz="4" w:space="0" w:color="auto"/>
              <w:bottom w:val="single" w:sz="4" w:space="0" w:color="auto"/>
              <w:right w:val="single" w:sz="4" w:space="0" w:color="auto"/>
            </w:tcBorders>
          </w:tcPr>
          <w:p w14:paraId="33DD386B" w14:textId="77777777" w:rsidR="00464306" w:rsidRPr="00C3756E" w:rsidRDefault="00464306" w:rsidP="004E4CE7">
            <w:pPr>
              <w:spacing w:line="240" w:lineRule="auto"/>
              <w:rPr>
                <w:szCs w:val="20"/>
                <w:rtl/>
              </w:rPr>
            </w:pPr>
          </w:p>
        </w:tc>
        <w:tc>
          <w:tcPr>
            <w:tcW w:w="1474" w:type="dxa"/>
            <w:tcBorders>
              <w:top w:val="single" w:sz="4" w:space="0" w:color="auto"/>
              <w:left w:val="single" w:sz="4" w:space="0" w:color="auto"/>
              <w:bottom w:val="single" w:sz="4" w:space="0" w:color="auto"/>
              <w:right w:val="single" w:sz="4" w:space="0" w:color="auto"/>
            </w:tcBorders>
          </w:tcPr>
          <w:p w14:paraId="48CA3A56" w14:textId="77777777" w:rsidR="00464306" w:rsidRPr="00C3756E" w:rsidRDefault="00464306" w:rsidP="004E4CE7">
            <w:pPr>
              <w:spacing w:line="240" w:lineRule="auto"/>
              <w:rPr>
                <w:szCs w:val="20"/>
                <w:rtl/>
              </w:rPr>
            </w:pPr>
          </w:p>
        </w:tc>
        <w:tc>
          <w:tcPr>
            <w:tcW w:w="907" w:type="dxa"/>
            <w:tcBorders>
              <w:top w:val="single" w:sz="4" w:space="0" w:color="auto"/>
              <w:left w:val="single" w:sz="4" w:space="0" w:color="auto"/>
              <w:bottom w:val="single" w:sz="4" w:space="0" w:color="auto"/>
              <w:right w:val="single" w:sz="4" w:space="0" w:color="auto"/>
            </w:tcBorders>
          </w:tcPr>
          <w:p w14:paraId="112CCA70" w14:textId="77777777" w:rsidR="00464306" w:rsidRPr="00C3756E" w:rsidRDefault="00464306" w:rsidP="004E4CE7">
            <w:pPr>
              <w:spacing w:line="240" w:lineRule="auto"/>
              <w:rPr>
                <w:szCs w:val="20"/>
                <w:rtl/>
              </w:rPr>
            </w:pPr>
          </w:p>
        </w:tc>
        <w:tc>
          <w:tcPr>
            <w:tcW w:w="963" w:type="dxa"/>
            <w:tcBorders>
              <w:top w:val="single" w:sz="4" w:space="0" w:color="auto"/>
              <w:left w:val="single" w:sz="4" w:space="0" w:color="auto"/>
              <w:bottom w:val="single" w:sz="4" w:space="0" w:color="auto"/>
              <w:right w:val="single" w:sz="4" w:space="0" w:color="auto"/>
            </w:tcBorders>
          </w:tcPr>
          <w:p w14:paraId="7E5EF251" w14:textId="77777777" w:rsidR="00464306" w:rsidRPr="00C3756E" w:rsidRDefault="00464306" w:rsidP="004E4CE7">
            <w:pPr>
              <w:spacing w:line="240" w:lineRule="auto"/>
              <w:rPr>
                <w:szCs w:val="20"/>
                <w:rtl/>
              </w:rPr>
            </w:pPr>
          </w:p>
        </w:tc>
        <w:tc>
          <w:tcPr>
            <w:tcW w:w="1290" w:type="dxa"/>
            <w:tcBorders>
              <w:top w:val="single" w:sz="4" w:space="0" w:color="auto"/>
              <w:left w:val="single" w:sz="4" w:space="0" w:color="auto"/>
              <w:bottom w:val="single" w:sz="4" w:space="0" w:color="auto"/>
              <w:right w:val="single" w:sz="4" w:space="0" w:color="auto"/>
            </w:tcBorders>
          </w:tcPr>
          <w:p w14:paraId="1B830025" w14:textId="77777777" w:rsidR="00464306" w:rsidRPr="00C3756E" w:rsidRDefault="00464306" w:rsidP="004E4CE7">
            <w:pPr>
              <w:spacing w:line="240" w:lineRule="auto"/>
              <w:rPr>
                <w:szCs w:val="20"/>
                <w:rtl/>
              </w:rPr>
            </w:pPr>
          </w:p>
        </w:tc>
        <w:tc>
          <w:tcPr>
            <w:tcW w:w="941" w:type="dxa"/>
            <w:tcBorders>
              <w:top w:val="single" w:sz="4" w:space="0" w:color="auto"/>
              <w:left w:val="single" w:sz="4" w:space="0" w:color="auto"/>
              <w:bottom w:val="single" w:sz="4" w:space="0" w:color="auto"/>
              <w:right w:val="single" w:sz="4" w:space="0" w:color="auto"/>
            </w:tcBorders>
          </w:tcPr>
          <w:p w14:paraId="0BA94284" w14:textId="77777777" w:rsidR="00464306" w:rsidRPr="00C3756E" w:rsidRDefault="00464306" w:rsidP="004E4CE7">
            <w:pPr>
              <w:spacing w:line="240" w:lineRule="auto"/>
              <w:rPr>
                <w:szCs w:val="20"/>
                <w:rtl/>
              </w:rPr>
            </w:pPr>
          </w:p>
        </w:tc>
        <w:tc>
          <w:tcPr>
            <w:tcW w:w="779" w:type="dxa"/>
            <w:tcBorders>
              <w:top w:val="single" w:sz="4" w:space="0" w:color="auto"/>
              <w:left w:val="single" w:sz="4" w:space="0" w:color="auto"/>
              <w:bottom w:val="single" w:sz="4" w:space="0" w:color="auto"/>
              <w:right w:val="single" w:sz="4" w:space="0" w:color="auto"/>
            </w:tcBorders>
          </w:tcPr>
          <w:p w14:paraId="776988D5" w14:textId="77777777" w:rsidR="00464306" w:rsidRPr="00C3756E" w:rsidRDefault="00464306" w:rsidP="004E4CE7">
            <w:pPr>
              <w:spacing w:line="240" w:lineRule="auto"/>
              <w:rPr>
                <w:szCs w:val="20"/>
                <w:rtl/>
              </w:rPr>
            </w:pPr>
          </w:p>
        </w:tc>
        <w:tc>
          <w:tcPr>
            <w:tcW w:w="697" w:type="dxa"/>
            <w:tcBorders>
              <w:top w:val="single" w:sz="4" w:space="0" w:color="auto"/>
              <w:left w:val="single" w:sz="4" w:space="0" w:color="auto"/>
              <w:bottom w:val="single" w:sz="4" w:space="0" w:color="auto"/>
              <w:right w:val="single" w:sz="4" w:space="0" w:color="auto"/>
            </w:tcBorders>
          </w:tcPr>
          <w:p w14:paraId="26B34D24" w14:textId="77777777" w:rsidR="00464306" w:rsidRPr="00C3756E" w:rsidRDefault="00464306" w:rsidP="004E4CE7">
            <w:pPr>
              <w:spacing w:line="240" w:lineRule="auto"/>
              <w:rPr>
                <w:szCs w:val="20"/>
                <w:rtl/>
              </w:rPr>
            </w:pPr>
          </w:p>
        </w:tc>
        <w:tc>
          <w:tcPr>
            <w:tcW w:w="1114" w:type="dxa"/>
            <w:tcBorders>
              <w:top w:val="single" w:sz="4" w:space="0" w:color="auto"/>
              <w:left w:val="single" w:sz="4" w:space="0" w:color="auto"/>
              <w:bottom w:val="single" w:sz="4" w:space="0" w:color="auto"/>
              <w:right w:val="single" w:sz="4" w:space="0" w:color="auto"/>
            </w:tcBorders>
          </w:tcPr>
          <w:p w14:paraId="47A317FF" w14:textId="77777777" w:rsidR="00464306" w:rsidRPr="00C3756E" w:rsidRDefault="00464306" w:rsidP="004E4CE7">
            <w:pPr>
              <w:spacing w:line="240" w:lineRule="auto"/>
              <w:rPr>
                <w:szCs w:val="20"/>
                <w:rtl/>
              </w:rPr>
            </w:pPr>
          </w:p>
        </w:tc>
      </w:tr>
    </w:tbl>
    <w:p w14:paraId="636CBDF6" w14:textId="77777777" w:rsidR="00A9455E" w:rsidRPr="00C3756E" w:rsidRDefault="00A9455E" w:rsidP="001F569E">
      <w:pPr>
        <w:pStyle w:val="HNormal"/>
        <w:tabs>
          <w:tab w:val="left" w:leader="underscore" w:pos="8309"/>
        </w:tabs>
        <w:spacing w:after="0"/>
        <w:ind w:left="990"/>
        <w:rPr>
          <w:rFonts w:ascii="David" w:hAnsi="David" w:cs="David"/>
          <w:sz w:val="24"/>
          <w:rtl/>
        </w:rPr>
      </w:pPr>
      <w:r w:rsidRPr="00C3756E">
        <w:rPr>
          <w:rFonts w:ascii="David" w:hAnsi="David" w:cs="David" w:hint="cs"/>
          <w:sz w:val="24"/>
          <w:rtl/>
        </w:rPr>
        <w:t>* ניתן להוסיף שורות, ככל הנדרש, כל זמן שכל שורה כוללת את כל העמודות דלעיל.</w:t>
      </w:r>
    </w:p>
    <w:p w14:paraId="5DC074CF" w14:textId="77777777" w:rsidR="00091509" w:rsidRPr="00C3756E" w:rsidRDefault="00091509" w:rsidP="00091509">
      <w:pPr>
        <w:pStyle w:val="aff"/>
        <w:bidi/>
        <w:ind w:left="935"/>
        <w:contextualSpacing w:val="0"/>
        <w:rPr>
          <w:b/>
          <w:bCs/>
          <w:rtl/>
        </w:rPr>
      </w:pPr>
    </w:p>
    <w:p w14:paraId="3B4E1F5D" w14:textId="77777777" w:rsidR="00146AEA" w:rsidRPr="00C3756E" w:rsidRDefault="00146AEA" w:rsidP="00F3169B">
      <w:pPr>
        <w:pStyle w:val="aff"/>
        <w:bidi/>
        <w:ind w:left="935"/>
        <w:contextualSpacing w:val="0"/>
        <w:rPr>
          <w:b/>
          <w:bCs/>
          <w:rtl/>
        </w:rPr>
      </w:pPr>
      <w:r w:rsidRPr="00C3756E">
        <w:rPr>
          <w:rFonts w:hint="cs"/>
          <w:b/>
          <w:bCs/>
          <w:rtl/>
        </w:rPr>
        <w:t xml:space="preserve">על המציע לצרף את </w:t>
      </w:r>
      <w:r w:rsidRPr="00C3756E">
        <w:rPr>
          <w:b/>
          <w:bCs/>
          <w:rtl/>
        </w:rPr>
        <w:fldChar w:fldCharType="begin" w:fldLock="1"/>
      </w:r>
      <w:r w:rsidRPr="00C3756E">
        <w:rPr>
          <w:b/>
          <w:bCs/>
          <w:rtl/>
        </w:rPr>
        <w:instrText xml:space="preserve"> </w:instrText>
      </w:r>
      <w:r w:rsidRPr="00C3756E">
        <w:rPr>
          <w:rFonts w:hint="cs"/>
          <w:b/>
          <w:bCs/>
        </w:rPr>
        <w:instrText>REF</w:instrText>
      </w:r>
      <w:r w:rsidRPr="00C3756E">
        <w:rPr>
          <w:rFonts w:hint="cs"/>
          <w:b/>
          <w:bCs/>
          <w:rtl/>
        </w:rPr>
        <w:instrText xml:space="preserve"> נספח_אישור_רוח_התקנת_מערכות \</w:instrText>
      </w:r>
      <w:r w:rsidRPr="00C3756E">
        <w:rPr>
          <w:rFonts w:hint="cs"/>
          <w:b/>
          <w:bCs/>
        </w:rPr>
        <w:instrText>h</w:instrText>
      </w:r>
      <w:r w:rsidRPr="00C3756E">
        <w:rPr>
          <w:b/>
          <w:bCs/>
          <w:rtl/>
        </w:rPr>
        <w:instrText xml:space="preserve">  \* </w:instrText>
      </w:r>
      <w:r w:rsidRPr="00C3756E">
        <w:rPr>
          <w:b/>
          <w:bCs/>
        </w:rPr>
        <w:instrText>MERGEFORMAT</w:instrText>
      </w:r>
      <w:r w:rsidRPr="00C3756E">
        <w:rPr>
          <w:b/>
          <w:bCs/>
          <w:rtl/>
        </w:rPr>
        <w:instrText xml:space="preserve"> </w:instrText>
      </w:r>
      <w:r w:rsidRPr="00C3756E">
        <w:rPr>
          <w:b/>
          <w:bCs/>
          <w:rtl/>
        </w:rPr>
      </w:r>
      <w:r w:rsidRPr="00C3756E">
        <w:rPr>
          <w:b/>
          <w:bCs/>
          <w:rtl/>
        </w:rPr>
        <w:fldChar w:fldCharType="separate"/>
      </w:r>
      <w:r w:rsidR="00C3756E" w:rsidRPr="00C3756E">
        <w:rPr>
          <w:rFonts w:hint="cs"/>
          <w:b/>
          <w:bCs/>
          <w:rtl/>
        </w:rPr>
        <w:t xml:space="preserve">נספח </w:t>
      </w:r>
      <w:r w:rsidR="00C3756E" w:rsidRPr="00C3756E">
        <w:rPr>
          <w:b/>
          <w:bCs/>
          <w:rtl/>
        </w:rPr>
        <w:t xml:space="preserve">19 </w:t>
      </w:r>
      <w:r w:rsidRPr="00C3756E">
        <w:rPr>
          <w:b/>
          <w:bCs/>
          <w:rtl/>
        </w:rPr>
        <w:fldChar w:fldCharType="end"/>
      </w:r>
      <w:r w:rsidRPr="00C3756E">
        <w:rPr>
          <w:rFonts w:hint="cs"/>
          <w:b/>
          <w:bCs/>
          <w:rtl/>
        </w:rPr>
        <w:t>, חתום על ידי רואה-חשבון, להוכחת הצהרתו כאמור לעיל.</w:t>
      </w:r>
    </w:p>
    <w:p w14:paraId="3F15F76B" w14:textId="77777777" w:rsidR="00146AEA" w:rsidRPr="00C3756E" w:rsidRDefault="00146AEA" w:rsidP="00F3169B">
      <w:pPr>
        <w:pStyle w:val="aff"/>
        <w:bidi/>
        <w:ind w:left="935"/>
        <w:contextualSpacing w:val="0"/>
        <w:rPr>
          <w:b/>
          <w:bCs/>
          <w:rtl/>
        </w:rPr>
      </w:pPr>
    </w:p>
    <w:p w14:paraId="48C1AC65" w14:textId="77777777" w:rsidR="00A9455E" w:rsidRPr="00C3756E" w:rsidRDefault="00A9455E" w:rsidP="0029072C">
      <w:pPr>
        <w:pStyle w:val="aff"/>
        <w:numPr>
          <w:ilvl w:val="1"/>
          <w:numId w:val="20"/>
        </w:numPr>
        <w:bidi/>
        <w:ind w:left="935" w:hanging="575"/>
        <w:contextualSpacing w:val="0"/>
        <w:rPr>
          <w:b/>
          <w:bCs/>
        </w:rPr>
      </w:pPr>
      <w:bookmarkStart w:id="737" w:name="_Ref414972053"/>
      <w:r w:rsidRPr="00C3756E">
        <w:rPr>
          <w:rFonts w:hint="cs"/>
          <w:b/>
          <w:bCs/>
          <w:rtl/>
        </w:rPr>
        <w:t>על המציע למלא בטבלה שלהלן את ניסיונו ב</w:t>
      </w:r>
      <w:r w:rsidR="00E57FC2" w:rsidRPr="00C3756E">
        <w:fldChar w:fldCharType="begin" w:fldLock="1"/>
      </w:r>
      <w:r w:rsidR="00E57FC2" w:rsidRPr="00C3756E">
        <w:instrText xml:space="preserve"> REF </w:instrText>
      </w:r>
      <w:r w:rsidR="00E57FC2" w:rsidRPr="00C3756E">
        <w:rPr>
          <w:rtl/>
        </w:rPr>
        <w:instrText>אמות_מידה_מציע_2_פירוט_ושנים</w:instrText>
      </w:r>
      <w:r w:rsidR="00E57FC2" w:rsidRPr="00C3756E">
        <w:instrText xml:space="preserve"> \h  \* MERGEFORMAT </w:instrText>
      </w:r>
      <w:r w:rsidR="00E57FC2" w:rsidRPr="00C3756E">
        <w:fldChar w:fldCharType="separate"/>
      </w:r>
      <w:r w:rsidR="00C3756E" w:rsidRPr="00C3756E">
        <w:rPr>
          <w:rFonts w:hint="cs"/>
          <w:b/>
          <w:bCs/>
          <w:color w:val="000000"/>
          <w:rtl/>
          <w:lang w:eastAsia="en-US"/>
        </w:rPr>
        <w:t xml:space="preserve">אספקת שירותי </w:t>
      </w:r>
      <w:r w:rsidR="00C3756E" w:rsidRPr="00C3756E">
        <w:rPr>
          <w:rFonts w:hint="eastAsia"/>
          <w:b/>
          <w:bCs/>
          <w:color w:val="000000"/>
          <w:rtl/>
          <w:lang w:eastAsia="en-US"/>
        </w:rPr>
        <w:t>תיקונים</w:t>
      </w:r>
      <w:r w:rsidR="00C3756E" w:rsidRPr="00C3756E">
        <w:rPr>
          <w:b/>
          <w:bCs/>
          <w:color w:val="000000"/>
          <w:rtl/>
          <w:lang w:eastAsia="en-US"/>
        </w:rPr>
        <w:t xml:space="preserve"> </w:t>
      </w:r>
      <w:r w:rsidR="00C3756E" w:rsidRPr="00C3756E">
        <w:rPr>
          <w:rFonts w:hint="eastAsia"/>
          <w:b/>
          <w:bCs/>
          <w:color w:val="000000"/>
          <w:rtl/>
          <w:lang w:eastAsia="en-US"/>
        </w:rPr>
        <w:t>ותחזוקה</w:t>
      </w:r>
      <w:r w:rsidR="00C3756E" w:rsidRPr="00C3756E">
        <w:rPr>
          <w:rFonts w:hint="cs"/>
          <w:b/>
          <w:bCs/>
          <w:color w:val="000000"/>
          <w:rtl/>
          <w:lang w:eastAsia="en-US"/>
        </w:rPr>
        <w:t xml:space="preserve"> של מערכות מתח נמוך במהלך שמונה השנים האחרונות הקודמות למועד האחרון להגשת</w:t>
      </w:r>
      <w:r w:rsidR="00C3756E" w:rsidRPr="00C3756E">
        <w:rPr>
          <w:rFonts w:hint="cs"/>
          <w:color w:val="000000"/>
          <w:rtl/>
          <w:lang w:eastAsia="en-US"/>
        </w:rPr>
        <w:t xml:space="preserve"> </w:t>
      </w:r>
      <w:r w:rsidR="00C3756E" w:rsidRPr="00C3756E">
        <w:rPr>
          <w:rFonts w:hint="cs"/>
          <w:b/>
          <w:bCs/>
          <w:color w:val="000000"/>
          <w:rtl/>
          <w:lang w:eastAsia="en-US"/>
        </w:rPr>
        <w:t>ההצעות</w:t>
      </w:r>
      <w:r w:rsidR="00E57FC2" w:rsidRPr="00C3756E">
        <w:fldChar w:fldCharType="end"/>
      </w:r>
      <w:r w:rsidRPr="00C3756E">
        <w:rPr>
          <w:rFonts w:hint="cs"/>
          <w:b/>
          <w:bCs/>
          <w:rtl/>
        </w:rPr>
        <w:t xml:space="preserve"> </w:t>
      </w:r>
      <w:r w:rsidRPr="00C3756E">
        <w:rPr>
          <w:b/>
          <w:bCs/>
          <w:rtl/>
        </w:rPr>
        <w:t xml:space="preserve">(סעיף </w:t>
      </w:r>
      <w:r w:rsidR="00E57FC2" w:rsidRPr="00C3756E">
        <w:fldChar w:fldCharType="begin" w:fldLock="1"/>
      </w:r>
      <w:r w:rsidR="00E57FC2" w:rsidRPr="00C3756E">
        <w:instrText xml:space="preserve"> REF _Ref398322756 \n \h  \* MERGEFORMAT </w:instrText>
      </w:r>
      <w:r w:rsidR="00E57FC2" w:rsidRPr="00C3756E">
        <w:fldChar w:fldCharType="separate"/>
      </w:r>
      <w:r w:rsidR="00C3756E" w:rsidRPr="00C3756E">
        <w:rPr>
          <w:b/>
          <w:bCs/>
          <w:cs/>
        </w:rPr>
        <w:t>‎</w:t>
      </w:r>
      <w:r w:rsidR="00C3756E" w:rsidRPr="00C3756E">
        <w:rPr>
          <w:b/>
          <w:bCs/>
        </w:rPr>
        <w:t>2.2.7.2</w:t>
      </w:r>
      <w:r w:rsidR="00E57FC2" w:rsidRPr="00C3756E">
        <w:fldChar w:fldCharType="end"/>
      </w:r>
      <w:r w:rsidRPr="00C3756E">
        <w:rPr>
          <w:b/>
          <w:bCs/>
          <w:rtl/>
        </w:rPr>
        <w:t xml:space="preserve"> למכרז, אמת מידה </w:t>
      </w:r>
      <w:r w:rsidR="00E57FC2" w:rsidRPr="00C3756E">
        <w:fldChar w:fldCharType="begin" w:fldLock="1"/>
      </w:r>
      <w:r w:rsidR="00E57FC2" w:rsidRPr="00C3756E">
        <w:instrText xml:space="preserve"> REF _Ref398322767 \n \h  \* MERGEFORMAT </w:instrText>
      </w:r>
      <w:r w:rsidR="00E57FC2" w:rsidRPr="00C3756E">
        <w:fldChar w:fldCharType="separate"/>
      </w:r>
      <w:r w:rsidR="00C3756E" w:rsidRPr="00C3756E">
        <w:rPr>
          <w:b/>
          <w:bCs/>
          <w:cs/>
        </w:rPr>
        <w:t>‎</w:t>
      </w:r>
      <w:r w:rsidR="00C3756E" w:rsidRPr="00C3756E">
        <w:rPr>
          <w:b/>
          <w:bCs/>
        </w:rPr>
        <w:t>1.2</w:t>
      </w:r>
      <w:r w:rsidR="00E57FC2" w:rsidRPr="00C3756E">
        <w:fldChar w:fldCharType="end"/>
      </w:r>
      <w:r w:rsidRPr="00C3756E">
        <w:rPr>
          <w:b/>
          <w:bCs/>
          <w:rtl/>
        </w:rPr>
        <w:t>):</w:t>
      </w:r>
      <w:bookmarkEnd w:id="737"/>
    </w:p>
    <w:tbl>
      <w:tblPr>
        <w:bidiVisual/>
        <w:tblW w:w="9087" w:type="dxa"/>
        <w:jc w:val="right"/>
        <w:tblBorders>
          <w:top w:val="single" w:sz="4" w:space="0" w:color="auto"/>
        </w:tblBorders>
        <w:tblLook w:val="0000" w:firstRow="0" w:lastRow="0" w:firstColumn="0" w:lastColumn="0" w:noHBand="0" w:noVBand="0"/>
      </w:tblPr>
      <w:tblGrid>
        <w:gridCol w:w="1304"/>
        <w:gridCol w:w="2381"/>
        <w:gridCol w:w="1644"/>
        <w:gridCol w:w="925"/>
        <w:gridCol w:w="821"/>
        <w:gridCol w:w="769"/>
        <w:gridCol w:w="1243"/>
      </w:tblGrid>
      <w:tr w:rsidR="001D59D2" w:rsidRPr="00C3756E" w14:paraId="12467443" w14:textId="77777777" w:rsidTr="001D59D2">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48FF8771" w14:textId="77777777" w:rsidR="001D59D2" w:rsidRPr="00C3756E" w:rsidRDefault="001D59D2" w:rsidP="00464306">
            <w:pPr>
              <w:spacing w:line="240" w:lineRule="auto"/>
              <w:jc w:val="center"/>
              <w:rPr>
                <w:b/>
                <w:bCs/>
                <w:szCs w:val="20"/>
                <w:rtl/>
              </w:rPr>
            </w:pPr>
            <w:r w:rsidRPr="00C3756E">
              <w:rPr>
                <w:b/>
                <w:bCs/>
                <w:szCs w:val="20"/>
                <w:rtl/>
              </w:rPr>
              <w:t xml:space="preserve">שם </w:t>
            </w:r>
            <w:r w:rsidRPr="00C3756E">
              <w:rPr>
                <w:rFonts w:hint="cs"/>
                <w:b/>
                <w:bCs/>
                <w:szCs w:val="20"/>
                <w:rtl/>
              </w:rPr>
              <w:t>הגוף / הארגון לו ניתן 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0DFBD158" w14:textId="77777777" w:rsidR="001D59D2" w:rsidRPr="00C3756E" w:rsidRDefault="001D59D2" w:rsidP="00464306">
            <w:pPr>
              <w:spacing w:line="240" w:lineRule="auto"/>
              <w:jc w:val="center"/>
              <w:rPr>
                <w:b/>
                <w:bCs/>
                <w:szCs w:val="20"/>
                <w:rtl/>
              </w:rPr>
            </w:pPr>
            <w:r w:rsidRPr="00C3756E">
              <w:rPr>
                <w:rFonts w:hint="cs"/>
                <w:b/>
                <w:bCs/>
                <w:szCs w:val="20"/>
                <w:rtl/>
              </w:rPr>
              <w:t>פרטים בדבר השירותים או מהות השירות שניתן על-ידי המציע</w:t>
            </w:r>
          </w:p>
        </w:tc>
        <w:tc>
          <w:tcPr>
            <w:tcW w:w="1644" w:type="dxa"/>
            <w:vMerge w:val="restart"/>
            <w:tcBorders>
              <w:top w:val="single" w:sz="4" w:space="0" w:color="auto"/>
              <w:left w:val="single" w:sz="4" w:space="0" w:color="auto"/>
              <w:right w:val="single" w:sz="4" w:space="0" w:color="auto"/>
            </w:tcBorders>
            <w:shd w:val="clear" w:color="auto" w:fill="E6E6E6"/>
          </w:tcPr>
          <w:p w14:paraId="21BF2E9C" w14:textId="77777777" w:rsidR="001D59D2" w:rsidRPr="00C3756E" w:rsidRDefault="001D59D2" w:rsidP="00464306">
            <w:pPr>
              <w:spacing w:line="240" w:lineRule="auto"/>
              <w:jc w:val="center"/>
              <w:rPr>
                <w:b/>
                <w:bCs/>
                <w:szCs w:val="20"/>
                <w:rtl/>
              </w:rPr>
            </w:pPr>
            <w:r w:rsidRPr="00C3756E">
              <w:rPr>
                <w:rFonts w:hint="cs"/>
                <w:b/>
                <w:bCs/>
                <w:szCs w:val="20"/>
                <w:rtl/>
              </w:rPr>
              <w:t xml:space="preserve">האם הניסיון מתקיים במציע / בבעל השליטה /מנכ"ל המציע (אם בבעל השליטה / מנכ"ל </w:t>
            </w:r>
            <w:r w:rsidRPr="00C3756E">
              <w:rPr>
                <w:b/>
                <w:bCs/>
                <w:szCs w:val="20"/>
                <w:rtl/>
              </w:rPr>
              <w:t>–</w:t>
            </w:r>
            <w:r w:rsidRPr="00C3756E">
              <w:rPr>
                <w:rFonts w:hint="cs"/>
                <w:b/>
                <w:bCs/>
                <w:szCs w:val="20"/>
                <w:rtl/>
              </w:rPr>
              <w:t xml:space="preserve"> יש לציין את שמו)</w:t>
            </w:r>
          </w:p>
        </w:tc>
        <w:tc>
          <w:tcPr>
            <w:tcW w:w="925" w:type="dxa"/>
            <w:vMerge w:val="restart"/>
            <w:tcBorders>
              <w:top w:val="single" w:sz="4" w:space="0" w:color="auto"/>
              <w:left w:val="single" w:sz="4" w:space="0" w:color="auto"/>
              <w:right w:val="single" w:sz="4" w:space="0" w:color="auto"/>
            </w:tcBorders>
            <w:shd w:val="clear" w:color="auto" w:fill="E6E6E6"/>
            <w:vAlign w:val="center"/>
          </w:tcPr>
          <w:p w14:paraId="3E6BD829" w14:textId="69A91439" w:rsidR="001D59D2" w:rsidRPr="00C3756E" w:rsidRDefault="001D59D2" w:rsidP="00BF61A8">
            <w:pPr>
              <w:spacing w:line="240" w:lineRule="auto"/>
              <w:jc w:val="center"/>
              <w:rPr>
                <w:b/>
                <w:bCs/>
                <w:szCs w:val="20"/>
                <w:rtl/>
              </w:rPr>
            </w:pPr>
            <w:r w:rsidRPr="00C3756E">
              <w:rPr>
                <w:rFonts w:hint="cs"/>
                <w:b/>
                <w:bCs/>
                <w:szCs w:val="20"/>
                <w:rtl/>
              </w:rPr>
              <w:t>היקף כספי לכל לקוח (₪, כולל מע"מ)</w:t>
            </w:r>
          </w:p>
        </w:tc>
        <w:tc>
          <w:tcPr>
            <w:tcW w:w="159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A506D4B" w14:textId="77777777" w:rsidR="001D59D2" w:rsidRPr="00C3756E" w:rsidRDefault="001D59D2" w:rsidP="00464306">
            <w:pPr>
              <w:spacing w:line="240" w:lineRule="auto"/>
              <w:jc w:val="center"/>
              <w:rPr>
                <w:b/>
                <w:bCs/>
                <w:szCs w:val="20"/>
                <w:rtl/>
              </w:rPr>
            </w:pPr>
            <w:r w:rsidRPr="00C3756E">
              <w:rPr>
                <w:rFonts w:hint="cs"/>
                <w:b/>
                <w:bCs/>
                <w:szCs w:val="20"/>
                <w:rtl/>
              </w:rPr>
              <w:t>שנות מתן השירות</w:t>
            </w:r>
          </w:p>
        </w:tc>
        <w:tc>
          <w:tcPr>
            <w:tcW w:w="1243" w:type="dxa"/>
            <w:vMerge w:val="restart"/>
            <w:tcBorders>
              <w:top w:val="single" w:sz="4" w:space="0" w:color="auto"/>
              <w:left w:val="single" w:sz="4" w:space="0" w:color="auto"/>
              <w:right w:val="single" w:sz="4" w:space="0" w:color="auto"/>
            </w:tcBorders>
            <w:shd w:val="clear" w:color="auto" w:fill="E6E6E6"/>
            <w:vAlign w:val="center"/>
          </w:tcPr>
          <w:p w14:paraId="0A7DAC44" w14:textId="77777777" w:rsidR="001D59D2" w:rsidRPr="00C3756E" w:rsidRDefault="001D59D2" w:rsidP="00464306">
            <w:pPr>
              <w:spacing w:line="240" w:lineRule="auto"/>
              <w:jc w:val="center"/>
              <w:rPr>
                <w:b/>
                <w:bCs/>
                <w:szCs w:val="20"/>
                <w:rtl/>
              </w:rPr>
            </w:pPr>
            <w:r w:rsidRPr="00C3756E">
              <w:rPr>
                <w:rFonts w:hint="cs"/>
                <w:b/>
                <w:bCs/>
                <w:szCs w:val="20"/>
                <w:rtl/>
              </w:rPr>
              <w:t>שם איש קשר ופרטי התקשרות</w:t>
            </w:r>
          </w:p>
        </w:tc>
      </w:tr>
      <w:tr w:rsidR="001D59D2" w:rsidRPr="00C3756E" w14:paraId="702AAA8B" w14:textId="77777777" w:rsidTr="001D59D2">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33E6F3B9" w14:textId="77777777" w:rsidR="001D59D2" w:rsidRPr="00C3756E" w:rsidRDefault="001D59D2" w:rsidP="00464306">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3E20E1B0" w14:textId="77777777" w:rsidR="001D59D2" w:rsidRPr="00C3756E" w:rsidRDefault="001D59D2" w:rsidP="00464306">
            <w:pPr>
              <w:spacing w:line="240" w:lineRule="auto"/>
              <w:jc w:val="center"/>
              <w:rPr>
                <w:b/>
                <w:bCs/>
                <w:szCs w:val="20"/>
                <w:rtl/>
              </w:rPr>
            </w:pPr>
          </w:p>
        </w:tc>
        <w:tc>
          <w:tcPr>
            <w:tcW w:w="1644" w:type="dxa"/>
            <w:vMerge/>
            <w:tcBorders>
              <w:left w:val="single" w:sz="4" w:space="0" w:color="auto"/>
              <w:bottom w:val="single" w:sz="4" w:space="0" w:color="auto"/>
              <w:right w:val="single" w:sz="4" w:space="0" w:color="auto"/>
            </w:tcBorders>
            <w:shd w:val="clear" w:color="auto" w:fill="E6E6E6"/>
          </w:tcPr>
          <w:p w14:paraId="399CCD25" w14:textId="77777777" w:rsidR="001D59D2" w:rsidRPr="00C3756E" w:rsidRDefault="001D59D2" w:rsidP="00464306">
            <w:pPr>
              <w:spacing w:line="240" w:lineRule="auto"/>
              <w:jc w:val="center"/>
              <w:rPr>
                <w:b/>
                <w:bCs/>
                <w:szCs w:val="20"/>
                <w:rtl/>
              </w:rPr>
            </w:pPr>
          </w:p>
        </w:tc>
        <w:tc>
          <w:tcPr>
            <w:tcW w:w="925" w:type="dxa"/>
            <w:vMerge/>
            <w:tcBorders>
              <w:left w:val="single" w:sz="4" w:space="0" w:color="auto"/>
              <w:bottom w:val="single" w:sz="4" w:space="0" w:color="auto"/>
              <w:right w:val="single" w:sz="4" w:space="0" w:color="auto"/>
            </w:tcBorders>
            <w:shd w:val="clear" w:color="auto" w:fill="E6E6E6"/>
          </w:tcPr>
          <w:p w14:paraId="4F76D284" w14:textId="77777777" w:rsidR="001D59D2" w:rsidRPr="00C3756E" w:rsidRDefault="001D59D2" w:rsidP="00464306">
            <w:pPr>
              <w:spacing w:line="240" w:lineRule="auto"/>
              <w:jc w:val="center"/>
              <w:rPr>
                <w:b/>
                <w:bCs/>
                <w:szCs w:val="20"/>
                <w:rtl/>
              </w:rPr>
            </w:pP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tcPr>
          <w:p w14:paraId="1C76F622" w14:textId="77777777" w:rsidR="001D59D2" w:rsidRPr="00C3756E" w:rsidRDefault="001D59D2" w:rsidP="00464306">
            <w:pPr>
              <w:spacing w:line="240" w:lineRule="auto"/>
              <w:jc w:val="center"/>
              <w:rPr>
                <w:b/>
                <w:bCs/>
                <w:szCs w:val="20"/>
                <w:rtl/>
              </w:rPr>
            </w:pPr>
            <w:r w:rsidRPr="00C3756E">
              <w:rPr>
                <w:rFonts w:hint="cs"/>
                <w:b/>
                <w:bCs/>
                <w:szCs w:val="20"/>
                <w:rtl/>
              </w:rPr>
              <w:t>מחודש ו</w:t>
            </w:r>
            <w:r w:rsidRPr="00C3756E">
              <w:rPr>
                <w:b/>
                <w:bCs/>
                <w:szCs w:val="20"/>
                <w:rtl/>
              </w:rPr>
              <w:t>שנה</w:t>
            </w:r>
          </w:p>
        </w:tc>
        <w:tc>
          <w:tcPr>
            <w:tcW w:w="769" w:type="dxa"/>
            <w:tcBorders>
              <w:top w:val="single" w:sz="4" w:space="0" w:color="auto"/>
              <w:left w:val="single" w:sz="4" w:space="0" w:color="auto"/>
              <w:bottom w:val="single" w:sz="4" w:space="0" w:color="auto"/>
              <w:right w:val="single" w:sz="4" w:space="0" w:color="auto"/>
            </w:tcBorders>
            <w:shd w:val="clear" w:color="auto" w:fill="E6E6E6"/>
            <w:vAlign w:val="center"/>
          </w:tcPr>
          <w:p w14:paraId="1ACD4A93" w14:textId="77777777" w:rsidR="001D59D2" w:rsidRPr="00C3756E" w:rsidRDefault="001D59D2" w:rsidP="00464306">
            <w:pPr>
              <w:spacing w:line="240" w:lineRule="auto"/>
              <w:jc w:val="center"/>
              <w:rPr>
                <w:b/>
                <w:bCs/>
                <w:szCs w:val="20"/>
                <w:rtl/>
              </w:rPr>
            </w:pPr>
            <w:r w:rsidRPr="00C3756E">
              <w:rPr>
                <w:b/>
                <w:bCs/>
                <w:szCs w:val="20"/>
                <w:rtl/>
              </w:rPr>
              <w:t xml:space="preserve">עד </w:t>
            </w:r>
            <w:r w:rsidRPr="00C3756E">
              <w:rPr>
                <w:rFonts w:hint="cs"/>
                <w:b/>
                <w:bCs/>
                <w:szCs w:val="20"/>
                <w:rtl/>
              </w:rPr>
              <w:t>חודש ו</w:t>
            </w:r>
            <w:r w:rsidRPr="00C3756E">
              <w:rPr>
                <w:b/>
                <w:bCs/>
                <w:szCs w:val="20"/>
                <w:rtl/>
              </w:rPr>
              <w:t>שנה</w:t>
            </w:r>
          </w:p>
        </w:tc>
        <w:tc>
          <w:tcPr>
            <w:tcW w:w="1243" w:type="dxa"/>
            <w:vMerge/>
            <w:tcBorders>
              <w:left w:val="single" w:sz="4" w:space="0" w:color="auto"/>
              <w:bottom w:val="single" w:sz="4" w:space="0" w:color="auto"/>
              <w:right w:val="single" w:sz="4" w:space="0" w:color="auto"/>
            </w:tcBorders>
            <w:shd w:val="clear" w:color="auto" w:fill="E6E6E6"/>
          </w:tcPr>
          <w:p w14:paraId="50B2A32C" w14:textId="77777777" w:rsidR="001D59D2" w:rsidRPr="00C3756E" w:rsidRDefault="001D59D2" w:rsidP="00464306">
            <w:pPr>
              <w:spacing w:line="240" w:lineRule="auto"/>
              <w:jc w:val="center"/>
              <w:rPr>
                <w:b/>
                <w:bCs/>
                <w:szCs w:val="20"/>
                <w:rtl/>
              </w:rPr>
            </w:pPr>
          </w:p>
        </w:tc>
      </w:tr>
      <w:tr w:rsidR="001D59D2" w:rsidRPr="00C3756E" w14:paraId="255017A3"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FDD955A" w14:textId="77777777" w:rsidR="001D59D2" w:rsidRPr="00C3756E"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62B7651A" w14:textId="77777777" w:rsidR="001D59D2" w:rsidRPr="00C3756E"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2FAECB57" w14:textId="77777777" w:rsidR="001D59D2" w:rsidRPr="00C3756E"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5FBB8765" w14:textId="77777777" w:rsidR="001D59D2" w:rsidRPr="00C3756E"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38460FC6" w14:textId="77777777" w:rsidR="001D59D2" w:rsidRPr="00C3756E"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72D7EFD9" w14:textId="77777777" w:rsidR="001D59D2" w:rsidRPr="00C3756E"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61195EA0" w14:textId="77777777" w:rsidR="001D59D2" w:rsidRPr="00C3756E" w:rsidRDefault="001D59D2" w:rsidP="00A9455E">
            <w:pPr>
              <w:spacing w:line="240" w:lineRule="auto"/>
              <w:rPr>
                <w:szCs w:val="20"/>
                <w:rtl/>
              </w:rPr>
            </w:pPr>
          </w:p>
        </w:tc>
      </w:tr>
      <w:tr w:rsidR="001D59D2" w:rsidRPr="00C3756E" w14:paraId="1073568C"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CA79731" w14:textId="77777777" w:rsidR="001D59D2" w:rsidRPr="00C3756E"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45FF783" w14:textId="77777777" w:rsidR="001D59D2" w:rsidRPr="00C3756E"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675EE878" w14:textId="77777777" w:rsidR="001D59D2" w:rsidRPr="00C3756E"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3F0941A0" w14:textId="77777777" w:rsidR="001D59D2" w:rsidRPr="00C3756E"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61275E88" w14:textId="77777777" w:rsidR="001D59D2" w:rsidRPr="00C3756E"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3E626538" w14:textId="77777777" w:rsidR="001D59D2" w:rsidRPr="00C3756E"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5FD1D8B4" w14:textId="77777777" w:rsidR="001D59D2" w:rsidRPr="00C3756E" w:rsidRDefault="001D59D2" w:rsidP="00A9455E">
            <w:pPr>
              <w:spacing w:line="240" w:lineRule="auto"/>
              <w:rPr>
                <w:szCs w:val="20"/>
                <w:rtl/>
              </w:rPr>
            </w:pPr>
          </w:p>
        </w:tc>
      </w:tr>
      <w:tr w:rsidR="001D59D2" w:rsidRPr="00C3756E" w14:paraId="29C56303"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3CBF494" w14:textId="77777777" w:rsidR="001D59D2" w:rsidRPr="00C3756E"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3272A2B0" w14:textId="77777777" w:rsidR="001D59D2" w:rsidRPr="00C3756E"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67787F95" w14:textId="77777777" w:rsidR="001D59D2" w:rsidRPr="00C3756E"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14C365A7" w14:textId="77777777" w:rsidR="001D59D2" w:rsidRPr="00C3756E"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271F6813" w14:textId="77777777" w:rsidR="001D59D2" w:rsidRPr="00C3756E"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7AE8616A" w14:textId="77777777" w:rsidR="001D59D2" w:rsidRPr="00C3756E"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3FEE0868" w14:textId="77777777" w:rsidR="001D59D2" w:rsidRPr="00C3756E" w:rsidRDefault="001D59D2" w:rsidP="00A9455E">
            <w:pPr>
              <w:spacing w:line="240" w:lineRule="auto"/>
              <w:rPr>
                <w:szCs w:val="20"/>
                <w:rtl/>
              </w:rPr>
            </w:pPr>
          </w:p>
        </w:tc>
      </w:tr>
      <w:tr w:rsidR="001D59D2" w:rsidRPr="00C3756E" w14:paraId="72B7C4F1" w14:textId="77777777" w:rsidTr="001D59D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4742CC7" w14:textId="77777777" w:rsidR="001D59D2" w:rsidRPr="00C3756E" w:rsidRDefault="001D59D2" w:rsidP="00A9455E">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47E69B18" w14:textId="77777777" w:rsidR="001D59D2" w:rsidRPr="00C3756E" w:rsidRDefault="001D59D2" w:rsidP="00A9455E">
            <w:pPr>
              <w:spacing w:line="240" w:lineRule="auto"/>
              <w:rPr>
                <w:szCs w:val="20"/>
                <w:rtl/>
              </w:rPr>
            </w:pPr>
          </w:p>
        </w:tc>
        <w:tc>
          <w:tcPr>
            <w:tcW w:w="1644" w:type="dxa"/>
            <w:tcBorders>
              <w:top w:val="single" w:sz="4" w:space="0" w:color="auto"/>
              <w:left w:val="single" w:sz="4" w:space="0" w:color="auto"/>
              <w:bottom w:val="single" w:sz="4" w:space="0" w:color="auto"/>
              <w:right w:val="single" w:sz="4" w:space="0" w:color="auto"/>
            </w:tcBorders>
          </w:tcPr>
          <w:p w14:paraId="3B91B098" w14:textId="77777777" w:rsidR="001D59D2" w:rsidRPr="00C3756E" w:rsidRDefault="001D59D2" w:rsidP="00A9455E">
            <w:pPr>
              <w:spacing w:line="240" w:lineRule="auto"/>
              <w:rPr>
                <w:szCs w:val="20"/>
                <w:rtl/>
              </w:rPr>
            </w:pPr>
          </w:p>
        </w:tc>
        <w:tc>
          <w:tcPr>
            <w:tcW w:w="925" w:type="dxa"/>
            <w:tcBorders>
              <w:top w:val="single" w:sz="4" w:space="0" w:color="auto"/>
              <w:left w:val="single" w:sz="4" w:space="0" w:color="auto"/>
              <w:bottom w:val="single" w:sz="4" w:space="0" w:color="auto"/>
              <w:right w:val="single" w:sz="4" w:space="0" w:color="auto"/>
            </w:tcBorders>
          </w:tcPr>
          <w:p w14:paraId="5F30910E" w14:textId="77777777" w:rsidR="001D59D2" w:rsidRPr="00C3756E" w:rsidRDefault="001D59D2" w:rsidP="00A9455E">
            <w:pPr>
              <w:spacing w:line="240" w:lineRule="auto"/>
              <w:rPr>
                <w:szCs w:val="20"/>
                <w:rtl/>
              </w:rPr>
            </w:pPr>
          </w:p>
        </w:tc>
        <w:tc>
          <w:tcPr>
            <w:tcW w:w="821" w:type="dxa"/>
            <w:tcBorders>
              <w:top w:val="single" w:sz="4" w:space="0" w:color="auto"/>
              <w:left w:val="single" w:sz="4" w:space="0" w:color="auto"/>
              <w:bottom w:val="single" w:sz="4" w:space="0" w:color="auto"/>
              <w:right w:val="single" w:sz="4" w:space="0" w:color="auto"/>
            </w:tcBorders>
          </w:tcPr>
          <w:p w14:paraId="6539BE1E" w14:textId="77777777" w:rsidR="001D59D2" w:rsidRPr="00C3756E" w:rsidRDefault="001D59D2" w:rsidP="00A9455E">
            <w:pPr>
              <w:spacing w:line="240" w:lineRule="auto"/>
              <w:rPr>
                <w:szCs w:val="20"/>
                <w:rtl/>
              </w:rPr>
            </w:pPr>
          </w:p>
        </w:tc>
        <w:tc>
          <w:tcPr>
            <w:tcW w:w="769" w:type="dxa"/>
            <w:tcBorders>
              <w:top w:val="single" w:sz="4" w:space="0" w:color="auto"/>
              <w:left w:val="single" w:sz="4" w:space="0" w:color="auto"/>
              <w:bottom w:val="single" w:sz="4" w:space="0" w:color="auto"/>
              <w:right w:val="single" w:sz="4" w:space="0" w:color="auto"/>
            </w:tcBorders>
          </w:tcPr>
          <w:p w14:paraId="733F84A6" w14:textId="77777777" w:rsidR="001D59D2" w:rsidRPr="00C3756E" w:rsidRDefault="001D59D2" w:rsidP="00A9455E">
            <w:pPr>
              <w:spacing w:line="240" w:lineRule="auto"/>
              <w:rPr>
                <w:szCs w:val="20"/>
                <w:rtl/>
              </w:rPr>
            </w:pPr>
          </w:p>
        </w:tc>
        <w:tc>
          <w:tcPr>
            <w:tcW w:w="1243" w:type="dxa"/>
            <w:tcBorders>
              <w:top w:val="single" w:sz="4" w:space="0" w:color="auto"/>
              <w:left w:val="single" w:sz="4" w:space="0" w:color="auto"/>
              <w:bottom w:val="single" w:sz="4" w:space="0" w:color="auto"/>
              <w:right w:val="single" w:sz="4" w:space="0" w:color="auto"/>
            </w:tcBorders>
          </w:tcPr>
          <w:p w14:paraId="66D0C8E4" w14:textId="77777777" w:rsidR="001D59D2" w:rsidRPr="00C3756E" w:rsidRDefault="001D59D2" w:rsidP="00A9455E">
            <w:pPr>
              <w:spacing w:line="240" w:lineRule="auto"/>
              <w:rPr>
                <w:szCs w:val="20"/>
                <w:rtl/>
              </w:rPr>
            </w:pPr>
          </w:p>
        </w:tc>
      </w:tr>
    </w:tbl>
    <w:p w14:paraId="0F0B43E5" w14:textId="77777777" w:rsidR="001F569E" w:rsidRPr="00C3756E" w:rsidRDefault="001F569E" w:rsidP="001F569E">
      <w:pPr>
        <w:pStyle w:val="HNormal"/>
        <w:tabs>
          <w:tab w:val="left" w:leader="underscore" w:pos="8309"/>
        </w:tabs>
        <w:spacing w:after="0"/>
        <w:ind w:left="990"/>
        <w:rPr>
          <w:rFonts w:ascii="David" w:hAnsi="David" w:cs="David"/>
          <w:sz w:val="24"/>
          <w:rtl/>
        </w:rPr>
      </w:pPr>
      <w:r w:rsidRPr="00C3756E">
        <w:rPr>
          <w:rFonts w:ascii="David" w:hAnsi="David" w:cs="David" w:hint="cs"/>
          <w:sz w:val="24"/>
          <w:rtl/>
        </w:rPr>
        <w:t>* ניתן להוסיף שורות, ככל הנדרש, כל זמן שכל שורה כוללת את כל העמודות דלעיל.</w:t>
      </w:r>
    </w:p>
    <w:p w14:paraId="3E3862DC" w14:textId="77777777" w:rsidR="00BA5D20" w:rsidRPr="00C3756E" w:rsidRDefault="00BA5D20" w:rsidP="001F569E">
      <w:pPr>
        <w:pStyle w:val="HNormal"/>
        <w:tabs>
          <w:tab w:val="left" w:leader="underscore" w:pos="8309"/>
        </w:tabs>
        <w:spacing w:after="0"/>
        <w:ind w:left="990"/>
        <w:rPr>
          <w:rFonts w:ascii="David" w:hAnsi="David" w:cs="David"/>
          <w:sz w:val="24"/>
          <w:rtl/>
        </w:rPr>
      </w:pPr>
    </w:p>
    <w:p w14:paraId="14357461" w14:textId="77777777" w:rsidR="00146AEA" w:rsidRPr="00C3756E" w:rsidRDefault="00146AEA" w:rsidP="00F3169B">
      <w:pPr>
        <w:pStyle w:val="HNormal"/>
        <w:tabs>
          <w:tab w:val="left" w:leader="underscore" w:pos="8309"/>
        </w:tabs>
        <w:spacing w:after="0"/>
        <w:ind w:left="990"/>
        <w:rPr>
          <w:rFonts w:ascii="David" w:hAnsi="David" w:cs="David"/>
          <w:sz w:val="24"/>
          <w:rtl/>
        </w:rPr>
      </w:pPr>
      <w:r w:rsidRPr="00C3756E">
        <w:rPr>
          <w:rFonts w:ascii="David" w:hAnsi="David" w:cs="David" w:hint="cs"/>
          <w:b/>
          <w:bCs/>
          <w:sz w:val="24"/>
          <w:rtl/>
        </w:rPr>
        <w:t>על המציע לצרף את</w:t>
      </w:r>
      <w:r w:rsidRPr="00C3756E">
        <w:rPr>
          <w:rFonts w:ascii="David" w:hAnsi="David" w:cs="David" w:hint="cs"/>
          <w:b/>
          <w:bCs/>
          <w:rtl/>
        </w:rPr>
        <w:t xml:space="preserve"> </w:t>
      </w:r>
      <w:r w:rsidRPr="00C3756E">
        <w:rPr>
          <w:rFonts w:ascii="David" w:hAnsi="David" w:cs="David"/>
          <w:b/>
          <w:bCs/>
          <w:color w:val="000000"/>
          <w:sz w:val="24"/>
          <w:rtl/>
          <w:lang w:eastAsia="en-US"/>
        </w:rPr>
        <w:fldChar w:fldCharType="begin" w:fldLock="1"/>
      </w:r>
      <w:r w:rsidRPr="00C3756E">
        <w:rPr>
          <w:rFonts w:ascii="David" w:hAnsi="David" w:cs="David"/>
          <w:b/>
          <w:bCs/>
          <w:color w:val="000000"/>
          <w:sz w:val="24"/>
          <w:rtl/>
          <w:lang w:eastAsia="en-US"/>
        </w:rPr>
        <w:instrText xml:space="preserve"> </w:instrText>
      </w:r>
      <w:r w:rsidRPr="00C3756E">
        <w:rPr>
          <w:rFonts w:ascii="David" w:hAnsi="David" w:cs="David" w:hint="cs"/>
          <w:b/>
          <w:bCs/>
          <w:color w:val="000000"/>
          <w:sz w:val="24"/>
          <w:lang w:eastAsia="en-US"/>
        </w:rPr>
        <w:instrText>REF</w:instrText>
      </w:r>
      <w:r w:rsidRPr="00C3756E">
        <w:rPr>
          <w:rFonts w:ascii="David" w:hAnsi="David" w:cs="David" w:hint="cs"/>
          <w:b/>
          <w:bCs/>
          <w:color w:val="000000"/>
          <w:sz w:val="24"/>
          <w:rtl/>
          <w:lang w:eastAsia="en-US"/>
        </w:rPr>
        <w:instrText xml:space="preserve"> נספח_מספר_לקוחות \</w:instrText>
      </w:r>
      <w:r w:rsidRPr="00C3756E">
        <w:rPr>
          <w:rFonts w:ascii="David" w:hAnsi="David" w:cs="David" w:hint="cs"/>
          <w:b/>
          <w:bCs/>
          <w:color w:val="000000"/>
          <w:sz w:val="24"/>
          <w:lang w:eastAsia="en-US"/>
        </w:rPr>
        <w:instrText>h</w:instrText>
      </w:r>
      <w:r w:rsidRPr="00C3756E">
        <w:rPr>
          <w:rFonts w:ascii="David" w:hAnsi="David" w:cs="David"/>
          <w:b/>
          <w:bCs/>
          <w:color w:val="000000"/>
          <w:sz w:val="24"/>
          <w:rtl/>
          <w:lang w:eastAsia="en-US"/>
        </w:rPr>
        <w:instrText xml:space="preserve">  \* </w:instrText>
      </w:r>
      <w:r w:rsidRPr="00C3756E">
        <w:rPr>
          <w:rFonts w:ascii="David" w:hAnsi="David" w:cs="David"/>
          <w:b/>
          <w:bCs/>
          <w:color w:val="000000"/>
          <w:sz w:val="24"/>
          <w:lang w:eastAsia="en-US"/>
        </w:rPr>
        <w:instrText>MERGEFORMAT</w:instrText>
      </w:r>
      <w:r w:rsidRPr="00C3756E">
        <w:rPr>
          <w:rFonts w:ascii="David" w:hAnsi="David" w:cs="David"/>
          <w:b/>
          <w:bCs/>
          <w:color w:val="000000"/>
          <w:sz w:val="24"/>
          <w:rtl/>
          <w:lang w:eastAsia="en-US"/>
        </w:rPr>
        <w:instrText xml:space="preserve"> </w:instrText>
      </w:r>
      <w:r w:rsidRPr="00C3756E">
        <w:rPr>
          <w:rFonts w:ascii="David" w:hAnsi="David" w:cs="David"/>
          <w:b/>
          <w:bCs/>
          <w:color w:val="000000"/>
          <w:sz w:val="24"/>
          <w:rtl/>
          <w:lang w:eastAsia="en-US"/>
        </w:rPr>
      </w:r>
      <w:r w:rsidRPr="00C3756E">
        <w:rPr>
          <w:rFonts w:ascii="David" w:hAnsi="David" w:cs="David"/>
          <w:b/>
          <w:bCs/>
          <w:color w:val="000000"/>
          <w:sz w:val="24"/>
          <w:rtl/>
          <w:lang w:eastAsia="en-US"/>
        </w:rPr>
        <w:fldChar w:fldCharType="separate"/>
      </w:r>
      <w:r w:rsidR="00C3756E" w:rsidRPr="00C3756E">
        <w:rPr>
          <w:rFonts w:ascii="David" w:hAnsi="David" w:cs="David" w:hint="cs"/>
          <w:b/>
          <w:bCs/>
          <w:rtl/>
        </w:rPr>
        <w:t xml:space="preserve">נספח </w:t>
      </w:r>
      <w:r w:rsidR="00C3756E" w:rsidRPr="00C3756E">
        <w:rPr>
          <w:rFonts w:ascii="David" w:hAnsi="David" w:cs="David"/>
          <w:b/>
          <w:bCs/>
          <w:rtl/>
        </w:rPr>
        <w:t xml:space="preserve">20 </w:t>
      </w:r>
      <w:r w:rsidRPr="00C3756E">
        <w:rPr>
          <w:rFonts w:ascii="David" w:hAnsi="David" w:cs="David"/>
          <w:b/>
          <w:bCs/>
          <w:color w:val="000000"/>
          <w:sz w:val="24"/>
          <w:rtl/>
          <w:lang w:eastAsia="en-US"/>
        </w:rPr>
        <w:fldChar w:fldCharType="end"/>
      </w:r>
      <w:r w:rsidRPr="00C3756E">
        <w:rPr>
          <w:rFonts w:ascii="David" w:hAnsi="David" w:cs="David" w:hint="cs"/>
          <w:b/>
          <w:bCs/>
          <w:sz w:val="24"/>
          <w:rtl/>
        </w:rPr>
        <w:t>, חתום על ידי רואה-חשבון, להוכחת הצהרתו כאמור לעיל.</w:t>
      </w:r>
    </w:p>
    <w:p w14:paraId="61BE7AA3" w14:textId="77777777" w:rsidR="00146AEA" w:rsidRPr="00C3756E" w:rsidRDefault="00146AEA" w:rsidP="001F569E">
      <w:pPr>
        <w:pStyle w:val="HNormal"/>
        <w:tabs>
          <w:tab w:val="left" w:leader="underscore" w:pos="8309"/>
        </w:tabs>
        <w:spacing w:after="0"/>
        <w:ind w:left="990"/>
        <w:rPr>
          <w:rFonts w:ascii="David" w:hAnsi="David" w:cs="David"/>
          <w:sz w:val="24"/>
          <w:rtl/>
        </w:rPr>
      </w:pPr>
    </w:p>
    <w:p w14:paraId="3A6D7D55" w14:textId="77777777" w:rsidR="00AB10D7" w:rsidRPr="00C3756E" w:rsidRDefault="00AB10D7" w:rsidP="00AB10D7">
      <w:pPr>
        <w:pStyle w:val="aff"/>
        <w:numPr>
          <w:ilvl w:val="1"/>
          <w:numId w:val="20"/>
        </w:numPr>
        <w:bidi/>
        <w:ind w:left="935" w:hanging="575"/>
        <w:contextualSpacing w:val="0"/>
        <w:rPr>
          <w:b/>
          <w:bCs/>
        </w:rPr>
      </w:pPr>
      <w:r w:rsidRPr="00C3756E">
        <w:rPr>
          <w:rFonts w:hint="cs"/>
          <w:b/>
          <w:bCs/>
          <w:rtl/>
        </w:rPr>
        <w:t xml:space="preserve">על המציע למלא בטבלה שלהלן את </w:t>
      </w:r>
      <w:r w:rsidR="00E57FC2" w:rsidRPr="00C3756E">
        <w:fldChar w:fldCharType="begin" w:fldLock="1"/>
      </w:r>
      <w:r w:rsidR="00E57FC2" w:rsidRPr="00C3756E">
        <w:instrText xml:space="preserve"> REF  </w:instrText>
      </w:r>
      <w:r w:rsidR="00E57FC2" w:rsidRPr="00C3756E">
        <w:rPr>
          <w:rtl/>
        </w:rPr>
        <w:instrText>אמות_מידה_מציע_3_פירוט_ושנים</w:instrText>
      </w:r>
      <w:r w:rsidR="00E57FC2" w:rsidRPr="00C3756E">
        <w:instrText xml:space="preserve"> \h  \* MERGEFORMAT </w:instrText>
      </w:r>
      <w:r w:rsidR="00E57FC2" w:rsidRPr="00C3756E">
        <w:fldChar w:fldCharType="separate"/>
      </w:r>
      <w:r w:rsidR="00C3756E" w:rsidRPr="00C3756E">
        <w:rPr>
          <w:rFonts w:hint="cs"/>
          <w:b/>
          <w:bCs/>
          <w:color w:val="000000"/>
          <w:rtl/>
          <w:lang w:eastAsia="en-US"/>
        </w:rPr>
        <w:t xml:space="preserve">מספר האתרים בהם סיפק המציע </w:t>
      </w:r>
      <w:r w:rsidR="00C3756E" w:rsidRPr="00C3756E">
        <w:rPr>
          <w:rFonts w:hint="cs"/>
          <w:b/>
          <w:bCs/>
          <w:rtl/>
        </w:rPr>
        <w:t xml:space="preserve">שירותי </w:t>
      </w:r>
      <w:r w:rsidR="00C3756E" w:rsidRPr="00C3756E">
        <w:rPr>
          <w:rFonts w:hint="eastAsia"/>
          <w:b/>
          <w:bCs/>
          <w:rtl/>
        </w:rPr>
        <w:t>התקנת</w:t>
      </w:r>
      <w:r w:rsidR="00C3756E" w:rsidRPr="00C3756E">
        <w:rPr>
          <w:rFonts w:hint="cs"/>
          <w:b/>
          <w:bCs/>
          <w:color w:val="000000"/>
          <w:rtl/>
          <w:lang w:eastAsia="en-US"/>
        </w:rPr>
        <w:t xml:space="preserve"> מערכות מתח נמוך בו-זמנית בהיקף כספי של לפחות 100,000 ₪ (כולל מע"מ), לכל אתר, במהלך חמש השנים האחרונות הקודמות למועד האחרון להגשת ההצעות</w:t>
      </w:r>
      <w:r w:rsidR="00E57FC2" w:rsidRPr="00C3756E">
        <w:rPr>
          <w:b/>
          <w:bCs/>
        </w:rPr>
        <w:fldChar w:fldCharType="end"/>
      </w:r>
      <w:r w:rsidRPr="00C3756E">
        <w:rPr>
          <w:rFonts w:hint="cs"/>
          <w:b/>
          <w:bCs/>
          <w:rtl/>
        </w:rPr>
        <w:t xml:space="preserve">. </w:t>
      </w:r>
      <w:r w:rsidR="00BA5D20" w:rsidRPr="00C3756E">
        <w:rPr>
          <w:rFonts w:hint="eastAsia"/>
          <w:b/>
          <w:bCs/>
          <w:rtl/>
        </w:rPr>
        <w:t>לעניין</w:t>
      </w:r>
      <w:r w:rsidR="00BA5D20" w:rsidRPr="00C3756E">
        <w:rPr>
          <w:b/>
          <w:bCs/>
          <w:rtl/>
        </w:rPr>
        <w:t xml:space="preserve"> </w:t>
      </w:r>
      <w:r w:rsidR="00BA5D20" w:rsidRPr="00C3756E">
        <w:rPr>
          <w:rFonts w:hint="eastAsia"/>
          <w:b/>
          <w:bCs/>
          <w:rtl/>
        </w:rPr>
        <w:t>זה</w:t>
      </w:r>
      <w:r w:rsidR="00BA5D20" w:rsidRPr="00C3756E">
        <w:rPr>
          <w:b/>
          <w:bCs/>
          <w:rtl/>
        </w:rPr>
        <w:t xml:space="preserve">, </w:t>
      </w:r>
      <w:r w:rsidR="00E57FC2" w:rsidRPr="00C3756E">
        <w:fldChar w:fldCharType="begin" w:fldLock="1"/>
      </w:r>
      <w:r w:rsidR="00E57FC2" w:rsidRPr="00C3756E">
        <w:instrText xml:space="preserve"> REF </w:instrText>
      </w:r>
      <w:r w:rsidR="00E57FC2" w:rsidRPr="00C3756E">
        <w:rPr>
          <w:rtl/>
        </w:rPr>
        <w:instrText>אמות_מידה_מציע_3_הגדרה</w:instrText>
      </w:r>
      <w:r w:rsidR="00E57FC2" w:rsidRPr="00C3756E">
        <w:instrText xml:space="preserve"> \h  \* MERGEFORMAT </w:instrText>
      </w:r>
      <w:r w:rsidR="00E57FC2" w:rsidRPr="00C3756E">
        <w:fldChar w:fldCharType="separate"/>
      </w:r>
      <w:r w:rsidR="00C3756E" w:rsidRPr="00C3756E">
        <w:rPr>
          <w:b/>
          <w:bCs/>
          <w:color w:val="000000"/>
          <w:rtl/>
          <w:lang w:eastAsia="en-US"/>
        </w:rPr>
        <w:t>"</w:t>
      </w:r>
      <w:r w:rsidR="00C3756E" w:rsidRPr="00C3756E">
        <w:rPr>
          <w:rFonts w:hint="eastAsia"/>
          <w:b/>
          <w:bCs/>
          <w:color w:val="000000"/>
          <w:rtl/>
          <w:lang w:eastAsia="en-US"/>
        </w:rPr>
        <w:t>אתר</w:t>
      </w:r>
      <w:r w:rsidR="00C3756E" w:rsidRPr="00C3756E">
        <w:rPr>
          <w:b/>
          <w:bCs/>
          <w:color w:val="000000"/>
          <w:rtl/>
          <w:lang w:eastAsia="en-US"/>
        </w:rPr>
        <w:t xml:space="preserve">" – יחידה ארגונית של </w:t>
      </w:r>
      <w:r w:rsidR="00C3756E" w:rsidRPr="00C3756E">
        <w:rPr>
          <w:rFonts w:hint="cs"/>
          <w:b/>
          <w:bCs/>
          <w:color w:val="000000"/>
          <w:rtl/>
          <w:lang w:eastAsia="en-US"/>
        </w:rPr>
        <w:t>גוף מוסדי</w:t>
      </w:r>
      <w:r w:rsidR="00C3756E" w:rsidRPr="00C3756E">
        <w:rPr>
          <w:b/>
          <w:bCs/>
          <w:color w:val="000000"/>
          <w:rtl/>
          <w:lang w:eastAsia="en-US"/>
        </w:rPr>
        <w:t xml:space="preserve"> אחד</w:t>
      </w:r>
      <w:r w:rsidR="00C3756E" w:rsidRPr="00C3756E">
        <w:rPr>
          <w:rFonts w:hint="cs"/>
          <w:b/>
          <w:bCs/>
          <w:color w:val="000000"/>
          <w:rtl/>
          <w:lang w:eastAsia="en-US"/>
        </w:rPr>
        <w:t>, כהגדרתו במכרז,</w:t>
      </w:r>
      <w:r w:rsidR="00C3756E" w:rsidRPr="00C3756E">
        <w:rPr>
          <w:b/>
          <w:bCs/>
          <w:color w:val="000000"/>
          <w:rtl/>
          <w:lang w:eastAsia="en-US"/>
        </w:rPr>
        <w:t xml:space="preserve"> </w:t>
      </w:r>
      <w:r w:rsidR="00C3756E" w:rsidRPr="00C3756E">
        <w:rPr>
          <w:rFonts w:hint="cs"/>
          <w:b/>
          <w:bCs/>
          <w:color w:val="000000"/>
          <w:rtl/>
          <w:lang w:eastAsia="en-US"/>
        </w:rPr>
        <w:t>לה סופקו שירותי</w:t>
      </w:r>
      <w:r w:rsidR="00C3756E" w:rsidRPr="00C3756E">
        <w:rPr>
          <w:rFonts w:hint="cs"/>
          <w:b/>
          <w:bCs/>
          <w:rtl/>
        </w:rPr>
        <w:t xml:space="preserve"> </w:t>
      </w:r>
      <w:r w:rsidR="00C3756E" w:rsidRPr="00C3756E">
        <w:rPr>
          <w:rFonts w:hint="eastAsia"/>
          <w:b/>
          <w:bCs/>
          <w:rtl/>
        </w:rPr>
        <w:t>התקנת</w:t>
      </w:r>
      <w:r w:rsidR="00C3756E" w:rsidRPr="00C3756E">
        <w:rPr>
          <w:rFonts w:hint="cs"/>
          <w:b/>
          <w:bCs/>
          <w:rtl/>
        </w:rPr>
        <w:t xml:space="preserve"> </w:t>
      </w:r>
      <w:r w:rsidR="00C3756E" w:rsidRPr="00C3756E">
        <w:rPr>
          <w:rFonts w:hint="cs"/>
          <w:b/>
          <w:bCs/>
          <w:color w:val="000000"/>
          <w:rtl/>
          <w:lang w:eastAsia="en-US"/>
        </w:rPr>
        <w:t xml:space="preserve">מערכות מתח נמוך כאמור בסעיף </w:t>
      </w:r>
      <w:r w:rsidR="00C3756E" w:rsidRPr="00C3756E">
        <w:rPr>
          <w:b/>
          <w:bCs/>
          <w:color w:val="000000"/>
          <w:cs/>
          <w:lang w:eastAsia="en-US"/>
        </w:rPr>
        <w:t>‎</w:t>
      </w:r>
      <w:r w:rsidR="00C3756E" w:rsidRPr="00C3756E">
        <w:rPr>
          <w:b/>
          <w:bCs/>
          <w:color w:val="000000"/>
          <w:lang w:eastAsia="en-US"/>
        </w:rPr>
        <w:t>2.2.7</w:t>
      </w:r>
      <w:r w:rsidR="00C3756E" w:rsidRPr="00C3756E">
        <w:rPr>
          <w:rFonts w:hint="cs"/>
          <w:b/>
          <w:bCs/>
          <w:color w:val="000000"/>
          <w:rtl/>
          <w:lang w:eastAsia="en-US"/>
        </w:rPr>
        <w:t xml:space="preserve"> למכרז, על ידי הספק</w:t>
      </w:r>
      <w:r w:rsidR="00E57FC2" w:rsidRPr="00C3756E">
        <w:fldChar w:fldCharType="end"/>
      </w:r>
      <w:r w:rsidRPr="00C3756E">
        <w:rPr>
          <w:b/>
          <w:bCs/>
          <w:rtl/>
        </w:rPr>
        <w:t xml:space="preserve"> (אמת מידה</w:t>
      </w:r>
      <w:r w:rsidRPr="00C3756E">
        <w:rPr>
          <w:rFonts w:hint="cs"/>
          <w:b/>
          <w:bCs/>
          <w:rtl/>
        </w:rPr>
        <w:t xml:space="preserve"> </w:t>
      </w:r>
      <w:r w:rsidR="00E57FC2" w:rsidRPr="00C3756E">
        <w:fldChar w:fldCharType="begin" w:fldLock="1"/>
      </w:r>
      <w:r w:rsidR="00E57FC2" w:rsidRPr="00C3756E">
        <w:instrText xml:space="preserve"> REF _Ref417301149 \n \h  \* MERGEFORMAT </w:instrText>
      </w:r>
      <w:r w:rsidR="00E57FC2" w:rsidRPr="00C3756E">
        <w:fldChar w:fldCharType="separate"/>
      </w:r>
      <w:r w:rsidR="00C3756E" w:rsidRPr="00C3756E">
        <w:rPr>
          <w:b/>
          <w:bCs/>
          <w:cs/>
        </w:rPr>
        <w:t>‎</w:t>
      </w:r>
      <w:r w:rsidR="00C3756E" w:rsidRPr="00C3756E">
        <w:rPr>
          <w:b/>
          <w:bCs/>
        </w:rPr>
        <w:t>1.3</w:t>
      </w:r>
      <w:r w:rsidR="00E57FC2" w:rsidRPr="00C3756E">
        <w:fldChar w:fldCharType="end"/>
      </w:r>
      <w:r w:rsidRPr="00C3756E">
        <w:rPr>
          <w:b/>
          <w:bCs/>
          <w:rtl/>
        </w:rPr>
        <w:t>):</w:t>
      </w:r>
    </w:p>
    <w:tbl>
      <w:tblPr>
        <w:bidiVisual/>
        <w:tblW w:w="9070" w:type="dxa"/>
        <w:jc w:val="right"/>
        <w:tblBorders>
          <w:top w:val="single" w:sz="4" w:space="0" w:color="auto"/>
        </w:tblBorders>
        <w:tblLook w:val="0000" w:firstRow="0" w:lastRow="0" w:firstColumn="0" w:lastColumn="0" w:noHBand="0" w:noVBand="0"/>
      </w:tblPr>
      <w:tblGrid>
        <w:gridCol w:w="847"/>
        <w:gridCol w:w="2268"/>
        <w:gridCol w:w="1871"/>
        <w:gridCol w:w="1653"/>
        <w:gridCol w:w="731"/>
        <w:gridCol w:w="731"/>
        <w:gridCol w:w="969"/>
      </w:tblGrid>
      <w:tr w:rsidR="00AB10D7" w:rsidRPr="00C3756E" w14:paraId="6294F705" w14:textId="77777777" w:rsidTr="00464306">
        <w:trPr>
          <w:trHeight w:val="100"/>
          <w:tblHeader/>
          <w:jc w:val="right"/>
        </w:trPr>
        <w:tc>
          <w:tcPr>
            <w:tcW w:w="847" w:type="dxa"/>
            <w:vMerge w:val="restart"/>
            <w:tcBorders>
              <w:top w:val="single" w:sz="4" w:space="0" w:color="auto"/>
              <w:left w:val="single" w:sz="4" w:space="0" w:color="auto"/>
              <w:right w:val="single" w:sz="4" w:space="0" w:color="auto"/>
            </w:tcBorders>
            <w:shd w:val="clear" w:color="auto" w:fill="E6E6E6"/>
            <w:vAlign w:val="center"/>
          </w:tcPr>
          <w:p w14:paraId="156DFAC7" w14:textId="77777777" w:rsidR="00AB10D7" w:rsidRPr="00C3756E" w:rsidRDefault="00AB10D7" w:rsidP="00FA6833">
            <w:pPr>
              <w:spacing w:line="240" w:lineRule="auto"/>
              <w:jc w:val="center"/>
              <w:rPr>
                <w:b/>
                <w:bCs/>
                <w:szCs w:val="20"/>
                <w:rtl/>
              </w:rPr>
            </w:pPr>
            <w:r w:rsidRPr="00C3756E">
              <w:rPr>
                <w:b/>
                <w:bCs/>
                <w:szCs w:val="20"/>
                <w:rtl/>
              </w:rPr>
              <w:t xml:space="preserve">שם </w:t>
            </w:r>
            <w:r w:rsidRPr="00C3756E">
              <w:rPr>
                <w:rFonts w:hint="cs"/>
                <w:b/>
                <w:bCs/>
                <w:szCs w:val="20"/>
                <w:rtl/>
              </w:rPr>
              <w:t>הגוף / הארגון לו ניתן 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373A500D" w14:textId="77777777" w:rsidR="00AB10D7" w:rsidRPr="00C3756E" w:rsidRDefault="00AB10D7" w:rsidP="00FA6833">
            <w:pPr>
              <w:spacing w:line="240" w:lineRule="auto"/>
              <w:jc w:val="center"/>
              <w:rPr>
                <w:b/>
                <w:bCs/>
                <w:szCs w:val="20"/>
                <w:rtl/>
              </w:rPr>
            </w:pPr>
            <w:r w:rsidRPr="00C3756E">
              <w:rPr>
                <w:rFonts w:hint="cs"/>
                <w:b/>
                <w:bCs/>
                <w:szCs w:val="20"/>
                <w:rtl/>
              </w:rPr>
              <w:t>פרטים בדבר השירותים או מהות השירות שניתן על-ידי המציע</w:t>
            </w:r>
          </w:p>
        </w:tc>
        <w:tc>
          <w:tcPr>
            <w:tcW w:w="1871" w:type="dxa"/>
            <w:vMerge w:val="restart"/>
            <w:tcBorders>
              <w:top w:val="single" w:sz="4" w:space="0" w:color="auto"/>
              <w:left w:val="single" w:sz="4" w:space="0" w:color="auto"/>
              <w:right w:val="single" w:sz="4" w:space="0" w:color="auto"/>
            </w:tcBorders>
            <w:shd w:val="clear" w:color="auto" w:fill="E6E6E6"/>
            <w:vAlign w:val="center"/>
          </w:tcPr>
          <w:p w14:paraId="531DDF8F" w14:textId="77777777" w:rsidR="00AB10D7" w:rsidRPr="00C3756E" w:rsidRDefault="00AB10D7" w:rsidP="00464306">
            <w:pPr>
              <w:spacing w:line="240" w:lineRule="auto"/>
              <w:jc w:val="center"/>
              <w:rPr>
                <w:b/>
                <w:bCs/>
                <w:szCs w:val="20"/>
                <w:rtl/>
              </w:rPr>
            </w:pPr>
            <w:r w:rsidRPr="00C3756E">
              <w:rPr>
                <w:rFonts w:hint="eastAsia"/>
                <w:b/>
                <w:bCs/>
                <w:sz w:val="20"/>
                <w:szCs w:val="20"/>
                <w:rtl/>
              </w:rPr>
              <w:t>מספר</w:t>
            </w:r>
            <w:r w:rsidRPr="00C3756E">
              <w:rPr>
                <w:b/>
                <w:bCs/>
                <w:sz w:val="20"/>
                <w:szCs w:val="20"/>
                <w:rtl/>
              </w:rPr>
              <w:t xml:space="preserve"> </w:t>
            </w:r>
            <w:r w:rsidRPr="00C3756E">
              <w:rPr>
                <w:rFonts w:hint="eastAsia"/>
                <w:b/>
                <w:bCs/>
                <w:sz w:val="20"/>
                <w:szCs w:val="20"/>
                <w:rtl/>
              </w:rPr>
              <w:t>האתרים</w:t>
            </w:r>
            <w:r w:rsidRPr="00C3756E">
              <w:rPr>
                <w:b/>
                <w:bCs/>
                <w:sz w:val="20"/>
                <w:szCs w:val="20"/>
                <w:rtl/>
              </w:rPr>
              <w:t xml:space="preserve"> </w:t>
            </w:r>
            <w:r w:rsidRPr="00C3756E">
              <w:rPr>
                <w:rFonts w:hint="cs"/>
                <w:b/>
                <w:bCs/>
                <w:sz w:val="20"/>
                <w:szCs w:val="20"/>
                <w:rtl/>
              </w:rPr>
              <w:t>בהם הותקנו</w:t>
            </w:r>
            <w:r w:rsidRPr="00C3756E">
              <w:rPr>
                <w:b/>
                <w:bCs/>
                <w:sz w:val="20"/>
                <w:szCs w:val="20"/>
                <w:rtl/>
              </w:rPr>
              <w:t xml:space="preserve"> </w:t>
            </w:r>
            <w:r w:rsidRPr="00C3756E">
              <w:rPr>
                <w:rFonts w:hint="eastAsia"/>
                <w:b/>
                <w:bCs/>
                <w:sz w:val="20"/>
                <w:szCs w:val="20"/>
                <w:rtl/>
              </w:rPr>
              <w:t>על</w:t>
            </w:r>
            <w:r w:rsidRPr="00C3756E">
              <w:rPr>
                <w:b/>
                <w:bCs/>
                <w:sz w:val="20"/>
                <w:szCs w:val="20"/>
                <w:rtl/>
              </w:rPr>
              <w:t xml:space="preserve"> </w:t>
            </w:r>
            <w:r w:rsidRPr="00C3756E">
              <w:rPr>
                <w:rFonts w:hint="eastAsia"/>
                <w:b/>
                <w:bCs/>
                <w:sz w:val="20"/>
                <w:szCs w:val="20"/>
                <w:rtl/>
              </w:rPr>
              <w:t>ידי</w:t>
            </w:r>
            <w:r w:rsidRPr="00C3756E">
              <w:rPr>
                <w:b/>
                <w:bCs/>
                <w:szCs w:val="20"/>
                <w:rtl/>
              </w:rPr>
              <w:t xml:space="preserve"> </w:t>
            </w:r>
            <w:r w:rsidRPr="00C3756E">
              <w:rPr>
                <w:rFonts w:hint="eastAsia"/>
                <w:b/>
                <w:bCs/>
                <w:szCs w:val="20"/>
                <w:rtl/>
              </w:rPr>
              <w:t>המציע</w:t>
            </w:r>
            <w:r w:rsidRPr="00C3756E">
              <w:rPr>
                <w:rFonts w:hint="cs"/>
                <w:b/>
                <w:bCs/>
                <w:szCs w:val="20"/>
                <w:rtl/>
              </w:rPr>
              <w:t xml:space="preserve"> </w:t>
            </w:r>
            <w:r w:rsidR="00E57FC2" w:rsidRPr="00C3756E">
              <w:fldChar w:fldCharType="begin" w:fldLock="1"/>
            </w:r>
            <w:r w:rsidR="00E57FC2" w:rsidRPr="00C3756E">
              <w:instrText xml:space="preserve"> REF  </w:instrText>
            </w:r>
            <w:r w:rsidR="00E57FC2" w:rsidRPr="00C3756E">
              <w:rPr>
                <w:rtl/>
              </w:rPr>
              <w:instrText>תנאי_סף_מציע_1_פירוט_מקוצר</w:instrText>
            </w:r>
            <w:r w:rsidR="00E57FC2" w:rsidRPr="00C3756E">
              <w:instrText xml:space="preserve"> \h  \* MERGEFORMAT </w:instrText>
            </w:r>
            <w:r w:rsidR="00E57FC2" w:rsidRPr="00C3756E">
              <w:fldChar w:fldCharType="separate"/>
            </w:r>
            <w:r w:rsidR="00C3756E" w:rsidRPr="00C3756E">
              <w:rPr>
                <w:rFonts w:hint="eastAsia"/>
                <w:b/>
                <w:bCs/>
                <w:sz w:val="20"/>
                <w:szCs w:val="20"/>
                <w:rtl/>
              </w:rPr>
              <w:t>התקנת</w:t>
            </w:r>
            <w:r w:rsidR="00C3756E" w:rsidRPr="00C3756E">
              <w:rPr>
                <w:rFonts w:hint="cs"/>
                <w:b/>
                <w:bCs/>
                <w:sz w:val="20"/>
                <w:szCs w:val="20"/>
                <w:rtl/>
              </w:rPr>
              <w:t xml:space="preserve"> מערכות מתח נמוך</w:t>
            </w:r>
            <w:r w:rsidR="00E57FC2" w:rsidRPr="00C3756E">
              <w:fldChar w:fldCharType="end"/>
            </w:r>
            <w:r w:rsidRPr="00C3756E">
              <w:rPr>
                <w:rFonts w:hint="cs"/>
                <w:b/>
                <w:bCs/>
                <w:color w:val="000000"/>
                <w:sz w:val="20"/>
                <w:szCs w:val="20"/>
                <w:rtl/>
                <w:lang w:eastAsia="en-US"/>
              </w:rPr>
              <w:t xml:space="preserve"> בו-זמנית</w:t>
            </w:r>
            <w:r w:rsidRPr="00C3756E">
              <w:rPr>
                <w:rFonts w:hint="cs"/>
                <w:b/>
                <w:bCs/>
                <w:szCs w:val="20"/>
                <w:rtl/>
              </w:rPr>
              <w:t xml:space="preserve"> </w:t>
            </w:r>
          </w:p>
        </w:tc>
        <w:tc>
          <w:tcPr>
            <w:tcW w:w="1653" w:type="dxa"/>
            <w:vMerge w:val="restart"/>
            <w:tcBorders>
              <w:top w:val="single" w:sz="4" w:space="0" w:color="auto"/>
              <w:left w:val="single" w:sz="4" w:space="0" w:color="auto"/>
              <w:right w:val="single" w:sz="4" w:space="0" w:color="auto"/>
            </w:tcBorders>
            <w:shd w:val="clear" w:color="auto" w:fill="E6E6E6"/>
            <w:vAlign w:val="center"/>
          </w:tcPr>
          <w:p w14:paraId="3C164CD0" w14:textId="77777777" w:rsidR="00AB10D7" w:rsidRPr="00C3756E" w:rsidRDefault="00464306" w:rsidP="00464306">
            <w:pPr>
              <w:spacing w:line="240" w:lineRule="auto"/>
              <w:jc w:val="center"/>
              <w:rPr>
                <w:b/>
                <w:bCs/>
                <w:szCs w:val="20"/>
                <w:rtl/>
              </w:rPr>
            </w:pPr>
            <w:r w:rsidRPr="00C3756E">
              <w:rPr>
                <w:rFonts w:hint="cs"/>
                <w:b/>
                <w:bCs/>
                <w:szCs w:val="20"/>
                <w:rtl/>
              </w:rPr>
              <w:t>ההיקף הכספי לכל אתר</w:t>
            </w:r>
            <w:r w:rsidR="00146AEA" w:rsidRPr="00C3756E">
              <w:rPr>
                <w:rFonts w:hint="cs"/>
                <w:b/>
                <w:bCs/>
                <w:szCs w:val="20"/>
                <w:rtl/>
              </w:rPr>
              <w:t xml:space="preserve"> (₪, כולל מע"מ)</w:t>
            </w:r>
          </w:p>
        </w:tc>
        <w:tc>
          <w:tcPr>
            <w:tcW w:w="146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E8D9590" w14:textId="77777777" w:rsidR="00AB10D7" w:rsidRPr="00C3756E" w:rsidRDefault="00AB10D7" w:rsidP="00FA6833">
            <w:pPr>
              <w:spacing w:line="240" w:lineRule="auto"/>
              <w:jc w:val="center"/>
              <w:rPr>
                <w:b/>
                <w:bCs/>
                <w:szCs w:val="20"/>
                <w:rtl/>
              </w:rPr>
            </w:pPr>
            <w:r w:rsidRPr="00C3756E">
              <w:rPr>
                <w:rFonts w:hint="cs"/>
                <w:b/>
                <w:bCs/>
                <w:szCs w:val="20"/>
                <w:rtl/>
              </w:rPr>
              <w:t>שנות מתן השירות</w:t>
            </w:r>
          </w:p>
        </w:tc>
        <w:tc>
          <w:tcPr>
            <w:tcW w:w="969" w:type="dxa"/>
            <w:vMerge w:val="restart"/>
            <w:tcBorders>
              <w:top w:val="single" w:sz="4" w:space="0" w:color="auto"/>
              <w:left w:val="single" w:sz="4" w:space="0" w:color="auto"/>
              <w:right w:val="single" w:sz="4" w:space="0" w:color="auto"/>
            </w:tcBorders>
            <w:shd w:val="clear" w:color="auto" w:fill="E6E6E6"/>
            <w:vAlign w:val="center"/>
          </w:tcPr>
          <w:p w14:paraId="58AF9286" w14:textId="77777777" w:rsidR="00AB10D7" w:rsidRPr="00C3756E" w:rsidRDefault="00AB10D7" w:rsidP="00FA6833">
            <w:pPr>
              <w:spacing w:line="240" w:lineRule="auto"/>
              <w:jc w:val="center"/>
              <w:rPr>
                <w:b/>
                <w:bCs/>
                <w:szCs w:val="20"/>
                <w:rtl/>
              </w:rPr>
            </w:pPr>
            <w:r w:rsidRPr="00C3756E">
              <w:rPr>
                <w:rFonts w:hint="cs"/>
                <w:b/>
                <w:bCs/>
                <w:szCs w:val="20"/>
                <w:rtl/>
              </w:rPr>
              <w:t>שם איש קשר ופרטי התקשרות</w:t>
            </w:r>
          </w:p>
        </w:tc>
      </w:tr>
      <w:tr w:rsidR="00AB10D7" w:rsidRPr="00C3756E" w14:paraId="3CB2A451" w14:textId="77777777" w:rsidTr="00464306">
        <w:trPr>
          <w:trHeight w:val="100"/>
          <w:tblHeader/>
          <w:jc w:val="right"/>
        </w:trPr>
        <w:tc>
          <w:tcPr>
            <w:tcW w:w="847" w:type="dxa"/>
            <w:vMerge/>
            <w:tcBorders>
              <w:left w:val="single" w:sz="4" w:space="0" w:color="auto"/>
              <w:bottom w:val="single" w:sz="4" w:space="0" w:color="auto"/>
              <w:right w:val="single" w:sz="4" w:space="0" w:color="auto"/>
            </w:tcBorders>
            <w:shd w:val="clear" w:color="auto" w:fill="E6E6E6"/>
          </w:tcPr>
          <w:p w14:paraId="07D55A94" w14:textId="77777777" w:rsidR="00AB10D7" w:rsidRPr="00C3756E" w:rsidRDefault="00AB10D7" w:rsidP="00FA6833">
            <w:pPr>
              <w:spacing w:line="240" w:lineRule="auto"/>
              <w:jc w:val="center"/>
              <w:rPr>
                <w:b/>
                <w:bCs/>
                <w:szCs w:val="20"/>
                <w:rtl/>
              </w:rPr>
            </w:pPr>
          </w:p>
        </w:tc>
        <w:tc>
          <w:tcPr>
            <w:tcW w:w="2268" w:type="dxa"/>
            <w:vMerge/>
            <w:tcBorders>
              <w:left w:val="single" w:sz="4" w:space="0" w:color="auto"/>
              <w:bottom w:val="single" w:sz="4" w:space="0" w:color="auto"/>
              <w:right w:val="single" w:sz="4" w:space="0" w:color="auto"/>
            </w:tcBorders>
            <w:shd w:val="clear" w:color="auto" w:fill="E6E6E6"/>
          </w:tcPr>
          <w:p w14:paraId="1F00987D" w14:textId="77777777" w:rsidR="00AB10D7" w:rsidRPr="00C3756E" w:rsidRDefault="00AB10D7" w:rsidP="00FA6833">
            <w:pPr>
              <w:spacing w:line="240" w:lineRule="auto"/>
              <w:jc w:val="center"/>
              <w:rPr>
                <w:b/>
                <w:bCs/>
                <w:szCs w:val="20"/>
                <w:rtl/>
              </w:rPr>
            </w:pPr>
          </w:p>
        </w:tc>
        <w:tc>
          <w:tcPr>
            <w:tcW w:w="1871" w:type="dxa"/>
            <w:vMerge/>
            <w:tcBorders>
              <w:left w:val="single" w:sz="4" w:space="0" w:color="auto"/>
              <w:bottom w:val="single" w:sz="4" w:space="0" w:color="auto"/>
              <w:right w:val="single" w:sz="4" w:space="0" w:color="auto"/>
            </w:tcBorders>
            <w:shd w:val="clear" w:color="auto" w:fill="E6E6E6"/>
          </w:tcPr>
          <w:p w14:paraId="74E6BA24" w14:textId="77777777" w:rsidR="00AB10D7" w:rsidRPr="00C3756E" w:rsidRDefault="00AB10D7" w:rsidP="00FA6833">
            <w:pPr>
              <w:spacing w:line="240" w:lineRule="auto"/>
              <w:jc w:val="center"/>
              <w:rPr>
                <w:b/>
                <w:bCs/>
                <w:szCs w:val="20"/>
                <w:rtl/>
              </w:rPr>
            </w:pPr>
          </w:p>
        </w:tc>
        <w:tc>
          <w:tcPr>
            <w:tcW w:w="1653" w:type="dxa"/>
            <w:vMerge/>
            <w:tcBorders>
              <w:left w:val="single" w:sz="4" w:space="0" w:color="auto"/>
              <w:bottom w:val="single" w:sz="4" w:space="0" w:color="auto"/>
              <w:right w:val="single" w:sz="4" w:space="0" w:color="auto"/>
            </w:tcBorders>
            <w:shd w:val="clear" w:color="auto" w:fill="E6E6E6"/>
          </w:tcPr>
          <w:p w14:paraId="527FE2E6" w14:textId="77777777" w:rsidR="00AB10D7" w:rsidRPr="00C3756E" w:rsidRDefault="00AB10D7" w:rsidP="00FA6833">
            <w:pPr>
              <w:spacing w:line="240" w:lineRule="auto"/>
              <w:jc w:val="center"/>
              <w:rPr>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F307A15" w14:textId="77777777" w:rsidR="00AB10D7" w:rsidRPr="00C3756E" w:rsidRDefault="00AB10D7" w:rsidP="00FA6833">
            <w:pPr>
              <w:spacing w:line="240" w:lineRule="auto"/>
              <w:jc w:val="center"/>
              <w:rPr>
                <w:b/>
                <w:bCs/>
                <w:szCs w:val="20"/>
                <w:rtl/>
              </w:rPr>
            </w:pPr>
            <w:r w:rsidRPr="00C3756E">
              <w:rPr>
                <w:rFonts w:hint="cs"/>
                <w:b/>
                <w:bCs/>
                <w:szCs w:val="20"/>
                <w:rtl/>
              </w:rPr>
              <w:t>מחודש ו</w:t>
            </w:r>
            <w:r w:rsidRPr="00C3756E">
              <w:rPr>
                <w:b/>
                <w:bCs/>
                <w:szCs w:val="20"/>
                <w:rtl/>
              </w:rPr>
              <w:t>שנה</w:t>
            </w: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51C83A04" w14:textId="77777777" w:rsidR="00AB10D7" w:rsidRPr="00C3756E" w:rsidRDefault="00AB10D7" w:rsidP="00FA6833">
            <w:pPr>
              <w:spacing w:line="240" w:lineRule="auto"/>
              <w:jc w:val="center"/>
              <w:rPr>
                <w:b/>
                <w:bCs/>
                <w:szCs w:val="20"/>
                <w:rtl/>
              </w:rPr>
            </w:pPr>
            <w:r w:rsidRPr="00C3756E">
              <w:rPr>
                <w:b/>
                <w:bCs/>
                <w:szCs w:val="20"/>
                <w:rtl/>
              </w:rPr>
              <w:t xml:space="preserve">עד </w:t>
            </w:r>
            <w:r w:rsidRPr="00C3756E">
              <w:rPr>
                <w:rFonts w:hint="cs"/>
                <w:b/>
                <w:bCs/>
                <w:szCs w:val="20"/>
                <w:rtl/>
              </w:rPr>
              <w:t>חודש ו</w:t>
            </w:r>
            <w:r w:rsidRPr="00C3756E">
              <w:rPr>
                <w:b/>
                <w:bCs/>
                <w:szCs w:val="20"/>
                <w:rtl/>
              </w:rPr>
              <w:t>שנה</w:t>
            </w:r>
          </w:p>
        </w:tc>
        <w:tc>
          <w:tcPr>
            <w:tcW w:w="969" w:type="dxa"/>
            <w:vMerge/>
            <w:tcBorders>
              <w:left w:val="single" w:sz="4" w:space="0" w:color="auto"/>
              <w:bottom w:val="single" w:sz="4" w:space="0" w:color="auto"/>
              <w:right w:val="single" w:sz="4" w:space="0" w:color="auto"/>
            </w:tcBorders>
            <w:shd w:val="clear" w:color="auto" w:fill="E6E6E6"/>
          </w:tcPr>
          <w:p w14:paraId="096682C0" w14:textId="77777777" w:rsidR="00AB10D7" w:rsidRPr="00C3756E" w:rsidRDefault="00AB10D7" w:rsidP="00FA6833">
            <w:pPr>
              <w:spacing w:line="240" w:lineRule="auto"/>
              <w:jc w:val="center"/>
              <w:rPr>
                <w:b/>
                <w:bCs/>
                <w:szCs w:val="20"/>
                <w:rtl/>
              </w:rPr>
            </w:pPr>
          </w:p>
        </w:tc>
      </w:tr>
      <w:tr w:rsidR="00AB10D7" w:rsidRPr="00C3756E" w14:paraId="050AC692"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2C56837B" w14:textId="77777777" w:rsidR="00AB10D7" w:rsidRPr="00C3756E"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0DFEC72D" w14:textId="77777777" w:rsidR="00AB10D7" w:rsidRPr="00C3756E"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022BB363" w14:textId="77777777" w:rsidR="00AB10D7" w:rsidRPr="00C3756E"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618D8C9E"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0E587753"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72E6612C" w14:textId="77777777" w:rsidR="00AB10D7" w:rsidRPr="00C3756E"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0B2AD3C4" w14:textId="77777777" w:rsidR="00AB10D7" w:rsidRPr="00C3756E" w:rsidRDefault="00AB10D7" w:rsidP="00FA6833">
            <w:pPr>
              <w:spacing w:line="240" w:lineRule="auto"/>
              <w:rPr>
                <w:szCs w:val="20"/>
                <w:rtl/>
              </w:rPr>
            </w:pPr>
          </w:p>
        </w:tc>
      </w:tr>
      <w:tr w:rsidR="00AB10D7" w:rsidRPr="00C3756E" w14:paraId="245F9FF4"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097083A4" w14:textId="77777777" w:rsidR="00AB10D7" w:rsidRPr="00C3756E"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3C76F1B0" w14:textId="77777777" w:rsidR="00AB10D7" w:rsidRPr="00C3756E"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3A22AEE0" w14:textId="77777777" w:rsidR="00AB10D7" w:rsidRPr="00C3756E"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5F9B9B38"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6F9E96FF"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3213A4CE" w14:textId="77777777" w:rsidR="00AB10D7" w:rsidRPr="00C3756E"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36A64987" w14:textId="77777777" w:rsidR="00AB10D7" w:rsidRPr="00C3756E" w:rsidRDefault="00AB10D7" w:rsidP="00FA6833">
            <w:pPr>
              <w:spacing w:line="240" w:lineRule="auto"/>
              <w:rPr>
                <w:szCs w:val="20"/>
                <w:rtl/>
              </w:rPr>
            </w:pPr>
          </w:p>
        </w:tc>
      </w:tr>
      <w:tr w:rsidR="00AB10D7" w:rsidRPr="00C3756E" w14:paraId="0AF7F12F"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03881A4D" w14:textId="77777777" w:rsidR="00AB10D7" w:rsidRPr="00C3756E"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1765BA77" w14:textId="77777777" w:rsidR="00AB10D7" w:rsidRPr="00C3756E"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34AF2D70" w14:textId="77777777" w:rsidR="00AB10D7" w:rsidRPr="00C3756E"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3F6F0318"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20D68EA8"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622B7BD3" w14:textId="77777777" w:rsidR="00AB10D7" w:rsidRPr="00C3756E"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393A41B8" w14:textId="77777777" w:rsidR="00AB10D7" w:rsidRPr="00C3756E" w:rsidRDefault="00AB10D7" w:rsidP="00FA6833">
            <w:pPr>
              <w:spacing w:line="240" w:lineRule="auto"/>
              <w:rPr>
                <w:szCs w:val="20"/>
                <w:rtl/>
              </w:rPr>
            </w:pPr>
          </w:p>
        </w:tc>
      </w:tr>
      <w:tr w:rsidR="00AB10D7" w:rsidRPr="00C3756E" w14:paraId="0C61FB99" w14:textId="77777777" w:rsidTr="00464306">
        <w:tblPrEx>
          <w:tblBorders>
            <w:left w:val="single" w:sz="4" w:space="0" w:color="auto"/>
            <w:bottom w:val="single" w:sz="4" w:space="0" w:color="auto"/>
            <w:right w:val="single" w:sz="4" w:space="0" w:color="auto"/>
            <w:insideH w:val="single" w:sz="4" w:space="0" w:color="auto"/>
            <w:insideV w:val="single" w:sz="4" w:space="0" w:color="auto"/>
          </w:tblBorders>
        </w:tblPrEx>
        <w:trPr>
          <w:trHeight w:val="680"/>
          <w:jc w:val="right"/>
        </w:trPr>
        <w:tc>
          <w:tcPr>
            <w:tcW w:w="847" w:type="dxa"/>
            <w:tcBorders>
              <w:top w:val="single" w:sz="4" w:space="0" w:color="auto"/>
              <w:left w:val="single" w:sz="4" w:space="0" w:color="auto"/>
              <w:bottom w:val="single" w:sz="4" w:space="0" w:color="auto"/>
              <w:right w:val="single" w:sz="4" w:space="0" w:color="auto"/>
            </w:tcBorders>
          </w:tcPr>
          <w:p w14:paraId="64EC5A89" w14:textId="77777777" w:rsidR="00AB10D7" w:rsidRPr="00C3756E" w:rsidRDefault="00AB10D7" w:rsidP="00FA6833">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5A5A1807" w14:textId="77777777" w:rsidR="00AB10D7" w:rsidRPr="00C3756E" w:rsidRDefault="00AB10D7" w:rsidP="00FA6833">
            <w:pPr>
              <w:spacing w:line="240" w:lineRule="auto"/>
              <w:rPr>
                <w:szCs w:val="20"/>
                <w:rtl/>
              </w:rPr>
            </w:pPr>
          </w:p>
        </w:tc>
        <w:tc>
          <w:tcPr>
            <w:tcW w:w="1871" w:type="dxa"/>
            <w:tcBorders>
              <w:top w:val="single" w:sz="4" w:space="0" w:color="auto"/>
              <w:left w:val="single" w:sz="4" w:space="0" w:color="auto"/>
              <w:bottom w:val="single" w:sz="4" w:space="0" w:color="auto"/>
              <w:right w:val="single" w:sz="4" w:space="0" w:color="auto"/>
            </w:tcBorders>
          </w:tcPr>
          <w:p w14:paraId="4D58B1B7" w14:textId="77777777" w:rsidR="00AB10D7" w:rsidRPr="00C3756E" w:rsidRDefault="00AB10D7" w:rsidP="00FA6833">
            <w:pPr>
              <w:spacing w:line="240" w:lineRule="auto"/>
              <w:rPr>
                <w:szCs w:val="20"/>
                <w:rtl/>
              </w:rPr>
            </w:pPr>
          </w:p>
        </w:tc>
        <w:tc>
          <w:tcPr>
            <w:tcW w:w="1653" w:type="dxa"/>
            <w:tcBorders>
              <w:top w:val="single" w:sz="4" w:space="0" w:color="auto"/>
              <w:left w:val="single" w:sz="4" w:space="0" w:color="auto"/>
              <w:bottom w:val="single" w:sz="4" w:space="0" w:color="auto"/>
              <w:right w:val="single" w:sz="4" w:space="0" w:color="auto"/>
            </w:tcBorders>
          </w:tcPr>
          <w:p w14:paraId="5EA685E8"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356BF99C" w14:textId="77777777" w:rsidR="00AB10D7" w:rsidRPr="00C3756E" w:rsidRDefault="00AB10D7" w:rsidP="00FA6833">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0A53B7D5" w14:textId="77777777" w:rsidR="00AB10D7" w:rsidRPr="00C3756E" w:rsidRDefault="00AB10D7" w:rsidP="00FA6833">
            <w:pPr>
              <w:spacing w:line="240" w:lineRule="auto"/>
              <w:rPr>
                <w:szCs w:val="20"/>
                <w:rtl/>
              </w:rPr>
            </w:pPr>
          </w:p>
        </w:tc>
        <w:tc>
          <w:tcPr>
            <w:tcW w:w="969" w:type="dxa"/>
            <w:tcBorders>
              <w:top w:val="single" w:sz="4" w:space="0" w:color="auto"/>
              <w:left w:val="single" w:sz="4" w:space="0" w:color="auto"/>
              <w:bottom w:val="single" w:sz="4" w:space="0" w:color="auto"/>
              <w:right w:val="single" w:sz="4" w:space="0" w:color="auto"/>
            </w:tcBorders>
          </w:tcPr>
          <w:p w14:paraId="48C017E8" w14:textId="77777777" w:rsidR="00AB10D7" w:rsidRPr="00C3756E" w:rsidRDefault="00AB10D7" w:rsidP="00FA6833">
            <w:pPr>
              <w:spacing w:line="240" w:lineRule="auto"/>
              <w:rPr>
                <w:szCs w:val="20"/>
                <w:rtl/>
              </w:rPr>
            </w:pPr>
          </w:p>
        </w:tc>
      </w:tr>
    </w:tbl>
    <w:p w14:paraId="25FDC7AB" w14:textId="77777777" w:rsidR="00AB10D7" w:rsidRPr="00C3756E" w:rsidRDefault="00AB10D7" w:rsidP="00AB10D7">
      <w:pPr>
        <w:pStyle w:val="aff"/>
        <w:bidi/>
        <w:ind w:left="935"/>
        <w:contextualSpacing w:val="0"/>
        <w:rPr>
          <w:b/>
          <w:bCs/>
          <w:rtl/>
        </w:rPr>
      </w:pPr>
      <w:r w:rsidRPr="00C3756E">
        <w:rPr>
          <w:rFonts w:hint="cs"/>
          <w:rtl/>
        </w:rPr>
        <w:t>* ניתן להוסיף שורות, ככל הנדרש, כל זמן שכל שורה כוללת את כל העמודות דלעיל.</w:t>
      </w:r>
    </w:p>
    <w:p w14:paraId="13E1AF9C" w14:textId="77777777" w:rsidR="00AB10D7" w:rsidRPr="00C3756E" w:rsidRDefault="00AB10D7" w:rsidP="00AB10D7">
      <w:pPr>
        <w:pStyle w:val="aff"/>
        <w:bidi/>
        <w:ind w:left="935"/>
        <w:contextualSpacing w:val="0"/>
        <w:rPr>
          <w:b/>
          <w:bCs/>
          <w:rtl/>
        </w:rPr>
      </w:pPr>
    </w:p>
    <w:p w14:paraId="541AA7E5" w14:textId="77777777" w:rsidR="00146AEA" w:rsidRPr="00C3756E" w:rsidRDefault="00146AEA" w:rsidP="00F3169B">
      <w:pPr>
        <w:pStyle w:val="aff"/>
        <w:bidi/>
        <w:ind w:left="935"/>
        <w:contextualSpacing w:val="0"/>
        <w:rPr>
          <w:b/>
          <w:bCs/>
          <w:rtl/>
        </w:rPr>
      </w:pPr>
      <w:r w:rsidRPr="00C3756E">
        <w:rPr>
          <w:rFonts w:hint="cs"/>
          <w:b/>
          <w:bCs/>
          <w:rtl/>
        </w:rPr>
        <w:t xml:space="preserve">על המציע לצרף את </w:t>
      </w:r>
      <w:r w:rsidRPr="00C3756E">
        <w:rPr>
          <w:b/>
          <w:bCs/>
          <w:rtl/>
        </w:rPr>
        <w:fldChar w:fldCharType="begin" w:fldLock="1"/>
      </w:r>
      <w:r w:rsidRPr="00C3756E">
        <w:rPr>
          <w:b/>
          <w:bCs/>
          <w:rtl/>
        </w:rPr>
        <w:instrText xml:space="preserve"> </w:instrText>
      </w:r>
      <w:r w:rsidRPr="00C3756E">
        <w:rPr>
          <w:rFonts w:hint="cs"/>
          <w:b/>
          <w:bCs/>
        </w:rPr>
        <w:instrText>REF</w:instrText>
      </w:r>
      <w:r w:rsidRPr="00C3756E">
        <w:rPr>
          <w:rFonts w:hint="cs"/>
          <w:b/>
          <w:bCs/>
          <w:rtl/>
        </w:rPr>
        <w:instrText xml:space="preserve"> נספח_אישור_רוח_התקנת_מערכות \</w:instrText>
      </w:r>
      <w:r w:rsidRPr="00C3756E">
        <w:rPr>
          <w:rFonts w:hint="cs"/>
          <w:b/>
          <w:bCs/>
        </w:rPr>
        <w:instrText>h</w:instrText>
      </w:r>
      <w:r w:rsidRPr="00C3756E">
        <w:rPr>
          <w:b/>
          <w:bCs/>
          <w:rtl/>
        </w:rPr>
        <w:instrText xml:space="preserve">  \* </w:instrText>
      </w:r>
      <w:r w:rsidRPr="00C3756E">
        <w:rPr>
          <w:b/>
          <w:bCs/>
        </w:rPr>
        <w:instrText>MERGEFORMAT</w:instrText>
      </w:r>
      <w:r w:rsidRPr="00C3756E">
        <w:rPr>
          <w:b/>
          <w:bCs/>
          <w:rtl/>
        </w:rPr>
        <w:instrText xml:space="preserve"> </w:instrText>
      </w:r>
      <w:r w:rsidRPr="00C3756E">
        <w:rPr>
          <w:b/>
          <w:bCs/>
          <w:rtl/>
        </w:rPr>
      </w:r>
      <w:r w:rsidRPr="00C3756E">
        <w:rPr>
          <w:b/>
          <w:bCs/>
          <w:rtl/>
        </w:rPr>
        <w:fldChar w:fldCharType="separate"/>
      </w:r>
      <w:r w:rsidR="00C3756E" w:rsidRPr="00C3756E">
        <w:rPr>
          <w:rFonts w:hint="cs"/>
          <w:b/>
          <w:bCs/>
          <w:rtl/>
        </w:rPr>
        <w:t xml:space="preserve">נספח </w:t>
      </w:r>
      <w:r w:rsidR="00C3756E" w:rsidRPr="00C3756E">
        <w:rPr>
          <w:b/>
          <w:bCs/>
          <w:rtl/>
        </w:rPr>
        <w:t xml:space="preserve">19 </w:t>
      </w:r>
      <w:r w:rsidRPr="00C3756E">
        <w:rPr>
          <w:b/>
          <w:bCs/>
          <w:rtl/>
        </w:rPr>
        <w:fldChar w:fldCharType="end"/>
      </w:r>
      <w:r w:rsidRPr="00C3756E">
        <w:rPr>
          <w:rFonts w:hint="cs"/>
          <w:b/>
          <w:bCs/>
          <w:rtl/>
        </w:rPr>
        <w:t>, חתום על ידי רואה-חשבון, להוכחת הצהרתו כאמור לעיל.</w:t>
      </w:r>
    </w:p>
    <w:p w14:paraId="1DA7ED30" w14:textId="77777777" w:rsidR="00146AEA" w:rsidRPr="00C3756E" w:rsidRDefault="00146AEA" w:rsidP="00F3169B">
      <w:pPr>
        <w:pStyle w:val="aff"/>
        <w:bidi/>
        <w:ind w:left="935"/>
        <w:contextualSpacing w:val="0"/>
        <w:rPr>
          <w:b/>
          <w:bCs/>
          <w:rtl/>
        </w:rPr>
      </w:pPr>
    </w:p>
    <w:p w14:paraId="4E42FA9E" w14:textId="77777777" w:rsidR="0072399B" w:rsidRPr="00C3756E" w:rsidRDefault="0072399B" w:rsidP="0071724A">
      <w:pPr>
        <w:pStyle w:val="HNormal"/>
        <w:numPr>
          <w:ilvl w:val="0"/>
          <w:numId w:val="20"/>
        </w:numPr>
        <w:spacing w:after="0" w:line="360" w:lineRule="auto"/>
        <w:rPr>
          <w:rFonts w:ascii="David" w:hAnsi="David" w:cs="David"/>
          <w:b/>
          <w:bCs/>
          <w:sz w:val="24"/>
          <w:u w:val="single"/>
        </w:rPr>
      </w:pPr>
      <w:bookmarkStart w:id="738" w:name="_Ref411843017"/>
      <w:r w:rsidRPr="00C3756E">
        <w:rPr>
          <w:rFonts w:ascii="David" w:hAnsi="David" w:cs="David" w:hint="eastAsia"/>
          <w:b/>
          <w:bCs/>
          <w:rtl/>
        </w:rPr>
        <w:t>על</w:t>
      </w:r>
      <w:r w:rsidRPr="00C3756E">
        <w:rPr>
          <w:rFonts w:ascii="David" w:hAnsi="David" w:cs="David"/>
          <w:b/>
          <w:bCs/>
          <w:rtl/>
        </w:rPr>
        <w:t xml:space="preserve"> </w:t>
      </w:r>
      <w:r w:rsidRPr="00C3756E">
        <w:rPr>
          <w:rFonts w:ascii="David" w:hAnsi="David" w:cs="David"/>
          <w:b/>
          <w:bCs/>
          <w:sz w:val="24"/>
          <w:rtl/>
        </w:rPr>
        <w:t xml:space="preserve">המציע לפרט בטבלה שלהלן את פרטי העובדים שהם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תנאי_סף_מציע_3_פירוט_מקוצר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sz w:val="24"/>
          <w:rtl/>
        </w:rPr>
        <w:t>טכנאי התקנה ושירות בתחום מערכות מתח נמוך</w:t>
      </w:r>
      <w:r w:rsidR="00E57FC2" w:rsidRPr="00C3756E">
        <w:rPr>
          <w:rFonts w:ascii="David" w:hAnsi="David" w:cs="David"/>
        </w:rPr>
        <w:fldChar w:fldCharType="end"/>
      </w:r>
      <w:r w:rsidRPr="00C3756E" w:rsidDel="00F53027">
        <w:rPr>
          <w:rFonts w:ascii="David" w:hAnsi="David" w:cs="David"/>
          <w:b/>
          <w:bCs/>
          <w:sz w:val="24"/>
          <w:rtl/>
        </w:rPr>
        <w:t xml:space="preserve"> </w:t>
      </w:r>
      <w:r w:rsidRPr="00C3756E">
        <w:rPr>
          <w:rFonts w:ascii="David" w:hAnsi="David" w:cs="David" w:hint="eastAsia"/>
          <w:b/>
          <w:bCs/>
          <w:sz w:val="24"/>
          <w:rtl/>
        </w:rPr>
        <w:t>אותם</w:t>
      </w:r>
      <w:r w:rsidRPr="00C3756E">
        <w:rPr>
          <w:rFonts w:ascii="David" w:hAnsi="David" w:cs="David"/>
          <w:b/>
          <w:bCs/>
          <w:sz w:val="24"/>
          <w:rtl/>
        </w:rPr>
        <w:t xml:space="preserve"> העסיק במהלך </w:t>
      </w:r>
      <w:r w:rsidRPr="00C3756E">
        <w:rPr>
          <w:rFonts w:ascii="David" w:hAnsi="David" w:cs="David" w:hint="cs"/>
          <w:b/>
          <w:bCs/>
          <w:sz w:val="24"/>
          <w:rtl/>
        </w:rPr>
        <w:t>ה</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תנאי_סף_מציע_3_שנים</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sz w:val="24"/>
          <w:rtl/>
        </w:rPr>
        <w:t>שנתיים האחרונות</w:t>
      </w:r>
      <w:r w:rsidR="00C3756E" w:rsidRPr="00C3756E">
        <w:rPr>
          <w:rFonts w:ascii="David" w:hAnsi="David" w:cs="David"/>
          <w:b/>
          <w:bCs/>
          <w:sz w:val="24"/>
          <w:rtl/>
        </w:rPr>
        <w:t xml:space="preserve"> הקודמ</w:t>
      </w:r>
      <w:r w:rsidR="00C3756E" w:rsidRPr="00C3756E">
        <w:rPr>
          <w:rFonts w:ascii="David" w:hAnsi="David" w:cs="David" w:hint="cs"/>
          <w:b/>
          <w:bCs/>
          <w:sz w:val="24"/>
          <w:rtl/>
        </w:rPr>
        <w:t>ות</w:t>
      </w:r>
      <w:r w:rsidR="00C3756E" w:rsidRPr="00C3756E">
        <w:rPr>
          <w:rFonts w:ascii="David" w:hAnsi="David" w:cs="David"/>
          <w:b/>
          <w:bCs/>
          <w:sz w:val="24"/>
          <w:rtl/>
        </w:rPr>
        <w:t xml:space="preserve"> למועד </w:t>
      </w:r>
      <w:r w:rsidR="00C3756E" w:rsidRPr="00C3756E">
        <w:rPr>
          <w:rFonts w:ascii="David" w:hAnsi="David" w:cs="David" w:hint="eastAsia"/>
          <w:b/>
          <w:bCs/>
          <w:sz w:val="24"/>
          <w:rtl/>
        </w:rPr>
        <w:t>האחרון</w:t>
      </w:r>
      <w:r w:rsidR="00C3756E" w:rsidRPr="00C3756E">
        <w:rPr>
          <w:rFonts w:ascii="David" w:hAnsi="David" w:cs="David"/>
          <w:b/>
          <w:bCs/>
          <w:sz w:val="24"/>
          <w:rtl/>
        </w:rPr>
        <w:t xml:space="preserve"> </w:t>
      </w:r>
      <w:r w:rsidR="00C3756E" w:rsidRPr="00C3756E">
        <w:rPr>
          <w:rFonts w:ascii="David" w:hAnsi="David" w:cs="David" w:hint="eastAsia"/>
          <w:b/>
          <w:bCs/>
          <w:sz w:val="24"/>
          <w:rtl/>
        </w:rPr>
        <w:t>להגשת</w:t>
      </w:r>
      <w:r w:rsidR="00C3756E" w:rsidRPr="00C3756E">
        <w:rPr>
          <w:rFonts w:ascii="David" w:hAnsi="David" w:cs="David"/>
          <w:b/>
          <w:bCs/>
          <w:sz w:val="24"/>
          <w:rtl/>
        </w:rPr>
        <w:t xml:space="preserve"> </w:t>
      </w:r>
      <w:r w:rsidR="00C3756E" w:rsidRPr="00C3756E">
        <w:rPr>
          <w:rFonts w:ascii="David" w:hAnsi="David" w:cs="David" w:hint="eastAsia"/>
          <w:b/>
          <w:bCs/>
          <w:sz w:val="24"/>
          <w:rtl/>
        </w:rPr>
        <w:t>ההצעו</w:t>
      </w:r>
      <w:r w:rsidR="00C3756E" w:rsidRPr="00C3756E">
        <w:rPr>
          <w:rFonts w:ascii="David" w:hAnsi="David" w:cs="David" w:hint="cs"/>
          <w:b/>
          <w:bCs/>
          <w:sz w:val="24"/>
          <w:rtl/>
        </w:rPr>
        <w:t>ת</w:t>
      </w:r>
      <w:r w:rsidR="00C3756E" w:rsidRPr="00C3756E">
        <w:rPr>
          <w:rFonts w:ascii="David" w:hAnsi="David" w:cs="David" w:hint="cs"/>
          <w:b/>
          <w:bCs/>
          <w:rtl/>
        </w:rPr>
        <w:t xml:space="preserve"> </w:t>
      </w:r>
      <w:r w:rsidR="00C3756E" w:rsidRPr="00C3756E">
        <w:rPr>
          <w:rFonts w:ascii="David" w:hAnsi="David" w:cs="David" w:hint="eastAsia"/>
          <w:b/>
          <w:bCs/>
          <w:rtl/>
        </w:rPr>
        <w:t>לפחות</w:t>
      </w:r>
      <w:r w:rsidR="00C3756E" w:rsidRPr="00C3756E">
        <w:rPr>
          <w:rFonts w:ascii="David" w:hAnsi="David" w:cs="David"/>
          <w:b/>
          <w:bCs/>
          <w:rtl/>
        </w:rPr>
        <w:t xml:space="preserve"> </w:t>
      </w:r>
      <w:r w:rsidR="00C3756E" w:rsidRPr="00C3756E">
        <w:rPr>
          <w:rFonts w:ascii="David" w:hAnsi="David" w:cs="David" w:hint="cs"/>
          <w:b/>
          <w:bCs/>
          <w:rtl/>
        </w:rPr>
        <w:t>שישה</w:t>
      </w:r>
      <w:r w:rsidR="00C3756E" w:rsidRPr="00C3756E">
        <w:rPr>
          <w:rFonts w:ascii="David" w:hAnsi="David" w:cs="David"/>
          <w:b/>
          <w:bCs/>
          <w:rtl/>
        </w:rPr>
        <w:t xml:space="preserve"> </w:t>
      </w:r>
      <w:r w:rsidR="00C3756E" w:rsidRPr="00C3756E">
        <w:rPr>
          <w:rFonts w:ascii="David" w:hAnsi="David" w:cs="David" w:hint="cs"/>
          <w:b/>
          <w:bCs/>
          <w:rtl/>
        </w:rPr>
        <w:t>טכנאי התקנה ושירות בתחום מערכות מתח נמוך</w:t>
      </w:r>
      <w:r w:rsidR="00E57FC2" w:rsidRPr="00C3756E">
        <w:rPr>
          <w:rFonts w:ascii="David" w:hAnsi="David" w:cs="David"/>
        </w:rPr>
        <w:fldChar w:fldCharType="end"/>
      </w:r>
      <w:r w:rsidRPr="00C3756E">
        <w:rPr>
          <w:rFonts w:ascii="David" w:hAnsi="David" w:cs="David"/>
          <w:b/>
          <w:bCs/>
          <w:sz w:val="24"/>
          <w:rtl/>
        </w:rPr>
        <w:t xml:space="preserve">.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תנאי_סף_מציע_3_הגדרה</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b/>
          <w:bCs/>
          <w:sz w:val="24"/>
          <w:rtl/>
        </w:rPr>
        <w:t>לעניין</w:t>
      </w:r>
      <w:r w:rsidR="00C3756E" w:rsidRPr="00C3756E">
        <w:rPr>
          <w:rFonts w:ascii="David" w:hAnsi="David" w:cs="David"/>
          <w:b/>
          <w:bCs/>
          <w:sz w:val="24"/>
          <w:rtl/>
        </w:rPr>
        <w:t xml:space="preserve"> </w:t>
      </w:r>
      <w:r w:rsidR="00C3756E" w:rsidRPr="00C3756E">
        <w:rPr>
          <w:rFonts w:ascii="David" w:hAnsi="David" w:cs="David" w:hint="eastAsia"/>
          <w:b/>
          <w:bCs/>
          <w:sz w:val="24"/>
          <w:rtl/>
        </w:rPr>
        <w:t>זה</w:t>
      </w:r>
      <w:r w:rsidR="00C3756E" w:rsidRPr="00C3756E">
        <w:rPr>
          <w:rFonts w:ascii="David" w:hAnsi="David" w:cs="David" w:hint="cs"/>
          <w:b/>
          <w:bCs/>
          <w:sz w:val="24"/>
          <w:rtl/>
        </w:rPr>
        <w:t>,</w:t>
      </w:r>
      <w:r w:rsidR="00C3756E" w:rsidRPr="00C3756E">
        <w:rPr>
          <w:rFonts w:ascii="David" w:hAnsi="David" w:cs="David"/>
          <w:b/>
          <w:bCs/>
          <w:sz w:val="24"/>
          <w:rtl/>
        </w:rPr>
        <w:t xml:space="preserve"> "</w:t>
      </w:r>
      <w:r w:rsidR="00C3756E" w:rsidRPr="00C3756E">
        <w:rPr>
          <w:rFonts w:ascii="David" w:hAnsi="David" w:cs="David" w:hint="eastAsia"/>
          <w:b/>
          <w:bCs/>
          <w:sz w:val="24"/>
          <w:rtl/>
        </w:rPr>
        <w:t>עובד</w:t>
      </w:r>
      <w:r w:rsidR="00C3756E" w:rsidRPr="00C3756E">
        <w:rPr>
          <w:rFonts w:ascii="David" w:hAnsi="David" w:cs="David"/>
          <w:b/>
          <w:bCs/>
          <w:sz w:val="24"/>
          <w:rtl/>
        </w:rPr>
        <w:t>" – עובד שכיר שהועסק על ידי המציע או עובד עצמאי שסיפק למציע שירותים מקצועיים למשימות מוגדרות מראש</w:t>
      </w:r>
      <w:r w:rsidR="00E57FC2" w:rsidRPr="00C3756E">
        <w:rPr>
          <w:rFonts w:ascii="David" w:hAnsi="David" w:cs="David"/>
        </w:rPr>
        <w:fldChar w:fldCharType="end"/>
      </w:r>
      <w:r w:rsidRPr="00C3756E">
        <w:rPr>
          <w:rFonts w:ascii="David" w:hAnsi="David" w:cs="David"/>
          <w:b/>
          <w:bCs/>
          <w:sz w:val="24"/>
          <w:rtl/>
        </w:rPr>
        <w:t xml:space="preserve"> (סעי</w:t>
      </w:r>
      <w:r w:rsidR="0071724A" w:rsidRPr="00C3756E">
        <w:rPr>
          <w:rFonts w:ascii="David" w:hAnsi="David" w:cs="David" w:hint="cs"/>
          <w:b/>
          <w:bCs/>
          <w:sz w:val="24"/>
          <w:rtl/>
        </w:rPr>
        <w:t>ף</w:t>
      </w:r>
      <w:r w:rsidRPr="00C3756E">
        <w:rPr>
          <w:rFonts w:ascii="David" w:hAnsi="David" w:cs="David"/>
          <w:b/>
          <w:bCs/>
          <w:sz w:val="24"/>
          <w:rtl/>
        </w:rPr>
        <w:t xml:space="preserve"> </w:t>
      </w:r>
      <w:r w:rsidR="00FA673A" w:rsidRPr="00C3756E">
        <w:rPr>
          <w:rFonts w:ascii="David" w:hAnsi="David" w:cs="David"/>
        </w:rPr>
        <w:fldChar w:fldCharType="begin" w:fldLock="1"/>
      </w:r>
      <w:r w:rsidR="00FA673A" w:rsidRPr="00C3756E">
        <w:rPr>
          <w:rFonts w:ascii="David" w:hAnsi="David" w:cs="David"/>
        </w:rPr>
        <w:instrText xml:space="preserve"> REF _Ref414814052 \n  \* MERGEFORMAT </w:instrText>
      </w:r>
      <w:r w:rsidR="00FA673A" w:rsidRPr="00C3756E">
        <w:rPr>
          <w:rFonts w:ascii="David" w:hAnsi="David" w:cs="David"/>
        </w:rPr>
        <w:fldChar w:fldCharType="separate"/>
      </w:r>
      <w:r w:rsidR="00C3756E" w:rsidRPr="00C3756E">
        <w:rPr>
          <w:rFonts w:ascii="David" w:hAnsi="David" w:cs="David"/>
          <w:b/>
          <w:bCs/>
          <w:sz w:val="24"/>
          <w:cs/>
        </w:rPr>
        <w:t>‎</w:t>
      </w:r>
      <w:r w:rsidR="00C3756E" w:rsidRPr="00C3756E">
        <w:rPr>
          <w:rFonts w:ascii="David" w:hAnsi="David" w:cs="David"/>
          <w:b/>
          <w:bCs/>
          <w:sz w:val="24"/>
        </w:rPr>
        <w:t>2.2.7.3</w:t>
      </w:r>
      <w:r w:rsidR="00FA673A" w:rsidRPr="00C3756E">
        <w:rPr>
          <w:rFonts w:ascii="David" w:hAnsi="David" w:cs="David"/>
          <w:b/>
          <w:bCs/>
          <w:sz w:val="24"/>
        </w:rPr>
        <w:fldChar w:fldCharType="end"/>
      </w:r>
      <w:r w:rsidR="0071724A" w:rsidRPr="00C3756E">
        <w:rPr>
          <w:rFonts w:ascii="David" w:hAnsi="David" w:cs="David" w:hint="cs"/>
          <w:b/>
          <w:bCs/>
          <w:sz w:val="24"/>
          <w:rtl/>
        </w:rPr>
        <w:t xml:space="preserve"> </w:t>
      </w:r>
      <w:r w:rsidRPr="00C3756E">
        <w:rPr>
          <w:rFonts w:ascii="David" w:hAnsi="David" w:cs="David"/>
          <w:b/>
          <w:bCs/>
          <w:sz w:val="24"/>
          <w:rtl/>
        </w:rPr>
        <w:t>למכרז):</w:t>
      </w:r>
      <w:bookmarkEnd w:id="738"/>
    </w:p>
    <w:tbl>
      <w:tblPr>
        <w:bidiVisual/>
        <w:tblW w:w="8860" w:type="dxa"/>
        <w:tblInd w:w="465" w:type="dxa"/>
        <w:tblBorders>
          <w:top w:val="single" w:sz="4" w:space="0" w:color="auto"/>
        </w:tblBorders>
        <w:tblLook w:val="0000" w:firstRow="0" w:lastRow="0" w:firstColumn="0" w:lastColumn="0" w:noHBand="0" w:noVBand="0"/>
      </w:tblPr>
      <w:tblGrid>
        <w:gridCol w:w="511"/>
        <w:gridCol w:w="1459"/>
        <w:gridCol w:w="1277"/>
        <w:gridCol w:w="2098"/>
        <w:gridCol w:w="1814"/>
        <w:gridCol w:w="1701"/>
      </w:tblGrid>
      <w:tr w:rsidR="0071724A" w:rsidRPr="00C3756E" w14:paraId="00BC364E" w14:textId="77777777" w:rsidTr="0071724A">
        <w:trPr>
          <w:trHeight w:val="410"/>
          <w:tblHeader/>
        </w:trPr>
        <w:tc>
          <w:tcPr>
            <w:tcW w:w="511" w:type="dxa"/>
            <w:tcBorders>
              <w:top w:val="single" w:sz="4" w:space="0" w:color="auto"/>
              <w:left w:val="single" w:sz="4" w:space="0" w:color="auto"/>
              <w:right w:val="single" w:sz="4" w:space="0" w:color="auto"/>
            </w:tcBorders>
            <w:shd w:val="clear" w:color="auto" w:fill="E6E6E6"/>
            <w:vAlign w:val="center"/>
          </w:tcPr>
          <w:p w14:paraId="7A95515E" w14:textId="77777777" w:rsidR="0071724A" w:rsidRPr="00C3756E" w:rsidRDefault="0071724A" w:rsidP="00FC4B9A">
            <w:pPr>
              <w:spacing w:line="240" w:lineRule="auto"/>
              <w:jc w:val="center"/>
              <w:rPr>
                <w:b/>
                <w:bCs/>
                <w:szCs w:val="20"/>
                <w:rtl/>
              </w:rPr>
            </w:pPr>
            <w:r w:rsidRPr="00C3756E">
              <w:rPr>
                <w:rFonts w:hint="eastAsia"/>
                <w:b/>
                <w:bCs/>
                <w:szCs w:val="20"/>
                <w:rtl/>
              </w:rPr>
              <w:t>מס</w:t>
            </w:r>
            <w:r w:rsidRPr="00C3756E">
              <w:rPr>
                <w:b/>
                <w:bCs/>
                <w:szCs w:val="20"/>
                <w:rtl/>
              </w:rPr>
              <w:t>'</w:t>
            </w:r>
          </w:p>
        </w:tc>
        <w:tc>
          <w:tcPr>
            <w:tcW w:w="1459" w:type="dxa"/>
            <w:tcBorders>
              <w:top w:val="single" w:sz="4" w:space="0" w:color="auto"/>
              <w:left w:val="single" w:sz="4" w:space="0" w:color="auto"/>
              <w:right w:val="single" w:sz="4" w:space="0" w:color="auto"/>
            </w:tcBorders>
            <w:shd w:val="clear" w:color="auto" w:fill="E6E6E6"/>
            <w:vAlign w:val="center"/>
          </w:tcPr>
          <w:p w14:paraId="4D5F7869" w14:textId="77777777" w:rsidR="0071724A" w:rsidRPr="00C3756E" w:rsidRDefault="0071724A" w:rsidP="00FC4B9A">
            <w:pPr>
              <w:spacing w:line="240" w:lineRule="auto"/>
              <w:jc w:val="center"/>
              <w:rPr>
                <w:b/>
                <w:bCs/>
                <w:szCs w:val="20"/>
                <w:rtl/>
              </w:rPr>
            </w:pPr>
            <w:r w:rsidRPr="00C3756E">
              <w:rPr>
                <w:rFonts w:hint="eastAsia"/>
                <w:b/>
                <w:bCs/>
                <w:szCs w:val="20"/>
                <w:rtl/>
              </w:rPr>
              <w:t>שם</w:t>
            </w:r>
            <w:r w:rsidRPr="00C3756E">
              <w:rPr>
                <w:b/>
                <w:bCs/>
                <w:szCs w:val="20"/>
                <w:rtl/>
              </w:rPr>
              <w:t xml:space="preserve"> </w:t>
            </w:r>
            <w:r w:rsidRPr="00C3756E">
              <w:rPr>
                <w:rFonts w:hint="eastAsia"/>
                <w:b/>
                <w:bCs/>
                <w:szCs w:val="20"/>
                <w:rtl/>
              </w:rPr>
              <w:t>העובד</w:t>
            </w:r>
          </w:p>
        </w:tc>
        <w:tc>
          <w:tcPr>
            <w:tcW w:w="1277" w:type="dxa"/>
            <w:tcBorders>
              <w:top w:val="single" w:sz="4" w:space="0" w:color="auto"/>
              <w:left w:val="single" w:sz="4" w:space="0" w:color="auto"/>
              <w:right w:val="single" w:sz="4" w:space="0" w:color="auto"/>
            </w:tcBorders>
            <w:shd w:val="clear" w:color="auto" w:fill="E6E6E6"/>
            <w:vAlign w:val="center"/>
          </w:tcPr>
          <w:p w14:paraId="629B3852" w14:textId="77777777" w:rsidR="0071724A" w:rsidRPr="00C3756E" w:rsidRDefault="0071724A" w:rsidP="00FC4B9A">
            <w:pPr>
              <w:spacing w:line="240" w:lineRule="auto"/>
              <w:jc w:val="center"/>
              <w:rPr>
                <w:b/>
                <w:bCs/>
                <w:szCs w:val="20"/>
                <w:rtl/>
              </w:rPr>
            </w:pPr>
            <w:r w:rsidRPr="00C3756E">
              <w:rPr>
                <w:rFonts w:hint="eastAsia"/>
                <w:b/>
                <w:bCs/>
                <w:szCs w:val="20"/>
                <w:rtl/>
              </w:rPr>
              <w:t>מספר</w:t>
            </w:r>
            <w:r w:rsidRPr="00C3756E">
              <w:rPr>
                <w:b/>
                <w:bCs/>
                <w:szCs w:val="20"/>
                <w:rtl/>
              </w:rPr>
              <w:t xml:space="preserve"> </w:t>
            </w:r>
            <w:r w:rsidRPr="00C3756E">
              <w:rPr>
                <w:rFonts w:hint="eastAsia"/>
                <w:b/>
                <w:bCs/>
                <w:szCs w:val="20"/>
                <w:rtl/>
              </w:rPr>
              <w:t>זהות</w:t>
            </w:r>
          </w:p>
        </w:tc>
        <w:tc>
          <w:tcPr>
            <w:tcW w:w="2098" w:type="dxa"/>
            <w:tcBorders>
              <w:top w:val="single" w:sz="4" w:space="0" w:color="auto"/>
              <w:left w:val="single" w:sz="4" w:space="0" w:color="auto"/>
              <w:right w:val="single" w:sz="4" w:space="0" w:color="auto"/>
            </w:tcBorders>
            <w:shd w:val="clear" w:color="auto" w:fill="E6E6E6"/>
            <w:vAlign w:val="center"/>
          </w:tcPr>
          <w:p w14:paraId="77CC9C5E" w14:textId="77777777" w:rsidR="0071724A" w:rsidRPr="00C3756E" w:rsidRDefault="0071724A" w:rsidP="00FC4B9A">
            <w:pPr>
              <w:spacing w:line="240" w:lineRule="auto"/>
              <w:jc w:val="center"/>
              <w:rPr>
                <w:b/>
                <w:bCs/>
                <w:szCs w:val="20"/>
                <w:rtl/>
              </w:rPr>
            </w:pPr>
            <w:r w:rsidRPr="00C3756E">
              <w:rPr>
                <w:rFonts w:hint="eastAsia"/>
                <w:b/>
                <w:bCs/>
                <w:szCs w:val="20"/>
                <w:rtl/>
              </w:rPr>
              <w:t>תיאור</w:t>
            </w:r>
            <w:r w:rsidRPr="00C3756E">
              <w:rPr>
                <w:b/>
                <w:bCs/>
                <w:szCs w:val="20"/>
                <w:rtl/>
              </w:rPr>
              <w:t xml:space="preserve"> </w:t>
            </w:r>
            <w:r w:rsidRPr="00C3756E">
              <w:rPr>
                <w:rFonts w:hint="eastAsia"/>
                <w:b/>
                <w:bCs/>
                <w:szCs w:val="20"/>
                <w:rtl/>
              </w:rPr>
              <w:t>תפקיד</w:t>
            </w:r>
          </w:p>
        </w:tc>
        <w:tc>
          <w:tcPr>
            <w:tcW w:w="1814" w:type="dxa"/>
            <w:tcBorders>
              <w:top w:val="single" w:sz="4" w:space="0" w:color="auto"/>
              <w:left w:val="single" w:sz="4" w:space="0" w:color="auto"/>
              <w:right w:val="single" w:sz="4" w:space="0" w:color="auto"/>
            </w:tcBorders>
            <w:shd w:val="clear" w:color="auto" w:fill="E6E6E6"/>
            <w:vAlign w:val="center"/>
          </w:tcPr>
          <w:p w14:paraId="7F97C8A4" w14:textId="77777777" w:rsidR="0071724A" w:rsidRPr="00C3756E" w:rsidRDefault="0071724A" w:rsidP="00FC4B9A">
            <w:pPr>
              <w:spacing w:line="240" w:lineRule="auto"/>
              <w:jc w:val="center"/>
              <w:rPr>
                <w:b/>
                <w:bCs/>
                <w:szCs w:val="20"/>
                <w:rtl/>
              </w:rPr>
            </w:pPr>
            <w:r w:rsidRPr="00C3756E">
              <w:rPr>
                <w:rFonts w:hint="eastAsia"/>
                <w:b/>
                <w:bCs/>
                <w:szCs w:val="20"/>
                <w:rtl/>
              </w:rPr>
              <w:t>מועד</w:t>
            </w:r>
            <w:r w:rsidRPr="00C3756E">
              <w:rPr>
                <w:b/>
                <w:bCs/>
                <w:szCs w:val="20"/>
                <w:rtl/>
              </w:rPr>
              <w:t xml:space="preserve"> </w:t>
            </w:r>
            <w:r w:rsidRPr="00C3756E">
              <w:rPr>
                <w:rFonts w:hint="eastAsia"/>
                <w:b/>
                <w:bCs/>
                <w:szCs w:val="20"/>
                <w:rtl/>
              </w:rPr>
              <w:t>תחילת</w:t>
            </w:r>
            <w:r w:rsidRPr="00C3756E">
              <w:rPr>
                <w:b/>
                <w:bCs/>
                <w:szCs w:val="20"/>
                <w:rtl/>
              </w:rPr>
              <w:t xml:space="preserve"> </w:t>
            </w:r>
            <w:r w:rsidRPr="00C3756E">
              <w:rPr>
                <w:rFonts w:hint="eastAsia"/>
                <w:b/>
                <w:bCs/>
                <w:szCs w:val="20"/>
                <w:rtl/>
              </w:rPr>
              <w:t>העסקה</w:t>
            </w:r>
            <w:r w:rsidRPr="00C3756E">
              <w:rPr>
                <w:b/>
                <w:bCs/>
                <w:szCs w:val="20"/>
                <w:rtl/>
              </w:rPr>
              <w:t xml:space="preserve"> (שנה </w:t>
            </w:r>
            <w:r w:rsidRPr="00C3756E">
              <w:rPr>
                <w:rFonts w:hint="eastAsia"/>
                <w:b/>
                <w:bCs/>
                <w:szCs w:val="20"/>
                <w:rtl/>
              </w:rPr>
              <w:t>וחודש</w:t>
            </w:r>
            <w:r w:rsidRPr="00C3756E">
              <w:rPr>
                <w:b/>
                <w:bCs/>
                <w:szCs w:val="20"/>
                <w:rtl/>
              </w:rPr>
              <w:t>)</w:t>
            </w:r>
          </w:p>
        </w:tc>
        <w:tc>
          <w:tcPr>
            <w:tcW w:w="1701" w:type="dxa"/>
            <w:tcBorders>
              <w:top w:val="single" w:sz="4" w:space="0" w:color="auto"/>
              <w:left w:val="single" w:sz="4" w:space="0" w:color="auto"/>
              <w:right w:val="single" w:sz="4" w:space="0" w:color="auto"/>
            </w:tcBorders>
            <w:shd w:val="clear" w:color="auto" w:fill="E6E6E6"/>
          </w:tcPr>
          <w:p w14:paraId="7CF93D93" w14:textId="77777777" w:rsidR="0071724A" w:rsidRPr="00C3756E" w:rsidRDefault="0071724A" w:rsidP="00FC4B9A">
            <w:pPr>
              <w:spacing w:line="240" w:lineRule="auto"/>
              <w:jc w:val="center"/>
              <w:rPr>
                <w:b/>
                <w:bCs/>
                <w:szCs w:val="20"/>
                <w:rtl/>
              </w:rPr>
            </w:pPr>
            <w:r w:rsidRPr="00C3756E">
              <w:rPr>
                <w:rFonts w:hint="eastAsia"/>
                <w:b/>
                <w:bCs/>
                <w:szCs w:val="20"/>
                <w:rtl/>
              </w:rPr>
              <w:t>מועד</w:t>
            </w:r>
            <w:r w:rsidRPr="00C3756E">
              <w:rPr>
                <w:b/>
                <w:bCs/>
                <w:szCs w:val="20"/>
                <w:rtl/>
              </w:rPr>
              <w:t xml:space="preserve"> </w:t>
            </w:r>
            <w:r w:rsidRPr="00C3756E">
              <w:rPr>
                <w:rFonts w:hint="eastAsia"/>
                <w:b/>
                <w:bCs/>
                <w:szCs w:val="20"/>
                <w:rtl/>
              </w:rPr>
              <w:t>סיום</w:t>
            </w:r>
            <w:r w:rsidRPr="00C3756E">
              <w:rPr>
                <w:b/>
                <w:bCs/>
                <w:szCs w:val="20"/>
                <w:rtl/>
              </w:rPr>
              <w:t xml:space="preserve"> </w:t>
            </w:r>
            <w:r w:rsidRPr="00C3756E">
              <w:rPr>
                <w:rFonts w:hint="eastAsia"/>
                <w:b/>
                <w:bCs/>
                <w:szCs w:val="20"/>
                <w:rtl/>
              </w:rPr>
              <w:t>העסקה</w:t>
            </w:r>
            <w:r w:rsidRPr="00C3756E">
              <w:rPr>
                <w:b/>
                <w:bCs/>
                <w:szCs w:val="20"/>
                <w:rtl/>
              </w:rPr>
              <w:t xml:space="preserve"> (שנה </w:t>
            </w:r>
            <w:r w:rsidRPr="00C3756E">
              <w:rPr>
                <w:rFonts w:hint="eastAsia"/>
                <w:b/>
                <w:bCs/>
                <w:szCs w:val="20"/>
                <w:rtl/>
              </w:rPr>
              <w:t>וחודש</w:t>
            </w:r>
            <w:r w:rsidRPr="00C3756E">
              <w:rPr>
                <w:b/>
                <w:bCs/>
                <w:szCs w:val="20"/>
                <w:rtl/>
              </w:rPr>
              <w:t>)</w:t>
            </w:r>
          </w:p>
        </w:tc>
      </w:tr>
      <w:tr w:rsidR="0071724A" w:rsidRPr="00C3756E" w14:paraId="56BCCCE3"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4F7BF23A" w14:textId="77777777" w:rsidR="0071724A" w:rsidRPr="00C3756E"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61087522" w14:textId="77777777" w:rsidR="0071724A" w:rsidRPr="00C3756E"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1C828B65" w14:textId="77777777" w:rsidR="0071724A" w:rsidRPr="00C3756E"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572A66B3" w14:textId="77777777" w:rsidR="0071724A" w:rsidRPr="00C3756E"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10B2C609" w14:textId="77777777" w:rsidR="0071724A" w:rsidRPr="00C3756E"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3563F50D" w14:textId="77777777" w:rsidR="0071724A" w:rsidRPr="00C3756E" w:rsidRDefault="0071724A" w:rsidP="00FC4B9A">
            <w:pPr>
              <w:spacing w:line="240" w:lineRule="auto"/>
              <w:rPr>
                <w:szCs w:val="20"/>
                <w:rtl/>
              </w:rPr>
            </w:pPr>
          </w:p>
        </w:tc>
      </w:tr>
      <w:tr w:rsidR="0071724A" w:rsidRPr="00C3756E" w14:paraId="6F4F65E8"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240D0026" w14:textId="77777777" w:rsidR="0071724A" w:rsidRPr="00C3756E"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21CB89EC" w14:textId="77777777" w:rsidR="0071724A" w:rsidRPr="00C3756E"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1876ED97" w14:textId="77777777" w:rsidR="0071724A" w:rsidRPr="00C3756E"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25857EF1" w14:textId="77777777" w:rsidR="0071724A" w:rsidRPr="00C3756E"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0D63A92A" w14:textId="77777777" w:rsidR="0071724A" w:rsidRPr="00C3756E"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435D59EB" w14:textId="77777777" w:rsidR="0071724A" w:rsidRPr="00C3756E" w:rsidRDefault="0071724A" w:rsidP="00FC4B9A">
            <w:pPr>
              <w:spacing w:line="240" w:lineRule="auto"/>
              <w:rPr>
                <w:szCs w:val="20"/>
                <w:rtl/>
              </w:rPr>
            </w:pPr>
          </w:p>
        </w:tc>
      </w:tr>
      <w:tr w:rsidR="0071724A" w:rsidRPr="00C3756E" w14:paraId="2824AC5D"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540577CE" w14:textId="77777777" w:rsidR="0071724A" w:rsidRPr="00C3756E"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70D203DB" w14:textId="77777777" w:rsidR="0071724A" w:rsidRPr="00C3756E"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43EAE996" w14:textId="77777777" w:rsidR="0071724A" w:rsidRPr="00C3756E"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260FF13E" w14:textId="77777777" w:rsidR="0071724A" w:rsidRPr="00C3756E"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4CA69184" w14:textId="77777777" w:rsidR="0071724A" w:rsidRPr="00C3756E"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D29656C" w14:textId="77777777" w:rsidR="0071724A" w:rsidRPr="00C3756E" w:rsidRDefault="0071724A" w:rsidP="00FC4B9A">
            <w:pPr>
              <w:spacing w:line="240" w:lineRule="auto"/>
              <w:rPr>
                <w:szCs w:val="20"/>
                <w:rtl/>
              </w:rPr>
            </w:pPr>
          </w:p>
        </w:tc>
      </w:tr>
      <w:tr w:rsidR="0071724A" w:rsidRPr="00C3756E" w14:paraId="66AAB109"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21F5343E" w14:textId="77777777" w:rsidR="0071724A" w:rsidRPr="00C3756E"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56E1FACD" w14:textId="77777777" w:rsidR="0071724A" w:rsidRPr="00C3756E"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365F60DE" w14:textId="77777777" w:rsidR="0071724A" w:rsidRPr="00C3756E"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0413E8B0" w14:textId="77777777" w:rsidR="0071724A" w:rsidRPr="00C3756E"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0AD258B8" w14:textId="77777777" w:rsidR="0071724A" w:rsidRPr="00C3756E"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42A247D6" w14:textId="77777777" w:rsidR="0071724A" w:rsidRPr="00C3756E" w:rsidRDefault="0071724A" w:rsidP="00FC4B9A">
            <w:pPr>
              <w:spacing w:line="240" w:lineRule="auto"/>
              <w:rPr>
                <w:szCs w:val="20"/>
                <w:rtl/>
              </w:rPr>
            </w:pPr>
          </w:p>
        </w:tc>
      </w:tr>
      <w:tr w:rsidR="0071724A" w:rsidRPr="00C3756E" w14:paraId="69412651"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3D568D5F" w14:textId="77777777" w:rsidR="0071724A" w:rsidRPr="00C3756E"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3C7A4CF4" w14:textId="77777777" w:rsidR="0071724A" w:rsidRPr="00C3756E"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3AE70582" w14:textId="77777777" w:rsidR="0071724A" w:rsidRPr="00C3756E"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4BCB1009" w14:textId="77777777" w:rsidR="0071724A" w:rsidRPr="00C3756E"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483311DF" w14:textId="77777777" w:rsidR="0071724A" w:rsidRPr="00C3756E"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A41615D" w14:textId="77777777" w:rsidR="0071724A" w:rsidRPr="00C3756E" w:rsidRDefault="0071724A" w:rsidP="00FC4B9A">
            <w:pPr>
              <w:spacing w:line="240" w:lineRule="auto"/>
              <w:rPr>
                <w:szCs w:val="20"/>
                <w:rtl/>
              </w:rPr>
            </w:pPr>
          </w:p>
        </w:tc>
      </w:tr>
      <w:tr w:rsidR="0071724A" w:rsidRPr="00C3756E" w14:paraId="0437D302" w14:textId="77777777" w:rsidTr="0071724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1" w:type="dxa"/>
            <w:tcBorders>
              <w:top w:val="single" w:sz="4" w:space="0" w:color="auto"/>
              <w:left w:val="single" w:sz="4" w:space="0" w:color="auto"/>
              <w:bottom w:val="single" w:sz="4" w:space="0" w:color="auto"/>
              <w:right w:val="single" w:sz="4" w:space="0" w:color="auto"/>
            </w:tcBorders>
            <w:vAlign w:val="center"/>
          </w:tcPr>
          <w:p w14:paraId="0367E319" w14:textId="77777777" w:rsidR="0071724A" w:rsidRPr="00C3756E" w:rsidRDefault="0071724A" w:rsidP="0071724A">
            <w:pPr>
              <w:pStyle w:val="aff"/>
              <w:numPr>
                <w:ilvl w:val="1"/>
                <w:numId w:val="49"/>
              </w:numPr>
              <w:bidi/>
              <w:spacing w:line="240" w:lineRule="auto"/>
              <w:ind w:left="355" w:hanging="355"/>
              <w:jc w:val="left"/>
              <w:rPr>
                <w:szCs w:val="20"/>
                <w:rtl/>
              </w:rPr>
            </w:pPr>
          </w:p>
        </w:tc>
        <w:tc>
          <w:tcPr>
            <w:tcW w:w="1459" w:type="dxa"/>
            <w:tcBorders>
              <w:top w:val="single" w:sz="4" w:space="0" w:color="auto"/>
              <w:left w:val="single" w:sz="4" w:space="0" w:color="auto"/>
              <w:bottom w:val="single" w:sz="4" w:space="0" w:color="auto"/>
              <w:right w:val="single" w:sz="4" w:space="0" w:color="auto"/>
            </w:tcBorders>
          </w:tcPr>
          <w:p w14:paraId="437FD840" w14:textId="77777777" w:rsidR="0071724A" w:rsidRPr="00C3756E" w:rsidRDefault="0071724A" w:rsidP="00FC4B9A">
            <w:pPr>
              <w:spacing w:line="240" w:lineRule="auto"/>
              <w:rPr>
                <w:szCs w:val="20"/>
                <w:rtl/>
              </w:rPr>
            </w:pPr>
          </w:p>
        </w:tc>
        <w:tc>
          <w:tcPr>
            <w:tcW w:w="1277" w:type="dxa"/>
            <w:tcBorders>
              <w:top w:val="single" w:sz="4" w:space="0" w:color="auto"/>
              <w:left w:val="single" w:sz="4" w:space="0" w:color="auto"/>
              <w:bottom w:val="single" w:sz="4" w:space="0" w:color="auto"/>
              <w:right w:val="single" w:sz="4" w:space="0" w:color="auto"/>
            </w:tcBorders>
          </w:tcPr>
          <w:p w14:paraId="1A97E27F" w14:textId="77777777" w:rsidR="0071724A" w:rsidRPr="00C3756E" w:rsidRDefault="0071724A" w:rsidP="00FC4B9A">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4FD8F468" w14:textId="77777777" w:rsidR="0071724A" w:rsidRPr="00C3756E" w:rsidRDefault="0071724A" w:rsidP="00FC4B9A">
            <w:pPr>
              <w:spacing w:line="240" w:lineRule="auto"/>
              <w:rPr>
                <w:szCs w:val="20"/>
                <w:rtl/>
              </w:rPr>
            </w:pPr>
          </w:p>
        </w:tc>
        <w:tc>
          <w:tcPr>
            <w:tcW w:w="1814" w:type="dxa"/>
            <w:tcBorders>
              <w:top w:val="single" w:sz="4" w:space="0" w:color="auto"/>
              <w:left w:val="single" w:sz="4" w:space="0" w:color="auto"/>
              <w:bottom w:val="single" w:sz="4" w:space="0" w:color="auto"/>
              <w:right w:val="single" w:sz="4" w:space="0" w:color="auto"/>
            </w:tcBorders>
          </w:tcPr>
          <w:p w14:paraId="5125248E" w14:textId="77777777" w:rsidR="0071724A" w:rsidRPr="00C3756E" w:rsidRDefault="0071724A" w:rsidP="00FC4B9A">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18F82F35" w14:textId="77777777" w:rsidR="0071724A" w:rsidRPr="00C3756E" w:rsidRDefault="0071724A" w:rsidP="00FC4B9A">
            <w:pPr>
              <w:spacing w:line="240" w:lineRule="auto"/>
              <w:rPr>
                <w:szCs w:val="20"/>
                <w:rtl/>
              </w:rPr>
            </w:pPr>
          </w:p>
        </w:tc>
      </w:tr>
    </w:tbl>
    <w:p w14:paraId="6CA6A387" w14:textId="77777777" w:rsidR="0072399B" w:rsidRPr="00C3756E" w:rsidRDefault="0072399B" w:rsidP="0072399B">
      <w:pPr>
        <w:pStyle w:val="HNormal"/>
        <w:spacing w:after="0" w:line="360" w:lineRule="auto"/>
        <w:ind w:left="360"/>
        <w:rPr>
          <w:rFonts w:ascii="David" w:hAnsi="David" w:cs="David"/>
          <w:b/>
          <w:bCs/>
          <w:sz w:val="24"/>
          <w:u w:val="single"/>
          <w:rtl/>
        </w:rPr>
      </w:pPr>
      <w:r w:rsidRPr="00C3756E">
        <w:rPr>
          <w:rFonts w:ascii="David" w:hAnsi="David" w:cs="David"/>
          <w:rtl/>
        </w:rPr>
        <w:t xml:space="preserve">* </w:t>
      </w:r>
      <w:r w:rsidRPr="00C3756E">
        <w:rPr>
          <w:rFonts w:ascii="David" w:hAnsi="David" w:cs="David" w:hint="eastAsia"/>
          <w:rtl/>
        </w:rPr>
        <w:t>ניתן</w:t>
      </w:r>
      <w:r w:rsidRPr="00C3756E">
        <w:rPr>
          <w:rFonts w:ascii="David" w:hAnsi="David" w:cs="David"/>
          <w:rtl/>
        </w:rPr>
        <w:t xml:space="preserve"> </w:t>
      </w:r>
      <w:r w:rsidRPr="00C3756E">
        <w:rPr>
          <w:rFonts w:ascii="David" w:hAnsi="David" w:cs="David" w:hint="eastAsia"/>
          <w:rtl/>
        </w:rPr>
        <w:t>להוסיף</w:t>
      </w:r>
      <w:r w:rsidRPr="00C3756E">
        <w:rPr>
          <w:rFonts w:ascii="David" w:hAnsi="David" w:cs="David"/>
          <w:rtl/>
        </w:rPr>
        <w:t xml:space="preserve"> </w:t>
      </w:r>
      <w:r w:rsidRPr="00C3756E">
        <w:rPr>
          <w:rFonts w:ascii="David" w:hAnsi="David" w:cs="David" w:hint="eastAsia"/>
          <w:rtl/>
        </w:rPr>
        <w:t>שורות</w:t>
      </w:r>
      <w:r w:rsidRPr="00C3756E">
        <w:rPr>
          <w:rFonts w:ascii="David" w:hAnsi="David" w:cs="David"/>
          <w:rtl/>
        </w:rPr>
        <w:t xml:space="preserve">, </w:t>
      </w:r>
      <w:r w:rsidRPr="00C3756E">
        <w:rPr>
          <w:rFonts w:ascii="David" w:hAnsi="David" w:cs="David" w:hint="eastAsia"/>
          <w:rtl/>
        </w:rPr>
        <w:t>ככל</w:t>
      </w:r>
      <w:r w:rsidRPr="00C3756E">
        <w:rPr>
          <w:rFonts w:ascii="David" w:hAnsi="David" w:cs="David"/>
          <w:rtl/>
        </w:rPr>
        <w:t xml:space="preserve"> </w:t>
      </w:r>
      <w:r w:rsidRPr="00C3756E">
        <w:rPr>
          <w:rFonts w:ascii="David" w:hAnsi="David" w:cs="David" w:hint="eastAsia"/>
          <w:rtl/>
        </w:rPr>
        <w:t>הנדרש</w:t>
      </w:r>
      <w:r w:rsidRPr="00C3756E">
        <w:rPr>
          <w:rFonts w:ascii="David" w:hAnsi="David" w:cs="David"/>
          <w:rtl/>
        </w:rPr>
        <w:t xml:space="preserve">, </w:t>
      </w:r>
      <w:r w:rsidRPr="00C3756E">
        <w:rPr>
          <w:rFonts w:ascii="David" w:hAnsi="David" w:cs="David" w:hint="eastAsia"/>
          <w:rtl/>
        </w:rPr>
        <w:t>כל</w:t>
      </w:r>
      <w:r w:rsidRPr="00C3756E">
        <w:rPr>
          <w:rFonts w:ascii="David" w:hAnsi="David" w:cs="David"/>
          <w:rtl/>
        </w:rPr>
        <w:t xml:space="preserve"> </w:t>
      </w:r>
      <w:r w:rsidRPr="00C3756E">
        <w:rPr>
          <w:rFonts w:ascii="David" w:hAnsi="David" w:cs="David" w:hint="eastAsia"/>
          <w:rtl/>
        </w:rPr>
        <w:t>זמן</w:t>
      </w:r>
      <w:r w:rsidRPr="00C3756E">
        <w:rPr>
          <w:rFonts w:ascii="David" w:hAnsi="David" w:cs="David"/>
          <w:rtl/>
        </w:rPr>
        <w:t xml:space="preserve"> </w:t>
      </w:r>
      <w:r w:rsidRPr="00C3756E">
        <w:rPr>
          <w:rFonts w:ascii="David" w:hAnsi="David" w:cs="David" w:hint="eastAsia"/>
          <w:rtl/>
        </w:rPr>
        <w:t>שכל</w:t>
      </w:r>
      <w:r w:rsidRPr="00C3756E">
        <w:rPr>
          <w:rFonts w:ascii="David" w:hAnsi="David" w:cs="David"/>
          <w:rtl/>
        </w:rPr>
        <w:t xml:space="preserve"> </w:t>
      </w:r>
      <w:r w:rsidRPr="00C3756E">
        <w:rPr>
          <w:rFonts w:ascii="David" w:hAnsi="David" w:cs="David" w:hint="eastAsia"/>
          <w:rtl/>
        </w:rPr>
        <w:t>שורה</w:t>
      </w:r>
      <w:r w:rsidRPr="00C3756E">
        <w:rPr>
          <w:rFonts w:ascii="David" w:hAnsi="David" w:cs="David"/>
          <w:rtl/>
        </w:rPr>
        <w:t xml:space="preserve"> </w:t>
      </w:r>
      <w:r w:rsidRPr="00C3756E">
        <w:rPr>
          <w:rFonts w:ascii="David" w:hAnsi="David" w:cs="David" w:hint="eastAsia"/>
          <w:rtl/>
        </w:rPr>
        <w:t>כוללת</w:t>
      </w:r>
      <w:r w:rsidRPr="00C3756E">
        <w:rPr>
          <w:rFonts w:ascii="David" w:hAnsi="David" w:cs="David"/>
          <w:rtl/>
        </w:rPr>
        <w:t xml:space="preserve"> </w:t>
      </w:r>
      <w:r w:rsidRPr="00C3756E">
        <w:rPr>
          <w:rFonts w:ascii="David" w:hAnsi="David" w:cs="David" w:hint="eastAsia"/>
          <w:rtl/>
        </w:rPr>
        <w:t>את</w:t>
      </w:r>
      <w:r w:rsidRPr="00C3756E">
        <w:rPr>
          <w:rFonts w:ascii="David" w:hAnsi="David" w:cs="David"/>
          <w:rtl/>
        </w:rPr>
        <w:t xml:space="preserve"> </w:t>
      </w:r>
      <w:r w:rsidRPr="00C3756E">
        <w:rPr>
          <w:rFonts w:ascii="David" w:hAnsi="David" w:cs="David" w:hint="eastAsia"/>
          <w:rtl/>
        </w:rPr>
        <w:t>כל</w:t>
      </w:r>
      <w:r w:rsidRPr="00C3756E">
        <w:rPr>
          <w:rFonts w:ascii="David" w:hAnsi="David" w:cs="David"/>
          <w:rtl/>
        </w:rPr>
        <w:t xml:space="preserve"> </w:t>
      </w:r>
      <w:r w:rsidRPr="00C3756E">
        <w:rPr>
          <w:rFonts w:ascii="David" w:hAnsi="David" w:cs="David" w:hint="eastAsia"/>
          <w:rtl/>
        </w:rPr>
        <w:t>העמודות</w:t>
      </w:r>
      <w:r w:rsidRPr="00C3756E">
        <w:rPr>
          <w:rFonts w:ascii="David" w:hAnsi="David" w:cs="David"/>
          <w:rtl/>
        </w:rPr>
        <w:t xml:space="preserve"> </w:t>
      </w:r>
      <w:r w:rsidRPr="00C3756E">
        <w:rPr>
          <w:rFonts w:ascii="David" w:hAnsi="David" w:cs="David" w:hint="eastAsia"/>
          <w:rtl/>
        </w:rPr>
        <w:t>דלעיל</w:t>
      </w:r>
      <w:r w:rsidRPr="00C3756E">
        <w:rPr>
          <w:rFonts w:ascii="David" w:hAnsi="David" w:cs="David"/>
          <w:rtl/>
        </w:rPr>
        <w:t>.</w:t>
      </w:r>
    </w:p>
    <w:p w14:paraId="4FDC6DE6" w14:textId="77777777" w:rsidR="00146AEA" w:rsidRPr="00C3756E" w:rsidRDefault="00146AEA" w:rsidP="000657B0">
      <w:pPr>
        <w:pStyle w:val="HNormal"/>
        <w:spacing w:after="0" w:line="360" w:lineRule="auto"/>
        <w:ind w:left="360"/>
        <w:rPr>
          <w:rFonts w:ascii="David" w:hAnsi="David" w:cs="David"/>
          <w:b/>
          <w:bCs/>
          <w:sz w:val="24"/>
          <w:rtl/>
        </w:rPr>
      </w:pPr>
    </w:p>
    <w:p w14:paraId="4652A58D" w14:textId="77777777" w:rsidR="0071724A" w:rsidRPr="00C3756E" w:rsidRDefault="0071724A" w:rsidP="0071724A">
      <w:pPr>
        <w:pStyle w:val="HNormal"/>
        <w:numPr>
          <w:ilvl w:val="0"/>
          <w:numId w:val="20"/>
        </w:numPr>
        <w:spacing w:after="0" w:line="360" w:lineRule="auto"/>
        <w:rPr>
          <w:rFonts w:ascii="David" w:hAnsi="David" w:cs="David"/>
          <w:b/>
          <w:bCs/>
          <w:sz w:val="24"/>
        </w:rPr>
      </w:pPr>
      <w:bookmarkStart w:id="739" w:name="_Ref428717844"/>
      <w:r w:rsidRPr="00C3756E">
        <w:rPr>
          <w:rFonts w:ascii="David" w:hAnsi="David" w:cs="David" w:hint="eastAsia"/>
          <w:b/>
          <w:bCs/>
          <w:rtl/>
        </w:rPr>
        <w:t>על</w:t>
      </w:r>
      <w:r w:rsidRPr="00C3756E">
        <w:rPr>
          <w:rFonts w:ascii="David" w:hAnsi="David" w:cs="David"/>
          <w:b/>
          <w:bCs/>
          <w:rtl/>
        </w:rPr>
        <w:t xml:space="preserve"> </w:t>
      </w:r>
      <w:r w:rsidRPr="00C3756E">
        <w:rPr>
          <w:rFonts w:ascii="David" w:hAnsi="David" w:cs="David"/>
          <w:b/>
          <w:bCs/>
          <w:sz w:val="24"/>
          <w:rtl/>
        </w:rPr>
        <w:t xml:space="preserve">המציע לפרט בטבלה שלהלן את פרטי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תנאי_סף_מציע_4_פירוט</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sz w:val="24"/>
          <w:rtl/>
        </w:rPr>
        <w:t>טכנאי התקנה ושירות בתחום מערכות מתח נמוך</w:t>
      </w:r>
      <w:r w:rsidR="00C3756E" w:rsidRPr="00C3756E">
        <w:rPr>
          <w:rFonts w:ascii="David" w:hAnsi="David" w:cs="David" w:hint="cs"/>
          <w:b/>
          <w:bCs/>
          <w:rtl/>
        </w:rPr>
        <w:t xml:space="preserve"> שהם בעלי אישור עבודה בגובה בהתאם ל</w:t>
      </w:r>
      <w:r w:rsidR="00C3756E" w:rsidRPr="00C3756E">
        <w:rPr>
          <w:rFonts w:ascii="David" w:hAnsi="David" w:cs="David"/>
          <w:b/>
          <w:bCs/>
          <w:rtl/>
        </w:rPr>
        <w:t>תקנות הבטיחות בעבודה (עבודה בגובה), התשס"ז-2007</w:t>
      </w:r>
      <w:r w:rsidR="00E57FC2" w:rsidRPr="00C3756E">
        <w:rPr>
          <w:rFonts w:ascii="David" w:hAnsi="David" w:cs="David"/>
        </w:rPr>
        <w:fldChar w:fldCharType="end"/>
      </w:r>
      <w:r w:rsidRPr="00C3756E">
        <w:rPr>
          <w:rFonts w:ascii="David" w:hAnsi="David" w:cs="David" w:hint="cs"/>
          <w:b/>
          <w:bCs/>
          <w:sz w:val="24"/>
          <w:rtl/>
        </w:rPr>
        <w:t>, המועסקים על ידו נכון למועד הגשת ההצעה</w:t>
      </w:r>
      <w:r w:rsidRPr="00C3756E">
        <w:rPr>
          <w:rFonts w:ascii="David" w:hAnsi="David" w:cs="David"/>
          <w:b/>
          <w:bCs/>
          <w:sz w:val="24"/>
          <w:rtl/>
        </w:rPr>
        <w:t xml:space="preserve">.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תנאי_סף_מציע_3_הגדרה</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eastAsia"/>
          <w:b/>
          <w:bCs/>
          <w:sz w:val="24"/>
          <w:rtl/>
        </w:rPr>
        <w:t>לעניין</w:t>
      </w:r>
      <w:r w:rsidR="00C3756E" w:rsidRPr="00C3756E">
        <w:rPr>
          <w:rFonts w:ascii="David" w:hAnsi="David" w:cs="David"/>
          <w:b/>
          <w:bCs/>
          <w:sz w:val="24"/>
          <w:rtl/>
        </w:rPr>
        <w:t xml:space="preserve"> </w:t>
      </w:r>
      <w:r w:rsidR="00C3756E" w:rsidRPr="00C3756E">
        <w:rPr>
          <w:rFonts w:ascii="David" w:hAnsi="David" w:cs="David" w:hint="eastAsia"/>
          <w:b/>
          <w:bCs/>
          <w:sz w:val="24"/>
          <w:rtl/>
        </w:rPr>
        <w:t>זה</w:t>
      </w:r>
      <w:r w:rsidR="00C3756E" w:rsidRPr="00C3756E">
        <w:rPr>
          <w:rFonts w:ascii="David" w:hAnsi="David" w:cs="David" w:hint="cs"/>
          <w:b/>
          <w:bCs/>
          <w:sz w:val="24"/>
          <w:rtl/>
        </w:rPr>
        <w:t>,</w:t>
      </w:r>
      <w:r w:rsidR="00C3756E" w:rsidRPr="00C3756E">
        <w:rPr>
          <w:rFonts w:ascii="David" w:hAnsi="David" w:cs="David"/>
          <w:b/>
          <w:bCs/>
          <w:sz w:val="24"/>
          <w:rtl/>
        </w:rPr>
        <w:t xml:space="preserve"> "</w:t>
      </w:r>
      <w:r w:rsidR="00C3756E" w:rsidRPr="00C3756E">
        <w:rPr>
          <w:rFonts w:ascii="David" w:hAnsi="David" w:cs="David" w:hint="eastAsia"/>
          <w:b/>
          <w:bCs/>
          <w:sz w:val="24"/>
          <w:rtl/>
        </w:rPr>
        <w:t>עובד</w:t>
      </w:r>
      <w:r w:rsidR="00C3756E" w:rsidRPr="00C3756E">
        <w:rPr>
          <w:rFonts w:ascii="David" w:hAnsi="David" w:cs="David"/>
          <w:b/>
          <w:bCs/>
          <w:sz w:val="24"/>
          <w:rtl/>
        </w:rPr>
        <w:t>" – עובד שכיר שהועסק על ידי המציע או עובד עצמאי שסיפק למציע שירותים מקצועיים למשימות מוגדרות מראש</w:t>
      </w:r>
      <w:r w:rsidR="00E57FC2" w:rsidRPr="00C3756E">
        <w:rPr>
          <w:rFonts w:ascii="David" w:hAnsi="David" w:cs="David"/>
        </w:rPr>
        <w:fldChar w:fldCharType="end"/>
      </w:r>
      <w:r w:rsidR="001B590B" w:rsidRPr="00C3756E">
        <w:rPr>
          <w:rFonts w:ascii="David" w:hAnsi="David" w:cs="David" w:hint="cs"/>
          <w:b/>
          <w:bCs/>
          <w:sz w:val="24"/>
          <w:rtl/>
        </w:rPr>
        <w:t xml:space="preserve"> (יש לצרף את האישורים הרלוונטיים בסוף נספח זה עבור כל עובד בנפרד)</w:t>
      </w:r>
      <w:r w:rsidRPr="00C3756E">
        <w:rPr>
          <w:rFonts w:ascii="David" w:hAnsi="David" w:cs="David" w:hint="cs"/>
          <w:b/>
          <w:bCs/>
          <w:sz w:val="24"/>
          <w:rtl/>
        </w:rPr>
        <w:t xml:space="preserve"> (סעיף </w:t>
      </w:r>
      <w:r w:rsidR="00FA673A" w:rsidRPr="00C3756E">
        <w:rPr>
          <w:rFonts w:ascii="David" w:hAnsi="David" w:cs="David"/>
        </w:rPr>
        <w:fldChar w:fldCharType="begin" w:fldLock="1"/>
      </w:r>
      <w:r w:rsidR="00FA673A" w:rsidRPr="00C3756E">
        <w:rPr>
          <w:rFonts w:ascii="David" w:hAnsi="David" w:cs="David"/>
        </w:rPr>
        <w:instrText xml:space="preserve"> REF _Ref414971403 \n  \* MERGEFORMAT </w:instrText>
      </w:r>
      <w:r w:rsidR="00FA673A" w:rsidRPr="00C3756E">
        <w:rPr>
          <w:rFonts w:ascii="David" w:hAnsi="David" w:cs="David"/>
        </w:rPr>
        <w:fldChar w:fldCharType="separate"/>
      </w:r>
      <w:r w:rsidR="00C3756E" w:rsidRPr="00C3756E">
        <w:rPr>
          <w:rFonts w:ascii="David" w:hAnsi="David" w:cs="David"/>
          <w:b/>
          <w:bCs/>
          <w:sz w:val="24"/>
          <w:cs/>
        </w:rPr>
        <w:t>‎</w:t>
      </w:r>
      <w:r w:rsidR="00C3756E" w:rsidRPr="00C3756E">
        <w:rPr>
          <w:rFonts w:ascii="David" w:hAnsi="David" w:cs="David"/>
          <w:b/>
          <w:bCs/>
          <w:sz w:val="24"/>
        </w:rPr>
        <w:t>2.2.7.4</w:t>
      </w:r>
      <w:r w:rsidR="00FA673A" w:rsidRPr="00C3756E">
        <w:rPr>
          <w:rFonts w:ascii="David" w:hAnsi="David" w:cs="David"/>
          <w:b/>
          <w:bCs/>
          <w:sz w:val="24"/>
        </w:rPr>
        <w:fldChar w:fldCharType="end"/>
      </w:r>
      <w:r w:rsidRPr="00C3756E">
        <w:rPr>
          <w:rFonts w:ascii="David" w:hAnsi="David" w:cs="David" w:hint="cs"/>
          <w:b/>
          <w:bCs/>
          <w:sz w:val="24"/>
          <w:rtl/>
        </w:rPr>
        <w:t xml:space="preserve"> למכרז):</w:t>
      </w:r>
      <w:bookmarkEnd w:id="739"/>
    </w:p>
    <w:tbl>
      <w:tblPr>
        <w:bidiVisual/>
        <w:tblW w:w="8848" w:type="dxa"/>
        <w:tblInd w:w="465" w:type="dxa"/>
        <w:tblBorders>
          <w:top w:val="single" w:sz="4" w:space="0" w:color="auto"/>
        </w:tblBorders>
        <w:tblLook w:val="0000" w:firstRow="0" w:lastRow="0" w:firstColumn="0" w:lastColumn="0" w:noHBand="0" w:noVBand="0"/>
      </w:tblPr>
      <w:tblGrid>
        <w:gridCol w:w="515"/>
        <w:gridCol w:w="1587"/>
        <w:gridCol w:w="1587"/>
        <w:gridCol w:w="1701"/>
        <w:gridCol w:w="1757"/>
        <w:gridCol w:w="1701"/>
      </w:tblGrid>
      <w:tr w:rsidR="001B590B" w:rsidRPr="00C3756E" w14:paraId="11EB9A55" w14:textId="77777777" w:rsidTr="001B590B">
        <w:trPr>
          <w:trHeight w:val="410"/>
          <w:tblHeader/>
        </w:trPr>
        <w:tc>
          <w:tcPr>
            <w:tcW w:w="515" w:type="dxa"/>
            <w:tcBorders>
              <w:top w:val="single" w:sz="4" w:space="0" w:color="auto"/>
              <w:left w:val="single" w:sz="4" w:space="0" w:color="auto"/>
              <w:right w:val="single" w:sz="4" w:space="0" w:color="auto"/>
            </w:tcBorders>
            <w:shd w:val="clear" w:color="auto" w:fill="E6E6E6"/>
            <w:vAlign w:val="center"/>
          </w:tcPr>
          <w:p w14:paraId="6BA5ECF5" w14:textId="77777777" w:rsidR="001B590B" w:rsidRPr="00C3756E" w:rsidRDefault="001B590B" w:rsidP="005F1702">
            <w:pPr>
              <w:spacing w:line="240" w:lineRule="auto"/>
              <w:jc w:val="center"/>
              <w:rPr>
                <w:b/>
                <w:bCs/>
                <w:szCs w:val="20"/>
                <w:rtl/>
              </w:rPr>
            </w:pPr>
            <w:r w:rsidRPr="00C3756E">
              <w:rPr>
                <w:rFonts w:hint="eastAsia"/>
                <w:b/>
                <w:bCs/>
                <w:szCs w:val="20"/>
                <w:rtl/>
              </w:rPr>
              <w:t>מס</w:t>
            </w:r>
            <w:r w:rsidRPr="00C3756E">
              <w:rPr>
                <w:b/>
                <w:bCs/>
                <w:szCs w:val="20"/>
                <w:rtl/>
              </w:rPr>
              <w:t>'</w:t>
            </w:r>
          </w:p>
        </w:tc>
        <w:tc>
          <w:tcPr>
            <w:tcW w:w="1587" w:type="dxa"/>
            <w:tcBorders>
              <w:top w:val="single" w:sz="4" w:space="0" w:color="auto"/>
              <w:left w:val="single" w:sz="4" w:space="0" w:color="auto"/>
              <w:right w:val="single" w:sz="4" w:space="0" w:color="auto"/>
            </w:tcBorders>
            <w:shd w:val="clear" w:color="auto" w:fill="E6E6E6"/>
            <w:vAlign w:val="center"/>
          </w:tcPr>
          <w:p w14:paraId="578071EE" w14:textId="77777777" w:rsidR="001B590B" w:rsidRPr="00C3756E" w:rsidRDefault="001B590B" w:rsidP="005F1702">
            <w:pPr>
              <w:spacing w:line="240" w:lineRule="auto"/>
              <w:jc w:val="center"/>
              <w:rPr>
                <w:b/>
                <w:bCs/>
                <w:szCs w:val="20"/>
                <w:rtl/>
              </w:rPr>
            </w:pPr>
            <w:r w:rsidRPr="00C3756E">
              <w:rPr>
                <w:rFonts w:hint="eastAsia"/>
                <w:b/>
                <w:bCs/>
                <w:szCs w:val="20"/>
                <w:rtl/>
              </w:rPr>
              <w:t>שם</w:t>
            </w:r>
            <w:r w:rsidRPr="00C3756E">
              <w:rPr>
                <w:b/>
                <w:bCs/>
                <w:szCs w:val="20"/>
                <w:rtl/>
              </w:rPr>
              <w:t xml:space="preserve"> </w:t>
            </w:r>
            <w:r w:rsidRPr="00C3756E">
              <w:rPr>
                <w:rFonts w:hint="eastAsia"/>
                <w:b/>
                <w:bCs/>
                <w:szCs w:val="20"/>
                <w:rtl/>
              </w:rPr>
              <w:t>העובד</w:t>
            </w:r>
          </w:p>
        </w:tc>
        <w:tc>
          <w:tcPr>
            <w:tcW w:w="1587" w:type="dxa"/>
            <w:tcBorders>
              <w:top w:val="single" w:sz="4" w:space="0" w:color="auto"/>
              <w:left w:val="single" w:sz="4" w:space="0" w:color="auto"/>
              <w:right w:val="single" w:sz="4" w:space="0" w:color="auto"/>
            </w:tcBorders>
            <w:shd w:val="clear" w:color="auto" w:fill="E6E6E6"/>
            <w:vAlign w:val="center"/>
          </w:tcPr>
          <w:p w14:paraId="759FAC45" w14:textId="77777777" w:rsidR="001B590B" w:rsidRPr="00C3756E" w:rsidRDefault="001B590B" w:rsidP="005F1702">
            <w:pPr>
              <w:spacing w:line="240" w:lineRule="auto"/>
              <w:jc w:val="center"/>
              <w:rPr>
                <w:b/>
                <w:bCs/>
                <w:szCs w:val="20"/>
                <w:rtl/>
              </w:rPr>
            </w:pPr>
            <w:r w:rsidRPr="00C3756E">
              <w:rPr>
                <w:rFonts w:hint="eastAsia"/>
                <w:b/>
                <w:bCs/>
                <w:szCs w:val="20"/>
                <w:rtl/>
              </w:rPr>
              <w:t>מספר</w:t>
            </w:r>
            <w:r w:rsidRPr="00C3756E">
              <w:rPr>
                <w:b/>
                <w:bCs/>
                <w:szCs w:val="20"/>
                <w:rtl/>
              </w:rPr>
              <w:t xml:space="preserve"> </w:t>
            </w:r>
            <w:r w:rsidRPr="00C3756E">
              <w:rPr>
                <w:rFonts w:hint="eastAsia"/>
                <w:b/>
                <w:bCs/>
                <w:szCs w:val="20"/>
                <w:rtl/>
              </w:rPr>
              <w:t>זהות</w:t>
            </w:r>
          </w:p>
        </w:tc>
        <w:tc>
          <w:tcPr>
            <w:tcW w:w="1701" w:type="dxa"/>
            <w:tcBorders>
              <w:top w:val="single" w:sz="4" w:space="0" w:color="auto"/>
              <w:left w:val="single" w:sz="4" w:space="0" w:color="auto"/>
              <w:right w:val="single" w:sz="4" w:space="0" w:color="auto"/>
            </w:tcBorders>
            <w:shd w:val="clear" w:color="auto" w:fill="E6E6E6"/>
            <w:vAlign w:val="center"/>
          </w:tcPr>
          <w:p w14:paraId="09A0DA17" w14:textId="77777777" w:rsidR="001B590B" w:rsidRPr="00C3756E" w:rsidRDefault="001B590B" w:rsidP="005F1702">
            <w:pPr>
              <w:spacing w:line="240" w:lineRule="auto"/>
              <w:jc w:val="center"/>
              <w:rPr>
                <w:b/>
                <w:bCs/>
                <w:szCs w:val="20"/>
                <w:rtl/>
              </w:rPr>
            </w:pPr>
            <w:r w:rsidRPr="00C3756E">
              <w:rPr>
                <w:rFonts w:hint="eastAsia"/>
                <w:b/>
                <w:bCs/>
                <w:szCs w:val="20"/>
                <w:rtl/>
              </w:rPr>
              <w:t>תיאור</w:t>
            </w:r>
            <w:r w:rsidRPr="00C3756E">
              <w:rPr>
                <w:b/>
                <w:bCs/>
                <w:szCs w:val="20"/>
                <w:rtl/>
              </w:rPr>
              <w:t xml:space="preserve"> </w:t>
            </w:r>
            <w:r w:rsidRPr="00C3756E">
              <w:rPr>
                <w:rFonts w:hint="eastAsia"/>
                <w:b/>
                <w:bCs/>
                <w:szCs w:val="20"/>
                <w:rtl/>
              </w:rPr>
              <w:t>תפקיד</w:t>
            </w:r>
          </w:p>
        </w:tc>
        <w:tc>
          <w:tcPr>
            <w:tcW w:w="1757" w:type="dxa"/>
            <w:tcBorders>
              <w:top w:val="single" w:sz="4" w:space="0" w:color="auto"/>
              <w:left w:val="single" w:sz="4" w:space="0" w:color="auto"/>
              <w:right w:val="single" w:sz="4" w:space="0" w:color="auto"/>
            </w:tcBorders>
            <w:shd w:val="clear" w:color="auto" w:fill="E6E6E6"/>
            <w:vAlign w:val="center"/>
          </w:tcPr>
          <w:p w14:paraId="7ADB641E" w14:textId="77777777" w:rsidR="001B590B" w:rsidRPr="00C3756E" w:rsidRDefault="001B590B" w:rsidP="005F1702">
            <w:pPr>
              <w:spacing w:line="240" w:lineRule="auto"/>
              <w:jc w:val="center"/>
              <w:rPr>
                <w:b/>
                <w:bCs/>
                <w:szCs w:val="20"/>
                <w:rtl/>
              </w:rPr>
            </w:pPr>
            <w:r w:rsidRPr="00C3756E">
              <w:rPr>
                <w:rFonts w:hint="eastAsia"/>
                <w:b/>
                <w:bCs/>
                <w:szCs w:val="20"/>
                <w:rtl/>
              </w:rPr>
              <w:t>מועד</w:t>
            </w:r>
            <w:r w:rsidRPr="00C3756E">
              <w:rPr>
                <w:b/>
                <w:bCs/>
                <w:szCs w:val="20"/>
                <w:rtl/>
              </w:rPr>
              <w:t xml:space="preserve"> </w:t>
            </w:r>
            <w:r w:rsidRPr="00C3756E">
              <w:rPr>
                <w:rFonts w:hint="eastAsia"/>
                <w:b/>
                <w:bCs/>
                <w:szCs w:val="20"/>
                <w:rtl/>
              </w:rPr>
              <w:t>תחילת</w:t>
            </w:r>
            <w:r w:rsidRPr="00C3756E">
              <w:rPr>
                <w:b/>
                <w:bCs/>
                <w:szCs w:val="20"/>
                <w:rtl/>
              </w:rPr>
              <w:t xml:space="preserve"> </w:t>
            </w:r>
            <w:r w:rsidRPr="00C3756E">
              <w:rPr>
                <w:rFonts w:hint="eastAsia"/>
                <w:b/>
                <w:bCs/>
                <w:szCs w:val="20"/>
                <w:rtl/>
              </w:rPr>
              <w:t>העסקה</w:t>
            </w:r>
            <w:r w:rsidRPr="00C3756E">
              <w:rPr>
                <w:b/>
                <w:bCs/>
                <w:szCs w:val="20"/>
                <w:rtl/>
              </w:rPr>
              <w:t xml:space="preserve"> (שנה </w:t>
            </w:r>
            <w:r w:rsidRPr="00C3756E">
              <w:rPr>
                <w:rFonts w:hint="eastAsia"/>
                <w:b/>
                <w:bCs/>
                <w:szCs w:val="20"/>
                <w:rtl/>
              </w:rPr>
              <w:t>וחודש</w:t>
            </w:r>
            <w:r w:rsidRPr="00C3756E">
              <w:rPr>
                <w:b/>
                <w:bCs/>
                <w:szCs w:val="20"/>
                <w:rtl/>
              </w:rPr>
              <w:t>)</w:t>
            </w:r>
          </w:p>
        </w:tc>
        <w:tc>
          <w:tcPr>
            <w:tcW w:w="1701" w:type="dxa"/>
            <w:tcBorders>
              <w:top w:val="single" w:sz="4" w:space="0" w:color="auto"/>
              <w:left w:val="single" w:sz="4" w:space="0" w:color="auto"/>
              <w:right w:val="single" w:sz="4" w:space="0" w:color="auto"/>
            </w:tcBorders>
            <w:shd w:val="clear" w:color="auto" w:fill="E6E6E6"/>
          </w:tcPr>
          <w:p w14:paraId="4D9CC2D7" w14:textId="77777777" w:rsidR="001B590B" w:rsidRPr="00C3756E" w:rsidRDefault="001B590B" w:rsidP="005F1702">
            <w:pPr>
              <w:spacing w:line="240" w:lineRule="auto"/>
              <w:jc w:val="center"/>
              <w:rPr>
                <w:b/>
                <w:bCs/>
                <w:szCs w:val="20"/>
                <w:rtl/>
              </w:rPr>
            </w:pPr>
            <w:r w:rsidRPr="00C3756E">
              <w:rPr>
                <w:rFonts w:hint="eastAsia"/>
                <w:b/>
                <w:bCs/>
                <w:szCs w:val="20"/>
                <w:rtl/>
              </w:rPr>
              <w:t>מועד</w:t>
            </w:r>
            <w:r w:rsidRPr="00C3756E">
              <w:rPr>
                <w:b/>
                <w:bCs/>
                <w:szCs w:val="20"/>
                <w:rtl/>
              </w:rPr>
              <w:t xml:space="preserve"> </w:t>
            </w:r>
            <w:r w:rsidRPr="00C3756E">
              <w:rPr>
                <w:rFonts w:hint="eastAsia"/>
                <w:b/>
                <w:bCs/>
                <w:szCs w:val="20"/>
                <w:rtl/>
              </w:rPr>
              <w:t>סיום</w:t>
            </w:r>
            <w:r w:rsidRPr="00C3756E">
              <w:rPr>
                <w:b/>
                <w:bCs/>
                <w:szCs w:val="20"/>
                <w:rtl/>
              </w:rPr>
              <w:t xml:space="preserve"> </w:t>
            </w:r>
            <w:r w:rsidRPr="00C3756E">
              <w:rPr>
                <w:rFonts w:hint="eastAsia"/>
                <w:b/>
                <w:bCs/>
                <w:szCs w:val="20"/>
                <w:rtl/>
              </w:rPr>
              <w:t>העסקה</w:t>
            </w:r>
            <w:r w:rsidRPr="00C3756E">
              <w:rPr>
                <w:b/>
                <w:bCs/>
                <w:szCs w:val="20"/>
                <w:rtl/>
              </w:rPr>
              <w:t xml:space="preserve"> (שנה </w:t>
            </w:r>
            <w:r w:rsidRPr="00C3756E">
              <w:rPr>
                <w:rFonts w:hint="eastAsia"/>
                <w:b/>
                <w:bCs/>
                <w:szCs w:val="20"/>
                <w:rtl/>
              </w:rPr>
              <w:t>וחודש</w:t>
            </w:r>
            <w:r w:rsidRPr="00C3756E">
              <w:rPr>
                <w:b/>
                <w:bCs/>
                <w:szCs w:val="20"/>
                <w:rtl/>
              </w:rPr>
              <w:t>)</w:t>
            </w:r>
          </w:p>
        </w:tc>
      </w:tr>
      <w:tr w:rsidR="001B590B" w:rsidRPr="00C3756E" w14:paraId="0934077F" w14:textId="77777777" w:rsidTr="001B590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5" w:type="dxa"/>
            <w:tcBorders>
              <w:top w:val="single" w:sz="4" w:space="0" w:color="auto"/>
              <w:left w:val="single" w:sz="4" w:space="0" w:color="auto"/>
              <w:bottom w:val="single" w:sz="4" w:space="0" w:color="auto"/>
              <w:right w:val="single" w:sz="4" w:space="0" w:color="auto"/>
            </w:tcBorders>
            <w:vAlign w:val="center"/>
          </w:tcPr>
          <w:p w14:paraId="168C7BC2" w14:textId="77777777" w:rsidR="001B590B" w:rsidRPr="00C3756E" w:rsidRDefault="001B590B" w:rsidP="0071724A">
            <w:pPr>
              <w:pStyle w:val="aff"/>
              <w:numPr>
                <w:ilvl w:val="2"/>
                <w:numId w:val="49"/>
              </w:numPr>
              <w:tabs>
                <w:tab w:val="clear" w:pos="2160"/>
              </w:tabs>
              <w:bidi/>
              <w:spacing w:line="240" w:lineRule="auto"/>
              <w:ind w:left="283" w:hanging="283"/>
              <w:jc w:val="left"/>
              <w:rPr>
                <w:szCs w:val="20"/>
                <w:rtl/>
              </w:rPr>
            </w:pPr>
          </w:p>
        </w:tc>
        <w:tc>
          <w:tcPr>
            <w:tcW w:w="1587" w:type="dxa"/>
            <w:tcBorders>
              <w:top w:val="single" w:sz="4" w:space="0" w:color="auto"/>
              <w:left w:val="single" w:sz="4" w:space="0" w:color="auto"/>
              <w:bottom w:val="single" w:sz="4" w:space="0" w:color="auto"/>
              <w:right w:val="single" w:sz="4" w:space="0" w:color="auto"/>
            </w:tcBorders>
          </w:tcPr>
          <w:p w14:paraId="267482E4" w14:textId="77777777" w:rsidR="001B590B" w:rsidRPr="00C3756E" w:rsidRDefault="001B590B" w:rsidP="005F1702">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5ECE2E42" w14:textId="77777777" w:rsidR="001B590B" w:rsidRPr="00C3756E"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6D1741E" w14:textId="77777777" w:rsidR="001B590B" w:rsidRPr="00C3756E" w:rsidRDefault="001B590B" w:rsidP="005F1702">
            <w:pPr>
              <w:spacing w:line="240" w:lineRule="auto"/>
              <w:rPr>
                <w:szCs w:val="20"/>
                <w:rtl/>
              </w:rPr>
            </w:pPr>
          </w:p>
        </w:tc>
        <w:tc>
          <w:tcPr>
            <w:tcW w:w="1757" w:type="dxa"/>
            <w:tcBorders>
              <w:top w:val="single" w:sz="4" w:space="0" w:color="auto"/>
              <w:left w:val="single" w:sz="4" w:space="0" w:color="auto"/>
              <w:bottom w:val="single" w:sz="4" w:space="0" w:color="auto"/>
              <w:right w:val="single" w:sz="4" w:space="0" w:color="auto"/>
            </w:tcBorders>
          </w:tcPr>
          <w:p w14:paraId="4C606A14" w14:textId="77777777" w:rsidR="001B590B" w:rsidRPr="00C3756E"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29D27089" w14:textId="77777777" w:rsidR="001B590B" w:rsidRPr="00C3756E" w:rsidRDefault="001B590B" w:rsidP="005F1702">
            <w:pPr>
              <w:spacing w:line="240" w:lineRule="auto"/>
              <w:rPr>
                <w:szCs w:val="20"/>
                <w:rtl/>
              </w:rPr>
            </w:pPr>
          </w:p>
        </w:tc>
      </w:tr>
      <w:tr w:rsidR="001B590B" w:rsidRPr="00C3756E" w14:paraId="61609295" w14:textId="77777777" w:rsidTr="001B590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15" w:type="dxa"/>
            <w:tcBorders>
              <w:top w:val="single" w:sz="4" w:space="0" w:color="auto"/>
              <w:left w:val="single" w:sz="4" w:space="0" w:color="auto"/>
              <w:bottom w:val="single" w:sz="4" w:space="0" w:color="auto"/>
              <w:right w:val="single" w:sz="4" w:space="0" w:color="auto"/>
            </w:tcBorders>
            <w:vAlign w:val="center"/>
          </w:tcPr>
          <w:p w14:paraId="2C1050CE" w14:textId="77777777" w:rsidR="001B590B" w:rsidRPr="00C3756E" w:rsidRDefault="001B590B" w:rsidP="0071724A">
            <w:pPr>
              <w:pStyle w:val="aff"/>
              <w:numPr>
                <w:ilvl w:val="2"/>
                <w:numId w:val="49"/>
              </w:numPr>
              <w:tabs>
                <w:tab w:val="clear" w:pos="2160"/>
              </w:tabs>
              <w:bidi/>
              <w:spacing w:line="240" w:lineRule="auto"/>
              <w:ind w:left="283" w:hanging="283"/>
              <w:jc w:val="left"/>
              <w:rPr>
                <w:szCs w:val="20"/>
                <w:rtl/>
              </w:rPr>
            </w:pPr>
          </w:p>
        </w:tc>
        <w:tc>
          <w:tcPr>
            <w:tcW w:w="1587" w:type="dxa"/>
            <w:tcBorders>
              <w:top w:val="single" w:sz="4" w:space="0" w:color="auto"/>
              <w:left w:val="single" w:sz="4" w:space="0" w:color="auto"/>
              <w:bottom w:val="single" w:sz="4" w:space="0" w:color="auto"/>
              <w:right w:val="single" w:sz="4" w:space="0" w:color="auto"/>
            </w:tcBorders>
          </w:tcPr>
          <w:p w14:paraId="08F8B51F" w14:textId="77777777" w:rsidR="001B590B" w:rsidRPr="00C3756E" w:rsidRDefault="001B590B" w:rsidP="005F1702">
            <w:pPr>
              <w:spacing w:line="240" w:lineRule="auto"/>
              <w:rPr>
                <w:szCs w:val="20"/>
                <w:rtl/>
              </w:rPr>
            </w:pPr>
          </w:p>
        </w:tc>
        <w:tc>
          <w:tcPr>
            <w:tcW w:w="1587" w:type="dxa"/>
            <w:tcBorders>
              <w:top w:val="single" w:sz="4" w:space="0" w:color="auto"/>
              <w:left w:val="single" w:sz="4" w:space="0" w:color="auto"/>
              <w:bottom w:val="single" w:sz="4" w:space="0" w:color="auto"/>
              <w:right w:val="single" w:sz="4" w:space="0" w:color="auto"/>
            </w:tcBorders>
          </w:tcPr>
          <w:p w14:paraId="48492846" w14:textId="77777777" w:rsidR="001B590B" w:rsidRPr="00C3756E"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399AE03E" w14:textId="77777777" w:rsidR="001B590B" w:rsidRPr="00C3756E" w:rsidRDefault="001B590B" w:rsidP="005F1702">
            <w:pPr>
              <w:spacing w:line="240" w:lineRule="auto"/>
              <w:rPr>
                <w:szCs w:val="20"/>
                <w:rtl/>
              </w:rPr>
            </w:pPr>
          </w:p>
        </w:tc>
        <w:tc>
          <w:tcPr>
            <w:tcW w:w="1757" w:type="dxa"/>
            <w:tcBorders>
              <w:top w:val="single" w:sz="4" w:space="0" w:color="auto"/>
              <w:left w:val="single" w:sz="4" w:space="0" w:color="auto"/>
              <w:bottom w:val="single" w:sz="4" w:space="0" w:color="auto"/>
              <w:right w:val="single" w:sz="4" w:space="0" w:color="auto"/>
            </w:tcBorders>
          </w:tcPr>
          <w:p w14:paraId="05998A10" w14:textId="77777777" w:rsidR="001B590B" w:rsidRPr="00C3756E" w:rsidRDefault="001B590B" w:rsidP="005F1702">
            <w:pPr>
              <w:spacing w:line="240" w:lineRule="auto"/>
              <w:rPr>
                <w:szCs w:val="20"/>
                <w:rtl/>
              </w:rPr>
            </w:pPr>
          </w:p>
        </w:tc>
        <w:tc>
          <w:tcPr>
            <w:tcW w:w="1701" w:type="dxa"/>
            <w:tcBorders>
              <w:top w:val="single" w:sz="4" w:space="0" w:color="auto"/>
              <w:left w:val="single" w:sz="4" w:space="0" w:color="auto"/>
              <w:bottom w:val="single" w:sz="4" w:space="0" w:color="auto"/>
              <w:right w:val="single" w:sz="4" w:space="0" w:color="auto"/>
            </w:tcBorders>
          </w:tcPr>
          <w:p w14:paraId="6E522BA0" w14:textId="77777777" w:rsidR="001B590B" w:rsidRPr="00C3756E" w:rsidRDefault="001B590B" w:rsidP="005F1702">
            <w:pPr>
              <w:spacing w:line="240" w:lineRule="auto"/>
              <w:rPr>
                <w:szCs w:val="20"/>
                <w:rtl/>
              </w:rPr>
            </w:pPr>
          </w:p>
        </w:tc>
      </w:tr>
    </w:tbl>
    <w:p w14:paraId="50E448E7" w14:textId="77777777" w:rsidR="0071724A" w:rsidRPr="00C3756E" w:rsidRDefault="0071724A" w:rsidP="0071724A">
      <w:pPr>
        <w:pStyle w:val="HNormal"/>
        <w:spacing w:after="0" w:line="360" w:lineRule="auto"/>
        <w:ind w:left="360"/>
        <w:rPr>
          <w:rFonts w:ascii="David" w:hAnsi="David" w:cs="David"/>
          <w:b/>
          <w:bCs/>
          <w:sz w:val="24"/>
          <w:rtl/>
        </w:rPr>
      </w:pPr>
    </w:p>
    <w:p w14:paraId="60CD9989" w14:textId="77777777" w:rsidR="00146AEA" w:rsidRPr="00C3756E" w:rsidRDefault="00146AEA" w:rsidP="0071724A">
      <w:pPr>
        <w:pStyle w:val="HNormal"/>
        <w:spacing w:after="0" w:line="360" w:lineRule="auto"/>
        <w:ind w:left="360"/>
        <w:rPr>
          <w:rFonts w:ascii="David" w:hAnsi="David" w:cs="David"/>
          <w:b/>
          <w:bCs/>
          <w:sz w:val="24"/>
          <w:rtl/>
        </w:rPr>
      </w:pPr>
      <w:r w:rsidRPr="00C3756E">
        <w:rPr>
          <w:rFonts w:ascii="David" w:hAnsi="David" w:cs="David" w:hint="cs"/>
          <w:b/>
          <w:bCs/>
          <w:sz w:val="24"/>
          <w:rtl/>
        </w:rPr>
        <w:t>על המציע לצרף את</w:t>
      </w:r>
      <w:r w:rsidRPr="00C3756E">
        <w:rPr>
          <w:rFonts w:ascii="David" w:hAnsi="David" w:cs="David" w:hint="cs"/>
          <w:b/>
          <w:bCs/>
          <w:rtl/>
        </w:rPr>
        <w:t xml:space="preserve"> </w:t>
      </w:r>
      <w:r w:rsidRPr="00C3756E">
        <w:rPr>
          <w:rFonts w:ascii="David" w:hAnsi="David" w:cs="David"/>
          <w:b/>
          <w:bCs/>
        </w:rPr>
        <w:fldChar w:fldCharType="begin" w:fldLock="1"/>
      </w:r>
      <w:r w:rsidRPr="00C3756E">
        <w:rPr>
          <w:rFonts w:ascii="David" w:hAnsi="David" w:cs="David"/>
          <w:b/>
          <w:bCs/>
        </w:rPr>
        <w:instrText xml:space="preserve"> REF </w:instrText>
      </w:r>
      <w:r w:rsidRPr="00C3756E">
        <w:rPr>
          <w:rFonts w:ascii="David" w:hAnsi="David" w:cs="David"/>
          <w:b/>
          <w:bCs/>
          <w:rtl/>
        </w:rPr>
        <w:instrText>נספח_אישור_רואה_חשבון_מציע</w:instrText>
      </w:r>
      <w:r w:rsidRPr="00C3756E">
        <w:rPr>
          <w:rFonts w:ascii="David" w:hAnsi="David" w:cs="David"/>
          <w:b/>
          <w:bCs/>
        </w:rPr>
        <w:instrText xml:space="preserve"> \h  \* MERGEFORMAT </w:instrText>
      </w:r>
      <w:r w:rsidRPr="00C3756E">
        <w:rPr>
          <w:rFonts w:ascii="David" w:hAnsi="David" w:cs="David"/>
          <w:b/>
          <w:bCs/>
        </w:rPr>
      </w:r>
      <w:r w:rsidRPr="00C3756E">
        <w:rPr>
          <w:rFonts w:ascii="David" w:hAnsi="David" w:cs="David"/>
          <w:b/>
          <w:bCs/>
        </w:rPr>
        <w:fldChar w:fldCharType="separate"/>
      </w:r>
      <w:r w:rsidR="00C3756E" w:rsidRPr="00C3756E">
        <w:rPr>
          <w:rFonts w:ascii="David" w:hAnsi="David" w:cs="David" w:hint="cs"/>
          <w:b/>
          <w:bCs/>
          <w:rtl/>
        </w:rPr>
        <w:t xml:space="preserve">נספח </w:t>
      </w:r>
      <w:r w:rsidR="00C3756E" w:rsidRPr="00C3756E">
        <w:rPr>
          <w:rFonts w:ascii="David" w:hAnsi="David" w:cs="David"/>
          <w:b/>
          <w:bCs/>
          <w:rtl/>
        </w:rPr>
        <w:t xml:space="preserve">21 </w:t>
      </w:r>
      <w:r w:rsidRPr="00C3756E">
        <w:rPr>
          <w:rFonts w:ascii="David" w:hAnsi="David" w:cs="David"/>
          <w:b/>
          <w:bCs/>
        </w:rPr>
        <w:fldChar w:fldCharType="end"/>
      </w:r>
      <w:r w:rsidRPr="00C3756E">
        <w:rPr>
          <w:rFonts w:ascii="David" w:hAnsi="David" w:cs="David" w:hint="cs"/>
          <w:b/>
          <w:bCs/>
          <w:sz w:val="24"/>
          <w:rtl/>
        </w:rPr>
        <w:t xml:space="preserve">, חתום על ידי רואה-חשבון, להוכחת הצהרתו כאמור בסעיפים </w:t>
      </w:r>
      <w:r w:rsidRPr="00C3756E">
        <w:rPr>
          <w:rFonts w:ascii="David" w:hAnsi="David" w:cs="David"/>
          <w:b/>
          <w:bCs/>
          <w:sz w:val="24"/>
          <w:rtl/>
        </w:rPr>
        <w:fldChar w:fldCharType="begin" w:fldLock="1"/>
      </w:r>
      <w:r w:rsidRPr="00C3756E">
        <w:rPr>
          <w:rFonts w:ascii="David" w:hAnsi="David" w:cs="David"/>
          <w:b/>
          <w:bCs/>
          <w:sz w:val="24"/>
          <w:rtl/>
        </w:rPr>
        <w:instrText xml:space="preserve"> </w:instrText>
      </w:r>
      <w:r w:rsidRPr="00C3756E">
        <w:rPr>
          <w:rFonts w:ascii="David" w:hAnsi="David" w:cs="David" w:hint="cs"/>
          <w:b/>
          <w:bCs/>
          <w:sz w:val="24"/>
        </w:rPr>
        <w:instrText>REF</w:instrText>
      </w:r>
      <w:r w:rsidRPr="00C3756E">
        <w:rPr>
          <w:rFonts w:ascii="David" w:hAnsi="David" w:cs="David" w:hint="cs"/>
          <w:b/>
          <w:bCs/>
          <w:sz w:val="24"/>
          <w:rtl/>
        </w:rPr>
        <w:instrText xml:space="preserve"> _</w:instrText>
      </w:r>
      <w:r w:rsidRPr="00C3756E">
        <w:rPr>
          <w:rFonts w:ascii="David" w:hAnsi="David" w:cs="David" w:hint="cs"/>
          <w:b/>
          <w:bCs/>
          <w:sz w:val="24"/>
        </w:rPr>
        <w:instrText>Ref411843017 \n \h</w:instrText>
      </w:r>
      <w:r w:rsidRPr="00C3756E">
        <w:rPr>
          <w:rFonts w:ascii="David" w:hAnsi="David" w:cs="David"/>
          <w:b/>
          <w:bCs/>
          <w:sz w:val="24"/>
          <w:rtl/>
        </w:rPr>
        <w:instrText xml:space="preserve">  \* </w:instrText>
      </w:r>
      <w:r w:rsidRPr="00C3756E">
        <w:rPr>
          <w:rFonts w:ascii="David" w:hAnsi="David" w:cs="David"/>
          <w:b/>
          <w:bCs/>
          <w:sz w:val="24"/>
        </w:rPr>
        <w:instrText>MERGEFORMAT</w:instrText>
      </w:r>
      <w:r w:rsidRPr="00C3756E">
        <w:rPr>
          <w:rFonts w:ascii="David" w:hAnsi="David" w:cs="David"/>
          <w:b/>
          <w:bCs/>
          <w:sz w:val="24"/>
          <w:rtl/>
        </w:rPr>
        <w:instrText xml:space="preserve"> </w:instrText>
      </w:r>
      <w:r w:rsidRPr="00C3756E">
        <w:rPr>
          <w:rFonts w:ascii="David" w:hAnsi="David" w:cs="David"/>
          <w:b/>
          <w:bCs/>
          <w:sz w:val="24"/>
          <w:rtl/>
        </w:rPr>
      </w:r>
      <w:r w:rsidRPr="00C3756E">
        <w:rPr>
          <w:rFonts w:ascii="David" w:hAnsi="David" w:cs="David"/>
          <w:b/>
          <w:bCs/>
          <w:sz w:val="24"/>
          <w:rtl/>
        </w:rPr>
        <w:fldChar w:fldCharType="separate"/>
      </w:r>
      <w:r w:rsidR="00C3756E" w:rsidRPr="00C3756E">
        <w:rPr>
          <w:rFonts w:ascii="David" w:hAnsi="David" w:cs="David"/>
          <w:b/>
          <w:bCs/>
          <w:sz w:val="24"/>
          <w:cs/>
        </w:rPr>
        <w:t>‎</w:t>
      </w:r>
      <w:r w:rsidR="00C3756E" w:rsidRPr="00C3756E">
        <w:rPr>
          <w:rFonts w:ascii="David" w:hAnsi="David" w:cs="David"/>
          <w:b/>
          <w:bCs/>
          <w:sz w:val="24"/>
        </w:rPr>
        <w:t>2</w:t>
      </w:r>
      <w:r w:rsidRPr="00C3756E">
        <w:rPr>
          <w:rFonts w:ascii="David" w:hAnsi="David" w:cs="David"/>
          <w:b/>
          <w:bCs/>
          <w:sz w:val="24"/>
          <w:rtl/>
        </w:rPr>
        <w:fldChar w:fldCharType="end"/>
      </w:r>
      <w:r w:rsidRPr="00C3756E">
        <w:rPr>
          <w:rFonts w:ascii="David" w:hAnsi="David" w:cs="David" w:hint="cs"/>
          <w:b/>
          <w:bCs/>
          <w:sz w:val="24"/>
          <w:rtl/>
        </w:rPr>
        <w:t xml:space="preserve"> ו-</w:t>
      </w:r>
      <w:r w:rsidRPr="00C3756E">
        <w:rPr>
          <w:rFonts w:ascii="David" w:hAnsi="David" w:cs="David"/>
          <w:b/>
          <w:bCs/>
          <w:sz w:val="24"/>
          <w:rtl/>
        </w:rPr>
        <w:fldChar w:fldCharType="begin" w:fldLock="1"/>
      </w:r>
      <w:r w:rsidRPr="00C3756E">
        <w:rPr>
          <w:rFonts w:ascii="David" w:hAnsi="David" w:cs="David"/>
          <w:b/>
          <w:bCs/>
          <w:sz w:val="24"/>
          <w:rtl/>
        </w:rPr>
        <w:instrText xml:space="preserve"> </w:instrText>
      </w:r>
      <w:r w:rsidRPr="00C3756E">
        <w:rPr>
          <w:rFonts w:ascii="David" w:hAnsi="David" w:cs="David"/>
          <w:b/>
          <w:bCs/>
          <w:sz w:val="24"/>
        </w:rPr>
        <w:instrText>REF</w:instrText>
      </w:r>
      <w:r w:rsidRPr="00C3756E">
        <w:rPr>
          <w:rFonts w:ascii="David" w:hAnsi="David" w:cs="David"/>
          <w:b/>
          <w:bCs/>
          <w:sz w:val="24"/>
          <w:rtl/>
        </w:rPr>
        <w:instrText xml:space="preserve"> _</w:instrText>
      </w:r>
      <w:r w:rsidRPr="00C3756E">
        <w:rPr>
          <w:rFonts w:ascii="David" w:hAnsi="David" w:cs="David"/>
          <w:b/>
          <w:bCs/>
          <w:sz w:val="24"/>
        </w:rPr>
        <w:instrText>Ref428717844 \n \h</w:instrText>
      </w:r>
      <w:r w:rsidRPr="00C3756E">
        <w:rPr>
          <w:rFonts w:ascii="David" w:hAnsi="David" w:cs="David"/>
          <w:b/>
          <w:bCs/>
          <w:sz w:val="24"/>
          <w:rtl/>
        </w:rPr>
        <w:instrText xml:space="preserve">  \* </w:instrText>
      </w:r>
      <w:r w:rsidRPr="00C3756E">
        <w:rPr>
          <w:rFonts w:ascii="David" w:hAnsi="David" w:cs="David"/>
          <w:b/>
          <w:bCs/>
          <w:sz w:val="24"/>
        </w:rPr>
        <w:instrText>MERGEFORMAT</w:instrText>
      </w:r>
      <w:r w:rsidRPr="00C3756E">
        <w:rPr>
          <w:rFonts w:ascii="David" w:hAnsi="David" w:cs="David"/>
          <w:b/>
          <w:bCs/>
          <w:sz w:val="24"/>
          <w:rtl/>
        </w:rPr>
        <w:instrText xml:space="preserve"> </w:instrText>
      </w:r>
      <w:r w:rsidRPr="00C3756E">
        <w:rPr>
          <w:rFonts w:ascii="David" w:hAnsi="David" w:cs="David"/>
          <w:b/>
          <w:bCs/>
          <w:sz w:val="24"/>
          <w:rtl/>
        </w:rPr>
      </w:r>
      <w:r w:rsidRPr="00C3756E">
        <w:rPr>
          <w:rFonts w:ascii="David" w:hAnsi="David" w:cs="David"/>
          <w:b/>
          <w:bCs/>
          <w:sz w:val="24"/>
          <w:rtl/>
        </w:rPr>
        <w:fldChar w:fldCharType="separate"/>
      </w:r>
      <w:r w:rsidR="00C3756E" w:rsidRPr="00C3756E">
        <w:rPr>
          <w:rFonts w:ascii="David" w:hAnsi="David" w:cs="David"/>
          <w:b/>
          <w:bCs/>
          <w:sz w:val="24"/>
          <w:cs/>
        </w:rPr>
        <w:t>‎</w:t>
      </w:r>
      <w:r w:rsidR="00C3756E" w:rsidRPr="00C3756E">
        <w:rPr>
          <w:rFonts w:ascii="David" w:hAnsi="David" w:cs="David"/>
          <w:b/>
          <w:bCs/>
          <w:sz w:val="24"/>
        </w:rPr>
        <w:t>3</w:t>
      </w:r>
      <w:r w:rsidRPr="00C3756E">
        <w:rPr>
          <w:rFonts w:ascii="David" w:hAnsi="David" w:cs="David"/>
          <w:b/>
          <w:bCs/>
          <w:sz w:val="24"/>
          <w:rtl/>
        </w:rPr>
        <w:fldChar w:fldCharType="end"/>
      </w:r>
      <w:r w:rsidRPr="00C3756E">
        <w:rPr>
          <w:rFonts w:ascii="David" w:hAnsi="David" w:cs="David" w:hint="cs"/>
          <w:b/>
          <w:bCs/>
          <w:sz w:val="24"/>
          <w:rtl/>
        </w:rPr>
        <w:t xml:space="preserve"> לעיל.</w:t>
      </w:r>
    </w:p>
    <w:p w14:paraId="4A8811E2" w14:textId="77777777" w:rsidR="00146AEA" w:rsidRPr="00C3756E" w:rsidRDefault="00146AEA" w:rsidP="0071724A">
      <w:pPr>
        <w:pStyle w:val="HNormal"/>
        <w:spacing w:after="0" w:line="360" w:lineRule="auto"/>
        <w:ind w:left="360"/>
        <w:rPr>
          <w:rFonts w:ascii="David" w:hAnsi="David" w:cs="David"/>
          <w:b/>
          <w:bCs/>
          <w:sz w:val="24"/>
          <w:rtl/>
        </w:rPr>
      </w:pPr>
    </w:p>
    <w:p w14:paraId="6122E144" w14:textId="77777777" w:rsidR="00C21B6F" w:rsidRPr="00C3756E" w:rsidRDefault="00F225E2" w:rsidP="0029072C">
      <w:pPr>
        <w:pStyle w:val="HNormal"/>
        <w:numPr>
          <w:ilvl w:val="0"/>
          <w:numId w:val="20"/>
        </w:numPr>
        <w:spacing w:after="0" w:line="360" w:lineRule="auto"/>
        <w:rPr>
          <w:rFonts w:ascii="David" w:hAnsi="David" w:cs="David"/>
          <w:b/>
          <w:bCs/>
          <w:sz w:val="24"/>
          <w:u w:val="single"/>
        </w:rPr>
      </w:pPr>
      <w:r w:rsidRPr="00C3756E">
        <w:rPr>
          <w:rFonts w:ascii="David" w:hAnsi="David" w:cs="David" w:hint="cs"/>
          <w:b/>
          <w:bCs/>
          <w:sz w:val="24"/>
          <w:u w:val="single"/>
          <w:rtl/>
        </w:rPr>
        <w:t>שביעות רצון מהתקשרויות קודמות</w:t>
      </w:r>
      <w:r w:rsidR="00C21B6F" w:rsidRPr="00C3756E">
        <w:rPr>
          <w:rFonts w:ascii="David" w:hAnsi="David" w:cs="David" w:hint="cs"/>
          <w:b/>
          <w:bCs/>
          <w:sz w:val="24"/>
          <w:u w:val="single"/>
          <w:rtl/>
        </w:rPr>
        <w:t xml:space="preserve"> (אמת מידה </w:t>
      </w:r>
      <w:r w:rsidR="00E57FC2" w:rsidRPr="00C3756E">
        <w:rPr>
          <w:rFonts w:ascii="David" w:hAnsi="David" w:cs="David"/>
        </w:rPr>
        <w:fldChar w:fldCharType="begin" w:fldLock="1"/>
      </w:r>
      <w:r w:rsidR="00E57FC2" w:rsidRPr="00C3756E">
        <w:rPr>
          <w:rFonts w:ascii="David" w:hAnsi="David" w:cs="David"/>
        </w:rPr>
        <w:instrText xml:space="preserve"> REF _Ref398322772 \n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b/>
          <w:bCs/>
          <w:sz w:val="24"/>
          <w:u w:val="single"/>
          <w:cs/>
        </w:rPr>
        <w:t>‎</w:t>
      </w:r>
      <w:r w:rsidR="00C3756E" w:rsidRPr="00C3756E">
        <w:rPr>
          <w:rFonts w:ascii="David" w:hAnsi="David" w:cs="David"/>
          <w:b/>
          <w:bCs/>
          <w:sz w:val="24"/>
          <w:u w:val="single"/>
        </w:rPr>
        <w:t>1.4</w:t>
      </w:r>
      <w:r w:rsidR="00E57FC2" w:rsidRPr="00C3756E">
        <w:rPr>
          <w:rFonts w:ascii="David" w:hAnsi="David" w:cs="David"/>
        </w:rPr>
        <w:fldChar w:fldCharType="end"/>
      </w:r>
      <w:r w:rsidR="00C21B6F" w:rsidRPr="00C3756E">
        <w:rPr>
          <w:rFonts w:ascii="David" w:hAnsi="David" w:cs="David" w:hint="cs"/>
          <w:b/>
          <w:bCs/>
          <w:sz w:val="24"/>
          <w:u w:val="single"/>
          <w:rtl/>
        </w:rPr>
        <w:t>)</w:t>
      </w:r>
    </w:p>
    <w:p w14:paraId="4694F674" w14:textId="7CE3C479" w:rsidR="00F225E2" w:rsidRPr="00C3756E" w:rsidRDefault="00E57FC2" w:rsidP="00F3169B">
      <w:pPr>
        <w:pStyle w:val="HNormal"/>
        <w:spacing w:after="0" w:line="360" w:lineRule="auto"/>
        <w:ind w:left="360"/>
        <w:rPr>
          <w:rFonts w:ascii="David" w:hAnsi="David" w:cs="David"/>
          <w:b/>
          <w:bCs/>
          <w:sz w:val="24"/>
          <w:u w:val="single"/>
        </w:rPr>
      </w:pPr>
      <w:r w:rsidRPr="00C3756E">
        <w:rPr>
          <w:rFonts w:ascii="David" w:hAnsi="David" w:cs="David"/>
        </w:rPr>
        <w:fldChar w:fldCharType="begin" w:fldLock="1"/>
      </w:r>
      <w:r w:rsidRPr="00C3756E">
        <w:rPr>
          <w:rFonts w:ascii="David" w:hAnsi="David" w:cs="David"/>
        </w:rPr>
        <w:instrText xml:space="preserve"> REF </w:instrText>
      </w:r>
      <w:r w:rsidRPr="00C3756E">
        <w:rPr>
          <w:rFonts w:ascii="David" w:hAnsi="David" w:cs="David"/>
          <w:rtl/>
        </w:rPr>
        <w:instrText>פירוט_המלצות</w:instrText>
      </w:r>
      <w:r w:rsidRPr="00C3756E">
        <w:rPr>
          <w:rFonts w:ascii="David" w:hAnsi="David" w:cs="David"/>
        </w:rPr>
        <w:instrText xml:space="preserve"> \h  \* MERGEFORMAT </w:instrText>
      </w:r>
      <w:r w:rsidRPr="00C3756E">
        <w:rPr>
          <w:rFonts w:ascii="David" w:hAnsi="David" w:cs="David"/>
        </w:rPr>
      </w:r>
      <w:r w:rsidRPr="00C3756E">
        <w:rPr>
          <w:rFonts w:ascii="David" w:hAnsi="David" w:cs="David"/>
        </w:rPr>
        <w:fldChar w:fldCharType="separate"/>
      </w:r>
      <w:r w:rsidR="00C3756E" w:rsidRPr="00C3756E">
        <w:rPr>
          <w:rFonts w:ascii="David" w:hAnsi="David" w:cs="David" w:hint="cs"/>
          <w:b/>
          <w:bCs/>
          <w:sz w:val="24"/>
          <w:rtl/>
        </w:rPr>
        <w:t xml:space="preserve">על המציע לצרף להצעתו המלצות בכתב מלפחות </w:t>
      </w:r>
      <w:r w:rsidR="00C3756E" w:rsidRPr="00C3756E">
        <w:rPr>
          <w:rFonts w:ascii="David" w:hAnsi="David" w:cs="David" w:hint="eastAsia"/>
          <w:b/>
          <w:bCs/>
          <w:sz w:val="24"/>
          <w:rtl/>
        </w:rPr>
        <w:t>שני</w:t>
      </w:r>
      <w:r w:rsidR="00C3756E" w:rsidRPr="00C3756E">
        <w:rPr>
          <w:rFonts w:ascii="David" w:hAnsi="David" w:cs="David" w:hint="cs"/>
          <w:b/>
          <w:bCs/>
          <w:sz w:val="24"/>
          <w:rtl/>
        </w:rPr>
        <w:t xml:space="preserve"> גופים עבורם התקין המציע מערכת מתח נמוך כהגדרתה בסעיף </w:t>
      </w:r>
      <w:r w:rsidR="00C3756E" w:rsidRPr="00C3756E">
        <w:rPr>
          <w:rFonts w:ascii="David" w:hAnsi="David" w:cs="David"/>
          <w:b/>
          <w:bCs/>
          <w:sz w:val="24"/>
          <w:cs/>
        </w:rPr>
        <w:t>‎</w:t>
      </w:r>
      <w:r w:rsidR="00C3756E" w:rsidRPr="00C3756E">
        <w:rPr>
          <w:rFonts w:ascii="David" w:hAnsi="David" w:cs="David"/>
          <w:b/>
          <w:bCs/>
          <w:sz w:val="24"/>
        </w:rPr>
        <w:t>2.2.7</w:t>
      </w:r>
      <w:r w:rsidR="00C3756E" w:rsidRPr="00C3756E">
        <w:rPr>
          <w:rFonts w:ascii="David" w:hAnsi="David" w:cs="David" w:hint="cs"/>
          <w:b/>
          <w:bCs/>
          <w:sz w:val="24"/>
          <w:rtl/>
        </w:rPr>
        <w:t xml:space="preserve"> למכרז (והמערכת עדיין מותקנת ופעילה) במהלך שמונה השנים האחרונות הקודמות למועד האחרון להגשת ההצעות</w:t>
      </w:r>
      <w:r w:rsidRPr="00C3756E">
        <w:rPr>
          <w:rFonts w:ascii="David" w:hAnsi="David" w:cs="David"/>
        </w:rPr>
        <w:fldChar w:fldCharType="end"/>
      </w:r>
      <w:r w:rsidR="00146AEA" w:rsidRPr="00C3756E">
        <w:rPr>
          <w:rFonts w:ascii="David" w:hAnsi="David" w:cs="David"/>
          <w:b/>
          <w:bCs/>
          <w:rtl/>
        </w:rPr>
        <w:t>.</w:t>
      </w:r>
      <w:r w:rsidR="00AB10D7" w:rsidRPr="00C3756E">
        <w:rPr>
          <w:rFonts w:ascii="David" w:hAnsi="David" w:cs="David"/>
          <w:b/>
          <w:bCs/>
          <w:rtl/>
        </w:rPr>
        <w:t xml:space="preserve"> </w:t>
      </w:r>
      <w:r w:rsidR="00146AEA" w:rsidRPr="00C3756E">
        <w:rPr>
          <w:rFonts w:ascii="David" w:hAnsi="David" w:cs="David"/>
          <w:b/>
          <w:bCs/>
          <w:rtl/>
        </w:rPr>
        <w:t xml:space="preserve"> יש לצרף המלצות בסוף נספח זה:</w:t>
      </w:r>
    </w:p>
    <w:tbl>
      <w:tblPr>
        <w:bidiVisual/>
        <w:tblW w:w="9001"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
        <w:gridCol w:w="1701"/>
        <w:gridCol w:w="2381"/>
        <w:gridCol w:w="907"/>
        <w:gridCol w:w="1078"/>
        <w:gridCol w:w="1063"/>
        <w:gridCol w:w="964"/>
      </w:tblGrid>
      <w:tr w:rsidR="00AB10D7" w:rsidRPr="00C3756E" w14:paraId="76CE5545" w14:textId="77777777" w:rsidTr="00AB10D7">
        <w:trPr>
          <w:cantSplit/>
          <w:tblHeader/>
        </w:trPr>
        <w:tc>
          <w:tcPr>
            <w:tcW w:w="907" w:type="dxa"/>
            <w:shd w:val="clear" w:color="auto" w:fill="E6E6E6"/>
            <w:vAlign w:val="center"/>
          </w:tcPr>
          <w:p w14:paraId="5BBFA25F" w14:textId="77777777" w:rsidR="00AB10D7" w:rsidRPr="00C3756E" w:rsidRDefault="00AB10D7" w:rsidP="008C6F84">
            <w:pPr>
              <w:spacing w:line="240" w:lineRule="auto"/>
              <w:jc w:val="center"/>
              <w:rPr>
                <w:b/>
                <w:bCs/>
                <w:szCs w:val="20"/>
              </w:rPr>
            </w:pPr>
            <w:r w:rsidRPr="00C3756E">
              <w:rPr>
                <w:rFonts w:hint="cs"/>
                <w:b/>
                <w:bCs/>
                <w:szCs w:val="20"/>
                <w:rtl/>
              </w:rPr>
              <w:t>שם הגוף</w:t>
            </w:r>
          </w:p>
        </w:tc>
        <w:tc>
          <w:tcPr>
            <w:tcW w:w="1701" w:type="dxa"/>
            <w:shd w:val="clear" w:color="auto" w:fill="E6E6E6"/>
            <w:vAlign w:val="center"/>
          </w:tcPr>
          <w:p w14:paraId="61C4F55F" w14:textId="77777777" w:rsidR="00AB10D7" w:rsidRPr="00C3756E" w:rsidRDefault="00AB10D7" w:rsidP="00AB10D7">
            <w:pPr>
              <w:spacing w:line="240" w:lineRule="auto"/>
              <w:jc w:val="center"/>
              <w:rPr>
                <w:b/>
                <w:bCs/>
                <w:szCs w:val="20"/>
                <w:rtl/>
              </w:rPr>
            </w:pPr>
            <w:r w:rsidRPr="00C3756E">
              <w:rPr>
                <w:rFonts w:hint="cs"/>
                <w:b/>
                <w:bCs/>
                <w:szCs w:val="20"/>
                <w:rtl/>
              </w:rPr>
              <w:t xml:space="preserve">כתובת </w:t>
            </w:r>
            <w:r w:rsidR="00464306" w:rsidRPr="00C3756E">
              <w:rPr>
                <w:rFonts w:hint="cs"/>
                <w:b/>
                <w:bCs/>
                <w:szCs w:val="20"/>
                <w:rtl/>
              </w:rPr>
              <w:t xml:space="preserve">מלאה של </w:t>
            </w:r>
            <w:r w:rsidRPr="00C3756E">
              <w:rPr>
                <w:rFonts w:hint="cs"/>
                <w:b/>
                <w:bCs/>
                <w:szCs w:val="20"/>
                <w:rtl/>
              </w:rPr>
              <w:t>האתר</w:t>
            </w:r>
            <w:r w:rsidR="00464306" w:rsidRPr="00C3756E">
              <w:rPr>
                <w:rFonts w:hint="cs"/>
                <w:b/>
                <w:bCs/>
                <w:szCs w:val="20"/>
                <w:rtl/>
              </w:rPr>
              <w:t xml:space="preserve"> (רח', מס', יישוב)</w:t>
            </w:r>
          </w:p>
        </w:tc>
        <w:tc>
          <w:tcPr>
            <w:tcW w:w="2381" w:type="dxa"/>
            <w:shd w:val="clear" w:color="auto" w:fill="E6E6E6"/>
            <w:vAlign w:val="center"/>
          </w:tcPr>
          <w:p w14:paraId="5C0615B3" w14:textId="77777777" w:rsidR="00AB10D7" w:rsidRPr="00C3756E" w:rsidRDefault="00AB10D7" w:rsidP="008C6F84">
            <w:pPr>
              <w:spacing w:line="240" w:lineRule="auto"/>
              <w:jc w:val="center"/>
              <w:rPr>
                <w:b/>
                <w:bCs/>
                <w:szCs w:val="20"/>
              </w:rPr>
            </w:pPr>
            <w:r w:rsidRPr="00C3756E">
              <w:rPr>
                <w:rFonts w:hint="cs"/>
                <w:b/>
                <w:bCs/>
                <w:szCs w:val="20"/>
                <w:rtl/>
              </w:rPr>
              <w:t>תיאור הפעילות שבוצעה מולו</w:t>
            </w:r>
          </w:p>
        </w:tc>
        <w:tc>
          <w:tcPr>
            <w:tcW w:w="907" w:type="dxa"/>
            <w:shd w:val="clear" w:color="auto" w:fill="E6E6E6"/>
            <w:vAlign w:val="center"/>
          </w:tcPr>
          <w:p w14:paraId="707B6C36" w14:textId="77777777" w:rsidR="00AB10D7" w:rsidRPr="00C3756E" w:rsidRDefault="00AB10D7" w:rsidP="008C6F84">
            <w:pPr>
              <w:spacing w:line="240" w:lineRule="auto"/>
              <w:jc w:val="center"/>
              <w:rPr>
                <w:b/>
                <w:bCs/>
                <w:szCs w:val="20"/>
              </w:rPr>
            </w:pPr>
            <w:r w:rsidRPr="00C3756E">
              <w:rPr>
                <w:rFonts w:hint="cs"/>
                <w:b/>
                <w:bCs/>
                <w:szCs w:val="20"/>
                <w:rtl/>
              </w:rPr>
              <w:t>שנות הפעילות</w:t>
            </w:r>
          </w:p>
        </w:tc>
        <w:tc>
          <w:tcPr>
            <w:tcW w:w="1078" w:type="dxa"/>
            <w:shd w:val="clear" w:color="auto" w:fill="E6E6E6"/>
            <w:vAlign w:val="center"/>
          </w:tcPr>
          <w:p w14:paraId="49F33AF1" w14:textId="77777777" w:rsidR="00AB10D7" w:rsidRPr="00C3756E" w:rsidRDefault="00AB10D7" w:rsidP="008C6F84">
            <w:pPr>
              <w:spacing w:line="240" w:lineRule="auto"/>
              <w:jc w:val="center"/>
              <w:rPr>
                <w:b/>
                <w:bCs/>
                <w:szCs w:val="20"/>
              </w:rPr>
            </w:pPr>
            <w:r w:rsidRPr="00C3756E">
              <w:rPr>
                <w:rFonts w:hint="cs"/>
                <w:b/>
                <w:bCs/>
                <w:szCs w:val="20"/>
                <w:rtl/>
              </w:rPr>
              <w:t>שם הממליץ</w:t>
            </w:r>
          </w:p>
        </w:tc>
        <w:tc>
          <w:tcPr>
            <w:tcW w:w="1063" w:type="dxa"/>
            <w:shd w:val="clear" w:color="auto" w:fill="E6E6E6"/>
            <w:vAlign w:val="center"/>
          </w:tcPr>
          <w:p w14:paraId="13291BFA" w14:textId="77777777" w:rsidR="00AB10D7" w:rsidRPr="00C3756E" w:rsidRDefault="00AB10D7" w:rsidP="008C6F84">
            <w:pPr>
              <w:spacing w:line="240" w:lineRule="auto"/>
              <w:jc w:val="center"/>
              <w:rPr>
                <w:b/>
                <w:bCs/>
                <w:szCs w:val="20"/>
              </w:rPr>
            </w:pPr>
            <w:r w:rsidRPr="00C3756E">
              <w:rPr>
                <w:rFonts w:hint="cs"/>
                <w:b/>
                <w:bCs/>
                <w:szCs w:val="20"/>
                <w:rtl/>
              </w:rPr>
              <w:t>טלפון ממליץ</w:t>
            </w:r>
          </w:p>
        </w:tc>
        <w:tc>
          <w:tcPr>
            <w:tcW w:w="964" w:type="dxa"/>
            <w:shd w:val="clear" w:color="auto" w:fill="E6E6E6"/>
            <w:vAlign w:val="center"/>
          </w:tcPr>
          <w:p w14:paraId="2B22F2EE" w14:textId="77777777" w:rsidR="00AB10D7" w:rsidRPr="00C3756E" w:rsidRDefault="00AB10D7" w:rsidP="008C6F84">
            <w:pPr>
              <w:spacing w:line="240" w:lineRule="auto"/>
              <w:jc w:val="center"/>
              <w:rPr>
                <w:b/>
                <w:bCs/>
                <w:szCs w:val="20"/>
                <w:rtl/>
              </w:rPr>
            </w:pPr>
            <w:r w:rsidRPr="00C3756E">
              <w:rPr>
                <w:rFonts w:hint="cs"/>
                <w:b/>
                <w:bCs/>
                <w:szCs w:val="20"/>
                <w:rtl/>
              </w:rPr>
              <w:t>טלפון נייד</w:t>
            </w:r>
          </w:p>
        </w:tc>
      </w:tr>
      <w:tr w:rsidR="00AB10D7" w:rsidRPr="00C3756E" w14:paraId="42C1F91D" w14:textId="77777777" w:rsidTr="00AB10D7">
        <w:trPr>
          <w:cantSplit/>
          <w:trHeight w:val="397"/>
        </w:trPr>
        <w:tc>
          <w:tcPr>
            <w:tcW w:w="907" w:type="dxa"/>
          </w:tcPr>
          <w:p w14:paraId="64AA3CD6" w14:textId="77777777" w:rsidR="00AB10D7" w:rsidRPr="00C3756E" w:rsidRDefault="00AB10D7" w:rsidP="008C6F84">
            <w:pPr>
              <w:spacing w:line="240" w:lineRule="auto"/>
              <w:rPr>
                <w:szCs w:val="20"/>
              </w:rPr>
            </w:pPr>
          </w:p>
        </w:tc>
        <w:tc>
          <w:tcPr>
            <w:tcW w:w="1701" w:type="dxa"/>
          </w:tcPr>
          <w:p w14:paraId="71ECD8D9" w14:textId="77777777" w:rsidR="00AB10D7" w:rsidRPr="00C3756E" w:rsidRDefault="00AB10D7" w:rsidP="008C6F84">
            <w:pPr>
              <w:spacing w:line="240" w:lineRule="auto"/>
              <w:rPr>
                <w:szCs w:val="20"/>
              </w:rPr>
            </w:pPr>
          </w:p>
        </w:tc>
        <w:tc>
          <w:tcPr>
            <w:tcW w:w="2381" w:type="dxa"/>
          </w:tcPr>
          <w:p w14:paraId="2647E762" w14:textId="77777777" w:rsidR="00AB10D7" w:rsidRPr="00C3756E" w:rsidRDefault="00AB10D7" w:rsidP="008C6F84">
            <w:pPr>
              <w:spacing w:line="240" w:lineRule="auto"/>
              <w:rPr>
                <w:szCs w:val="20"/>
              </w:rPr>
            </w:pPr>
          </w:p>
        </w:tc>
        <w:tc>
          <w:tcPr>
            <w:tcW w:w="907" w:type="dxa"/>
          </w:tcPr>
          <w:p w14:paraId="2F845978" w14:textId="77777777" w:rsidR="00AB10D7" w:rsidRPr="00C3756E" w:rsidRDefault="00AB10D7" w:rsidP="008C6F84">
            <w:pPr>
              <w:spacing w:line="240" w:lineRule="auto"/>
              <w:rPr>
                <w:szCs w:val="20"/>
              </w:rPr>
            </w:pPr>
          </w:p>
        </w:tc>
        <w:tc>
          <w:tcPr>
            <w:tcW w:w="1078" w:type="dxa"/>
          </w:tcPr>
          <w:p w14:paraId="03691349" w14:textId="77777777" w:rsidR="00AB10D7" w:rsidRPr="00C3756E" w:rsidRDefault="00AB10D7" w:rsidP="008C6F84">
            <w:pPr>
              <w:spacing w:line="240" w:lineRule="auto"/>
              <w:rPr>
                <w:szCs w:val="20"/>
              </w:rPr>
            </w:pPr>
          </w:p>
        </w:tc>
        <w:tc>
          <w:tcPr>
            <w:tcW w:w="1063" w:type="dxa"/>
          </w:tcPr>
          <w:p w14:paraId="71157DF5" w14:textId="77777777" w:rsidR="00AB10D7" w:rsidRPr="00C3756E" w:rsidRDefault="00AB10D7" w:rsidP="008C6F84">
            <w:pPr>
              <w:pStyle w:val="NormalWeb"/>
              <w:spacing w:line="240" w:lineRule="auto"/>
              <w:rPr>
                <w:rFonts w:cs="David"/>
                <w:szCs w:val="20"/>
              </w:rPr>
            </w:pPr>
          </w:p>
        </w:tc>
        <w:tc>
          <w:tcPr>
            <w:tcW w:w="964" w:type="dxa"/>
          </w:tcPr>
          <w:p w14:paraId="608E00CF" w14:textId="77777777" w:rsidR="00AB10D7" w:rsidRPr="00C3756E" w:rsidRDefault="00AB10D7" w:rsidP="008C6F84">
            <w:pPr>
              <w:pStyle w:val="NormalWeb"/>
              <w:spacing w:line="240" w:lineRule="auto"/>
              <w:rPr>
                <w:rFonts w:cs="David"/>
                <w:szCs w:val="20"/>
              </w:rPr>
            </w:pPr>
          </w:p>
        </w:tc>
      </w:tr>
      <w:tr w:rsidR="00AB10D7" w:rsidRPr="00C3756E" w14:paraId="3977AF24" w14:textId="77777777" w:rsidTr="00AB10D7">
        <w:trPr>
          <w:cantSplit/>
          <w:trHeight w:val="397"/>
        </w:trPr>
        <w:tc>
          <w:tcPr>
            <w:tcW w:w="907" w:type="dxa"/>
          </w:tcPr>
          <w:p w14:paraId="267EA74D" w14:textId="77777777" w:rsidR="00AB10D7" w:rsidRPr="00C3756E" w:rsidRDefault="00AB10D7" w:rsidP="008C6F84">
            <w:pPr>
              <w:spacing w:line="240" w:lineRule="auto"/>
              <w:rPr>
                <w:szCs w:val="20"/>
              </w:rPr>
            </w:pPr>
          </w:p>
        </w:tc>
        <w:tc>
          <w:tcPr>
            <w:tcW w:w="1701" w:type="dxa"/>
          </w:tcPr>
          <w:p w14:paraId="63E4FFAD" w14:textId="77777777" w:rsidR="00AB10D7" w:rsidRPr="00C3756E" w:rsidRDefault="00AB10D7" w:rsidP="008C6F84">
            <w:pPr>
              <w:spacing w:line="240" w:lineRule="auto"/>
              <w:rPr>
                <w:szCs w:val="20"/>
              </w:rPr>
            </w:pPr>
          </w:p>
        </w:tc>
        <w:tc>
          <w:tcPr>
            <w:tcW w:w="2381" w:type="dxa"/>
          </w:tcPr>
          <w:p w14:paraId="63316D5B" w14:textId="77777777" w:rsidR="00AB10D7" w:rsidRPr="00C3756E" w:rsidRDefault="00AB10D7" w:rsidP="008C6F84">
            <w:pPr>
              <w:spacing w:line="240" w:lineRule="auto"/>
              <w:rPr>
                <w:szCs w:val="20"/>
              </w:rPr>
            </w:pPr>
          </w:p>
        </w:tc>
        <w:tc>
          <w:tcPr>
            <w:tcW w:w="907" w:type="dxa"/>
          </w:tcPr>
          <w:p w14:paraId="7A3D3045" w14:textId="77777777" w:rsidR="00AB10D7" w:rsidRPr="00C3756E" w:rsidRDefault="00AB10D7" w:rsidP="008C6F84">
            <w:pPr>
              <w:spacing w:line="240" w:lineRule="auto"/>
              <w:rPr>
                <w:szCs w:val="20"/>
              </w:rPr>
            </w:pPr>
          </w:p>
        </w:tc>
        <w:tc>
          <w:tcPr>
            <w:tcW w:w="1078" w:type="dxa"/>
          </w:tcPr>
          <w:p w14:paraId="1871BCB5" w14:textId="77777777" w:rsidR="00AB10D7" w:rsidRPr="00C3756E" w:rsidRDefault="00AB10D7" w:rsidP="008C6F84">
            <w:pPr>
              <w:spacing w:line="240" w:lineRule="auto"/>
              <w:rPr>
                <w:szCs w:val="20"/>
              </w:rPr>
            </w:pPr>
          </w:p>
        </w:tc>
        <w:tc>
          <w:tcPr>
            <w:tcW w:w="1063" w:type="dxa"/>
          </w:tcPr>
          <w:p w14:paraId="5E61261F" w14:textId="77777777" w:rsidR="00AB10D7" w:rsidRPr="00C3756E" w:rsidRDefault="00AB10D7" w:rsidP="008C6F84">
            <w:pPr>
              <w:spacing w:line="240" w:lineRule="auto"/>
              <w:rPr>
                <w:szCs w:val="20"/>
              </w:rPr>
            </w:pPr>
          </w:p>
        </w:tc>
        <w:tc>
          <w:tcPr>
            <w:tcW w:w="964" w:type="dxa"/>
          </w:tcPr>
          <w:p w14:paraId="50006035" w14:textId="77777777" w:rsidR="00AB10D7" w:rsidRPr="00C3756E" w:rsidRDefault="00AB10D7" w:rsidP="008C6F84">
            <w:pPr>
              <w:spacing w:line="240" w:lineRule="auto"/>
              <w:rPr>
                <w:szCs w:val="20"/>
              </w:rPr>
            </w:pPr>
          </w:p>
        </w:tc>
      </w:tr>
      <w:tr w:rsidR="00AB10D7" w:rsidRPr="00C3756E" w14:paraId="119A17C1" w14:textId="77777777" w:rsidTr="00AB10D7">
        <w:trPr>
          <w:cantSplit/>
          <w:trHeight w:val="397"/>
        </w:trPr>
        <w:tc>
          <w:tcPr>
            <w:tcW w:w="907" w:type="dxa"/>
          </w:tcPr>
          <w:p w14:paraId="3F86C268" w14:textId="77777777" w:rsidR="00AB10D7" w:rsidRPr="00C3756E" w:rsidRDefault="00AB10D7" w:rsidP="008C6F84">
            <w:pPr>
              <w:spacing w:line="240" w:lineRule="auto"/>
              <w:rPr>
                <w:szCs w:val="20"/>
              </w:rPr>
            </w:pPr>
          </w:p>
        </w:tc>
        <w:tc>
          <w:tcPr>
            <w:tcW w:w="1701" w:type="dxa"/>
          </w:tcPr>
          <w:p w14:paraId="2FDCF0D1" w14:textId="77777777" w:rsidR="00AB10D7" w:rsidRPr="00C3756E" w:rsidRDefault="00AB10D7" w:rsidP="008C6F84">
            <w:pPr>
              <w:spacing w:line="240" w:lineRule="auto"/>
              <w:rPr>
                <w:szCs w:val="20"/>
              </w:rPr>
            </w:pPr>
          </w:p>
        </w:tc>
        <w:tc>
          <w:tcPr>
            <w:tcW w:w="2381" w:type="dxa"/>
          </w:tcPr>
          <w:p w14:paraId="4A0F3E05" w14:textId="77777777" w:rsidR="00AB10D7" w:rsidRPr="00C3756E" w:rsidRDefault="00AB10D7" w:rsidP="008C6F84">
            <w:pPr>
              <w:spacing w:line="240" w:lineRule="auto"/>
              <w:rPr>
                <w:szCs w:val="20"/>
              </w:rPr>
            </w:pPr>
          </w:p>
        </w:tc>
        <w:tc>
          <w:tcPr>
            <w:tcW w:w="907" w:type="dxa"/>
          </w:tcPr>
          <w:p w14:paraId="45CB1338" w14:textId="77777777" w:rsidR="00AB10D7" w:rsidRPr="00C3756E" w:rsidRDefault="00AB10D7" w:rsidP="008C6F84">
            <w:pPr>
              <w:spacing w:line="240" w:lineRule="auto"/>
              <w:rPr>
                <w:szCs w:val="20"/>
              </w:rPr>
            </w:pPr>
          </w:p>
        </w:tc>
        <w:tc>
          <w:tcPr>
            <w:tcW w:w="1078" w:type="dxa"/>
          </w:tcPr>
          <w:p w14:paraId="1AAD172C" w14:textId="77777777" w:rsidR="00AB10D7" w:rsidRPr="00C3756E" w:rsidRDefault="00AB10D7" w:rsidP="008C6F84">
            <w:pPr>
              <w:spacing w:line="240" w:lineRule="auto"/>
              <w:rPr>
                <w:szCs w:val="20"/>
              </w:rPr>
            </w:pPr>
          </w:p>
        </w:tc>
        <w:tc>
          <w:tcPr>
            <w:tcW w:w="1063" w:type="dxa"/>
          </w:tcPr>
          <w:p w14:paraId="7D5EC5ED" w14:textId="77777777" w:rsidR="00AB10D7" w:rsidRPr="00C3756E" w:rsidRDefault="00AB10D7" w:rsidP="008C6F84">
            <w:pPr>
              <w:spacing w:line="240" w:lineRule="auto"/>
              <w:rPr>
                <w:szCs w:val="20"/>
              </w:rPr>
            </w:pPr>
          </w:p>
        </w:tc>
        <w:tc>
          <w:tcPr>
            <w:tcW w:w="964" w:type="dxa"/>
          </w:tcPr>
          <w:p w14:paraId="37DC1839" w14:textId="77777777" w:rsidR="00AB10D7" w:rsidRPr="00C3756E" w:rsidRDefault="00AB10D7" w:rsidP="008C6F84">
            <w:pPr>
              <w:spacing w:line="240" w:lineRule="auto"/>
              <w:rPr>
                <w:szCs w:val="20"/>
              </w:rPr>
            </w:pPr>
          </w:p>
        </w:tc>
      </w:tr>
      <w:tr w:rsidR="00AB10D7" w:rsidRPr="00C3756E" w14:paraId="517F6569" w14:textId="77777777" w:rsidTr="00AB10D7">
        <w:trPr>
          <w:cantSplit/>
          <w:trHeight w:val="397"/>
        </w:trPr>
        <w:tc>
          <w:tcPr>
            <w:tcW w:w="907" w:type="dxa"/>
          </w:tcPr>
          <w:p w14:paraId="5F8E00CE" w14:textId="77777777" w:rsidR="00AB10D7" w:rsidRPr="00C3756E" w:rsidRDefault="00AB10D7" w:rsidP="008C6F84">
            <w:pPr>
              <w:spacing w:line="240" w:lineRule="auto"/>
              <w:rPr>
                <w:szCs w:val="20"/>
                <w:rtl/>
              </w:rPr>
            </w:pPr>
          </w:p>
        </w:tc>
        <w:tc>
          <w:tcPr>
            <w:tcW w:w="1701" w:type="dxa"/>
          </w:tcPr>
          <w:p w14:paraId="65C1D9CB" w14:textId="77777777" w:rsidR="00AB10D7" w:rsidRPr="00C3756E" w:rsidRDefault="00AB10D7" w:rsidP="008C6F84">
            <w:pPr>
              <w:spacing w:line="240" w:lineRule="auto"/>
              <w:rPr>
                <w:szCs w:val="20"/>
              </w:rPr>
            </w:pPr>
          </w:p>
        </w:tc>
        <w:tc>
          <w:tcPr>
            <w:tcW w:w="2381" w:type="dxa"/>
          </w:tcPr>
          <w:p w14:paraId="58CD1D5B" w14:textId="77777777" w:rsidR="00AB10D7" w:rsidRPr="00C3756E" w:rsidRDefault="00AB10D7" w:rsidP="008C6F84">
            <w:pPr>
              <w:spacing w:line="240" w:lineRule="auto"/>
              <w:rPr>
                <w:szCs w:val="20"/>
              </w:rPr>
            </w:pPr>
          </w:p>
        </w:tc>
        <w:tc>
          <w:tcPr>
            <w:tcW w:w="907" w:type="dxa"/>
          </w:tcPr>
          <w:p w14:paraId="4FEC1961" w14:textId="77777777" w:rsidR="00AB10D7" w:rsidRPr="00C3756E" w:rsidRDefault="00AB10D7" w:rsidP="008C6F84">
            <w:pPr>
              <w:spacing w:line="240" w:lineRule="auto"/>
              <w:rPr>
                <w:szCs w:val="20"/>
              </w:rPr>
            </w:pPr>
          </w:p>
        </w:tc>
        <w:tc>
          <w:tcPr>
            <w:tcW w:w="1078" w:type="dxa"/>
          </w:tcPr>
          <w:p w14:paraId="2F96789A" w14:textId="77777777" w:rsidR="00AB10D7" w:rsidRPr="00C3756E" w:rsidRDefault="00AB10D7" w:rsidP="008C6F84">
            <w:pPr>
              <w:spacing w:line="240" w:lineRule="auto"/>
              <w:rPr>
                <w:szCs w:val="20"/>
              </w:rPr>
            </w:pPr>
          </w:p>
        </w:tc>
        <w:tc>
          <w:tcPr>
            <w:tcW w:w="1063" w:type="dxa"/>
          </w:tcPr>
          <w:p w14:paraId="3A9D8808" w14:textId="77777777" w:rsidR="00AB10D7" w:rsidRPr="00C3756E" w:rsidRDefault="00AB10D7" w:rsidP="008C6F84">
            <w:pPr>
              <w:spacing w:line="240" w:lineRule="auto"/>
              <w:rPr>
                <w:szCs w:val="20"/>
              </w:rPr>
            </w:pPr>
          </w:p>
        </w:tc>
        <w:tc>
          <w:tcPr>
            <w:tcW w:w="964" w:type="dxa"/>
          </w:tcPr>
          <w:p w14:paraId="48787DD0" w14:textId="77777777" w:rsidR="00AB10D7" w:rsidRPr="00C3756E" w:rsidRDefault="00AB10D7" w:rsidP="008C6F84">
            <w:pPr>
              <w:spacing w:line="240" w:lineRule="auto"/>
              <w:rPr>
                <w:szCs w:val="20"/>
              </w:rPr>
            </w:pPr>
          </w:p>
        </w:tc>
      </w:tr>
    </w:tbl>
    <w:p w14:paraId="1F62469C" w14:textId="77777777" w:rsidR="001F569E" w:rsidRPr="00C3756E" w:rsidRDefault="001F569E" w:rsidP="001F569E">
      <w:pPr>
        <w:pStyle w:val="HNormal"/>
        <w:tabs>
          <w:tab w:val="left" w:leader="underscore" w:pos="8309"/>
        </w:tabs>
        <w:spacing w:after="0"/>
        <w:ind w:left="423"/>
        <w:rPr>
          <w:rFonts w:ascii="David" w:hAnsi="David" w:cs="David"/>
          <w:sz w:val="24"/>
          <w:rtl/>
        </w:rPr>
      </w:pPr>
      <w:r w:rsidRPr="00C3756E">
        <w:rPr>
          <w:rFonts w:ascii="David" w:hAnsi="David" w:cs="David" w:hint="cs"/>
          <w:sz w:val="24"/>
          <w:rtl/>
        </w:rPr>
        <w:t>* ניתן להוסיף שורות, ככל הנדרש, כל זמן שכל שורה כוללת את כל העמודות דלעיל.</w:t>
      </w:r>
    </w:p>
    <w:p w14:paraId="183BA3DE" w14:textId="77777777" w:rsidR="001F569E" w:rsidRPr="00C3756E" w:rsidRDefault="001F569E" w:rsidP="001F569E">
      <w:pPr>
        <w:spacing w:line="240" w:lineRule="auto"/>
        <w:ind w:right="567"/>
        <w:rPr>
          <w:b/>
          <w:u w:val="single"/>
          <w:rtl/>
        </w:rPr>
      </w:pPr>
    </w:p>
    <w:p w14:paraId="430A4348" w14:textId="77777777" w:rsidR="001F569E" w:rsidRPr="00C3756E" w:rsidRDefault="001F569E" w:rsidP="001F569E">
      <w:pPr>
        <w:spacing w:line="240" w:lineRule="auto"/>
        <w:ind w:right="567"/>
        <w:rPr>
          <w:b/>
          <w:u w:val="single"/>
          <w:rtl/>
        </w:rPr>
      </w:pPr>
    </w:p>
    <w:p w14:paraId="7BC3ED81" w14:textId="77777777" w:rsidR="00DD1141" w:rsidRPr="00C3756E" w:rsidRDefault="00E57FC2" w:rsidP="00464306">
      <w:pPr>
        <w:pStyle w:val="HNormal"/>
        <w:numPr>
          <w:ilvl w:val="0"/>
          <w:numId w:val="20"/>
        </w:numPr>
        <w:spacing w:after="0" w:line="360" w:lineRule="auto"/>
        <w:rPr>
          <w:rFonts w:ascii="David" w:hAnsi="David" w:cs="David"/>
          <w:bCs/>
          <w:sz w:val="24"/>
          <w:u w:val="single"/>
        </w:rPr>
      </w:pPr>
      <w:r w:rsidRPr="00C3756E">
        <w:rPr>
          <w:rFonts w:ascii="David" w:hAnsi="David" w:cs="David"/>
          <w:u w:val="single"/>
        </w:rPr>
        <w:fldChar w:fldCharType="begin" w:fldLock="1"/>
      </w:r>
      <w:r w:rsidRPr="00C3756E">
        <w:rPr>
          <w:rFonts w:ascii="David" w:hAnsi="David" w:cs="David"/>
          <w:u w:val="single"/>
        </w:rPr>
        <w:instrText xml:space="preserve"> REF </w:instrText>
      </w:r>
      <w:r w:rsidRPr="00C3756E">
        <w:rPr>
          <w:rFonts w:ascii="David" w:hAnsi="David" w:cs="David"/>
          <w:u w:val="single"/>
          <w:rtl/>
        </w:rPr>
        <w:instrText>אמות_מידה_המערכות_המוצעות</w:instrText>
      </w:r>
      <w:r w:rsidRPr="00C3756E">
        <w:rPr>
          <w:rFonts w:ascii="David" w:hAnsi="David" w:cs="David"/>
          <w:u w:val="single"/>
        </w:rPr>
        <w:instrText xml:space="preserve"> \h  \* MERGEFORMAT </w:instrText>
      </w:r>
      <w:r w:rsidRPr="00C3756E">
        <w:rPr>
          <w:rFonts w:ascii="David" w:hAnsi="David" w:cs="David"/>
          <w:u w:val="single"/>
        </w:rPr>
      </w:r>
      <w:r w:rsidRPr="00C3756E">
        <w:rPr>
          <w:rFonts w:ascii="David" w:hAnsi="David" w:cs="David"/>
          <w:u w:val="single"/>
        </w:rPr>
        <w:fldChar w:fldCharType="separate"/>
      </w:r>
      <w:r w:rsidR="00C3756E" w:rsidRPr="00C3756E">
        <w:rPr>
          <w:rFonts w:ascii="David" w:hAnsi="David" w:cs="David" w:hint="cs"/>
          <w:bCs/>
          <w:color w:val="000000"/>
          <w:sz w:val="24"/>
          <w:u w:val="single"/>
          <w:rtl/>
          <w:lang w:eastAsia="en-US"/>
        </w:rPr>
        <w:t>המערכות המוצעות על ידי המציע</w:t>
      </w:r>
      <w:r w:rsidRPr="00C3756E">
        <w:rPr>
          <w:rFonts w:ascii="David" w:hAnsi="David" w:cs="David"/>
          <w:u w:val="single"/>
        </w:rPr>
        <w:fldChar w:fldCharType="end"/>
      </w:r>
      <w:r w:rsidR="00DD1141" w:rsidRPr="00C3756E">
        <w:rPr>
          <w:rFonts w:ascii="David" w:hAnsi="David" w:cs="David" w:hint="cs"/>
          <w:bCs/>
          <w:sz w:val="24"/>
          <w:u w:val="single"/>
          <w:rtl/>
        </w:rPr>
        <w:t xml:space="preserve"> </w:t>
      </w:r>
      <w:r w:rsidR="009D48D8" w:rsidRPr="00C3756E">
        <w:rPr>
          <w:rFonts w:ascii="David" w:hAnsi="David" w:cs="David"/>
          <w:bCs/>
          <w:u w:val="single"/>
          <w:rtl/>
        </w:rPr>
        <w:t>(</w:t>
      </w:r>
      <w:r w:rsidR="009D48D8" w:rsidRPr="00C3756E">
        <w:rPr>
          <w:rFonts w:ascii="David" w:hAnsi="David" w:cs="David"/>
          <w:bCs/>
          <w:sz w:val="24"/>
          <w:u w:val="single"/>
          <w:rtl/>
        </w:rPr>
        <w:t xml:space="preserve">אמת מידה </w:t>
      </w:r>
      <w:r w:rsidR="009D48D8" w:rsidRPr="00C3756E">
        <w:rPr>
          <w:rFonts w:ascii="David" w:hAnsi="David" w:cs="David"/>
          <w:sz w:val="24"/>
          <w:u w:val="single"/>
        </w:rPr>
        <w:fldChar w:fldCharType="begin" w:fldLock="1"/>
      </w:r>
      <w:r w:rsidR="009D48D8" w:rsidRPr="00C3756E">
        <w:rPr>
          <w:rFonts w:ascii="David" w:hAnsi="David" w:cs="David"/>
          <w:sz w:val="24"/>
          <w:u w:val="single"/>
        </w:rPr>
        <w:instrText xml:space="preserve"> REF _Ref417300236 \n \h  \* MERGEFORMAT </w:instrText>
      </w:r>
      <w:r w:rsidR="009D48D8" w:rsidRPr="00C3756E">
        <w:rPr>
          <w:rFonts w:ascii="David" w:hAnsi="David" w:cs="David"/>
          <w:sz w:val="24"/>
          <w:u w:val="single"/>
        </w:rPr>
      </w:r>
      <w:r w:rsidR="009D48D8" w:rsidRPr="00C3756E">
        <w:rPr>
          <w:rFonts w:ascii="David" w:hAnsi="David" w:cs="David"/>
          <w:sz w:val="24"/>
          <w:u w:val="single"/>
        </w:rPr>
        <w:fldChar w:fldCharType="separate"/>
      </w:r>
      <w:r w:rsidR="00C3756E" w:rsidRPr="00C3756E">
        <w:rPr>
          <w:rFonts w:ascii="David" w:hAnsi="David" w:cs="David"/>
          <w:bCs/>
          <w:sz w:val="24"/>
          <w:u w:val="single"/>
          <w:cs/>
        </w:rPr>
        <w:t>‎</w:t>
      </w:r>
      <w:r w:rsidR="00C3756E" w:rsidRPr="00C3756E">
        <w:rPr>
          <w:rFonts w:ascii="David" w:hAnsi="David" w:cs="David"/>
          <w:b/>
          <w:sz w:val="24"/>
          <w:u w:val="single"/>
        </w:rPr>
        <w:t>3.1</w:t>
      </w:r>
      <w:r w:rsidR="009D48D8" w:rsidRPr="00C3756E">
        <w:rPr>
          <w:rFonts w:ascii="David" w:hAnsi="David" w:cs="David"/>
          <w:sz w:val="24"/>
          <w:u w:val="single"/>
        </w:rPr>
        <w:fldChar w:fldCharType="end"/>
      </w:r>
      <w:r w:rsidR="009D48D8" w:rsidRPr="00C3756E">
        <w:rPr>
          <w:rFonts w:ascii="David" w:hAnsi="David" w:cs="David"/>
          <w:bCs/>
          <w:u w:val="single"/>
          <w:rtl/>
        </w:rPr>
        <w:t>)</w:t>
      </w:r>
    </w:p>
    <w:p w14:paraId="267B7197" w14:textId="12676120" w:rsidR="009D48D8" w:rsidRPr="00C3756E" w:rsidRDefault="00E57FC2" w:rsidP="00B76DEE">
      <w:pPr>
        <w:pStyle w:val="aff"/>
        <w:numPr>
          <w:ilvl w:val="1"/>
          <w:numId w:val="20"/>
        </w:numPr>
        <w:bidi/>
        <w:ind w:left="849" w:hanging="489"/>
        <w:contextualSpacing w:val="0"/>
        <w:rPr>
          <w:b/>
          <w:bCs/>
        </w:rPr>
      </w:pPr>
      <w:r w:rsidRPr="00C3756E">
        <w:fldChar w:fldCharType="begin" w:fldLock="1"/>
      </w:r>
      <w:r w:rsidRPr="00C3756E">
        <w:instrText xml:space="preserve"> REF  </w:instrText>
      </w:r>
      <w:r w:rsidRPr="00C3756E">
        <w:rPr>
          <w:rtl/>
        </w:rPr>
        <w:instrText>אמות_מידה_המערכות_המוצעות</w:instrText>
      </w:r>
      <w:r w:rsidRPr="00C3756E">
        <w:instrText xml:space="preserve"> \h  \* MERGEFORMAT </w:instrText>
      </w:r>
      <w:r w:rsidRPr="00C3756E">
        <w:fldChar w:fldCharType="separate"/>
      </w:r>
      <w:r w:rsidR="00C3756E" w:rsidRPr="00C3756E">
        <w:rPr>
          <w:rFonts w:hint="cs"/>
          <w:b/>
          <w:bCs/>
          <w:rtl/>
        </w:rPr>
        <w:t>המערכות המוצעות על ידי המציע</w:t>
      </w:r>
      <w:r w:rsidRPr="00C3756E">
        <w:fldChar w:fldCharType="end"/>
      </w:r>
      <w:r w:rsidR="009D48D8" w:rsidRPr="00C3756E">
        <w:rPr>
          <w:rFonts w:hint="cs"/>
          <w:b/>
          <w:bCs/>
          <w:color w:val="000000"/>
          <w:rtl/>
          <w:lang w:eastAsia="en-US"/>
        </w:rPr>
        <w:t xml:space="preserve"> הן מערכות פתוחות. לעניין זה, "מערכת פתוחה" </w:t>
      </w:r>
      <w:r w:rsidR="009D48D8" w:rsidRPr="00C3756E">
        <w:rPr>
          <w:b/>
          <w:bCs/>
          <w:color w:val="000000"/>
          <w:rtl/>
          <w:lang w:eastAsia="en-US"/>
        </w:rPr>
        <w:t>–</w:t>
      </w:r>
      <w:r w:rsidR="009D48D8" w:rsidRPr="00C3756E">
        <w:rPr>
          <w:rFonts w:hint="cs"/>
          <w:b/>
          <w:bCs/>
          <w:color w:val="000000"/>
          <w:rtl/>
          <w:lang w:eastAsia="en-US"/>
        </w:rPr>
        <w:t xml:space="preserve"> מערכת ה</w:t>
      </w:r>
      <w:r w:rsidRPr="00C3756E">
        <w:fldChar w:fldCharType="begin" w:fldLock="1"/>
      </w:r>
      <w:r w:rsidRPr="00C3756E">
        <w:instrText xml:space="preserve"> REF  </w:instrText>
      </w:r>
      <w:r w:rsidRPr="00C3756E">
        <w:rPr>
          <w:rtl/>
        </w:rPr>
        <w:instrText>אמות_מידה_מערכות_פירוט</w:instrText>
      </w:r>
      <w:r w:rsidRPr="00C3756E">
        <w:instrText xml:space="preserve"> \h  \* MERGEFORMAT </w:instrText>
      </w:r>
      <w:r w:rsidRPr="00C3756E">
        <w:fldChar w:fldCharType="separate"/>
      </w:r>
      <w:r w:rsidR="00C3756E" w:rsidRPr="00C3756E">
        <w:rPr>
          <w:rFonts w:hint="cs"/>
          <w:b/>
          <w:bCs/>
          <w:color w:val="000000"/>
          <w:rtl/>
          <w:lang w:eastAsia="en-US"/>
        </w:rPr>
        <w:t>ניתנ</w:t>
      </w:r>
      <w:r w:rsidR="00C3756E" w:rsidRPr="00C3756E">
        <w:rPr>
          <w:rFonts w:hint="eastAsia"/>
          <w:b/>
          <w:bCs/>
          <w:color w:val="000000"/>
          <w:rtl/>
          <w:lang w:eastAsia="en-US"/>
        </w:rPr>
        <w:t>ת</w:t>
      </w:r>
      <w:r w:rsidR="00C3756E" w:rsidRPr="00C3756E">
        <w:rPr>
          <w:b/>
          <w:bCs/>
          <w:color w:val="000000"/>
          <w:rtl/>
          <w:lang w:eastAsia="en-US"/>
        </w:rPr>
        <w:t xml:space="preserve"> לתחזוקה</w:t>
      </w:r>
      <w:r w:rsidR="00C3756E" w:rsidRPr="00C3756E">
        <w:rPr>
          <w:rFonts w:hint="cs"/>
          <w:b/>
          <w:bCs/>
          <w:color w:val="000000"/>
          <w:rtl/>
          <w:lang w:eastAsia="en-US"/>
        </w:rPr>
        <w:t xml:space="preserve"> על ידי יותר מספק אחד ואינה מעניקה הרשאה בלעדית לספק אחד לצורך תחזוקתה</w:t>
      </w:r>
      <w:r w:rsidRPr="00C3756E">
        <w:fldChar w:fldCharType="end"/>
      </w:r>
      <w:r w:rsidR="009D48D8" w:rsidRPr="00C3756E">
        <w:rPr>
          <w:rFonts w:hint="cs"/>
          <w:b/>
          <w:bCs/>
          <w:color w:val="000000"/>
          <w:rtl/>
          <w:lang w:eastAsia="en-US"/>
        </w:rPr>
        <w:t>. על המציע ל</w:t>
      </w:r>
      <w:r w:rsidR="00DD1141" w:rsidRPr="00C3756E">
        <w:rPr>
          <w:rFonts w:hint="cs"/>
          <w:b/>
          <w:bCs/>
          <w:rtl/>
        </w:rPr>
        <w:t>מחוק את המיותר</w:t>
      </w:r>
      <w:r w:rsidR="009D48D8" w:rsidRPr="00C3756E">
        <w:rPr>
          <w:rFonts w:hint="cs"/>
          <w:b/>
          <w:bCs/>
          <w:rtl/>
        </w:rPr>
        <w:t xml:space="preserve"> עבור כל אחת מבין המערכות הבאות</w:t>
      </w:r>
      <w:r w:rsidR="009D48D8" w:rsidRPr="00C3756E">
        <w:rPr>
          <w:b/>
          <w:bCs/>
          <w:rtl/>
        </w:rPr>
        <w:t xml:space="preserve"> (</w:t>
      </w:r>
      <w:r w:rsidR="009D48D8" w:rsidRPr="00C3756E">
        <w:rPr>
          <w:rFonts w:hint="eastAsia"/>
          <w:b/>
          <w:bCs/>
          <w:color w:val="000000"/>
          <w:rtl/>
          <w:lang w:eastAsia="en-US"/>
        </w:rPr>
        <w:t>כמפורט</w:t>
      </w:r>
      <w:r w:rsidR="009D48D8" w:rsidRPr="00C3756E">
        <w:rPr>
          <w:b/>
          <w:bCs/>
          <w:color w:val="000000"/>
          <w:rtl/>
          <w:lang w:eastAsia="en-US"/>
        </w:rPr>
        <w:t xml:space="preserve"> </w:t>
      </w:r>
      <w:r w:rsidR="009D48D8" w:rsidRPr="00C3756E">
        <w:rPr>
          <w:rFonts w:hint="eastAsia"/>
          <w:b/>
          <w:bCs/>
          <w:color w:val="000000"/>
          <w:rtl/>
          <w:lang w:eastAsia="en-US"/>
        </w:rPr>
        <w:t>ב</w:t>
      </w:r>
      <w:r w:rsidR="009D48D8" w:rsidRPr="00C3756E">
        <w:rPr>
          <w:b/>
          <w:bCs/>
          <w:color w:val="000000"/>
          <w:rtl/>
          <w:lang w:eastAsia="en-US"/>
        </w:rPr>
        <w:fldChar w:fldCharType="begin" w:fldLock="1"/>
      </w:r>
      <w:r w:rsidR="009D48D8" w:rsidRPr="00C3756E">
        <w:rPr>
          <w:b/>
          <w:bCs/>
          <w:color w:val="000000"/>
          <w:rtl/>
          <w:lang w:eastAsia="en-US"/>
        </w:rPr>
        <w:instrText xml:space="preserve"> </w:instrText>
      </w:r>
      <w:r w:rsidR="009D48D8" w:rsidRPr="00C3756E">
        <w:rPr>
          <w:b/>
          <w:bCs/>
          <w:color w:val="000000"/>
          <w:lang w:eastAsia="en-US"/>
        </w:rPr>
        <w:instrText>REF</w:instrText>
      </w:r>
      <w:r w:rsidR="009D48D8" w:rsidRPr="00C3756E">
        <w:rPr>
          <w:b/>
          <w:bCs/>
          <w:color w:val="000000"/>
          <w:rtl/>
          <w:lang w:eastAsia="en-US"/>
        </w:rPr>
        <w:instrText xml:space="preserve"> נספח_דרישות_ציוד \</w:instrText>
      </w:r>
      <w:r w:rsidR="009D48D8" w:rsidRPr="00C3756E">
        <w:rPr>
          <w:b/>
          <w:bCs/>
          <w:color w:val="000000"/>
          <w:lang w:eastAsia="en-US"/>
        </w:rPr>
        <w:instrText>h</w:instrText>
      </w:r>
      <w:r w:rsidR="009D48D8" w:rsidRPr="00C3756E">
        <w:rPr>
          <w:b/>
          <w:bCs/>
          <w:color w:val="000000"/>
          <w:rtl/>
          <w:lang w:eastAsia="en-US"/>
        </w:rPr>
        <w:instrText xml:space="preserve">  \* </w:instrText>
      </w:r>
      <w:r w:rsidR="009D48D8" w:rsidRPr="00C3756E">
        <w:rPr>
          <w:b/>
          <w:bCs/>
          <w:color w:val="000000"/>
          <w:lang w:eastAsia="en-US"/>
        </w:rPr>
        <w:instrText>MERGEFORMAT</w:instrText>
      </w:r>
      <w:r w:rsidR="009D48D8" w:rsidRPr="00C3756E">
        <w:rPr>
          <w:b/>
          <w:bCs/>
          <w:color w:val="000000"/>
          <w:rtl/>
          <w:lang w:eastAsia="en-US"/>
        </w:rPr>
        <w:instrText xml:space="preserve"> </w:instrText>
      </w:r>
      <w:r w:rsidR="009D48D8" w:rsidRPr="00C3756E">
        <w:rPr>
          <w:b/>
          <w:bCs/>
          <w:color w:val="000000"/>
          <w:rtl/>
          <w:lang w:eastAsia="en-US"/>
        </w:rPr>
      </w:r>
      <w:r w:rsidR="009D48D8" w:rsidRPr="00C3756E">
        <w:rPr>
          <w:b/>
          <w:bCs/>
          <w:color w:val="000000"/>
          <w:rtl/>
          <w:lang w:eastAsia="en-US"/>
        </w:rPr>
        <w:fldChar w:fldCharType="separate"/>
      </w:r>
      <w:r w:rsidR="00C3756E" w:rsidRPr="00C3756E">
        <w:rPr>
          <w:rFonts w:hint="cs"/>
          <w:b/>
          <w:bCs/>
          <w:rtl/>
        </w:rPr>
        <w:t xml:space="preserve">נספח </w:t>
      </w:r>
      <w:r w:rsidR="00C3756E" w:rsidRPr="00C3756E">
        <w:rPr>
          <w:b/>
          <w:bCs/>
          <w:rtl/>
        </w:rPr>
        <w:t xml:space="preserve">3 </w:t>
      </w:r>
      <w:r w:rsidR="009D48D8" w:rsidRPr="00C3756E">
        <w:rPr>
          <w:b/>
          <w:bCs/>
          <w:color w:val="000000"/>
          <w:rtl/>
          <w:lang w:eastAsia="en-US"/>
        </w:rPr>
        <w:fldChar w:fldCharType="end"/>
      </w:r>
      <w:r w:rsidR="009D48D8" w:rsidRPr="00C3756E">
        <w:rPr>
          <w:b/>
          <w:bCs/>
          <w:color w:val="000000"/>
          <w:rtl/>
          <w:lang w:eastAsia="en-US"/>
        </w:rPr>
        <w:t>)</w:t>
      </w:r>
      <w:r w:rsidR="009D48D8" w:rsidRPr="00C3756E">
        <w:rPr>
          <w:rFonts w:hint="cs"/>
          <w:b/>
          <w:bCs/>
          <w:rtl/>
        </w:rPr>
        <w:t>:</w:t>
      </w:r>
    </w:p>
    <w:p w14:paraId="68C16DEB" w14:textId="77777777" w:rsidR="009D48D8" w:rsidRPr="00C3756E" w:rsidRDefault="009D48D8" w:rsidP="00B76DEE">
      <w:pPr>
        <w:pStyle w:val="aff"/>
        <w:numPr>
          <w:ilvl w:val="2"/>
          <w:numId w:val="20"/>
        </w:numPr>
        <w:bidi/>
        <w:ind w:left="1557"/>
        <w:contextualSpacing w:val="0"/>
      </w:pPr>
      <w:r w:rsidRPr="00C3756E">
        <w:rPr>
          <w:rFonts w:hint="cs"/>
          <w:rtl/>
        </w:rPr>
        <w:t>בקרת כניסה</w:t>
      </w:r>
      <w:r w:rsidRPr="00C3756E">
        <w:rPr>
          <w:rtl/>
        </w:rPr>
        <w:t xml:space="preserve">: </w:t>
      </w:r>
      <w:r w:rsidRPr="00C3756E">
        <w:rPr>
          <w:rFonts w:hint="eastAsia"/>
          <w:rtl/>
        </w:rPr>
        <w:t>כן</w:t>
      </w:r>
      <w:r w:rsidRPr="00C3756E">
        <w:rPr>
          <w:rtl/>
        </w:rPr>
        <w:t xml:space="preserve"> / </w:t>
      </w:r>
      <w:r w:rsidRPr="00C3756E">
        <w:rPr>
          <w:rFonts w:hint="eastAsia"/>
          <w:rtl/>
        </w:rPr>
        <w:t>לא</w:t>
      </w:r>
    </w:p>
    <w:p w14:paraId="5FA2B5D3" w14:textId="77777777" w:rsidR="0021138A" w:rsidRPr="00C3756E" w:rsidRDefault="0021138A" w:rsidP="00B76DEE">
      <w:pPr>
        <w:pStyle w:val="aff"/>
        <w:numPr>
          <w:ilvl w:val="2"/>
          <w:numId w:val="20"/>
        </w:numPr>
        <w:bidi/>
        <w:ind w:left="1557"/>
        <w:contextualSpacing w:val="0"/>
      </w:pPr>
      <w:r w:rsidRPr="00C3756E">
        <w:rPr>
          <w:rFonts w:hint="cs"/>
          <w:rtl/>
        </w:rPr>
        <w:t>מערכת גילוי פריצה ומצוקה</w:t>
      </w:r>
      <w:r w:rsidRPr="00C3756E">
        <w:rPr>
          <w:rtl/>
        </w:rPr>
        <w:t xml:space="preserve">: </w:t>
      </w:r>
      <w:r w:rsidRPr="00C3756E">
        <w:rPr>
          <w:rFonts w:hint="cs"/>
          <w:rtl/>
        </w:rPr>
        <w:t>כן / לא</w:t>
      </w:r>
    </w:p>
    <w:p w14:paraId="0026373F" w14:textId="77777777" w:rsidR="0021138A" w:rsidRPr="00C3756E" w:rsidRDefault="0021138A" w:rsidP="00B76DEE">
      <w:pPr>
        <w:pStyle w:val="aff"/>
        <w:numPr>
          <w:ilvl w:val="2"/>
          <w:numId w:val="20"/>
        </w:numPr>
        <w:bidi/>
        <w:ind w:left="1557"/>
        <w:contextualSpacing w:val="0"/>
        <w:rPr>
          <w:rtl/>
        </w:rPr>
      </w:pPr>
      <w:r w:rsidRPr="00C3756E">
        <w:rPr>
          <w:rtl/>
        </w:rPr>
        <w:t>מערכת טמ"ס שרתים ותוכנות ניהול וידאו:</w:t>
      </w:r>
      <w:r w:rsidRPr="00C3756E">
        <w:rPr>
          <w:rFonts w:hint="cs"/>
          <w:rtl/>
        </w:rPr>
        <w:t xml:space="preserve"> כן / לא</w:t>
      </w:r>
    </w:p>
    <w:p w14:paraId="55222C53" w14:textId="77777777" w:rsidR="0021138A" w:rsidRPr="00C3756E" w:rsidRDefault="0021138A" w:rsidP="00B76DEE">
      <w:pPr>
        <w:pStyle w:val="aff"/>
        <w:numPr>
          <w:ilvl w:val="2"/>
          <w:numId w:val="20"/>
        </w:numPr>
        <w:bidi/>
        <w:ind w:left="1557"/>
        <w:contextualSpacing w:val="0"/>
      </w:pPr>
      <w:r w:rsidRPr="00C3756E">
        <w:rPr>
          <w:rFonts w:hint="cs"/>
          <w:rtl/>
        </w:rPr>
        <w:t>מערכת כריזה</w:t>
      </w:r>
      <w:r w:rsidRPr="00C3756E">
        <w:rPr>
          <w:rtl/>
        </w:rPr>
        <w:t>:</w:t>
      </w:r>
      <w:r w:rsidRPr="00C3756E">
        <w:rPr>
          <w:rFonts w:hint="cs"/>
          <w:rtl/>
        </w:rPr>
        <w:t xml:space="preserve"> כן / לא</w:t>
      </w:r>
    </w:p>
    <w:p w14:paraId="1B0B4E16" w14:textId="6CA07075" w:rsidR="00DD1141" w:rsidRPr="00C3756E" w:rsidRDefault="0021138A" w:rsidP="00B76DEE">
      <w:pPr>
        <w:pStyle w:val="aff"/>
        <w:numPr>
          <w:ilvl w:val="2"/>
          <w:numId w:val="20"/>
        </w:numPr>
        <w:bidi/>
        <w:ind w:left="1557"/>
        <w:contextualSpacing w:val="0"/>
      </w:pPr>
      <w:r w:rsidRPr="00C3756E">
        <w:rPr>
          <w:rtl/>
        </w:rPr>
        <w:t>מערכות שו"ב:</w:t>
      </w:r>
      <w:r w:rsidRPr="00C3756E">
        <w:rPr>
          <w:rFonts w:hint="cs"/>
          <w:rtl/>
        </w:rPr>
        <w:t xml:space="preserve"> כן / לא</w:t>
      </w:r>
    </w:p>
    <w:p w14:paraId="1BBF735E" w14:textId="77777777" w:rsidR="0008636A" w:rsidRPr="00C3756E" w:rsidRDefault="0008636A" w:rsidP="00B76DEE">
      <w:pPr>
        <w:pStyle w:val="aff"/>
        <w:bidi/>
        <w:ind w:left="849"/>
        <w:contextualSpacing w:val="0"/>
        <w:rPr>
          <w:bCs/>
          <w:u w:val="single"/>
          <w:rtl/>
        </w:rPr>
      </w:pPr>
      <w:r w:rsidRPr="00C3756E">
        <w:rPr>
          <w:rFonts w:hint="cs"/>
          <w:b/>
          <w:bCs/>
          <w:rtl/>
        </w:rPr>
        <w:t xml:space="preserve">במידה וכן, בחתימתו על נספח זה, המציע מתחייב </w:t>
      </w:r>
      <w:r w:rsidR="00E57FC2" w:rsidRPr="00C3756E">
        <w:fldChar w:fldCharType="begin" w:fldLock="1"/>
      </w:r>
      <w:r w:rsidR="00E57FC2" w:rsidRPr="00C3756E">
        <w:instrText xml:space="preserve"> REF </w:instrText>
      </w:r>
      <w:r w:rsidR="00E57FC2" w:rsidRPr="00C3756E">
        <w:rPr>
          <w:rtl/>
        </w:rPr>
        <w:instrText>התחייבות_להתקנת_מערכות_פתוחות</w:instrText>
      </w:r>
      <w:r w:rsidR="00E57FC2" w:rsidRPr="00C3756E">
        <w:instrText xml:space="preserve"> \h  \* MERGEFORMAT </w:instrText>
      </w:r>
      <w:r w:rsidR="00E57FC2" w:rsidRPr="00C3756E">
        <w:fldChar w:fldCharType="separate"/>
      </w:r>
      <w:r w:rsidR="00C3756E" w:rsidRPr="00C3756E">
        <w:rPr>
          <w:rFonts w:hint="cs"/>
          <w:b/>
          <w:bCs/>
          <w:rtl/>
        </w:rPr>
        <w:t>כי כלל המערכות שיותקנו על ידו הן מסוג מערכת הניתנ</w:t>
      </w:r>
      <w:r w:rsidR="00C3756E" w:rsidRPr="00C3756E">
        <w:rPr>
          <w:rFonts w:hint="eastAsia"/>
          <w:b/>
          <w:bCs/>
          <w:rtl/>
        </w:rPr>
        <w:t>ת</w:t>
      </w:r>
      <w:r w:rsidR="00C3756E" w:rsidRPr="00C3756E">
        <w:rPr>
          <w:b/>
          <w:bCs/>
          <w:rtl/>
        </w:rPr>
        <w:t xml:space="preserve"> לתחזוקה</w:t>
      </w:r>
      <w:r w:rsidR="00C3756E" w:rsidRPr="00C3756E">
        <w:rPr>
          <w:rFonts w:hint="cs"/>
          <w:b/>
          <w:bCs/>
          <w:rtl/>
        </w:rPr>
        <w:t xml:space="preserve"> על ידי יותר מספק אחד ואינה מעניקה הרשאה בלעדית לספק אחד לצורך</w:t>
      </w:r>
      <w:r w:rsidR="00C3756E" w:rsidRPr="00C3756E">
        <w:rPr>
          <w:rFonts w:hint="cs"/>
          <w:color w:val="000000"/>
          <w:rtl/>
          <w:lang w:eastAsia="en-US"/>
        </w:rPr>
        <w:t xml:space="preserve"> </w:t>
      </w:r>
      <w:r w:rsidR="00C3756E" w:rsidRPr="00C3756E">
        <w:rPr>
          <w:rFonts w:hint="cs"/>
          <w:b/>
          <w:bCs/>
          <w:color w:val="000000"/>
          <w:rtl/>
          <w:lang w:eastAsia="en-US"/>
        </w:rPr>
        <w:t>תחזוקתה</w:t>
      </w:r>
      <w:r w:rsidR="00E57FC2" w:rsidRPr="00C3756E">
        <w:rPr>
          <w:b/>
          <w:bCs/>
        </w:rPr>
        <w:fldChar w:fldCharType="end"/>
      </w:r>
      <w:r w:rsidRPr="00C3756E">
        <w:rPr>
          <w:rFonts w:hint="cs"/>
          <w:b/>
          <w:bCs/>
          <w:rtl/>
        </w:rPr>
        <w:t>.</w:t>
      </w:r>
    </w:p>
    <w:p w14:paraId="1AB99AAB" w14:textId="77777777" w:rsidR="00464306" w:rsidRPr="00C3756E" w:rsidRDefault="0008636A" w:rsidP="00B76DEE">
      <w:pPr>
        <w:pStyle w:val="aff"/>
        <w:numPr>
          <w:ilvl w:val="1"/>
          <w:numId w:val="20"/>
        </w:numPr>
        <w:bidi/>
        <w:ind w:left="849" w:hanging="489"/>
        <w:contextualSpacing w:val="0"/>
        <w:rPr>
          <w:b/>
          <w:bCs/>
          <w:u w:val="single"/>
        </w:rPr>
      </w:pPr>
      <w:r w:rsidRPr="00C3756E">
        <w:rPr>
          <w:rFonts w:hint="cs"/>
          <w:b/>
          <w:bCs/>
          <w:u w:val="single"/>
          <w:rtl/>
        </w:rPr>
        <w:t xml:space="preserve">מערכת גילוי פריצה המוצעת (יש לסמן </w:t>
      </w:r>
      <w:r w:rsidRPr="00C3756E">
        <w:rPr>
          <w:rFonts w:hint="cs"/>
          <w:b/>
          <w:bCs/>
          <w:u w:val="single"/>
        </w:rPr>
        <w:t>X</w:t>
      </w:r>
      <w:r w:rsidRPr="00C3756E">
        <w:rPr>
          <w:rFonts w:hint="cs"/>
          <w:b/>
          <w:bCs/>
          <w:u w:val="single"/>
          <w:rtl/>
        </w:rPr>
        <w:t xml:space="preserve"> במקום המתאים) (אמת מידה </w:t>
      </w:r>
      <w:r w:rsidR="00E57FC2" w:rsidRPr="00C3756E">
        <w:fldChar w:fldCharType="begin" w:fldLock="1"/>
      </w:r>
      <w:r w:rsidR="00E57FC2" w:rsidRPr="00C3756E">
        <w:instrText xml:space="preserve"> REF _Ref414863243 \n \h  \* MERGEFORMAT </w:instrText>
      </w:r>
      <w:r w:rsidR="00E57FC2" w:rsidRPr="00C3756E">
        <w:fldChar w:fldCharType="separate"/>
      </w:r>
      <w:r w:rsidR="00C3756E" w:rsidRPr="00C3756E">
        <w:rPr>
          <w:b/>
          <w:bCs/>
          <w:u w:val="single"/>
          <w:cs/>
        </w:rPr>
        <w:t>‎</w:t>
      </w:r>
      <w:r w:rsidR="00C3756E" w:rsidRPr="00C3756E">
        <w:rPr>
          <w:b/>
          <w:bCs/>
          <w:u w:val="single"/>
        </w:rPr>
        <w:t>3.2</w:t>
      </w:r>
      <w:r w:rsidR="00E57FC2" w:rsidRPr="00C3756E">
        <w:fldChar w:fldCharType="end"/>
      </w:r>
      <w:r w:rsidRPr="00C3756E">
        <w:rPr>
          <w:rFonts w:hint="cs"/>
          <w:b/>
          <w:bCs/>
          <w:u w:val="single"/>
          <w:rtl/>
        </w:rPr>
        <w:t>)</w:t>
      </w:r>
    </w:p>
    <w:p w14:paraId="5D6F4A77" w14:textId="77777777" w:rsidR="0008636A" w:rsidRPr="00C3756E" w:rsidRDefault="0008636A" w:rsidP="0008636A">
      <w:pPr>
        <w:pStyle w:val="aff"/>
        <w:numPr>
          <w:ilvl w:val="0"/>
          <w:numId w:val="95"/>
        </w:numPr>
        <w:bidi/>
        <w:ind w:left="1557" w:hanging="643"/>
        <w:contextualSpacing w:val="0"/>
      </w:pPr>
      <w:r w:rsidRPr="00C3756E">
        <w:rPr>
          <w:rFonts w:hint="cs"/>
          <w:rtl/>
        </w:rPr>
        <w:t>המערכת, הרכזת והגלאים הם מתוצרת הארץ</w:t>
      </w:r>
    </w:p>
    <w:p w14:paraId="1188A7DA" w14:textId="77777777" w:rsidR="0008636A" w:rsidRPr="00C3756E" w:rsidRDefault="0008636A" w:rsidP="0008636A">
      <w:pPr>
        <w:pStyle w:val="aff"/>
        <w:numPr>
          <w:ilvl w:val="0"/>
          <w:numId w:val="95"/>
        </w:numPr>
        <w:bidi/>
        <w:ind w:left="1557" w:hanging="643"/>
        <w:contextualSpacing w:val="0"/>
      </w:pPr>
      <w:r w:rsidRPr="00C3756E">
        <w:rPr>
          <w:rFonts w:hint="cs"/>
          <w:rtl/>
        </w:rPr>
        <w:t xml:space="preserve">המערכת, הרכזת והגלאים הם מתוצרת חוץ ובעלי תקן </w:t>
      </w:r>
      <w:r w:rsidRPr="00C3756E">
        <w:rPr>
          <w:rFonts w:hint="cs"/>
        </w:rPr>
        <w:t>UL</w:t>
      </w:r>
    </w:p>
    <w:p w14:paraId="429C09E5" w14:textId="77777777" w:rsidR="0008636A" w:rsidRPr="00C3756E" w:rsidRDefault="0008636A" w:rsidP="0008636A">
      <w:pPr>
        <w:pStyle w:val="aff"/>
        <w:numPr>
          <w:ilvl w:val="0"/>
          <w:numId w:val="95"/>
        </w:numPr>
        <w:bidi/>
        <w:ind w:left="1557" w:hanging="643"/>
        <w:contextualSpacing w:val="0"/>
      </w:pPr>
      <w:r w:rsidRPr="00C3756E">
        <w:rPr>
          <w:rFonts w:hint="cs"/>
          <w:rtl/>
        </w:rPr>
        <w:t>אף אחד מהנ"ל</w:t>
      </w:r>
    </w:p>
    <w:p w14:paraId="77347CC4" w14:textId="77777777" w:rsidR="0008636A" w:rsidRPr="00C3756E" w:rsidRDefault="0008636A" w:rsidP="00B76DEE">
      <w:pPr>
        <w:pStyle w:val="aff"/>
        <w:numPr>
          <w:ilvl w:val="1"/>
          <w:numId w:val="20"/>
        </w:numPr>
        <w:bidi/>
        <w:ind w:left="849" w:hanging="489"/>
        <w:contextualSpacing w:val="0"/>
        <w:rPr>
          <w:b/>
          <w:bCs/>
          <w:u w:val="single"/>
        </w:rPr>
      </w:pPr>
      <w:r w:rsidRPr="00C3756E">
        <w:rPr>
          <w:rFonts w:hint="cs"/>
          <w:b/>
          <w:bCs/>
          <w:u w:val="single"/>
          <w:rtl/>
        </w:rPr>
        <w:lastRenderedPageBreak/>
        <w:t>מערכת טלויזיה במעגל סגור (טמ"ס) המוצעת</w:t>
      </w:r>
    </w:p>
    <w:p w14:paraId="33A35E98" w14:textId="77777777" w:rsidR="0008636A" w:rsidRPr="00C3756E" w:rsidRDefault="0008636A" w:rsidP="00B76DEE">
      <w:pPr>
        <w:pStyle w:val="aff"/>
        <w:numPr>
          <w:ilvl w:val="2"/>
          <w:numId w:val="20"/>
        </w:numPr>
        <w:bidi/>
        <w:ind w:left="1557"/>
        <w:contextualSpacing w:val="0"/>
        <w:rPr>
          <w:b/>
          <w:bCs/>
          <w:u w:val="single"/>
        </w:rPr>
      </w:pPr>
      <w:r w:rsidRPr="00C3756E">
        <w:rPr>
          <w:rFonts w:hint="cs"/>
          <w:b/>
          <w:bCs/>
          <w:u w:val="single"/>
          <w:rtl/>
        </w:rPr>
        <w:t xml:space="preserve">המצלמות המוצעות (יש לסמן </w:t>
      </w:r>
      <w:r w:rsidRPr="00C3756E">
        <w:rPr>
          <w:rFonts w:hint="cs"/>
          <w:b/>
          <w:bCs/>
          <w:u w:val="single"/>
        </w:rPr>
        <w:t>X</w:t>
      </w:r>
      <w:r w:rsidRPr="00C3756E">
        <w:rPr>
          <w:rFonts w:hint="cs"/>
          <w:b/>
          <w:bCs/>
          <w:u w:val="single"/>
          <w:rtl/>
        </w:rPr>
        <w:t xml:space="preserve"> במקום המתאים) (אמת מידה </w:t>
      </w:r>
      <w:r w:rsidR="00E57FC2" w:rsidRPr="00C3756E">
        <w:fldChar w:fldCharType="begin" w:fldLock="1"/>
      </w:r>
      <w:r w:rsidR="00E57FC2" w:rsidRPr="00C3756E">
        <w:instrText xml:space="preserve"> REF _Ref414883134 \n \h  \* MERGEFORMAT </w:instrText>
      </w:r>
      <w:r w:rsidR="00E57FC2" w:rsidRPr="00C3756E">
        <w:fldChar w:fldCharType="separate"/>
      </w:r>
      <w:r w:rsidR="00C3756E" w:rsidRPr="00C3756E">
        <w:rPr>
          <w:b/>
          <w:bCs/>
          <w:u w:val="single"/>
          <w:cs/>
        </w:rPr>
        <w:t>‎</w:t>
      </w:r>
      <w:r w:rsidR="00C3756E" w:rsidRPr="00C3756E">
        <w:rPr>
          <w:b/>
          <w:bCs/>
          <w:u w:val="single"/>
        </w:rPr>
        <w:t>3.3</w:t>
      </w:r>
      <w:r w:rsidR="00E57FC2" w:rsidRPr="00C3756E">
        <w:fldChar w:fldCharType="end"/>
      </w:r>
      <w:r w:rsidRPr="00C3756E">
        <w:rPr>
          <w:rFonts w:hint="cs"/>
          <w:b/>
          <w:bCs/>
          <w:u w:val="single"/>
          <w:rtl/>
        </w:rPr>
        <w:t>)</w:t>
      </w:r>
    </w:p>
    <w:p w14:paraId="1D70BC92" w14:textId="77777777" w:rsidR="0008636A" w:rsidRPr="00C3756E" w:rsidRDefault="0008636A" w:rsidP="0021138A">
      <w:pPr>
        <w:pStyle w:val="aff"/>
        <w:numPr>
          <w:ilvl w:val="0"/>
          <w:numId w:val="95"/>
        </w:numPr>
        <w:bidi/>
        <w:ind w:left="2266" w:hanging="709"/>
        <w:contextualSpacing w:val="0"/>
      </w:pPr>
      <w:r w:rsidRPr="00C3756E">
        <w:rPr>
          <w:rFonts w:hint="cs"/>
          <w:rtl/>
        </w:rPr>
        <w:t xml:space="preserve">המצלמות הן מתוצרת </w:t>
      </w:r>
      <w:r w:rsidRPr="00C3756E">
        <w:rPr>
          <w:rFonts w:hint="cs"/>
          <w:color w:val="000000"/>
          <w:rtl/>
          <w:lang w:eastAsia="en-US"/>
        </w:rPr>
        <w:t xml:space="preserve">אחד היצרנים הבאים: </w:t>
      </w:r>
      <w:r w:rsidRPr="00C3756E">
        <w:rPr>
          <w:lang w:eastAsia="en-US"/>
        </w:rPr>
        <w:t xml:space="preserve"> Sony, Panasonic ,Pelco ,Bosch</w:t>
      </w:r>
      <w:r w:rsidRPr="00C3756E">
        <w:rPr>
          <w:rtl/>
          <w:lang w:eastAsia="en-US"/>
        </w:rPr>
        <w:t xml:space="preserve"> </w:t>
      </w:r>
      <w:r w:rsidRPr="00C3756E">
        <w:rPr>
          <w:lang w:eastAsia="en-US"/>
        </w:rPr>
        <w:t>Arecontvision</w:t>
      </w:r>
      <w:r w:rsidRPr="00C3756E">
        <w:rPr>
          <w:rtl/>
          <w:lang w:eastAsia="en-US"/>
        </w:rPr>
        <w:t xml:space="preserve"> </w:t>
      </w:r>
      <w:r w:rsidRPr="00C3756E">
        <w:rPr>
          <w:lang w:eastAsia="en-US"/>
        </w:rPr>
        <w:t xml:space="preserve">Axis </w:t>
      </w:r>
      <w:r w:rsidRPr="00C3756E">
        <w:rPr>
          <w:rtl/>
          <w:lang w:eastAsia="en-US"/>
        </w:rPr>
        <w:t xml:space="preserve"> </w:t>
      </w:r>
      <w:r w:rsidRPr="00C3756E">
        <w:rPr>
          <w:lang w:eastAsia="en-US"/>
        </w:rPr>
        <w:t>Grundig,</w:t>
      </w:r>
    </w:p>
    <w:p w14:paraId="08FEEE3B" w14:textId="77777777" w:rsidR="0008636A" w:rsidRPr="00C3756E" w:rsidRDefault="0008636A" w:rsidP="0021138A">
      <w:pPr>
        <w:pStyle w:val="aff"/>
        <w:numPr>
          <w:ilvl w:val="0"/>
          <w:numId w:val="95"/>
        </w:numPr>
        <w:bidi/>
        <w:ind w:left="2266" w:hanging="709"/>
        <w:contextualSpacing w:val="0"/>
      </w:pPr>
      <w:r w:rsidRPr="00C3756E">
        <w:rPr>
          <w:rFonts w:hint="cs"/>
          <w:rtl/>
        </w:rPr>
        <w:t>המצלמות הן מתוצרת</w:t>
      </w:r>
      <w:r w:rsidRPr="00C3756E">
        <w:rPr>
          <w:rtl/>
          <w:lang w:eastAsia="en-US"/>
        </w:rPr>
        <w:t xml:space="preserve"> יפן, א</w:t>
      </w:r>
      <w:r w:rsidRPr="00C3756E">
        <w:rPr>
          <w:rFonts w:hint="cs"/>
          <w:rtl/>
          <w:lang w:eastAsia="en-US"/>
        </w:rPr>
        <w:t>י</w:t>
      </w:r>
      <w:r w:rsidRPr="00C3756E">
        <w:rPr>
          <w:rtl/>
          <w:lang w:eastAsia="en-US"/>
        </w:rPr>
        <w:t>רופה או ארה"ב</w:t>
      </w:r>
    </w:p>
    <w:p w14:paraId="370601F6" w14:textId="77777777" w:rsidR="0008636A" w:rsidRPr="00C3756E" w:rsidRDefault="0008636A" w:rsidP="0021138A">
      <w:pPr>
        <w:pStyle w:val="aff"/>
        <w:numPr>
          <w:ilvl w:val="0"/>
          <w:numId w:val="95"/>
        </w:numPr>
        <w:bidi/>
        <w:ind w:left="2266" w:hanging="709"/>
        <w:contextualSpacing w:val="0"/>
      </w:pPr>
      <w:r w:rsidRPr="00C3756E">
        <w:rPr>
          <w:rFonts w:hint="cs"/>
          <w:rtl/>
        </w:rPr>
        <w:t>אף אחד מהנ"ל</w:t>
      </w:r>
    </w:p>
    <w:p w14:paraId="7C85FA81" w14:textId="77777777" w:rsidR="0008636A" w:rsidRPr="00C3756E" w:rsidRDefault="0008636A" w:rsidP="00B76DEE">
      <w:pPr>
        <w:pStyle w:val="aff"/>
        <w:numPr>
          <w:ilvl w:val="2"/>
          <w:numId w:val="20"/>
        </w:numPr>
        <w:bidi/>
        <w:ind w:left="1557"/>
        <w:contextualSpacing w:val="0"/>
      </w:pPr>
      <w:r w:rsidRPr="00C3756E">
        <w:rPr>
          <w:rFonts w:hint="cs"/>
          <w:b/>
          <w:bCs/>
          <w:u w:val="single"/>
          <w:rtl/>
        </w:rPr>
        <w:t xml:space="preserve">מערכת ההקלטה המוצעת (יש לסמן </w:t>
      </w:r>
      <w:r w:rsidRPr="00C3756E">
        <w:rPr>
          <w:rFonts w:hint="cs"/>
          <w:b/>
          <w:bCs/>
          <w:u w:val="single"/>
        </w:rPr>
        <w:t>X</w:t>
      </w:r>
      <w:r w:rsidRPr="00C3756E">
        <w:rPr>
          <w:rFonts w:hint="cs"/>
          <w:b/>
          <w:bCs/>
          <w:u w:val="single"/>
          <w:rtl/>
        </w:rPr>
        <w:t xml:space="preserve"> במקום המתאים) (אמת מידה </w:t>
      </w:r>
      <w:r w:rsidR="00E57FC2" w:rsidRPr="00C3756E">
        <w:fldChar w:fldCharType="begin" w:fldLock="1"/>
      </w:r>
      <w:r w:rsidR="00E57FC2" w:rsidRPr="00C3756E">
        <w:instrText xml:space="preserve"> REF _Ref414883148 \n \h  \* MERGEFORMAT </w:instrText>
      </w:r>
      <w:r w:rsidR="00E57FC2" w:rsidRPr="00C3756E">
        <w:fldChar w:fldCharType="separate"/>
      </w:r>
      <w:r w:rsidR="00C3756E" w:rsidRPr="00C3756E">
        <w:rPr>
          <w:b/>
          <w:bCs/>
          <w:u w:val="single"/>
          <w:cs/>
        </w:rPr>
        <w:t>‎</w:t>
      </w:r>
      <w:r w:rsidR="00C3756E" w:rsidRPr="00C3756E">
        <w:rPr>
          <w:b/>
          <w:bCs/>
          <w:u w:val="single"/>
        </w:rPr>
        <w:t>3.4</w:t>
      </w:r>
      <w:r w:rsidR="00E57FC2" w:rsidRPr="00C3756E">
        <w:fldChar w:fldCharType="end"/>
      </w:r>
      <w:r w:rsidRPr="00C3756E">
        <w:rPr>
          <w:rFonts w:hint="cs"/>
          <w:b/>
          <w:bCs/>
          <w:u w:val="single"/>
          <w:rtl/>
        </w:rPr>
        <w:t>)</w:t>
      </w:r>
    </w:p>
    <w:p w14:paraId="3AE81349" w14:textId="77777777" w:rsidR="0008636A" w:rsidRPr="00C3756E" w:rsidRDefault="00A15A51" w:rsidP="0021138A">
      <w:pPr>
        <w:pStyle w:val="aff"/>
        <w:numPr>
          <w:ilvl w:val="0"/>
          <w:numId w:val="95"/>
        </w:numPr>
        <w:bidi/>
        <w:ind w:left="2266" w:hanging="709"/>
        <w:contextualSpacing w:val="0"/>
      </w:pPr>
      <w:r w:rsidRPr="00C3756E">
        <w:rPr>
          <w:rFonts w:hint="cs"/>
          <w:rtl/>
        </w:rPr>
        <w:t xml:space="preserve">מערכות ההקלטה הן מתוצרת </w:t>
      </w:r>
      <w:r w:rsidRPr="00C3756E">
        <w:rPr>
          <w:rFonts w:hint="cs"/>
          <w:color w:val="000000"/>
          <w:rtl/>
          <w:lang w:eastAsia="en-US"/>
        </w:rPr>
        <w:t>אחד היצרנים הבאים:</w:t>
      </w:r>
      <w:r w:rsidRPr="00C3756E">
        <w:rPr>
          <w:rFonts w:hint="cs"/>
          <w:rtl/>
        </w:rPr>
        <w:t xml:space="preserve"> </w:t>
      </w:r>
      <w:r w:rsidRPr="00C3756E">
        <w:rPr>
          <w:lang w:eastAsia="en-US"/>
        </w:rPr>
        <w:t>DIGIVOD, NICE, VIGILENT, ONSSI, DVTEL, MILESTON</w:t>
      </w:r>
    </w:p>
    <w:p w14:paraId="7438AB10" w14:textId="77777777" w:rsidR="00A15A51" w:rsidRPr="00C3756E" w:rsidRDefault="00A15A51" w:rsidP="0021138A">
      <w:pPr>
        <w:pStyle w:val="aff"/>
        <w:numPr>
          <w:ilvl w:val="0"/>
          <w:numId w:val="95"/>
        </w:numPr>
        <w:bidi/>
        <w:ind w:left="2266" w:hanging="709"/>
        <w:contextualSpacing w:val="0"/>
      </w:pPr>
      <w:r w:rsidRPr="00C3756E">
        <w:rPr>
          <w:rFonts w:hint="cs"/>
          <w:rtl/>
        </w:rPr>
        <w:t>מערכות ההקלטה הן מתוצרת</w:t>
      </w:r>
      <w:r w:rsidRPr="00C3756E">
        <w:rPr>
          <w:rtl/>
          <w:lang w:eastAsia="en-US"/>
        </w:rPr>
        <w:t xml:space="preserve"> יפן, א</w:t>
      </w:r>
      <w:r w:rsidRPr="00C3756E">
        <w:rPr>
          <w:rFonts w:hint="cs"/>
          <w:rtl/>
          <w:lang w:eastAsia="en-US"/>
        </w:rPr>
        <w:t>י</w:t>
      </w:r>
      <w:r w:rsidRPr="00C3756E">
        <w:rPr>
          <w:rtl/>
          <w:lang w:eastAsia="en-US"/>
        </w:rPr>
        <w:t>רופה או ארה"ב</w:t>
      </w:r>
    </w:p>
    <w:p w14:paraId="3D0772F5" w14:textId="77777777" w:rsidR="00A15A51" w:rsidRPr="00C3756E" w:rsidRDefault="00A15A51" w:rsidP="0021138A">
      <w:pPr>
        <w:pStyle w:val="aff"/>
        <w:numPr>
          <w:ilvl w:val="0"/>
          <w:numId w:val="95"/>
        </w:numPr>
        <w:bidi/>
        <w:ind w:left="2266" w:hanging="709"/>
        <w:contextualSpacing w:val="0"/>
        <w:rPr>
          <w:rtl/>
        </w:rPr>
      </w:pPr>
      <w:r w:rsidRPr="00C3756E">
        <w:rPr>
          <w:rFonts w:hint="cs"/>
          <w:rtl/>
        </w:rPr>
        <w:t>אף אחד מהנ"ל</w:t>
      </w:r>
    </w:p>
    <w:p w14:paraId="61D1FB71" w14:textId="77777777" w:rsidR="00DD1141" w:rsidRPr="00C3756E" w:rsidRDefault="00DD1141" w:rsidP="001F569E">
      <w:pPr>
        <w:spacing w:line="240" w:lineRule="auto"/>
        <w:ind w:right="567"/>
        <w:rPr>
          <w:b/>
          <w:u w:val="single"/>
          <w:rtl/>
        </w:rPr>
      </w:pPr>
    </w:p>
    <w:p w14:paraId="4FA8011B" w14:textId="77777777" w:rsidR="00A15A51" w:rsidRPr="00C3756E" w:rsidRDefault="00A15A51" w:rsidP="001F569E">
      <w:pPr>
        <w:spacing w:line="240" w:lineRule="auto"/>
        <w:ind w:right="567"/>
        <w:rPr>
          <w:b/>
          <w:u w:val="single"/>
          <w:rtl/>
        </w:rPr>
      </w:pPr>
    </w:p>
    <w:p w14:paraId="7B3F4797" w14:textId="77777777" w:rsidR="001F569E" w:rsidRPr="00C3756E" w:rsidRDefault="001F569E" w:rsidP="001F569E">
      <w:pPr>
        <w:spacing w:line="240" w:lineRule="auto"/>
        <w:ind w:right="567"/>
        <w:rPr>
          <w:b/>
          <w:rtl/>
        </w:rPr>
      </w:pPr>
      <w:r w:rsidRPr="00C3756E">
        <w:rPr>
          <w:rFonts w:hint="cs"/>
          <w:b/>
          <w:u w:val="single"/>
          <w:rtl/>
        </w:rPr>
        <w:t xml:space="preserve">חתימת </w:t>
      </w:r>
      <w:r w:rsidRPr="00C3756E">
        <w:rPr>
          <w:rFonts w:hint="eastAsia"/>
          <w:b/>
          <w:u w:val="single"/>
          <w:rtl/>
        </w:rPr>
        <w:t>המציע</w:t>
      </w:r>
      <w:r w:rsidRPr="00C3756E">
        <w:rPr>
          <w:b/>
          <w:rtl/>
        </w:rPr>
        <w:t>:</w:t>
      </w:r>
    </w:p>
    <w:p w14:paraId="45AA6371" w14:textId="77777777" w:rsidR="00743BB4" w:rsidRPr="00C3756E" w:rsidRDefault="00743BB4" w:rsidP="001F569E">
      <w:pPr>
        <w:spacing w:line="240" w:lineRule="auto"/>
        <w:ind w:right="567"/>
        <w:rPr>
          <w:b/>
          <w:rtl/>
        </w:rPr>
      </w:pPr>
    </w:p>
    <w:p w14:paraId="34B5BBFF" w14:textId="77777777" w:rsidR="00743BB4" w:rsidRPr="00C3756E" w:rsidRDefault="00743BB4" w:rsidP="001F569E">
      <w:pPr>
        <w:spacing w:line="240" w:lineRule="auto"/>
        <w:ind w:right="567"/>
        <w:rPr>
          <w:b/>
          <w:rtl/>
        </w:rPr>
      </w:pPr>
    </w:p>
    <w:p w14:paraId="3AF9E63A" w14:textId="77777777" w:rsidR="00743BB4" w:rsidRPr="00C3756E" w:rsidRDefault="00743BB4" w:rsidP="001F569E">
      <w:pPr>
        <w:spacing w:line="240" w:lineRule="auto"/>
        <w:ind w:right="567"/>
        <w:rPr>
          <w:b/>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43BB4" w:rsidRPr="00C3756E" w14:paraId="3EBC73F3" w14:textId="77777777" w:rsidTr="00A85C6C">
        <w:trPr>
          <w:jc w:val="center"/>
        </w:trPr>
        <w:tc>
          <w:tcPr>
            <w:tcW w:w="2835" w:type="dxa"/>
          </w:tcPr>
          <w:p w14:paraId="20020894" w14:textId="77777777" w:rsidR="00743BB4" w:rsidRPr="00C3756E" w:rsidRDefault="00743BB4" w:rsidP="00A85C6C">
            <w:pPr>
              <w:pStyle w:val="Normal7"/>
              <w:spacing w:before="0" w:line="240" w:lineRule="auto"/>
              <w:jc w:val="center"/>
              <w:rPr>
                <w:rtl/>
              </w:rPr>
            </w:pPr>
            <w:r w:rsidRPr="00C3756E">
              <w:rPr>
                <w:rFonts w:hint="cs"/>
                <w:rtl/>
              </w:rPr>
              <w:t>_________________</w:t>
            </w:r>
          </w:p>
        </w:tc>
        <w:tc>
          <w:tcPr>
            <w:tcW w:w="2835" w:type="dxa"/>
          </w:tcPr>
          <w:p w14:paraId="090FD083" w14:textId="77777777" w:rsidR="00743BB4" w:rsidRPr="00C3756E" w:rsidRDefault="00743BB4" w:rsidP="00A85C6C">
            <w:pPr>
              <w:pStyle w:val="Normal7"/>
              <w:spacing w:before="0" w:line="240" w:lineRule="auto"/>
              <w:jc w:val="center"/>
              <w:rPr>
                <w:rtl/>
              </w:rPr>
            </w:pPr>
            <w:r w:rsidRPr="00C3756E">
              <w:rPr>
                <w:rFonts w:hint="cs"/>
                <w:rtl/>
              </w:rPr>
              <w:t>_________________</w:t>
            </w:r>
          </w:p>
        </w:tc>
        <w:tc>
          <w:tcPr>
            <w:tcW w:w="2835" w:type="dxa"/>
            <w:gridSpan w:val="2"/>
          </w:tcPr>
          <w:p w14:paraId="3EBEF4A7" w14:textId="77777777" w:rsidR="00743BB4" w:rsidRPr="00C3756E" w:rsidRDefault="00743BB4" w:rsidP="00A85C6C">
            <w:pPr>
              <w:pStyle w:val="Normal7"/>
              <w:spacing w:before="0" w:line="240" w:lineRule="auto"/>
              <w:jc w:val="center"/>
              <w:rPr>
                <w:rtl/>
              </w:rPr>
            </w:pPr>
            <w:r w:rsidRPr="00C3756E">
              <w:rPr>
                <w:rFonts w:hint="cs"/>
                <w:rtl/>
              </w:rPr>
              <w:t>_________________</w:t>
            </w:r>
          </w:p>
        </w:tc>
      </w:tr>
      <w:tr w:rsidR="00743BB4" w:rsidRPr="00C3756E" w14:paraId="79F2DE5B" w14:textId="77777777" w:rsidTr="00A85C6C">
        <w:trPr>
          <w:gridAfter w:val="1"/>
          <w:wAfter w:w="511" w:type="dxa"/>
          <w:jc w:val="center"/>
        </w:trPr>
        <w:tc>
          <w:tcPr>
            <w:tcW w:w="2835" w:type="dxa"/>
            <w:vAlign w:val="center"/>
          </w:tcPr>
          <w:p w14:paraId="5EB8FD7A" w14:textId="77777777" w:rsidR="00743BB4" w:rsidRPr="00C3756E" w:rsidRDefault="00743BB4" w:rsidP="00A85C6C">
            <w:pPr>
              <w:pStyle w:val="Normal7"/>
              <w:spacing w:before="0" w:line="240" w:lineRule="auto"/>
              <w:jc w:val="center"/>
              <w:rPr>
                <w:rtl/>
              </w:rPr>
            </w:pPr>
            <w:r w:rsidRPr="00C3756E">
              <w:rPr>
                <w:rFonts w:hint="cs"/>
                <w:rtl/>
              </w:rPr>
              <w:t>תאריך</w:t>
            </w:r>
          </w:p>
        </w:tc>
        <w:tc>
          <w:tcPr>
            <w:tcW w:w="2835" w:type="dxa"/>
            <w:vAlign w:val="center"/>
          </w:tcPr>
          <w:p w14:paraId="79E1271B" w14:textId="77777777" w:rsidR="00743BB4" w:rsidRPr="00C3756E" w:rsidRDefault="00743BB4" w:rsidP="00A85C6C">
            <w:pPr>
              <w:pStyle w:val="Normal7"/>
              <w:spacing w:before="0" w:line="240" w:lineRule="auto"/>
              <w:jc w:val="center"/>
              <w:rPr>
                <w:rtl/>
              </w:rPr>
            </w:pPr>
            <w:r w:rsidRPr="00C3756E">
              <w:rPr>
                <w:rFonts w:hint="cs"/>
                <w:rtl/>
              </w:rPr>
              <w:t>שם החותם</w:t>
            </w:r>
          </w:p>
        </w:tc>
        <w:tc>
          <w:tcPr>
            <w:tcW w:w="2324" w:type="dxa"/>
            <w:vAlign w:val="center"/>
          </w:tcPr>
          <w:p w14:paraId="4DA62554" w14:textId="77777777" w:rsidR="00743BB4" w:rsidRPr="00C3756E" w:rsidRDefault="00743BB4" w:rsidP="00A85C6C">
            <w:pPr>
              <w:pStyle w:val="Normal7"/>
              <w:spacing w:before="0" w:line="240" w:lineRule="auto"/>
              <w:jc w:val="center"/>
              <w:rPr>
                <w:rtl/>
              </w:rPr>
            </w:pPr>
            <w:r w:rsidRPr="00C3756E">
              <w:rPr>
                <w:rtl/>
              </w:rPr>
              <w:t>חתימה/חותמת</w:t>
            </w:r>
          </w:p>
        </w:tc>
      </w:tr>
      <w:tr w:rsidR="00743BB4" w:rsidRPr="00C3756E" w14:paraId="1C97F3E3" w14:textId="77777777" w:rsidTr="00A85C6C">
        <w:trPr>
          <w:gridAfter w:val="1"/>
          <w:wAfter w:w="511" w:type="dxa"/>
          <w:jc w:val="center"/>
        </w:trPr>
        <w:tc>
          <w:tcPr>
            <w:tcW w:w="2835" w:type="dxa"/>
            <w:vAlign w:val="center"/>
          </w:tcPr>
          <w:p w14:paraId="754936E7" w14:textId="77777777" w:rsidR="00743BB4" w:rsidRPr="00C3756E" w:rsidRDefault="00743BB4" w:rsidP="00A85C6C">
            <w:pPr>
              <w:pStyle w:val="Normal7"/>
              <w:spacing w:before="0" w:line="240" w:lineRule="auto"/>
              <w:rPr>
                <w:rtl/>
              </w:rPr>
            </w:pPr>
          </w:p>
        </w:tc>
        <w:tc>
          <w:tcPr>
            <w:tcW w:w="2835" w:type="dxa"/>
            <w:vAlign w:val="center"/>
          </w:tcPr>
          <w:p w14:paraId="14CC20D9" w14:textId="77777777" w:rsidR="00743BB4" w:rsidRPr="00C3756E" w:rsidRDefault="00743BB4" w:rsidP="00A85C6C">
            <w:pPr>
              <w:pStyle w:val="Normal7"/>
              <w:spacing w:before="0" w:line="240" w:lineRule="auto"/>
              <w:jc w:val="center"/>
              <w:rPr>
                <w:rtl/>
              </w:rPr>
            </w:pPr>
          </w:p>
        </w:tc>
        <w:tc>
          <w:tcPr>
            <w:tcW w:w="2324" w:type="dxa"/>
            <w:vAlign w:val="center"/>
          </w:tcPr>
          <w:p w14:paraId="7614F215" w14:textId="77777777" w:rsidR="00743BB4" w:rsidRPr="00C3756E" w:rsidRDefault="00743BB4" w:rsidP="00A85C6C">
            <w:pPr>
              <w:pStyle w:val="Normal7"/>
              <w:spacing w:before="0" w:line="240" w:lineRule="auto"/>
              <w:jc w:val="center"/>
              <w:rPr>
                <w:rtl/>
              </w:rPr>
            </w:pPr>
          </w:p>
        </w:tc>
      </w:tr>
    </w:tbl>
    <w:p w14:paraId="0C740071" w14:textId="77777777" w:rsidR="00743BB4" w:rsidRPr="00C3756E" w:rsidRDefault="00743BB4" w:rsidP="001F569E">
      <w:pPr>
        <w:spacing w:line="240" w:lineRule="auto"/>
        <w:ind w:right="567"/>
        <w:rPr>
          <w:b/>
          <w:rtl/>
        </w:rPr>
      </w:pPr>
    </w:p>
    <w:p w14:paraId="5941B2A3" w14:textId="77777777" w:rsidR="001F569E" w:rsidRPr="00C3756E" w:rsidRDefault="001F569E" w:rsidP="001F569E">
      <w:pPr>
        <w:spacing w:line="240" w:lineRule="auto"/>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C3756E" w14:paraId="3F1EC0DF" w14:textId="77777777" w:rsidTr="00A85C6C">
        <w:tc>
          <w:tcPr>
            <w:tcW w:w="2996" w:type="dxa"/>
          </w:tcPr>
          <w:p w14:paraId="486EEAE9" w14:textId="77777777" w:rsidR="00743BB4" w:rsidRPr="00C3756E" w:rsidRDefault="00743BB4" w:rsidP="00A85C6C">
            <w:pPr>
              <w:spacing w:line="240" w:lineRule="auto"/>
              <w:jc w:val="center"/>
            </w:pPr>
          </w:p>
        </w:tc>
        <w:tc>
          <w:tcPr>
            <w:tcW w:w="3444" w:type="dxa"/>
          </w:tcPr>
          <w:p w14:paraId="6236C25C" w14:textId="77777777" w:rsidR="00743BB4" w:rsidRPr="00C3756E" w:rsidRDefault="00743BB4" w:rsidP="00A85C6C">
            <w:pPr>
              <w:jc w:val="center"/>
              <w:rPr>
                <w:u w:val="single"/>
                <w:rtl/>
              </w:rPr>
            </w:pPr>
            <w:r w:rsidRPr="00C3756E">
              <w:rPr>
                <w:u w:val="single"/>
                <w:rtl/>
              </w:rPr>
              <w:t>אישור עורך דין</w:t>
            </w:r>
          </w:p>
          <w:p w14:paraId="69CB3BD4" w14:textId="77777777" w:rsidR="00743BB4" w:rsidRPr="00C3756E" w:rsidRDefault="00743BB4" w:rsidP="00A85C6C">
            <w:pPr>
              <w:jc w:val="center"/>
              <w:rPr>
                <w:u w:val="single"/>
              </w:rPr>
            </w:pPr>
          </w:p>
        </w:tc>
        <w:tc>
          <w:tcPr>
            <w:tcW w:w="3058" w:type="dxa"/>
          </w:tcPr>
          <w:p w14:paraId="34C3303F" w14:textId="77777777" w:rsidR="00743BB4" w:rsidRPr="00C3756E" w:rsidRDefault="00743BB4" w:rsidP="00A85C6C">
            <w:pPr>
              <w:jc w:val="center"/>
            </w:pPr>
          </w:p>
        </w:tc>
      </w:tr>
      <w:tr w:rsidR="00743BB4" w:rsidRPr="00C3756E" w14:paraId="4167E1DC" w14:textId="77777777" w:rsidTr="00A85C6C">
        <w:tc>
          <w:tcPr>
            <w:tcW w:w="9498" w:type="dxa"/>
            <w:gridSpan w:val="3"/>
          </w:tcPr>
          <w:p w14:paraId="19D9F8A4" w14:textId="77777777" w:rsidR="00743BB4" w:rsidRPr="00C3756E" w:rsidRDefault="00743BB4" w:rsidP="00A85C6C">
            <w:pPr>
              <w:pStyle w:val="afffe"/>
              <w:rPr>
                <w:rtl/>
              </w:rPr>
            </w:pPr>
            <w:r w:rsidRPr="00C3756E">
              <w:rPr>
                <w:rFonts w:hint="eastAsia"/>
                <w:rtl/>
              </w:rPr>
              <w:t>אני</w:t>
            </w:r>
            <w:r w:rsidRPr="00C3756E">
              <w:rPr>
                <w:rtl/>
              </w:rPr>
              <w:t xml:space="preserve"> </w:t>
            </w:r>
            <w:r w:rsidRPr="00C3756E">
              <w:rPr>
                <w:rFonts w:hint="eastAsia"/>
                <w:rtl/>
              </w:rPr>
              <w:t>הח</w:t>
            </w:r>
            <w:r w:rsidRPr="00C3756E">
              <w:rPr>
                <w:rtl/>
              </w:rPr>
              <w:t>"</w:t>
            </w:r>
            <w:r w:rsidRPr="00C3756E">
              <w:rPr>
                <w:rFonts w:hint="eastAsia"/>
                <w:rtl/>
              </w:rPr>
              <w:t>מ</w:t>
            </w:r>
            <w:r w:rsidRPr="00C3756E">
              <w:rPr>
                <w:rtl/>
              </w:rPr>
              <w:t xml:space="preserve"> ________________________, </w:t>
            </w:r>
            <w:r w:rsidRPr="00C3756E">
              <w:rPr>
                <w:rFonts w:hint="eastAsia"/>
                <w:rtl/>
              </w:rPr>
              <w:t>עו</w:t>
            </w:r>
            <w:r w:rsidRPr="00C3756E">
              <w:rPr>
                <w:rtl/>
              </w:rPr>
              <w:t>"</w:t>
            </w:r>
            <w:r w:rsidRPr="00C3756E">
              <w:rPr>
                <w:rFonts w:hint="eastAsia"/>
                <w:rtl/>
              </w:rPr>
              <w:t>ד</w:t>
            </w:r>
            <w:r w:rsidRPr="00C3756E">
              <w:rPr>
                <w:rtl/>
              </w:rPr>
              <w:t xml:space="preserve"> </w:t>
            </w:r>
            <w:r w:rsidRPr="00C3756E">
              <w:rPr>
                <w:rFonts w:hint="eastAsia"/>
                <w:rtl/>
              </w:rPr>
              <w:t>מאשר</w:t>
            </w:r>
            <w:r w:rsidRPr="00C3756E">
              <w:rPr>
                <w:rtl/>
              </w:rPr>
              <w:t>/</w:t>
            </w:r>
            <w:r w:rsidRPr="00C3756E">
              <w:rPr>
                <w:rFonts w:hint="eastAsia"/>
                <w:rtl/>
              </w:rPr>
              <w:t>ת</w:t>
            </w:r>
            <w:r w:rsidRPr="00C3756E">
              <w:rPr>
                <w:rtl/>
              </w:rPr>
              <w:t xml:space="preserve"> </w:t>
            </w:r>
            <w:r w:rsidRPr="00C3756E">
              <w:rPr>
                <w:rFonts w:hint="eastAsia"/>
                <w:rtl/>
              </w:rPr>
              <w:t>כי</w:t>
            </w:r>
            <w:r w:rsidRPr="00C3756E">
              <w:rPr>
                <w:rtl/>
              </w:rPr>
              <w:t xml:space="preserve"> </w:t>
            </w:r>
            <w:r w:rsidRPr="00C3756E">
              <w:rPr>
                <w:rFonts w:hint="eastAsia"/>
                <w:rtl/>
              </w:rPr>
              <w:t>ביום</w:t>
            </w:r>
            <w:r w:rsidRPr="00C3756E">
              <w:rPr>
                <w:rtl/>
              </w:rPr>
              <w:t xml:space="preserve"> _____________ </w:t>
            </w:r>
            <w:r w:rsidRPr="00C3756E">
              <w:rPr>
                <w:rFonts w:hint="eastAsia"/>
                <w:rtl/>
              </w:rPr>
              <w:t>הופיע</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t>במשרדי</w:t>
            </w:r>
            <w:r w:rsidRPr="00C3756E">
              <w:rPr>
                <w:rtl/>
              </w:rPr>
              <w:t xml:space="preserve"> </w:t>
            </w:r>
            <w:r w:rsidRPr="00C3756E">
              <w:rPr>
                <w:rFonts w:hint="eastAsia"/>
                <w:rtl/>
              </w:rPr>
              <w:t>אשר</w:t>
            </w:r>
            <w:r w:rsidRPr="00C3756E">
              <w:rPr>
                <w:rtl/>
              </w:rPr>
              <w:t xml:space="preserve"> </w:t>
            </w:r>
            <w:r w:rsidRPr="00C3756E">
              <w:rPr>
                <w:rFonts w:hint="eastAsia"/>
                <w:rtl/>
              </w:rPr>
              <w:t>ברח</w:t>
            </w:r>
            <w:r w:rsidRPr="00C3756E">
              <w:rPr>
                <w:rtl/>
              </w:rPr>
              <w:t xml:space="preserve">' _________________ </w:t>
            </w:r>
            <w:r w:rsidRPr="00C3756E">
              <w:rPr>
                <w:rFonts w:hint="eastAsia"/>
                <w:rtl/>
              </w:rPr>
              <w:t>בישוב</w:t>
            </w:r>
            <w:r w:rsidRPr="00C3756E">
              <w:rPr>
                <w:rtl/>
              </w:rPr>
              <w:t xml:space="preserve"> /</w:t>
            </w:r>
            <w:r w:rsidRPr="00C3756E">
              <w:rPr>
                <w:rFonts w:hint="eastAsia"/>
                <w:rtl/>
              </w:rPr>
              <w:t>בעיר</w:t>
            </w:r>
            <w:r w:rsidRPr="00C3756E">
              <w:rPr>
                <w:rtl/>
              </w:rPr>
              <w:t xml:space="preserve">_________________ </w:t>
            </w:r>
            <w:r w:rsidRPr="00C3756E">
              <w:rPr>
                <w:rFonts w:hint="eastAsia"/>
                <w:rtl/>
              </w:rPr>
              <w:t>מר</w:t>
            </w:r>
            <w:r w:rsidRPr="00C3756E">
              <w:rPr>
                <w:rtl/>
              </w:rPr>
              <w:t xml:space="preserve"> / </w:t>
            </w:r>
            <w:r w:rsidRPr="00C3756E">
              <w:rPr>
                <w:rFonts w:hint="eastAsia"/>
                <w:rtl/>
              </w:rPr>
              <w:t>גב</w:t>
            </w:r>
            <w:r w:rsidRPr="00C3756E">
              <w:rPr>
                <w:rtl/>
              </w:rPr>
              <w:t xml:space="preserve">' _________________ </w:t>
            </w:r>
            <w:r w:rsidRPr="00C3756E">
              <w:rPr>
                <w:rFonts w:hint="eastAsia"/>
                <w:rtl/>
              </w:rPr>
              <w:t>שזיהה</w:t>
            </w:r>
            <w:r w:rsidRPr="00C3756E">
              <w:rPr>
                <w:rtl/>
              </w:rPr>
              <w:t xml:space="preserve"> /</w:t>
            </w:r>
            <w:r w:rsidRPr="00C3756E">
              <w:rPr>
                <w:rFonts w:hint="eastAsia"/>
                <w:rtl/>
              </w:rPr>
              <w:t>תה</w:t>
            </w:r>
            <w:r w:rsidRPr="00C3756E">
              <w:rPr>
                <w:rtl/>
              </w:rPr>
              <w:t xml:space="preserve"> </w:t>
            </w:r>
            <w:r w:rsidRPr="00C3756E">
              <w:rPr>
                <w:rFonts w:hint="eastAsia"/>
                <w:rtl/>
              </w:rPr>
              <w:t>עצמו</w:t>
            </w:r>
            <w:r w:rsidRPr="00C3756E">
              <w:rPr>
                <w:rtl/>
              </w:rPr>
              <w:t>/</w:t>
            </w:r>
            <w:r w:rsidRPr="00C3756E">
              <w:rPr>
                <w:rFonts w:hint="eastAsia"/>
                <w:rtl/>
              </w:rPr>
              <w:t>ה</w:t>
            </w:r>
            <w:r w:rsidRPr="00C3756E">
              <w:rPr>
                <w:rtl/>
              </w:rPr>
              <w:t xml:space="preserve"> </w:t>
            </w:r>
            <w:r w:rsidRPr="00C3756E">
              <w:rPr>
                <w:rFonts w:hint="eastAsia"/>
                <w:rtl/>
              </w:rPr>
              <w:t>על</w:t>
            </w:r>
            <w:r w:rsidRPr="00C3756E">
              <w:rPr>
                <w:rtl/>
              </w:rPr>
              <w:t xml:space="preserve"> </w:t>
            </w:r>
            <w:r w:rsidRPr="00C3756E">
              <w:rPr>
                <w:rFonts w:hint="eastAsia"/>
                <w:rtl/>
              </w:rPr>
              <w:t>ידי</w:t>
            </w:r>
            <w:r w:rsidRPr="00C3756E">
              <w:rPr>
                <w:rtl/>
              </w:rPr>
              <w:t xml:space="preserve"> </w:t>
            </w:r>
            <w:r w:rsidRPr="00C3756E">
              <w:rPr>
                <w:rFonts w:hint="eastAsia"/>
                <w:rtl/>
              </w:rPr>
              <w:t>ת</w:t>
            </w:r>
            <w:r w:rsidRPr="00C3756E">
              <w:rPr>
                <w:rtl/>
              </w:rPr>
              <w:t>.</w:t>
            </w:r>
            <w:r w:rsidRPr="00C3756E">
              <w:rPr>
                <w:rFonts w:hint="eastAsia"/>
                <w:rtl/>
              </w:rPr>
              <w:t>ז</w:t>
            </w:r>
            <w:r w:rsidRPr="00C3756E">
              <w:rPr>
                <w:rtl/>
              </w:rPr>
              <w:t xml:space="preserve">. _______________ </w:t>
            </w:r>
            <w:r w:rsidRPr="00C3756E">
              <w:rPr>
                <w:rFonts w:hint="cs"/>
                <w:rtl/>
              </w:rPr>
              <w:t xml:space="preserve">/ </w:t>
            </w:r>
            <w:r w:rsidRPr="00C3756E">
              <w:rPr>
                <w:rFonts w:hint="eastAsia"/>
                <w:rtl/>
              </w:rPr>
              <w:t>המוכר</w:t>
            </w:r>
            <w:r w:rsidRPr="00C3756E">
              <w:rPr>
                <w:rtl/>
              </w:rPr>
              <w:t>/</w:t>
            </w:r>
            <w:r w:rsidRPr="00C3756E">
              <w:rPr>
                <w:rFonts w:hint="eastAsia"/>
                <w:rtl/>
              </w:rPr>
              <w:t>ת</w:t>
            </w:r>
            <w:r w:rsidRPr="00C3756E">
              <w:rPr>
                <w:rtl/>
              </w:rPr>
              <w:t xml:space="preserve"> </w:t>
            </w:r>
            <w:r w:rsidRPr="00C3756E">
              <w:rPr>
                <w:rFonts w:hint="eastAsia"/>
                <w:rtl/>
              </w:rPr>
              <w:t>לי</w:t>
            </w:r>
            <w:r w:rsidRPr="00C3756E">
              <w:rPr>
                <w:rtl/>
              </w:rPr>
              <w:t xml:space="preserve"> </w:t>
            </w:r>
            <w:r w:rsidRPr="00C3756E">
              <w:rPr>
                <w:rFonts w:hint="eastAsia"/>
                <w:rtl/>
              </w:rPr>
              <w:t>באופן</w:t>
            </w:r>
            <w:r w:rsidRPr="00C3756E">
              <w:rPr>
                <w:rtl/>
              </w:rPr>
              <w:t xml:space="preserve"> </w:t>
            </w:r>
            <w:r w:rsidRPr="00C3756E">
              <w:rPr>
                <w:rFonts w:hint="eastAsia"/>
                <w:rtl/>
              </w:rPr>
              <w:t>אישי</w:t>
            </w:r>
            <w:r w:rsidRPr="00C3756E">
              <w:rPr>
                <w:rtl/>
              </w:rPr>
              <w:t xml:space="preserve">, </w:t>
            </w:r>
            <w:r w:rsidRPr="00C3756E">
              <w:rPr>
                <w:rFonts w:hint="eastAsia"/>
                <w:rtl/>
              </w:rPr>
              <w:t>ואחרי</w:t>
            </w:r>
            <w:r w:rsidRPr="00C3756E">
              <w:rPr>
                <w:rtl/>
              </w:rPr>
              <w:t xml:space="preserve"> </w:t>
            </w:r>
            <w:r w:rsidRPr="00C3756E">
              <w:rPr>
                <w:rFonts w:hint="eastAsia"/>
                <w:rtl/>
              </w:rPr>
              <w:t>שהזהרתיו</w:t>
            </w:r>
            <w:r w:rsidRPr="00C3756E">
              <w:rPr>
                <w:rtl/>
              </w:rPr>
              <w:t>/</w:t>
            </w:r>
            <w:r w:rsidRPr="00C3756E">
              <w:rPr>
                <w:rFonts w:hint="eastAsia"/>
                <w:rtl/>
              </w:rPr>
              <w:t>ה</w:t>
            </w:r>
            <w:r w:rsidRPr="00C3756E">
              <w:rPr>
                <w:rtl/>
              </w:rPr>
              <w:t xml:space="preserve"> </w:t>
            </w:r>
            <w:r w:rsidRPr="00C3756E">
              <w:rPr>
                <w:rFonts w:hint="eastAsia"/>
                <w:rtl/>
              </w:rPr>
              <w:t>כי</w:t>
            </w:r>
            <w:r w:rsidRPr="00C3756E">
              <w:rPr>
                <w:rtl/>
              </w:rPr>
              <w:t xml:space="preserve"> </w:t>
            </w:r>
            <w:r w:rsidRPr="00C3756E">
              <w:rPr>
                <w:rFonts w:hint="eastAsia"/>
                <w:rtl/>
              </w:rPr>
              <w:t>עליו</w:t>
            </w:r>
            <w:r w:rsidRPr="00C3756E">
              <w:rPr>
                <w:rtl/>
              </w:rPr>
              <w:t>/</w:t>
            </w:r>
            <w:r w:rsidRPr="00C3756E">
              <w:rPr>
                <w:rFonts w:hint="eastAsia"/>
                <w:rtl/>
              </w:rPr>
              <w:t>ה</w:t>
            </w:r>
            <w:r w:rsidRPr="00C3756E">
              <w:rPr>
                <w:rtl/>
              </w:rPr>
              <w:t xml:space="preserve"> </w:t>
            </w:r>
            <w:r w:rsidRPr="00C3756E">
              <w:rPr>
                <w:rFonts w:hint="eastAsia"/>
                <w:rtl/>
              </w:rPr>
              <w:t>להצהיר</w:t>
            </w:r>
            <w:r w:rsidRPr="00C3756E">
              <w:rPr>
                <w:rtl/>
              </w:rPr>
              <w:t xml:space="preserve"> </w:t>
            </w:r>
            <w:r w:rsidRPr="00C3756E">
              <w:rPr>
                <w:rFonts w:hint="eastAsia"/>
                <w:rtl/>
              </w:rPr>
              <w:t>אמת</w:t>
            </w:r>
            <w:r w:rsidRPr="00C3756E">
              <w:rPr>
                <w:rtl/>
              </w:rPr>
              <w:t xml:space="preserve"> </w:t>
            </w:r>
            <w:r w:rsidRPr="00C3756E">
              <w:rPr>
                <w:rFonts w:hint="eastAsia"/>
                <w:rtl/>
              </w:rPr>
              <w:t>וכי</w:t>
            </w:r>
            <w:r w:rsidRPr="00C3756E">
              <w:rPr>
                <w:rtl/>
              </w:rPr>
              <w:t xml:space="preserve"> </w:t>
            </w:r>
            <w:r w:rsidRPr="00C3756E">
              <w:rPr>
                <w:rFonts w:hint="eastAsia"/>
                <w:rtl/>
              </w:rPr>
              <w:t>יהיה</w:t>
            </w:r>
            <w:r w:rsidRPr="00C3756E">
              <w:rPr>
                <w:rtl/>
              </w:rPr>
              <w:t xml:space="preserve"> / </w:t>
            </w:r>
            <w:r w:rsidRPr="00C3756E">
              <w:rPr>
                <w:rFonts w:hint="eastAsia"/>
                <w:rtl/>
              </w:rPr>
              <w:t>תהיה</w:t>
            </w:r>
            <w:r w:rsidRPr="00C3756E">
              <w:rPr>
                <w:rtl/>
              </w:rPr>
              <w:t xml:space="preserve"> </w:t>
            </w:r>
            <w:r w:rsidRPr="00C3756E">
              <w:rPr>
                <w:rFonts w:hint="eastAsia"/>
                <w:rtl/>
              </w:rPr>
              <w:t>צפוי</w:t>
            </w:r>
            <w:r w:rsidRPr="00C3756E">
              <w:rPr>
                <w:rtl/>
              </w:rPr>
              <w:t>/</w:t>
            </w:r>
            <w:r w:rsidRPr="00C3756E">
              <w:rPr>
                <w:rFonts w:hint="eastAsia"/>
                <w:rtl/>
              </w:rPr>
              <w:t>ה</w:t>
            </w:r>
            <w:r w:rsidRPr="00C3756E">
              <w:rPr>
                <w:rtl/>
              </w:rPr>
              <w:t xml:space="preserve"> </w:t>
            </w:r>
            <w:r w:rsidRPr="00C3756E">
              <w:rPr>
                <w:rFonts w:hint="eastAsia"/>
                <w:rtl/>
              </w:rPr>
              <w:t>לעונשים</w:t>
            </w:r>
            <w:r w:rsidRPr="00C3756E">
              <w:rPr>
                <w:rtl/>
              </w:rPr>
              <w:t xml:space="preserve"> </w:t>
            </w:r>
            <w:r w:rsidRPr="00C3756E">
              <w:rPr>
                <w:rFonts w:hint="eastAsia"/>
                <w:rtl/>
              </w:rPr>
              <w:t>הקבועים</w:t>
            </w:r>
            <w:r w:rsidRPr="00C3756E">
              <w:rPr>
                <w:rtl/>
              </w:rPr>
              <w:t xml:space="preserve"> </w:t>
            </w:r>
            <w:r w:rsidRPr="00C3756E">
              <w:rPr>
                <w:rFonts w:hint="eastAsia"/>
                <w:rtl/>
              </w:rPr>
              <w:t>בחוק</w:t>
            </w:r>
            <w:r w:rsidRPr="00C3756E">
              <w:rPr>
                <w:rtl/>
              </w:rPr>
              <w:t xml:space="preserve"> </w:t>
            </w:r>
            <w:r w:rsidRPr="00C3756E">
              <w:rPr>
                <w:rFonts w:hint="eastAsia"/>
                <w:rtl/>
              </w:rPr>
              <w:t>אם</w:t>
            </w:r>
            <w:r w:rsidRPr="00C3756E">
              <w:rPr>
                <w:rtl/>
              </w:rPr>
              <w:t xml:space="preserve"> </w:t>
            </w:r>
            <w:r w:rsidRPr="00C3756E">
              <w:rPr>
                <w:rFonts w:hint="eastAsia"/>
                <w:rtl/>
              </w:rPr>
              <w:t>לא</w:t>
            </w:r>
            <w:r w:rsidRPr="00C3756E">
              <w:rPr>
                <w:rtl/>
              </w:rPr>
              <w:t xml:space="preserve"> </w:t>
            </w:r>
            <w:r w:rsidRPr="00C3756E">
              <w:rPr>
                <w:rFonts w:hint="eastAsia"/>
                <w:rtl/>
              </w:rPr>
              <w:t>יעשה</w:t>
            </w:r>
            <w:r w:rsidRPr="00C3756E">
              <w:rPr>
                <w:rtl/>
              </w:rPr>
              <w:t xml:space="preserve"> / </w:t>
            </w:r>
            <w:r w:rsidRPr="00C3756E">
              <w:rPr>
                <w:rFonts w:hint="eastAsia"/>
                <w:rtl/>
              </w:rPr>
              <w:t>תעשה</w:t>
            </w:r>
            <w:r w:rsidRPr="00C3756E">
              <w:rPr>
                <w:rtl/>
              </w:rPr>
              <w:t xml:space="preserve"> </w:t>
            </w:r>
            <w:r w:rsidRPr="00C3756E">
              <w:rPr>
                <w:rFonts w:hint="eastAsia"/>
                <w:rtl/>
              </w:rPr>
              <w:t>כן</w:t>
            </w:r>
            <w:r w:rsidRPr="00C3756E">
              <w:rPr>
                <w:rtl/>
              </w:rPr>
              <w:t xml:space="preserve">, </w:t>
            </w:r>
            <w:r w:rsidRPr="00C3756E">
              <w:rPr>
                <w:rFonts w:hint="eastAsia"/>
                <w:rtl/>
              </w:rPr>
              <w:t>חתם</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t>על</w:t>
            </w:r>
            <w:r w:rsidRPr="00C3756E">
              <w:rPr>
                <w:rtl/>
              </w:rPr>
              <w:t xml:space="preserve"> </w:t>
            </w:r>
            <w:r w:rsidRPr="00C3756E">
              <w:rPr>
                <w:rFonts w:hint="eastAsia"/>
                <w:rtl/>
              </w:rPr>
              <w:t>התצהיר</w:t>
            </w:r>
            <w:r w:rsidRPr="00C3756E">
              <w:rPr>
                <w:rtl/>
              </w:rPr>
              <w:t xml:space="preserve"> </w:t>
            </w:r>
            <w:r w:rsidRPr="00C3756E">
              <w:rPr>
                <w:rFonts w:hint="eastAsia"/>
                <w:rtl/>
              </w:rPr>
              <w:t>דלעיל</w:t>
            </w:r>
            <w:r w:rsidRPr="00C3756E">
              <w:rPr>
                <w:rtl/>
              </w:rPr>
              <w:t>.</w:t>
            </w:r>
          </w:p>
          <w:p w14:paraId="5A2465F2" w14:textId="77777777" w:rsidR="00743BB4" w:rsidRPr="00C3756E" w:rsidRDefault="00743BB4" w:rsidP="00A85C6C">
            <w:pPr>
              <w:spacing w:line="240" w:lineRule="auto"/>
            </w:pPr>
          </w:p>
        </w:tc>
      </w:tr>
      <w:tr w:rsidR="00743BB4" w:rsidRPr="00C3756E" w14:paraId="351A485C" w14:textId="77777777" w:rsidTr="00A85C6C">
        <w:tc>
          <w:tcPr>
            <w:tcW w:w="2996" w:type="dxa"/>
          </w:tcPr>
          <w:p w14:paraId="495092CF" w14:textId="77777777" w:rsidR="00743BB4" w:rsidRPr="00C3756E" w:rsidRDefault="00743BB4" w:rsidP="00A85C6C">
            <w:pPr>
              <w:spacing w:line="240" w:lineRule="auto"/>
              <w:jc w:val="center"/>
            </w:pPr>
            <w:r w:rsidRPr="00C3756E">
              <w:rPr>
                <w:rtl/>
              </w:rPr>
              <w:t>_______________</w:t>
            </w:r>
          </w:p>
        </w:tc>
        <w:tc>
          <w:tcPr>
            <w:tcW w:w="3444" w:type="dxa"/>
          </w:tcPr>
          <w:p w14:paraId="331CD987" w14:textId="77777777" w:rsidR="00743BB4" w:rsidRPr="00C3756E" w:rsidRDefault="00743BB4" w:rsidP="00A85C6C">
            <w:pPr>
              <w:spacing w:line="240" w:lineRule="auto"/>
              <w:jc w:val="center"/>
            </w:pPr>
            <w:r w:rsidRPr="00C3756E">
              <w:rPr>
                <w:rtl/>
              </w:rPr>
              <w:t>______________________</w:t>
            </w:r>
          </w:p>
        </w:tc>
        <w:tc>
          <w:tcPr>
            <w:tcW w:w="3058" w:type="dxa"/>
          </w:tcPr>
          <w:p w14:paraId="74D1F112" w14:textId="77777777" w:rsidR="00743BB4" w:rsidRPr="00C3756E" w:rsidRDefault="00743BB4" w:rsidP="00A85C6C">
            <w:pPr>
              <w:spacing w:line="240" w:lineRule="auto"/>
              <w:jc w:val="center"/>
            </w:pPr>
            <w:r w:rsidRPr="00C3756E">
              <w:rPr>
                <w:rtl/>
              </w:rPr>
              <w:t>_____________________</w:t>
            </w:r>
          </w:p>
        </w:tc>
      </w:tr>
      <w:tr w:rsidR="00743BB4" w:rsidRPr="00C3756E" w14:paraId="32012AA8" w14:textId="77777777" w:rsidTr="00A85C6C">
        <w:tc>
          <w:tcPr>
            <w:tcW w:w="2996" w:type="dxa"/>
          </w:tcPr>
          <w:p w14:paraId="4C56BEF9" w14:textId="77777777" w:rsidR="00743BB4" w:rsidRPr="00C3756E" w:rsidRDefault="00743BB4" w:rsidP="00A85C6C">
            <w:pPr>
              <w:spacing w:line="240" w:lineRule="auto"/>
              <w:jc w:val="center"/>
            </w:pPr>
            <w:r w:rsidRPr="00C3756E">
              <w:rPr>
                <w:rFonts w:hint="cs"/>
                <w:rtl/>
              </w:rPr>
              <w:t>תאריך</w:t>
            </w:r>
          </w:p>
        </w:tc>
        <w:tc>
          <w:tcPr>
            <w:tcW w:w="3444" w:type="dxa"/>
          </w:tcPr>
          <w:p w14:paraId="36E93039" w14:textId="77777777" w:rsidR="00743BB4" w:rsidRPr="00C3756E" w:rsidRDefault="00743BB4" w:rsidP="00A85C6C">
            <w:pPr>
              <w:spacing w:line="240" w:lineRule="auto"/>
              <w:jc w:val="center"/>
            </w:pPr>
            <w:r w:rsidRPr="00C3756E">
              <w:rPr>
                <w:rFonts w:hint="eastAsia"/>
                <w:rtl/>
              </w:rPr>
              <w:t>מספר</w:t>
            </w:r>
            <w:r w:rsidRPr="00C3756E">
              <w:rPr>
                <w:rtl/>
              </w:rPr>
              <w:t xml:space="preserve"> </w:t>
            </w:r>
            <w:r w:rsidR="005D2D7D" w:rsidRPr="00C3756E">
              <w:rPr>
                <w:rFonts w:hint="cs"/>
                <w:rtl/>
              </w:rPr>
              <w:t>רישיו</w:t>
            </w:r>
            <w:r w:rsidR="005D2D7D" w:rsidRPr="00C3756E">
              <w:rPr>
                <w:rFonts w:hint="eastAsia"/>
                <w:rtl/>
              </w:rPr>
              <w:t>ן</w:t>
            </w:r>
          </w:p>
        </w:tc>
        <w:tc>
          <w:tcPr>
            <w:tcW w:w="3058" w:type="dxa"/>
          </w:tcPr>
          <w:p w14:paraId="2AEBC56A" w14:textId="77777777" w:rsidR="00743BB4" w:rsidRPr="00C3756E" w:rsidRDefault="00743BB4" w:rsidP="00A85C6C">
            <w:pPr>
              <w:spacing w:line="240" w:lineRule="auto"/>
              <w:jc w:val="center"/>
            </w:pPr>
            <w:r w:rsidRPr="00C3756E">
              <w:rPr>
                <w:rFonts w:hint="eastAsia"/>
                <w:rtl/>
              </w:rPr>
              <w:t>חתימה</w:t>
            </w:r>
            <w:r w:rsidRPr="00C3756E">
              <w:rPr>
                <w:rtl/>
              </w:rPr>
              <w:t xml:space="preserve"> </w:t>
            </w:r>
            <w:r w:rsidRPr="00C3756E">
              <w:rPr>
                <w:rFonts w:hint="eastAsia"/>
                <w:rtl/>
              </w:rPr>
              <w:t>וחותמת</w:t>
            </w:r>
          </w:p>
        </w:tc>
      </w:tr>
    </w:tbl>
    <w:p w14:paraId="71CE3CE1" w14:textId="77777777" w:rsidR="00B669C9" w:rsidRPr="00C3756E" w:rsidRDefault="00B669C9" w:rsidP="00743BB4">
      <w:pPr>
        <w:rPr>
          <w:rtl/>
        </w:rPr>
      </w:pPr>
    </w:p>
    <w:p w14:paraId="10027961" w14:textId="77777777" w:rsidR="002B5090" w:rsidRPr="00C3756E" w:rsidRDefault="002B5090">
      <w:pPr>
        <w:bidi w:val="0"/>
        <w:spacing w:line="240" w:lineRule="auto"/>
        <w:jc w:val="left"/>
      </w:pPr>
    </w:p>
    <w:tbl>
      <w:tblPr>
        <w:bidiVisual/>
        <w:tblW w:w="0" w:type="auto"/>
        <w:tblCellMar>
          <w:left w:w="0" w:type="dxa"/>
          <w:right w:w="0" w:type="dxa"/>
        </w:tblCellMar>
        <w:tblLook w:val="04A0" w:firstRow="1" w:lastRow="0" w:firstColumn="1" w:lastColumn="0" w:noHBand="0" w:noVBand="1"/>
      </w:tblPr>
      <w:tblGrid>
        <w:gridCol w:w="2840"/>
        <w:gridCol w:w="3458"/>
        <w:gridCol w:w="2841"/>
      </w:tblGrid>
      <w:tr w:rsidR="002B5090" w:rsidRPr="00C3756E" w14:paraId="20E3A154" w14:textId="77777777" w:rsidTr="002B5090">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49F7389B" w14:textId="77777777" w:rsidR="002B5090" w:rsidRPr="00C3756E" w:rsidRDefault="002B5090" w:rsidP="002B5090">
            <w:pPr>
              <w:spacing w:line="240" w:lineRule="auto"/>
              <w:jc w:val="center"/>
              <w:rPr>
                <w:sz w:val="20"/>
                <w:szCs w:val="20"/>
                <w:lang w:eastAsia="en-US"/>
              </w:rPr>
            </w:pPr>
          </w:p>
          <w:p w14:paraId="2C437F41" w14:textId="77777777" w:rsidR="002B5090" w:rsidRPr="00C3756E" w:rsidRDefault="002B5090" w:rsidP="002B5090">
            <w:pPr>
              <w:spacing w:line="240" w:lineRule="auto"/>
              <w:jc w:val="center"/>
              <w:rPr>
                <w:rtl/>
              </w:rPr>
            </w:pPr>
          </w:p>
        </w:tc>
        <w:tc>
          <w:tcPr>
            <w:tcW w:w="3458" w:type="dxa"/>
            <w:tcBorders>
              <w:top w:val="single" w:sz="8" w:space="0" w:color="auto"/>
              <w:left w:val="nil"/>
              <w:bottom w:val="single" w:sz="8" w:space="0" w:color="auto"/>
              <w:right w:val="nil"/>
            </w:tcBorders>
            <w:tcMar>
              <w:top w:w="0" w:type="dxa"/>
              <w:left w:w="108" w:type="dxa"/>
              <w:bottom w:w="0" w:type="dxa"/>
              <w:right w:w="108" w:type="dxa"/>
            </w:tcMar>
          </w:tcPr>
          <w:p w14:paraId="3475BE80" w14:textId="77777777" w:rsidR="002B5090" w:rsidRPr="00C3756E" w:rsidRDefault="002B5090" w:rsidP="002B5090">
            <w:pPr>
              <w:spacing w:line="240" w:lineRule="auto"/>
              <w:jc w:val="center"/>
            </w:pPr>
          </w:p>
          <w:p w14:paraId="2419FED5" w14:textId="77777777" w:rsidR="002B5090" w:rsidRPr="00C3756E" w:rsidRDefault="002B5090" w:rsidP="002B5090">
            <w:pPr>
              <w:spacing w:line="240" w:lineRule="auto"/>
              <w:jc w:val="center"/>
              <w:rPr>
                <w:b/>
                <w:bCs/>
                <w:rtl/>
              </w:rPr>
            </w:pPr>
            <w:r w:rsidRPr="00C3756E">
              <w:rPr>
                <w:rFonts w:hint="cs"/>
                <w:b/>
                <w:bCs/>
                <w:rtl/>
              </w:rPr>
              <w:t xml:space="preserve">חתימת </w:t>
            </w:r>
            <w:r w:rsidR="00E57FC2" w:rsidRPr="00C3756E">
              <w:fldChar w:fldCharType="begin" w:fldLock="1"/>
            </w:r>
            <w:r w:rsidR="00E57FC2" w:rsidRPr="00C3756E">
              <w:instrText xml:space="preserve"> REF </w:instrText>
            </w:r>
            <w:r w:rsidR="00E57FC2" w:rsidRPr="00C3756E">
              <w:rPr>
                <w:rtl/>
              </w:rPr>
              <w:instrText>רואה_חשבון</w:instrText>
            </w:r>
            <w:r w:rsidR="00E57FC2" w:rsidRPr="00C3756E">
              <w:instrText xml:space="preserve"> \h  \* MERGEFORMAT </w:instrText>
            </w:r>
            <w:r w:rsidR="00E57FC2" w:rsidRPr="00C3756E">
              <w:fldChar w:fldCharType="separate"/>
            </w:r>
            <w:r w:rsidR="00C3756E" w:rsidRPr="00C3756E">
              <w:rPr>
                <w:rFonts w:hint="cs"/>
                <w:b/>
                <w:bCs/>
                <w:rtl/>
              </w:rPr>
              <w:t>רו"ח</w:t>
            </w:r>
            <w:r w:rsidR="00E57FC2" w:rsidRPr="00C3756E">
              <w:fldChar w:fldCharType="end"/>
            </w:r>
            <w:r w:rsidR="0008098E" w:rsidRPr="00C3756E">
              <w:rPr>
                <w:rFonts w:hint="cs"/>
                <w:b/>
                <w:bCs/>
                <w:rtl/>
              </w:rPr>
              <w:t xml:space="preserve"> </w:t>
            </w:r>
            <w:r w:rsidRPr="00C3756E">
              <w:rPr>
                <w:rFonts w:hint="cs"/>
                <w:b/>
                <w:bCs/>
                <w:rtl/>
              </w:rPr>
              <w:t>לשם זיהוי בלבד</w:t>
            </w:r>
          </w:p>
          <w:p w14:paraId="1451EC0D" w14:textId="77777777" w:rsidR="002B5090" w:rsidRPr="00C3756E" w:rsidRDefault="002B5090" w:rsidP="002B5090">
            <w:pPr>
              <w:spacing w:line="240" w:lineRule="auto"/>
              <w:jc w:val="center"/>
              <w:rPr>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25D96AD1" w14:textId="77777777" w:rsidR="002B5090" w:rsidRPr="00C3756E" w:rsidRDefault="002B5090" w:rsidP="002B5090">
            <w:pPr>
              <w:spacing w:line="240" w:lineRule="auto"/>
              <w:jc w:val="center"/>
              <w:rPr>
                <w:rtl/>
              </w:rPr>
            </w:pPr>
          </w:p>
        </w:tc>
      </w:tr>
      <w:tr w:rsidR="002B5090" w:rsidRPr="00C3756E" w14:paraId="24A8D962" w14:textId="77777777" w:rsidTr="002B5090">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B0DF58" w14:textId="77777777" w:rsidR="002B5090" w:rsidRPr="00C3756E" w:rsidRDefault="002B5090" w:rsidP="002B5090">
            <w:pPr>
              <w:spacing w:line="240" w:lineRule="auto"/>
              <w:jc w:val="center"/>
              <w:rPr>
                <w:rtl/>
              </w:rPr>
            </w:pPr>
          </w:p>
          <w:p w14:paraId="377505EA" w14:textId="77777777" w:rsidR="002B5090" w:rsidRPr="00C3756E" w:rsidRDefault="002B5090" w:rsidP="002B5090">
            <w:pPr>
              <w:spacing w:line="240" w:lineRule="auto"/>
              <w:jc w:val="center"/>
              <w:rPr>
                <w:rtl/>
              </w:rPr>
            </w:pPr>
            <w:r w:rsidRPr="00C3756E">
              <w:rPr>
                <w:rFonts w:hint="cs"/>
                <w:rtl/>
              </w:rPr>
              <w:t>_______________</w:t>
            </w:r>
          </w:p>
          <w:p w14:paraId="1F70BEC5" w14:textId="77777777" w:rsidR="002B5090" w:rsidRPr="00C3756E" w:rsidRDefault="002B5090" w:rsidP="002B5090">
            <w:pPr>
              <w:spacing w:line="240" w:lineRule="auto"/>
              <w:jc w:val="center"/>
              <w:rPr>
                <w:rtl/>
              </w:rPr>
            </w:pPr>
            <w:r w:rsidRPr="00C3756E">
              <w:rPr>
                <w:rFonts w:hint="cs"/>
                <w:rtl/>
              </w:rPr>
              <w:t>תאריך</w:t>
            </w:r>
          </w:p>
          <w:p w14:paraId="43536076" w14:textId="77777777" w:rsidR="002B5090" w:rsidRPr="00C3756E" w:rsidRDefault="002B5090" w:rsidP="002B5090">
            <w:pPr>
              <w:spacing w:line="240" w:lineRule="auto"/>
              <w:jc w:val="center"/>
              <w:rPr>
                <w:rtl/>
              </w:rPr>
            </w:pPr>
          </w:p>
        </w:tc>
        <w:tc>
          <w:tcPr>
            <w:tcW w:w="3458" w:type="dxa"/>
            <w:tcBorders>
              <w:top w:val="nil"/>
              <w:left w:val="nil"/>
              <w:bottom w:val="single" w:sz="8" w:space="0" w:color="auto"/>
              <w:right w:val="single" w:sz="8" w:space="0" w:color="auto"/>
            </w:tcBorders>
            <w:tcMar>
              <w:top w:w="0" w:type="dxa"/>
              <w:left w:w="108" w:type="dxa"/>
              <w:bottom w:w="0" w:type="dxa"/>
              <w:right w:w="108" w:type="dxa"/>
            </w:tcMar>
          </w:tcPr>
          <w:p w14:paraId="70A860FC" w14:textId="77777777" w:rsidR="002B5090" w:rsidRPr="00C3756E" w:rsidRDefault="002B5090" w:rsidP="002B5090">
            <w:pPr>
              <w:spacing w:line="240" w:lineRule="auto"/>
              <w:jc w:val="center"/>
              <w:rPr>
                <w:rtl/>
              </w:rPr>
            </w:pPr>
          </w:p>
          <w:p w14:paraId="069DA6C0" w14:textId="77777777" w:rsidR="002B5090" w:rsidRPr="00C3756E" w:rsidRDefault="002B5090" w:rsidP="002B5090">
            <w:pPr>
              <w:spacing w:line="240" w:lineRule="auto"/>
              <w:jc w:val="center"/>
              <w:rPr>
                <w:rtl/>
              </w:rPr>
            </w:pPr>
            <w:r w:rsidRPr="00C3756E">
              <w:rPr>
                <w:rFonts w:hint="cs"/>
                <w:rtl/>
              </w:rPr>
              <w:t>_______________</w:t>
            </w:r>
          </w:p>
          <w:p w14:paraId="6912C952" w14:textId="77777777" w:rsidR="002B5090" w:rsidRPr="00C3756E" w:rsidRDefault="002B5090" w:rsidP="002B5090">
            <w:pPr>
              <w:spacing w:line="240" w:lineRule="auto"/>
              <w:jc w:val="center"/>
              <w:rPr>
                <w:rtl/>
              </w:rPr>
            </w:pPr>
            <w:r w:rsidRPr="00C3756E">
              <w:rPr>
                <w:rFonts w:hint="cs"/>
                <w:rtl/>
              </w:rPr>
              <w:t>שם מלא של רו"ח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10C24A20" w14:textId="77777777" w:rsidR="002B5090" w:rsidRPr="00C3756E" w:rsidRDefault="002B5090" w:rsidP="002B5090">
            <w:pPr>
              <w:spacing w:line="240" w:lineRule="auto"/>
              <w:jc w:val="center"/>
              <w:rPr>
                <w:rtl/>
              </w:rPr>
            </w:pPr>
          </w:p>
          <w:p w14:paraId="08A2605B" w14:textId="77777777" w:rsidR="002B5090" w:rsidRPr="00C3756E" w:rsidRDefault="002B5090" w:rsidP="002B5090">
            <w:pPr>
              <w:spacing w:line="240" w:lineRule="auto"/>
              <w:jc w:val="center"/>
              <w:rPr>
                <w:rtl/>
              </w:rPr>
            </w:pPr>
            <w:r w:rsidRPr="00C3756E">
              <w:rPr>
                <w:rFonts w:hint="cs"/>
                <w:rtl/>
              </w:rPr>
              <w:t>_______________</w:t>
            </w:r>
          </w:p>
          <w:p w14:paraId="58573569" w14:textId="77777777" w:rsidR="002B5090" w:rsidRPr="00C3756E" w:rsidRDefault="002B5090" w:rsidP="002B5090">
            <w:pPr>
              <w:spacing w:line="240" w:lineRule="auto"/>
              <w:jc w:val="center"/>
              <w:rPr>
                <w:rtl/>
              </w:rPr>
            </w:pPr>
            <w:r w:rsidRPr="00C3756E">
              <w:rPr>
                <w:rFonts w:hint="cs"/>
                <w:rtl/>
              </w:rPr>
              <w:t>חתימה וחותמת</w:t>
            </w:r>
          </w:p>
        </w:tc>
      </w:tr>
    </w:tbl>
    <w:p w14:paraId="7CA84F14" w14:textId="77777777" w:rsidR="000657B0" w:rsidRPr="00C3756E" w:rsidRDefault="000657B0">
      <w:pPr>
        <w:bidi w:val="0"/>
        <w:spacing w:line="240" w:lineRule="auto"/>
        <w:jc w:val="left"/>
      </w:pPr>
    </w:p>
    <w:p w14:paraId="5FEEA13C" w14:textId="77777777" w:rsidR="000657B0" w:rsidRPr="00C3756E" w:rsidRDefault="000657B0" w:rsidP="00BE7739">
      <w:pPr>
        <w:pStyle w:val="8"/>
        <w:rPr>
          <w:rFonts w:ascii="David" w:hAnsi="David"/>
          <w:rtl/>
        </w:rPr>
      </w:pPr>
      <w:bookmarkStart w:id="740" w:name="נספח_אישור_רוח_התקנת_מערכות"/>
      <w:bookmarkStart w:id="741" w:name="_Toc433203459"/>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40"/>
      <w:r w:rsidRPr="00C3756E">
        <w:rPr>
          <w:rFonts w:ascii="David" w:hAnsi="David"/>
          <w:rtl/>
        </w:rPr>
        <w:tab/>
      </w:r>
      <w:bookmarkStart w:id="742" w:name="נספח_אישור_רוח_התקנת_מערכות_כותרת"/>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REF</w:instrText>
      </w:r>
      <w:r w:rsidRPr="00C3756E">
        <w:rPr>
          <w:rFonts w:ascii="David" w:hAnsi="David" w:hint="cs"/>
          <w:rtl/>
        </w:rPr>
        <w:instrText xml:space="preserve"> תנאי_סף_אישור_רואה_חשבון_מציע \</w:instrText>
      </w:r>
      <w:r w:rsidRPr="00C3756E">
        <w:rPr>
          <w:rFonts w:ascii="David" w:hAnsi="David" w:hint="cs"/>
        </w:rPr>
        <w:instrText>h</w:instrText>
      </w:r>
      <w:r w:rsidRPr="00C3756E">
        <w:rPr>
          <w:rFonts w:ascii="David" w:hAnsi="David"/>
          <w:rtl/>
        </w:rPr>
        <w:instrText xml:space="preserve">  \* </w:instrText>
      </w:r>
      <w:r w:rsidRPr="00C3756E">
        <w:rPr>
          <w:rFonts w:ascii="David" w:hAnsi="David"/>
        </w:rPr>
        <w:instrText>MERGEFORMAT</w:instrText>
      </w:r>
      <w:r w:rsidRPr="00C3756E">
        <w:rPr>
          <w:rFonts w:ascii="David" w:hAnsi="David"/>
          <w:rtl/>
        </w:rPr>
        <w:instrText xml:space="preserve"> </w:instrText>
      </w:r>
      <w:r w:rsidR="00253637" w:rsidRPr="00C3756E">
        <w:rPr>
          <w:rFonts w:ascii="David" w:hAnsi="David"/>
          <w:rtl/>
        </w:rPr>
      </w:r>
      <w:r w:rsidR="00253637" w:rsidRPr="00C3756E">
        <w:rPr>
          <w:rFonts w:ascii="David" w:hAnsi="David"/>
          <w:rtl/>
        </w:rPr>
        <w:fldChar w:fldCharType="separate"/>
      </w:r>
      <w:r w:rsidR="00C3756E" w:rsidRPr="00C3756E">
        <w:rPr>
          <w:rFonts w:ascii="David" w:hAnsi="David" w:hint="cs"/>
          <w:rtl/>
        </w:rPr>
        <w:t>אישור רו"ח</w:t>
      </w:r>
      <w:r w:rsidR="00253637" w:rsidRPr="00C3756E">
        <w:rPr>
          <w:rFonts w:ascii="David" w:hAnsi="David"/>
          <w:rtl/>
        </w:rPr>
        <w:fldChar w:fldCharType="end"/>
      </w:r>
      <w:r w:rsidRPr="00C3756E">
        <w:rPr>
          <w:rFonts w:ascii="David" w:hAnsi="David" w:hint="cs"/>
          <w:rtl/>
        </w:rPr>
        <w:t xml:space="preserve"> על היקף כספי של פרויקטים של </w:t>
      </w:r>
      <w:r w:rsidR="00E57FC2" w:rsidRPr="00C3756E">
        <w:rPr>
          <w:rFonts w:ascii="David" w:hAnsi="David"/>
        </w:rPr>
        <w:fldChar w:fldCharType="begin" w:fldLock="1"/>
      </w:r>
      <w:r w:rsidR="00E57FC2" w:rsidRPr="00C3756E">
        <w:rPr>
          <w:rFonts w:ascii="David" w:hAnsi="David"/>
        </w:rPr>
        <w:instrText xml:space="preserve"> REF </w:instrText>
      </w:r>
      <w:r w:rsidR="00E57FC2" w:rsidRPr="00C3756E">
        <w:rPr>
          <w:rFonts w:ascii="David" w:hAnsi="David"/>
          <w:rtl/>
        </w:rPr>
        <w:instrText>תנאי_סף_מציע_1_פירוט_מקוצר</w:instrText>
      </w:r>
      <w:r w:rsidR="00E57FC2" w:rsidRPr="00C3756E">
        <w:rPr>
          <w:rFonts w:ascii="David" w:hAnsi="David"/>
        </w:rPr>
        <w:instrText xml:space="preserve">  \* MERGEFORMAT </w:instrText>
      </w:r>
      <w:r w:rsidR="00E57FC2" w:rsidRPr="00C3756E">
        <w:rPr>
          <w:rFonts w:ascii="David" w:hAnsi="David"/>
        </w:rPr>
        <w:fldChar w:fldCharType="separate"/>
      </w:r>
      <w:r w:rsidR="00C3756E" w:rsidRPr="00C3756E">
        <w:rPr>
          <w:rFonts w:ascii="David" w:hAnsi="David" w:hint="eastAsia"/>
          <w:rtl/>
        </w:rPr>
        <w:t>התקנת</w:t>
      </w:r>
      <w:r w:rsidR="00C3756E" w:rsidRPr="00C3756E">
        <w:rPr>
          <w:rFonts w:ascii="David" w:hAnsi="David" w:hint="cs"/>
          <w:rtl/>
        </w:rPr>
        <w:t xml:space="preserve"> מערכות מתח נמוך</w:t>
      </w:r>
      <w:bookmarkEnd w:id="741"/>
      <w:r w:rsidR="00E57FC2" w:rsidRPr="00C3756E">
        <w:rPr>
          <w:rFonts w:ascii="David" w:hAnsi="David"/>
        </w:rPr>
        <w:fldChar w:fldCharType="end"/>
      </w:r>
      <w:bookmarkEnd w:id="742"/>
      <w:r w:rsidRPr="00C3756E">
        <w:rPr>
          <w:rFonts w:ascii="David" w:hAnsi="David"/>
          <w:rtl/>
        </w:rPr>
        <w:t xml:space="preserve"> </w:t>
      </w:r>
    </w:p>
    <w:p w14:paraId="60AC5515" w14:textId="77777777" w:rsidR="000657B0" w:rsidRPr="00C3756E" w:rsidRDefault="000657B0" w:rsidP="000657B0">
      <w:pPr>
        <w:spacing w:line="240" w:lineRule="auto"/>
        <w:rPr>
          <w:u w:val="single"/>
          <w:rtl/>
        </w:rPr>
      </w:pPr>
    </w:p>
    <w:p w14:paraId="4E49021C" w14:textId="77777777" w:rsidR="000657B0" w:rsidRPr="00C3756E" w:rsidRDefault="000657B0" w:rsidP="000657B0">
      <w:pPr>
        <w:spacing w:line="240" w:lineRule="auto"/>
        <w:jc w:val="right"/>
        <w:rPr>
          <w:rtl/>
        </w:rPr>
      </w:pPr>
      <w:r w:rsidRPr="00C3756E">
        <w:rPr>
          <w:rFonts w:hint="cs"/>
          <w:rtl/>
        </w:rPr>
        <w:t>תאריך:_______________</w:t>
      </w:r>
    </w:p>
    <w:p w14:paraId="61E2D332" w14:textId="77777777" w:rsidR="000657B0" w:rsidRPr="00C3756E" w:rsidRDefault="000657B0" w:rsidP="000657B0">
      <w:pPr>
        <w:spacing w:line="240" w:lineRule="auto"/>
        <w:rPr>
          <w:rtl/>
        </w:rPr>
      </w:pPr>
    </w:p>
    <w:p w14:paraId="55CD1C00" w14:textId="77777777" w:rsidR="000657B0" w:rsidRPr="00C3756E" w:rsidRDefault="000657B0" w:rsidP="000657B0">
      <w:pPr>
        <w:spacing w:line="240" w:lineRule="auto"/>
        <w:rPr>
          <w:rtl/>
        </w:rPr>
      </w:pPr>
      <w:r w:rsidRPr="00C3756E">
        <w:rPr>
          <w:rtl/>
        </w:rPr>
        <w:t>לכבוד</w:t>
      </w:r>
    </w:p>
    <w:p w14:paraId="38B808FD" w14:textId="77777777" w:rsidR="000657B0" w:rsidRPr="00C3756E" w:rsidRDefault="000657B0" w:rsidP="000657B0">
      <w:pPr>
        <w:spacing w:line="240" w:lineRule="auto"/>
        <w:rPr>
          <w:rtl/>
        </w:rPr>
      </w:pPr>
      <w:r w:rsidRPr="00C3756E">
        <w:rPr>
          <w:rtl/>
        </w:rPr>
        <w:t>_____</w:t>
      </w:r>
      <w:r w:rsidRPr="00C3756E">
        <w:rPr>
          <w:rFonts w:hint="cs"/>
          <w:rtl/>
        </w:rPr>
        <w:t>_________</w:t>
      </w:r>
      <w:r w:rsidRPr="00C3756E">
        <w:rPr>
          <w:rtl/>
        </w:rPr>
        <w:t xml:space="preserve"> (שם המציע)</w:t>
      </w:r>
    </w:p>
    <w:p w14:paraId="073D9559" w14:textId="77777777" w:rsidR="000657B0" w:rsidRPr="00C3756E" w:rsidRDefault="000657B0" w:rsidP="000657B0">
      <w:pPr>
        <w:spacing w:line="240" w:lineRule="auto"/>
        <w:ind w:left="1106" w:hanging="900"/>
        <w:jc w:val="center"/>
        <w:rPr>
          <w:rtl/>
        </w:rPr>
      </w:pPr>
    </w:p>
    <w:p w14:paraId="60973D17" w14:textId="77777777" w:rsidR="000657B0" w:rsidRPr="00C3756E" w:rsidRDefault="000657B0" w:rsidP="000657B0">
      <w:pPr>
        <w:spacing w:line="240" w:lineRule="auto"/>
        <w:ind w:left="1106" w:hanging="900"/>
        <w:jc w:val="center"/>
        <w:rPr>
          <w:rtl/>
        </w:rPr>
      </w:pPr>
    </w:p>
    <w:p w14:paraId="250F7951" w14:textId="77777777" w:rsidR="000657B0" w:rsidRPr="00C3756E" w:rsidRDefault="000657B0" w:rsidP="000657B0">
      <w:pPr>
        <w:spacing w:line="240" w:lineRule="auto"/>
        <w:ind w:left="1106" w:hanging="900"/>
        <w:jc w:val="center"/>
        <w:rPr>
          <w:b/>
          <w:bCs/>
          <w:rtl/>
        </w:rPr>
      </w:pPr>
      <w:r w:rsidRPr="00C3756E">
        <w:rPr>
          <w:rtl/>
        </w:rPr>
        <w:t xml:space="preserve">הנדון : </w:t>
      </w:r>
      <w:r w:rsidRPr="00C3756E">
        <w:rPr>
          <w:rFonts w:hint="cs"/>
          <w:b/>
          <w:bCs/>
          <w:color w:val="000000"/>
          <w:u w:val="single"/>
          <w:rtl/>
          <w:lang w:eastAsia="en-US"/>
        </w:rPr>
        <w:t xml:space="preserve">ההיקף הכספי של פרויקטים של </w:t>
      </w:r>
      <w:fldSimple w:instr=" REF תנאי_סף_מציע_1_פירוט_מקוצר  \* MERGEFORMAT " w:fldLock="1">
        <w:r w:rsidR="00C3756E" w:rsidRPr="00C3756E">
          <w:rPr>
            <w:rFonts w:hint="eastAsia"/>
            <w:b/>
            <w:bCs/>
            <w:u w:val="single"/>
            <w:rtl/>
          </w:rPr>
          <w:t>התקנת</w:t>
        </w:r>
        <w:r w:rsidR="00C3756E" w:rsidRPr="00C3756E">
          <w:rPr>
            <w:rFonts w:hint="cs"/>
            <w:b/>
            <w:bCs/>
            <w:u w:val="single"/>
            <w:rtl/>
          </w:rPr>
          <w:t xml:space="preserve"> מערכות מתח נמוך</w:t>
        </w:r>
      </w:fldSimple>
      <w:r w:rsidRPr="00C3756E">
        <w:rPr>
          <w:rFonts w:hint="cs"/>
          <w:b/>
          <w:bCs/>
          <w:color w:val="000000"/>
          <w:u w:val="single"/>
          <w:rtl/>
          <w:lang w:eastAsia="en-US"/>
        </w:rPr>
        <w:t xml:space="preserve"> (שביצועם הסתיים) אותם ביצע המציע ב</w:t>
      </w:r>
      <w:r w:rsidR="00E57FC2" w:rsidRPr="00C3756E">
        <w:fldChar w:fldCharType="begin" w:fldLock="1"/>
      </w:r>
      <w:r w:rsidR="00E57FC2" w:rsidRPr="00C3756E">
        <w:instrText xml:space="preserve"> REF </w:instrText>
      </w:r>
      <w:r w:rsidR="00E57FC2" w:rsidRPr="00C3756E">
        <w:rPr>
          <w:rtl/>
        </w:rPr>
        <w:instrText>טווח_שנים_לנספח_רוח_2</w:instrText>
      </w:r>
      <w:r w:rsidR="00E57FC2" w:rsidRPr="00C3756E">
        <w:instrText xml:space="preserve"> \h  \* MERGEFORMAT </w:instrText>
      </w:r>
      <w:r w:rsidR="00E57FC2" w:rsidRPr="00C3756E">
        <w:fldChar w:fldCharType="separate"/>
      </w:r>
      <w:r w:rsidR="00C3756E" w:rsidRPr="00C3756E">
        <w:rPr>
          <w:rFonts w:hint="cs"/>
          <w:b/>
          <w:bCs/>
          <w:color w:val="000000"/>
          <w:u w:val="single"/>
          <w:rtl/>
          <w:lang w:eastAsia="en-US"/>
        </w:rPr>
        <w:t>מהלך שמונה השנים האחרונות הקודמות למועד האחרון להגשת ההצעות</w:t>
      </w:r>
      <w:r w:rsidR="00E57FC2" w:rsidRPr="00C3756E">
        <w:fldChar w:fldCharType="end"/>
      </w:r>
    </w:p>
    <w:p w14:paraId="5DADE9B9" w14:textId="77777777" w:rsidR="000657B0" w:rsidRPr="00C3756E" w:rsidRDefault="000657B0" w:rsidP="000657B0">
      <w:pPr>
        <w:spacing w:line="240" w:lineRule="auto"/>
        <w:ind w:left="6480" w:hanging="6274"/>
        <w:rPr>
          <w:rtl/>
        </w:rPr>
      </w:pPr>
    </w:p>
    <w:p w14:paraId="73EC3B1E" w14:textId="77777777" w:rsidR="000657B0" w:rsidRPr="00C3756E" w:rsidRDefault="000657B0" w:rsidP="000657B0">
      <w:pPr>
        <w:spacing w:line="240" w:lineRule="auto"/>
        <w:ind w:left="26"/>
        <w:rPr>
          <w:rtl/>
        </w:rPr>
      </w:pPr>
      <w:r w:rsidRPr="00C3756E">
        <w:rPr>
          <w:rtl/>
        </w:rPr>
        <w:t>אנו משרד רו"ח _____________________, רואי החשבון המבקר של ________ (להלן</w:t>
      </w:r>
      <w:r w:rsidRPr="00C3756E">
        <w:rPr>
          <w:rFonts w:hint="cs"/>
          <w:rtl/>
        </w:rPr>
        <w:t>:</w:t>
      </w:r>
      <w:r w:rsidRPr="00C3756E">
        <w:rPr>
          <w:rtl/>
        </w:rPr>
        <w:t xml:space="preserve"> "המציע") (החברה המגישה הצעה למכרז</w:t>
      </w:r>
      <w:r w:rsidRPr="00C3756E">
        <w:rPr>
          <w:rFonts w:hint="cs"/>
          <w:rtl/>
        </w:rPr>
        <w:t xml:space="preserve">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727371423"/>
          <w:placeholder>
            <w:docPart w:val="0C0FCE65A09B4751A8B6D8B89A78684A"/>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noProof/>
          <w:rtl/>
        </w:rPr>
        <w:t>175</w:t>
      </w:r>
      <w:r w:rsidR="00C3756E" w:rsidRPr="00C3756E">
        <w:rPr>
          <w:rFonts w:hint="cs"/>
          <w:b/>
          <w:bCs/>
          <w:noProof/>
          <w:rtl/>
        </w:rPr>
        <w:t xml:space="preserve"> </w:t>
      </w:r>
      <w:r w:rsidR="00E57FC2" w:rsidRPr="00C3756E">
        <w:fldChar w:fldCharType="end"/>
      </w:r>
      <w:r w:rsidRPr="00C3756E">
        <w:rPr>
          <w:rtl/>
        </w:rPr>
        <w:t xml:space="preserve">), מאשר/ת כי ביקרנו את ההצהרה של המציע בדבר </w:t>
      </w:r>
      <w:r w:rsidRPr="00C3756E">
        <w:rPr>
          <w:rFonts w:hint="cs"/>
          <w:color w:val="000000"/>
          <w:rtl/>
          <w:lang w:eastAsia="en-US"/>
        </w:rPr>
        <w:t xml:space="preserve">ההיקף הכספי של פרויקטים של </w:t>
      </w:r>
      <w:fldSimple w:instr=" REF תנאי_סף_מציע_1_פירוט_מקוצר  \* MERGEFORMAT " w:fldLock="1">
        <w:r w:rsidR="00C3756E" w:rsidRPr="00C3756E">
          <w:rPr>
            <w:rFonts w:hint="eastAsia"/>
            <w:rtl/>
          </w:rPr>
          <w:t>התקנת</w:t>
        </w:r>
        <w:r w:rsidR="00C3756E" w:rsidRPr="00C3756E">
          <w:rPr>
            <w:rFonts w:hint="cs"/>
            <w:rtl/>
          </w:rPr>
          <w:t xml:space="preserve"> מערכות מתח נמוך</w:t>
        </w:r>
      </w:fldSimple>
      <w:r w:rsidRPr="00C3756E">
        <w:rPr>
          <w:rFonts w:hint="cs"/>
          <w:color w:val="000000"/>
          <w:rtl/>
          <w:lang w:eastAsia="en-US"/>
        </w:rPr>
        <w:t xml:space="preserve"> (שביצועם הסתיים) אותם ביצע המציע,</w:t>
      </w:r>
      <w:r w:rsidRPr="00C3756E">
        <w:rPr>
          <w:rtl/>
        </w:rPr>
        <w:t xml:space="preserve"> הכלולה בהצעה למכרז </w:t>
      </w:r>
      <w:r w:rsidRPr="00C3756E">
        <w:rPr>
          <w:rFonts w:hint="cs"/>
          <w:rtl/>
        </w:rPr>
        <w:t xml:space="preserve">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354392168"/>
          <w:placeholder>
            <w:docPart w:val="1AD65A0AEF77458EA8BB6CE9F1B33A4B"/>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noProof/>
          <w:rtl/>
        </w:rPr>
        <w:t>175</w:t>
      </w:r>
      <w:r w:rsidR="00C3756E" w:rsidRPr="00C3756E">
        <w:rPr>
          <w:rFonts w:hint="cs"/>
          <w:b/>
          <w:bCs/>
          <w:noProof/>
          <w:rtl/>
        </w:rPr>
        <w:t xml:space="preserve"> </w:t>
      </w:r>
      <w:r w:rsidR="00E57FC2" w:rsidRPr="00C3756E">
        <w:fldChar w:fldCharType="end"/>
      </w:r>
      <w:r w:rsidRPr="00C3756E">
        <w:rPr>
          <w:rtl/>
        </w:rPr>
        <w:t>–</w:t>
      </w:r>
      <w:r w:rsidRPr="00C3756E">
        <w:rPr>
          <w:rFonts w:hint="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rtl/>
        </w:rPr>
        <w:t xml:space="preserve"> </w:t>
      </w:r>
      <w:r w:rsidRPr="00C3756E">
        <w:rPr>
          <w:rtl/>
        </w:rPr>
        <w:t>של המציע המתייחסת ל</w:t>
      </w:r>
      <w:r w:rsidR="00E57FC2" w:rsidRPr="00C3756E">
        <w:fldChar w:fldCharType="begin" w:fldLock="1"/>
      </w:r>
      <w:r w:rsidR="00E57FC2" w:rsidRPr="00C3756E">
        <w:instrText xml:space="preserve"> REF </w:instrText>
      </w:r>
      <w:r w:rsidR="00E57FC2" w:rsidRPr="00C3756E">
        <w:rPr>
          <w:rtl/>
        </w:rPr>
        <w:instrText>טווח_שנים_לנספח_רוח_2</w:instrText>
      </w:r>
      <w:r w:rsidR="00E57FC2" w:rsidRPr="00C3756E">
        <w:instrText xml:space="preserve"> \h  \* MERGEFORMAT </w:instrText>
      </w:r>
      <w:r w:rsidR="00E57FC2" w:rsidRPr="00C3756E">
        <w:fldChar w:fldCharType="separate"/>
      </w:r>
      <w:r w:rsidR="00C3756E" w:rsidRPr="00C3756E">
        <w:rPr>
          <w:rFonts w:hint="cs"/>
          <w:color w:val="000000"/>
          <w:rtl/>
          <w:lang w:eastAsia="en-US"/>
        </w:rPr>
        <w:t>מהלך שמונה השנים האחרונות הקודמות למועד האחרון להגשת ההצעות</w:t>
      </w:r>
      <w:r w:rsidR="00E57FC2" w:rsidRPr="00C3756E">
        <w:fldChar w:fldCharType="end"/>
      </w:r>
      <w:r w:rsidRPr="00C3756E">
        <w:rPr>
          <w:rtl/>
        </w:rPr>
        <w:t xml:space="preserve"> המצורפת בזאת ומסומנת בחותמת משרדנו לשם זיהוי בלבד. </w:t>
      </w:r>
    </w:p>
    <w:p w14:paraId="48A4D0BB" w14:textId="77777777" w:rsidR="000657B0" w:rsidRPr="00C3756E" w:rsidRDefault="000657B0" w:rsidP="000657B0">
      <w:pPr>
        <w:spacing w:line="240" w:lineRule="auto"/>
        <w:ind w:left="26"/>
        <w:rPr>
          <w:rtl/>
        </w:rPr>
      </w:pPr>
      <w:r w:rsidRPr="00C3756E">
        <w:rPr>
          <w:rtl/>
        </w:rPr>
        <w:t>הצהרה זו הינה באחריות ההנהלה של המציע. אחריותנו היא לחוות דעה על ההצהרה בהתבסס על ביקורתנו.</w:t>
      </w:r>
    </w:p>
    <w:p w14:paraId="75E85FE3" w14:textId="77777777" w:rsidR="000657B0" w:rsidRPr="00C3756E" w:rsidRDefault="000657B0" w:rsidP="000657B0">
      <w:pPr>
        <w:spacing w:line="240" w:lineRule="auto"/>
        <w:ind w:left="26"/>
        <w:rPr>
          <w:rtl/>
        </w:rPr>
      </w:pPr>
      <w:r w:rsidRPr="00C3756E">
        <w:rPr>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6EB36C04" w14:textId="77777777" w:rsidR="000657B0" w:rsidRPr="00C3756E" w:rsidRDefault="000657B0" w:rsidP="000657B0">
      <w:pPr>
        <w:spacing w:line="240" w:lineRule="auto"/>
        <w:ind w:left="26"/>
        <w:rPr>
          <w:rtl/>
        </w:rPr>
      </w:pPr>
      <w:r w:rsidRPr="00C3756E">
        <w:rPr>
          <w:rtl/>
        </w:rPr>
        <w:t xml:space="preserve">לדעתנו, ההצהרה בדבר </w:t>
      </w:r>
      <w:r w:rsidRPr="00C3756E">
        <w:rPr>
          <w:rFonts w:hint="cs"/>
          <w:color w:val="000000"/>
          <w:rtl/>
          <w:lang w:eastAsia="en-US"/>
        </w:rPr>
        <w:t xml:space="preserve">ההיקף הכספי של פרויקטים של </w:t>
      </w:r>
      <w:fldSimple w:instr=" REF תנאי_סף_מציע_1_פירוט_מקוצר  \* MERGEFORMAT " w:fldLock="1">
        <w:r w:rsidR="00C3756E" w:rsidRPr="00C3756E">
          <w:rPr>
            <w:rFonts w:hint="eastAsia"/>
            <w:rtl/>
          </w:rPr>
          <w:t>התקנת</w:t>
        </w:r>
        <w:r w:rsidR="00C3756E" w:rsidRPr="00C3756E">
          <w:rPr>
            <w:rFonts w:hint="cs"/>
            <w:rtl/>
          </w:rPr>
          <w:t xml:space="preserve"> מערכות מתח נמוך</w:t>
        </w:r>
      </w:fldSimple>
      <w:r w:rsidRPr="00C3756E">
        <w:rPr>
          <w:rFonts w:hint="cs"/>
          <w:color w:val="000000"/>
          <w:rtl/>
          <w:lang w:eastAsia="en-US"/>
        </w:rPr>
        <w:t xml:space="preserve"> (שביצועם הסתיים) אותם ביצע המציע ב</w:t>
      </w:r>
      <w:r w:rsidR="00E57FC2" w:rsidRPr="00C3756E">
        <w:fldChar w:fldCharType="begin" w:fldLock="1"/>
      </w:r>
      <w:r w:rsidR="00E57FC2" w:rsidRPr="00C3756E">
        <w:instrText xml:space="preserve"> REF </w:instrText>
      </w:r>
      <w:r w:rsidR="00E57FC2" w:rsidRPr="00C3756E">
        <w:rPr>
          <w:rtl/>
        </w:rPr>
        <w:instrText>טווח_שנים_לנספח_רוח_2</w:instrText>
      </w:r>
      <w:r w:rsidR="00E57FC2" w:rsidRPr="00C3756E">
        <w:instrText xml:space="preserve"> \h  \* MERGEFORMAT </w:instrText>
      </w:r>
      <w:r w:rsidR="00E57FC2" w:rsidRPr="00C3756E">
        <w:fldChar w:fldCharType="separate"/>
      </w:r>
      <w:r w:rsidR="00C3756E" w:rsidRPr="00C3756E">
        <w:rPr>
          <w:rFonts w:hint="cs"/>
          <w:color w:val="000000"/>
          <w:rtl/>
          <w:lang w:eastAsia="en-US"/>
        </w:rPr>
        <w:t>מהלך שמונה השנים האחרונות הקודמות למועד האחרון להגשת ההצעות</w:t>
      </w:r>
      <w:r w:rsidR="00E57FC2" w:rsidRPr="00C3756E">
        <w:fldChar w:fldCharType="end"/>
      </w:r>
      <w:r w:rsidRPr="00C3756E">
        <w:rPr>
          <w:rtl/>
        </w:rPr>
        <w:t xml:space="preserve"> </w:t>
      </w:r>
      <w:r w:rsidRPr="00C3756E">
        <w:rPr>
          <w:rFonts w:hint="cs"/>
          <w:rtl/>
        </w:rPr>
        <w:t xml:space="preserve">כמפורט בסעיף </w:t>
      </w:r>
      <w:fldSimple w:instr=" REF _Ref398322742 \n  \* MERGEFORMAT " w:fldLock="1">
        <w:r w:rsidR="00C3756E" w:rsidRPr="00C3756E">
          <w:rPr>
            <w:cs/>
          </w:rPr>
          <w:t>‎</w:t>
        </w:r>
        <w:r w:rsidR="00C3756E" w:rsidRPr="00C3756E">
          <w:t>2.2.7.1</w:t>
        </w:r>
      </w:fldSimple>
      <w:r w:rsidRPr="00C3756E">
        <w:rPr>
          <w:rFonts w:hint="cs"/>
          <w:rtl/>
        </w:rPr>
        <w:t xml:space="preserve"> למכרז וכלולה בסעיף </w:t>
      </w:r>
      <w:fldSimple w:instr=" REF _Ref414972513 \n  \* MERGEFORMAT " w:fldLock="1">
        <w:r w:rsidR="00C3756E" w:rsidRPr="00C3756E">
          <w:rPr>
            <w:cs/>
          </w:rPr>
          <w:t>‎</w:t>
        </w:r>
        <w:r w:rsidR="00C3756E" w:rsidRPr="00C3756E">
          <w:t>1.2</w:t>
        </w:r>
      </w:fldSimple>
      <w:r w:rsidRPr="00C3756E">
        <w:rPr>
          <w:rFonts w:hint="cs"/>
          <w:rtl/>
        </w:rPr>
        <w:t xml:space="preserve"> </w:t>
      </w:r>
      <w:r w:rsidRPr="00C3756E">
        <w:rPr>
          <w:rtl/>
        </w:rPr>
        <w:t>ל</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18 </w:t>
      </w:r>
      <w:r w:rsidR="00E57FC2" w:rsidRPr="00C3756E">
        <w:fldChar w:fldCharType="end"/>
      </w:r>
      <w:r w:rsidRPr="00C3756E">
        <w:rPr>
          <w:rFonts w:hint="cs"/>
          <w:rtl/>
        </w:rPr>
        <w:t xml:space="preserve">, </w:t>
      </w:r>
      <w:r w:rsidRPr="00C3756E">
        <w:rPr>
          <w:rtl/>
        </w:rPr>
        <w:t>משקפת באופן נאות מכל הבחינות המהותיות</w:t>
      </w:r>
      <w:r w:rsidRPr="00C3756E">
        <w:rPr>
          <w:b/>
          <w:bCs/>
          <w:rtl/>
        </w:rPr>
        <w:t xml:space="preserve"> </w:t>
      </w:r>
      <w:r w:rsidRPr="00C3756E">
        <w:rPr>
          <w:rtl/>
        </w:rPr>
        <w:t>את המפורט בה וזאת בהתאם לרשומות עליהם התבססה.</w:t>
      </w:r>
    </w:p>
    <w:p w14:paraId="7443CCA9" w14:textId="77777777" w:rsidR="000657B0" w:rsidRPr="00C3756E" w:rsidRDefault="000657B0" w:rsidP="000657B0">
      <w:pPr>
        <w:spacing w:line="240" w:lineRule="auto"/>
        <w:jc w:val="center"/>
        <w:rPr>
          <w:rtl/>
        </w:rPr>
      </w:pPr>
    </w:p>
    <w:p w14:paraId="680F6F4C" w14:textId="77777777" w:rsidR="000657B0" w:rsidRPr="00C3756E" w:rsidRDefault="000657B0" w:rsidP="000657B0">
      <w:pPr>
        <w:spacing w:line="240" w:lineRule="auto"/>
        <w:jc w:val="center"/>
        <w:rPr>
          <w:rtl/>
        </w:rPr>
      </w:pPr>
    </w:p>
    <w:p w14:paraId="332D92D9" w14:textId="77777777" w:rsidR="000657B0" w:rsidRPr="00C3756E" w:rsidRDefault="000657B0" w:rsidP="000657B0">
      <w:pPr>
        <w:spacing w:line="240" w:lineRule="auto"/>
        <w:jc w:val="center"/>
        <w:rPr>
          <w:rtl/>
        </w:rPr>
      </w:pPr>
      <w:r w:rsidRPr="00C3756E">
        <w:rPr>
          <w:rtl/>
        </w:rPr>
        <w:t>בכבוד רב</w:t>
      </w:r>
      <w:r w:rsidRPr="00C3756E">
        <w:rPr>
          <w:rFonts w:hint="cs"/>
          <w:rtl/>
        </w:rPr>
        <w:t>,</w:t>
      </w:r>
    </w:p>
    <w:p w14:paraId="7667594F" w14:textId="77777777" w:rsidR="000657B0" w:rsidRPr="00C3756E" w:rsidRDefault="000657B0" w:rsidP="000657B0">
      <w:pPr>
        <w:spacing w:line="240" w:lineRule="auto"/>
        <w:jc w:val="center"/>
        <w:rPr>
          <w:rtl/>
        </w:rPr>
      </w:pPr>
    </w:p>
    <w:p w14:paraId="75DA1AAA" w14:textId="77777777" w:rsidR="000657B0" w:rsidRPr="00C3756E" w:rsidRDefault="000657B0" w:rsidP="000657B0">
      <w:pPr>
        <w:spacing w:line="240" w:lineRule="auto"/>
        <w:jc w:val="center"/>
        <w:rPr>
          <w:rtl/>
        </w:rPr>
      </w:pPr>
      <w:r w:rsidRPr="00C3756E">
        <w:rPr>
          <w:rFonts w:hint="cs"/>
          <w:rtl/>
        </w:rPr>
        <w:t>________________________</w:t>
      </w:r>
    </w:p>
    <w:p w14:paraId="4B3DEC69" w14:textId="77777777" w:rsidR="000657B0" w:rsidRPr="00C3756E" w:rsidRDefault="000657B0" w:rsidP="000657B0">
      <w:pPr>
        <w:spacing w:line="240" w:lineRule="auto"/>
        <w:jc w:val="center"/>
        <w:rPr>
          <w:rtl/>
        </w:rPr>
      </w:pPr>
      <w:r w:rsidRPr="00C3756E">
        <w:rPr>
          <w:rtl/>
        </w:rPr>
        <w:t>רואי חשבון</w:t>
      </w:r>
    </w:p>
    <w:p w14:paraId="21A34D57" w14:textId="77777777" w:rsidR="000657B0" w:rsidRPr="00C3756E" w:rsidRDefault="000657B0" w:rsidP="000657B0">
      <w:pPr>
        <w:spacing w:line="240" w:lineRule="auto"/>
        <w:ind w:left="6692"/>
        <w:jc w:val="right"/>
        <w:rPr>
          <w:rtl/>
        </w:rPr>
      </w:pPr>
    </w:p>
    <w:p w14:paraId="10DACA3D" w14:textId="77777777" w:rsidR="000657B0" w:rsidRPr="00C3756E" w:rsidRDefault="000657B0" w:rsidP="000657B0">
      <w:pPr>
        <w:spacing w:line="240" w:lineRule="auto"/>
        <w:ind w:left="6692"/>
        <w:jc w:val="right"/>
        <w:rPr>
          <w:rtl/>
        </w:rPr>
      </w:pPr>
    </w:p>
    <w:p w14:paraId="348D5283" w14:textId="77777777" w:rsidR="000657B0" w:rsidRPr="00C3756E" w:rsidRDefault="000657B0" w:rsidP="000657B0">
      <w:pPr>
        <w:spacing w:line="240" w:lineRule="auto"/>
        <w:rPr>
          <w:rtl/>
        </w:rPr>
      </w:pPr>
      <w:r w:rsidRPr="00C3756E">
        <w:rPr>
          <w:rFonts w:hint="cs"/>
          <w:rtl/>
        </w:rPr>
        <w:t xml:space="preserve">* </w:t>
      </w:r>
      <w:r w:rsidRPr="00C3756E">
        <w:rPr>
          <w:rtl/>
        </w:rPr>
        <w:t>יצוינו התאריכים בהתאם לנדרש במסמכי המכרז.</w:t>
      </w:r>
    </w:p>
    <w:p w14:paraId="2CA348F4" w14:textId="77777777" w:rsidR="000657B0" w:rsidRPr="00C3756E" w:rsidRDefault="000657B0" w:rsidP="000657B0">
      <w:pPr>
        <w:spacing w:line="240" w:lineRule="auto"/>
        <w:rPr>
          <w:rtl/>
        </w:rPr>
      </w:pPr>
    </w:p>
    <w:p w14:paraId="0F32788F" w14:textId="77777777" w:rsidR="000657B0" w:rsidRPr="00C3756E" w:rsidRDefault="000657B0" w:rsidP="000657B0">
      <w:pPr>
        <w:spacing w:line="240" w:lineRule="auto"/>
        <w:rPr>
          <w:rtl/>
        </w:rPr>
      </w:pPr>
      <w:r w:rsidRPr="00C3756E">
        <w:rPr>
          <w:rFonts w:hint="cs"/>
          <w:rtl/>
        </w:rPr>
        <w:t xml:space="preserve">הערות: </w:t>
      </w:r>
    </w:p>
    <w:p w14:paraId="1E47B71B" w14:textId="77777777" w:rsidR="000657B0" w:rsidRPr="00C3756E" w:rsidRDefault="000657B0" w:rsidP="0029072C">
      <w:pPr>
        <w:numPr>
          <w:ilvl w:val="0"/>
          <w:numId w:val="34"/>
        </w:numPr>
        <w:spacing w:line="240" w:lineRule="auto"/>
        <w:rPr>
          <w:rtl/>
        </w:rPr>
      </w:pPr>
      <w:r w:rsidRPr="00C3756E">
        <w:rPr>
          <w:rtl/>
        </w:rPr>
        <w:t>נוסח דיווח זה של רו</w:t>
      </w:r>
      <w:r w:rsidRPr="00C3756E">
        <w:rPr>
          <w:rFonts w:hint="cs"/>
          <w:rtl/>
        </w:rPr>
        <w:t>אה החשבון</w:t>
      </w:r>
      <w:r w:rsidRPr="00C3756E">
        <w:rPr>
          <w:rtl/>
        </w:rPr>
        <w:t xml:space="preserve"> המבקר נקבע ע</w:t>
      </w:r>
      <w:r w:rsidRPr="00C3756E">
        <w:rPr>
          <w:rFonts w:hint="cs"/>
          <w:rtl/>
        </w:rPr>
        <w:t>ל ידי</w:t>
      </w:r>
      <w:r w:rsidRPr="00C3756E">
        <w:rPr>
          <w:rtl/>
        </w:rPr>
        <w:t xml:space="preserve"> ועדה משותפת </w:t>
      </w:r>
      <w:r w:rsidRPr="00C3756E">
        <w:rPr>
          <w:rFonts w:hint="cs"/>
          <w:rtl/>
        </w:rPr>
        <w:t>למנהל</w:t>
      </w:r>
      <w:r w:rsidRPr="00C3756E">
        <w:rPr>
          <w:rtl/>
        </w:rPr>
        <w:t xml:space="preserve"> הרכש הממשלתי וללשכת רו</w:t>
      </w:r>
      <w:r w:rsidRPr="00C3756E">
        <w:rPr>
          <w:rFonts w:hint="cs"/>
          <w:rtl/>
        </w:rPr>
        <w:t>אי החשבון</w:t>
      </w:r>
      <w:r w:rsidRPr="00C3756E">
        <w:rPr>
          <w:rtl/>
        </w:rPr>
        <w:t xml:space="preserve"> בישראל – אוגוסט 2009.</w:t>
      </w:r>
    </w:p>
    <w:p w14:paraId="40484047" w14:textId="77777777" w:rsidR="000657B0" w:rsidRPr="00C3756E" w:rsidRDefault="000657B0" w:rsidP="0029072C">
      <w:pPr>
        <w:numPr>
          <w:ilvl w:val="0"/>
          <w:numId w:val="34"/>
        </w:numPr>
        <w:spacing w:line="240" w:lineRule="auto"/>
      </w:pPr>
      <w:r w:rsidRPr="00C3756E">
        <w:rPr>
          <w:rtl/>
        </w:rPr>
        <w:t xml:space="preserve">יודפס על נייר לוגו של משרד </w:t>
      </w:r>
      <w:r w:rsidRPr="00C3756E">
        <w:rPr>
          <w:rFonts w:hint="cs"/>
          <w:rtl/>
        </w:rPr>
        <w:t>רואה-החשבון.</w:t>
      </w:r>
    </w:p>
    <w:p w14:paraId="2ED6C9D9" w14:textId="77777777" w:rsidR="000657B0" w:rsidRPr="00C3756E" w:rsidRDefault="000657B0">
      <w:pPr>
        <w:bidi w:val="0"/>
        <w:spacing w:line="240" w:lineRule="auto"/>
        <w:jc w:val="left"/>
      </w:pPr>
      <w:r w:rsidRPr="00C3756E">
        <w:br w:type="page"/>
      </w:r>
    </w:p>
    <w:p w14:paraId="010A4C73" w14:textId="77777777" w:rsidR="000657B0" w:rsidRPr="00C3756E" w:rsidRDefault="000657B0" w:rsidP="000657B0">
      <w:pPr>
        <w:pStyle w:val="8"/>
        <w:rPr>
          <w:rFonts w:ascii="David" w:hAnsi="David"/>
          <w:rtl/>
        </w:rPr>
      </w:pPr>
      <w:bookmarkStart w:id="743" w:name="נספח_מספר_לקוחות"/>
      <w:bookmarkStart w:id="744" w:name="_Toc433203460"/>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43"/>
      <w:r w:rsidRPr="00C3756E">
        <w:rPr>
          <w:rFonts w:ascii="David" w:hAnsi="David"/>
          <w:rtl/>
        </w:rPr>
        <w:tab/>
      </w:r>
      <w:bookmarkStart w:id="745" w:name="נספח_מספר_לקוחות_כותרת"/>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REF</w:instrText>
      </w:r>
      <w:r w:rsidRPr="00C3756E">
        <w:rPr>
          <w:rFonts w:ascii="David" w:hAnsi="David" w:hint="cs"/>
          <w:rtl/>
        </w:rPr>
        <w:instrText xml:space="preserve"> תנאי_סף_אישור_רואה_חשבון_מציע \</w:instrText>
      </w:r>
      <w:r w:rsidRPr="00C3756E">
        <w:rPr>
          <w:rFonts w:ascii="David" w:hAnsi="David" w:hint="cs"/>
        </w:rPr>
        <w:instrText>h</w:instrText>
      </w:r>
      <w:r w:rsidRPr="00C3756E">
        <w:rPr>
          <w:rFonts w:ascii="David" w:hAnsi="David"/>
          <w:rtl/>
        </w:rPr>
        <w:instrText xml:space="preserve">  \* </w:instrText>
      </w:r>
      <w:r w:rsidRPr="00C3756E">
        <w:rPr>
          <w:rFonts w:ascii="David" w:hAnsi="David"/>
        </w:rPr>
        <w:instrText>MERGEFORMAT</w:instrText>
      </w:r>
      <w:r w:rsidRPr="00C3756E">
        <w:rPr>
          <w:rFonts w:ascii="David" w:hAnsi="David"/>
          <w:rtl/>
        </w:rPr>
        <w:instrText xml:space="preserve"> </w:instrText>
      </w:r>
      <w:r w:rsidR="00253637" w:rsidRPr="00C3756E">
        <w:rPr>
          <w:rFonts w:ascii="David" w:hAnsi="David"/>
          <w:rtl/>
        </w:rPr>
      </w:r>
      <w:r w:rsidR="00253637" w:rsidRPr="00C3756E">
        <w:rPr>
          <w:rFonts w:ascii="David" w:hAnsi="David"/>
          <w:rtl/>
        </w:rPr>
        <w:fldChar w:fldCharType="separate"/>
      </w:r>
      <w:r w:rsidR="00C3756E" w:rsidRPr="00C3756E">
        <w:rPr>
          <w:rFonts w:ascii="David" w:hAnsi="David" w:hint="cs"/>
          <w:rtl/>
        </w:rPr>
        <w:t>אישור רו"ח</w:t>
      </w:r>
      <w:r w:rsidR="00253637" w:rsidRPr="00C3756E">
        <w:rPr>
          <w:rFonts w:ascii="David" w:hAnsi="David"/>
          <w:rtl/>
        </w:rPr>
        <w:fldChar w:fldCharType="end"/>
      </w:r>
      <w:r w:rsidRPr="00C3756E">
        <w:rPr>
          <w:rFonts w:ascii="David" w:hAnsi="David" w:hint="cs"/>
          <w:rtl/>
        </w:rPr>
        <w:t xml:space="preserve"> על מספר הלקוחות והיקף ההתקשרות הכספי עם כל לקוח</w:t>
      </w:r>
      <w:bookmarkEnd w:id="745"/>
      <w:bookmarkEnd w:id="744"/>
      <w:r w:rsidRPr="00C3756E">
        <w:rPr>
          <w:rFonts w:ascii="David" w:hAnsi="David"/>
          <w:rtl/>
        </w:rPr>
        <w:t xml:space="preserve"> </w:t>
      </w:r>
    </w:p>
    <w:p w14:paraId="03237740" w14:textId="77777777" w:rsidR="000657B0" w:rsidRPr="00C3756E" w:rsidRDefault="000657B0" w:rsidP="000657B0">
      <w:pPr>
        <w:spacing w:line="240" w:lineRule="auto"/>
        <w:rPr>
          <w:u w:val="single"/>
          <w:rtl/>
        </w:rPr>
      </w:pPr>
    </w:p>
    <w:p w14:paraId="02A290D2" w14:textId="77777777" w:rsidR="000657B0" w:rsidRPr="00C3756E" w:rsidRDefault="000657B0" w:rsidP="000657B0">
      <w:pPr>
        <w:spacing w:line="240" w:lineRule="auto"/>
        <w:jc w:val="right"/>
        <w:rPr>
          <w:rtl/>
        </w:rPr>
      </w:pPr>
      <w:r w:rsidRPr="00C3756E">
        <w:rPr>
          <w:rFonts w:hint="cs"/>
          <w:rtl/>
        </w:rPr>
        <w:t>תאריך:_______________</w:t>
      </w:r>
    </w:p>
    <w:p w14:paraId="319A7A9A" w14:textId="77777777" w:rsidR="000657B0" w:rsidRPr="00C3756E" w:rsidRDefault="000657B0" w:rsidP="000657B0">
      <w:pPr>
        <w:spacing w:line="240" w:lineRule="auto"/>
        <w:rPr>
          <w:rtl/>
        </w:rPr>
      </w:pPr>
    </w:p>
    <w:p w14:paraId="0E5E3AE4" w14:textId="77777777" w:rsidR="000657B0" w:rsidRPr="00C3756E" w:rsidRDefault="000657B0" w:rsidP="000657B0">
      <w:pPr>
        <w:spacing w:line="240" w:lineRule="auto"/>
        <w:rPr>
          <w:rtl/>
        </w:rPr>
      </w:pPr>
      <w:r w:rsidRPr="00C3756E">
        <w:rPr>
          <w:rtl/>
        </w:rPr>
        <w:t>לכבוד</w:t>
      </w:r>
    </w:p>
    <w:p w14:paraId="5005E823" w14:textId="77777777" w:rsidR="000657B0" w:rsidRPr="00C3756E" w:rsidRDefault="000657B0" w:rsidP="000657B0">
      <w:pPr>
        <w:spacing w:line="240" w:lineRule="auto"/>
        <w:rPr>
          <w:rtl/>
        </w:rPr>
      </w:pPr>
      <w:r w:rsidRPr="00C3756E">
        <w:rPr>
          <w:rtl/>
        </w:rPr>
        <w:t>_____</w:t>
      </w:r>
      <w:r w:rsidRPr="00C3756E">
        <w:rPr>
          <w:rFonts w:hint="cs"/>
          <w:rtl/>
        </w:rPr>
        <w:t>_________</w:t>
      </w:r>
      <w:r w:rsidRPr="00C3756E">
        <w:rPr>
          <w:rtl/>
        </w:rPr>
        <w:t xml:space="preserve"> (שם המציע)</w:t>
      </w:r>
    </w:p>
    <w:p w14:paraId="0DA7601C" w14:textId="77777777" w:rsidR="000657B0" w:rsidRPr="00C3756E" w:rsidRDefault="000657B0" w:rsidP="000657B0">
      <w:pPr>
        <w:spacing w:line="240" w:lineRule="auto"/>
        <w:ind w:left="1106" w:hanging="900"/>
        <w:jc w:val="center"/>
        <w:rPr>
          <w:rtl/>
        </w:rPr>
      </w:pPr>
    </w:p>
    <w:p w14:paraId="691EBA08" w14:textId="77777777" w:rsidR="000657B0" w:rsidRPr="00C3756E" w:rsidRDefault="000657B0" w:rsidP="000657B0">
      <w:pPr>
        <w:spacing w:line="240" w:lineRule="auto"/>
        <w:ind w:left="1106" w:hanging="900"/>
        <w:jc w:val="center"/>
        <w:rPr>
          <w:rtl/>
        </w:rPr>
      </w:pPr>
    </w:p>
    <w:p w14:paraId="5AD3B705" w14:textId="77777777" w:rsidR="000657B0" w:rsidRPr="00C3756E" w:rsidRDefault="000657B0" w:rsidP="000657B0">
      <w:pPr>
        <w:spacing w:line="240" w:lineRule="auto"/>
        <w:ind w:left="1106" w:hanging="900"/>
        <w:jc w:val="center"/>
        <w:rPr>
          <w:b/>
          <w:bCs/>
          <w:rtl/>
        </w:rPr>
      </w:pPr>
      <w:r w:rsidRPr="00C3756E">
        <w:rPr>
          <w:rtl/>
        </w:rPr>
        <w:t xml:space="preserve">הנדון : </w:t>
      </w:r>
      <w:bookmarkStart w:id="746" w:name="נספח_רוח_מספר_לקוחות_פירוט"/>
      <w:r w:rsidRPr="00C3756E">
        <w:rPr>
          <w:rFonts w:hint="cs"/>
          <w:b/>
          <w:bCs/>
          <w:color w:val="000000"/>
          <w:u w:val="single"/>
          <w:rtl/>
          <w:lang w:eastAsia="en-US"/>
        </w:rPr>
        <w:t xml:space="preserve">מספר הלקוחות להם סיפק המציע </w:t>
      </w:r>
      <w:fldSimple w:instr=" REF תנאי_סף_מציע_2_פירוט_מקוצרר  \* MERGEFORMAT " w:fldLock="1">
        <w:r w:rsidR="00C3756E" w:rsidRPr="00C3756E">
          <w:rPr>
            <w:rFonts w:hint="cs"/>
            <w:b/>
            <w:bCs/>
            <w:u w:val="single"/>
            <w:rtl/>
          </w:rPr>
          <w:t xml:space="preserve">שירותי </w:t>
        </w:r>
        <w:r w:rsidR="00C3756E" w:rsidRPr="00C3756E">
          <w:rPr>
            <w:rFonts w:hint="eastAsia"/>
            <w:b/>
            <w:bCs/>
            <w:u w:val="single"/>
            <w:rtl/>
          </w:rPr>
          <w:t>תיקונים</w:t>
        </w:r>
        <w:r w:rsidR="00C3756E" w:rsidRPr="00C3756E">
          <w:rPr>
            <w:b/>
            <w:bCs/>
            <w:u w:val="single"/>
            <w:rtl/>
          </w:rPr>
          <w:t xml:space="preserve"> </w:t>
        </w:r>
        <w:r w:rsidR="00C3756E" w:rsidRPr="00C3756E">
          <w:rPr>
            <w:rFonts w:hint="eastAsia"/>
            <w:b/>
            <w:bCs/>
            <w:u w:val="single"/>
            <w:rtl/>
          </w:rPr>
          <w:t>ותחזוקה</w:t>
        </w:r>
        <w:r w:rsidR="00C3756E" w:rsidRPr="00C3756E">
          <w:rPr>
            <w:rFonts w:hint="cs"/>
            <w:b/>
            <w:bCs/>
            <w:u w:val="single"/>
            <w:rtl/>
          </w:rPr>
          <w:t xml:space="preserve"> של מערכות מתח</w:t>
        </w:r>
        <w:r w:rsidR="00C3756E" w:rsidRPr="00C3756E">
          <w:rPr>
            <w:rFonts w:hint="cs"/>
            <w:u w:val="single"/>
            <w:rtl/>
          </w:rPr>
          <w:t xml:space="preserve"> </w:t>
        </w:r>
        <w:r w:rsidR="00C3756E" w:rsidRPr="00C3756E">
          <w:rPr>
            <w:rFonts w:hint="cs"/>
            <w:b/>
            <w:bCs/>
            <w:u w:val="single"/>
            <w:rtl/>
          </w:rPr>
          <w:t>נמוך</w:t>
        </w:r>
      </w:fldSimple>
      <w:r w:rsidRPr="00C3756E">
        <w:rPr>
          <w:rFonts w:hint="cs"/>
          <w:b/>
          <w:bCs/>
          <w:color w:val="000000"/>
          <w:u w:val="single"/>
          <w:rtl/>
          <w:lang w:eastAsia="en-US"/>
        </w:rPr>
        <w:t xml:space="preserve"> וההיקף הכספי לכל לקוח</w:t>
      </w:r>
      <w:bookmarkEnd w:id="746"/>
      <w:r w:rsidRPr="00C3756E">
        <w:rPr>
          <w:rFonts w:hint="cs"/>
          <w:b/>
          <w:bCs/>
          <w:color w:val="000000"/>
          <w:u w:val="single"/>
          <w:rtl/>
          <w:lang w:eastAsia="en-US"/>
        </w:rPr>
        <w:t xml:space="preserve"> ב</w:t>
      </w:r>
      <w:r w:rsidR="00E57FC2" w:rsidRPr="00C3756E">
        <w:fldChar w:fldCharType="begin" w:fldLock="1"/>
      </w:r>
      <w:r w:rsidR="00E57FC2" w:rsidRPr="00C3756E">
        <w:instrText xml:space="preserve"> REF </w:instrText>
      </w:r>
      <w:r w:rsidR="00E57FC2" w:rsidRPr="00C3756E">
        <w:rPr>
          <w:rtl/>
        </w:rPr>
        <w:instrText>טווח_שנים_לנספח_רוח</w:instrText>
      </w:r>
      <w:r w:rsidR="00E57FC2" w:rsidRPr="00C3756E">
        <w:instrText xml:space="preserve"> \h  \* MERGEFORMAT </w:instrText>
      </w:r>
      <w:r w:rsidR="00E57FC2" w:rsidRPr="00C3756E">
        <w:fldChar w:fldCharType="separate"/>
      </w:r>
      <w:r w:rsidR="00C3756E" w:rsidRPr="00C3756E">
        <w:rPr>
          <w:rFonts w:hint="cs"/>
          <w:b/>
          <w:bCs/>
          <w:color w:val="000000"/>
          <w:u w:val="single"/>
          <w:rtl/>
          <w:lang w:eastAsia="en-US"/>
        </w:rPr>
        <w:t>מהלך שמונה השנים האחרונות הקודמות למועד האחרון להגשת ההצעות</w:t>
      </w:r>
      <w:r w:rsidR="00E57FC2" w:rsidRPr="00C3756E">
        <w:fldChar w:fldCharType="end"/>
      </w:r>
    </w:p>
    <w:p w14:paraId="07212D29" w14:textId="77777777" w:rsidR="000657B0" w:rsidRPr="00C3756E" w:rsidRDefault="000657B0" w:rsidP="000657B0">
      <w:pPr>
        <w:spacing w:line="240" w:lineRule="auto"/>
        <w:ind w:left="6480" w:hanging="6274"/>
        <w:rPr>
          <w:rtl/>
        </w:rPr>
      </w:pPr>
    </w:p>
    <w:p w14:paraId="1ECE386A" w14:textId="77777777" w:rsidR="000657B0" w:rsidRPr="00C3756E" w:rsidRDefault="000657B0" w:rsidP="000657B0">
      <w:pPr>
        <w:spacing w:line="240" w:lineRule="auto"/>
        <w:ind w:left="26"/>
        <w:rPr>
          <w:rtl/>
        </w:rPr>
      </w:pPr>
      <w:r w:rsidRPr="00C3756E">
        <w:rPr>
          <w:rtl/>
        </w:rPr>
        <w:t>אנו משרד רו"ח _____________________, רואי החשבון המבקר של ________ (להלן</w:t>
      </w:r>
      <w:r w:rsidRPr="00C3756E">
        <w:rPr>
          <w:rFonts w:hint="cs"/>
          <w:rtl/>
        </w:rPr>
        <w:t>:</w:t>
      </w:r>
      <w:r w:rsidRPr="00C3756E">
        <w:rPr>
          <w:rtl/>
        </w:rPr>
        <w:t xml:space="preserve"> "המציע") (החברה המגישה הצעה למכרז</w:t>
      </w:r>
      <w:r w:rsidRPr="00C3756E">
        <w:rPr>
          <w:rFonts w:hint="cs"/>
          <w:rtl/>
        </w:rPr>
        <w:t xml:space="preserve">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355774131"/>
          <w:placeholder>
            <w:docPart w:val="D77AA9D828B8447E8662C3CB474399D2"/>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noProof/>
          <w:rtl/>
        </w:rPr>
        <w:t>175</w:t>
      </w:r>
      <w:r w:rsidR="00C3756E" w:rsidRPr="00C3756E">
        <w:rPr>
          <w:rFonts w:hint="cs"/>
          <w:b/>
          <w:bCs/>
          <w:noProof/>
          <w:rtl/>
        </w:rPr>
        <w:t xml:space="preserve"> </w:t>
      </w:r>
      <w:r w:rsidR="00E57FC2" w:rsidRPr="00C3756E">
        <w:fldChar w:fldCharType="end"/>
      </w:r>
      <w:r w:rsidRPr="00C3756E">
        <w:rPr>
          <w:rtl/>
        </w:rPr>
        <w:t xml:space="preserve">), מאשר/ת כי ביקרנו את ההצהרה של המציע בדבר </w:t>
      </w:r>
      <w:fldSimple w:instr=" REF נספח_רוח_מספר_לקוחות_פירוט  \* MERGEFORMAT " w:fldLock="1">
        <w:r w:rsidR="00C3756E" w:rsidRPr="00C3756E">
          <w:rPr>
            <w:rFonts w:hint="cs"/>
            <w:color w:val="000000"/>
            <w:rtl/>
            <w:lang w:eastAsia="en-US"/>
          </w:rPr>
          <w:t xml:space="preserve">מספר הלקוחות להם סיפק המציע </w:t>
        </w:r>
        <w:r w:rsidR="00C3756E" w:rsidRPr="00C3756E">
          <w:rPr>
            <w:rFonts w:hint="cs"/>
            <w:rtl/>
          </w:rPr>
          <w:t xml:space="preserve">שירותי </w:t>
        </w:r>
        <w:r w:rsidR="00C3756E" w:rsidRPr="00C3756E">
          <w:rPr>
            <w:rFonts w:hint="eastAsia"/>
            <w:rtl/>
          </w:rPr>
          <w:t>תיקונים</w:t>
        </w:r>
        <w:r w:rsidR="00C3756E" w:rsidRPr="00C3756E">
          <w:rPr>
            <w:rtl/>
          </w:rPr>
          <w:t xml:space="preserve"> </w:t>
        </w:r>
        <w:r w:rsidR="00C3756E" w:rsidRPr="00C3756E">
          <w:rPr>
            <w:rFonts w:hint="eastAsia"/>
            <w:rtl/>
          </w:rPr>
          <w:t>ותחזוקה</w:t>
        </w:r>
        <w:r w:rsidR="00C3756E" w:rsidRPr="00C3756E">
          <w:rPr>
            <w:rFonts w:hint="cs"/>
            <w:rtl/>
          </w:rPr>
          <w:t xml:space="preserve"> של מערכות מתח</w:t>
        </w:r>
        <w:r w:rsidR="00C3756E" w:rsidRPr="00C3756E">
          <w:rPr>
            <w:rFonts w:hint="cs"/>
            <w:color w:val="000000"/>
            <w:rtl/>
            <w:lang w:eastAsia="en-US"/>
          </w:rPr>
          <w:t xml:space="preserve"> נמוך וההיקף הכספי לכל</w:t>
        </w:r>
        <w:r w:rsidR="00C3756E" w:rsidRPr="00C3756E">
          <w:rPr>
            <w:rFonts w:hint="cs"/>
            <w:b/>
            <w:bCs/>
            <w:color w:val="000000"/>
            <w:u w:val="single"/>
            <w:rtl/>
            <w:lang w:eastAsia="en-US"/>
          </w:rPr>
          <w:t xml:space="preserve"> </w:t>
        </w:r>
        <w:r w:rsidR="00C3756E" w:rsidRPr="00C3756E">
          <w:rPr>
            <w:rFonts w:hint="cs"/>
            <w:color w:val="000000"/>
            <w:rtl/>
            <w:lang w:eastAsia="en-US"/>
          </w:rPr>
          <w:t>לקוח</w:t>
        </w:r>
      </w:fldSimple>
      <w:r w:rsidRPr="00C3756E">
        <w:rPr>
          <w:rtl/>
        </w:rPr>
        <w:t xml:space="preserve"> הכלולה בהצעה למכרז </w:t>
      </w:r>
      <w:r w:rsidRPr="00C3756E">
        <w:rPr>
          <w:rFonts w:hint="cs"/>
          <w:rtl/>
        </w:rPr>
        <w:t xml:space="preserve">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2073504396"/>
          <w:placeholder>
            <w:docPart w:val="B5E6BBEAE7EF47AC9F3D3DC09C44D0C8"/>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noProof/>
          <w:rtl/>
        </w:rPr>
        <w:t>175</w:t>
      </w:r>
      <w:r w:rsidR="00C3756E" w:rsidRPr="00C3756E">
        <w:rPr>
          <w:rFonts w:hint="cs"/>
          <w:b/>
          <w:bCs/>
          <w:noProof/>
          <w:rtl/>
        </w:rPr>
        <w:t xml:space="preserve"> </w:t>
      </w:r>
      <w:r w:rsidR="00E57FC2" w:rsidRPr="00C3756E">
        <w:fldChar w:fldCharType="end"/>
      </w:r>
      <w:r w:rsidRPr="00C3756E">
        <w:rPr>
          <w:rtl/>
        </w:rPr>
        <w:t>–</w:t>
      </w:r>
      <w:r w:rsidRPr="00C3756E">
        <w:rPr>
          <w:rFonts w:hint="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rtl/>
        </w:rPr>
        <w:t xml:space="preserve"> </w:t>
      </w:r>
      <w:r w:rsidRPr="00C3756E">
        <w:rPr>
          <w:rtl/>
        </w:rPr>
        <w:t>של המציע המתייחסת ל</w:t>
      </w:r>
      <w:r w:rsidR="00E57FC2" w:rsidRPr="00C3756E">
        <w:fldChar w:fldCharType="begin" w:fldLock="1"/>
      </w:r>
      <w:r w:rsidR="00E57FC2" w:rsidRPr="00C3756E">
        <w:instrText xml:space="preserve"> REF </w:instrText>
      </w:r>
      <w:r w:rsidR="00E57FC2" w:rsidRPr="00C3756E">
        <w:rPr>
          <w:rtl/>
        </w:rPr>
        <w:instrText>טווח_שנים_לנספח_רוח</w:instrText>
      </w:r>
      <w:r w:rsidR="00E57FC2" w:rsidRPr="00C3756E">
        <w:instrText xml:space="preserve"> \h  \* MERGEFORMAT </w:instrText>
      </w:r>
      <w:r w:rsidR="00E57FC2" w:rsidRPr="00C3756E">
        <w:fldChar w:fldCharType="separate"/>
      </w:r>
      <w:r w:rsidR="00C3756E" w:rsidRPr="00C3756E">
        <w:rPr>
          <w:rFonts w:hint="cs"/>
          <w:color w:val="000000"/>
          <w:rtl/>
          <w:lang w:eastAsia="en-US"/>
        </w:rPr>
        <w:t>מהלך שמונה השנים האחרונות הקודמות למועד האחרון להגשת ההצעות</w:t>
      </w:r>
      <w:r w:rsidR="00E57FC2" w:rsidRPr="00C3756E">
        <w:fldChar w:fldCharType="end"/>
      </w:r>
      <w:r w:rsidRPr="00C3756E">
        <w:rPr>
          <w:rtl/>
        </w:rPr>
        <w:t xml:space="preserve"> המצורפת בזאת ומסומנת בחותמת משרדנו לשם זיהוי בלבד. </w:t>
      </w:r>
    </w:p>
    <w:p w14:paraId="68570F06" w14:textId="77777777" w:rsidR="000657B0" w:rsidRPr="00C3756E" w:rsidRDefault="000657B0" w:rsidP="000657B0">
      <w:pPr>
        <w:spacing w:line="240" w:lineRule="auto"/>
        <w:ind w:left="26"/>
        <w:rPr>
          <w:rtl/>
        </w:rPr>
      </w:pPr>
      <w:r w:rsidRPr="00C3756E">
        <w:rPr>
          <w:rtl/>
        </w:rPr>
        <w:t>הצהרה זו הינה באחריות ההנהלה של המציע. אחריותנו היא לחוות דעה על ההצהרה בהתבסס על ביקורתנו.</w:t>
      </w:r>
    </w:p>
    <w:p w14:paraId="6EE8552F" w14:textId="77777777" w:rsidR="000657B0" w:rsidRPr="00C3756E" w:rsidRDefault="000657B0" w:rsidP="000657B0">
      <w:pPr>
        <w:spacing w:line="240" w:lineRule="auto"/>
        <w:ind w:left="26"/>
        <w:rPr>
          <w:rtl/>
        </w:rPr>
      </w:pPr>
      <w:r w:rsidRPr="00C3756E">
        <w:rPr>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6218DD84" w14:textId="77777777" w:rsidR="000657B0" w:rsidRPr="00C3756E" w:rsidRDefault="000657B0" w:rsidP="000657B0">
      <w:pPr>
        <w:spacing w:line="240" w:lineRule="auto"/>
        <w:ind w:left="26"/>
        <w:rPr>
          <w:rtl/>
        </w:rPr>
      </w:pPr>
      <w:r w:rsidRPr="00C3756E">
        <w:rPr>
          <w:rtl/>
        </w:rPr>
        <w:t xml:space="preserve">לדעתנו, ההצהרה בדבר </w:t>
      </w:r>
      <w:fldSimple w:instr=" REF נספח_רוח_מספר_לקוחות_פירוט  \* MERGEFORMAT " w:fldLock="1">
        <w:r w:rsidR="00C3756E" w:rsidRPr="00C3756E">
          <w:rPr>
            <w:rFonts w:hint="cs"/>
            <w:color w:val="000000"/>
            <w:rtl/>
            <w:lang w:eastAsia="en-US"/>
          </w:rPr>
          <w:t xml:space="preserve">מספר הלקוחות להם סיפק המציע </w:t>
        </w:r>
        <w:r w:rsidR="00C3756E" w:rsidRPr="00C3756E">
          <w:rPr>
            <w:rFonts w:hint="cs"/>
            <w:rtl/>
          </w:rPr>
          <w:t xml:space="preserve">שירותי </w:t>
        </w:r>
        <w:r w:rsidR="00C3756E" w:rsidRPr="00C3756E">
          <w:rPr>
            <w:rFonts w:hint="eastAsia"/>
            <w:rtl/>
          </w:rPr>
          <w:t>תיקונים</w:t>
        </w:r>
        <w:r w:rsidR="00C3756E" w:rsidRPr="00C3756E">
          <w:rPr>
            <w:rtl/>
          </w:rPr>
          <w:t xml:space="preserve"> </w:t>
        </w:r>
        <w:r w:rsidR="00C3756E" w:rsidRPr="00C3756E">
          <w:rPr>
            <w:rFonts w:hint="eastAsia"/>
            <w:rtl/>
          </w:rPr>
          <w:t>ותחזוקה</w:t>
        </w:r>
        <w:r w:rsidR="00C3756E" w:rsidRPr="00C3756E">
          <w:rPr>
            <w:rFonts w:hint="cs"/>
            <w:rtl/>
          </w:rPr>
          <w:t xml:space="preserve"> של מערכות מתח</w:t>
        </w:r>
        <w:r w:rsidR="00C3756E" w:rsidRPr="00C3756E">
          <w:rPr>
            <w:rFonts w:hint="cs"/>
            <w:color w:val="000000"/>
            <w:rtl/>
            <w:lang w:eastAsia="en-US"/>
          </w:rPr>
          <w:t xml:space="preserve"> נמוך וההיקף הכספי לכל</w:t>
        </w:r>
        <w:r w:rsidR="00C3756E" w:rsidRPr="00C3756E">
          <w:rPr>
            <w:rFonts w:hint="cs"/>
            <w:b/>
            <w:bCs/>
            <w:color w:val="000000"/>
            <w:rtl/>
            <w:lang w:eastAsia="en-US"/>
          </w:rPr>
          <w:t xml:space="preserve"> </w:t>
        </w:r>
        <w:r w:rsidR="00C3756E" w:rsidRPr="00C3756E">
          <w:rPr>
            <w:rFonts w:hint="cs"/>
            <w:color w:val="000000"/>
            <w:rtl/>
            <w:lang w:eastAsia="en-US"/>
          </w:rPr>
          <w:t>לקוח</w:t>
        </w:r>
      </w:fldSimple>
      <w:r w:rsidRPr="00C3756E">
        <w:rPr>
          <w:rFonts w:hint="cs"/>
          <w:color w:val="000000"/>
          <w:rtl/>
          <w:lang w:eastAsia="en-US"/>
        </w:rPr>
        <w:t xml:space="preserve"> ב</w:t>
      </w:r>
      <w:r w:rsidR="00E57FC2" w:rsidRPr="00C3756E">
        <w:fldChar w:fldCharType="begin" w:fldLock="1"/>
      </w:r>
      <w:r w:rsidR="00E57FC2" w:rsidRPr="00C3756E">
        <w:instrText xml:space="preserve"> REF </w:instrText>
      </w:r>
      <w:r w:rsidR="00E57FC2" w:rsidRPr="00C3756E">
        <w:rPr>
          <w:rtl/>
        </w:rPr>
        <w:instrText>טווח_שנים_לנספח_רוח</w:instrText>
      </w:r>
      <w:r w:rsidR="00E57FC2" w:rsidRPr="00C3756E">
        <w:instrText xml:space="preserve"> \h  \* MERGEFORMAT </w:instrText>
      </w:r>
      <w:r w:rsidR="00E57FC2" w:rsidRPr="00C3756E">
        <w:fldChar w:fldCharType="separate"/>
      </w:r>
      <w:r w:rsidR="00C3756E" w:rsidRPr="00C3756E">
        <w:rPr>
          <w:rFonts w:hint="cs"/>
          <w:color w:val="000000"/>
          <w:rtl/>
          <w:lang w:eastAsia="en-US"/>
        </w:rPr>
        <w:t>מהלך שמונה השנים האחרונות הקודמות למועד האחרון להגשת ההצעות</w:t>
      </w:r>
      <w:r w:rsidR="00E57FC2" w:rsidRPr="00C3756E">
        <w:fldChar w:fldCharType="end"/>
      </w:r>
      <w:r w:rsidRPr="00C3756E">
        <w:rPr>
          <w:rtl/>
        </w:rPr>
        <w:t xml:space="preserve"> </w:t>
      </w:r>
      <w:r w:rsidRPr="00C3756E">
        <w:rPr>
          <w:rFonts w:hint="cs"/>
          <w:rtl/>
        </w:rPr>
        <w:t xml:space="preserve">כמפורט בסעיף </w:t>
      </w:r>
      <w:fldSimple w:instr=" REF _Ref398322756 \n  \* MERGEFORMAT " w:fldLock="1">
        <w:r w:rsidR="00C3756E" w:rsidRPr="00C3756E">
          <w:rPr>
            <w:cs/>
          </w:rPr>
          <w:t>‎</w:t>
        </w:r>
        <w:r w:rsidR="00C3756E" w:rsidRPr="00C3756E">
          <w:t>2.2.7.2</w:t>
        </w:r>
      </w:fldSimple>
      <w:r w:rsidRPr="00C3756E">
        <w:rPr>
          <w:rFonts w:hint="cs"/>
          <w:rtl/>
        </w:rPr>
        <w:t xml:space="preserve"> למכרז וכלולה בסעיף </w:t>
      </w:r>
      <w:fldSimple w:instr=" REF _Ref414972053 \n  \* MERGEFORMAT " w:fldLock="1">
        <w:r w:rsidR="00C3756E" w:rsidRPr="00C3756E">
          <w:rPr>
            <w:cs/>
          </w:rPr>
          <w:t>‎</w:t>
        </w:r>
        <w:r w:rsidR="00C3756E" w:rsidRPr="00C3756E">
          <w:t>1.3</w:t>
        </w:r>
      </w:fldSimple>
      <w:r w:rsidRPr="00C3756E">
        <w:rPr>
          <w:rFonts w:hint="cs"/>
          <w:rtl/>
        </w:rPr>
        <w:t xml:space="preserve"> </w:t>
      </w:r>
      <w:r w:rsidRPr="00C3756E">
        <w:rPr>
          <w:rtl/>
        </w:rPr>
        <w:t>ל</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18 </w:t>
      </w:r>
      <w:r w:rsidR="00E57FC2" w:rsidRPr="00C3756E">
        <w:fldChar w:fldCharType="end"/>
      </w:r>
      <w:r w:rsidRPr="00C3756E">
        <w:rPr>
          <w:rFonts w:hint="cs"/>
          <w:rtl/>
        </w:rPr>
        <w:t xml:space="preserve">, </w:t>
      </w:r>
      <w:r w:rsidRPr="00C3756E">
        <w:rPr>
          <w:rtl/>
        </w:rPr>
        <w:t>משקפת באופן נאות מכל הבחינות המהותיות</w:t>
      </w:r>
      <w:r w:rsidRPr="00C3756E">
        <w:rPr>
          <w:b/>
          <w:bCs/>
          <w:rtl/>
        </w:rPr>
        <w:t xml:space="preserve"> </w:t>
      </w:r>
      <w:r w:rsidRPr="00C3756E">
        <w:rPr>
          <w:rtl/>
        </w:rPr>
        <w:t>את המפורט בה וזאת בהתאם לרשומות עליהם התבססה.</w:t>
      </w:r>
    </w:p>
    <w:p w14:paraId="6EF6EB17" w14:textId="77777777" w:rsidR="000657B0" w:rsidRPr="00C3756E" w:rsidRDefault="000657B0" w:rsidP="000657B0">
      <w:pPr>
        <w:spacing w:line="240" w:lineRule="auto"/>
        <w:jc w:val="center"/>
        <w:rPr>
          <w:rtl/>
        </w:rPr>
      </w:pPr>
    </w:p>
    <w:p w14:paraId="11A5BEE7" w14:textId="77777777" w:rsidR="000657B0" w:rsidRPr="00C3756E" w:rsidRDefault="000657B0" w:rsidP="000657B0">
      <w:pPr>
        <w:spacing w:line="240" w:lineRule="auto"/>
        <w:jc w:val="center"/>
        <w:rPr>
          <w:rtl/>
        </w:rPr>
      </w:pPr>
    </w:p>
    <w:p w14:paraId="1E996CFA" w14:textId="77777777" w:rsidR="000657B0" w:rsidRPr="00C3756E" w:rsidRDefault="000657B0" w:rsidP="000657B0">
      <w:pPr>
        <w:spacing w:line="240" w:lineRule="auto"/>
        <w:jc w:val="center"/>
        <w:rPr>
          <w:rtl/>
        </w:rPr>
      </w:pPr>
      <w:r w:rsidRPr="00C3756E">
        <w:rPr>
          <w:rtl/>
        </w:rPr>
        <w:t>בכבוד רב</w:t>
      </w:r>
      <w:r w:rsidRPr="00C3756E">
        <w:rPr>
          <w:rFonts w:hint="cs"/>
          <w:rtl/>
        </w:rPr>
        <w:t>,</w:t>
      </w:r>
    </w:p>
    <w:p w14:paraId="7EF66A1D" w14:textId="77777777" w:rsidR="000657B0" w:rsidRPr="00C3756E" w:rsidRDefault="000657B0" w:rsidP="000657B0">
      <w:pPr>
        <w:spacing w:line="240" w:lineRule="auto"/>
        <w:jc w:val="center"/>
        <w:rPr>
          <w:rtl/>
        </w:rPr>
      </w:pPr>
    </w:p>
    <w:p w14:paraId="4E51DCAF" w14:textId="77777777" w:rsidR="000657B0" w:rsidRPr="00C3756E" w:rsidRDefault="000657B0" w:rsidP="000657B0">
      <w:pPr>
        <w:spacing w:line="240" w:lineRule="auto"/>
        <w:jc w:val="center"/>
        <w:rPr>
          <w:rtl/>
        </w:rPr>
      </w:pPr>
      <w:r w:rsidRPr="00C3756E">
        <w:rPr>
          <w:rFonts w:hint="cs"/>
          <w:rtl/>
        </w:rPr>
        <w:t>________________________</w:t>
      </w:r>
    </w:p>
    <w:p w14:paraId="358C130C" w14:textId="77777777" w:rsidR="000657B0" w:rsidRPr="00C3756E" w:rsidRDefault="000657B0" w:rsidP="000657B0">
      <w:pPr>
        <w:spacing w:line="240" w:lineRule="auto"/>
        <w:jc w:val="center"/>
        <w:rPr>
          <w:rtl/>
        </w:rPr>
      </w:pPr>
      <w:r w:rsidRPr="00C3756E">
        <w:rPr>
          <w:rtl/>
        </w:rPr>
        <w:t>רואי חשבון</w:t>
      </w:r>
    </w:p>
    <w:p w14:paraId="59C3754C" w14:textId="77777777" w:rsidR="000657B0" w:rsidRPr="00C3756E" w:rsidRDefault="000657B0" w:rsidP="000657B0">
      <w:pPr>
        <w:spacing w:line="240" w:lineRule="auto"/>
        <w:ind w:left="6692"/>
        <w:jc w:val="right"/>
        <w:rPr>
          <w:rtl/>
        </w:rPr>
      </w:pPr>
    </w:p>
    <w:p w14:paraId="3A77B874" w14:textId="77777777" w:rsidR="000657B0" w:rsidRPr="00C3756E" w:rsidRDefault="000657B0" w:rsidP="000657B0">
      <w:pPr>
        <w:spacing w:line="240" w:lineRule="auto"/>
        <w:ind w:left="6692"/>
        <w:jc w:val="right"/>
        <w:rPr>
          <w:rtl/>
        </w:rPr>
      </w:pPr>
    </w:p>
    <w:p w14:paraId="1DEC1DCC" w14:textId="77777777" w:rsidR="000657B0" w:rsidRPr="00C3756E" w:rsidRDefault="000657B0" w:rsidP="000657B0">
      <w:pPr>
        <w:spacing w:line="240" w:lineRule="auto"/>
        <w:rPr>
          <w:rtl/>
        </w:rPr>
      </w:pPr>
      <w:r w:rsidRPr="00C3756E">
        <w:rPr>
          <w:rFonts w:hint="cs"/>
          <w:rtl/>
        </w:rPr>
        <w:t xml:space="preserve">* </w:t>
      </w:r>
      <w:r w:rsidRPr="00C3756E">
        <w:rPr>
          <w:rtl/>
        </w:rPr>
        <w:t>יצוינו התאריכים בהתאם לנדרש במסמכי המכרז.</w:t>
      </w:r>
    </w:p>
    <w:p w14:paraId="063FE4EB" w14:textId="77777777" w:rsidR="000657B0" w:rsidRPr="00C3756E" w:rsidRDefault="000657B0" w:rsidP="000657B0">
      <w:pPr>
        <w:spacing w:line="240" w:lineRule="auto"/>
        <w:rPr>
          <w:rtl/>
        </w:rPr>
      </w:pPr>
    </w:p>
    <w:p w14:paraId="5C3DBBA0" w14:textId="77777777" w:rsidR="000657B0" w:rsidRPr="00C3756E" w:rsidRDefault="000657B0" w:rsidP="000657B0">
      <w:pPr>
        <w:spacing w:line="240" w:lineRule="auto"/>
        <w:rPr>
          <w:rtl/>
        </w:rPr>
      </w:pPr>
      <w:r w:rsidRPr="00C3756E">
        <w:rPr>
          <w:rFonts w:hint="cs"/>
          <w:rtl/>
        </w:rPr>
        <w:t xml:space="preserve">הערות: </w:t>
      </w:r>
    </w:p>
    <w:p w14:paraId="4753C211" w14:textId="77777777" w:rsidR="000657B0" w:rsidRPr="00C3756E" w:rsidRDefault="000657B0" w:rsidP="0029072C">
      <w:pPr>
        <w:numPr>
          <w:ilvl w:val="0"/>
          <w:numId w:val="34"/>
        </w:numPr>
        <w:spacing w:line="240" w:lineRule="auto"/>
        <w:rPr>
          <w:rtl/>
        </w:rPr>
      </w:pPr>
      <w:r w:rsidRPr="00C3756E">
        <w:rPr>
          <w:rtl/>
        </w:rPr>
        <w:t>נוסח דיווח זה של רו</w:t>
      </w:r>
      <w:r w:rsidRPr="00C3756E">
        <w:rPr>
          <w:rFonts w:hint="cs"/>
          <w:rtl/>
        </w:rPr>
        <w:t>אה החשבון</w:t>
      </w:r>
      <w:r w:rsidRPr="00C3756E">
        <w:rPr>
          <w:rtl/>
        </w:rPr>
        <w:t xml:space="preserve"> המבקר נקבע ע</w:t>
      </w:r>
      <w:r w:rsidRPr="00C3756E">
        <w:rPr>
          <w:rFonts w:hint="cs"/>
          <w:rtl/>
        </w:rPr>
        <w:t>ל ידי</w:t>
      </w:r>
      <w:r w:rsidRPr="00C3756E">
        <w:rPr>
          <w:rtl/>
        </w:rPr>
        <w:t xml:space="preserve"> ועדה משותפת </w:t>
      </w:r>
      <w:r w:rsidRPr="00C3756E">
        <w:rPr>
          <w:rFonts w:hint="cs"/>
          <w:rtl/>
        </w:rPr>
        <w:t>למנהל</w:t>
      </w:r>
      <w:r w:rsidRPr="00C3756E">
        <w:rPr>
          <w:rtl/>
        </w:rPr>
        <w:t xml:space="preserve"> הרכש הממשלתי וללשכת רו</w:t>
      </w:r>
      <w:r w:rsidRPr="00C3756E">
        <w:rPr>
          <w:rFonts w:hint="cs"/>
          <w:rtl/>
        </w:rPr>
        <w:t>אי החשבון</w:t>
      </w:r>
      <w:r w:rsidRPr="00C3756E">
        <w:rPr>
          <w:rtl/>
        </w:rPr>
        <w:t xml:space="preserve"> בישראל – אוגוסט 2009.</w:t>
      </w:r>
    </w:p>
    <w:p w14:paraId="7348D0F4" w14:textId="77777777" w:rsidR="000657B0" w:rsidRPr="00C3756E" w:rsidRDefault="000657B0" w:rsidP="0029072C">
      <w:pPr>
        <w:numPr>
          <w:ilvl w:val="0"/>
          <w:numId w:val="34"/>
        </w:numPr>
        <w:spacing w:line="240" w:lineRule="auto"/>
      </w:pPr>
      <w:r w:rsidRPr="00C3756E">
        <w:rPr>
          <w:rtl/>
        </w:rPr>
        <w:t xml:space="preserve">יודפס על נייר לוגו של משרד </w:t>
      </w:r>
      <w:r w:rsidRPr="00C3756E">
        <w:rPr>
          <w:rFonts w:hint="cs"/>
          <w:rtl/>
        </w:rPr>
        <w:t>רואה-החשבון.</w:t>
      </w:r>
    </w:p>
    <w:p w14:paraId="4B85051E" w14:textId="77777777" w:rsidR="00B669C9" w:rsidRPr="00C3756E" w:rsidRDefault="00B669C9">
      <w:pPr>
        <w:bidi w:val="0"/>
        <w:spacing w:line="240" w:lineRule="auto"/>
        <w:jc w:val="left"/>
      </w:pPr>
    </w:p>
    <w:p w14:paraId="49224011" w14:textId="77777777" w:rsidR="00B669C9" w:rsidRPr="00C3756E" w:rsidRDefault="00B669C9" w:rsidP="0072399B">
      <w:pPr>
        <w:pStyle w:val="8"/>
        <w:rPr>
          <w:rFonts w:ascii="David" w:hAnsi="David"/>
          <w:rtl/>
        </w:rPr>
      </w:pPr>
      <w:bookmarkStart w:id="747" w:name="נספח_אישור_רואה_חשבון_מציע"/>
      <w:bookmarkStart w:id="748" w:name="_Toc433203461"/>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47"/>
      <w:r w:rsidRPr="00C3756E">
        <w:rPr>
          <w:rFonts w:ascii="David" w:hAnsi="David"/>
          <w:rtl/>
        </w:rPr>
        <w:tab/>
      </w:r>
      <w:bookmarkStart w:id="749" w:name="נספח_אישור_רואה_חשבון_מציע_כותרת"/>
      <w:r w:rsidR="00253637" w:rsidRPr="00C3756E">
        <w:rPr>
          <w:rFonts w:ascii="David" w:hAnsi="David"/>
          <w:rtl/>
        </w:rPr>
        <w:fldChar w:fldCharType="begin" w:fldLock="1"/>
      </w:r>
      <w:r w:rsidR="00C367EE" w:rsidRPr="00C3756E">
        <w:rPr>
          <w:rFonts w:ascii="David" w:hAnsi="David"/>
          <w:rtl/>
        </w:rPr>
        <w:instrText xml:space="preserve"> </w:instrText>
      </w:r>
      <w:r w:rsidR="00C367EE" w:rsidRPr="00C3756E">
        <w:rPr>
          <w:rFonts w:ascii="David" w:hAnsi="David" w:hint="cs"/>
        </w:rPr>
        <w:instrText>REF</w:instrText>
      </w:r>
      <w:r w:rsidR="00C367EE" w:rsidRPr="00C3756E">
        <w:rPr>
          <w:rFonts w:ascii="David" w:hAnsi="David" w:hint="cs"/>
          <w:rtl/>
        </w:rPr>
        <w:instrText xml:space="preserve"> תנאי_סף_אישור_רואה_חשבון_מציע \</w:instrText>
      </w:r>
      <w:r w:rsidR="00C367EE" w:rsidRPr="00C3756E">
        <w:rPr>
          <w:rFonts w:ascii="David" w:hAnsi="David" w:hint="cs"/>
        </w:rPr>
        <w:instrText>h</w:instrText>
      </w:r>
      <w:r w:rsidR="00C367EE" w:rsidRPr="00C3756E">
        <w:rPr>
          <w:rFonts w:ascii="David" w:hAnsi="David"/>
          <w:rtl/>
        </w:rPr>
        <w:instrText xml:space="preserve">  \* </w:instrText>
      </w:r>
      <w:r w:rsidR="00C367EE" w:rsidRPr="00C3756E">
        <w:rPr>
          <w:rFonts w:ascii="David" w:hAnsi="David"/>
        </w:rPr>
        <w:instrText>MERGEFORMAT</w:instrText>
      </w:r>
      <w:r w:rsidR="00C367EE" w:rsidRPr="00C3756E">
        <w:rPr>
          <w:rFonts w:ascii="David" w:hAnsi="David"/>
          <w:rtl/>
        </w:rPr>
        <w:instrText xml:space="preserve"> </w:instrText>
      </w:r>
      <w:r w:rsidR="00253637" w:rsidRPr="00C3756E">
        <w:rPr>
          <w:rFonts w:ascii="David" w:hAnsi="David"/>
          <w:rtl/>
        </w:rPr>
      </w:r>
      <w:r w:rsidR="00253637" w:rsidRPr="00C3756E">
        <w:rPr>
          <w:rFonts w:ascii="David" w:hAnsi="David"/>
          <w:rtl/>
        </w:rPr>
        <w:fldChar w:fldCharType="separate"/>
      </w:r>
      <w:r w:rsidR="00C3756E" w:rsidRPr="00C3756E">
        <w:rPr>
          <w:rFonts w:ascii="David" w:hAnsi="David" w:hint="cs"/>
          <w:rtl/>
        </w:rPr>
        <w:t>אישור רו"ח</w:t>
      </w:r>
      <w:r w:rsidR="00253637" w:rsidRPr="00C3756E">
        <w:rPr>
          <w:rFonts w:ascii="David" w:hAnsi="David"/>
          <w:rtl/>
        </w:rPr>
        <w:fldChar w:fldCharType="end"/>
      </w:r>
      <w:r w:rsidRPr="00C3756E">
        <w:rPr>
          <w:rFonts w:ascii="David" w:hAnsi="David" w:hint="cs"/>
          <w:rtl/>
        </w:rPr>
        <w:t xml:space="preserve"> על </w:t>
      </w:r>
      <w:r w:rsidR="00E57FC2" w:rsidRPr="00C3756E">
        <w:rPr>
          <w:rFonts w:ascii="David" w:hAnsi="David"/>
        </w:rPr>
        <w:fldChar w:fldCharType="begin" w:fldLock="1"/>
      </w:r>
      <w:r w:rsidR="00E57FC2" w:rsidRPr="00C3756E">
        <w:rPr>
          <w:rFonts w:ascii="David" w:hAnsi="David"/>
        </w:rPr>
        <w:instrText xml:space="preserve"> REF </w:instrText>
      </w:r>
      <w:r w:rsidR="00E57FC2" w:rsidRPr="00C3756E">
        <w:rPr>
          <w:rFonts w:ascii="David" w:hAnsi="David"/>
          <w:rtl/>
        </w:rPr>
        <w:instrText>העסקת_עובדים_1</w:instrText>
      </w:r>
      <w:r w:rsidR="00E57FC2" w:rsidRPr="00C3756E">
        <w:rPr>
          <w:rFonts w:ascii="David" w:hAnsi="David"/>
        </w:rPr>
        <w:instrText xml:space="preserve">  \* MERGEFORMAT </w:instrText>
      </w:r>
      <w:r w:rsidR="00E57FC2" w:rsidRPr="00C3756E">
        <w:rPr>
          <w:rFonts w:ascii="David" w:hAnsi="David"/>
        </w:rPr>
        <w:fldChar w:fldCharType="separate"/>
      </w:r>
      <w:r w:rsidR="00C3756E" w:rsidRPr="00C3756E">
        <w:rPr>
          <w:rFonts w:ascii="David" w:hAnsi="David" w:hint="eastAsia"/>
          <w:rtl/>
        </w:rPr>
        <w:t>העסקה</w:t>
      </w:r>
      <w:r w:rsidR="00C3756E" w:rsidRPr="00C3756E">
        <w:rPr>
          <w:rFonts w:ascii="David" w:hAnsi="David"/>
          <w:rtl/>
        </w:rPr>
        <w:t xml:space="preserve"> של </w:t>
      </w:r>
      <w:r w:rsidR="00C3756E" w:rsidRPr="00C3756E">
        <w:rPr>
          <w:rFonts w:ascii="David" w:hAnsi="David" w:hint="cs"/>
          <w:rtl/>
        </w:rPr>
        <w:t>טכנאי התקנה ושירות בתחום מערכות מתח נמוך</w:t>
      </w:r>
      <w:bookmarkEnd w:id="748"/>
      <w:r w:rsidR="00E57FC2" w:rsidRPr="00C3756E">
        <w:rPr>
          <w:rFonts w:ascii="David" w:hAnsi="David"/>
        </w:rPr>
        <w:fldChar w:fldCharType="end"/>
      </w:r>
      <w:bookmarkEnd w:id="749"/>
    </w:p>
    <w:p w14:paraId="4200A2CB" w14:textId="77777777" w:rsidR="00B669C9" w:rsidRPr="00C3756E" w:rsidRDefault="00B669C9" w:rsidP="00B669C9">
      <w:pPr>
        <w:spacing w:line="240" w:lineRule="auto"/>
        <w:rPr>
          <w:u w:val="single"/>
          <w:rtl/>
        </w:rPr>
      </w:pPr>
    </w:p>
    <w:p w14:paraId="2D721EB0" w14:textId="77777777" w:rsidR="00B669C9" w:rsidRPr="00C3756E" w:rsidRDefault="00B669C9" w:rsidP="00B669C9">
      <w:pPr>
        <w:spacing w:line="240" w:lineRule="auto"/>
        <w:jc w:val="right"/>
        <w:rPr>
          <w:rtl/>
        </w:rPr>
      </w:pPr>
      <w:r w:rsidRPr="00C3756E">
        <w:rPr>
          <w:rFonts w:hint="cs"/>
          <w:rtl/>
        </w:rPr>
        <w:t>תאריך:_______________</w:t>
      </w:r>
    </w:p>
    <w:p w14:paraId="0E1010B8" w14:textId="77777777" w:rsidR="00B669C9" w:rsidRPr="00C3756E" w:rsidRDefault="00B669C9" w:rsidP="00B669C9">
      <w:pPr>
        <w:spacing w:line="240" w:lineRule="auto"/>
        <w:rPr>
          <w:rtl/>
        </w:rPr>
      </w:pPr>
    </w:p>
    <w:p w14:paraId="195E20F6" w14:textId="77777777" w:rsidR="00B669C9" w:rsidRPr="00C3756E" w:rsidRDefault="00B669C9" w:rsidP="00B669C9">
      <w:pPr>
        <w:spacing w:line="240" w:lineRule="auto"/>
        <w:rPr>
          <w:rtl/>
        </w:rPr>
      </w:pPr>
      <w:r w:rsidRPr="00C3756E">
        <w:rPr>
          <w:rtl/>
        </w:rPr>
        <w:t>לכבוד</w:t>
      </w:r>
    </w:p>
    <w:p w14:paraId="4B234719" w14:textId="77777777" w:rsidR="00B669C9" w:rsidRPr="00C3756E" w:rsidRDefault="00B669C9" w:rsidP="00B669C9">
      <w:pPr>
        <w:spacing w:line="240" w:lineRule="auto"/>
        <w:rPr>
          <w:rtl/>
        </w:rPr>
      </w:pPr>
      <w:r w:rsidRPr="00C3756E">
        <w:rPr>
          <w:rtl/>
        </w:rPr>
        <w:t>_____</w:t>
      </w:r>
      <w:r w:rsidRPr="00C3756E">
        <w:rPr>
          <w:rFonts w:hint="cs"/>
          <w:rtl/>
        </w:rPr>
        <w:t>_________</w:t>
      </w:r>
      <w:r w:rsidRPr="00C3756E">
        <w:rPr>
          <w:rtl/>
        </w:rPr>
        <w:t xml:space="preserve"> (שם המציע)</w:t>
      </w:r>
    </w:p>
    <w:p w14:paraId="236B59BC" w14:textId="77777777" w:rsidR="00B669C9" w:rsidRPr="00C3756E" w:rsidRDefault="00B669C9" w:rsidP="00B669C9">
      <w:pPr>
        <w:spacing w:line="240" w:lineRule="auto"/>
        <w:rPr>
          <w:rtl/>
        </w:rPr>
      </w:pPr>
    </w:p>
    <w:p w14:paraId="685E37FE" w14:textId="77777777" w:rsidR="00B669C9" w:rsidRPr="00C3756E" w:rsidRDefault="00B669C9" w:rsidP="00B669C9">
      <w:pPr>
        <w:spacing w:line="240" w:lineRule="auto"/>
        <w:rPr>
          <w:rtl/>
        </w:rPr>
      </w:pPr>
    </w:p>
    <w:p w14:paraId="0196FC0B" w14:textId="77777777" w:rsidR="0072399B" w:rsidRPr="00C3756E" w:rsidRDefault="0072399B" w:rsidP="00A15A51">
      <w:pPr>
        <w:spacing w:line="240" w:lineRule="auto"/>
        <w:ind w:left="900" w:hanging="900"/>
        <w:jc w:val="center"/>
        <w:rPr>
          <w:b/>
          <w:bCs/>
          <w:u w:val="single"/>
          <w:rtl/>
        </w:rPr>
      </w:pPr>
      <w:r w:rsidRPr="00C3756E">
        <w:rPr>
          <w:b/>
          <w:bCs/>
          <w:rtl/>
        </w:rPr>
        <w:t xml:space="preserve">הנדון : </w:t>
      </w:r>
      <w:bookmarkStart w:id="750" w:name="העסקת_עובדים_1"/>
      <w:bookmarkStart w:id="751" w:name="העסקת_עובדים"/>
      <w:r w:rsidRPr="00C3756E">
        <w:rPr>
          <w:rFonts w:hint="eastAsia"/>
          <w:b/>
          <w:bCs/>
          <w:u w:val="single"/>
          <w:rtl/>
        </w:rPr>
        <w:t>העסקה</w:t>
      </w:r>
      <w:r w:rsidRPr="00C3756E">
        <w:rPr>
          <w:b/>
          <w:bCs/>
          <w:u w:val="single"/>
          <w:rtl/>
        </w:rPr>
        <w:t xml:space="preserve"> של </w:t>
      </w:r>
      <w:r w:rsidR="00E57FC2" w:rsidRPr="00C3756E">
        <w:fldChar w:fldCharType="begin" w:fldLock="1"/>
      </w:r>
      <w:r w:rsidR="00E57FC2" w:rsidRPr="00C3756E">
        <w:instrText xml:space="preserve"> REF </w:instrText>
      </w:r>
      <w:r w:rsidR="00E57FC2" w:rsidRPr="00C3756E">
        <w:rPr>
          <w:rtl/>
        </w:rPr>
        <w:instrText>תנאי_סף_מציע_3_פירוט_מקוצר</w:instrText>
      </w:r>
      <w:r w:rsidR="00E57FC2" w:rsidRPr="00C3756E">
        <w:instrText xml:space="preserve"> \h  \* MERGEFORMAT </w:instrText>
      </w:r>
      <w:r w:rsidR="00E57FC2" w:rsidRPr="00C3756E">
        <w:fldChar w:fldCharType="separate"/>
      </w:r>
      <w:r w:rsidR="00C3756E" w:rsidRPr="00C3756E">
        <w:rPr>
          <w:rFonts w:hint="cs"/>
          <w:b/>
          <w:bCs/>
          <w:u w:val="single"/>
          <w:rtl/>
        </w:rPr>
        <w:t>טכנאי התקנה ושירות בתחום מערכות מתח נמוך</w:t>
      </w:r>
      <w:r w:rsidR="00E57FC2" w:rsidRPr="00C3756E">
        <w:fldChar w:fldCharType="end"/>
      </w:r>
      <w:bookmarkEnd w:id="750"/>
      <w:r w:rsidRPr="00C3756E">
        <w:rPr>
          <w:b/>
          <w:bCs/>
          <w:u w:val="single"/>
          <w:rtl/>
        </w:rPr>
        <w:t xml:space="preserve"> על ידי </w:t>
      </w:r>
      <w:r w:rsidRPr="00C3756E">
        <w:rPr>
          <w:rFonts w:hint="eastAsia"/>
          <w:b/>
          <w:bCs/>
          <w:u w:val="single"/>
          <w:rtl/>
        </w:rPr>
        <w:t>המציע</w:t>
      </w:r>
      <w:r w:rsidRPr="00C3756E">
        <w:rPr>
          <w:b/>
          <w:bCs/>
          <w:u w:val="single"/>
          <w:rtl/>
        </w:rPr>
        <w:t xml:space="preserve"> </w:t>
      </w:r>
      <w:r w:rsidRPr="00C3756E">
        <w:rPr>
          <w:rFonts w:hint="eastAsia"/>
          <w:b/>
          <w:bCs/>
          <w:u w:val="single"/>
          <w:rtl/>
        </w:rPr>
        <w:t>במהלך</w:t>
      </w:r>
      <w:r w:rsidRPr="00C3756E">
        <w:rPr>
          <w:b/>
          <w:bCs/>
          <w:u w:val="single"/>
          <w:rtl/>
        </w:rPr>
        <w:t xml:space="preserve"> </w:t>
      </w:r>
      <w:r w:rsidRPr="00C3756E">
        <w:rPr>
          <w:rFonts w:hint="cs"/>
          <w:b/>
          <w:bCs/>
          <w:u w:val="single"/>
          <w:rtl/>
        </w:rPr>
        <w:t>ה</w:t>
      </w:r>
      <w:r w:rsidR="00E57FC2" w:rsidRPr="00C3756E">
        <w:fldChar w:fldCharType="begin" w:fldLock="1"/>
      </w:r>
      <w:r w:rsidR="00E57FC2" w:rsidRPr="00C3756E">
        <w:instrText xml:space="preserve"> REF  </w:instrText>
      </w:r>
      <w:r w:rsidR="00E57FC2" w:rsidRPr="00C3756E">
        <w:rPr>
          <w:rtl/>
        </w:rPr>
        <w:instrText>טווח_שנים_לנספח_רוח_3</w:instrText>
      </w:r>
      <w:r w:rsidR="00E57FC2" w:rsidRPr="00C3756E">
        <w:instrText xml:space="preserve">\h  \* MERGEFORMAT </w:instrText>
      </w:r>
      <w:r w:rsidR="00E57FC2" w:rsidRPr="00C3756E">
        <w:fldChar w:fldCharType="separate"/>
      </w:r>
      <w:r w:rsidR="00C3756E" w:rsidRPr="00C3756E">
        <w:rPr>
          <w:rFonts w:hint="cs"/>
          <w:b/>
          <w:bCs/>
          <w:u w:val="single"/>
          <w:rtl/>
        </w:rPr>
        <w:t>שנתיים האחרונות</w:t>
      </w:r>
      <w:r w:rsidR="00C3756E" w:rsidRPr="00C3756E">
        <w:rPr>
          <w:b/>
          <w:bCs/>
          <w:u w:val="single"/>
          <w:rtl/>
        </w:rPr>
        <w:t xml:space="preserve"> הקודמ</w:t>
      </w:r>
      <w:r w:rsidR="00C3756E" w:rsidRPr="00C3756E">
        <w:rPr>
          <w:rFonts w:hint="cs"/>
          <w:b/>
          <w:bCs/>
          <w:u w:val="single"/>
          <w:rtl/>
        </w:rPr>
        <w:t>ות</w:t>
      </w:r>
      <w:r w:rsidR="00C3756E" w:rsidRPr="00C3756E">
        <w:rPr>
          <w:b/>
          <w:bCs/>
          <w:u w:val="single"/>
          <w:rtl/>
        </w:rPr>
        <w:t xml:space="preserve"> למועד </w:t>
      </w:r>
      <w:r w:rsidR="00C3756E" w:rsidRPr="00C3756E">
        <w:rPr>
          <w:rFonts w:hint="eastAsia"/>
          <w:b/>
          <w:bCs/>
          <w:u w:val="single"/>
          <w:rtl/>
        </w:rPr>
        <w:t>האחרון</w:t>
      </w:r>
      <w:r w:rsidR="00C3756E" w:rsidRPr="00C3756E">
        <w:rPr>
          <w:b/>
          <w:bCs/>
          <w:u w:val="single"/>
          <w:rtl/>
        </w:rPr>
        <w:t xml:space="preserve"> </w:t>
      </w:r>
      <w:r w:rsidR="00C3756E" w:rsidRPr="00C3756E">
        <w:rPr>
          <w:rFonts w:hint="eastAsia"/>
          <w:b/>
          <w:bCs/>
          <w:u w:val="single"/>
          <w:rtl/>
        </w:rPr>
        <w:t>להגשת</w:t>
      </w:r>
      <w:r w:rsidR="00C3756E" w:rsidRPr="00C3756E">
        <w:rPr>
          <w:b/>
          <w:bCs/>
          <w:u w:val="single"/>
          <w:rtl/>
        </w:rPr>
        <w:t xml:space="preserve"> </w:t>
      </w:r>
      <w:r w:rsidR="00C3756E" w:rsidRPr="00C3756E">
        <w:rPr>
          <w:rFonts w:hint="eastAsia"/>
          <w:b/>
          <w:bCs/>
          <w:u w:val="single"/>
          <w:rtl/>
        </w:rPr>
        <w:t>ההצעו</w:t>
      </w:r>
      <w:r w:rsidR="00C3756E" w:rsidRPr="00C3756E">
        <w:rPr>
          <w:rFonts w:hint="cs"/>
          <w:b/>
          <w:bCs/>
          <w:u w:val="single"/>
          <w:rtl/>
        </w:rPr>
        <w:t>ת</w:t>
      </w:r>
      <w:r w:rsidR="00E57FC2" w:rsidRPr="00C3756E">
        <w:fldChar w:fldCharType="end"/>
      </w:r>
      <w:bookmarkEnd w:id="751"/>
    </w:p>
    <w:p w14:paraId="184FF3A3" w14:textId="77777777" w:rsidR="0072399B" w:rsidRPr="00C3756E" w:rsidRDefault="0072399B" w:rsidP="0072399B">
      <w:pPr>
        <w:spacing w:line="240" w:lineRule="auto"/>
        <w:ind w:left="6480" w:hanging="6274"/>
        <w:rPr>
          <w:rtl/>
        </w:rPr>
      </w:pPr>
    </w:p>
    <w:p w14:paraId="4E426C30" w14:textId="77777777" w:rsidR="0072399B" w:rsidRPr="00C3756E" w:rsidRDefault="0072399B" w:rsidP="00A15A51">
      <w:pPr>
        <w:spacing w:line="240" w:lineRule="auto"/>
        <w:ind w:left="26"/>
        <w:rPr>
          <w:rtl/>
        </w:rPr>
      </w:pPr>
      <w:r w:rsidRPr="00C3756E">
        <w:rPr>
          <w:rtl/>
        </w:rPr>
        <w:t xml:space="preserve">אנו משרד רו"ח _____________________, רואי החשבון המבקר של ________ (להלן: "המציע") (החברה המגישה הצעה למכרז </w:t>
      </w:r>
      <w:r w:rsidRPr="00C3756E">
        <w:rPr>
          <w:rFonts w:hint="eastAsia"/>
          <w:b/>
          <w:bCs/>
          <w:rtl/>
        </w:rPr>
        <w:t>מס</w:t>
      </w:r>
      <w:r w:rsidRPr="00C3756E">
        <w:rPr>
          <w:b/>
          <w:bCs/>
          <w:rtl/>
        </w:rPr>
        <w:t>'</w:t>
      </w:r>
      <w:r w:rsidR="00BE7739" w:rsidRPr="00C3756E">
        <w:rPr>
          <w:rFonts w:hint="cs"/>
          <w:b/>
          <w:bCs/>
          <w:rtl/>
        </w:rPr>
        <w:t xml:space="preserve">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264608142"/>
          <w:placeholder>
            <w:docPart w:val="2ACEEFDB9236483BA13A81E8C2FC9EAF"/>
          </w:placeholder>
        </w:sdtPr>
        <w:sdtContent>
          <w:r w:rsidR="00C3756E" w:rsidRPr="00C3756E">
            <w:rPr>
              <w:rFonts w:hint="cs"/>
              <w:b/>
              <w:bCs/>
              <w:rtl/>
            </w:rPr>
            <w:t>2015</w:t>
          </w:r>
        </w:sdtContent>
      </w:sdt>
      <w:r w:rsidR="00C3756E" w:rsidRPr="00C3756E">
        <w:rPr>
          <w:rFonts w:hint="cs"/>
          <w:b/>
          <w:bCs/>
          <w:rtl/>
        </w:rPr>
        <w:t xml:space="preserve"> /</w:t>
      </w:r>
      <w:r w:rsidR="00C3756E" w:rsidRPr="00C3756E">
        <w:rPr>
          <w:rFonts w:hint="cs"/>
          <w:b/>
          <w:bCs/>
          <w:noProof/>
          <w:rtl/>
        </w:rPr>
        <w:t xml:space="preserve"> </w:t>
      </w:r>
      <w:r w:rsidR="00C3756E" w:rsidRPr="00C3756E">
        <w:rPr>
          <w:b/>
          <w:bCs/>
          <w:rtl/>
        </w:rPr>
        <w:t>175</w:t>
      </w:r>
      <w:r w:rsidR="00C3756E" w:rsidRPr="00C3756E">
        <w:rPr>
          <w:rFonts w:hint="cs"/>
          <w:b/>
          <w:bCs/>
          <w:rtl/>
        </w:rPr>
        <w:t xml:space="preserve"> </w:t>
      </w:r>
      <w:r w:rsidR="00E57FC2" w:rsidRPr="00C3756E">
        <w:fldChar w:fldCharType="end"/>
      </w:r>
      <w:r w:rsidRPr="00C3756E">
        <w:rPr>
          <w:rtl/>
        </w:rPr>
        <w:t xml:space="preserve">), מאשר/ת כי ביקרנו את ההצהרה של המציע </w:t>
      </w:r>
      <w:r w:rsidRPr="00C3756E">
        <w:rPr>
          <w:rFonts w:hint="eastAsia"/>
          <w:rtl/>
        </w:rPr>
        <w:t>בדבר</w:t>
      </w:r>
      <w:r w:rsidRPr="00C3756E">
        <w:rPr>
          <w:rtl/>
        </w:rPr>
        <w:t xml:space="preserve"> </w:t>
      </w:r>
      <w:r w:rsidR="00E57FC2" w:rsidRPr="00C3756E">
        <w:fldChar w:fldCharType="begin" w:fldLock="1"/>
      </w:r>
      <w:r w:rsidR="00E57FC2" w:rsidRPr="00C3756E">
        <w:instrText xml:space="preserve"> REF </w:instrText>
      </w:r>
      <w:r w:rsidR="00E57FC2" w:rsidRPr="00C3756E">
        <w:rPr>
          <w:rtl/>
        </w:rPr>
        <w:instrText>העסקת_עובדים_1</w:instrText>
      </w:r>
      <w:r w:rsidR="00E57FC2" w:rsidRPr="00C3756E">
        <w:instrText xml:space="preserve"> \h  \* MERGEFORMAT </w:instrText>
      </w:r>
      <w:r w:rsidR="00E57FC2" w:rsidRPr="00C3756E">
        <w:fldChar w:fldCharType="separate"/>
      </w:r>
      <w:r w:rsidR="00C3756E" w:rsidRPr="00C3756E">
        <w:rPr>
          <w:rFonts w:hint="eastAsia"/>
          <w:rtl/>
        </w:rPr>
        <w:t>העסקה</w:t>
      </w:r>
      <w:r w:rsidR="00C3756E" w:rsidRPr="00C3756E">
        <w:rPr>
          <w:rtl/>
        </w:rPr>
        <w:t xml:space="preserve"> של </w:t>
      </w:r>
      <w:r w:rsidR="00C3756E" w:rsidRPr="00C3756E">
        <w:rPr>
          <w:rFonts w:hint="cs"/>
          <w:rtl/>
        </w:rPr>
        <w:t>טכנאי התקנה ושירות בתחום מערכות מתח נמוך</w:t>
      </w:r>
      <w:r w:rsidR="00E57FC2" w:rsidRPr="00C3756E">
        <w:fldChar w:fldCharType="end"/>
      </w:r>
      <w:r w:rsidRPr="00C3756E">
        <w:rPr>
          <w:rtl/>
        </w:rPr>
        <w:t xml:space="preserve"> </w:t>
      </w:r>
      <w:r w:rsidRPr="00C3756E">
        <w:rPr>
          <w:rFonts w:hint="eastAsia"/>
          <w:rtl/>
        </w:rPr>
        <w:t>על</w:t>
      </w:r>
      <w:r w:rsidRPr="00C3756E">
        <w:rPr>
          <w:rtl/>
        </w:rPr>
        <w:t xml:space="preserve"> </w:t>
      </w:r>
      <w:r w:rsidRPr="00C3756E">
        <w:rPr>
          <w:rFonts w:hint="eastAsia"/>
          <w:rtl/>
        </w:rPr>
        <w:t>ידו</w:t>
      </w:r>
      <w:r w:rsidRPr="00C3756E">
        <w:rPr>
          <w:rtl/>
        </w:rPr>
        <w:t xml:space="preserve"> הכלולה בהצעה למכרז </w:t>
      </w:r>
      <w:r w:rsidRPr="00C3756E">
        <w:rPr>
          <w:rFonts w:hint="eastAsia"/>
          <w:b/>
          <w:bCs/>
          <w:rtl/>
        </w:rPr>
        <w:t>מס</w:t>
      </w:r>
      <w:r w:rsidRPr="00C3756E">
        <w:rPr>
          <w:b/>
          <w:bCs/>
          <w:rtl/>
        </w:rPr>
        <w:t>'</w:t>
      </w:r>
      <w:r w:rsidR="00BE7739" w:rsidRPr="00C3756E">
        <w:rPr>
          <w:rFonts w:hint="cs"/>
          <w:b/>
          <w:bCs/>
          <w:rtl/>
        </w:rPr>
        <w:t xml:space="preserve">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25400353"/>
          <w:placeholder>
            <w:docPart w:val="0CE52D784FC34E80B4BAC77037A8D314"/>
          </w:placeholder>
        </w:sdtPr>
        <w:sdtContent>
          <w:r w:rsidR="00C3756E" w:rsidRPr="00C3756E">
            <w:rPr>
              <w:rFonts w:hint="cs"/>
              <w:b/>
              <w:bCs/>
              <w:rtl/>
            </w:rPr>
            <w:t>2015</w:t>
          </w:r>
        </w:sdtContent>
      </w:sdt>
      <w:r w:rsidR="00C3756E" w:rsidRPr="00C3756E">
        <w:rPr>
          <w:rFonts w:hint="cs"/>
          <w:b/>
          <w:bCs/>
          <w:rtl/>
        </w:rPr>
        <w:t xml:space="preserve"> /</w:t>
      </w:r>
      <w:r w:rsidR="00C3756E" w:rsidRPr="00C3756E">
        <w:rPr>
          <w:rFonts w:hint="cs"/>
          <w:b/>
          <w:bCs/>
          <w:noProof/>
          <w:rtl/>
        </w:rPr>
        <w:t xml:space="preserve"> </w:t>
      </w:r>
      <w:r w:rsidR="00C3756E" w:rsidRPr="00C3756E">
        <w:rPr>
          <w:b/>
          <w:bCs/>
          <w:rtl/>
        </w:rPr>
        <w:t>175</w:t>
      </w:r>
      <w:r w:rsidR="00C3756E" w:rsidRPr="00C3756E">
        <w:rPr>
          <w:rFonts w:hint="cs"/>
          <w:b/>
          <w:bCs/>
          <w:rtl/>
        </w:rPr>
        <w:t xml:space="preserve"> </w:t>
      </w:r>
      <w:r w:rsidR="00E57FC2" w:rsidRPr="00C3756E">
        <w:fldChar w:fldCharType="end"/>
      </w:r>
      <w:r w:rsidRPr="00C3756E">
        <w:rPr>
          <w:rFonts w:hint="eastAsia"/>
          <w:rtl/>
        </w:rPr>
        <w:t>–</w:t>
      </w:r>
      <w:r w:rsidRPr="00C3756E">
        <w:rPr>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tl/>
        </w:rPr>
        <w:t xml:space="preserve"> של המציע המתייחסת </w:t>
      </w:r>
      <w:r w:rsidRPr="00C3756E">
        <w:rPr>
          <w:rFonts w:hint="eastAsia"/>
          <w:rtl/>
        </w:rPr>
        <w:t>ל</w:t>
      </w:r>
      <w:r w:rsidR="00E57FC2" w:rsidRPr="00C3756E">
        <w:fldChar w:fldCharType="begin" w:fldLock="1"/>
      </w:r>
      <w:r w:rsidR="00E57FC2" w:rsidRPr="00C3756E">
        <w:instrText xml:space="preserve"> REF  </w:instrText>
      </w:r>
      <w:r w:rsidR="00E57FC2" w:rsidRPr="00C3756E">
        <w:rPr>
          <w:rtl/>
        </w:rPr>
        <w:instrText>טווח_שנים_לנספח_רוח_3</w:instrText>
      </w:r>
      <w:r w:rsidR="00E57FC2" w:rsidRPr="00C3756E">
        <w:instrText xml:space="preserve"> \h  \* MERGEFORMAT </w:instrText>
      </w:r>
      <w:r w:rsidR="00E57FC2" w:rsidRPr="00C3756E">
        <w:fldChar w:fldCharType="separate"/>
      </w:r>
      <w:r w:rsidR="00C3756E" w:rsidRPr="00C3756E">
        <w:rPr>
          <w:rFonts w:hint="cs"/>
          <w:rtl/>
        </w:rPr>
        <w:t>שנתיים האחרונות</w:t>
      </w:r>
      <w:r w:rsidR="00C3756E" w:rsidRPr="00C3756E">
        <w:rPr>
          <w:rtl/>
        </w:rPr>
        <w:t xml:space="preserve"> הקודמ</w:t>
      </w:r>
      <w:r w:rsidR="00C3756E" w:rsidRPr="00C3756E">
        <w:rPr>
          <w:rFonts w:hint="cs"/>
          <w:rtl/>
        </w:rPr>
        <w:t>ות</w:t>
      </w:r>
      <w:r w:rsidR="00C3756E" w:rsidRPr="00C3756E">
        <w:rPr>
          <w:rtl/>
        </w:rPr>
        <w:t xml:space="preserve"> למועד </w:t>
      </w:r>
      <w:r w:rsidR="00C3756E" w:rsidRPr="00C3756E">
        <w:rPr>
          <w:rFonts w:hint="eastAsia"/>
          <w:rtl/>
        </w:rPr>
        <w:t>האחרון</w:t>
      </w:r>
      <w:r w:rsidR="00C3756E" w:rsidRPr="00C3756E">
        <w:rPr>
          <w:rtl/>
        </w:rPr>
        <w:t xml:space="preserve"> </w:t>
      </w:r>
      <w:r w:rsidR="00C3756E" w:rsidRPr="00C3756E">
        <w:rPr>
          <w:rFonts w:hint="eastAsia"/>
          <w:rtl/>
        </w:rPr>
        <w:t>להגשת</w:t>
      </w:r>
      <w:r w:rsidR="00C3756E" w:rsidRPr="00C3756E">
        <w:rPr>
          <w:rtl/>
        </w:rPr>
        <w:t xml:space="preserve"> </w:t>
      </w:r>
      <w:r w:rsidR="00C3756E" w:rsidRPr="00C3756E">
        <w:rPr>
          <w:rFonts w:hint="eastAsia"/>
          <w:rtl/>
        </w:rPr>
        <w:t>ההצעו</w:t>
      </w:r>
      <w:r w:rsidR="00C3756E" w:rsidRPr="00C3756E">
        <w:rPr>
          <w:rFonts w:hint="cs"/>
          <w:rtl/>
        </w:rPr>
        <w:t>ת</w:t>
      </w:r>
      <w:r w:rsidR="00E57FC2" w:rsidRPr="00C3756E">
        <w:fldChar w:fldCharType="end"/>
      </w:r>
      <w:r w:rsidRPr="00C3756E">
        <w:rPr>
          <w:b/>
          <w:bCs/>
          <w:rtl/>
        </w:rPr>
        <w:t xml:space="preserve"> </w:t>
      </w:r>
      <w:r w:rsidRPr="00C3756E">
        <w:rPr>
          <w:rtl/>
        </w:rPr>
        <w:t xml:space="preserve">המצורפת בזאת ומסומנת בחותמת משרדנו לשם זיהוי בלבד. </w:t>
      </w:r>
    </w:p>
    <w:p w14:paraId="653D46B6" w14:textId="77777777" w:rsidR="0072399B" w:rsidRPr="00C3756E" w:rsidRDefault="0072399B" w:rsidP="0072399B">
      <w:pPr>
        <w:spacing w:line="240" w:lineRule="auto"/>
        <w:ind w:left="26"/>
        <w:rPr>
          <w:rtl/>
        </w:rPr>
      </w:pPr>
      <w:r w:rsidRPr="00C3756E">
        <w:rPr>
          <w:rtl/>
        </w:rPr>
        <w:t>הצהרה זו הינה באחריות ההנהלה של המציע. אחריותנו היא לחוות דעה על ההצהרה בהתבסס על ביקורתנו.</w:t>
      </w:r>
    </w:p>
    <w:p w14:paraId="7ACEB165" w14:textId="77777777" w:rsidR="0072399B" w:rsidRPr="00C3756E" w:rsidRDefault="0072399B" w:rsidP="0072399B">
      <w:pPr>
        <w:pStyle w:val="af5"/>
        <w:spacing w:line="240" w:lineRule="auto"/>
        <w:rPr>
          <w:rtl/>
        </w:rPr>
      </w:pPr>
      <w:r w:rsidRPr="00C3756E">
        <w:rPr>
          <w:sz w:val="24"/>
          <w:szCs w:val="24"/>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r w:rsidRPr="00C3756E">
        <w:rPr>
          <w:rStyle w:val="af4"/>
          <w:sz w:val="24"/>
          <w:szCs w:val="24"/>
        </w:rPr>
        <w:t xml:space="preserve"> </w:t>
      </w:r>
    </w:p>
    <w:p w14:paraId="66786481" w14:textId="77777777" w:rsidR="0072399B" w:rsidRPr="00C3756E" w:rsidRDefault="0072399B" w:rsidP="0072399B">
      <w:pPr>
        <w:spacing w:line="240" w:lineRule="auto"/>
        <w:ind w:left="26"/>
        <w:rPr>
          <w:rtl/>
        </w:rPr>
      </w:pPr>
      <w:r w:rsidRPr="00C3756E">
        <w:rPr>
          <w:rtl/>
        </w:rPr>
        <w:t xml:space="preserve">לדעתנו, ההצהרה בדבר </w:t>
      </w:r>
      <w:r w:rsidR="00E57FC2" w:rsidRPr="00C3756E">
        <w:fldChar w:fldCharType="begin" w:fldLock="1"/>
      </w:r>
      <w:r w:rsidR="00E57FC2" w:rsidRPr="00C3756E">
        <w:instrText xml:space="preserve"> REF </w:instrText>
      </w:r>
      <w:r w:rsidR="00E57FC2" w:rsidRPr="00C3756E">
        <w:rPr>
          <w:rtl/>
        </w:rPr>
        <w:instrText>העסקת_עובדים</w:instrText>
      </w:r>
      <w:r w:rsidR="00E57FC2" w:rsidRPr="00C3756E">
        <w:instrText xml:space="preserve"> \h  \* MERGEFORMAT </w:instrText>
      </w:r>
      <w:r w:rsidR="00E57FC2" w:rsidRPr="00C3756E">
        <w:fldChar w:fldCharType="separate"/>
      </w:r>
      <w:r w:rsidR="00C3756E" w:rsidRPr="00C3756E">
        <w:rPr>
          <w:rFonts w:hint="eastAsia"/>
          <w:rtl/>
        </w:rPr>
        <w:t>העסקה</w:t>
      </w:r>
      <w:r w:rsidR="00C3756E" w:rsidRPr="00C3756E">
        <w:rPr>
          <w:rtl/>
        </w:rPr>
        <w:t xml:space="preserve"> של </w:t>
      </w:r>
      <w:r w:rsidR="00C3756E" w:rsidRPr="00C3756E">
        <w:rPr>
          <w:rFonts w:hint="cs"/>
          <w:rtl/>
        </w:rPr>
        <w:t>טכנאי התקנה ושירות בתחום מערכות מתח נמוך</w:t>
      </w:r>
      <w:r w:rsidR="00C3756E" w:rsidRPr="00C3756E">
        <w:rPr>
          <w:rtl/>
        </w:rPr>
        <w:t xml:space="preserve"> על ידי </w:t>
      </w:r>
      <w:r w:rsidR="00C3756E" w:rsidRPr="00C3756E">
        <w:rPr>
          <w:rFonts w:hint="eastAsia"/>
          <w:rtl/>
        </w:rPr>
        <w:t>המציע</w:t>
      </w:r>
      <w:r w:rsidR="00C3756E" w:rsidRPr="00C3756E">
        <w:rPr>
          <w:rtl/>
        </w:rPr>
        <w:t xml:space="preserve"> </w:t>
      </w:r>
      <w:r w:rsidR="00C3756E" w:rsidRPr="00C3756E">
        <w:rPr>
          <w:rFonts w:hint="eastAsia"/>
          <w:rtl/>
        </w:rPr>
        <w:t>במהלך</w:t>
      </w:r>
      <w:r w:rsidR="00C3756E" w:rsidRPr="00C3756E">
        <w:rPr>
          <w:rtl/>
        </w:rPr>
        <w:t xml:space="preserve"> </w:t>
      </w:r>
      <w:r w:rsidR="00C3756E" w:rsidRPr="00C3756E">
        <w:rPr>
          <w:rFonts w:hint="cs"/>
          <w:rtl/>
        </w:rPr>
        <w:t>השנתיים האחרונות</w:t>
      </w:r>
      <w:r w:rsidR="00C3756E" w:rsidRPr="00C3756E">
        <w:rPr>
          <w:rtl/>
        </w:rPr>
        <w:t xml:space="preserve"> הקודמ</w:t>
      </w:r>
      <w:r w:rsidR="00C3756E" w:rsidRPr="00C3756E">
        <w:rPr>
          <w:rFonts w:hint="cs"/>
          <w:rtl/>
        </w:rPr>
        <w:t>ות</w:t>
      </w:r>
      <w:r w:rsidR="00C3756E" w:rsidRPr="00C3756E">
        <w:rPr>
          <w:rtl/>
        </w:rPr>
        <w:t xml:space="preserve"> למועד </w:t>
      </w:r>
      <w:r w:rsidR="00C3756E" w:rsidRPr="00C3756E">
        <w:rPr>
          <w:rFonts w:hint="eastAsia"/>
          <w:rtl/>
        </w:rPr>
        <w:t>האחרון</w:t>
      </w:r>
      <w:r w:rsidR="00C3756E" w:rsidRPr="00C3756E">
        <w:rPr>
          <w:rtl/>
        </w:rPr>
        <w:t xml:space="preserve"> </w:t>
      </w:r>
      <w:r w:rsidR="00C3756E" w:rsidRPr="00C3756E">
        <w:rPr>
          <w:rFonts w:hint="eastAsia"/>
          <w:rtl/>
        </w:rPr>
        <w:t>להגשת</w:t>
      </w:r>
      <w:r w:rsidR="00C3756E" w:rsidRPr="00C3756E">
        <w:rPr>
          <w:rtl/>
        </w:rPr>
        <w:t xml:space="preserve"> </w:t>
      </w:r>
      <w:r w:rsidR="00C3756E" w:rsidRPr="00C3756E">
        <w:rPr>
          <w:rFonts w:hint="eastAsia"/>
          <w:rtl/>
        </w:rPr>
        <w:t>ההצעו</w:t>
      </w:r>
      <w:r w:rsidR="00C3756E" w:rsidRPr="00C3756E">
        <w:rPr>
          <w:rFonts w:hint="cs"/>
          <w:rtl/>
        </w:rPr>
        <w:t>ת</w:t>
      </w:r>
      <w:r w:rsidR="00E57FC2" w:rsidRPr="00C3756E">
        <w:fldChar w:fldCharType="end"/>
      </w:r>
      <w:r w:rsidRPr="00C3756E">
        <w:rPr>
          <w:rtl/>
        </w:rPr>
        <w:t xml:space="preserve">, </w:t>
      </w:r>
      <w:r w:rsidRPr="00C3756E">
        <w:rPr>
          <w:rFonts w:hint="eastAsia"/>
          <w:rtl/>
        </w:rPr>
        <w:t>כמפורט</w:t>
      </w:r>
      <w:r w:rsidRPr="00C3756E">
        <w:rPr>
          <w:rtl/>
        </w:rPr>
        <w:t xml:space="preserve"> בסעיף</w:t>
      </w:r>
      <w:r w:rsidRPr="00C3756E">
        <w:rPr>
          <w:rFonts w:hint="cs"/>
          <w:rtl/>
        </w:rPr>
        <w:t xml:space="preserve"> </w:t>
      </w:r>
      <w:fldSimple w:instr=" REF _Ref414814052 \n  \* MERGEFORMAT " w:fldLock="1">
        <w:r w:rsidR="00C3756E" w:rsidRPr="00C3756E">
          <w:rPr>
            <w:cs/>
          </w:rPr>
          <w:t>‎</w:t>
        </w:r>
        <w:r w:rsidR="00C3756E" w:rsidRPr="00C3756E">
          <w:t>2.2.7.3</w:t>
        </w:r>
      </w:fldSimple>
      <w:r w:rsidRPr="00C3756E">
        <w:rPr>
          <w:rtl/>
        </w:rPr>
        <w:t xml:space="preserve"> למכרז וכלולה בסעיף </w:t>
      </w:r>
      <w:fldSimple w:instr=" REF _Ref411843017 \n  \* MERGEFORMAT " w:fldLock="1">
        <w:r w:rsidR="00C3756E" w:rsidRPr="00C3756E">
          <w:rPr>
            <w:cs/>
          </w:rPr>
          <w:t>‎</w:t>
        </w:r>
        <w:r w:rsidR="00C3756E" w:rsidRPr="00C3756E">
          <w:t>2</w:t>
        </w:r>
      </w:fldSimple>
      <w:r w:rsidRPr="00C3756E">
        <w:rPr>
          <w:rFonts w:hint="cs"/>
          <w:rtl/>
        </w:rPr>
        <w:t xml:space="preserve"> </w:t>
      </w:r>
      <w:r w:rsidRPr="00C3756E">
        <w:rPr>
          <w:rtl/>
        </w:rPr>
        <w:t>ל</w:t>
      </w:r>
      <w:r w:rsidR="00E57FC2" w:rsidRPr="00C3756E">
        <w:fldChar w:fldCharType="begin" w:fldLock="1"/>
      </w:r>
      <w:r w:rsidR="00E57FC2" w:rsidRPr="00C3756E">
        <w:instrText xml:space="preserve"> REF </w:instrText>
      </w:r>
      <w:r w:rsidR="00E57FC2" w:rsidRPr="00C3756E">
        <w:rPr>
          <w:rtl/>
        </w:rPr>
        <w:instrText>נספח_ניסיון_מציע_וצוות</w:instrText>
      </w:r>
      <w:r w:rsidR="00E57FC2" w:rsidRPr="00C3756E">
        <w:instrText xml:space="preserve"> \h  \* MERGEFORMAT </w:instrText>
      </w:r>
      <w:r w:rsidR="00E57FC2" w:rsidRPr="00C3756E">
        <w:fldChar w:fldCharType="separate"/>
      </w:r>
      <w:r w:rsidR="00C3756E" w:rsidRPr="00C3756E">
        <w:rPr>
          <w:rFonts w:hint="cs"/>
          <w:rtl/>
        </w:rPr>
        <w:t xml:space="preserve">נספח </w:t>
      </w:r>
      <w:r w:rsidR="00C3756E" w:rsidRPr="00C3756E">
        <w:rPr>
          <w:rtl/>
        </w:rPr>
        <w:t xml:space="preserve">18 </w:t>
      </w:r>
      <w:r w:rsidR="00E57FC2" w:rsidRPr="00C3756E">
        <w:fldChar w:fldCharType="end"/>
      </w:r>
      <w:r w:rsidRPr="00C3756E">
        <w:rPr>
          <w:rtl/>
        </w:rPr>
        <w:t>, משקפת באופן נאות מכל הבחינות המהותיות את המפורט בה וזאת בהתאם לרשומות עליהם התבססה.</w:t>
      </w:r>
    </w:p>
    <w:p w14:paraId="33B48999" w14:textId="77777777" w:rsidR="0072399B" w:rsidRPr="00C3756E" w:rsidRDefault="0072399B" w:rsidP="0072399B">
      <w:pPr>
        <w:spacing w:line="240" w:lineRule="auto"/>
        <w:jc w:val="center"/>
        <w:rPr>
          <w:rtl/>
        </w:rPr>
      </w:pPr>
      <w:bookmarkStart w:id="752" w:name="_Toc398704924"/>
    </w:p>
    <w:p w14:paraId="300F792A" w14:textId="77777777" w:rsidR="0072399B" w:rsidRPr="00C3756E" w:rsidRDefault="0072399B" w:rsidP="0072399B">
      <w:pPr>
        <w:spacing w:line="240" w:lineRule="auto"/>
        <w:jc w:val="center"/>
        <w:rPr>
          <w:rtl/>
        </w:rPr>
      </w:pPr>
    </w:p>
    <w:p w14:paraId="5CA81E24" w14:textId="77777777" w:rsidR="0072399B" w:rsidRPr="00C3756E" w:rsidRDefault="0072399B" w:rsidP="0072399B">
      <w:pPr>
        <w:spacing w:line="240" w:lineRule="auto"/>
        <w:jc w:val="center"/>
        <w:rPr>
          <w:rtl/>
        </w:rPr>
      </w:pPr>
      <w:r w:rsidRPr="00C3756E">
        <w:rPr>
          <w:rtl/>
        </w:rPr>
        <w:t>בכבוד רב,</w:t>
      </w:r>
      <w:bookmarkEnd w:id="752"/>
    </w:p>
    <w:p w14:paraId="38993BC5" w14:textId="77777777" w:rsidR="0072399B" w:rsidRPr="00C3756E" w:rsidRDefault="0072399B" w:rsidP="0072399B">
      <w:pPr>
        <w:spacing w:line="240" w:lineRule="auto"/>
        <w:jc w:val="center"/>
        <w:rPr>
          <w:rtl/>
        </w:rPr>
      </w:pPr>
    </w:p>
    <w:p w14:paraId="6996D599" w14:textId="77777777" w:rsidR="0072399B" w:rsidRPr="00C3756E" w:rsidRDefault="0072399B" w:rsidP="0072399B">
      <w:pPr>
        <w:spacing w:line="240" w:lineRule="auto"/>
        <w:jc w:val="center"/>
        <w:rPr>
          <w:rtl/>
        </w:rPr>
      </w:pPr>
      <w:r w:rsidRPr="00C3756E">
        <w:rPr>
          <w:rtl/>
        </w:rPr>
        <w:t>________________________</w:t>
      </w:r>
    </w:p>
    <w:p w14:paraId="5A8D3109" w14:textId="77777777" w:rsidR="0072399B" w:rsidRPr="00C3756E" w:rsidRDefault="0072399B" w:rsidP="0072399B">
      <w:pPr>
        <w:spacing w:line="240" w:lineRule="auto"/>
        <w:jc w:val="center"/>
        <w:rPr>
          <w:rtl/>
        </w:rPr>
      </w:pPr>
      <w:r w:rsidRPr="00C3756E">
        <w:rPr>
          <w:rtl/>
        </w:rPr>
        <w:t>רואי חשבון</w:t>
      </w:r>
    </w:p>
    <w:p w14:paraId="759F1A08" w14:textId="77777777" w:rsidR="0072399B" w:rsidRPr="00C3756E" w:rsidRDefault="0072399B" w:rsidP="0072399B">
      <w:pPr>
        <w:spacing w:line="240" w:lineRule="auto"/>
        <w:jc w:val="center"/>
        <w:rPr>
          <w:rtl/>
        </w:rPr>
      </w:pPr>
    </w:p>
    <w:p w14:paraId="73B69718" w14:textId="77777777" w:rsidR="0072399B" w:rsidRPr="00C3756E" w:rsidRDefault="0072399B" w:rsidP="0072399B">
      <w:pPr>
        <w:spacing w:line="240" w:lineRule="auto"/>
        <w:jc w:val="center"/>
        <w:rPr>
          <w:rtl/>
        </w:rPr>
      </w:pPr>
    </w:p>
    <w:p w14:paraId="3ECF6D07" w14:textId="77777777" w:rsidR="0072399B" w:rsidRPr="00C3756E" w:rsidRDefault="0072399B" w:rsidP="0072399B">
      <w:pPr>
        <w:rPr>
          <w:rtl/>
        </w:rPr>
      </w:pPr>
    </w:p>
    <w:p w14:paraId="36968261" w14:textId="77777777" w:rsidR="0072399B" w:rsidRPr="00C3756E" w:rsidRDefault="0072399B" w:rsidP="0072399B">
      <w:pPr>
        <w:spacing w:line="240" w:lineRule="auto"/>
        <w:rPr>
          <w:rtl/>
        </w:rPr>
      </w:pPr>
      <w:r w:rsidRPr="00C3756E">
        <w:rPr>
          <w:rFonts w:hint="eastAsia"/>
          <w:rtl/>
        </w:rPr>
        <w:t>הערות</w:t>
      </w:r>
      <w:r w:rsidRPr="00C3756E">
        <w:rPr>
          <w:rtl/>
        </w:rPr>
        <w:t xml:space="preserve">: </w:t>
      </w:r>
    </w:p>
    <w:p w14:paraId="47149F1A" w14:textId="77777777" w:rsidR="0072399B" w:rsidRPr="00C3756E" w:rsidRDefault="0072399B" w:rsidP="0029072C">
      <w:pPr>
        <w:numPr>
          <w:ilvl w:val="0"/>
          <w:numId w:val="48"/>
        </w:numPr>
        <w:spacing w:line="240" w:lineRule="auto"/>
      </w:pPr>
      <w:r w:rsidRPr="00C3756E">
        <w:rPr>
          <w:rtl/>
        </w:rPr>
        <w:t>נוסח דיווח זה של רו</w:t>
      </w:r>
      <w:r w:rsidRPr="00C3756E">
        <w:rPr>
          <w:rFonts w:hint="eastAsia"/>
          <w:rtl/>
        </w:rPr>
        <w:t>אה</w:t>
      </w:r>
      <w:r w:rsidRPr="00C3756E">
        <w:rPr>
          <w:rtl/>
        </w:rPr>
        <w:t xml:space="preserve"> </w:t>
      </w:r>
      <w:r w:rsidRPr="00C3756E">
        <w:rPr>
          <w:rFonts w:hint="eastAsia"/>
          <w:rtl/>
        </w:rPr>
        <w:t>החשבון</w:t>
      </w:r>
      <w:r w:rsidRPr="00C3756E">
        <w:rPr>
          <w:rtl/>
        </w:rPr>
        <w:t xml:space="preserve"> המבקר נקבע ע</w:t>
      </w:r>
      <w:r w:rsidRPr="00C3756E">
        <w:rPr>
          <w:rFonts w:hint="eastAsia"/>
          <w:rtl/>
        </w:rPr>
        <w:t>ל</w:t>
      </w:r>
      <w:r w:rsidRPr="00C3756E">
        <w:rPr>
          <w:rtl/>
        </w:rPr>
        <w:t xml:space="preserve"> </w:t>
      </w:r>
      <w:r w:rsidRPr="00C3756E">
        <w:rPr>
          <w:rFonts w:hint="eastAsia"/>
          <w:rtl/>
        </w:rPr>
        <w:t>ידי</w:t>
      </w:r>
      <w:r w:rsidRPr="00C3756E">
        <w:rPr>
          <w:rtl/>
        </w:rPr>
        <w:t xml:space="preserve"> ועדה משותפת למינהל הרכש הממשלתי וללשכת רו</w:t>
      </w:r>
      <w:r w:rsidRPr="00C3756E">
        <w:rPr>
          <w:rFonts w:hint="eastAsia"/>
          <w:rtl/>
        </w:rPr>
        <w:t>אי</w:t>
      </w:r>
      <w:r w:rsidRPr="00C3756E">
        <w:rPr>
          <w:rtl/>
        </w:rPr>
        <w:t xml:space="preserve"> </w:t>
      </w:r>
      <w:r w:rsidRPr="00C3756E">
        <w:rPr>
          <w:rFonts w:hint="eastAsia"/>
          <w:rtl/>
        </w:rPr>
        <w:t>החשבון</w:t>
      </w:r>
      <w:r w:rsidRPr="00C3756E">
        <w:rPr>
          <w:rtl/>
        </w:rPr>
        <w:t xml:space="preserve"> בישראל – אוגוסט 2009.</w:t>
      </w:r>
    </w:p>
    <w:p w14:paraId="7D287671" w14:textId="77777777" w:rsidR="0072399B" w:rsidRPr="00C3756E" w:rsidRDefault="0072399B" w:rsidP="0029072C">
      <w:pPr>
        <w:numPr>
          <w:ilvl w:val="0"/>
          <w:numId w:val="48"/>
        </w:numPr>
        <w:spacing w:line="240" w:lineRule="auto"/>
      </w:pPr>
      <w:r w:rsidRPr="00C3756E">
        <w:rPr>
          <w:rtl/>
        </w:rPr>
        <w:t xml:space="preserve">יודפס על נייר לוגו של משרד </w:t>
      </w:r>
      <w:r w:rsidRPr="00C3756E">
        <w:rPr>
          <w:rFonts w:hint="eastAsia"/>
          <w:rtl/>
        </w:rPr>
        <w:t>הרו</w:t>
      </w:r>
      <w:r w:rsidRPr="00C3756E">
        <w:rPr>
          <w:rtl/>
        </w:rPr>
        <w:t>"ח.</w:t>
      </w:r>
    </w:p>
    <w:p w14:paraId="1454D0A1" w14:textId="77777777" w:rsidR="002A0FD5" w:rsidRPr="00C3756E" w:rsidRDefault="002A0FD5">
      <w:pPr>
        <w:bidi w:val="0"/>
        <w:spacing w:line="240" w:lineRule="auto"/>
        <w:jc w:val="left"/>
      </w:pPr>
      <w:r w:rsidRPr="00C3756E">
        <w:rPr>
          <w:rtl/>
        </w:rPr>
        <w:br w:type="page"/>
      </w:r>
    </w:p>
    <w:p w14:paraId="14D46278" w14:textId="77777777" w:rsidR="00292635" w:rsidRPr="00C3756E" w:rsidRDefault="00292635" w:rsidP="00292635">
      <w:pPr>
        <w:pStyle w:val="8"/>
        <w:rPr>
          <w:rFonts w:ascii="David" w:hAnsi="David"/>
          <w:rtl/>
        </w:rPr>
      </w:pPr>
      <w:bookmarkStart w:id="753" w:name="נספח_העדפת_תוצרת_הארץ"/>
      <w:bookmarkStart w:id="754" w:name="_Toc414875929"/>
      <w:bookmarkStart w:id="755" w:name="_Toc433203462"/>
      <w:r w:rsidRPr="00C3756E">
        <w:rPr>
          <w:rFonts w:ascii="David" w:hAnsi="David" w:hint="eastAsia"/>
          <w:rtl/>
        </w:rPr>
        <w:lastRenderedPageBreak/>
        <w:t>נספח</w:t>
      </w:r>
      <w:r w:rsidRPr="00C3756E">
        <w:rPr>
          <w:rFonts w:ascii="David" w:hAnsi="David" w:hint="cs"/>
          <w:rtl/>
        </w:rPr>
        <w:t xml:space="preserve">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rPr>
        <w:instrText>AUTONUM  \* Arabic \s</w:instrText>
      </w:r>
      <w:r w:rsidRPr="00C3756E">
        <w:rPr>
          <w:rFonts w:ascii="David" w:hAnsi="David"/>
          <w:rtl/>
        </w:rPr>
        <w:instrText xml:space="preserve"> " -" </w:instrText>
      </w:r>
      <w:r w:rsidR="00253637" w:rsidRPr="00C3756E">
        <w:rPr>
          <w:rFonts w:ascii="David" w:hAnsi="David"/>
          <w:rtl/>
        </w:rPr>
        <w:fldChar w:fldCharType="end"/>
      </w:r>
      <w:bookmarkEnd w:id="753"/>
      <w:r w:rsidRPr="00C3756E">
        <w:rPr>
          <w:rFonts w:ascii="David" w:hAnsi="David"/>
          <w:rtl/>
        </w:rPr>
        <w:tab/>
      </w:r>
      <w:bookmarkStart w:id="756" w:name="נספח_העדפת_תוצרת_הארץ_כותרת"/>
      <w:r w:rsidRPr="00C3756E">
        <w:rPr>
          <w:rFonts w:ascii="David" w:hAnsi="David" w:hint="cs"/>
          <w:rtl/>
        </w:rPr>
        <w:t>העדפת תוצרת הארץ</w:t>
      </w:r>
      <w:bookmarkEnd w:id="754"/>
      <w:bookmarkEnd w:id="756"/>
      <w:bookmarkEnd w:id="755"/>
    </w:p>
    <w:p w14:paraId="32D24EFD" w14:textId="77777777" w:rsidR="00292635" w:rsidRPr="00C3756E" w:rsidRDefault="00292635" w:rsidP="00292635">
      <w:pPr>
        <w:jc w:val="right"/>
        <w:rPr>
          <w:sz w:val="22"/>
          <w:szCs w:val="22"/>
          <w:rtl/>
        </w:rPr>
      </w:pPr>
      <w:r w:rsidRPr="00C3756E">
        <w:rPr>
          <w:rFonts w:hint="cs"/>
          <w:sz w:val="22"/>
          <w:szCs w:val="22"/>
          <w:rtl/>
        </w:rPr>
        <w:t>תאריך:_______________</w:t>
      </w:r>
    </w:p>
    <w:p w14:paraId="492D1EFE" w14:textId="77777777" w:rsidR="00292635" w:rsidRPr="00C3756E" w:rsidRDefault="00292635" w:rsidP="00292635">
      <w:pPr>
        <w:ind w:left="26"/>
        <w:rPr>
          <w:sz w:val="22"/>
          <w:szCs w:val="22"/>
          <w:rtl/>
        </w:rPr>
      </w:pPr>
      <w:r w:rsidRPr="00C3756E">
        <w:rPr>
          <w:sz w:val="22"/>
          <w:szCs w:val="22"/>
          <w:rtl/>
        </w:rPr>
        <w:t>לכבוד</w:t>
      </w:r>
    </w:p>
    <w:p w14:paraId="630AE35E" w14:textId="77777777" w:rsidR="00292635" w:rsidRPr="00C3756E" w:rsidRDefault="00292635" w:rsidP="00292635">
      <w:pPr>
        <w:ind w:left="26"/>
        <w:rPr>
          <w:sz w:val="22"/>
          <w:szCs w:val="22"/>
          <w:rtl/>
        </w:rPr>
      </w:pPr>
      <w:r w:rsidRPr="00C3756E">
        <w:rPr>
          <w:rFonts w:hint="cs"/>
          <w:sz w:val="22"/>
          <w:szCs w:val="22"/>
          <w:rtl/>
        </w:rPr>
        <w:t xml:space="preserve">__________________(עורך המכרז) </w:t>
      </w:r>
    </w:p>
    <w:p w14:paraId="33C178F9" w14:textId="77777777" w:rsidR="00292635" w:rsidRPr="00C3756E" w:rsidRDefault="00292635" w:rsidP="00292635">
      <w:pPr>
        <w:ind w:left="26"/>
        <w:rPr>
          <w:sz w:val="22"/>
          <w:szCs w:val="22"/>
          <w:rtl/>
        </w:rPr>
      </w:pPr>
    </w:p>
    <w:p w14:paraId="204AAA8C" w14:textId="77777777" w:rsidR="00292635" w:rsidRPr="00C3756E" w:rsidRDefault="00292635" w:rsidP="00292635">
      <w:pPr>
        <w:ind w:left="26"/>
        <w:jc w:val="center"/>
        <w:rPr>
          <w:sz w:val="22"/>
          <w:szCs w:val="22"/>
          <w:rtl/>
        </w:rPr>
      </w:pPr>
      <w:r w:rsidRPr="00C3756E">
        <w:rPr>
          <w:sz w:val="22"/>
          <w:szCs w:val="22"/>
          <w:rtl/>
        </w:rPr>
        <w:t xml:space="preserve">הנדון: </w:t>
      </w:r>
      <w:r w:rsidRPr="00C3756E">
        <w:rPr>
          <w:b/>
          <w:bCs/>
          <w:sz w:val="22"/>
          <w:szCs w:val="22"/>
          <w:u w:val="single"/>
          <w:rtl/>
        </w:rPr>
        <w:t xml:space="preserve">שיעור מחיר המרכיב הישראלי עבור מכרז פומבי מספר </w:t>
      </w:r>
      <w:fldSimple w:instr=" REF מספר_המכרז  \* MERGEFORMAT " w:fldLock="1">
        <w:sdt>
          <w:sdtPr>
            <w:rPr>
              <w:rFonts w:hint="cs"/>
              <w:b/>
              <w:bCs/>
              <w:u w:val="single"/>
              <w:rtl/>
            </w:rPr>
            <w:id w:val="1333723525"/>
            <w:placeholder>
              <w:docPart w:val="38986715C0F1424D8EABBB4D0A37599C"/>
            </w:placeholder>
          </w:sdtPr>
          <w:sdtContent>
            <w:r w:rsidR="00C3756E" w:rsidRPr="00C3756E">
              <w:rPr>
                <w:rFonts w:hint="cs"/>
                <w:b/>
                <w:bCs/>
                <w:u w:val="single"/>
                <w:rtl/>
              </w:rPr>
              <w:t>2015</w:t>
            </w:r>
          </w:sdtContent>
        </w:sdt>
        <w:r w:rsidR="00C3756E" w:rsidRPr="00C3756E">
          <w:rPr>
            <w:rFonts w:hint="cs"/>
            <w:b/>
            <w:bCs/>
            <w:u w:val="single"/>
            <w:rtl/>
          </w:rPr>
          <w:t xml:space="preserve"> /</w:t>
        </w:r>
        <w:r w:rsidR="00C3756E" w:rsidRPr="00C3756E">
          <w:rPr>
            <w:rFonts w:hint="cs"/>
            <w:b/>
            <w:bCs/>
            <w:noProof/>
            <w:u w:val="single"/>
            <w:rtl/>
          </w:rPr>
          <w:t xml:space="preserve"> </w:t>
        </w:r>
        <w:r w:rsidR="00C3756E" w:rsidRPr="00C3756E">
          <w:rPr>
            <w:b/>
            <w:bCs/>
            <w:u w:val="single"/>
            <w:rtl/>
          </w:rPr>
          <w:t>175</w:t>
        </w:r>
        <w:r w:rsidR="00C3756E" w:rsidRPr="00C3756E">
          <w:rPr>
            <w:rFonts w:hint="cs"/>
            <w:b/>
            <w:bCs/>
            <w:u w:val="single"/>
            <w:rtl/>
          </w:rPr>
          <w:t xml:space="preserve"> </w:t>
        </w:r>
      </w:fldSimple>
      <w:r w:rsidRPr="00C3756E">
        <w:rPr>
          <w:b/>
          <w:bCs/>
          <w:sz w:val="22"/>
          <w:szCs w:val="22"/>
          <w:u w:val="single"/>
          <w:rtl/>
        </w:rPr>
        <w:t>המוגש על ידי חברת ___</w:t>
      </w:r>
      <w:r w:rsidRPr="00C3756E">
        <w:rPr>
          <w:rFonts w:hint="cs"/>
          <w:b/>
          <w:bCs/>
          <w:sz w:val="22"/>
          <w:szCs w:val="22"/>
          <w:u w:val="single"/>
          <w:rtl/>
        </w:rPr>
        <w:t>___</w:t>
      </w:r>
      <w:r w:rsidRPr="00C3756E">
        <w:rPr>
          <w:b/>
          <w:bCs/>
          <w:sz w:val="22"/>
          <w:szCs w:val="22"/>
          <w:u w:val="single"/>
          <w:rtl/>
        </w:rPr>
        <w:t>_ בע"מ</w:t>
      </w:r>
    </w:p>
    <w:p w14:paraId="6B7D7846" w14:textId="77777777" w:rsidR="00292635" w:rsidRPr="00C3756E" w:rsidRDefault="00292635" w:rsidP="00292635">
      <w:pPr>
        <w:ind w:left="26"/>
        <w:rPr>
          <w:sz w:val="22"/>
          <w:szCs w:val="22"/>
          <w:rtl/>
        </w:rPr>
      </w:pPr>
    </w:p>
    <w:p w14:paraId="477C1735" w14:textId="77777777" w:rsidR="00292635" w:rsidRPr="00C3756E" w:rsidRDefault="00292635" w:rsidP="00292635">
      <w:pPr>
        <w:ind w:left="26"/>
        <w:rPr>
          <w:sz w:val="22"/>
          <w:szCs w:val="22"/>
          <w:rtl/>
        </w:rPr>
      </w:pPr>
      <w:r w:rsidRPr="00C3756E">
        <w:rPr>
          <w:sz w:val="22"/>
          <w:szCs w:val="22"/>
          <w:rtl/>
        </w:rPr>
        <w:t>לבקשת _________ בע"מ (להלן</w:t>
      </w:r>
      <w:r w:rsidRPr="00C3756E">
        <w:rPr>
          <w:rFonts w:hint="cs"/>
          <w:sz w:val="22"/>
          <w:szCs w:val="22"/>
          <w:rtl/>
        </w:rPr>
        <w:t>:</w:t>
      </w:r>
      <w:r w:rsidRPr="00C3756E">
        <w:rPr>
          <w:sz w:val="22"/>
          <w:szCs w:val="22"/>
          <w:rtl/>
        </w:rPr>
        <w:t xml:space="preserve"> "המציע") וכרואי החשבון שלה, ביקרנו את הצהרת המציע מיום ___</w:t>
      </w:r>
      <w:r w:rsidRPr="00C3756E">
        <w:rPr>
          <w:rFonts w:hint="cs"/>
          <w:sz w:val="22"/>
          <w:szCs w:val="22"/>
          <w:rtl/>
        </w:rPr>
        <w:t>_____</w:t>
      </w:r>
      <w:r w:rsidRPr="00C3756E">
        <w:rPr>
          <w:sz w:val="22"/>
          <w:szCs w:val="22"/>
          <w:rtl/>
        </w:rPr>
        <w:t>____ עבור מכרז</w:t>
      </w:r>
      <w:r w:rsidRPr="00C3756E">
        <w:rPr>
          <w:rFonts w:hint="cs"/>
          <w:sz w:val="22"/>
          <w:szCs w:val="22"/>
          <w:rtl/>
        </w:rPr>
        <w:t xml:space="preserve"> מספר </w:t>
      </w:r>
      <w:fldSimple w:instr=" REF מספר_המכרז  \* MERGEFORMAT " w:fldLock="1">
        <w:sdt>
          <w:sdtPr>
            <w:rPr>
              <w:rFonts w:hint="cs"/>
              <w:b/>
              <w:bCs/>
              <w:rtl/>
            </w:rPr>
            <w:id w:val="-1845618705"/>
            <w:placeholder>
              <w:docPart w:val="BE458DE6C7F441188383F696A11EE3BE"/>
            </w:placeholder>
          </w:sdtPr>
          <w:sdtContent>
            <w:r w:rsidR="00C3756E" w:rsidRPr="00C3756E">
              <w:rPr>
                <w:rFonts w:hint="cs"/>
                <w:b/>
                <w:bCs/>
                <w:rtl/>
              </w:rPr>
              <w:t>2015</w:t>
            </w:r>
          </w:sdtContent>
        </w:sdt>
        <w:r w:rsidR="00C3756E" w:rsidRPr="00C3756E">
          <w:rPr>
            <w:rFonts w:hint="cs"/>
            <w:b/>
            <w:bCs/>
            <w:rtl/>
          </w:rPr>
          <w:t xml:space="preserve"> /</w:t>
        </w:r>
        <w:r w:rsidR="00C3756E" w:rsidRPr="00C3756E">
          <w:rPr>
            <w:rFonts w:hint="cs"/>
            <w:b/>
            <w:bCs/>
            <w:noProof/>
            <w:rtl/>
          </w:rPr>
          <w:t xml:space="preserve"> </w:t>
        </w:r>
        <w:r w:rsidR="00C3756E" w:rsidRPr="00C3756E">
          <w:rPr>
            <w:b/>
            <w:bCs/>
            <w:rtl/>
          </w:rPr>
          <w:t>175</w:t>
        </w:r>
        <w:r w:rsidR="00C3756E" w:rsidRPr="00C3756E">
          <w:rPr>
            <w:rFonts w:hint="cs"/>
            <w:b/>
            <w:bCs/>
            <w:rtl/>
          </w:rPr>
          <w:t xml:space="preserve"> </w:t>
        </w:r>
      </w:fldSimple>
      <w:r w:rsidRPr="00C3756E">
        <w:rPr>
          <w:sz w:val="22"/>
          <w:szCs w:val="22"/>
          <w:rtl/>
        </w:rPr>
        <w:t xml:space="preserve">– </w:t>
      </w:r>
      <w:fldSimple w:instr=" REF שם_המכרז_כולל_אזור  \* MERGEFORMAT " w:fldLock="1">
        <w:r w:rsidR="00C3756E" w:rsidRPr="00C3756E">
          <w:rPr>
            <w:rFonts w:hint="cs"/>
            <w:b/>
            <w:bCs/>
            <w:rtl/>
            <w:lang w:eastAsia="en-US"/>
          </w:rPr>
          <w:t>אספקה, התקנה ואחזקה של מערכות מתח נמוך ביחידות משרד הרווחה והשירותים החברתיים, בכל רחבי הארץ</w:t>
        </w:r>
      </w:fldSimple>
      <w:r w:rsidRPr="00C3756E">
        <w:rPr>
          <w:rFonts w:hint="cs"/>
          <w:sz w:val="22"/>
          <w:szCs w:val="22"/>
          <w:rtl/>
        </w:rPr>
        <w:t xml:space="preserve"> </w:t>
      </w:r>
      <w:r w:rsidRPr="00C3756E">
        <w:rPr>
          <w:sz w:val="22"/>
          <w:szCs w:val="22"/>
          <w:rtl/>
        </w:rPr>
        <w:t>כמפורט בנדון, בקשר לשיעור המרכיב הישראלי (כהגדרת מונח זה בתקנות חוק חובת המכרזים (העדפת תוצרת הארץ וחובת שיתוף פעולה עסקי) התשנ"ה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14:paraId="7E9316CE" w14:textId="77777777" w:rsidR="00292635" w:rsidRPr="00C3756E" w:rsidRDefault="00292635" w:rsidP="00292635">
      <w:pPr>
        <w:ind w:left="26"/>
        <w:rPr>
          <w:sz w:val="22"/>
          <w:szCs w:val="22"/>
          <w:rtl/>
        </w:rPr>
      </w:pPr>
    </w:p>
    <w:p w14:paraId="6BDED2C5" w14:textId="77777777" w:rsidR="00292635" w:rsidRPr="00C3756E" w:rsidRDefault="00292635" w:rsidP="00292635">
      <w:pPr>
        <w:ind w:left="26"/>
        <w:rPr>
          <w:sz w:val="22"/>
          <w:szCs w:val="22"/>
          <w:rtl/>
        </w:rPr>
      </w:pPr>
      <w:r w:rsidRPr="00C3756E">
        <w:rPr>
          <w:sz w:val="22"/>
          <w:szCs w:val="22"/>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14:paraId="5E48CC2C" w14:textId="77777777" w:rsidR="00292635" w:rsidRPr="00C3756E" w:rsidRDefault="00292635" w:rsidP="00292635">
      <w:pPr>
        <w:ind w:left="26"/>
        <w:rPr>
          <w:sz w:val="22"/>
          <w:szCs w:val="22"/>
          <w:rtl/>
        </w:rPr>
      </w:pPr>
    </w:p>
    <w:p w14:paraId="29CD9086" w14:textId="77777777" w:rsidR="00292635" w:rsidRPr="00C3756E" w:rsidRDefault="00292635" w:rsidP="00292635">
      <w:pPr>
        <w:ind w:left="26"/>
        <w:rPr>
          <w:sz w:val="22"/>
          <w:szCs w:val="22"/>
          <w:rtl/>
        </w:rPr>
      </w:pPr>
      <w:r w:rsidRPr="00C3756E">
        <w:rPr>
          <w:sz w:val="22"/>
          <w:szCs w:val="22"/>
          <w:rtl/>
        </w:rPr>
        <w:t>לדעתנו, ההצהרה הנ"ל משקפת באופן נאות, מכל הבחינות המהותיות, את המידע הכלול בה.</w:t>
      </w:r>
    </w:p>
    <w:p w14:paraId="4E2E24AB" w14:textId="77777777" w:rsidR="00292635" w:rsidRPr="00C3756E" w:rsidRDefault="00292635" w:rsidP="00292635">
      <w:pPr>
        <w:ind w:left="28"/>
        <w:rPr>
          <w:sz w:val="22"/>
          <w:szCs w:val="22"/>
          <w:rtl/>
        </w:rPr>
      </w:pPr>
    </w:p>
    <w:p w14:paraId="5B41929B" w14:textId="77777777" w:rsidR="00292635" w:rsidRPr="00C3756E" w:rsidRDefault="00292635" w:rsidP="00292635">
      <w:pPr>
        <w:tabs>
          <w:tab w:val="left" w:pos="6685"/>
          <w:tab w:val="right" w:pos="9070"/>
        </w:tabs>
        <w:spacing w:line="240" w:lineRule="auto"/>
        <w:ind w:left="6731" w:firstLine="783"/>
        <w:rPr>
          <w:rtl/>
        </w:rPr>
      </w:pPr>
      <w:r w:rsidRPr="00C3756E">
        <w:rPr>
          <w:rtl/>
        </w:rPr>
        <w:t>בכבוד רב,</w:t>
      </w:r>
    </w:p>
    <w:p w14:paraId="7DA22004" w14:textId="77777777" w:rsidR="00292635" w:rsidRPr="00C3756E" w:rsidRDefault="00292635" w:rsidP="00292635">
      <w:pPr>
        <w:spacing w:line="240" w:lineRule="auto"/>
        <w:ind w:left="6480"/>
        <w:jc w:val="right"/>
        <w:rPr>
          <w:rtl/>
        </w:rPr>
      </w:pPr>
    </w:p>
    <w:p w14:paraId="4FB3463E" w14:textId="77777777" w:rsidR="00292635" w:rsidRPr="00C3756E" w:rsidRDefault="00292635" w:rsidP="00292635">
      <w:pPr>
        <w:spacing w:line="240" w:lineRule="auto"/>
        <w:ind w:left="6480"/>
        <w:jc w:val="right"/>
        <w:rPr>
          <w:rtl/>
        </w:rPr>
      </w:pPr>
      <w:r w:rsidRPr="00C3756E">
        <w:rPr>
          <w:rtl/>
        </w:rPr>
        <w:t>______________________</w:t>
      </w:r>
      <w:r w:rsidRPr="00C3756E">
        <w:rPr>
          <w:rtl/>
        </w:rPr>
        <w:tab/>
      </w:r>
    </w:p>
    <w:p w14:paraId="2B9A9E0E" w14:textId="77777777" w:rsidR="00292635" w:rsidRPr="00C3756E" w:rsidRDefault="00292635" w:rsidP="00292635">
      <w:pPr>
        <w:ind w:left="6964" w:firstLine="550"/>
        <w:rPr>
          <w:sz w:val="22"/>
          <w:szCs w:val="22"/>
          <w:rtl/>
        </w:rPr>
      </w:pPr>
      <w:r w:rsidRPr="00C3756E">
        <w:rPr>
          <w:rtl/>
        </w:rPr>
        <w:t>רואי חשבון</w:t>
      </w:r>
    </w:p>
    <w:p w14:paraId="65AE3748" w14:textId="77777777" w:rsidR="00292635" w:rsidRPr="00C3756E" w:rsidRDefault="00292635" w:rsidP="00292635">
      <w:pPr>
        <w:ind w:left="28"/>
        <w:rPr>
          <w:sz w:val="22"/>
          <w:szCs w:val="22"/>
          <w:rtl/>
        </w:rPr>
      </w:pPr>
    </w:p>
    <w:p w14:paraId="678BA7D6" w14:textId="77777777" w:rsidR="00292635" w:rsidRPr="00C3756E" w:rsidRDefault="00292635" w:rsidP="00292635">
      <w:pPr>
        <w:ind w:left="28"/>
        <w:rPr>
          <w:sz w:val="22"/>
          <w:szCs w:val="22"/>
          <w:rtl/>
        </w:rPr>
      </w:pPr>
      <w:r w:rsidRPr="00C3756E">
        <w:rPr>
          <w:sz w:val="22"/>
          <w:szCs w:val="22"/>
          <w:rtl/>
        </w:rPr>
        <w:t xml:space="preserve">(*) הערה – יש להקפיד כי החברה המצהירה תצהיר כי השיעור הינו לפחות </w:t>
      </w:r>
      <w:r w:rsidRPr="00C3756E">
        <w:rPr>
          <w:rFonts w:hint="cs"/>
          <w:sz w:val="22"/>
          <w:szCs w:val="22"/>
          <w:rtl/>
        </w:rPr>
        <w:t>35%</w:t>
      </w:r>
      <w:r w:rsidRPr="00C3756E">
        <w:rPr>
          <w:sz w:val="22"/>
          <w:szCs w:val="22"/>
          <w:rtl/>
        </w:rPr>
        <w:t xml:space="preserve"> ולא השיעור המדויק</w:t>
      </w:r>
      <w:r w:rsidRPr="00C3756E">
        <w:rPr>
          <w:rFonts w:hint="cs"/>
          <w:sz w:val="22"/>
          <w:szCs w:val="22"/>
          <w:rtl/>
        </w:rPr>
        <w:t>,</w:t>
      </w:r>
      <w:r w:rsidRPr="00C3756E">
        <w:rPr>
          <w:sz w:val="22"/>
          <w:szCs w:val="22"/>
          <w:rtl/>
        </w:rPr>
        <w:t xml:space="preserve"> שכן בד"כ קשה עד בלתי אפשרי לתת שיעור מדויק</w:t>
      </w:r>
      <w:r w:rsidRPr="00C3756E">
        <w:rPr>
          <w:rFonts w:hint="cs"/>
          <w:sz w:val="22"/>
          <w:szCs w:val="22"/>
          <w:rtl/>
        </w:rPr>
        <w:t>,</w:t>
      </w:r>
      <w:r w:rsidRPr="00C3756E">
        <w:rPr>
          <w:sz w:val="22"/>
          <w:szCs w:val="22"/>
          <w:rtl/>
        </w:rPr>
        <w:t xml:space="preserve"> בעיקר כאשר מדובר בתמהיל מוצרים. ככלל</w:t>
      </w:r>
      <w:r w:rsidRPr="00C3756E">
        <w:rPr>
          <w:rFonts w:hint="cs"/>
          <w:sz w:val="22"/>
          <w:szCs w:val="22"/>
          <w:rtl/>
        </w:rPr>
        <w:t>,</w:t>
      </w:r>
      <w:r w:rsidRPr="00C3756E">
        <w:rPr>
          <w:sz w:val="22"/>
          <w:szCs w:val="22"/>
          <w:rtl/>
        </w:rPr>
        <w:t xml:space="preserve"> ניתן להסתפק בשיעור בסיסי של 35%.</w:t>
      </w:r>
    </w:p>
    <w:p w14:paraId="73B29F0C" w14:textId="77777777" w:rsidR="00292635" w:rsidRPr="00C3756E" w:rsidRDefault="00292635" w:rsidP="00292635">
      <w:pPr>
        <w:ind w:left="28"/>
        <w:rPr>
          <w:sz w:val="22"/>
          <w:szCs w:val="22"/>
          <w:rtl/>
        </w:rPr>
      </w:pPr>
    </w:p>
    <w:p w14:paraId="268C7530" w14:textId="77777777" w:rsidR="00292635" w:rsidRPr="00C3756E" w:rsidRDefault="00292635" w:rsidP="00292635">
      <w:pPr>
        <w:rPr>
          <w:sz w:val="22"/>
          <w:szCs w:val="22"/>
          <w:rtl/>
        </w:rPr>
      </w:pPr>
      <w:r w:rsidRPr="00C3756E">
        <w:rPr>
          <w:rFonts w:hint="cs"/>
          <w:sz w:val="22"/>
          <w:szCs w:val="22"/>
          <w:rtl/>
        </w:rPr>
        <w:t xml:space="preserve">הערות: </w:t>
      </w:r>
    </w:p>
    <w:p w14:paraId="75788694" w14:textId="77777777" w:rsidR="00292635" w:rsidRPr="00C3756E" w:rsidRDefault="00292635" w:rsidP="0029072C">
      <w:pPr>
        <w:numPr>
          <w:ilvl w:val="0"/>
          <w:numId w:val="50"/>
        </w:numPr>
        <w:tabs>
          <w:tab w:val="clear" w:pos="752"/>
          <w:tab w:val="num" w:pos="990"/>
        </w:tabs>
        <w:spacing w:line="240" w:lineRule="auto"/>
        <w:rPr>
          <w:sz w:val="22"/>
          <w:szCs w:val="22"/>
        </w:rPr>
      </w:pPr>
      <w:r w:rsidRPr="00C3756E">
        <w:rPr>
          <w:sz w:val="22"/>
          <w:szCs w:val="22"/>
          <w:rtl/>
        </w:rPr>
        <w:t>נוסח דיווח זה נקבע ע</w:t>
      </w:r>
      <w:r w:rsidRPr="00C3756E">
        <w:rPr>
          <w:rFonts w:hint="cs"/>
          <w:sz w:val="22"/>
          <w:szCs w:val="22"/>
          <w:rtl/>
        </w:rPr>
        <w:t>ל ידי</w:t>
      </w:r>
      <w:r w:rsidRPr="00C3756E">
        <w:rPr>
          <w:sz w:val="22"/>
          <w:szCs w:val="22"/>
          <w:rtl/>
        </w:rPr>
        <w:t xml:space="preserve"> ועדה משותפת למינהל הרכש הממשלתי וללשכת רו</w:t>
      </w:r>
      <w:r w:rsidRPr="00C3756E">
        <w:rPr>
          <w:rFonts w:hint="cs"/>
          <w:sz w:val="22"/>
          <w:szCs w:val="22"/>
          <w:rtl/>
        </w:rPr>
        <w:t>אי החשבון</w:t>
      </w:r>
      <w:r w:rsidRPr="00C3756E">
        <w:rPr>
          <w:sz w:val="22"/>
          <w:szCs w:val="22"/>
          <w:rtl/>
        </w:rPr>
        <w:t xml:space="preserve"> בישראל – אוגוסט 2009.</w:t>
      </w:r>
    </w:p>
    <w:p w14:paraId="2BCFDB4C" w14:textId="77777777" w:rsidR="00292635" w:rsidRPr="00C3756E" w:rsidRDefault="00292635" w:rsidP="0029072C">
      <w:pPr>
        <w:pStyle w:val="a8"/>
        <w:numPr>
          <w:ilvl w:val="0"/>
          <w:numId w:val="50"/>
        </w:numPr>
        <w:tabs>
          <w:tab w:val="clear" w:pos="752"/>
          <w:tab w:val="clear" w:pos="4320"/>
          <w:tab w:val="clear" w:pos="8640"/>
          <w:tab w:val="num" w:pos="990"/>
          <w:tab w:val="left" w:pos="6945"/>
        </w:tabs>
        <w:spacing w:line="240" w:lineRule="auto"/>
        <w:jc w:val="left"/>
        <w:rPr>
          <w:rFonts w:cs="David"/>
          <w:rtl/>
        </w:rPr>
      </w:pPr>
      <w:r w:rsidRPr="00C3756E">
        <w:rPr>
          <w:rFonts w:cs="David"/>
          <w:sz w:val="22"/>
          <w:szCs w:val="22"/>
          <w:rtl/>
        </w:rPr>
        <w:t xml:space="preserve">יודפס על נייר לוגו של משרד </w:t>
      </w:r>
      <w:r w:rsidRPr="00C3756E">
        <w:rPr>
          <w:rFonts w:cs="David" w:hint="cs"/>
          <w:sz w:val="22"/>
          <w:szCs w:val="22"/>
          <w:rtl/>
        </w:rPr>
        <w:t>הרו"</w:t>
      </w:r>
      <w:r w:rsidRPr="00C3756E">
        <w:rPr>
          <w:rFonts w:cs="David"/>
          <w:sz w:val="22"/>
          <w:szCs w:val="22"/>
          <w:rtl/>
        </w:rPr>
        <w:t>ח</w:t>
      </w:r>
      <w:r w:rsidRPr="00C3756E">
        <w:rPr>
          <w:rFonts w:cs="David" w:hint="cs"/>
          <w:sz w:val="22"/>
          <w:szCs w:val="22"/>
          <w:rtl/>
        </w:rPr>
        <w:t>.</w:t>
      </w:r>
    </w:p>
    <w:p w14:paraId="601CAC14" w14:textId="77777777" w:rsidR="00292635" w:rsidRPr="00C3756E" w:rsidRDefault="00292635" w:rsidP="00292635">
      <w:pPr>
        <w:spacing w:line="240" w:lineRule="auto"/>
        <w:ind w:left="360"/>
        <w:rPr>
          <w:rtl/>
        </w:rPr>
      </w:pPr>
    </w:p>
    <w:p w14:paraId="47026151" w14:textId="77777777" w:rsidR="0072399B" w:rsidRPr="00C3756E" w:rsidRDefault="0072399B" w:rsidP="0072399B">
      <w:pPr>
        <w:bidi w:val="0"/>
        <w:spacing w:line="240" w:lineRule="auto"/>
        <w:jc w:val="left"/>
      </w:pPr>
      <w:r w:rsidRPr="00C3756E">
        <w:rPr>
          <w:rtl/>
        </w:rPr>
        <w:br w:type="page"/>
      </w:r>
    </w:p>
    <w:p w14:paraId="415C4967" w14:textId="77777777" w:rsidR="00C21B6F" w:rsidRPr="00C3756E" w:rsidRDefault="00C21B6F" w:rsidP="00F85972">
      <w:pPr>
        <w:pStyle w:val="8"/>
        <w:rPr>
          <w:rFonts w:ascii="David" w:hAnsi="David"/>
          <w:rtl/>
        </w:rPr>
      </w:pPr>
      <w:bookmarkStart w:id="757" w:name="נספח_ניסיון_צוות"/>
      <w:bookmarkStart w:id="758" w:name="_Toc433203463"/>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57"/>
      <w:r w:rsidRPr="00C3756E">
        <w:rPr>
          <w:rFonts w:ascii="David" w:hAnsi="David"/>
          <w:rtl/>
        </w:rPr>
        <w:t xml:space="preserve"> </w:t>
      </w:r>
      <w:r w:rsidRPr="00C3756E">
        <w:rPr>
          <w:rFonts w:ascii="David" w:hAnsi="David"/>
          <w:rtl/>
        </w:rPr>
        <w:tab/>
      </w:r>
      <w:bookmarkStart w:id="759" w:name="נספח_ניסיון_צוות_כותרת"/>
      <w:r w:rsidRPr="00C3756E">
        <w:rPr>
          <w:rFonts w:ascii="David" w:hAnsi="David" w:hint="eastAsia"/>
          <w:rtl/>
        </w:rPr>
        <w:t>ניסיון</w:t>
      </w:r>
      <w:r w:rsidRPr="00C3756E">
        <w:rPr>
          <w:rFonts w:ascii="David" w:hAnsi="David"/>
          <w:rtl/>
        </w:rPr>
        <w:t xml:space="preserve"> </w:t>
      </w:r>
      <w:r w:rsidRPr="00C3756E">
        <w:rPr>
          <w:rFonts w:ascii="David" w:hAnsi="David" w:hint="eastAsia"/>
          <w:rtl/>
        </w:rPr>
        <w:t>ה</w:t>
      </w:r>
      <w:r w:rsidR="00F85972" w:rsidRPr="00C3756E">
        <w:rPr>
          <w:rFonts w:ascii="David" w:hAnsi="David" w:hint="cs"/>
          <w:rtl/>
        </w:rPr>
        <w:t>צוות</w:t>
      </w:r>
      <w:r w:rsidRPr="00C3756E">
        <w:rPr>
          <w:rFonts w:ascii="David" w:hAnsi="David"/>
          <w:rtl/>
        </w:rPr>
        <w:t xml:space="preserve"> </w:t>
      </w:r>
      <w:r w:rsidRPr="00C3756E">
        <w:rPr>
          <w:rFonts w:ascii="David" w:hAnsi="David" w:hint="eastAsia"/>
          <w:rtl/>
        </w:rPr>
        <w:t>לבדיקת</w:t>
      </w:r>
      <w:r w:rsidRPr="00C3756E">
        <w:rPr>
          <w:rFonts w:ascii="David" w:hAnsi="David"/>
          <w:rtl/>
        </w:rPr>
        <w:t xml:space="preserve"> </w:t>
      </w:r>
      <w:r w:rsidRPr="00C3756E">
        <w:rPr>
          <w:rFonts w:ascii="David" w:hAnsi="David" w:hint="eastAsia"/>
          <w:rtl/>
        </w:rPr>
        <w:t>עמידה</w:t>
      </w:r>
      <w:r w:rsidRPr="00C3756E">
        <w:rPr>
          <w:rFonts w:ascii="David" w:hAnsi="David"/>
          <w:rtl/>
        </w:rPr>
        <w:t xml:space="preserve"> </w:t>
      </w:r>
      <w:r w:rsidRPr="00C3756E">
        <w:rPr>
          <w:rFonts w:ascii="David" w:hAnsi="David" w:hint="eastAsia"/>
          <w:rtl/>
        </w:rPr>
        <w:t>בתנאי</w:t>
      </w:r>
      <w:r w:rsidRPr="00C3756E">
        <w:rPr>
          <w:rFonts w:ascii="David" w:hAnsi="David"/>
          <w:rtl/>
        </w:rPr>
        <w:t xml:space="preserve"> </w:t>
      </w:r>
      <w:r w:rsidRPr="00C3756E">
        <w:rPr>
          <w:rFonts w:ascii="David" w:hAnsi="David" w:hint="eastAsia"/>
          <w:rtl/>
        </w:rPr>
        <w:t>הסף</w:t>
      </w:r>
      <w:r w:rsidRPr="00C3756E">
        <w:rPr>
          <w:rFonts w:ascii="David" w:hAnsi="David"/>
          <w:rtl/>
        </w:rPr>
        <w:t xml:space="preserve"> </w:t>
      </w:r>
      <w:r w:rsidRPr="00C3756E">
        <w:rPr>
          <w:rFonts w:ascii="David" w:hAnsi="David" w:hint="eastAsia"/>
          <w:rtl/>
        </w:rPr>
        <w:t>ו</w:t>
      </w:r>
      <w:r w:rsidRPr="00C3756E">
        <w:rPr>
          <w:rFonts w:ascii="David" w:hAnsi="David" w:hint="cs"/>
          <w:rtl/>
        </w:rPr>
        <w:t>הענקה של ציוני איכות</w:t>
      </w:r>
      <w:bookmarkEnd w:id="759"/>
      <w:bookmarkEnd w:id="758"/>
    </w:p>
    <w:p w14:paraId="0C78BA41" w14:textId="77777777" w:rsidR="00C21B6F" w:rsidRPr="00C3756E" w:rsidRDefault="00C21B6F" w:rsidP="00C21B6F">
      <w:pPr>
        <w:pStyle w:val="HNormal"/>
        <w:spacing w:after="0"/>
        <w:rPr>
          <w:rFonts w:ascii="David" w:hAnsi="David" w:cs="David"/>
          <w:color w:val="000000"/>
          <w:rtl/>
          <w:lang w:eastAsia="en-US"/>
        </w:rPr>
      </w:pPr>
      <w:r w:rsidRPr="00C3756E">
        <w:rPr>
          <w:rFonts w:ascii="David" w:hAnsi="David"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0E8E0E2F" w14:textId="77777777" w:rsidR="00C21B6F" w:rsidRPr="00C3756E" w:rsidRDefault="00C21B6F" w:rsidP="00C21B6F">
      <w:pPr>
        <w:pStyle w:val="HNormal"/>
        <w:spacing w:after="0"/>
        <w:rPr>
          <w:rFonts w:ascii="David" w:hAnsi="David" w:cs="David"/>
          <w:color w:val="000000"/>
          <w:rtl/>
          <w:lang w:eastAsia="en-US"/>
        </w:rPr>
      </w:pPr>
    </w:p>
    <w:p w14:paraId="7AC2C7E2" w14:textId="77777777" w:rsidR="00C21B6F" w:rsidRPr="00C3756E" w:rsidRDefault="00C21B6F" w:rsidP="00C21B6F">
      <w:pPr>
        <w:pStyle w:val="HNormal"/>
        <w:spacing w:after="0"/>
        <w:rPr>
          <w:rFonts w:ascii="David" w:hAnsi="David" w:cs="David"/>
          <w:color w:val="000000"/>
          <w:rtl/>
          <w:lang w:eastAsia="en-US"/>
        </w:rPr>
      </w:pPr>
      <w:r w:rsidRPr="00C3756E">
        <w:rPr>
          <w:rFonts w:ascii="David" w:hAnsi="David" w:cs="David" w:hint="cs"/>
          <w:color w:val="000000"/>
          <w:rtl/>
          <w:lang w:eastAsia="en-US"/>
        </w:rPr>
        <w:t>הנני נותן/נת תצהיר זה בשם ______________________</w:t>
      </w:r>
      <w:r w:rsidRPr="00C3756E">
        <w:rPr>
          <w:rFonts w:ascii="David" w:hAnsi="David" w:cs="David" w:hint="cs"/>
          <w:color w:val="000000"/>
          <w:sz w:val="24"/>
          <w:rtl/>
          <w:lang w:eastAsia="en-US"/>
        </w:rPr>
        <w:t xml:space="preserve">__, שהוא המציע (להלן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"המציע"), המבקש להתקשר עם משרד הרווחה והשירותים החברתיים </w:t>
      </w:r>
      <w:r w:rsidRPr="00C3756E">
        <w:rPr>
          <w:rFonts w:ascii="David" w:hAnsi="David" w:cs="David"/>
          <w:color w:val="000000"/>
          <w:sz w:val="24"/>
          <w:rtl/>
          <w:lang w:eastAsia="en-US"/>
        </w:rPr>
        <w:t>–</w:t>
      </w:r>
      <w:r w:rsidRPr="00C3756E">
        <w:rPr>
          <w:rFonts w:ascii="David" w:hAnsi="David" w:cs="David" w:hint="cs"/>
          <w:color w:val="000000"/>
          <w:sz w:val="24"/>
          <w:rtl/>
          <w:lang w:eastAsia="en-US"/>
        </w:rPr>
        <w:t xml:space="preserve"> </w:t>
      </w:r>
      <w:r w:rsidRPr="00C3756E">
        <w:rPr>
          <w:rFonts w:ascii="David" w:hAnsi="David" w:cs="David" w:hint="cs"/>
          <w:rtl/>
        </w:rPr>
        <w:t xml:space="preserve">במסגרת </w:t>
      </w:r>
      <w:r w:rsidRPr="00C3756E">
        <w:rPr>
          <w:rFonts w:ascii="David" w:hAnsi="David" w:cs="David" w:hint="cs"/>
          <w:b/>
          <w:bCs/>
          <w:color w:val="000000"/>
          <w:rtl/>
        </w:rPr>
        <w:t xml:space="preserve">מכרז </w:t>
      </w:r>
      <w:r w:rsidRPr="00C3756E">
        <w:rPr>
          <w:rFonts w:ascii="David" w:hAnsi="David" w:cs="David" w:hint="cs"/>
          <w:b/>
          <w:bCs/>
          <w:rtl/>
        </w:rPr>
        <w:t xml:space="preserve">מס'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מספר_המכרז</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sdt>
        <w:sdtPr>
          <w:rPr>
            <w:rFonts w:ascii="David" w:hAnsi="David" w:cs="David" w:hint="cs"/>
            <w:b/>
            <w:bCs/>
            <w:rtl/>
          </w:rPr>
          <w:id w:val="586969733"/>
          <w:placeholder>
            <w:docPart w:val="C459A30C19BD4E6DAF25A9E2CC3FD8C6"/>
          </w:placeholder>
        </w:sdtPr>
        <w:sdtContent>
          <w:r w:rsidR="00C3756E" w:rsidRPr="00C3756E">
            <w:rPr>
              <w:rFonts w:ascii="David" w:hAnsi="David" w:cs="David" w:hint="cs"/>
              <w:b/>
              <w:bCs/>
              <w:rtl/>
            </w:rPr>
            <w:t>2015</w:t>
          </w:r>
        </w:sdtContent>
      </w:sdt>
      <w:r w:rsidR="00C3756E" w:rsidRPr="00C3756E">
        <w:rPr>
          <w:rFonts w:ascii="David" w:hAnsi="David" w:cs="David" w:hint="cs"/>
          <w:b/>
          <w:bCs/>
          <w:rtl/>
        </w:rPr>
        <w:t xml:space="preserve"> / </w:t>
      </w:r>
      <w:r w:rsidR="00C3756E" w:rsidRPr="00C3756E">
        <w:rPr>
          <w:rFonts w:ascii="David" w:hAnsi="David" w:cs="David"/>
          <w:b/>
          <w:bCs/>
          <w:rtl/>
        </w:rPr>
        <w:t>175</w:t>
      </w:r>
      <w:r w:rsidR="00C3756E" w:rsidRPr="00C3756E">
        <w:rPr>
          <w:rFonts w:ascii="David" w:hAnsi="David" w:cs="David" w:hint="cs"/>
          <w:b/>
          <w:bCs/>
          <w:rtl/>
        </w:rPr>
        <w:t xml:space="preserve"> </w:t>
      </w:r>
      <w:r w:rsidR="00E57FC2" w:rsidRPr="00C3756E">
        <w:rPr>
          <w:rFonts w:ascii="David" w:hAnsi="David" w:cs="David"/>
        </w:rPr>
        <w:fldChar w:fldCharType="end"/>
      </w:r>
      <w:r w:rsidR="00082C62" w:rsidRPr="00C3756E">
        <w:rPr>
          <w:rFonts w:ascii="David" w:hAnsi="David" w:cs="David" w:hint="cs"/>
          <w:b/>
          <w:bCs/>
          <w:rtl/>
        </w:rPr>
        <w:t>–</w:t>
      </w:r>
      <w:r w:rsidRPr="00C3756E">
        <w:rPr>
          <w:rFonts w:ascii="David" w:hAnsi="David" w:cs="David" w:hint="cs"/>
          <w:b/>
          <w:bCs/>
          <w:rtl/>
        </w:rPr>
        <w:t xml:space="preserve">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שם_המכרז_כולל_אזור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C3756E">
        <w:rPr>
          <w:rFonts w:ascii="David" w:hAnsi="David" w:cs="David"/>
        </w:rPr>
        <w:fldChar w:fldCharType="end"/>
      </w:r>
      <w:r w:rsidRPr="00C3756E">
        <w:rPr>
          <w:rFonts w:ascii="David" w:hAnsi="David" w:cs="David" w:hint="cs"/>
          <w:color w:val="000000"/>
          <w:sz w:val="24"/>
          <w:rtl/>
          <w:lang w:eastAsia="en-US"/>
        </w:rPr>
        <w:t>.</w:t>
      </w:r>
    </w:p>
    <w:p w14:paraId="1D7B2CC1" w14:textId="77777777" w:rsidR="00C21B6F" w:rsidRPr="00C3756E" w:rsidRDefault="00C21B6F" w:rsidP="00C21B6F">
      <w:pPr>
        <w:pStyle w:val="HNormal"/>
        <w:spacing w:after="0"/>
        <w:rPr>
          <w:rFonts w:ascii="David" w:hAnsi="David" w:cs="David"/>
          <w:color w:val="000000"/>
          <w:rtl/>
          <w:lang w:eastAsia="en-US"/>
        </w:rPr>
      </w:pPr>
    </w:p>
    <w:p w14:paraId="1970A123" w14:textId="77777777" w:rsidR="00C21B6F" w:rsidRPr="00C3756E" w:rsidRDefault="00C21B6F" w:rsidP="00C21B6F">
      <w:pPr>
        <w:pStyle w:val="HNormal"/>
        <w:spacing w:after="0"/>
        <w:rPr>
          <w:rFonts w:ascii="David" w:hAnsi="David" w:cs="David"/>
          <w:color w:val="000000"/>
          <w:rtl/>
          <w:lang w:eastAsia="en-US"/>
        </w:rPr>
      </w:pPr>
      <w:r w:rsidRPr="00C3756E">
        <w:rPr>
          <w:rFonts w:ascii="David" w:hAnsi="David" w:cs="David" w:hint="cs"/>
          <w:color w:val="000000"/>
          <w:rtl/>
          <w:lang w:eastAsia="en-US"/>
        </w:rPr>
        <w:t>אני מצהיר/ה, כי הנני מוסמך/ת לתת תצהיר זה בשם המציע.</w:t>
      </w:r>
    </w:p>
    <w:p w14:paraId="10E277F6" w14:textId="77777777" w:rsidR="00C21B6F" w:rsidRPr="00C3756E" w:rsidRDefault="00C21B6F" w:rsidP="00C21B6F">
      <w:pPr>
        <w:pStyle w:val="HNormal"/>
        <w:spacing w:after="0"/>
        <w:rPr>
          <w:rFonts w:ascii="David" w:hAnsi="David" w:cs="David"/>
          <w:color w:val="000000"/>
          <w:rtl/>
          <w:lang w:eastAsia="en-US"/>
        </w:rPr>
      </w:pPr>
    </w:p>
    <w:p w14:paraId="5B20CD57" w14:textId="77777777" w:rsidR="00C21B6F" w:rsidRPr="00C3756E" w:rsidRDefault="00C21B6F" w:rsidP="00C21B6F">
      <w:pPr>
        <w:rPr>
          <w:b/>
          <w:bCs/>
          <w:u w:val="single"/>
          <w:rtl/>
        </w:rPr>
      </w:pPr>
    </w:p>
    <w:p w14:paraId="14726C8F" w14:textId="77777777" w:rsidR="00F85972" w:rsidRPr="00C3756E" w:rsidRDefault="00F85972" w:rsidP="00F85972">
      <w:pPr>
        <w:rPr>
          <w:b/>
          <w:bCs/>
          <w:u w:val="single"/>
          <w:rtl/>
        </w:rPr>
      </w:pPr>
      <w:r w:rsidRPr="00C3756E">
        <w:rPr>
          <w:rFonts w:hint="eastAsia"/>
          <w:b/>
          <w:bCs/>
          <w:u w:val="single"/>
          <w:rtl/>
        </w:rPr>
        <w:t>הערות</w:t>
      </w:r>
      <w:r w:rsidRPr="00C3756E">
        <w:rPr>
          <w:b/>
          <w:bCs/>
          <w:u w:val="single"/>
          <w:rtl/>
        </w:rPr>
        <w:t xml:space="preserve"> </w:t>
      </w:r>
      <w:r w:rsidRPr="00C3756E">
        <w:rPr>
          <w:rFonts w:hint="eastAsia"/>
          <w:b/>
          <w:bCs/>
          <w:u w:val="single"/>
          <w:rtl/>
        </w:rPr>
        <w:t>כלליות</w:t>
      </w:r>
      <w:r w:rsidRPr="00C3756E">
        <w:rPr>
          <w:b/>
          <w:bCs/>
          <w:u w:val="single"/>
          <w:rtl/>
        </w:rPr>
        <w:t>:</w:t>
      </w:r>
    </w:p>
    <w:p w14:paraId="04BB5749" w14:textId="77777777" w:rsidR="00F85972" w:rsidRPr="00C3756E" w:rsidRDefault="00F85972" w:rsidP="0029072C">
      <w:pPr>
        <w:pStyle w:val="aff"/>
        <w:numPr>
          <w:ilvl w:val="0"/>
          <w:numId w:val="23"/>
        </w:numPr>
        <w:bidi/>
        <w:rPr>
          <w:b/>
          <w:bCs/>
        </w:rPr>
      </w:pPr>
      <w:r w:rsidRPr="00C3756E">
        <w:rPr>
          <w:rFonts w:hint="eastAsia"/>
          <w:b/>
          <w:bCs/>
          <w:rtl/>
        </w:rPr>
        <w:t>בסופו</w:t>
      </w:r>
      <w:r w:rsidRPr="00C3756E">
        <w:rPr>
          <w:b/>
          <w:bCs/>
          <w:rtl/>
        </w:rPr>
        <w:t xml:space="preserve"> של נספח זה, יש לצרף קורות חיים מפורטים של </w:t>
      </w:r>
      <w:r w:rsidRPr="00C3756E">
        <w:rPr>
          <w:rFonts w:hint="eastAsia"/>
          <w:b/>
          <w:bCs/>
          <w:u w:val="single"/>
          <w:rtl/>
        </w:rPr>
        <w:t>כל</w:t>
      </w:r>
      <w:r w:rsidRPr="00C3756E">
        <w:rPr>
          <w:b/>
          <w:bCs/>
          <w:rtl/>
        </w:rPr>
        <w:t xml:space="preserve"> המועמדים, העתקים של תעודות אקדמיות שלהם ומסמכים נוספים לגביהם, ככל שהם רלבנטיים להערכת </w:t>
      </w:r>
      <w:r w:rsidR="005D2D7D" w:rsidRPr="00C3756E">
        <w:rPr>
          <w:rFonts w:hint="cs"/>
          <w:b/>
          <w:bCs/>
          <w:rtl/>
        </w:rPr>
        <w:t>ניסיונ</w:t>
      </w:r>
      <w:r w:rsidR="005D2D7D" w:rsidRPr="00C3756E">
        <w:rPr>
          <w:rFonts w:hint="eastAsia"/>
          <w:b/>
          <w:bCs/>
          <w:rtl/>
        </w:rPr>
        <w:t>ם</w:t>
      </w:r>
      <w:r w:rsidRPr="00C3756E">
        <w:rPr>
          <w:b/>
          <w:bCs/>
          <w:rtl/>
        </w:rPr>
        <w:t xml:space="preserve">, </w:t>
      </w:r>
      <w:r w:rsidRPr="00C3756E">
        <w:rPr>
          <w:rFonts w:hint="eastAsia"/>
          <w:b/>
          <w:bCs/>
          <w:rtl/>
        </w:rPr>
        <w:t>כישוריהם</w:t>
      </w:r>
      <w:r w:rsidRPr="00C3756E">
        <w:rPr>
          <w:b/>
          <w:bCs/>
          <w:rtl/>
        </w:rPr>
        <w:t xml:space="preserve"> </w:t>
      </w:r>
      <w:r w:rsidRPr="00C3756E">
        <w:rPr>
          <w:rFonts w:hint="eastAsia"/>
          <w:b/>
          <w:bCs/>
          <w:rtl/>
        </w:rPr>
        <w:t>ומיומנויותיהם</w:t>
      </w:r>
      <w:r w:rsidRPr="00C3756E">
        <w:rPr>
          <w:b/>
          <w:bCs/>
          <w:rtl/>
        </w:rPr>
        <w:t>.</w:t>
      </w:r>
    </w:p>
    <w:p w14:paraId="22103AE0" w14:textId="77777777" w:rsidR="00F365D0" w:rsidRPr="00C3756E" w:rsidRDefault="00F365D0" w:rsidP="0029072C">
      <w:pPr>
        <w:pStyle w:val="aff"/>
        <w:numPr>
          <w:ilvl w:val="0"/>
          <w:numId w:val="23"/>
        </w:numPr>
        <w:bidi/>
        <w:rPr>
          <w:b/>
          <w:bCs/>
        </w:rPr>
      </w:pPr>
      <w:r w:rsidRPr="00C3756E">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C3756E">
        <w:rPr>
          <w:b/>
          <w:bCs/>
          <w:rtl/>
        </w:rPr>
        <w:t xml:space="preserve">האמור בקו"ח </w:t>
      </w:r>
      <w:r w:rsidR="008635A5" w:rsidRPr="00C3756E">
        <w:rPr>
          <w:b/>
          <w:bCs/>
          <w:rtl/>
        </w:rPr>
        <w:t>הוא</w:t>
      </w:r>
      <w:r w:rsidRPr="00C3756E">
        <w:rPr>
          <w:b/>
          <w:bCs/>
          <w:rtl/>
        </w:rPr>
        <w:t xml:space="preserve"> לפירוש האמור בטבלאות המצורפות</w:t>
      </w:r>
      <w:r w:rsidRPr="00C3756E">
        <w:rPr>
          <w:rFonts w:hint="cs"/>
          <w:b/>
          <w:bCs/>
          <w:rtl/>
        </w:rPr>
        <w:t xml:space="preserve"> בלבד. </w:t>
      </w:r>
    </w:p>
    <w:p w14:paraId="63AF756B" w14:textId="77777777" w:rsidR="00BA5D20" w:rsidRPr="00C3756E" w:rsidRDefault="00BA5D20" w:rsidP="00F3169B">
      <w:pPr>
        <w:pStyle w:val="aff"/>
        <w:numPr>
          <w:ilvl w:val="0"/>
          <w:numId w:val="23"/>
        </w:numPr>
        <w:bidi/>
        <w:rPr>
          <w:b/>
          <w:bCs/>
          <w:rtl/>
        </w:rPr>
      </w:pPr>
      <w:r w:rsidRPr="00C3756E">
        <w:rPr>
          <w:rFonts w:hint="cs"/>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5D38861A" w14:textId="77777777" w:rsidR="00F85972" w:rsidRPr="00C3756E" w:rsidRDefault="00F85972" w:rsidP="0029072C">
      <w:pPr>
        <w:pStyle w:val="aff"/>
        <w:numPr>
          <w:ilvl w:val="0"/>
          <w:numId w:val="23"/>
        </w:numPr>
        <w:bidi/>
        <w:rPr>
          <w:b/>
          <w:bCs/>
        </w:rPr>
      </w:pPr>
      <w:r w:rsidRPr="00C3756E">
        <w:rPr>
          <w:rFonts w:hint="eastAsia"/>
          <w:b/>
          <w:bCs/>
          <w:color w:val="000000"/>
          <w:rtl/>
        </w:rPr>
        <w:t>בעת</w:t>
      </w:r>
      <w:r w:rsidRPr="00C3756E">
        <w:rPr>
          <w:b/>
          <w:bCs/>
          <w:color w:val="000000"/>
          <w:rtl/>
        </w:rPr>
        <w:t xml:space="preserve"> מילוי הטבלאות ביחס לצוות המוצע ניתן להוסיף שורות, ככל הנדרש, כל זמן שכל שורה כוללת את כל העמודות </w:t>
      </w:r>
      <w:r w:rsidRPr="00C3756E">
        <w:rPr>
          <w:rFonts w:hint="eastAsia"/>
          <w:b/>
          <w:bCs/>
          <w:color w:val="000000"/>
          <w:rtl/>
        </w:rPr>
        <w:t>הנדרשות</w:t>
      </w:r>
      <w:r w:rsidRPr="00C3756E">
        <w:rPr>
          <w:b/>
          <w:bCs/>
          <w:color w:val="000000"/>
          <w:rtl/>
        </w:rPr>
        <w:t>.</w:t>
      </w:r>
    </w:p>
    <w:p w14:paraId="5C7D736D" w14:textId="77777777" w:rsidR="00BA5D20" w:rsidRPr="00C3756E" w:rsidRDefault="00BA5D20" w:rsidP="00F3169B">
      <w:pPr>
        <w:pStyle w:val="aff"/>
        <w:numPr>
          <w:ilvl w:val="0"/>
          <w:numId w:val="23"/>
        </w:numPr>
        <w:bidi/>
        <w:rPr>
          <w:b/>
          <w:bCs/>
        </w:rPr>
      </w:pPr>
      <w:r w:rsidRPr="00C3756E">
        <w:rPr>
          <w:b/>
          <w:bCs/>
          <w:rtl/>
        </w:rPr>
        <w:t>המציע מתבקש למלא את טבל</w:t>
      </w:r>
      <w:r w:rsidRPr="00C3756E">
        <w:rPr>
          <w:rFonts w:hint="cs"/>
          <w:b/>
          <w:bCs/>
          <w:rtl/>
        </w:rPr>
        <w:t>או</w:t>
      </w:r>
      <w:r w:rsidRPr="00C3756E">
        <w:rPr>
          <w:b/>
          <w:bCs/>
          <w:rtl/>
        </w:rPr>
        <w:t xml:space="preserve">ת הניסיון </w:t>
      </w:r>
      <w:r w:rsidRPr="00C3756E">
        <w:rPr>
          <w:b/>
          <w:bCs/>
          <w:u w:val="single"/>
          <w:rtl/>
        </w:rPr>
        <w:t>לפי סדר כרונולוגי</w:t>
      </w:r>
      <w:r w:rsidRPr="00C3756E">
        <w:rPr>
          <w:b/>
          <w:bCs/>
          <w:rtl/>
        </w:rPr>
        <w:t xml:space="preserve"> של תאריך סיום מתן השירות</w:t>
      </w:r>
      <w:r w:rsidRPr="00C3756E">
        <w:rPr>
          <w:rFonts w:hint="cs"/>
          <w:b/>
          <w:bCs/>
          <w:rtl/>
        </w:rPr>
        <w:t>.</w:t>
      </w:r>
    </w:p>
    <w:p w14:paraId="53C21096" w14:textId="77777777" w:rsidR="00BA5D20" w:rsidRPr="00C3756E" w:rsidRDefault="00BA5D20" w:rsidP="00F3169B">
      <w:pPr>
        <w:pStyle w:val="aff"/>
        <w:numPr>
          <w:ilvl w:val="0"/>
          <w:numId w:val="23"/>
        </w:numPr>
        <w:bidi/>
        <w:rPr>
          <w:b/>
          <w:bCs/>
          <w:rtl/>
        </w:rPr>
      </w:pPr>
      <w:r w:rsidRPr="00C3756E">
        <w:rPr>
          <w:rFonts w:hint="cs"/>
          <w:b/>
          <w:bCs/>
          <w:rtl/>
        </w:rPr>
        <w:t>הנספח, וכל עמוד נוסף שיצורף אליו, ייחתמו על ידי עורך-דין (לאימות).</w:t>
      </w:r>
    </w:p>
    <w:p w14:paraId="57032B39" w14:textId="77777777" w:rsidR="00485BD9" w:rsidRPr="00C3756E" w:rsidRDefault="00485BD9" w:rsidP="00485BD9">
      <w:pPr>
        <w:pStyle w:val="HNormal"/>
        <w:spacing w:after="0" w:line="360" w:lineRule="auto"/>
        <w:ind w:left="360"/>
        <w:rPr>
          <w:rFonts w:ascii="David" w:hAnsi="David" w:cs="David"/>
          <w:b/>
          <w:bCs/>
          <w:sz w:val="24"/>
          <w:u w:val="single"/>
        </w:rPr>
      </w:pPr>
    </w:p>
    <w:p w14:paraId="2F9E16A7" w14:textId="77777777" w:rsidR="00D47745" w:rsidRPr="00C3756E" w:rsidRDefault="00E57FC2" w:rsidP="0029072C">
      <w:pPr>
        <w:pStyle w:val="HNormal"/>
        <w:numPr>
          <w:ilvl w:val="0"/>
          <w:numId w:val="22"/>
        </w:numPr>
        <w:spacing w:after="0" w:line="360" w:lineRule="auto"/>
        <w:rPr>
          <w:rFonts w:ascii="David" w:hAnsi="David" w:cs="David"/>
          <w:b/>
          <w:bCs/>
          <w:sz w:val="24"/>
          <w:u w:val="single"/>
        </w:rPr>
      </w:pPr>
      <w:r w:rsidRPr="00C3756E">
        <w:rPr>
          <w:rFonts w:ascii="David" w:hAnsi="David" w:cs="David"/>
        </w:rPr>
        <w:fldChar w:fldCharType="begin" w:fldLock="1"/>
      </w:r>
      <w:r w:rsidRPr="00C3756E">
        <w:rPr>
          <w:rFonts w:ascii="David" w:hAnsi="David" w:cs="David"/>
        </w:rPr>
        <w:instrText xml:space="preserve"> REF </w:instrText>
      </w:r>
      <w:r w:rsidRPr="00C3756E">
        <w:rPr>
          <w:rFonts w:ascii="David" w:hAnsi="David" w:cs="David"/>
          <w:rtl/>
        </w:rPr>
        <w:instrText>כינוי_איש_צוות_1</w:instrText>
      </w:r>
      <w:r w:rsidRPr="00C3756E">
        <w:rPr>
          <w:rFonts w:ascii="David" w:hAnsi="David" w:cs="David"/>
        </w:rPr>
        <w:instrText xml:space="preserve"> \h  \* MERGEFORMAT </w:instrText>
      </w:r>
      <w:r w:rsidRPr="00C3756E">
        <w:rPr>
          <w:rFonts w:ascii="David" w:hAnsi="David" w:cs="David"/>
        </w:rPr>
      </w:r>
      <w:r w:rsidRPr="00C3756E">
        <w:rPr>
          <w:rFonts w:ascii="David" w:hAnsi="David" w:cs="David"/>
        </w:rPr>
        <w:fldChar w:fldCharType="separate"/>
      </w:r>
      <w:r w:rsidR="00C3756E" w:rsidRPr="00C3756E">
        <w:rPr>
          <w:rFonts w:ascii="David" w:hAnsi="David" w:cs="David" w:hint="cs"/>
          <w:b/>
          <w:bCs/>
          <w:u w:val="single"/>
          <w:rtl/>
        </w:rPr>
        <w:t>מנהל הפרויקט</w:t>
      </w:r>
      <w:r w:rsidRPr="00C3756E">
        <w:rPr>
          <w:rFonts w:ascii="David" w:hAnsi="David" w:cs="David"/>
        </w:rPr>
        <w:fldChar w:fldCharType="end"/>
      </w:r>
      <w:r w:rsidR="00D47745" w:rsidRPr="00C3756E">
        <w:rPr>
          <w:rFonts w:ascii="David" w:hAnsi="David" w:cs="David" w:hint="cs"/>
          <w:b/>
          <w:bCs/>
          <w:sz w:val="24"/>
          <w:u w:val="single"/>
          <w:rtl/>
        </w:rPr>
        <w:t xml:space="preserve"> המוצע</w:t>
      </w:r>
      <w:r w:rsidR="00F85972" w:rsidRPr="00C3756E">
        <w:rPr>
          <w:rFonts w:ascii="David" w:hAnsi="David" w:cs="David" w:hint="cs"/>
          <w:b/>
          <w:bCs/>
          <w:sz w:val="24"/>
          <w:u w:val="single"/>
          <w:rtl/>
        </w:rPr>
        <w:t xml:space="preserve"> </w:t>
      </w:r>
    </w:p>
    <w:p w14:paraId="5ED7E28D" w14:textId="77777777" w:rsidR="00D47745" w:rsidRPr="00C3756E" w:rsidRDefault="00E57FC2" w:rsidP="0029072C">
      <w:pPr>
        <w:pStyle w:val="aff"/>
        <w:numPr>
          <w:ilvl w:val="1"/>
          <w:numId w:val="22"/>
        </w:numPr>
        <w:bidi/>
        <w:ind w:left="935" w:hanging="575"/>
        <w:contextualSpacing w:val="0"/>
      </w:pPr>
      <w:r w:rsidRPr="00C3756E">
        <w:fldChar w:fldCharType="begin" w:fldLock="1"/>
      </w:r>
      <w:r w:rsidRPr="00C3756E">
        <w:instrText xml:space="preserve"> REF </w:instrText>
      </w:r>
      <w:r w:rsidRPr="00C3756E">
        <w:rPr>
          <w:rtl/>
        </w:rPr>
        <w:instrText>כינוי_איש_צוות_1</w:instrText>
      </w:r>
      <w:r w:rsidRPr="00C3756E">
        <w:instrText xml:space="preserve"> \h  \* MERGEFORMAT </w:instrText>
      </w:r>
      <w:r w:rsidRPr="00C3756E">
        <w:fldChar w:fldCharType="separate"/>
      </w:r>
      <w:r w:rsidR="00C3756E" w:rsidRPr="00C3756E">
        <w:rPr>
          <w:rFonts w:hint="cs"/>
          <w:rtl/>
        </w:rPr>
        <w:t>מנהל הפרויקט</w:t>
      </w:r>
      <w:r w:rsidRPr="00C3756E">
        <w:fldChar w:fldCharType="end"/>
      </w:r>
      <w:r w:rsidR="00D47745" w:rsidRPr="00C3756E">
        <w:rPr>
          <w:rFonts w:hint="cs"/>
          <w:rtl/>
        </w:rPr>
        <w:t xml:space="preserve"> המוצע עומ</w:t>
      </w:r>
      <w:r w:rsidR="00A9455E" w:rsidRPr="00C3756E">
        <w:rPr>
          <w:rFonts w:hint="cs"/>
          <w:rtl/>
        </w:rPr>
        <w:t xml:space="preserve">ד בתנאי הסף </w:t>
      </w:r>
      <w:r w:rsidR="005D2D7D" w:rsidRPr="00C3756E">
        <w:rPr>
          <w:rFonts w:hint="cs"/>
          <w:rtl/>
        </w:rPr>
        <w:t>לניסיו</w:t>
      </w:r>
      <w:r w:rsidR="005D2D7D" w:rsidRPr="00C3756E">
        <w:rPr>
          <w:rFonts w:hint="eastAsia"/>
          <w:rtl/>
        </w:rPr>
        <w:t>ן</w:t>
      </w:r>
      <w:r w:rsidR="00A9455E" w:rsidRPr="00C3756E">
        <w:rPr>
          <w:rFonts w:hint="cs"/>
          <w:rtl/>
        </w:rPr>
        <w:t xml:space="preserve"> והשכלה כמפורט בסעיף </w:t>
      </w:r>
      <w:r w:rsidRPr="00C3756E">
        <w:fldChar w:fldCharType="begin" w:fldLock="1"/>
      </w:r>
      <w:r w:rsidRPr="00C3756E">
        <w:instrText xml:space="preserve"> REF _Ref398322798 \n \h  \* MERGEFORMAT </w:instrText>
      </w:r>
      <w:r w:rsidRPr="00C3756E">
        <w:fldChar w:fldCharType="separate"/>
      </w:r>
      <w:r w:rsidR="00C3756E" w:rsidRPr="00C3756E">
        <w:rPr>
          <w:cs/>
        </w:rPr>
        <w:t>‎</w:t>
      </w:r>
      <w:r w:rsidR="00C3756E" w:rsidRPr="00C3756E">
        <w:t>2.2.8.1</w:t>
      </w:r>
      <w:r w:rsidRPr="00C3756E">
        <w:fldChar w:fldCharType="end"/>
      </w:r>
      <w:r w:rsidR="00D47745" w:rsidRPr="00C3756E">
        <w:rPr>
          <w:rFonts w:hint="cs"/>
          <w:rtl/>
        </w:rPr>
        <w:t xml:space="preserve"> למכרז.</w:t>
      </w:r>
    </w:p>
    <w:p w14:paraId="1B1B2BEB" w14:textId="77777777" w:rsidR="00D47745" w:rsidRPr="00C3756E" w:rsidRDefault="00D47745" w:rsidP="0029072C">
      <w:pPr>
        <w:pStyle w:val="aff"/>
        <w:numPr>
          <w:ilvl w:val="1"/>
          <w:numId w:val="22"/>
        </w:numPr>
        <w:bidi/>
        <w:ind w:left="935" w:hanging="575"/>
        <w:contextualSpacing w:val="0"/>
      </w:pPr>
      <w:r w:rsidRPr="00C3756E">
        <w:rPr>
          <w:rFonts w:hint="cs"/>
          <w:rtl/>
        </w:rPr>
        <w:t xml:space="preserve">שם </w:t>
      </w:r>
      <w:r w:rsidR="00E57FC2" w:rsidRPr="00C3756E">
        <w:fldChar w:fldCharType="begin" w:fldLock="1"/>
      </w:r>
      <w:r w:rsidR="00E57FC2" w:rsidRPr="00C3756E">
        <w:instrText xml:space="preserve"> REF </w:instrText>
      </w:r>
      <w:r w:rsidR="00E57FC2" w:rsidRPr="00C3756E">
        <w:rPr>
          <w:rtl/>
        </w:rPr>
        <w:instrText>כינוי_איש_צוות_1</w:instrText>
      </w:r>
      <w:r w:rsidR="00E57FC2" w:rsidRPr="00C3756E">
        <w:instrText xml:space="preserve"> \h  \* MERGEFORMAT </w:instrText>
      </w:r>
      <w:r w:rsidR="00E57FC2" w:rsidRPr="00C3756E">
        <w:fldChar w:fldCharType="separate"/>
      </w:r>
      <w:r w:rsidR="00C3756E" w:rsidRPr="00C3756E">
        <w:rPr>
          <w:rFonts w:hint="cs"/>
          <w:rtl/>
        </w:rPr>
        <w:t>מנהל הפרויקט</w:t>
      </w:r>
      <w:r w:rsidR="00E57FC2" w:rsidRPr="00C3756E">
        <w:fldChar w:fldCharType="end"/>
      </w:r>
      <w:r w:rsidR="00A9455E" w:rsidRPr="00C3756E">
        <w:rPr>
          <w:rFonts w:hint="cs"/>
          <w:rtl/>
        </w:rPr>
        <w:t xml:space="preserve"> המוצע</w:t>
      </w:r>
      <w:r w:rsidRPr="00C3756E">
        <w:rPr>
          <w:rFonts w:hint="cs"/>
          <w:rtl/>
        </w:rPr>
        <w:t>: _________________</w:t>
      </w:r>
    </w:p>
    <w:p w14:paraId="7C709109" w14:textId="77777777" w:rsidR="00BA5D20" w:rsidRPr="00C3756E" w:rsidRDefault="00BA5D20" w:rsidP="00F3169B">
      <w:pPr>
        <w:pStyle w:val="aff"/>
        <w:numPr>
          <w:ilvl w:val="1"/>
          <w:numId w:val="22"/>
        </w:numPr>
        <w:bidi/>
        <w:ind w:left="935" w:hanging="575"/>
        <w:contextualSpacing w:val="0"/>
        <w:rPr>
          <w:rtl/>
        </w:rPr>
      </w:pPr>
      <w:r w:rsidRPr="00C3756E">
        <w:rPr>
          <w:rFonts w:hint="cs"/>
          <w:rtl/>
        </w:rPr>
        <w:t>מס' ת"ז: ________________________</w:t>
      </w:r>
    </w:p>
    <w:p w14:paraId="05790F18" w14:textId="77777777" w:rsidR="00D47745" w:rsidRPr="00C3756E" w:rsidRDefault="00D47745" w:rsidP="0029072C">
      <w:pPr>
        <w:pStyle w:val="aff"/>
        <w:numPr>
          <w:ilvl w:val="1"/>
          <w:numId w:val="22"/>
        </w:numPr>
        <w:bidi/>
        <w:ind w:left="935" w:hanging="575"/>
        <w:contextualSpacing w:val="0"/>
      </w:pPr>
      <w:r w:rsidRPr="00C3756E">
        <w:rPr>
          <w:rFonts w:hint="cs"/>
          <w:rtl/>
        </w:rPr>
        <w:t>טלפון:</w:t>
      </w:r>
      <w:r w:rsidR="002810B6" w:rsidRPr="00C3756E">
        <w:rPr>
          <w:rFonts w:hint="cs"/>
          <w:rtl/>
        </w:rPr>
        <w:t xml:space="preserve"> </w:t>
      </w:r>
      <w:r w:rsidRPr="00C3756E">
        <w:rPr>
          <w:rFonts w:hint="cs"/>
          <w:rtl/>
        </w:rPr>
        <w:t>_________________</w:t>
      </w:r>
    </w:p>
    <w:p w14:paraId="1044B2E9" w14:textId="77777777" w:rsidR="00D47745" w:rsidRPr="00C3756E" w:rsidRDefault="00D47745" w:rsidP="0029072C">
      <w:pPr>
        <w:pStyle w:val="aff"/>
        <w:numPr>
          <w:ilvl w:val="1"/>
          <w:numId w:val="22"/>
        </w:numPr>
        <w:bidi/>
        <w:ind w:left="935" w:hanging="575"/>
        <w:contextualSpacing w:val="0"/>
      </w:pPr>
      <w:r w:rsidRPr="00C3756E">
        <w:rPr>
          <w:rFonts w:hint="cs"/>
          <w:rtl/>
        </w:rPr>
        <w:t>טלפון נייד: _________________</w:t>
      </w:r>
    </w:p>
    <w:p w14:paraId="3690480C" w14:textId="77777777" w:rsidR="00D47745" w:rsidRPr="00C3756E" w:rsidRDefault="00D47745" w:rsidP="0029072C">
      <w:pPr>
        <w:pStyle w:val="aff"/>
        <w:numPr>
          <w:ilvl w:val="1"/>
          <w:numId w:val="22"/>
        </w:numPr>
        <w:bidi/>
        <w:ind w:left="935" w:hanging="575"/>
        <w:contextualSpacing w:val="0"/>
      </w:pPr>
      <w:r w:rsidRPr="00C3756E">
        <w:rPr>
          <w:rFonts w:hint="cs"/>
          <w:rtl/>
        </w:rPr>
        <w:t>דואר אלקטרוני: _________________</w:t>
      </w:r>
    </w:p>
    <w:p w14:paraId="5828BF10" w14:textId="77777777" w:rsidR="00BA5D20" w:rsidRPr="00C3756E" w:rsidRDefault="00BA5D20" w:rsidP="00F3169B">
      <w:pPr>
        <w:pStyle w:val="aff"/>
        <w:numPr>
          <w:ilvl w:val="1"/>
          <w:numId w:val="22"/>
        </w:numPr>
        <w:bidi/>
        <w:ind w:left="935" w:hanging="575"/>
        <w:contextualSpacing w:val="0"/>
      </w:pPr>
      <w:r w:rsidRPr="00C3756E">
        <w:rPr>
          <w:rFonts w:hint="eastAsia"/>
          <w:u w:val="single"/>
          <w:rtl/>
        </w:rPr>
        <w:t>אישור</w:t>
      </w:r>
      <w:r w:rsidRPr="00C3756E">
        <w:rPr>
          <w:u w:val="single"/>
          <w:rtl/>
        </w:rPr>
        <w:t xml:space="preserve"> </w:t>
      </w:r>
      <w:r w:rsidRPr="00C3756E">
        <w:rPr>
          <w:rFonts w:hint="eastAsia"/>
          <w:u w:val="single"/>
          <w:rtl/>
        </w:rPr>
        <w:t>לעניין</w:t>
      </w:r>
      <w:r w:rsidRPr="00C3756E">
        <w:rPr>
          <w:u w:val="single"/>
          <w:rtl/>
        </w:rPr>
        <w:t xml:space="preserve"> </w:t>
      </w:r>
      <w:r w:rsidRPr="00C3756E">
        <w:rPr>
          <w:rFonts w:hint="eastAsia"/>
          <w:u w:val="single"/>
          <w:rtl/>
        </w:rPr>
        <w:t>עמידה</w:t>
      </w:r>
      <w:r w:rsidRPr="00C3756E">
        <w:rPr>
          <w:u w:val="single"/>
          <w:rtl/>
        </w:rPr>
        <w:t xml:space="preserve"> </w:t>
      </w:r>
      <w:r w:rsidRPr="00C3756E">
        <w:rPr>
          <w:rFonts w:hint="eastAsia"/>
          <w:u w:val="single"/>
          <w:rtl/>
        </w:rPr>
        <w:t>בהוראות</w:t>
      </w:r>
      <w:r w:rsidRPr="00C3756E">
        <w:rPr>
          <w:u w:val="single"/>
          <w:rtl/>
        </w:rPr>
        <w:t xml:space="preserve"> </w:t>
      </w:r>
      <w:r w:rsidRPr="00C3756E">
        <w:rPr>
          <w:rFonts w:hint="eastAsia"/>
          <w:u w:val="single"/>
          <w:rtl/>
        </w:rPr>
        <w:t>החוק</w:t>
      </w:r>
      <w:r w:rsidRPr="00C3756E">
        <w:rPr>
          <w:u w:val="single"/>
          <w:rtl/>
        </w:rPr>
        <w:t xml:space="preserve"> </w:t>
      </w:r>
      <w:r w:rsidRPr="00C3756E">
        <w:rPr>
          <w:rFonts w:hint="eastAsia"/>
          <w:u w:val="single"/>
          <w:rtl/>
        </w:rPr>
        <w:t>למניעת</w:t>
      </w:r>
      <w:r w:rsidRPr="00C3756E">
        <w:rPr>
          <w:u w:val="single"/>
          <w:rtl/>
        </w:rPr>
        <w:t xml:space="preserve"> </w:t>
      </w:r>
      <w:r w:rsidRPr="00C3756E">
        <w:rPr>
          <w:rFonts w:hint="eastAsia"/>
          <w:u w:val="single"/>
          <w:rtl/>
        </w:rPr>
        <w:t>העסקה</w:t>
      </w:r>
      <w:r w:rsidRPr="00C3756E">
        <w:rPr>
          <w:u w:val="single"/>
          <w:rtl/>
        </w:rPr>
        <w:t xml:space="preserve"> </w:t>
      </w:r>
      <w:r w:rsidRPr="00C3756E">
        <w:rPr>
          <w:rFonts w:hint="eastAsia"/>
          <w:u w:val="single"/>
          <w:rtl/>
        </w:rPr>
        <w:t>של</w:t>
      </w:r>
      <w:r w:rsidRPr="00C3756E">
        <w:rPr>
          <w:u w:val="single"/>
          <w:rtl/>
        </w:rPr>
        <w:t xml:space="preserve"> </w:t>
      </w:r>
      <w:r w:rsidRPr="00C3756E">
        <w:rPr>
          <w:rFonts w:hint="eastAsia"/>
          <w:u w:val="single"/>
          <w:rtl/>
        </w:rPr>
        <w:t>עברייני</w:t>
      </w:r>
      <w:r w:rsidRPr="00C3756E">
        <w:rPr>
          <w:u w:val="single"/>
          <w:rtl/>
        </w:rPr>
        <w:t xml:space="preserve"> </w:t>
      </w:r>
      <w:r w:rsidRPr="00C3756E">
        <w:rPr>
          <w:rFonts w:hint="eastAsia"/>
          <w:u w:val="single"/>
          <w:rtl/>
        </w:rPr>
        <w:t>מין</w:t>
      </w:r>
      <w:r w:rsidRPr="00C3756E">
        <w:rPr>
          <w:rFonts w:hint="cs"/>
          <w:u w:val="single"/>
          <w:rtl/>
        </w:rPr>
        <w:t xml:space="preserve"> (סעיף </w:t>
      </w:r>
      <w:r w:rsidRPr="00C3756E">
        <w:rPr>
          <w:u w:val="single"/>
          <w:rtl/>
        </w:rPr>
        <w:fldChar w:fldCharType="begin" w:fldLock="1"/>
      </w:r>
      <w:r w:rsidRPr="00C3756E">
        <w:rPr>
          <w:u w:val="single"/>
          <w:rtl/>
        </w:rPr>
        <w:instrText xml:space="preserve"> </w:instrText>
      </w:r>
      <w:r w:rsidRPr="00C3756E">
        <w:rPr>
          <w:u w:val="single"/>
        </w:rPr>
        <w:instrText>REF</w:instrText>
      </w:r>
      <w:r w:rsidRPr="00C3756E">
        <w:rPr>
          <w:u w:val="single"/>
          <w:rtl/>
        </w:rPr>
        <w:instrText xml:space="preserve"> _</w:instrText>
      </w:r>
      <w:r w:rsidRPr="00C3756E">
        <w:rPr>
          <w:u w:val="single"/>
        </w:rPr>
        <w:instrText>Ref428717250 \n \h</w:instrText>
      </w:r>
      <w:r w:rsidRPr="00C3756E">
        <w:rPr>
          <w:u w:val="single"/>
          <w:rtl/>
        </w:rPr>
        <w:instrText xml:space="preserve">  \* </w:instrText>
      </w:r>
      <w:r w:rsidRPr="00C3756E">
        <w:rPr>
          <w:u w:val="single"/>
        </w:rPr>
        <w:instrText>MERGEFORMAT</w:instrText>
      </w:r>
      <w:r w:rsidRPr="00C3756E">
        <w:rPr>
          <w:u w:val="single"/>
          <w:rtl/>
        </w:rPr>
        <w:instrText xml:space="preserve"> </w:instrText>
      </w:r>
      <w:r w:rsidRPr="00C3756E">
        <w:rPr>
          <w:u w:val="single"/>
          <w:rtl/>
        </w:rPr>
      </w:r>
      <w:r w:rsidRPr="00C3756E">
        <w:rPr>
          <w:u w:val="single"/>
          <w:rtl/>
        </w:rPr>
        <w:fldChar w:fldCharType="separate"/>
      </w:r>
      <w:r w:rsidR="00C3756E" w:rsidRPr="00C3756E">
        <w:rPr>
          <w:u w:val="single"/>
          <w:cs/>
        </w:rPr>
        <w:t>‎</w:t>
      </w:r>
      <w:r w:rsidR="00C3756E" w:rsidRPr="00C3756E">
        <w:rPr>
          <w:u w:val="single"/>
        </w:rPr>
        <w:t>2.2.3</w:t>
      </w:r>
      <w:r w:rsidRPr="00C3756E">
        <w:rPr>
          <w:u w:val="single"/>
          <w:rtl/>
        </w:rPr>
        <w:fldChar w:fldCharType="end"/>
      </w:r>
      <w:r w:rsidRPr="00C3756E">
        <w:rPr>
          <w:rFonts w:hint="cs"/>
          <w:u w:val="single"/>
          <w:rtl/>
        </w:rPr>
        <w:t xml:space="preserve"> למכרז) (יש לסמן </w:t>
      </w:r>
      <w:r w:rsidRPr="00C3756E">
        <w:rPr>
          <w:rFonts w:hint="cs"/>
          <w:u w:val="single"/>
        </w:rPr>
        <w:t>X</w:t>
      </w:r>
      <w:r w:rsidRPr="00C3756E">
        <w:rPr>
          <w:rFonts w:hint="cs"/>
          <w:u w:val="single"/>
          <w:rtl/>
        </w:rPr>
        <w:t xml:space="preserve"> במקום המתאים ולהשלים את החסר, לפי הרלוונטיות)</w:t>
      </w:r>
      <w:r w:rsidRPr="00C3756E">
        <w:rPr>
          <w:rFonts w:hint="cs"/>
          <w:rtl/>
        </w:rPr>
        <w:t>:</w:t>
      </w:r>
    </w:p>
    <w:p w14:paraId="2E36A653" w14:textId="77777777" w:rsidR="00BA5D20" w:rsidRPr="00C3756E" w:rsidRDefault="00BA5D20" w:rsidP="00BA5D20">
      <w:pPr>
        <w:pStyle w:val="aff"/>
        <w:numPr>
          <w:ilvl w:val="0"/>
          <w:numId w:val="21"/>
        </w:numPr>
        <w:bidi/>
        <w:contextualSpacing w:val="0"/>
      </w:pPr>
      <w:r w:rsidRPr="00C3756E">
        <w:rPr>
          <w:rFonts w:hint="cs"/>
          <w:rtl/>
        </w:rPr>
        <w:t xml:space="preserve">נדרש </w:t>
      </w:r>
      <w:r w:rsidRPr="00C3756E">
        <w:rPr>
          <w:rFonts w:hint="eastAsia"/>
          <w:rtl/>
        </w:rPr>
        <w:t>אישור</w:t>
      </w:r>
      <w:r w:rsidRPr="00C3756E">
        <w:rPr>
          <w:rtl/>
        </w:rPr>
        <w:t xml:space="preserve"> </w:t>
      </w:r>
      <w:r w:rsidRPr="00C3756E">
        <w:rPr>
          <w:rFonts w:hint="eastAsia"/>
          <w:rtl/>
        </w:rPr>
        <w:t>לעניין</w:t>
      </w:r>
      <w:r w:rsidRPr="00C3756E">
        <w:rPr>
          <w:rtl/>
        </w:rPr>
        <w:t xml:space="preserve"> </w:t>
      </w:r>
      <w:r w:rsidRPr="00C3756E">
        <w:rPr>
          <w:rFonts w:hint="eastAsia"/>
          <w:rtl/>
        </w:rPr>
        <w:t>עמידה</w:t>
      </w:r>
      <w:r w:rsidRPr="00C3756E">
        <w:rPr>
          <w:rtl/>
        </w:rPr>
        <w:t xml:space="preserve"> </w:t>
      </w:r>
      <w:r w:rsidRPr="00C3756E">
        <w:rPr>
          <w:rFonts w:hint="eastAsia"/>
          <w:rtl/>
        </w:rPr>
        <w:t>בהוראות</w:t>
      </w:r>
      <w:r w:rsidRPr="00C3756E">
        <w:rPr>
          <w:rtl/>
        </w:rPr>
        <w:t xml:space="preserve"> </w:t>
      </w:r>
      <w:r w:rsidRPr="00C3756E">
        <w:rPr>
          <w:rFonts w:hint="eastAsia"/>
          <w:rtl/>
        </w:rPr>
        <w:t>החוק</w:t>
      </w:r>
      <w:r w:rsidRPr="00C3756E">
        <w:rPr>
          <w:rtl/>
        </w:rPr>
        <w:t xml:space="preserve"> </w:t>
      </w:r>
      <w:r w:rsidRPr="00C3756E">
        <w:rPr>
          <w:rFonts w:hint="eastAsia"/>
          <w:rtl/>
        </w:rPr>
        <w:t>למניעת</w:t>
      </w:r>
      <w:r w:rsidRPr="00C3756E">
        <w:rPr>
          <w:rtl/>
        </w:rPr>
        <w:t xml:space="preserve"> </w:t>
      </w:r>
      <w:r w:rsidRPr="00C3756E">
        <w:rPr>
          <w:rFonts w:hint="eastAsia"/>
          <w:rtl/>
        </w:rPr>
        <w:t>העסקה</w:t>
      </w:r>
      <w:r w:rsidRPr="00C3756E">
        <w:rPr>
          <w:rtl/>
        </w:rPr>
        <w:t xml:space="preserve"> </w:t>
      </w:r>
      <w:r w:rsidRPr="00C3756E">
        <w:rPr>
          <w:rFonts w:hint="eastAsia"/>
          <w:rtl/>
        </w:rPr>
        <w:t>של</w:t>
      </w:r>
      <w:r w:rsidRPr="00C3756E">
        <w:rPr>
          <w:rtl/>
        </w:rPr>
        <w:t xml:space="preserve"> </w:t>
      </w:r>
      <w:r w:rsidRPr="00C3756E">
        <w:rPr>
          <w:rFonts w:hint="eastAsia"/>
          <w:rtl/>
        </w:rPr>
        <w:t>עברייני</w:t>
      </w:r>
      <w:r w:rsidRPr="00C3756E">
        <w:rPr>
          <w:rtl/>
        </w:rPr>
        <w:t xml:space="preserve"> </w:t>
      </w:r>
      <w:r w:rsidRPr="00C3756E">
        <w:rPr>
          <w:rFonts w:hint="eastAsia"/>
          <w:rtl/>
        </w:rPr>
        <w:t>מין</w:t>
      </w:r>
      <w:r w:rsidRPr="00C3756E">
        <w:rPr>
          <w:rtl/>
        </w:rPr>
        <w:t xml:space="preserve">, </w:t>
      </w:r>
      <w:r w:rsidRPr="00C3756E">
        <w:rPr>
          <w:rFonts w:hint="eastAsia"/>
          <w:rtl/>
        </w:rPr>
        <w:t>מועד</w:t>
      </w:r>
      <w:r w:rsidRPr="00C3756E">
        <w:rPr>
          <w:rtl/>
        </w:rPr>
        <w:t xml:space="preserve"> </w:t>
      </w:r>
      <w:r w:rsidRPr="00C3756E">
        <w:rPr>
          <w:rFonts w:hint="eastAsia"/>
          <w:rtl/>
        </w:rPr>
        <w:t>הנפקת</w:t>
      </w:r>
      <w:r w:rsidRPr="00C3756E">
        <w:rPr>
          <w:rtl/>
        </w:rPr>
        <w:t xml:space="preserve"> </w:t>
      </w:r>
      <w:r w:rsidRPr="00C3756E">
        <w:rPr>
          <w:rFonts w:hint="eastAsia"/>
          <w:rtl/>
        </w:rPr>
        <w:t>האישור</w:t>
      </w:r>
      <w:r w:rsidRPr="00C3756E">
        <w:rPr>
          <w:rtl/>
        </w:rPr>
        <w:t xml:space="preserve"> </w:t>
      </w:r>
      <w:r w:rsidRPr="00C3756E">
        <w:rPr>
          <w:rFonts w:hint="eastAsia"/>
          <w:rtl/>
        </w:rPr>
        <w:t>המצורף</w:t>
      </w:r>
      <w:r w:rsidRPr="00C3756E">
        <w:rPr>
          <w:rtl/>
        </w:rPr>
        <w:t>: _______________</w:t>
      </w:r>
    </w:p>
    <w:p w14:paraId="01978C02" w14:textId="77777777" w:rsidR="00BA5D20" w:rsidRPr="00C3756E" w:rsidRDefault="00BA5D20" w:rsidP="00BA5D20">
      <w:pPr>
        <w:pStyle w:val="aff"/>
        <w:numPr>
          <w:ilvl w:val="0"/>
          <w:numId w:val="21"/>
        </w:numPr>
        <w:bidi/>
        <w:contextualSpacing w:val="0"/>
      </w:pPr>
      <w:r w:rsidRPr="00C3756E">
        <w:rPr>
          <w:rFonts w:hint="eastAsia"/>
          <w:rtl/>
        </w:rPr>
        <w:t>לא</w:t>
      </w:r>
      <w:r w:rsidRPr="00C3756E">
        <w:rPr>
          <w:rtl/>
        </w:rPr>
        <w:t xml:space="preserve"> נדרש אישור </w:t>
      </w:r>
      <w:r w:rsidRPr="00C3756E">
        <w:rPr>
          <w:rFonts w:hint="eastAsia"/>
          <w:rtl/>
        </w:rPr>
        <w:t>לעניין</w:t>
      </w:r>
      <w:r w:rsidRPr="00C3756E">
        <w:rPr>
          <w:rtl/>
        </w:rPr>
        <w:t xml:space="preserve"> </w:t>
      </w:r>
      <w:r w:rsidRPr="00C3756E">
        <w:rPr>
          <w:rFonts w:hint="eastAsia"/>
          <w:rtl/>
        </w:rPr>
        <w:t>עמידה</w:t>
      </w:r>
      <w:r w:rsidRPr="00C3756E">
        <w:rPr>
          <w:rtl/>
        </w:rPr>
        <w:t xml:space="preserve"> </w:t>
      </w:r>
      <w:r w:rsidRPr="00C3756E">
        <w:rPr>
          <w:rFonts w:hint="eastAsia"/>
          <w:rtl/>
        </w:rPr>
        <w:t>בהוראות</w:t>
      </w:r>
      <w:r w:rsidRPr="00C3756E">
        <w:rPr>
          <w:rtl/>
        </w:rPr>
        <w:t xml:space="preserve"> </w:t>
      </w:r>
      <w:r w:rsidRPr="00C3756E">
        <w:rPr>
          <w:rFonts w:hint="eastAsia"/>
          <w:rtl/>
        </w:rPr>
        <w:t>החוק</w:t>
      </w:r>
      <w:r w:rsidRPr="00C3756E">
        <w:rPr>
          <w:rtl/>
        </w:rPr>
        <w:t xml:space="preserve"> </w:t>
      </w:r>
      <w:r w:rsidRPr="00C3756E">
        <w:rPr>
          <w:rFonts w:hint="eastAsia"/>
          <w:rtl/>
        </w:rPr>
        <w:t>למניעת</w:t>
      </w:r>
      <w:r w:rsidRPr="00C3756E">
        <w:rPr>
          <w:rtl/>
        </w:rPr>
        <w:t xml:space="preserve"> </w:t>
      </w:r>
      <w:r w:rsidRPr="00C3756E">
        <w:rPr>
          <w:rFonts w:hint="eastAsia"/>
          <w:rtl/>
        </w:rPr>
        <w:t>העסקה</w:t>
      </w:r>
      <w:r w:rsidRPr="00C3756E">
        <w:rPr>
          <w:rtl/>
        </w:rPr>
        <w:t xml:space="preserve"> </w:t>
      </w:r>
      <w:r w:rsidRPr="00C3756E">
        <w:rPr>
          <w:rFonts w:hint="eastAsia"/>
          <w:rtl/>
        </w:rPr>
        <w:t>של</w:t>
      </w:r>
      <w:r w:rsidRPr="00C3756E">
        <w:rPr>
          <w:rtl/>
        </w:rPr>
        <w:t xml:space="preserve"> </w:t>
      </w:r>
      <w:r w:rsidRPr="00C3756E">
        <w:rPr>
          <w:rFonts w:hint="eastAsia"/>
          <w:rtl/>
        </w:rPr>
        <w:t>עברייני</w:t>
      </w:r>
      <w:r w:rsidRPr="00C3756E">
        <w:rPr>
          <w:rtl/>
        </w:rPr>
        <w:t xml:space="preserve"> </w:t>
      </w:r>
      <w:r w:rsidRPr="00C3756E">
        <w:rPr>
          <w:rFonts w:hint="eastAsia"/>
          <w:rtl/>
        </w:rPr>
        <w:t>מין</w:t>
      </w:r>
    </w:p>
    <w:p w14:paraId="2DE2D1A4" w14:textId="77777777" w:rsidR="00BA5D20" w:rsidRPr="00C3756E" w:rsidRDefault="00BA5D20" w:rsidP="00BA5D20">
      <w:pPr>
        <w:ind w:left="935"/>
        <w:rPr>
          <w:b/>
          <w:bCs/>
        </w:rPr>
      </w:pPr>
      <w:r w:rsidRPr="00C3756E">
        <w:rPr>
          <w:rFonts w:hint="cs"/>
          <w:b/>
          <w:bCs/>
          <w:rtl/>
        </w:rPr>
        <w:lastRenderedPageBreak/>
        <w:t>במקרה שנדרש אישור לפי סעיף זה, יש לצרפו בסופו של נספח זה.</w:t>
      </w:r>
    </w:p>
    <w:p w14:paraId="71913ACC" w14:textId="77777777" w:rsidR="00D47745" w:rsidRPr="00C3756E" w:rsidRDefault="00D47745" w:rsidP="00F3169B">
      <w:pPr>
        <w:pStyle w:val="aff"/>
        <w:numPr>
          <w:ilvl w:val="1"/>
          <w:numId w:val="22"/>
        </w:numPr>
        <w:bidi/>
        <w:ind w:left="935" w:hanging="575"/>
        <w:contextualSpacing w:val="0"/>
      </w:pPr>
      <w:r w:rsidRPr="00C3756E">
        <w:rPr>
          <w:rFonts w:hint="cs"/>
          <w:u w:val="single"/>
          <w:rtl/>
        </w:rPr>
        <w:t xml:space="preserve">השכלה </w:t>
      </w:r>
      <w:r w:rsidR="00C21B6F" w:rsidRPr="00C3756E">
        <w:rPr>
          <w:rFonts w:hint="cs"/>
          <w:u w:val="single"/>
          <w:rtl/>
        </w:rPr>
        <w:t xml:space="preserve">(סעיף </w:t>
      </w:r>
      <w:r w:rsidR="00E57FC2" w:rsidRPr="00C3756E">
        <w:fldChar w:fldCharType="begin" w:fldLock="1"/>
      </w:r>
      <w:r w:rsidR="00E57FC2" w:rsidRPr="00C3756E">
        <w:instrText xml:space="preserve"> REF _Ref398322804 \n \h  \* MERGEFORMAT </w:instrText>
      </w:r>
      <w:r w:rsidR="00E57FC2" w:rsidRPr="00C3756E">
        <w:fldChar w:fldCharType="separate"/>
      </w:r>
      <w:r w:rsidR="00C3756E" w:rsidRPr="00C3756E">
        <w:rPr>
          <w:u w:val="single"/>
          <w:cs/>
        </w:rPr>
        <w:t>‎</w:t>
      </w:r>
      <w:r w:rsidR="00C3756E" w:rsidRPr="00C3756E">
        <w:rPr>
          <w:u w:val="single"/>
        </w:rPr>
        <w:t>2.2.8.1.1</w:t>
      </w:r>
      <w:r w:rsidR="00E57FC2" w:rsidRPr="00C3756E">
        <w:fldChar w:fldCharType="end"/>
      </w:r>
      <w:r w:rsidR="00C21B6F" w:rsidRPr="00C3756E">
        <w:rPr>
          <w:rFonts w:hint="cs"/>
          <w:u w:val="single"/>
          <w:rtl/>
        </w:rPr>
        <w:t xml:space="preserve"> למכרז) </w:t>
      </w:r>
      <w:r w:rsidRPr="00C3756E">
        <w:rPr>
          <w:rFonts w:hint="cs"/>
          <w:u w:val="single"/>
          <w:rtl/>
        </w:rPr>
        <w:t xml:space="preserve">(יש לסמן </w:t>
      </w:r>
      <w:r w:rsidRPr="00C3756E">
        <w:rPr>
          <w:rFonts w:hint="cs"/>
          <w:u w:val="single"/>
        </w:rPr>
        <w:t>X</w:t>
      </w:r>
      <w:r w:rsidRPr="00C3756E">
        <w:rPr>
          <w:rFonts w:hint="cs"/>
          <w:u w:val="single"/>
          <w:rtl/>
        </w:rPr>
        <w:t xml:space="preserve"> במקום המתאים ולהשלים פרטי השכלה רלוונטיים)</w:t>
      </w:r>
      <w:r w:rsidRPr="00C3756E">
        <w:rPr>
          <w:rFonts w:hint="cs"/>
          <w:rtl/>
        </w:rPr>
        <w:t>:</w:t>
      </w:r>
    </w:p>
    <w:p w14:paraId="6B898E9E" w14:textId="77777777" w:rsidR="00D47745" w:rsidRPr="00C3756E" w:rsidRDefault="005F7280" w:rsidP="0029072C">
      <w:pPr>
        <w:pStyle w:val="aff"/>
        <w:numPr>
          <w:ilvl w:val="0"/>
          <w:numId w:val="21"/>
        </w:numPr>
        <w:bidi/>
        <w:contextualSpacing w:val="0"/>
        <w:rPr>
          <w:b/>
          <w:bCs/>
        </w:rPr>
      </w:pPr>
      <w:r w:rsidRPr="00C3756E">
        <w:rPr>
          <w:rFonts w:hint="cs"/>
          <w:b/>
          <w:bCs/>
          <w:rtl/>
        </w:rPr>
        <w:t>תעודת הנדסאי מוסמך</w:t>
      </w:r>
    </w:p>
    <w:p w14:paraId="17313837" w14:textId="77777777" w:rsidR="00D47745" w:rsidRPr="00C3756E" w:rsidRDefault="00D47745" w:rsidP="00D47745">
      <w:pPr>
        <w:pStyle w:val="aff"/>
        <w:bidi/>
        <w:ind w:left="1295"/>
      </w:pPr>
      <w:r w:rsidRPr="00C3756E">
        <w:rPr>
          <w:rFonts w:hint="cs"/>
          <w:rtl/>
        </w:rPr>
        <w:t>תחום הלימודים: __________________________________________</w:t>
      </w:r>
    </w:p>
    <w:p w14:paraId="56465059" w14:textId="77777777" w:rsidR="00D47745" w:rsidRPr="00C3756E" w:rsidRDefault="00D47745" w:rsidP="00D47745">
      <w:pPr>
        <w:pStyle w:val="aff"/>
        <w:bidi/>
        <w:ind w:left="1295"/>
        <w:rPr>
          <w:rtl/>
        </w:rPr>
      </w:pPr>
      <w:r w:rsidRPr="00C3756E">
        <w:rPr>
          <w:rFonts w:hint="cs"/>
          <w:rtl/>
        </w:rPr>
        <w:t>שם המוסד האקדמי: _______________________________________</w:t>
      </w:r>
    </w:p>
    <w:p w14:paraId="62855347" w14:textId="77777777" w:rsidR="00D47745" w:rsidRPr="00C3756E" w:rsidRDefault="00D47745" w:rsidP="005F7280">
      <w:pPr>
        <w:pStyle w:val="aff"/>
        <w:bidi/>
        <w:ind w:left="1295"/>
        <w:rPr>
          <w:rtl/>
        </w:rPr>
      </w:pPr>
      <w:r w:rsidRPr="00C3756E">
        <w:rPr>
          <w:rFonts w:hint="cs"/>
          <w:rtl/>
        </w:rPr>
        <w:t>מועד קבלת הת</w:t>
      </w:r>
      <w:r w:rsidR="005F7280" w:rsidRPr="00C3756E">
        <w:rPr>
          <w:rFonts w:hint="cs"/>
          <w:rtl/>
        </w:rPr>
        <w:t>עודה</w:t>
      </w:r>
      <w:r w:rsidRPr="00C3756E">
        <w:rPr>
          <w:rFonts w:hint="cs"/>
          <w:rtl/>
        </w:rPr>
        <w:t>: _______________________________________</w:t>
      </w:r>
    </w:p>
    <w:p w14:paraId="2FD8A8AE" w14:textId="77777777" w:rsidR="005F7280" w:rsidRPr="00C3756E" w:rsidRDefault="002A123E" w:rsidP="001F569E">
      <w:pPr>
        <w:pStyle w:val="aff"/>
        <w:bidi/>
        <w:ind w:left="935"/>
        <w:rPr>
          <w:b/>
          <w:bCs/>
          <w:rtl/>
        </w:rPr>
      </w:pPr>
      <w:fldSimple w:instr=" REF הגדרת_תעודת_הנדסאי  \* MERGEFORMAT " w:fldLock="1">
        <w:r w:rsidR="00C3756E" w:rsidRPr="00C3756E">
          <w:rPr>
            <w:rFonts w:hint="cs"/>
            <w:rtl/>
          </w:rPr>
          <w:t xml:space="preserve">לעניין סעיף זה, </w:t>
        </w:r>
        <w:r w:rsidR="00C3756E" w:rsidRPr="00C3756E">
          <w:rPr>
            <w:rFonts w:hint="cs"/>
            <w:b/>
            <w:bCs/>
            <w:rtl/>
          </w:rPr>
          <w:t>"תעודת הנדסאי מוסמך"</w:t>
        </w:r>
        <w:r w:rsidR="00C3756E" w:rsidRPr="00C3756E">
          <w:rPr>
            <w:rFonts w:hint="cs"/>
            <w:rtl/>
          </w:rPr>
          <w:t xml:space="preserve"> </w:t>
        </w:r>
        <w:r w:rsidR="00C3756E" w:rsidRPr="00C3756E">
          <w:rPr>
            <w:rtl/>
          </w:rPr>
          <w:t>–</w:t>
        </w:r>
        <w:r w:rsidR="00C3756E" w:rsidRPr="00C3756E">
          <w:rPr>
            <w:rFonts w:hint="cs"/>
            <w:rtl/>
          </w:rPr>
          <w:t xml:space="preserve"> תעודת הנדסאי מ</w:t>
        </w:r>
        <w:r w:rsidR="00C3756E" w:rsidRPr="00C3756E">
          <w:rPr>
            <w:rtl/>
          </w:rPr>
          <w:t>מכללה מוכרת על ידי המכון הממשלתי להכשרה בטכנולוגיה ובמדע</w:t>
        </w:r>
        <w:r w:rsidR="00C3756E" w:rsidRPr="00C3756E">
          <w:rPr>
            <w:rFonts w:hint="cs"/>
            <w:rtl/>
          </w:rPr>
          <w:t xml:space="preserve">, או ממוסד אקדמי </w:t>
        </w:r>
        <w:r w:rsidR="00C3756E" w:rsidRPr="00C3756E">
          <w:rPr>
            <w:rtl/>
          </w:rPr>
          <w:t xml:space="preserve">המוכר על ידי המועצה להשכלה גבוהה או </w:t>
        </w:r>
        <w:r w:rsidR="00C3756E" w:rsidRPr="00C3756E">
          <w:rPr>
            <w:rFonts w:hint="cs"/>
            <w:rtl/>
          </w:rPr>
          <w:t xml:space="preserve">תעודה שנרכשה בחו"ל ושהוכרה על ידי </w:t>
        </w:r>
        <w:r w:rsidR="00C3756E" w:rsidRPr="00C3756E">
          <w:rPr>
            <w:rtl/>
          </w:rPr>
          <w:t>ה</w:t>
        </w:r>
        <w:r w:rsidR="00C3756E" w:rsidRPr="00C3756E">
          <w:rPr>
            <w:rFonts w:hint="cs"/>
            <w:rtl/>
          </w:rPr>
          <w:t>גף</w:t>
        </w:r>
        <w:r w:rsidR="00C3756E" w:rsidRPr="00C3756E">
          <w:rPr>
            <w:rtl/>
          </w:rPr>
          <w:t xml:space="preserve"> להערכת תארים אקדמיים </w:t>
        </w:r>
        <w:r w:rsidR="00C3756E" w:rsidRPr="00C3756E">
          <w:rPr>
            <w:rFonts w:hint="cs"/>
            <w:rtl/>
          </w:rPr>
          <w:t>במשרד החינוך או תעודה שהוכרה על ידי ועדת ההסמכה כהגדרתה בסעיף 14 לחוק ההנדסאים והטכנאים המוסמכים, התשע"ג-2012.</w:t>
        </w:r>
      </w:fldSimple>
    </w:p>
    <w:p w14:paraId="1A31C02B" w14:textId="77777777" w:rsidR="00D47745" w:rsidRPr="00C3756E" w:rsidRDefault="005F7280" w:rsidP="00BE7739">
      <w:pPr>
        <w:pStyle w:val="aff"/>
        <w:bidi/>
        <w:ind w:left="849"/>
        <w:rPr>
          <w:b/>
          <w:bCs/>
          <w:rtl/>
        </w:rPr>
      </w:pPr>
      <w:r w:rsidRPr="00C3756E">
        <w:rPr>
          <w:rFonts w:hint="cs"/>
          <w:b/>
          <w:bCs/>
          <w:rtl/>
        </w:rPr>
        <w:t xml:space="preserve">יש לצרף </w:t>
      </w:r>
      <w:fldSimple w:instr=" REF תנאי_סף_ספציפי_צוות_מוצע  \* MERGEFORMAT " w:fldLock="1">
        <w:r w:rsidR="00C3756E" w:rsidRPr="00C3756E">
          <w:rPr>
            <w:rFonts w:hint="cs"/>
            <w:b/>
            <w:bCs/>
            <w:rtl/>
          </w:rPr>
          <w:t>תעודות המעידות על השכלתו של מנהל הפרויקט המוצע</w:t>
        </w:r>
      </w:fldSimple>
      <w:r w:rsidRPr="00C3756E">
        <w:rPr>
          <w:rFonts w:hint="cs"/>
          <w:b/>
          <w:bCs/>
          <w:rtl/>
        </w:rPr>
        <w:t>.</w:t>
      </w:r>
      <w:r w:rsidR="00E570A5" w:rsidRPr="00C3756E">
        <w:rPr>
          <w:rFonts w:hint="cs"/>
          <w:b/>
          <w:bCs/>
          <w:rtl/>
        </w:rPr>
        <w:t xml:space="preserve"> </w:t>
      </w:r>
    </w:p>
    <w:p w14:paraId="452133FC" w14:textId="77777777" w:rsidR="00A0159D" w:rsidRPr="00C3756E" w:rsidRDefault="00A0159D" w:rsidP="00A0159D">
      <w:pPr>
        <w:pStyle w:val="aff"/>
        <w:bidi/>
        <w:ind w:left="849"/>
        <w:rPr>
          <w:b/>
          <w:bCs/>
          <w:rtl/>
        </w:rPr>
      </w:pPr>
    </w:p>
    <w:p w14:paraId="01A5EDB8" w14:textId="77777777" w:rsidR="00D47745" w:rsidRPr="00C3756E" w:rsidRDefault="00D47745" w:rsidP="0029072C">
      <w:pPr>
        <w:pStyle w:val="HNormal"/>
        <w:numPr>
          <w:ilvl w:val="1"/>
          <w:numId w:val="22"/>
        </w:numPr>
        <w:tabs>
          <w:tab w:val="left" w:pos="849"/>
        </w:tabs>
        <w:spacing w:after="0" w:line="360" w:lineRule="auto"/>
        <w:ind w:left="849" w:hanging="489"/>
        <w:rPr>
          <w:rFonts w:ascii="David" w:hAnsi="David" w:cs="David"/>
          <w:b/>
          <w:bCs/>
          <w:sz w:val="24"/>
          <w:rtl/>
        </w:rPr>
      </w:pPr>
      <w:r w:rsidRPr="00C3756E">
        <w:rPr>
          <w:rFonts w:ascii="David" w:hAnsi="David" w:cs="David" w:hint="cs"/>
          <w:b/>
          <w:bCs/>
          <w:sz w:val="24"/>
          <w:rtl/>
        </w:rPr>
        <w:t xml:space="preserve">על המציע למלא בטבלה שלהלן את ניסיונו של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כינוי_איש_צוות_1</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rPr>
        <w:t>מנהל הפרויקט</w:t>
      </w:r>
      <w:r w:rsidR="00E57FC2" w:rsidRPr="00C3756E">
        <w:rPr>
          <w:rFonts w:ascii="David" w:hAnsi="David" w:cs="David"/>
        </w:rPr>
        <w:fldChar w:fldCharType="end"/>
      </w:r>
      <w:r w:rsidR="00A9455E" w:rsidRPr="00C3756E">
        <w:rPr>
          <w:rFonts w:ascii="David" w:hAnsi="David" w:cs="David" w:hint="cs"/>
          <w:b/>
          <w:bCs/>
          <w:rtl/>
        </w:rPr>
        <w:t xml:space="preserve"> </w:t>
      </w:r>
      <w:r w:rsidRPr="00C3756E">
        <w:rPr>
          <w:rFonts w:ascii="David" w:hAnsi="David" w:cs="David" w:hint="cs"/>
          <w:b/>
          <w:bCs/>
          <w:sz w:val="24"/>
          <w:rtl/>
        </w:rPr>
        <w:t>המוצע ב</w:t>
      </w:r>
      <w:r w:rsidR="00E57FC2" w:rsidRPr="00C3756E">
        <w:rPr>
          <w:rFonts w:ascii="David" w:hAnsi="David" w:cs="David"/>
          <w:b/>
          <w:bCs/>
          <w:sz w:val="24"/>
        </w:rPr>
        <w:fldChar w:fldCharType="begin" w:fldLock="1"/>
      </w:r>
      <w:r w:rsidR="00E57FC2" w:rsidRPr="00C3756E">
        <w:rPr>
          <w:rFonts w:ascii="David" w:hAnsi="David" w:cs="David"/>
          <w:b/>
          <w:bCs/>
          <w:sz w:val="24"/>
        </w:rPr>
        <w:instrText xml:space="preserve"> REF </w:instrText>
      </w:r>
      <w:r w:rsidR="00E57FC2" w:rsidRPr="00C3756E">
        <w:rPr>
          <w:rFonts w:ascii="David" w:hAnsi="David" w:cs="David"/>
          <w:b/>
          <w:bCs/>
          <w:sz w:val="24"/>
          <w:rtl/>
        </w:rPr>
        <w:instrText>אמות_מידה_איש_צוות_ראשון_1_פירוט_ושנים</w:instrText>
      </w:r>
      <w:r w:rsidR="00E57FC2" w:rsidRPr="00C3756E">
        <w:rPr>
          <w:rFonts w:ascii="David" w:hAnsi="David" w:cs="David"/>
          <w:b/>
          <w:bCs/>
          <w:sz w:val="24"/>
        </w:rPr>
        <w:instrText xml:space="preserve"> \h  \* MERGEFORMAT </w:instrText>
      </w:r>
      <w:r w:rsidR="00E57FC2" w:rsidRPr="00C3756E">
        <w:rPr>
          <w:rFonts w:ascii="David" w:hAnsi="David" w:cs="David"/>
          <w:b/>
          <w:bCs/>
          <w:sz w:val="24"/>
        </w:rPr>
      </w:r>
      <w:r w:rsidR="00E57FC2" w:rsidRPr="00C3756E">
        <w:rPr>
          <w:rFonts w:ascii="David" w:hAnsi="David" w:cs="David"/>
          <w:b/>
          <w:bCs/>
          <w:sz w:val="24"/>
        </w:rPr>
        <w:fldChar w:fldCharType="separate"/>
      </w:r>
      <w:r w:rsidR="00C3756E" w:rsidRPr="00C3756E">
        <w:rPr>
          <w:rFonts w:ascii="David" w:hAnsi="David" w:cs="David" w:hint="cs"/>
          <w:b/>
          <w:bCs/>
          <w:sz w:val="24"/>
          <w:rtl/>
        </w:rPr>
        <w:t>ניהול פרויקטים של</w:t>
      </w:r>
      <w:r w:rsidR="00C3756E" w:rsidRPr="00C3756E">
        <w:rPr>
          <w:rFonts w:ascii="David" w:hAnsi="David" w:cs="David" w:hint="cs"/>
          <w:b/>
          <w:bCs/>
          <w:color w:val="000000"/>
          <w:sz w:val="24"/>
          <w:rtl/>
          <w:lang w:eastAsia="en-US"/>
        </w:rPr>
        <w:t xml:space="preserve"> התקנת ו/או תחזוקת מערכות מתח נמוך, כאמור </w:t>
      </w:r>
      <w:r w:rsidR="00C3756E" w:rsidRPr="00C3756E">
        <w:rPr>
          <w:rFonts w:ascii="David" w:hAnsi="David" w:cs="David" w:hint="cs"/>
          <w:b/>
          <w:bCs/>
          <w:sz w:val="24"/>
          <w:rtl/>
        </w:rPr>
        <w:t xml:space="preserve">בסעיף </w:t>
      </w:r>
      <w:r w:rsidR="00C3756E" w:rsidRPr="00C3756E">
        <w:rPr>
          <w:rFonts w:ascii="David" w:hAnsi="David" w:cs="David"/>
          <w:b/>
          <w:bCs/>
          <w:sz w:val="24"/>
          <w:cs/>
        </w:rPr>
        <w:t>‎</w:t>
      </w:r>
      <w:r w:rsidR="00C3756E" w:rsidRPr="00C3756E">
        <w:rPr>
          <w:rFonts w:ascii="David" w:hAnsi="David" w:cs="David"/>
          <w:b/>
          <w:bCs/>
          <w:sz w:val="24"/>
        </w:rPr>
        <w:t>2.2.7</w:t>
      </w:r>
      <w:r w:rsidR="00C3756E" w:rsidRPr="00C3756E">
        <w:rPr>
          <w:rFonts w:ascii="David" w:hAnsi="David" w:cs="David" w:hint="cs"/>
          <w:b/>
          <w:bCs/>
          <w:sz w:val="24"/>
          <w:rtl/>
        </w:rPr>
        <w:t xml:space="preserve"> למכרז, בהיקף כספי של לפחות </w:t>
      </w:r>
      <w:r w:rsidR="00C3756E" w:rsidRPr="00C3756E">
        <w:rPr>
          <w:rFonts w:ascii="David" w:hAnsi="David" w:cs="David" w:hint="cs"/>
          <w:b/>
          <w:bCs/>
          <w:color w:val="000000"/>
          <w:sz w:val="24"/>
          <w:rtl/>
          <w:lang w:eastAsia="en-US"/>
        </w:rPr>
        <w:t>350,000 ₪ (כולל מע"מ) לכל לקוח במהלך חמש השנים האחרונות הקודמות למועד האחרון להגשת ההצעות</w:t>
      </w:r>
      <w:r w:rsidR="00E57FC2" w:rsidRPr="00C3756E">
        <w:rPr>
          <w:rFonts w:ascii="David" w:hAnsi="David" w:cs="David"/>
          <w:b/>
          <w:bCs/>
          <w:sz w:val="24"/>
        </w:rPr>
        <w:fldChar w:fldCharType="end"/>
      </w:r>
      <w:r w:rsidR="00C21B6F" w:rsidRPr="00C3756E">
        <w:rPr>
          <w:rFonts w:ascii="David" w:hAnsi="David" w:cs="David"/>
          <w:b/>
          <w:bCs/>
          <w:sz w:val="24"/>
          <w:rtl/>
        </w:rPr>
        <w:t xml:space="preserve"> (סעיף</w:t>
      </w:r>
      <w:r w:rsidR="005F7280" w:rsidRPr="00C3756E">
        <w:rPr>
          <w:rFonts w:ascii="David" w:hAnsi="David" w:cs="David"/>
          <w:b/>
          <w:bCs/>
          <w:sz w:val="24"/>
          <w:rtl/>
        </w:rPr>
        <w:t xml:space="preserve"> </w:t>
      </w:r>
      <w:r w:rsidR="00FA673A" w:rsidRPr="00C3756E">
        <w:rPr>
          <w:rFonts w:ascii="David" w:hAnsi="David" w:cs="David"/>
          <w:b/>
          <w:bCs/>
          <w:sz w:val="24"/>
        </w:rPr>
        <w:fldChar w:fldCharType="begin" w:fldLock="1"/>
      </w:r>
      <w:r w:rsidR="00FA673A" w:rsidRPr="00C3756E">
        <w:rPr>
          <w:rFonts w:ascii="David" w:hAnsi="David" w:cs="David"/>
          <w:b/>
          <w:bCs/>
          <w:sz w:val="24"/>
        </w:rPr>
        <w:instrText xml:space="preserve"> REF _Ref414893854 \n  \* MERGEFORMAT </w:instrText>
      </w:r>
      <w:r w:rsidR="00FA673A" w:rsidRPr="00C3756E">
        <w:rPr>
          <w:rFonts w:ascii="David" w:hAnsi="David" w:cs="David"/>
          <w:b/>
          <w:bCs/>
          <w:sz w:val="24"/>
        </w:rPr>
        <w:fldChar w:fldCharType="separate"/>
      </w:r>
      <w:r w:rsidR="00C3756E" w:rsidRPr="00C3756E">
        <w:rPr>
          <w:rFonts w:ascii="David" w:hAnsi="David" w:cs="David"/>
          <w:b/>
          <w:bCs/>
          <w:sz w:val="24"/>
          <w:cs/>
        </w:rPr>
        <w:t>‎</w:t>
      </w:r>
      <w:r w:rsidR="00C3756E" w:rsidRPr="00C3756E">
        <w:rPr>
          <w:rFonts w:ascii="David" w:hAnsi="David" w:cs="David"/>
          <w:b/>
          <w:bCs/>
          <w:sz w:val="24"/>
        </w:rPr>
        <w:t>2.2.8.1.2</w:t>
      </w:r>
      <w:r w:rsidR="00FA673A" w:rsidRPr="00C3756E">
        <w:rPr>
          <w:rFonts w:ascii="David" w:hAnsi="David" w:cs="David"/>
          <w:b/>
          <w:bCs/>
          <w:sz w:val="24"/>
        </w:rPr>
        <w:fldChar w:fldCharType="end"/>
      </w:r>
      <w:r w:rsidR="00C21B6F" w:rsidRPr="00C3756E">
        <w:rPr>
          <w:rFonts w:ascii="David" w:hAnsi="David" w:cs="David"/>
          <w:b/>
          <w:bCs/>
          <w:sz w:val="24"/>
          <w:rtl/>
        </w:rPr>
        <w:t xml:space="preserve"> למכרז, אמת מידה </w:t>
      </w:r>
      <w:r w:rsidR="00E57FC2" w:rsidRPr="00C3756E">
        <w:rPr>
          <w:rFonts w:ascii="David" w:hAnsi="David" w:cs="David"/>
          <w:b/>
          <w:bCs/>
          <w:sz w:val="24"/>
        </w:rPr>
        <w:fldChar w:fldCharType="begin" w:fldLock="1"/>
      </w:r>
      <w:r w:rsidR="00E57FC2" w:rsidRPr="00C3756E">
        <w:rPr>
          <w:rFonts w:ascii="David" w:hAnsi="David" w:cs="David"/>
          <w:b/>
          <w:bCs/>
          <w:sz w:val="24"/>
        </w:rPr>
        <w:instrText xml:space="preserve"> REF _Ref398322868 \n \h  \* MERGEFORMAT </w:instrText>
      </w:r>
      <w:r w:rsidR="00E57FC2" w:rsidRPr="00C3756E">
        <w:rPr>
          <w:rFonts w:ascii="David" w:hAnsi="David" w:cs="David"/>
          <w:b/>
          <w:bCs/>
          <w:sz w:val="24"/>
        </w:rPr>
      </w:r>
      <w:r w:rsidR="00E57FC2" w:rsidRPr="00C3756E">
        <w:rPr>
          <w:rFonts w:ascii="David" w:hAnsi="David" w:cs="David"/>
          <w:b/>
          <w:bCs/>
          <w:sz w:val="24"/>
        </w:rPr>
        <w:fldChar w:fldCharType="separate"/>
      </w:r>
      <w:r w:rsidR="00C3756E" w:rsidRPr="00C3756E">
        <w:rPr>
          <w:rFonts w:ascii="David" w:hAnsi="David" w:cs="David"/>
          <w:b/>
          <w:bCs/>
          <w:sz w:val="24"/>
          <w:cs/>
        </w:rPr>
        <w:t>‎</w:t>
      </w:r>
      <w:r w:rsidR="00C3756E" w:rsidRPr="00C3756E">
        <w:rPr>
          <w:rFonts w:ascii="David" w:hAnsi="David" w:cs="David"/>
          <w:b/>
          <w:bCs/>
          <w:sz w:val="24"/>
        </w:rPr>
        <w:t>2.1</w:t>
      </w:r>
      <w:r w:rsidR="00E57FC2" w:rsidRPr="00C3756E">
        <w:rPr>
          <w:rFonts w:ascii="David" w:hAnsi="David" w:cs="David"/>
          <w:b/>
          <w:bCs/>
          <w:sz w:val="24"/>
        </w:rPr>
        <w:fldChar w:fldCharType="end"/>
      </w:r>
      <w:r w:rsidR="00C21B6F" w:rsidRPr="00C3756E">
        <w:rPr>
          <w:rFonts w:ascii="David" w:hAnsi="David" w:cs="David"/>
          <w:b/>
          <w:bCs/>
          <w:sz w:val="24"/>
          <w:rtl/>
        </w:rPr>
        <w:t>)</w:t>
      </w:r>
      <w:r w:rsidRPr="00C3756E">
        <w:rPr>
          <w:rFonts w:ascii="David" w:hAnsi="David" w:cs="David"/>
          <w:b/>
          <w:bCs/>
          <w:sz w:val="24"/>
          <w:rtl/>
        </w:rPr>
        <w:t>:</w:t>
      </w:r>
    </w:p>
    <w:tbl>
      <w:tblPr>
        <w:bidiVisual/>
        <w:tblW w:w="8503" w:type="dxa"/>
        <w:jc w:val="right"/>
        <w:tblBorders>
          <w:top w:val="single" w:sz="4" w:space="0" w:color="auto"/>
        </w:tblBorders>
        <w:tblLook w:val="0000" w:firstRow="0" w:lastRow="0" w:firstColumn="0" w:lastColumn="0" w:noHBand="0" w:noVBand="0"/>
      </w:tblPr>
      <w:tblGrid>
        <w:gridCol w:w="1417"/>
        <w:gridCol w:w="1928"/>
        <w:gridCol w:w="1033"/>
        <w:gridCol w:w="1053"/>
        <w:gridCol w:w="862"/>
        <w:gridCol w:w="840"/>
        <w:gridCol w:w="1370"/>
      </w:tblGrid>
      <w:tr w:rsidR="00506CEE" w:rsidRPr="00C3756E" w14:paraId="58307EF6" w14:textId="77777777" w:rsidTr="00506CEE">
        <w:trPr>
          <w:trHeight w:val="100"/>
          <w:tblHeader/>
          <w:jc w:val="right"/>
        </w:trPr>
        <w:tc>
          <w:tcPr>
            <w:tcW w:w="1417" w:type="dxa"/>
            <w:vMerge w:val="restart"/>
            <w:tcBorders>
              <w:top w:val="single" w:sz="4" w:space="0" w:color="auto"/>
              <w:left w:val="single" w:sz="4" w:space="0" w:color="auto"/>
              <w:right w:val="single" w:sz="4" w:space="0" w:color="auto"/>
            </w:tcBorders>
            <w:shd w:val="clear" w:color="auto" w:fill="E6E6E6"/>
            <w:vAlign w:val="center"/>
          </w:tcPr>
          <w:p w14:paraId="559D52E1" w14:textId="77777777" w:rsidR="00506CEE" w:rsidRPr="00C3756E" w:rsidRDefault="00506CEE" w:rsidP="00F82CBA">
            <w:pPr>
              <w:spacing w:line="240" w:lineRule="auto"/>
              <w:jc w:val="center"/>
              <w:rPr>
                <w:b/>
                <w:bCs/>
                <w:szCs w:val="20"/>
                <w:rtl/>
              </w:rPr>
            </w:pPr>
            <w:r w:rsidRPr="00C3756E">
              <w:rPr>
                <w:b/>
                <w:bCs/>
                <w:szCs w:val="20"/>
                <w:rtl/>
              </w:rPr>
              <w:t xml:space="preserve">שם </w:t>
            </w:r>
            <w:r w:rsidRPr="00C3756E">
              <w:rPr>
                <w:rFonts w:hint="cs"/>
                <w:b/>
                <w:bCs/>
                <w:szCs w:val="20"/>
                <w:rtl/>
              </w:rPr>
              <w:t>הגוף / הארגון לו ניתן השירות</w:t>
            </w:r>
          </w:p>
        </w:tc>
        <w:tc>
          <w:tcPr>
            <w:tcW w:w="1928" w:type="dxa"/>
            <w:vMerge w:val="restart"/>
            <w:tcBorders>
              <w:top w:val="single" w:sz="4" w:space="0" w:color="auto"/>
              <w:left w:val="single" w:sz="4" w:space="0" w:color="auto"/>
              <w:right w:val="single" w:sz="4" w:space="0" w:color="auto"/>
            </w:tcBorders>
            <w:shd w:val="clear" w:color="auto" w:fill="E6E6E6"/>
            <w:vAlign w:val="center"/>
          </w:tcPr>
          <w:p w14:paraId="0F8173EF" w14:textId="77777777" w:rsidR="00506CEE" w:rsidRPr="00C3756E" w:rsidRDefault="00506CEE" w:rsidP="00485BD9">
            <w:pPr>
              <w:spacing w:line="240" w:lineRule="auto"/>
              <w:jc w:val="center"/>
              <w:rPr>
                <w:b/>
                <w:bCs/>
                <w:szCs w:val="20"/>
                <w:rtl/>
              </w:rPr>
            </w:pPr>
            <w:r w:rsidRPr="00C3756E">
              <w:rPr>
                <w:rFonts w:hint="cs"/>
                <w:b/>
                <w:bCs/>
                <w:szCs w:val="20"/>
                <w:rtl/>
              </w:rPr>
              <w:t xml:space="preserve">פרטים בדבר השירותים או מהות השירות שניתן על-ידי </w:t>
            </w:r>
            <w:r w:rsidR="00E57FC2" w:rsidRPr="00C3756E">
              <w:fldChar w:fldCharType="begin" w:fldLock="1"/>
            </w:r>
            <w:r w:rsidR="00E57FC2" w:rsidRPr="00C3756E">
              <w:instrText xml:space="preserve"> REF </w:instrText>
            </w:r>
            <w:r w:rsidR="00E57FC2" w:rsidRPr="00C3756E">
              <w:rPr>
                <w:rtl/>
              </w:rPr>
              <w:instrText>כינוי_איש_צוות_1</w:instrText>
            </w:r>
            <w:r w:rsidR="00E57FC2" w:rsidRPr="00C3756E">
              <w:instrText xml:space="preserve"> \h  \* MERGEFORMAT </w:instrText>
            </w:r>
            <w:r w:rsidR="00E57FC2" w:rsidRPr="00C3756E">
              <w:fldChar w:fldCharType="separate"/>
            </w:r>
            <w:r w:rsidR="00C3756E" w:rsidRPr="00C3756E">
              <w:rPr>
                <w:rFonts w:hint="cs"/>
                <w:b/>
                <w:bCs/>
                <w:sz w:val="20"/>
                <w:szCs w:val="20"/>
                <w:rtl/>
              </w:rPr>
              <w:t>מנהל הפרויקט</w:t>
            </w:r>
            <w:r w:rsidR="00E57FC2" w:rsidRPr="00C3756E">
              <w:fldChar w:fldCharType="end"/>
            </w:r>
            <w:r w:rsidRPr="00C3756E">
              <w:rPr>
                <w:rFonts w:hint="cs"/>
                <w:b/>
                <w:bCs/>
                <w:rtl/>
              </w:rPr>
              <w:t xml:space="preserve"> </w:t>
            </w:r>
            <w:r w:rsidRPr="00C3756E">
              <w:rPr>
                <w:rFonts w:hint="cs"/>
                <w:b/>
                <w:bCs/>
                <w:szCs w:val="20"/>
                <w:rtl/>
              </w:rPr>
              <w:t>המוצע</w:t>
            </w:r>
          </w:p>
        </w:tc>
        <w:tc>
          <w:tcPr>
            <w:tcW w:w="1033" w:type="dxa"/>
            <w:vMerge w:val="restart"/>
            <w:tcBorders>
              <w:top w:val="single" w:sz="4" w:space="0" w:color="auto"/>
              <w:left w:val="single" w:sz="4" w:space="0" w:color="auto"/>
              <w:right w:val="single" w:sz="4" w:space="0" w:color="auto"/>
            </w:tcBorders>
            <w:shd w:val="clear" w:color="auto" w:fill="E6E6E6"/>
            <w:vAlign w:val="center"/>
          </w:tcPr>
          <w:p w14:paraId="74494FDE" w14:textId="77777777" w:rsidR="00506CEE" w:rsidRPr="00C3756E" w:rsidRDefault="00506CEE" w:rsidP="00506CEE">
            <w:pPr>
              <w:spacing w:line="240" w:lineRule="auto"/>
              <w:jc w:val="center"/>
              <w:rPr>
                <w:b/>
                <w:bCs/>
                <w:szCs w:val="20"/>
                <w:rtl/>
              </w:rPr>
            </w:pPr>
            <w:r w:rsidRPr="00C3756E">
              <w:rPr>
                <w:rFonts w:hint="cs"/>
                <w:b/>
                <w:bCs/>
                <w:szCs w:val="20"/>
                <w:rtl/>
              </w:rPr>
              <w:t>רכיבי המערכת שהותקנו</w:t>
            </w:r>
          </w:p>
        </w:tc>
        <w:tc>
          <w:tcPr>
            <w:tcW w:w="1053" w:type="dxa"/>
            <w:vMerge w:val="restart"/>
            <w:tcBorders>
              <w:top w:val="single" w:sz="4" w:space="0" w:color="auto"/>
              <w:left w:val="single" w:sz="4" w:space="0" w:color="auto"/>
              <w:right w:val="single" w:sz="4" w:space="0" w:color="auto"/>
            </w:tcBorders>
            <w:shd w:val="clear" w:color="auto" w:fill="E6E6E6"/>
            <w:vAlign w:val="center"/>
          </w:tcPr>
          <w:p w14:paraId="3B89F2C2" w14:textId="3B3B09B5" w:rsidR="00506CEE" w:rsidRPr="00C3756E" w:rsidRDefault="00506CEE" w:rsidP="00A0159D">
            <w:pPr>
              <w:spacing w:line="240" w:lineRule="auto"/>
              <w:jc w:val="center"/>
              <w:rPr>
                <w:b/>
                <w:bCs/>
                <w:szCs w:val="20"/>
                <w:rtl/>
              </w:rPr>
            </w:pPr>
            <w:r w:rsidRPr="00C3756E">
              <w:rPr>
                <w:rFonts w:hint="cs"/>
                <w:b/>
                <w:bCs/>
                <w:szCs w:val="20"/>
                <w:rtl/>
              </w:rPr>
              <w:t xml:space="preserve">היקף כספי </w:t>
            </w:r>
            <w:r w:rsidR="00A0159D" w:rsidRPr="00C3756E">
              <w:rPr>
                <w:rFonts w:hint="cs"/>
                <w:b/>
                <w:bCs/>
                <w:szCs w:val="20"/>
                <w:rtl/>
              </w:rPr>
              <w:t>לכל</w:t>
            </w:r>
            <w:r w:rsidRPr="00C3756E">
              <w:rPr>
                <w:rFonts w:hint="cs"/>
                <w:b/>
                <w:bCs/>
                <w:szCs w:val="20"/>
                <w:rtl/>
              </w:rPr>
              <w:t xml:space="preserve"> לקוח (₪</w:t>
            </w:r>
            <w:r w:rsidR="00A0159D" w:rsidRPr="00C3756E">
              <w:rPr>
                <w:rFonts w:hint="cs"/>
                <w:b/>
                <w:bCs/>
                <w:szCs w:val="20"/>
                <w:rtl/>
              </w:rPr>
              <w:t>, כולל מע"מ</w:t>
            </w:r>
            <w:r w:rsidRPr="00C3756E">
              <w:rPr>
                <w:rFonts w:hint="cs"/>
                <w:b/>
                <w:bCs/>
                <w:szCs w:val="20"/>
                <w:rtl/>
              </w:rPr>
              <w:t>)</w:t>
            </w:r>
          </w:p>
        </w:tc>
        <w:tc>
          <w:tcPr>
            <w:tcW w:w="170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632C0BD" w14:textId="77777777" w:rsidR="00506CEE" w:rsidRPr="00C3756E" w:rsidRDefault="00506CEE" w:rsidP="00F82CBA">
            <w:pPr>
              <w:spacing w:line="240" w:lineRule="auto"/>
              <w:jc w:val="center"/>
              <w:rPr>
                <w:b/>
                <w:bCs/>
                <w:szCs w:val="20"/>
                <w:rtl/>
              </w:rPr>
            </w:pPr>
            <w:r w:rsidRPr="00C3756E">
              <w:rPr>
                <w:rFonts w:hint="cs"/>
                <w:b/>
                <w:bCs/>
                <w:szCs w:val="20"/>
                <w:rtl/>
              </w:rPr>
              <w:t>שנות מתן השירות</w:t>
            </w:r>
          </w:p>
        </w:tc>
        <w:tc>
          <w:tcPr>
            <w:tcW w:w="1370" w:type="dxa"/>
            <w:vMerge w:val="restart"/>
            <w:tcBorders>
              <w:top w:val="single" w:sz="4" w:space="0" w:color="auto"/>
              <w:left w:val="single" w:sz="4" w:space="0" w:color="auto"/>
              <w:right w:val="single" w:sz="4" w:space="0" w:color="auto"/>
            </w:tcBorders>
            <w:shd w:val="clear" w:color="auto" w:fill="E6E6E6"/>
            <w:vAlign w:val="center"/>
          </w:tcPr>
          <w:p w14:paraId="5418D858" w14:textId="77777777" w:rsidR="00506CEE" w:rsidRPr="00C3756E" w:rsidRDefault="00506CEE" w:rsidP="00F82CBA">
            <w:pPr>
              <w:spacing w:line="240" w:lineRule="auto"/>
              <w:jc w:val="center"/>
              <w:rPr>
                <w:b/>
                <w:bCs/>
                <w:szCs w:val="20"/>
                <w:rtl/>
              </w:rPr>
            </w:pPr>
            <w:r w:rsidRPr="00C3756E">
              <w:rPr>
                <w:rFonts w:hint="cs"/>
                <w:b/>
                <w:bCs/>
                <w:szCs w:val="20"/>
                <w:rtl/>
              </w:rPr>
              <w:t>שם איש קשר ופרטי התקשרות</w:t>
            </w:r>
          </w:p>
        </w:tc>
      </w:tr>
      <w:tr w:rsidR="00506CEE" w:rsidRPr="00C3756E" w14:paraId="663FF34A" w14:textId="77777777" w:rsidTr="00506CEE">
        <w:trPr>
          <w:trHeight w:val="100"/>
          <w:tblHeader/>
          <w:jc w:val="right"/>
        </w:trPr>
        <w:tc>
          <w:tcPr>
            <w:tcW w:w="1417" w:type="dxa"/>
            <w:vMerge/>
            <w:tcBorders>
              <w:left w:val="single" w:sz="4" w:space="0" w:color="auto"/>
              <w:bottom w:val="single" w:sz="4" w:space="0" w:color="auto"/>
              <w:right w:val="single" w:sz="4" w:space="0" w:color="auto"/>
            </w:tcBorders>
            <w:shd w:val="clear" w:color="auto" w:fill="E6E6E6"/>
          </w:tcPr>
          <w:p w14:paraId="578378C9" w14:textId="77777777" w:rsidR="00506CEE" w:rsidRPr="00C3756E" w:rsidRDefault="00506CEE" w:rsidP="00F82CBA">
            <w:pPr>
              <w:spacing w:line="240" w:lineRule="auto"/>
              <w:jc w:val="center"/>
              <w:rPr>
                <w:b/>
                <w:bCs/>
                <w:szCs w:val="20"/>
                <w:rtl/>
              </w:rPr>
            </w:pPr>
          </w:p>
        </w:tc>
        <w:tc>
          <w:tcPr>
            <w:tcW w:w="1928" w:type="dxa"/>
            <w:vMerge/>
            <w:tcBorders>
              <w:left w:val="single" w:sz="4" w:space="0" w:color="auto"/>
              <w:bottom w:val="single" w:sz="4" w:space="0" w:color="auto"/>
              <w:right w:val="single" w:sz="4" w:space="0" w:color="auto"/>
            </w:tcBorders>
            <w:shd w:val="clear" w:color="auto" w:fill="E6E6E6"/>
          </w:tcPr>
          <w:p w14:paraId="69BD938E" w14:textId="77777777" w:rsidR="00506CEE" w:rsidRPr="00C3756E" w:rsidRDefault="00506CEE" w:rsidP="00F82CBA">
            <w:pPr>
              <w:spacing w:line="240" w:lineRule="auto"/>
              <w:jc w:val="center"/>
              <w:rPr>
                <w:b/>
                <w:bCs/>
                <w:szCs w:val="20"/>
                <w:rtl/>
              </w:rPr>
            </w:pPr>
          </w:p>
        </w:tc>
        <w:tc>
          <w:tcPr>
            <w:tcW w:w="1033" w:type="dxa"/>
            <w:vMerge/>
            <w:tcBorders>
              <w:left w:val="single" w:sz="4" w:space="0" w:color="auto"/>
              <w:bottom w:val="single" w:sz="4" w:space="0" w:color="auto"/>
              <w:right w:val="single" w:sz="4" w:space="0" w:color="auto"/>
            </w:tcBorders>
            <w:shd w:val="clear" w:color="auto" w:fill="E6E6E6"/>
          </w:tcPr>
          <w:p w14:paraId="28D294F1" w14:textId="77777777" w:rsidR="00506CEE" w:rsidRPr="00C3756E" w:rsidRDefault="00506CEE" w:rsidP="00F82CBA">
            <w:pPr>
              <w:spacing w:line="240" w:lineRule="auto"/>
              <w:jc w:val="center"/>
              <w:rPr>
                <w:b/>
                <w:bCs/>
                <w:szCs w:val="20"/>
                <w:rtl/>
              </w:rPr>
            </w:pPr>
          </w:p>
        </w:tc>
        <w:tc>
          <w:tcPr>
            <w:tcW w:w="1053" w:type="dxa"/>
            <w:vMerge/>
            <w:tcBorders>
              <w:left w:val="single" w:sz="4" w:space="0" w:color="auto"/>
              <w:bottom w:val="single" w:sz="4" w:space="0" w:color="auto"/>
              <w:right w:val="single" w:sz="4" w:space="0" w:color="auto"/>
            </w:tcBorders>
            <w:shd w:val="clear" w:color="auto" w:fill="E6E6E6"/>
          </w:tcPr>
          <w:p w14:paraId="31A899AC" w14:textId="77777777" w:rsidR="00506CEE" w:rsidRPr="00C3756E" w:rsidRDefault="00506CEE" w:rsidP="00F82CBA">
            <w:pPr>
              <w:spacing w:line="240" w:lineRule="auto"/>
              <w:jc w:val="center"/>
              <w:rPr>
                <w:b/>
                <w:bCs/>
                <w:szCs w:val="20"/>
                <w:rtl/>
              </w:rPr>
            </w:pPr>
          </w:p>
        </w:tc>
        <w:tc>
          <w:tcPr>
            <w:tcW w:w="862" w:type="dxa"/>
            <w:tcBorders>
              <w:top w:val="single" w:sz="4" w:space="0" w:color="auto"/>
              <w:left w:val="single" w:sz="4" w:space="0" w:color="auto"/>
              <w:bottom w:val="single" w:sz="4" w:space="0" w:color="auto"/>
              <w:right w:val="single" w:sz="4" w:space="0" w:color="auto"/>
            </w:tcBorders>
            <w:shd w:val="clear" w:color="auto" w:fill="E6E6E6"/>
            <w:vAlign w:val="center"/>
          </w:tcPr>
          <w:p w14:paraId="2C1C3733" w14:textId="77777777" w:rsidR="00506CEE" w:rsidRPr="00C3756E" w:rsidRDefault="00506CEE" w:rsidP="00F82CBA">
            <w:pPr>
              <w:spacing w:line="240" w:lineRule="auto"/>
              <w:jc w:val="center"/>
              <w:rPr>
                <w:b/>
                <w:bCs/>
                <w:szCs w:val="20"/>
                <w:rtl/>
              </w:rPr>
            </w:pPr>
            <w:r w:rsidRPr="00C3756E">
              <w:rPr>
                <w:rFonts w:hint="cs"/>
                <w:b/>
                <w:bCs/>
                <w:szCs w:val="20"/>
                <w:rtl/>
              </w:rPr>
              <w:t>מחודש ו</w:t>
            </w:r>
            <w:r w:rsidRPr="00C3756E">
              <w:rPr>
                <w:b/>
                <w:bCs/>
                <w:szCs w:val="20"/>
                <w:rtl/>
              </w:rPr>
              <w:t>שנה</w:t>
            </w:r>
          </w:p>
        </w:tc>
        <w:tc>
          <w:tcPr>
            <w:tcW w:w="840" w:type="dxa"/>
            <w:tcBorders>
              <w:top w:val="single" w:sz="4" w:space="0" w:color="auto"/>
              <w:left w:val="single" w:sz="4" w:space="0" w:color="auto"/>
              <w:bottom w:val="single" w:sz="4" w:space="0" w:color="auto"/>
              <w:right w:val="single" w:sz="4" w:space="0" w:color="auto"/>
            </w:tcBorders>
            <w:shd w:val="clear" w:color="auto" w:fill="E6E6E6"/>
            <w:vAlign w:val="center"/>
          </w:tcPr>
          <w:p w14:paraId="517E5F97" w14:textId="77777777" w:rsidR="00506CEE" w:rsidRPr="00C3756E" w:rsidRDefault="00506CEE" w:rsidP="00F82CBA">
            <w:pPr>
              <w:spacing w:line="240" w:lineRule="auto"/>
              <w:jc w:val="center"/>
              <w:rPr>
                <w:b/>
                <w:bCs/>
                <w:szCs w:val="20"/>
                <w:rtl/>
              </w:rPr>
            </w:pPr>
            <w:r w:rsidRPr="00C3756E">
              <w:rPr>
                <w:b/>
                <w:bCs/>
                <w:szCs w:val="20"/>
                <w:rtl/>
              </w:rPr>
              <w:t xml:space="preserve">עד </w:t>
            </w:r>
            <w:r w:rsidRPr="00C3756E">
              <w:rPr>
                <w:rFonts w:hint="cs"/>
                <w:b/>
                <w:bCs/>
                <w:szCs w:val="20"/>
                <w:rtl/>
              </w:rPr>
              <w:t>חודש ו</w:t>
            </w:r>
            <w:r w:rsidRPr="00C3756E">
              <w:rPr>
                <w:b/>
                <w:bCs/>
                <w:szCs w:val="20"/>
                <w:rtl/>
              </w:rPr>
              <w:t>שנה</w:t>
            </w:r>
          </w:p>
        </w:tc>
        <w:tc>
          <w:tcPr>
            <w:tcW w:w="1370" w:type="dxa"/>
            <w:vMerge/>
            <w:tcBorders>
              <w:left w:val="single" w:sz="4" w:space="0" w:color="auto"/>
              <w:bottom w:val="single" w:sz="4" w:space="0" w:color="auto"/>
              <w:right w:val="single" w:sz="4" w:space="0" w:color="auto"/>
            </w:tcBorders>
            <w:shd w:val="clear" w:color="auto" w:fill="E6E6E6"/>
          </w:tcPr>
          <w:p w14:paraId="7826094E" w14:textId="77777777" w:rsidR="00506CEE" w:rsidRPr="00C3756E" w:rsidRDefault="00506CEE" w:rsidP="00F82CBA">
            <w:pPr>
              <w:spacing w:line="240" w:lineRule="auto"/>
              <w:jc w:val="center"/>
              <w:rPr>
                <w:b/>
                <w:bCs/>
                <w:szCs w:val="20"/>
                <w:rtl/>
              </w:rPr>
            </w:pPr>
          </w:p>
        </w:tc>
      </w:tr>
      <w:tr w:rsidR="00506CEE" w:rsidRPr="00C3756E" w14:paraId="24E0A8F7"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3E6544C3" w14:textId="77777777" w:rsidR="00506CEE" w:rsidRPr="00C3756E"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4E0BAF60" w14:textId="77777777" w:rsidR="00506CEE" w:rsidRPr="00C3756E"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3153DB1B" w14:textId="77777777" w:rsidR="00506CEE" w:rsidRPr="00C3756E"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79095D7E" w14:textId="77777777" w:rsidR="00506CEE" w:rsidRPr="00C3756E"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77549DEF" w14:textId="77777777" w:rsidR="00506CEE" w:rsidRPr="00C3756E"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043BE113" w14:textId="77777777" w:rsidR="00506CEE" w:rsidRPr="00C3756E"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08364423" w14:textId="77777777" w:rsidR="00506CEE" w:rsidRPr="00C3756E" w:rsidRDefault="00506CEE" w:rsidP="00F82CBA">
            <w:pPr>
              <w:spacing w:line="240" w:lineRule="auto"/>
              <w:rPr>
                <w:szCs w:val="20"/>
                <w:rtl/>
              </w:rPr>
            </w:pPr>
          </w:p>
        </w:tc>
      </w:tr>
      <w:tr w:rsidR="00506CEE" w:rsidRPr="00C3756E" w14:paraId="6702D7D5"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59BED2B0" w14:textId="77777777" w:rsidR="00506CEE" w:rsidRPr="00C3756E"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08A5844E" w14:textId="77777777" w:rsidR="00506CEE" w:rsidRPr="00C3756E"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50D15A0F" w14:textId="77777777" w:rsidR="00506CEE" w:rsidRPr="00C3756E"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0A78D45C" w14:textId="77777777" w:rsidR="00506CEE" w:rsidRPr="00C3756E"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587777E8" w14:textId="77777777" w:rsidR="00506CEE" w:rsidRPr="00C3756E"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7A3FD8BE" w14:textId="77777777" w:rsidR="00506CEE" w:rsidRPr="00C3756E"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7E6AEC94" w14:textId="77777777" w:rsidR="00506CEE" w:rsidRPr="00C3756E" w:rsidRDefault="00506CEE" w:rsidP="00F82CBA">
            <w:pPr>
              <w:spacing w:line="240" w:lineRule="auto"/>
              <w:rPr>
                <w:szCs w:val="20"/>
                <w:rtl/>
              </w:rPr>
            </w:pPr>
          </w:p>
        </w:tc>
      </w:tr>
      <w:tr w:rsidR="00506CEE" w:rsidRPr="00C3756E" w14:paraId="4EBF9B3E"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731F0022" w14:textId="77777777" w:rsidR="00506CEE" w:rsidRPr="00C3756E"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07551EED" w14:textId="77777777" w:rsidR="00506CEE" w:rsidRPr="00C3756E"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67902643" w14:textId="77777777" w:rsidR="00506CEE" w:rsidRPr="00C3756E"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2018D313" w14:textId="77777777" w:rsidR="00506CEE" w:rsidRPr="00C3756E"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7366479B" w14:textId="77777777" w:rsidR="00506CEE" w:rsidRPr="00C3756E"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35D5FEFE" w14:textId="77777777" w:rsidR="00506CEE" w:rsidRPr="00C3756E"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6DA42F83" w14:textId="77777777" w:rsidR="00506CEE" w:rsidRPr="00C3756E" w:rsidRDefault="00506CEE" w:rsidP="00F82CBA">
            <w:pPr>
              <w:spacing w:line="240" w:lineRule="auto"/>
              <w:rPr>
                <w:szCs w:val="20"/>
                <w:rtl/>
              </w:rPr>
            </w:pPr>
          </w:p>
        </w:tc>
      </w:tr>
      <w:tr w:rsidR="00506CEE" w:rsidRPr="00C3756E" w14:paraId="471B00F4" w14:textId="77777777" w:rsidTr="00506CEE">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417" w:type="dxa"/>
            <w:tcBorders>
              <w:top w:val="single" w:sz="4" w:space="0" w:color="auto"/>
              <w:left w:val="single" w:sz="4" w:space="0" w:color="auto"/>
              <w:bottom w:val="single" w:sz="4" w:space="0" w:color="auto"/>
              <w:right w:val="single" w:sz="4" w:space="0" w:color="auto"/>
            </w:tcBorders>
          </w:tcPr>
          <w:p w14:paraId="27B36DAB" w14:textId="77777777" w:rsidR="00506CEE" w:rsidRPr="00C3756E" w:rsidRDefault="00506CEE" w:rsidP="00F82CBA">
            <w:pPr>
              <w:spacing w:line="240" w:lineRule="auto"/>
              <w:rPr>
                <w:szCs w:val="20"/>
                <w:rtl/>
              </w:rPr>
            </w:pPr>
          </w:p>
        </w:tc>
        <w:tc>
          <w:tcPr>
            <w:tcW w:w="1928" w:type="dxa"/>
            <w:tcBorders>
              <w:top w:val="single" w:sz="4" w:space="0" w:color="auto"/>
              <w:left w:val="single" w:sz="4" w:space="0" w:color="auto"/>
              <w:bottom w:val="single" w:sz="4" w:space="0" w:color="auto"/>
              <w:right w:val="single" w:sz="4" w:space="0" w:color="auto"/>
            </w:tcBorders>
          </w:tcPr>
          <w:p w14:paraId="2983124A" w14:textId="77777777" w:rsidR="00506CEE" w:rsidRPr="00C3756E" w:rsidRDefault="00506CEE" w:rsidP="00F82CBA">
            <w:pPr>
              <w:spacing w:line="240" w:lineRule="auto"/>
              <w:rPr>
                <w:szCs w:val="20"/>
                <w:rtl/>
              </w:rPr>
            </w:pPr>
          </w:p>
        </w:tc>
        <w:tc>
          <w:tcPr>
            <w:tcW w:w="1033" w:type="dxa"/>
            <w:tcBorders>
              <w:top w:val="single" w:sz="4" w:space="0" w:color="auto"/>
              <w:left w:val="single" w:sz="4" w:space="0" w:color="auto"/>
              <w:bottom w:val="single" w:sz="4" w:space="0" w:color="auto"/>
              <w:right w:val="single" w:sz="4" w:space="0" w:color="auto"/>
            </w:tcBorders>
          </w:tcPr>
          <w:p w14:paraId="24615A34" w14:textId="77777777" w:rsidR="00506CEE" w:rsidRPr="00C3756E" w:rsidRDefault="00506CEE" w:rsidP="00F82CBA">
            <w:pPr>
              <w:spacing w:line="240" w:lineRule="auto"/>
              <w:rPr>
                <w:szCs w:val="20"/>
                <w:rtl/>
              </w:rPr>
            </w:pPr>
          </w:p>
        </w:tc>
        <w:tc>
          <w:tcPr>
            <w:tcW w:w="1053" w:type="dxa"/>
            <w:tcBorders>
              <w:top w:val="single" w:sz="4" w:space="0" w:color="auto"/>
              <w:left w:val="single" w:sz="4" w:space="0" w:color="auto"/>
              <w:bottom w:val="single" w:sz="4" w:space="0" w:color="auto"/>
              <w:right w:val="single" w:sz="4" w:space="0" w:color="auto"/>
            </w:tcBorders>
          </w:tcPr>
          <w:p w14:paraId="45CE5502" w14:textId="77777777" w:rsidR="00506CEE" w:rsidRPr="00C3756E" w:rsidRDefault="00506CEE" w:rsidP="00F82CBA">
            <w:pPr>
              <w:spacing w:line="240" w:lineRule="auto"/>
              <w:rPr>
                <w:szCs w:val="20"/>
                <w:rtl/>
              </w:rPr>
            </w:pPr>
          </w:p>
        </w:tc>
        <w:tc>
          <w:tcPr>
            <w:tcW w:w="862" w:type="dxa"/>
            <w:tcBorders>
              <w:top w:val="single" w:sz="4" w:space="0" w:color="auto"/>
              <w:left w:val="single" w:sz="4" w:space="0" w:color="auto"/>
              <w:bottom w:val="single" w:sz="4" w:space="0" w:color="auto"/>
              <w:right w:val="single" w:sz="4" w:space="0" w:color="auto"/>
            </w:tcBorders>
          </w:tcPr>
          <w:p w14:paraId="179FF895" w14:textId="77777777" w:rsidR="00506CEE" w:rsidRPr="00C3756E" w:rsidRDefault="00506CEE" w:rsidP="00F82CBA">
            <w:pPr>
              <w:spacing w:line="240" w:lineRule="auto"/>
              <w:rPr>
                <w:szCs w:val="20"/>
                <w:rtl/>
              </w:rPr>
            </w:pPr>
          </w:p>
        </w:tc>
        <w:tc>
          <w:tcPr>
            <w:tcW w:w="840" w:type="dxa"/>
            <w:tcBorders>
              <w:top w:val="single" w:sz="4" w:space="0" w:color="auto"/>
              <w:left w:val="single" w:sz="4" w:space="0" w:color="auto"/>
              <w:bottom w:val="single" w:sz="4" w:space="0" w:color="auto"/>
              <w:right w:val="single" w:sz="4" w:space="0" w:color="auto"/>
            </w:tcBorders>
          </w:tcPr>
          <w:p w14:paraId="6F103136" w14:textId="77777777" w:rsidR="00506CEE" w:rsidRPr="00C3756E" w:rsidRDefault="00506CEE" w:rsidP="00F82CBA">
            <w:pPr>
              <w:spacing w:line="240" w:lineRule="auto"/>
              <w:rPr>
                <w:szCs w:val="20"/>
                <w:rtl/>
              </w:rPr>
            </w:pPr>
          </w:p>
        </w:tc>
        <w:tc>
          <w:tcPr>
            <w:tcW w:w="1370" w:type="dxa"/>
            <w:tcBorders>
              <w:top w:val="single" w:sz="4" w:space="0" w:color="auto"/>
              <w:left w:val="single" w:sz="4" w:space="0" w:color="auto"/>
              <w:bottom w:val="single" w:sz="4" w:space="0" w:color="auto"/>
              <w:right w:val="single" w:sz="4" w:space="0" w:color="auto"/>
            </w:tcBorders>
          </w:tcPr>
          <w:p w14:paraId="5B3CD096" w14:textId="77777777" w:rsidR="00506CEE" w:rsidRPr="00C3756E" w:rsidRDefault="00506CEE" w:rsidP="00F82CBA">
            <w:pPr>
              <w:spacing w:line="240" w:lineRule="auto"/>
              <w:rPr>
                <w:szCs w:val="20"/>
                <w:rtl/>
              </w:rPr>
            </w:pPr>
          </w:p>
        </w:tc>
      </w:tr>
    </w:tbl>
    <w:p w14:paraId="72007125" w14:textId="77777777" w:rsidR="001F569E" w:rsidRPr="00C3756E" w:rsidRDefault="001F569E" w:rsidP="001F569E">
      <w:pPr>
        <w:pStyle w:val="HNormal"/>
        <w:tabs>
          <w:tab w:val="left" w:leader="underscore" w:pos="8309"/>
        </w:tabs>
        <w:spacing w:after="0"/>
        <w:ind w:left="849"/>
        <w:rPr>
          <w:rFonts w:ascii="David" w:hAnsi="David" w:cs="David"/>
          <w:sz w:val="24"/>
          <w:rtl/>
        </w:rPr>
      </w:pPr>
      <w:r w:rsidRPr="00C3756E">
        <w:rPr>
          <w:rFonts w:ascii="David" w:hAnsi="David" w:cs="David" w:hint="cs"/>
          <w:sz w:val="24"/>
          <w:rtl/>
        </w:rPr>
        <w:t>* ניתן להוסיף שורות, ככל הנדרש, כל זמן שכל שורה כוללת את כל העמודות דלעיל.</w:t>
      </w:r>
    </w:p>
    <w:p w14:paraId="160196D9" w14:textId="77777777" w:rsidR="00D47745" w:rsidRPr="00C3756E" w:rsidRDefault="00D47745" w:rsidP="00D47745">
      <w:pPr>
        <w:rPr>
          <w:rtl/>
        </w:rPr>
      </w:pPr>
    </w:p>
    <w:p w14:paraId="5604C6CA" w14:textId="77777777" w:rsidR="005F7280" w:rsidRPr="00C3756E" w:rsidRDefault="005F7280" w:rsidP="00743BB4">
      <w:pPr>
        <w:rPr>
          <w:rtl/>
        </w:rPr>
      </w:pPr>
    </w:p>
    <w:p w14:paraId="104B29EC" w14:textId="77777777" w:rsidR="00754710" w:rsidRPr="00C3756E" w:rsidRDefault="00754710" w:rsidP="00743BB4">
      <w:pPr>
        <w:rPr>
          <w:rtl/>
        </w:rPr>
      </w:pPr>
      <w:r w:rsidRPr="00C3756E">
        <w:rPr>
          <w:rFonts w:hint="cs"/>
          <w:rtl/>
        </w:rPr>
        <w:t>חתימת</w:t>
      </w:r>
      <w:r w:rsidR="00E93FD4" w:rsidRPr="00C3756E">
        <w:rPr>
          <w:rFonts w:hint="cs"/>
          <w:rtl/>
        </w:rPr>
        <w:t xml:space="preserve"> </w:t>
      </w:r>
      <w:r w:rsidR="00E93FD4" w:rsidRPr="00C3756E">
        <w:rPr>
          <w:rtl/>
        </w:rPr>
        <w:t>המציע:</w:t>
      </w:r>
      <w:r w:rsidR="002A41D9" w:rsidRPr="00C3756E">
        <w:rPr>
          <w:rtl/>
        </w:rPr>
        <w:t xml:space="preserve"> </w:t>
      </w:r>
    </w:p>
    <w:p w14:paraId="2E9403D9" w14:textId="77777777" w:rsidR="00743BB4" w:rsidRPr="00C3756E" w:rsidRDefault="00743BB4" w:rsidP="00743BB4">
      <w:pPr>
        <w:rPr>
          <w:rtl/>
        </w:rPr>
      </w:pPr>
    </w:p>
    <w:p w14:paraId="7F646FC0" w14:textId="77777777" w:rsidR="00754710" w:rsidRPr="00C3756E" w:rsidRDefault="00754710" w:rsidP="00754710">
      <w:pPr>
        <w:pStyle w:val="afffe"/>
        <w:rPr>
          <w:rtl/>
        </w:rPr>
      </w:pPr>
    </w:p>
    <w:tbl>
      <w:tblPr>
        <w:tblStyle w:val="aff1"/>
        <w:bidiVisual/>
        <w:tblW w:w="94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3798"/>
        <w:gridCol w:w="2324"/>
        <w:gridCol w:w="511"/>
      </w:tblGrid>
      <w:tr w:rsidR="00754710" w:rsidRPr="00C3756E" w14:paraId="1AD487DD" w14:textId="77777777" w:rsidTr="00743BB4">
        <w:trPr>
          <w:jc w:val="center"/>
        </w:trPr>
        <w:tc>
          <w:tcPr>
            <w:tcW w:w="2835" w:type="dxa"/>
          </w:tcPr>
          <w:p w14:paraId="4B20035F" w14:textId="77777777" w:rsidR="00754710" w:rsidRPr="00C3756E" w:rsidRDefault="00754710" w:rsidP="00743BB4">
            <w:pPr>
              <w:pStyle w:val="Normal7"/>
              <w:spacing w:before="0" w:line="240" w:lineRule="auto"/>
              <w:jc w:val="center"/>
              <w:rPr>
                <w:rtl/>
              </w:rPr>
            </w:pPr>
            <w:r w:rsidRPr="00C3756E">
              <w:rPr>
                <w:rFonts w:hint="cs"/>
                <w:rtl/>
              </w:rPr>
              <w:t>_________________</w:t>
            </w:r>
          </w:p>
        </w:tc>
        <w:tc>
          <w:tcPr>
            <w:tcW w:w="3798" w:type="dxa"/>
          </w:tcPr>
          <w:p w14:paraId="262E3FA3" w14:textId="77777777" w:rsidR="00754710" w:rsidRPr="00C3756E" w:rsidRDefault="00754710" w:rsidP="00743BB4">
            <w:pPr>
              <w:pStyle w:val="Normal7"/>
              <w:spacing w:before="0" w:line="240" w:lineRule="auto"/>
              <w:jc w:val="center"/>
              <w:rPr>
                <w:rtl/>
              </w:rPr>
            </w:pPr>
            <w:r w:rsidRPr="00C3756E">
              <w:rPr>
                <w:rFonts w:hint="cs"/>
                <w:rtl/>
              </w:rPr>
              <w:t>_________________</w:t>
            </w:r>
          </w:p>
        </w:tc>
        <w:tc>
          <w:tcPr>
            <w:tcW w:w="2835" w:type="dxa"/>
            <w:gridSpan w:val="2"/>
          </w:tcPr>
          <w:p w14:paraId="574C07CF" w14:textId="77777777" w:rsidR="00754710" w:rsidRPr="00C3756E" w:rsidRDefault="00754710" w:rsidP="00743BB4">
            <w:pPr>
              <w:pStyle w:val="Normal7"/>
              <w:spacing w:before="0" w:line="240" w:lineRule="auto"/>
              <w:rPr>
                <w:rtl/>
              </w:rPr>
            </w:pPr>
            <w:r w:rsidRPr="00C3756E">
              <w:rPr>
                <w:rFonts w:hint="cs"/>
                <w:rtl/>
              </w:rPr>
              <w:t>_________________</w:t>
            </w:r>
          </w:p>
        </w:tc>
      </w:tr>
      <w:tr w:rsidR="00754710" w:rsidRPr="00C3756E" w14:paraId="02B7BBE0" w14:textId="77777777" w:rsidTr="00743BB4">
        <w:trPr>
          <w:gridAfter w:val="1"/>
          <w:wAfter w:w="511" w:type="dxa"/>
          <w:jc w:val="center"/>
        </w:trPr>
        <w:tc>
          <w:tcPr>
            <w:tcW w:w="2835" w:type="dxa"/>
            <w:vAlign w:val="center"/>
          </w:tcPr>
          <w:p w14:paraId="666CDFD5" w14:textId="77777777" w:rsidR="00754710" w:rsidRPr="00C3756E" w:rsidRDefault="00754710" w:rsidP="00743BB4">
            <w:pPr>
              <w:pStyle w:val="Normal7"/>
              <w:spacing w:before="0" w:line="240" w:lineRule="auto"/>
              <w:jc w:val="center"/>
              <w:rPr>
                <w:rtl/>
              </w:rPr>
            </w:pPr>
            <w:r w:rsidRPr="00C3756E">
              <w:rPr>
                <w:rFonts w:hint="cs"/>
                <w:rtl/>
              </w:rPr>
              <w:t>תאריך</w:t>
            </w:r>
          </w:p>
        </w:tc>
        <w:tc>
          <w:tcPr>
            <w:tcW w:w="3798" w:type="dxa"/>
            <w:vAlign w:val="center"/>
          </w:tcPr>
          <w:p w14:paraId="79D3D135" w14:textId="77777777" w:rsidR="00754710" w:rsidRPr="00C3756E" w:rsidRDefault="00754710" w:rsidP="00743BB4">
            <w:pPr>
              <w:pStyle w:val="Normal7"/>
              <w:spacing w:before="0" w:line="240" w:lineRule="auto"/>
              <w:jc w:val="center"/>
              <w:rPr>
                <w:rtl/>
              </w:rPr>
            </w:pPr>
            <w:r w:rsidRPr="00C3756E">
              <w:rPr>
                <w:rFonts w:hint="cs"/>
                <w:rtl/>
              </w:rPr>
              <w:t>שם החותם</w:t>
            </w:r>
          </w:p>
        </w:tc>
        <w:tc>
          <w:tcPr>
            <w:tcW w:w="2324" w:type="dxa"/>
            <w:vAlign w:val="center"/>
          </w:tcPr>
          <w:p w14:paraId="4E0DCE7F" w14:textId="77777777" w:rsidR="00754710" w:rsidRPr="00C3756E" w:rsidRDefault="00754710" w:rsidP="00743BB4">
            <w:pPr>
              <w:pStyle w:val="Normal7"/>
              <w:tabs>
                <w:tab w:val="left" w:pos="600"/>
              </w:tabs>
              <w:spacing w:before="0" w:line="240" w:lineRule="auto"/>
              <w:jc w:val="center"/>
              <w:rPr>
                <w:rtl/>
              </w:rPr>
            </w:pPr>
            <w:r w:rsidRPr="00C3756E">
              <w:rPr>
                <w:rtl/>
              </w:rPr>
              <w:t>חתימה/חותמת</w:t>
            </w:r>
          </w:p>
        </w:tc>
      </w:tr>
      <w:tr w:rsidR="00743BB4" w:rsidRPr="00C3756E" w14:paraId="0BB54F4A" w14:textId="77777777" w:rsidTr="00743BB4">
        <w:trPr>
          <w:gridAfter w:val="1"/>
          <w:wAfter w:w="511" w:type="dxa"/>
          <w:jc w:val="center"/>
        </w:trPr>
        <w:tc>
          <w:tcPr>
            <w:tcW w:w="2835" w:type="dxa"/>
            <w:vAlign w:val="center"/>
          </w:tcPr>
          <w:p w14:paraId="5DAF3CC4" w14:textId="77777777" w:rsidR="00743BB4" w:rsidRPr="00C3756E" w:rsidRDefault="00743BB4" w:rsidP="00743BB4">
            <w:pPr>
              <w:pStyle w:val="Normal7"/>
              <w:spacing w:before="0" w:line="240" w:lineRule="auto"/>
              <w:rPr>
                <w:rtl/>
              </w:rPr>
            </w:pPr>
          </w:p>
        </w:tc>
        <w:tc>
          <w:tcPr>
            <w:tcW w:w="3798" w:type="dxa"/>
            <w:vAlign w:val="center"/>
          </w:tcPr>
          <w:p w14:paraId="26BB147B" w14:textId="77777777" w:rsidR="00743BB4" w:rsidRPr="00C3756E" w:rsidRDefault="00743BB4" w:rsidP="0045501A">
            <w:pPr>
              <w:pStyle w:val="Normal7"/>
              <w:spacing w:before="0" w:line="240" w:lineRule="auto"/>
              <w:jc w:val="center"/>
              <w:rPr>
                <w:rtl/>
              </w:rPr>
            </w:pPr>
          </w:p>
        </w:tc>
        <w:tc>
          <w:tcPr>
            <w:tcW w:w="2324" w:type="dxa"/>
            <w:vAlign w:val="center"/>
          </w:tcPr>
          <w:p w14:paraId="720D8507" w14:textId="77777777" w:rsidR="00743BB4" w:rsidRPr="00C3756E" w:rsidRDefault="00743BB4" w:rsidP="00743BB4">
            <w:pPr>
              <w:pStyle w:val="Normal7"/>
              <w:spacing w:before="0" w:line="240" w:lineRule="auto"/>
              <w:jc w:val="center"/>
              <w:rPr>
                <w:rtl/>
              </w:rPr>
            </w:pPr>
          </w:p>
        </w:tc>
      </w:tr>
    </w:tbl>
    <w:p w14:paraId="45AF732B" w14:textId="77777777" w:rsidR="00743BB4" w:rsidRPr="00C3756E" w:rsidRDefault="00743BB4" w:rsidP="00754710">
      <w:pPr>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743BB4" w:rsidRPr="00C3756E" w14:paraId="20E3416E" w14:textId="77777777" w:rsidTr="00A85C6C">
        <w:tc>
          <w:tcPr>
            <w:tcW w:w="2996" w:type="dxa"/>
          </w:tcPr>
          <w:p w14:paraId="76E215AE" w14:textId="77777777" w:rsidR="00743BB4" w:rsidRPr="00C3756E" w:rsidRDefault="00743BB4" w:rsidP="00A85C6C">
            <w:pPr>
              <w:spacing w:line="240" w:lineRule="auto"/>
              <w:jc w:val="center"/>
              <w:rPr>
                <w:rtl/>
              </w:rPr>
            </w:pPr>
            <w:bookmarkStart w:id="760" w:name="_Toc334566415"/>
          </w:p>
          <w:p w14:paraId="5A66A4FA" w14:textId="77777777" w:rsidR="00743BB4" w:rsidRPr="00C3756E" w:rsidRDefault="00F73E69" w:rsidP="00A85C6C">
            <w:pPr>
              <w:spacing w:line="240" w:lineRule="auto"/>
              <w:jc w:val="center"/>
            </w:pPr>
            <w:r w:rsidRPr="00C3756E">
              <w:rPr>
                <w:rtl/>
              </w:rPr>
              <w:br w:type="page"/>
            </w:r>
          </w:p>
        </w:tc>
        <w:tc>
          <w:tcPr>
            <w:tcW w:w="3444" w:type="dxa"/>
          </w:tcPr>
          <w:p w14:paraId="2ED3F2E6" w14:textId="77777777" w:rsidR="00743BB4" w:rsidRPr="00C3756E" w:rsidRDefault="00743BB4" w:rsidP="00A85C6C">
            <w:pPr>
              <w:jc w:val="center"/>
              <w:rPr>
                <w:u w:val="single"/>
                <w:rtl/>
              </w:rPr>
            </w:pPr>
            <w:r w:rsidRPr="00C3756E">
              <w:rPr>
                <w:u w:val="single"/>
                <w:rtl/>
              </w:rPr>
              <w:t>אישור עורך דין</w:t>
            </w:r>
          </w:p>
          <w:p w14:paraId="141A207F" w14:textId="77777777" w:rsidR="00743BB4" w:rsidRPr="00C3756E" w:rsidRDefault="00743BB4" w:rsidP="00A85C6C">
            <w:pPr>
              <w:jc w:val="center"/>
              <w:rPr>
                <w:u w:val="single"/>
              </w:rPr>
            </w:pPr>
          </w:p>
        </w:tc>
        <w:tc>
          <w:tcPr>
            <w:tcW w:w="3058" w:type="dxa"/>
          </w:tcPr>
          <w:p w14:paraId="495D71CA" w14:textId="77777777" w:rsidR="00743BB4" w:rsidRPr="00C3756E" w:rsidRDefault="00743BB4" w:rsidP="00A85C6C">
            <w:pPr>
              <w:jc w:val="center"/>
            </w:pPr>
          </w:p>
        </w:tc>
      </w:tr>
      <w:tr w:rsidR="00743BB4" w:rsidRPr="00C3756E" w14:paraId="39814A19" w14:textId="77777777" w:rsidTr="00A85C6C">
        <w:tc>
          <w:tcPr>
            <w:tcW w:w="9498" w:type="dxa"/>
            <w:gridSpan w:val="3"/>
          </w:tcPr>
          <w:p w14:paraId="4951D3C8" w14:textId="77777777" w:rsidR="00743BB4" w:rsidRPr="00C3756E" w:rsidRDefault="00743BB4" w:rsidP="00A85C6C">
            <w:pPr>
              <w:pStyle w:val="afffe"/>
              <w:rPr>
                <w:rtl/>
              </w:rPr>
            </w:pPr>
            <w:r w:rsidRPr="00C3756E">
              <w:rPr>
                <w:rFonts w:hint="eastAsia"/>
                <w:rtl/>
              </w:rPr>
              <w:t>אני</w:t>
            </w:r>
            <w:r w:rsidRPr="00C3756E">
              <w:rPr>
                <w:rtl/>
              </w:rPr>
              <w:t xml:space="preserve"> </w:t>
            </w:r>
            <w:r w:rsidRPr="00C3756E">
              <w:rPr>
                <w:rFonts w:hint="eastAsia"/>
                <w:rtl/>
              </w:rPr>
              <w:t>הח</w:t>
            </w:r>
            <w:r w:rsidRPr="00C3756E">
              <w:rPr>
                <w:rtl/>
              </w:rPr>
              <w:t>"</w:t>
            </w:r>
            <w:r w:rsidRPr="00C3756E">
              <w:rPr>
                <w:rFonts w:hint="eastAsia"/>
                <w:rtl/>
              </w:rPr>
              <w:t>מ</w:t>
            </w:r>
            <w:r w:rsidRPr="00C3756E">
              <w:rPr>
                <w:rtl/>
              </w:rPr>
              <w:t xml:space="preserve"> ________________________, </w:t>
            </w:r>
            <w:r w:rsidRPr="00C3756E">
              <w:rPr>
                <w:rFonts w:hint="eastAsia"/>
                <w:rtl/>
              </w:rPr>
              <w:t>עו</w:t>
            </w:r>
            <w:r w:rsidRPr="00C3756E">
              <w:rPr>
                <w:rtl/>
              </w:rPr>
              <w:t>"</w:t>
            </w:r>
            <w:r w:rsidRPr="00C3756E">
              <w:rPr>
                <w:rFonts w:hint="eastAsia"/>
                <w:rtl/>
              </w:rPr>
              <w:t>ד</w:t>
            </w:r>
            <w:r w:rsidRPr="00C3756E">
              <w:rPr>
                <w:rtl/>
              </w:rPr>
              <w:t xml:space="preserve"> </w:t>
            </w:r>
            <w:r w:rsidRPr="00C3756E">
              <w:rPr>
                <w:rFonts w:hint="eastAsia"/>
                <w:rtl/>
              </w:rPr>
              <w:t>מאשר</w:t>
            </w:r>
            <w:r w:rsidRPr="00C3756E">
              <w:rPr>
                <w:rtl/>
              </w:rPr>
              <w:t>/</w:t>
            </w:r>
            <w:r w:rsidRPr="00C3756E">
              <w:rPr>
                <w:rFonts w:hint="eastAsia"/>
                <w:rtl/>
              </w:rPr>
              <w:t>ת</w:t>
            </w:r>
            <w:r w:rsidRPr="00C3756E">
              <w:rPr>
                <w:rtl/>
              </w:rPr>
              <w:t xml:space="preserve"> </w:t>
            </w:r>
            <w:r w:rsidRPr="00C3756E">
              <w:rPr>
                <w:rFonts w:hint="eastAsia"/>
                <w:rtl/>
              </w:rPr>
              <w:t>כי</w:t>
            </w:r>
            <w:r w:rsidRPr="00C3756E">
              <w:rPr>
                <w:rtl/>
              </w:rPr>
              <w:t xml:space="preserve"> </w:t>
            </w:r>
            <w:r w:rsidRPr="00C3756E">
              <w:rPr>
                <w:rFonts w:hint="eastAsia"/>
                <w:rtl/>
              </w:rPr>
              <w:t>ביום</w:t>
            </w:r>
            <w:r w:rsidRPr="00C3756E">
              <w:rPr>
                <w:rtl/>
              </w:rPr>
              <w:t xml:space="preserve"> _____________ </w:t>
            </w:r>
            <w:r w:rsidRPr="00C3756E">
              <w:rPr>
                <w:rFonts w:hint="eastAsia"/>
                <w:rtl/>
              </w:rPr>
              <w:t>הופיע</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lastRenderedPageBreak/>
              <w:t>במשרדי</w:t>
            </w:r>
            <w:r w:rsidRPr="00C3756E">
              <w:rPr>
                <w:rtl/>
              </w:rPr>
              <w:t xml:space="preserve"> </w:t>
            </w:r>
            <w:r w:rsidRPr="00C3756E">
              <w:rPr>
                <w:rFonts w:hint="eastAsia"/>
                <w:rtl/>
              </w:rPr>
              <w:t>אשר</w:t>
            </w:r>
            <w:r w:rsidRPr="00C3756E">
              <w:rPr>
                <w:rtl/>
              </w:rPr>
              <w:t xml:space="preserve"> </w:t>
            </w:r>
            <w:r w:rsidRPr="00C3756E">
              <w:rPr>
                <w:rFonts w:hint="eastAsia"/>
                <w:rtl/>
              </w:rPr>
              <w:t>ברח</w:t>
            </w:r>
            <w:r w:rsidRPr="00C3756E">
              <w:rPr>
                <w:rtl/>
              </w:rPr>
              <w:t xml:space="preserve">' _________________ </w:t>
            </w:r>
            <w:r w:rsidRPr="00C3756E">
              <w:rPr>
                <w:rFonts w:hint="eastAsia"/>
                <w:rtl/>
              </w:rPr>
              <w:t>בישוב</w:t>
            </w:r>
            <w:r w:rsidRPr="00C3756E">
              <w:rPr>
                <w:rtl/>
              </w:rPr>
              <w:t xml:space="preserve"> /</w:t>
            </w:r>
            <w:r w:rsidRPr="00C3756E">
              <w:rPr>
                <w:rFonts w:hint="eastAsia"/>
                <w:rtl/>
              </w:rPr>
              <w:t>בעיר</w:t>
            </w:r>
            <w:r w:rsidRPr="00C3756E">
              <w:rPr>
                <w:rtl/>
              </w:rPr>
              <w:t xml:space="preserve">_________________ </w:t>
            </w:r>
            <w:r w:rsidRPr="00C3756E">
              <w:rPr>
                <w:rFonts w:hint="eastAsia"/>
                <w:rtl/>
              </w:rPr>
              <w:t>מר</w:t>
            </w:r>
            <w:r w:rsidRPr="00C3756E">
              <w:rPr>
                <w:rtl/>
              </w:rPr>
              <w:t xml:space="preserve"> / </w:t>
            </w:r>
            <w:r w:rsidRPr="00C3756E">
              <w:rPr>
                <w:rFonts w:hint="eastAsia"/>
                <w:rtl/>
              </w:rPr>
              <w:t>גב</w:t>
            </w:r>
            <w:r w:rsidRPr="00C3756E">
              <w:rPr>
                <w:rtl/>
              </w:rPr>
              <w:t xml:space="preserve">' _________________ </w:t>
            </w:r>
            <w:r w:rsidRPr="00C3756E">
              <w:rPr>
                <w:rFonts w:hint="eastAsia"/>
                <w:rtl/>
              </w:rPr>
              <w:t>שזיהה</w:t>
            </w:r>
            <w:r w:rsidRPr="00C3756E">
              <w:rPr>
                <w:rtl/>
              </w:rPr>
              <w:t xml:space="preserve"> /</w:t>
            </w:r>
            <w:r w:rsidRPr="00C3756E">
              <w:rPr>
                <w:rFonts w:hint="eastAsia"/>
                <w:rtl/>
              </w:rPr>
              <w:t>תה</w:t>
            </w:r>
            <w:r w:rsidRPr="00C3756E">
              <w:rPr>
                <w:rtl/>
              </w:rPr>
              <w:t xml:space="preserve"> </w:t>
            </w:r>
            <w:r w:rsidRPr="00C3756E">
              <w:rPr>
                <w:rFonts w:hint="eastAsia"/>
                <w:rtl/>
              </w:rPr>
              <w:t>עצמו</w:t>
            </w:r>
            <w:r w:rsidRPr="00C3756E">
              <w:rPr>
                <w:rtl/>
              </w:rPr>
              <w:t>/</w:t>
            </w:r>
            <w:r w:rsidRPr="00C3756E">
              <w:rPr>
                <w:rFonts w:hint="eastAsia"/>
                <w:rtl/>
              </w:rPr>
              <w:t>ה</w:t>
            </w:r>
            <w:r w:rsidRPr="00C3756E">
              <w:rPr>
                <w:rtl/>
              </w:rPr>
              <w:t xml:space="preserve"> </w:t>
            </w:r>
            <w:r w:rsidRPr="00C3756E">
              <w:rPr>
                <w:rFonts w:hint="eastAsia"/>
                <w:rtl/>
              </w:rPr>
              <w:t>על</w:t>
            </w:r>
            <w:r w:rsidRPr="00C3756E">
              <w:rPr>
                <w:rtl/>
              </w:rPr>
              <w:t xml:space="preserve"> </w:t>
            </w:r>
            <w:r w:rsidRPr="00C3756E">
              <w:rPr>
                <w:rFonts w:hint="eastAsia"/>
                <w:rtl/>
              </w:rPr>
              <w:t>ידי</w:t>
            </w:r>
            <w:r w:rsidRPr="00C3756E">
              <w:rPr>
                <w:rtl/>
              </w:rPr>
              <w:t xml:space="preserve"> </w:t>
            </w:r>
            <w:r w:rsidRPr="00C3756E">
              <w:rPr>
                <w:rFonts w:hint="eastAsia"/>
                <w:rtl/>
              </w:rPr>
              <w:t>ת</w:t>
            </w:r>
            <w:r w:rsidRPr="00C3756E">
              <w:rPr>
                <w:rtl/>
              </w:rPr>
              <w:t>.</w:t>
            </w:r>
            <w:r w:rsidRPr="00C3756E">
              <w:rPr>
                <w:rFonts w:hint="eastAsia"/>
                <w:rtl/>
              </w:rPr>
              <w:t>ז</w:t>
            </w:r>
            <w:r w:rsidRPr="00C3756E">
              <w:rPr>
                <w:rtl/>
              </w:rPr>
              <w:t xml:space="preserve">. _______________ </w:t>
            </w:r>
            <w:r w:rsidRPr="00C3756E">
              <w:rPr>
                <w:rFonts w:hint="cs"/>
                <w:rtl/>
              </w:rPr>
              <w:t xml:space="preserve">/ </w:t>
            </w:r>
            <w:r w:rsidRPr="00C3756E">
              <w:rPr>
                <w:rFonts w:hint="eastAsia"/>
                <w:rtl/>
              </w:rPr>
              <w:t>המוכר</w:t>
            </w:r>
            <w:r w:rsidRPr="00C3756E">
              <w:rPr>
                <w:rtl/>
              </w:rPr>
              <w:t>/</w:t>
            </w:r>
            <w:r w:rsidRPr="00C3756E">
              <w:rPr>
                <w:rFonts w:hint="eastAsia"/>
                <w:rtl/>
              </w:rPr>
              <w:t>ת</w:t>
            </w:r>
            <w:r w:rsidRPr="00C3756E">
              <w:rPr>
                <w:rtl/>
              </w:rPr>
              <w:t xml:space="preserve"> </w:t>
            </w:r>
            <w:r w:rsidRPr="00C3756E">
              <w:rPr>
                <w:rFonts w:hint="eastAsia"/>
                <w:rtl/>
              </w:rPr>
              <w:t>לי</w:t>
            </w:r>
            <w:r w:rsidRPr="00C3756E">
              <w:rPr>
                <w:rtl/>
              </w:rPr>
              <w:t xml:space="preserve"> </w:t>
            </w:r>
            <w:r w:rsidRPr="00C3756E">
              <w:rPr>
                <w:rFonts w:hint="eastAsia"/>
                <w:rtl/>
              </w:rPr>
              <w:t>באופן</w:t>
            </w:r>
            <w:r w:rsidRPr="00C3756E">
              <w:rPr>
                <w:rtl/>
              </w:rPr>
              <w:t xml:space="preserve"> </w:t>
            </w:r>
            <w:r w:rsidRPr="00C3756E">
              <w:rPr>
                <w:rFonts w:hint="eastAsia"/>
                <w:rtl/>
              </w:rPr>
              <w:t>אישי</w:t>
            </w:r>
            <w:r w:rsidRPr="00C3756E">
              <w:rPr>
                <w:rtl/>
              </w:rPr>
              <w:t xml:space="preserve">, </w:t>
            </w:r>
            <w:r w:rsidRPr="00C3756E">
              <w:rPr>
                <w:rFonts w:hint="eastAsia"/>
                <w:rtl/>
              </w:rPr>
              <w:t>ואחרי</w:t>
            </w:r>
            <w:r w:rsidRPr="00C3756E">
              <w:rPr>
                <w:rtl/>
              </w:rPr>
              <w:t xml:space="preserve"> </w:t>
            </w:r>
            <w:r w:rsidRPr="00C3756E">
              <w:rPr>
                <w:rFonts w:hint="eastAsia"/>
                <w:rtl/>
              </w:rPr>
              <w:t>שהזהרתיו</w:t>
            </w:r>
            <w:r w:rsidRPr="00C3756E">
              <w:rPr>
                <w:rtl/>
              </w:rPr>
              <w:t>/</w:t>
            </w:r>
            <w:r w:rsidRPr="00C3756E">
              <w:rPr>
                <w:rFonts w:hint="eastAsia"/>
                <w:rtl/>
              </w:rPr>
              <w:t>ה</w:t>
            </w:r>
            <w:r w:rsidRPr="00C3756E">
              <w:rPr>
                <w:rtl/>
              </w:rPr>
              <w:t xml:space="preserve"> </w:t>
            </w:r>
            <w:r w:rsidRPr="00C3756E">
              <w:rPr>
                <w:rFonts w:hint="eastAsia"/>
                <w:rtl/>
              </w:rPr>
              <w:t>כי</w:t>
            </w:r>
            <w:r w:rsidRPr="00C3756E">
              <w:rPr>
                <w:rtl/>
              </w:rPr>
              <w:t xml:space="preserve"> </w:t>
            </w:r>
            <w:r w:rsidRPr="00C3756E">
              <w:rPr>
                <w:rFonts w:hint="eastAsia"/>
                <w:rtl/>
              </w:rPr>
              <w:t>עליו</w:t>
            </w:r>
            <w:r w:rsidRPr="00C3756E">
              <w:rPr>
                <w:rtl/>
              </w:rPr>
              <w:t>/</w:t>
            </w:r>
            <w:r w:rsidRPr="00C3756E">
              <w:rPr>
                <w:rFonts w:hint="eastAsia"/>
                <w:rtl/>
              </w:rPr>
              <w:t>ה</w:t>
            </w:r>
            <w:r w:rsidRPr="00C3756E">
              <w:rPr>
                <w:rtl/>
              </w:rPr>
              <w:t xml:space="preserve"> </w:t>
            </w:r>
            <w:r w:rsidRPr="00C3756E">
              <w:rPr>
                <w:rFonts w:hint="eastAsia"/>
                <w:rtl/>
              </w:rPr>
              <w:t>להצהיר</w:t>
            </w:r>
            <w:r w:rsidRPr="00C3756E">
              <w:rPr>
                <w:rtl/>
              </w:rPr>
              <w:t xml:space="preserve"> </w:t>
            </w:r>
            <w:r w:rsidRPr="00C3756E">
              <w:rPr>
                <w:rFonts w:hint="eastAsia"/>
                <w:rtl/>
              </w:rPr>
              <w:t>אמת</w:t>
            </w:r>
            <w:r w:rsidRPr="00C3756E">
              <w:rPr>
                <w:rtl/>
              </w:rPr>
              <w:t xml:space="preserve"> </w:t>
            </w:r>
            <w:r w:rsidRPr="00C3756E">
              <w:rPr>
                <w:rFonts w:hint="eastAsia"/>
                <w:rtl/>
              </w:rPr>
              <w:t>וכי</w:t>
            </w:r>
            <w:r w:rsidRPr="00C3756E">
              <w:rPr>
                <w:rtl/>
              </w:rPr>
              <w:t xml:space="preserve"> </w:t>
            </w:r>
            <w:r w:rsidRPr="00C3756E">
              <w:rPr>
                <w:rFonts w:hint="eastAsia"/>
                <w:rtl/>
              </w:rPr>
              <w:t>יהיה</w:t>
            </w:r>
            <w:r w:rsidRPr="00C3756E">
              <w:rPr>
                <w:rtl/>
              </w:rPr>
              <w:t xml:space="preserve"> / </w:t>
            </w:r>
            <w:r w:rsidRPr="00C3756E">
              <w:rPr>
                <w:rFonts w:hint="eastAsia"/>
                <w:rtl/>
              </w:rPr>
              <w:t>תהיה</w:t>
            </w:r>
            <w:r w:rsidRPr="00C3756E">
              <w:rPr>
                <w:rtl/>
              </w:rPr>
              <w:t xml:space="preserve"> </w:t>
            </w:r>
            <w:r w:rsidRPr="00C3756E">
              <w:rPr>
                <w:rFonts w:hint="eastAsia"/>
                <w:rtl/>
              </w:rPr>
              <w:t>צפוי</w:t>
            </w:r>
            <w:r w:rsidRPr="00C3756E">
              <w:rPr>
                <w:rtl/>
              </w:rPr>
              <w:t>/</w:t>
            </w:r>
            <w:r w:rsidRPr="00C3756E">
              <w:rPr>
                <w:rFonts w:hint="eastAsia"/>
                <w:rtl/>
              </w:rPr>
              <w:t>ה</w:t>
            </w:r>
            <w:r w:rsidRPr="00C3756E">
              <w:rPr>
                <w:rtl/>
              </w:rPr>
              <w:t xml:space="preserve"> </w:t>
            </w:r>
            <w:r w:rsidRPr="00C3756E">
              <w:rPr>
                <w:rFonts w:hint="eastAsia"/>
                <w:rtl/>
              </w:rPr>
              <w:t>לעונשים</w:t>
            </w:r>
            <w:r w:rsidRPr="00C3756E">
              <w:rPr>
                <w:rtl/>
              </w:rPr>
              <w:t xml:space="preserve"> </w:t>
            </w:r>
            <w:r w:rsidRPr="00C3756E">
              <w:rPr>
                <w:rFonts w:hint="eastAsia"/>
                <w:rtl/>
              </w:rPr>
              <w:t>הקבועים</w:t>
            </w:r>
            <w:r w:rsidRPr="00C3756E">
              <w:rPr>
                <w:rtl/>
              </w:rPr>
              <w:t xml:space="preserve"> </w:t>
            </w:r>
            <w:r w:rsidRPr="00C3756E">
              <w:rPr>
                <w:rFonts w:hint="eastAsia"/>
                <w:rtl/>
              </w:rPr>
              <w:t>בחוק</w:t>
            </w:r>
            <w:r w:rsidRPr="00C3756E">
              <w:rPr>
                <w:rtl/>
              </w:rPr>
              <w:t xml:space="preserve"> </w:t>
            </w:r>
            <w:r w:rsidRPr="00C3756E">
              <w:rPr>
                <w:rFonts w:hint="eastAsia"/>
                <w:rtl/>
              </w:rPr>
              <w:t>אם</w:t>
            </w:r>
            <w:r w:rsidRPr="00C3756E">
              <w:rPr>
                <w:rtl/>
              </w:rPr>
              <w:t xml:space="preserve"> </w:t>
            </w:r>
            <w:r w:rsidRPr="00C3756E">
              <w:rPr>
                <w:rFonts w:hint="eastAsia"/>
                <w:rtl/>
              </w:rPr>
              <w:t>לא</w:t>
            </w:r>
            <w:r w:rsidRPr="00C3756E">
              <w:rPr>
                <w:rtl/>
              </w:rPr>
              <w:t xml:space="preserve"> </w:t>
            </w:r>
            <w:r w:rsidRPr="00C3756E">
              <w:rPr>
                <w:rFonts w:hint="eastAsia"/>
                <w:rtl/>
              </w:rPr>
              <w:t>יעשה</w:t>
            </w:r>
            <w:r w:rsidRPr="00C3756E">
              <w:rPr>
                <w:rtl/>
              </w:rPr>
              <w:t xml:space="preserve"> / </w:t>
            </w:r>
            <w:r w:rsidRPr="00C3756E">
              <w:rPr>
                <w:rFonts w:hint="eastAsia"/>
                <w:rtl/>
              </w:rPr>
              <w:t>תעשה</w:t>
            </w:r>
            <w:r w:rsidRPr="00C3756E">
              <w:rPr>
                <w:rtl/>
              </w:rPr>
              <w:t xml:space="preserve"> </w:t>
            </w:r>
            <w:r w:rsidRPr="00C3756E">
              <w:rPr>
                <w:rFonts w:hint="eastAsia"/>
                <w:rtl/>
              </w:rPr>
              <w:t>כן</w:t>
            </w:r>
            <w:r w:rsidRPr="00C3756E">
              <w:rPr>
                <w:rtl/>
              </w:rPr>
              <w:t xml:space="preserve">, </w:t>
            </w:r>
            <w:r w:rsidRPr="00C3756E">
              <w:rPr>
                <w:rFonts w:hint="eastAsia"/>
                <w:rtl/>
              </w:rPr>
              <w:t>חתם</w:t>
            </w:r>
            <w:r w:rsidRPr="00C3756E">
              <w:rPr>
                <w:rtl/>
              </w:rPr>
              <w:t>/</w:t>
            </w:r>
            <w:r w:rsidRPr="00C3756E">
              <w:rPr>
                <w:rFonts w:hint="eastAsia"/>
                <w:rtl/>
              </w:rPr>
              <w:t>ה</w:t>
            </w:r>
            <w:r w:rsidRPr="00C3756E">
              <w:rPr>
                <w:rtl/>
              </w:rPr>
              <w:t xml:space="preserve"> </w:t>
            </w:r>
            <w:r w:rsidRPr="00C3756E">
              <w:rPr>
                <w:rFonts w:hint="eastAsia"/>
                <w:rtl/>
              </w:rPr>
              <w:t>בפני</w:t>
            </w:r>
            <w:r w:rsidRPr="00C3756E">
              <w:rPr>
                <w:rtl/>
              </w:rPr>
              <w:t xml:space="preserve"> </w:t>
            </w:r>
            <w:r w:rsidRPr="00C3756E">
              <w:rPr>
                <w:rFonts w:hint="eastAsia"/>
                <w:rtl/>
              </w:rPr>
              <w:t>על</w:t>
            </w:r>
            <w:r w:rsidRPr="00C3756E">
              <w:rPr>
                <w:rtl/>
              </w:rPr>
              <w:t xml:space="preserve"> </w:t>
            </w:r>
            <w:r w:rsidRPr="00C3756E">
              <w:rPr>
                <w:rFonts w:hint="eastAsia"/>
                <w:rtl/>
              </w:rPr>
              <w:t>התצהיר</w:t>
            </w:r>
            <w:r w:rsidRPr="00C3756E">
              <w:rPr>
                <w:rtl/>
              </w:rPr>
              <w:t xml:space="preserve"> </w:t>
            </w:r>
            <w:r w:rsidRPr="00C3756E">
              <w:rPr>
                <w:rFonts w:hint="eastAsia"/>
                <w:rtl/>
              </w:rPr>
              <w:t>דלעיל</w:t>
            </w:r>
            <w:r w:rsidRPr="00C3756E">
              <w:rPr>
                <w:rtl/>
              </w:rPr>
              <w:t>.</w:t>
            </w:r>
          </w:p>
          <w:p w14:paraId="633669AF" w14:textId="77777777" w:rsidR="00743BB4" w:rsidRPr="00C3756E" w:rsidRDefault="00743BB4" w:rsidP="00A85C6C">
            <w:pPr>
              <w:spacing w:line="240" w:lineRule="auto"/>
            </w:pPr>
          </w:p>
        </w:tc>
      </w:tr>
      <w:tr w:rsidR="00743BB4" w:rsidRPr="00C3756E" w14:paraId="5F0C8E51" w14:textId="77777777" w:rsidTr="00A85C6C">
        <w:tc>
          <w:tcPr>
            <w:tcW w:w="2996" w:type="dxa"/>
          </w:tcPr>
          <w:p w14:paraId="30046DA9" w14:textId="77777777" w:rsidR="00743BB4" w:rsidRPr="00C3756E" w:rsidRDefault="00743BB4" w:rsidP="00A85C6C">
            <w:pPr>
              <w:spacing w:line="240" w:lineRule="auto"/>
              <w:jc w:val="center"/>
            </w:pPr>
            <w:r w:rsidRPr="00C3756E">
              <w:rPr>
                <w:rtl/>
              </w:rPr>
              <w:lastRenderedPageBreak/>
              <w:t>_______________</w:t>
            </w:r>
          </w:p>
        </w:tc>
        <w:tc>
          <w:tcPr>
            <w:tcW w:w="3444" w:type="dxa"/>
          </w:tcPr>
          <w:p w14:paraId="34EFB84C" w14:textId="77777777" w:rsidR="00743BB4" w:rsidRPr="00C3756E" w:rsidRDefault="00743BB4" w:rsidP="00A85C6C">
            <w:pPr>
              <w:spacing w:line="240" w:lineRule="auto"/>
              <w:jc w:val="center"/>
            </w:pPr>
            <w:r w:rsidRPr="00C3756E">
              <w:rPr>
                <w:rtl/>
              </w:rPr>
              <w:t>______________________</w:t>
            </w:r>
          </w:p>
        </w:tc>
        <w:tc>
          <w:tcPr>
            <w:tcW w:w="3058" w:type="dxa"/>
          </w:tcPr>
          <w:p w14:paraId="6B7E1585" w14:textId="77777777" w:rsidR="00743BB4" w:rsidRPr="00C3756E" w:rsidRDefault="00743BB4" w:rsidP="00A85C6C">
            <w:pPr>
              <w:spacing w:line="240" w:lineRule="auto"/>
              <w:jc w:val="center"/>
            </w:pPr>
            <w:r w:rsidRPr="00C3756E">
              <w:rPr>
                <w:rtl/>
              </w:rPr>
              <w:t>_____________________</w:t>
            </w:r>
          </w:p>
        </w:tc>
      </w:tr>
      <w:tr w:rsidR="00743BB4" w:rsidRPr="00C3756E" w14:paraId="0BB89753" w14:textId="77777777" w:rsidTr="00A85C6C">
        <w:tc>
          <w:tcPr>
            <w:tcW w:w="2996" w:type="dxa"/>
          </w:tcPr>
          <w:p w14:paraId="7FBCB521" w14:textId="77777777" w:rsidR="00743BB4" w:rsidRPr="00C3756E" w:rsidRDefault="00743BB4" w:rsidP="00A85C6C">
            <w:pPr>
              <w:spacing w:line="240" w:lineRule="auto"/>
              <w:jc w:val="center"/>
            </w:pPr>
            <w:r w:rsidRPr="00C3756E">
              <w:rPr>
                <w:rFonts w:hint="cs"/>
                <w:rtl/>
              </w:rPr>
              <w:t>תאריך</w:t>
            </w:r>
          </w:p>
        </w:tc>
        <w:tc>
          <w:tcPr>
            <w:tcW w:w="3444" w:type="dxa"/>
          </w:tcPr>
          <w:p w14:paraId="057DAEEC" w14:textId="77777777" w:rsidR="00743BB4" w:rsidRPr="00C3756E" w:rsidRDefault="00743BB4" w:rsidP="00A85C6C">
            <w:pPr>
              <w:spacing w:line="240" w:lineRule="auto"/>
              <w:jc w:val="center"/>
            </w:pPr>
            <w:r w:rsidRPr="00C3756E">
              <w:rPr>
                <w:rFonts w:hint="eastAsia"/>
                <w:rtl/>
              </w:rPr>
              <w:t>מספר</w:t>
            </w:r>
            <w:r w:rsidRPr="00C3756E">
              <w:rPr>
                <w:rtl/>
              </w:rPr>
              <w:t xml:space="preserve"> </w:t>
            </w:r>
            <w:r w:rsidR="005D2D7D" w:rsidRPr="00C3756E">
              <w:rPr>
                <w:rFonts w:hint="cs"/>
                <w:rtl/>
              </w:rPr>
              <w:t>רישיו</w:t>
            </w:r>
            <w:r w:rsidR="005D2D7D" w:rsidRPr="00C3756E">
              <w:rPr>
                <w:rFonts w:hint="eastAsia"/>
                <w:rtl/>
              </w:rPr>
              <w:t>ן</w:t>
            </w:r>
          </w:p>
        </w:tc>
        <w:tc>
          <w:tcPr>
            <w:tcW w:w="3058" w:type="dxa"/>
          </w:tcPr>
          <w:p w14:paraId="41AC57FF" w14:textId="77777777" w:rsidR="00743BB4" w:rsidRPr="00C3756E" w:rsidRDefault="00743BB4" w:rsidP="00A85C6C">
            <w:pPr>
              <w:spacing w:line="240" w:lineRule="auto"/>
              <w:jc w:val="center"/>
            </w:pPr>
            <w:r w:rsidRPr="00C3756E">
              <w:rPr>
                <w:rFonts w:hint="eastAsia"/>
                <w:rtl/>
              </w:rPr>
              <w:t>חתימה</w:t>
            </w:r>
            <w:r w:rsidRPr="00C3756E">
              <w:rPr>
                <w:rtl/>
              </w:rPr>
              <w:t xml:space="preserve"> </w:t>
            </w:r>
            <w:r w:rsidRPr="00C3756E">
              <w:rPr>
                <w:rFonts w:hint="eastAsia"/>
                <w:rtl/>
              </w:rPr>
              <w:t>וחותמת</w:t>
            </w:r>
          </w:p>
        </w:tc>
      </w:tr>
    </w:tbl>
    <w:p w14:paraId="4391FBC8" w14:textId="77777777" w:rsidR="0000181B" w:rsidRPr="00C3756E" w:rsidRDefault="0000181B" w:rsidP="004B26DD">
      <w:pPr>
        <w:rPr>
          <w:rtl/>
        </w:rPr>
      </w:pPr>
    </w:p>
    <w:p w14:paraId="5274FD13" w14:textId="77777777" w:rsidR="0000181B" w:rsidRPr="00C3756E" w:rsidRDefault="0000181B">
      <w:pPr>
        <w:bidi w:val="0"/>
        <w:spacing w:line="240" w:lineRule="auto"/>
        <w:jc w:val="left"/>
      </w:pPr>
      <w:r w:rsidRPr="00C3756E">
        <w:rPr>
          <w:rtl/>
        </w:rPr>
        <w:br w:type="page"/>
      </w:r>
    </w:p>
    <w:p w14:paraId="6D1D9E70" w14:textId="77777777" w:rsidR="00990666" w:rsidRPr="00C3756E" w:rsidRDefault="00990666" w:rsidP="00D33503">
      <w:pPr>
        <w:pStyle w:val="8"/>
        <w:rPr>
          <w:rFonts w:ascii="David" w:hAnsi="David"/>
          <w:rtl/>
        </w:rPr>
      </w:pPr>
      <w:bookmarkStart w:id="761" w:name="נספח_חלקים_חסויים"/>
      <w:bookmarkStart w:id="762" w:name="_Toc285980556"/>
      <w:bookmarkStart w:id="763" w:name="_Toc378247298"/>
      <w:bookmarkStart w:id="764" w:name="_Toc378751287"/>
      <w:bookmarkStart w:id="765" w:name="_Toc365486700"/>
      <w:bookmarkStart w:id="766" w:name="_Toc433203464"/>
      <w:bookmarkEnd w:id="731"/>
      <w:bookmarkEnd w:id="732"/>
      <w:bookmarkEnd w:id="733"/>
      <w:bookmarkEnd w:id="760"/>
      <w:r w:rsidRPr="00C3756E">
        <w:rPr>
          <w:rFonts w:ascii="David" w:hAnsi="David" w:hint="eastAsia"/>
          <w:rtl/>
        </w:rPr>
        <w:lastRenderedPageBreak/>
        <w:t>נספח</w:t>
      </w:r>
      <w:r w:rsidR="005B1203" w:rsidRPr="00C3756E">
        <w:rPr>
          <w:rFonts w:ascii="David" w:hAnsi="David" w:hint="cs"/>
          <w:rtl/>
        </w:rPr>
        <w:t xml:space="preserve"> </w:t>
      </w:r>
      <w:r w:rsidR="00253637" w:rsidRPr="00C3756E">
        <w:rPr>
          <w:rFonts w:ascii="David" w:hAnsi="David"/>
          <w:rtl/>
        </w:rPr>
        <w:fldChar w:fldCharType="begin" w:fldLock="1"/>
      </w:r>
      <w:r w:rsidR="005B1203" w:rsidRPr="00C3756E">
        <w:rPr>
          <w:rFonts w:ascii="David" w:hAnsi="David"/>
          <w:rtl/>
        </w:rPr>
        <w:instrText xml:space="preserve"> </w:instrText>
      </w:r>
      <w:r w:rsidR="005B1203" w:rsidRPr="00C3756E">
        <w:rPr>
          <w:rFonts w:ascii="David" w:hAnsi="David"/>
        </w:rPr>
        <w:instrText>AUTONUM  \* Arabic \s</w:instrText>
      </w:r>
      <w:r w:rsidR="005B1203" w:rsidRPr="00C3756E">
        <w:rPr>
          <w:rFonts w:ascii="David" w:hAnsi="David"/>
          <w:rtl/>
        </w:rPr>
        <w:instrText xml:space="preserve"> " -" </w:instrText>
      </w:r>
      <w:r w:rsidR="00253637" w:rsidRPr="00C3756E">
        <w:rPr>
          <w:rFonts w:ascii="David" w:hAnsi="David"/>
          <w:rtl/>
        </w:rPr>
        <w:fldChar w:fldCharType="end"/>
      </w:r>
      <w:bookmarkEnd w:id="761"/>
      <w:r w:rsidRPr="00C3756E">
        <w:rPr>
          <w:rFonts w:ascii="David" w:hAnsi="David"/>
          <w:rtl/>
        </w:rPr>
        <w:t xml:space="preserve"> </w:t>
      </w:r>
      <w:r w:rsidR="005B1203" w:rsidRPr="00C3756E">
        <w:rPr>
          <w:rFonts w:ascii="David" w:hAnsi="David"/>
          <w:rtl/>
        </w:rPr>
        <w:tab/>
      </w:r>
      <w:bookmarkStart w:id="767" w:name="נספח_חלקים_חסויים_כותרת"/>
      <w:r w:rsidRPr="00C3756E">
        <w:rPr>
          <w:rFonts w:ascii="David" w:hAnsi="David" w:hint="eastAsia"/>
          <w:rtl/>
        </w:rPr>
        <w:t>חלקים</w:t>
      </w:r>
      <w:r w:rsidRPr="00C3756E">
        <w:rPr>
          <w:rFonts w:ascii="David" w:hAnsi="David"/>
          <w:rtl/>
        </w:rPr>
        <w:t xml:space="preserve"> </w:t>
      </w:r>
      <w:r w:rsidRPr="00C3756E">
        <w:rPr>
          <w:rFonts w:ascii="David" w:hAnsi="David" w:hint="eastAsia"/>
          <w:rtl/>
        </w:rPr>
        <w:t>חסויים</w:t>
      </w:r>
      <w:r w:rsidRPr="00C3756E">
        <w:rPr>
          <w:rFonts w:ascii="David" w:hAnsi="David"/>
          <w:rtl/>
        </w:rPr>
        <w:t xml:space="preserve"> </w:t>
      </w:r>
      <w:r w:rsidRPr="00C3756E">
        <w:rPr>
          <w:rFonts w:ascii="David" w:hAnsi="David" w:hint="eastAsia"/>
          <w:rtl/>
        </w:rPr>
        <w:t>בהצעה</w:t>
      </w:r>
      <w:bookmarkEnd w:id="762"/>
      <w:bookmarkEnd w:id="763"/>
      <w:bookmarkEnd w:id="764"/>
      <w:bookmarkEnd w:id="765"/>
      <w:bookmarkEnd w:id="767"/>
      <w:bookmarkEnd w:id="766"/>
    </w:p>
    <w:p w14:paraId="2454150B" w14:textId="77777777" w:rsidR="00990666" w:rsidRPr="00C3756E" w:rsidRDefault="00990666" w:rsidP="00120D2A">
      <w:pPr>
        <w:pStyle w:val="HNormal"/>
        <w:spacing w:after="240"/>
        <w:rPr>
          <w:rFonts w:ascii="David" w:hAnsi="David" w:cs="David"/>
          <w:color w:val="000000"/>
          <w:lang w:eastAsia="en-US"/>
        </w:rPr>
      </w:pPr>
      <w:r w:rsidRPr="00C3756E">
        <w:rPr>
          <w:rFonts w:ascii="David" w:hAnsi="David" w:cs="David" w:hint="cs"/>
          <w:color w:val="000000"/>
          <w:rtl/>
          <w:lang w:eastAsia="en-US"/>
        </w:rPr>
        <w:t>אני</w:t>
      </w:r>
      <w:r w:rsidR="00120D2A" w:rsidRPr="00C3756E">
        <w:rPr>
          <w:rFonts w:ascii="David" w:hAnsi="David" w:cs="David" w:hint="cs"/>
          <w:color w:val="000000"/>
          <w:rtl/>
          <w:lang w:eastAsia="en-US"/>
        </w:rPr>
        <w:t xml:space="preserve">, המציע </w:t>
      </w:r>
      <w:r w:rsidR="00120D2A" w:rsidRPr="00C3756E">
        <w:rPr>
          <w:rFonts w:ascii="David" w:hAnsi="David" w:cs="David" w:hint="cs"/>
          <w:b/>
          <w:bCs/>
          <w:color w:val="000000"/>
          <w:rtl/>
          <w:lang w:eastAsia="en-US"/>
        </w:rPr>
        <w:t xml:space="preserve">במכרז מס'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מספר_המכרז</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sdt>
        <w:sdtPr>
          <w:rPr>
            <w:rFonts w:ascii="David" w:hAnsi="David" w:cs="David" w:hint="cs"/>
            <w:b/>
            <w:bCs/>
            <w:rtl/>
          </w:rPr>
          <w:id w:val="-1761984087"/>
          <w:placeholder>
            <w:docPart w:val="5BACEEB10E964FD3BF1D6F2066350CBD"/>
          </w:placeholder>
        </w:sdtPr>
        <w:sdtContent>
          <w:r w:rsidR="00C3756E" w:rsidRPr="00C3756E">
            <w:rPr>
              <w:rFonts w:ascii="David" w:hAnsi="David" w:cs="David" w:hint="cs"/>
              <w:b/>
              <w:bCs/>
              <w:rtl/>
            </w:rPr>
            <w:t>2015</w:t>
          </w:r>
        </w:sdtContent>
      </w:sdt>
      <w:r w:rsidR="00C3756E" w:rsidRPr="00C3756E">
        <w:rPr>
          <w:rFonts w:ascii="David" w:hAnsi="David" w:cs="David" w:hint="cs"/>
          <w:b/>
          <w:bCs/>
          <w:rtl/>
        </w:rPr>
        <w:t xml:space="preserve"> / </w:t>
      </w:r>
      <w:r w:rsidR="00C3756E" w:rsidRPr="00C3756E">
        <w:rPr>
          <w:rFonts w:ascii="David" w:hAnsi="David" w:cs="David"/>
          <w:b/>
          <w:bCs/>
          <w:rtl/>
        </w:rPr>
        <w:t>175</w:t>
      </w:r>
      <w:r w:rsidR="00C3756E" w:rsidRPr="00C3756E">
        <w:rPr>
          <w:rFonts w:ascii="David" w:hAnsi="David" w:cs="David" w:hint="cs"/>
          <w:b/>
          <w:bCs/>
          <w:rtl/>
        </w:rPr>
        <w:t xml:space="preserve"> </w:t>
      </w:r>
      <w:r w:rsidR="00E57FC2" w:rsidRPr="00C3756E">
        <w:rPr>
          <w:rFonts w:ascii="David" w:hAnsi="David" w:cs="David"/>
        </w:rPr>
        <w:fldChar w:fldCharType="end"/>
      </w:r>
      <w:r w:rsidR="00120D2A" w:rsidRPr="00C3756E">
        <w:rPr>
          <w:rFonts w:ascii="David" w:hAnsi="David" w:cs="David" w:hint="cs"/>
          <w:color w:val="000000"/>
          <w:rtl/>
          <w:lang w:eastAsia="en-US"/>
        </w:rPr>
        <w:t xml:space="preserve"> </w:t>
      </w:r>
      <w:r w:rsidR="00120D2A" w:rsidRPr="00C3756E">
        <w:rPr>
          <w:rFonts w:ascii="David" w:hAnsi="David" w:cs="David"/>
          <w:color w:val="000000"/>
          <w:rtl/>
          <w:lang w:eastAsia="en-US"/>
        </w:rPr>
        <w:t>–</w:t>
      </w:r>
      <w:r w:rsidR="00120D2A" w:rsidRPr="00C3756E">
        <w:rPr>
          <w:rFonts w:ascii="David" w:hAnsi="David" w:cs="David" w:hint="cs"/>
          <w:color w:val="000000"/>
          <w:rtl/>
          <w:lang w:eastAsia="en-US"/>
        </w:rPr>
        <w:t xml:space="preserve"> </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שם_המכרז_כולל_אזור</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b/>
          <w:bCs/>
          <w:rtl/>
          <w:lang w:eastAsia="en-US"/>
        </w:rPr>
        <w:t>אספקה, התקנה ואחזקה של מערכות מתח נמוך ביחידות משרד הרווחה והשירותים החברתיים, בכל רחבי הארץ</w:t>
      </w:r>
      <w:r w:rsidR="00E57FC2" w:rsidRPr="00C3756E">
        <w:rPr>
          <w:rFonts w:ascii="David" w:hAnsi="David" w:cs="David"/>
        </w:rPr>
        <w:fldChar w:fldCharType="end"/>
      </w:r>
      <w:r w:rsidRPr="00C3756E">
        <w:rPr>
          <w:rFonts w:ascii="David" w:hAnsi="David" w:cs="David" w:hint="cs"/>
          <w:color w:val="000000"/>
          <w:rtl/>
          <w:lang w:eastAsia="en-US"/>
        </w:rPr>
        <w:t xml:space="preserve"> מבקש, שלא תינתן זכות עיון בסעיפים הבאים בהצעתי, בשל היותם סוד מסחרי או מקצועי:</w:t>
      </w:r>
    </w:p>
    <w:p w14:paraId="48B7FF44" w14:textId="77777777" w:rsidR="00990666" w:rsidRPr="00C3756E" w:rsidRDefault="00990666" w:rsidP="00D44AD0">
      <w:pPr>
        <w:pStyle w:val="HNormal"/>
        <w:tabs>
          <w:tab w:val="left" w:leader="underscore" w:pos="9354"/>
        </w:tabs>
        <w:spacing w:after="240"/>
        <w:rPr>
          <w:rFonts w:ascii="David" w:hAnsi="David" w:cs="David"/>
          <w:color w:val="000000"/>
          <w:lang w:eastAsia="en-US"/>
        </w:rPr>
      </w:pPr>
      <w:r w:rsidRPr="00C3756E">
        <w:rPr>
          <w:rFonts w:ascii="David" w:hAnsi="David" w:cs="David" w:hint="cs"/>
          <w:color w:val="000000"/>
          <w:rtl/>
          <w:lang w:eastAsia="en-US"/>
        </w:rPr>
        <w:tab/>
      </w:r>
    </w:p>
    <w:p w14:paraId="55C8BD5A" w14:textId="77777777" w:rsidR="00990666" w:rsidRPr="00C3756E" w:rsidRDefault="00990666" w:rsidP="00D44AD0">
      <w:pPr>
        <w:pStyle w:val="HNormal"/>
        <w:tabs>
          <w:tab w:val="left" w:leader="underscore" w:pos="9354"/>
        </w:tabs>
        <w:spacing w:after="240"/>
        <w:rPr>
          <w:rFonts w:ascii="David" w:hAnsi="David" w:cs="David"/>
          <w:color w:val="000000"/>
          <w:rtl/>
          <w:lang w:eastAsia="en-US"/>
        </w:rPr>
      </w:pPr>
      <w:r w:rsidRPr="00C3756E">
        <w:rPr>
          <w:rFonts w:ascii="David" w:hAnsi="David" w:cs="David" w:hint="cs"/>
          <w:color w:val="000000"/>
          <w:rtl/>
          <w:lang w:eastAsia="en-US"/>
        </w:rPr>
        <w:tab/>
      </w:r>
    </w:p>
    <w:p w14:paraId="111503E2" w14:textId="77777777" w:rsidR="00990666" w:rsidRPr="00C3756E" w:rsidRDefault="00990666" w:rsidP="00D44AD0">
      <w:pPr>
        <w:pStyle w:val="HNormal"/>
        <w:tabs>
          <w:tab w:val="left" w:leader="underscore" w:pos="9354"/>
        </w:tabs>
        <w:spacing w:after="240"/>
        <w:rPr>
          <w:rFonts w:ascii="David" w:hAnsi="David" w:cs="David"/>
          <w:color w:val="000000"/>
          <w:rtl/>
          <w:lang w:eastAsia="en-US"/>
        </w:rPr>
      </w:pPr>
      <w:r w:rsidRPr="00C3756E">
        <w:rPr>
          <w:rFonts w:ascii="David" w:hAnsi="David" w:cs="David" w:hint="cs"/>
          <w:color w:val="000000"/>
          <w:rtl/>
          <w:lang w:eastAsia="en-US"/>
        </w:rPr>
        <w:tab/>
      </w:r>
    </w:p>
    <w:p w14:paraId="6E42B4F0" w14:textId="77777777" w:rsidR="00990666" w:rsidRPr="00C3756E" w:rsidRDefault="00990666" w:rsidP="00D44AD0">
      <w:pPr>
        <w:pStyle w:val="HNormal"/>
        <w:tabs>
          <w:tab w:val="left" w:leader="underscore" w:pos="9354"/>
        </w:tabs>
        <w:rPr>
          <w:rFonts w:ascii="David" w:hAnsi="David" w:cs="David"/>
          <w:color w:val="000000"/>
          <w:rtl/>
          <w:lang w:eastAsia="en-US"/>
        </w:rPr>
      </w:pPr>
      <w:r w:rsidRPr="00C3756E">
        <w:rPr>
          <w:rFonts w:ascii="David" w:hAnsi="David" w:cs="David" w:hint="cs"/>
          <w:color w:val="000000"/>
          <w:rtl/>
          <w:lang w:eastAsia="en-US"/>
        </w:rPr>
        <w:tab/>
      </w:r>
    </w:p>
    <w:p w14:paraId="1024521A" w14:textId="77777777" w:rsidR="00D44AD0" w:rsidRPr="00C3756E" w:rsidRDefault="00D44AD0" w:rsidP="00C92698">
      <w:pPr>
        <w:pStyle w:val="HNormal"/>
        <w:spacing w:line="360" w:lineRule="auto"/>
        <w:rPr>
          <w:rFonts w:ascii="David" w:hAnsi="David" w:cs="David"/>
          <w:color w:val="000000"/>
          <w:rtl/>
          <w:lang w:eastAsia="en-US"/>
        </w:rPr>
      </w:pPr>
    </w:p>
    <w:p w14:paraId="5C6E6D1C" w14:textId="77777777" w:rsidR="00990666" w:rsidRPr="00C3756E" w:rsidRDefault="00990666" w:rsidP="00C92698">
      <w:pPr>
        <w:pStyle w:val="HNormal"/>
        <w:spacing w:line="360" w:lineRule="auto"/>
        <w:rPr>
          <w:rFonts w:ascii="David" w:hAnsi="David" w:cs="David"/>
          <w:color w:val="000000"/>
          <w:rtl/>
          <w:lang w:eastAsia="en-US"/>
        </w:rPr>
      </w:pPr>
      <w:r w:rsidRPr="00C3756E">
        <w:rPr>
          <w:rFonts w:ascii="David" w:hAnsi="David"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135CB7D2" w14:textId="77777777" w:rsidR="00C220E9" w:rsidRPr="00C3756E" w:rsidRDefault="001755A3" w:rsidP="000E58CE">
      <w:pPr>
        <w:pStyle w:val="HNormal"/>
        <w:spacing w:line="360" w:lineRule="auto"/>
        <w:rPr>
          <w:rFonts w:ascii="David" w:hAnsi="David" w:cs="David"/>
          <w:color w:val="000000"/>
          <w:rtl/>
          <w:lang w:eastAsia="en-US"/>
        </w:rPr>
      </w:pPr>
      <w:r w:rsidRPr="00C3756E">
        <w:rPr>
          <w:rFonts w:ascii="David" w:hAnsi="David" w:cs="David" w:hint="cs"/>
          <w:b/>
          <w:bCs/>
          <w:color w:val="000000"/>
          <w:u w:val="single"/>
          <w:rtl/>
          <w:lang w:eastAsia="en-US"/>
        </w:rPr>
        <w:t>הערה:</w:t>
      </w:r>
      <w:r w:rsidRPr="00C3756E">
        <w:rPr>
          <w:rFonts w:ascii="David" w:hAnsi="David" w:cs="David" w:hint="cs"/>
          <w:color w:val="000000"/>
          <w:rtl/>
          <w:lang w:eastAsia="en-US"/>
        </w:rPr>
        <w:t xml:space="preserve"> כאמור </w:t>
      </w:r>
      <w:r w:rsidRPr="00C3756E">
        <w:rPr>
          <w:rFonts w:ascii="David" w:hAnsi="David" w:cs="David" w:hint="cs"/>
          <w:color w:val="000000"/>
          <w:sz w:val="24"/>
          <w:rtl/>
          <w:lang w:eastAsia="en-US"/>
        </w:rPr>
        <w:t xml:space="preserve">בתת-סעיף </w:t>
      </w:r>
      <w:r w:rsidR="00E57FC2" w:rsidRPr="00C3756E">
        <w:rPr>
          <w:rFonts w:ascii="David" w:hAnsi="David" w:cs="David"/>
        </w:rPr>
        <w:fldChar w:fldCharType="begin" w:fldLock="1"/>
      </w:r>
      <w:r w:rsidR="00E57FC2" w:rsidRPr="00C3756E">
        <w:rPr>
          <w:rFonts w:ascii="David" w:hAnsi="David" w:cs="David"/>
        </w:rPr>
        <w:instrText xml:space="preserve"> REF _Ref384667452 \n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color w:val="000000"/>
          <w:sz w:val="24"/>
          <w:cs/>
          <w:lang w:eastAsia="en-US"/>
        </w:rPr>
        <w:t>‎</w:t>
      </w:r>
      <w:r w:rsidR="00C3756E" w:rsidRPr="00C3756E">
        <w:rPr>
          <w:rFonts w:ascii="David" w:hAnsi="David" w:cs="David"/>
          <w:color w:val="000000"/>
          <w:sz w:val="24"/>
          <w:lang w:eastAsia="en-US"/>
        </w:rPr>
        <w:t>4.3.10</w:t>
      </w:r>
      <w:r w:rsidR="00E57FC2" w:rsidRPr="00C3756E">
        <w:rPr>
          <w:rFonts w:ascii="David" w:hAnsi="David" w:cs="David"/>
        </w:rPr>
        <w:fldChar w:fldCharType="end"/>
      </w:r>
      <w:r w:rsidR="000E58CE" w:rsidRPr="00C3756E">
        <w:rPr>
          <w:rFonts w:ascii="David" w:hAnsi="David" w:cs="David" w:hint="cs"/>
          <w:color w:val="000000"/>
          <w:sz w:val="24"/>
          <w:rtl/>
          <w:lang w:eastAsia="en-US"/>
        </w:rPr>
        <w:t xml:space="preserve"> למכרז</w:t>
      </w:r>
      <w:r w:rsidRPr="00C3756E">
        <w:rPr>
          <w:rFonts w:ascii="David" w:hAnsi="David" w:cs="David" w:hint="cs"/>
          <w:color w:val="000000"/>
          <w:rtl/>
          <w:lang w:eastAsia="en-US"/>
        </w:rPr>
        <w:t>, מציע המבקש חלקים חסויים בהצעה מתבקש להמציא עותק נוסף של ההצעה, שבה החלקים החסויים מושחרים.</w:t>
      </w:r>
    </w:p>
    <w:p w14:paraId="6704B54D" w14:textId="77777777" w:rsidR="00990666" w:rsidRPr="00C3756E" w:rsidRDefault="00990666" w:rsidP="00B60381">
      <w:pPr>
        <w:rPr>
          <w:rtl/>
        </w:rPr>
      </w:pPr>
    </w:p>
    <w:p w14:paraId="3AAC25C9" w14:textId="77777777" w:rsidR="00754710" w:rsidRPr="00C3756E" w:rsidRDefault="00754710" w:rsidP="00754710">
      <w:pPr>
        <w:ind w:right="567"/>
        <w:rPr>
          <w:b/>
          <w:u w:val="single"/>
          <w:rtl/>
        </w:rPr>
      </w:pPr>
      <w:r w:rsidRPr="00C3756E">
        <w:rPr>
          <w:rFonts w:hint="cs"/>
          <w:b/>
          <w:u w:val="single"/>
          <w:rtl/>
        </w:rPr>
        <w:t xml:space="preserve">חתימת </w:t>
      </w:r>
      <w:r w:rsidRPr="00C3756E">
        <w:rPr>
          <w:rFonts w:hint="eastAsia"/>
          <w:b/>
          <w:u w:val="single"/>
          <w:rtl/>
        </w:rPr>
        <w:t>המציע</w:t>
      </w:r>
      <w:r w:rsidRPr="00C3756E">
        <w:rPr>
          <w:b/>
          <w:rtl/>
        </w:rPr>
        <w:t>:</w:t>
      </w:r>
    </w:p>
    <w:p w14:paraId="79326F8D" w14:textId="77777777" w:rsidR="00754710" w:rsidRPr="00C3756E" w:rsidRDefault="00754710" w:rsidP="00754710">
      <w:pPr>
        <w:ind w:right="567"/>
        <w:rPr>
          <w:b/>
          <w:u w:val="single"/>
          <w:rtl/>
        </w:rPr>
      </w:pPr>
    </w:p>
    <w:p w14:paraId="1EEE64C4" w14:textId="77777777" w:rsidR="00754710" w:rsidRPr="00C3756E" w:rsidRDefault="00754710" w:rsidP="00754710">
      <w:pPr>
        <w:pStyle w:val="afffe"/>
        <w:rPr>
          <w:rtl/>
        </w:rPr>
      </w:pPr>
    </w:p>
    <w:tbl>
      <w:tblPr>
        <w:tblStyle w:val="aff1"/>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C3756E" w14:paraId="6B4202F8" w14:textId="77777777" w:rsidTr="0045501A">
        <w:trPr>
          <w:jc w:val="center"/>
        </w:trPr>
        <w:tc>
          <w:tcPr>
            <w:tcW w:w="2835" w:type="dxa"/>
          </w:tcPr>
          <w:p w14:paraId="3A9C8673" w14:textId="77777777" w:rsidR="00754710" w:rsidRPr="00C3756E" w:rsidRDefault="00754710" w:rsidP="0045501A">
            <w:pPr>
              <w:pStyle w:val="Normal7"/>
              <w:spacing w:before="0" w:line="240" w:lineRule="auto"/>
              <w:jc w:val="center"/>
              <w:rPr>
                <w:rtl/>
              </w:rPr>
            </w:pPr>
            <w:r w:rsidRPr="00C3756E">
              <w:rPr>
                <w:rFonts w:hint="cs"/>
                <w:rtl/>
              </w:rPr>
              <w:t>_________________</w:t>
            </w:r>
          </w:p>
        </w:tc>
        <w:tc>
          <w:tcPr>
            <w:tcW w:w="2835" w:type="dxa"/>
          </w:tcPr>
          <w:p w14:paraId="21DEBC0D" w14:textId="77777777" w:rsidR="00754710" w:rsidRPr="00C3756E" w:rsidRDefault="00754710" w:rsidP="0045501A">
            <w:pPr>
              <w:pStyle w:val="Normal7"/>
              <w:spacing w:before="0" w:line="240" w:lineRule="auto"/>
              <w:jc w:val="center"/>
              <w:rPr>
                <w:rtl/>
              </w:rPr>
            </w:pPr>
            <w:r w:rsidRPr="00C3756E">
              <w:rPr>
                <w:rFonts w:hint="cs"/>
                <w:rtl/>
              </w:rPr>
              <w:t>_________________</w:t>
            </w:r>
          </w:p>
        </w:tc>
        <w:tc>
          <w:tcPr>
            <w:tcW w:w="2835" w:type="dxa"/>
            <w:gridSpan w:val="2"/>
          </w:tcPr>
          <w:p w14:paraId="78E10321" w14:textId="77777777" w:rsidR="00754710" w:rsidRPr="00C3756E" w:rsidRDefault="00754710" w:rsidP="0045501A">
            <w:pPr>
              <w:pStyle w:val="Normal7"/>
              <w:spacing w:before="0" w:line="240" w:lineRule="auto"/>
              <w:jc w:val="center"/>
              <w:rPr>
                <w:rtl/>
              </w:rPr>
            </w:pPr>
            <w:r w:rsidRPr="00C3756E">
              <w:rPr>
                <w:rFonts w:hint="cs"/>
                <w:rtl/>
              </w:rPr>
              <w:t>_________________</w:t>
            </w:r>
          </w:p>
        </w:tc>
      </w:tr>
      <w:tr w:rsidR="00754710" w:rsidRPr="00C3756E" w14:paraId="61B11CF7" w14:textId="77777777" w:rsidTr="0045501A">
        <w:trPr>
          <w:gridAfter w:val="1"/>
          <w:wAfter w:w="511" w:type="dxa"/>
          <w:jc w:val="center"/>
        </w:trPr>
        <w:tc>
          <w:tcPr>
            <w:tcW w:w="2835" w:type="dxa"/>
            <w:vAlign w:val="center"/>
          </w:tcPr>
          <w:p w14:paraId="5E78D935" w14:textId="77777777" w:rsidR="00754710" w:rsidRPr="00C3756E" w:rsidRDefault="00754710" w:rsidP="0045501A">
            <w:pPr>
              <w:pStyle w:val="Normal7"/>
              <w:spacing w:before="0" w:line="240" w:lineRule="auto"/>
              <w:jc w:val="center"/>
              <w:rPr>
                <w:rtl/>
              </w:rPr>
            </w:pPr>
            <w:r w:rsidRPr="00C3756E">
              <w:rPr>
                <w:rFonts w:hint="cs"/>
                <w:rtl/>
              </w:rPr>
              <w:t>תאריך</w:t>
            </w:r>
          </w:p>
        </w:tc>
        <w:tc>
          <w:tcPr>
            <w:tcW w:w="2835" w:type="dxa"/>
            <w:vAlign w:val="center"/>
          </w:tcPr>
          <w:p w14:paraId="5D319C7F" w14:textId="77777777" w:rsidR="00754710" w:rsidRPr="00C3756E" w:rsidRDefault="00754710" w:rsidP="0045501A">
            <w:pPr>
              <w:pStyle w:val="Normal7"/>
              <w:spacing w:before="0" w:line="240" w:lineRule="auto"/>
              <w:jc w:val="center"/>
              <w:rPr>
                <w:rtl/>
              </w:rPr>
            </w:pPr>
            <w:r w:rsidRPr="00C3756E">
              <w:rPr>
                <w:rFonts w:hint="cs"/>
                <w:rtl/>
              </w:rPr>
              <w:t>שם החותם</w:t>
            </w:r>
          </w:p>
        </w:tc>
        <w:tc>
          <w:tcPr>
            <w:tcW w:w="2324" w:type="dxa"/>
            <w:vAlign w:val="center"/>
          </w:tcPr>
          <w:p w14:paraId="534D9099" w14:textId="77777777" w:rsidR="00754710" w:rsidRPr="00C3756E" w:rsidRDefault="00754710" w:rsidP="0045501A">
            <w:pPr>
              <w:pStyle w:val="Normal7"/>
              <w:spacing w:before="0" w:line="240" w:lineRule="auto"/>
              <w:jc w:val="center"/>
              <w:rPr>
                <w:rtl/>
              </w:rPr>
            </w:pPr>
            <w:r w:rsidRPr="00C3756E">
              <w:rPr>
                <w:rtl/>
              </w:rPr>
              <w:t>חתימה/חותמת</w:t>
            </w:r>
          </w:p>
        </w:tc>
      </w:tr>
    </w:tbl>
    <w:p w14:paraId="62B11256" w14:textId="77777777" w:rsidR="00754710" w:rsidRPr="00C3756E" w:rsidRDefault="00754710" w:rsidP="00754710">
      <w:pPr>
        <w:ind w:right="567"/>
        <w:rPr>
          <w:b/>
          <w:u w:val="single"/>
          <w:rtl/>
        </w:rPr>
      </w:pPr>
    </w:p>
    <w:p w14:paraId="3E194895" w14:textId="77777777" w:rsidR="00886DBB" w:rsidRPr="00C3756E" w:rsidRDefault="00990666" w:rsidP="00886DBB">
      <w:pPr>
        <w:bidi w:val="0"/>
        <w:spacing w:line="240" w:lineRule="auto"/>
        <w:jc w:val="left"/>
      </w:pPr>
      <w:r w:rsidRPr="00C3756E">
        <w:rPr>
          <w:rtl/>
        </w:rPr>
        <w:br w:type="page"/>
      </w:r>
    </w:p>
    <w:p w14:paraId="6B023FB6" w14:textId="77777777" w:rsidR="00886DBB" w:rsidRPr="00C3756E" w:rsidRDefault="00886DBB" w:rsidP="00886DBB">
      <w:pPr>
        <w:pStyle w:val="8"/>
        <w:rPr>
          <w:rFonts w:ascii="David" w:hAnsi="David"/>
          <w:rtl/>
        </w:rPr>
      </w:pPr>
      <w:bookmarkStart w:id="768" w:name="נספח_ערבות_ביצוע"/>
      <w:bookmarkStart w:id="769" w:name="_Toc285980559"/>
      <w:bookmarkStart w:id="770" w:name="_Toc378247294"/>
      <w:bookmarkStart w:id="771" w:name="_Toc378751283"/>
      <w:bookmarkStart w:id="772" w:name="_Toc365486696"/>
      <w:bookmarkStart w:id="773" w:name="_Toc433203465"/>
      <w:r w:rsidRPr="00C3756E">
        <w:rPr>
          <w:rFonts w:ascii="David" w:hAnsi="David" w:hint="eastAsia"/>
          <w:rtl/>
        </w:rPr>
        <w:lastRenderedPageBreak/>
        <w:t>נספח</w:t>
      </w:r>
      <w:r w:rsidRPr="00C3756E">
        <w:rPr>
          <w:rFonts w:ascii="David" w:hAnsi="David" w:hint="cs"/>
          <w:rtl/>
        </w:rPr>
        <w:t xml:space="preserve">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rPr>
        <w:instrText>AUTONUM  \* Arabic \s</w:instrText>
      </w:r>
      <w:r w:rsidRPr="00C3756E">
        <w:rPr>
          <w:rFonts w:ascii="David" w:hAnsi="David"/>
          <w:rtl/>
        </w:rPr>
        <w:instrText xml:space="preserve"> " -" </w:instrText>
      </w:r>
      <w:r w:rsidR="00253637" w:rsidRPr="00C3756E">
        <w:rPr>
          <w:rFonts w:ascii="David" w:hAnsi="David"/>
          <w:rtl/>
        </w:rPr>
        <w:fldChar w:fldCharType="end"/>
      </w:r>
      <w:bookmarkEnd w:id="768"/>
      <w:r w:rsidRPr="00C3756E">
        <w:rPr>
          <w:rFonts w:ascii="David" w:hAnsi="David"/>
          <w:rtl/>
        </w:rPr>
        <w:tab/>
      </w:r>
      <w:bookmarkStart w:id="774" w:name="נספח_ערבות_ביצוע_כותרת"/>
      <w:r w:rsidRPr="00C3756E">
        <w:rPr>
          <w:rFonts w:ascii="David" w:hAnsi="David" w:hint="eastAsia"/>
          <w:rtl/>
        </w:rPr>
        <w:t>כתב</w:t>
      </w:r>
      <w:r w:rsidRPr="00C3756E">
        <w:rPr>
          <w:rFonts w:ascii="David" w:hAnsi="David"/>
          <w:rtl/>
        </w:rPr>
        <w:t xml:space="preserve"> </w:t>
      </w:r>
      <w:r w:rsidRPr="00C3756E">
        <w:rPr>
          <w:rFonts w:ascii="David" w:hAnsi="David" w:hint="eastAsia"/>
          <w:rtl/>
        </w:rPr>
        <w:t>ערבות</w:t>
      </w:r>
      <w:r w:rsidRPr="00C3756E">
        <w:rPr>
          <w:rFonts w:ascii="David" w:hAnsi="David"/>
          <w:rtl/>
        </w:rPr>
        <w:t xml:space="preserve"> </w:t>
      </w:r>
      <w:r w:rsidRPr="00C3756E">
        <w:rPr>
          <w:rFonts w:ascii="David" w:hAnsi="David" w:hint="eastAsia"/>
          <w:rtl/>
        </w:rPr>
        <w:t>ביצוע</w:t>
      </w:r>
      <w:bookmarkEnd w:id="769"/>
      <w:bookmarkEnd w:id="770"/>
      <w:bookmarkEnd w:id="771"/>
      <w:bookmarkEnd w:id="772"/>
      <w:bookmarkEnd w:id="774"/>
      <w:bookmarkEnd w:id="773"/>
    </w:p>
    <w:p w14:paraId="5053232D" w14:textId="77777777" w:rsidR="00DA37D4" w:rsidRPr="00C3756E" w:rsidRDefault="00DA37D4" w:rsidP="002D05D3">
      <w:pPr>
        <w:spacing w:line="240" w:lineRule="auto"/>
        <w:jc w:val="right"/>
      </w:pPr>
      <w:r w:rsidRPr="00C3756E">
        <w:rPr>
          <w:rtl/>
        </w:rPr>
        <w:t>שם הבנק/חברת הביטוח _______________</w:t>
      </w:r>
    </w:p>
    <w:p w14:paraId="20794B25" w14:textId="77777777" w:rsidR="00DA37D4" w:rsidRPr="00C3756E" w:rsidRDefault="00DA37D4" w:rsidP="00DA37D4">
      <w:pPr>
        <w:spacing w:line="240" w:lineRule="auto"/>
        <w:jc w:val="right"/>
      </w:pPr>
      <w:r w:rsidRPr="00C3756E">
        <w:rPr>
          <w:rtl/>
        </w:rPr>
        <w:t>מס' הטלפון ________________________</w:t>
      </w:r>
    </w:p>
    <w:p w14:paraId="68447D17" w14:textId="77777777" w:rsidR="00DA37D4" w:rsidRPr="00C3756E" w:rsidRDefault="00DA37D4" w:rsidP="00DA37D4">
      <w:pPr>
        <w:spacing w:line="240" w:lineRule="auto"/>
        <w:jc w:val="right"/>
      </w:pPr>
      <w:r w:rsidRPr="00C3756E">
        <w:rPr>
          <w:rtl/>
        </w:rPr>
        <w:t>מס' הפקס: ________________________</w:t>
      </w:r>
    </w:p>
    <w:p w14:paraId="267FD378" w14:textId="77777777" w:rsidR="00DA37D4" w:rsidRPr="00C3756E" w:rsidRDefault="00DA37D4" w:rsidP="00DA37D4">
      <w:pPr>
        <w:spacing w:line="240" w:lineRule="auto"/>
      </w:pPr>
    </w:p>
    <w:p w14:paraId="10E05C97" w14:textId="77777777" w:rsidR="00DA37D4" w:rsidRPr="00C3756E" w:rsidRDefault="00DA37D4" w:rsidP="00DA37D4">
      <w:pPr>
        <w:spacing w:line="240" w:lineRule="auto"/>
        <w:jc w:val="center"/>
        <w:rPr>
          <w:b/>
          <w:bCs/>
          <w:u w:val="single"/>
        </w:rPr>
      </w:pPr>
      <w:r w:rsidRPr="00C3756E">
        <w:rPr>
          <w:b/>
          <w:bCs/>
          <w:u w:val="single"/>
          <w:rtl/>
        </w:rPr>
        <w:t>כתב ערבות</w:t>
      </w:r>
    </w:p>
    <w:p w14:paraId="0A4CD6F7" w14:textId="77777777" w:rsidR="00DA37D4" w:rsidRPr="00C3756E" w:rsidRDefault="00DA37D4" w:rsidP="00DA37D4">
      <w:pPr>
        <w:spacing w:line="240" w:lineRule="auto"/>
        <w:rPr>
          <w:rtl/>
        </w:rPr>
      </w:pPr>
    </w:p>
    <w:p w14:paraId="40DF677F" w14:textId="77777777" w:rsidR="00DA37D4" w:rsidRPr="00C3756E" w:rsidRDefault="00DA37D4" w:rsidP="00DA37D4">
      <w:pPr>
        <w:spacing w:line="240" w:lineRule="auto"/>
      </w:pPr>
      <w:r w:rsidRPr="00C3756E">
        <w:rPr>
          <w:rtl/>
        </w:rPr>
        <w:t xml:space="preserve">לכבוד </w:t>
      </w:r>
    </w:p>
    <w:p w14:paraId="55923B97" w14:textId="77777777" w:rsidR="00DA37D4" w:rsidRPr="00C3756E" w:rsidRDefault="00DA37D4" w:rsidP="00DA37D4">
      <w:pPr>
        <w:spacing w:line="240" w:lineRule="auto"/>
      </w:pPr>
      <w:r w:rsidRPr="00C3756E">
        <w:rPr>
          <w:rtl/>
        </w:rPr>
        <w:t xml:space="preserve">ממשלת ישראל </w:t>
      </w:r>
    </w:p>
    <w:p w14:paraId="6605027E" w14:textId="77777777" w:rsidR="00DA37D4" w:rsidRPr="00C3756E" w:rsidRDefault="00DA37D4" w:rsidP="00DA37D4">
      <w:pPr>
        <w:spacing w:line="240" w:lineRule="auto"/>
        <w:rPr>
          <w:rtl/>
        </w:rPr>
      </w:pPr>
      <w:r w:rsidRPr="00C3756E">
        <w:rPr>
          <w:rtl/>
        </w:rPr>
        <w:t>באמצעות משרד ____________</w:t>
      </w:r>
    </w:p>
    <w:p w14:paraId="693D9887" w14:textId="77777777" w:rsidR="00DA37D4" w:rsidRPr="00C3756E" w:rsidRDefault="00DA37D4" w:rsidP="00DA37D4">
      <w:pPr>
        <w:spacing w:line="240" w:lineRule="auto"/>
        <w:jc w:val="center"/>
        <w:rPr>
          <w:b/>
          <w:bCs/>
          <w:rtl/>
        </w:rPr>
      </w:pPr>
    </w:p>
    <w:p w14:paraId="7B115D70" w14:textId="77777777" w:rsidR="00DA37D4" w:rsidRPr="00C3756E" w:rsidRDefault="00DA37D4" w:rsidP="00DA37D4">
      <w:pPr>
        <w:spacing w:line="240" w:lineRule="auto"/>
        <w:jc w:val="center"/>
      </w:pPr>
      <w:r w:rsidRPr="00C3756E">
        <w:rPr>
          <w:b/>
          <w:bCs/>
          <w:rtl/>
        </w:rPr>
        <w:t>הנדון: ערבות מס'</w:t>
      </w:r>
      <w:r w:rsidRPr="00C3756E">
        <w:rPr>
          <w:rtl/>
        </w:rPr>
        <w:t>____________</w:t>
      </w:r>
    </w:p>
    <w:p w14:paraId="643A8F31" w14:textId="77777777" w:rsidR="00DA37D4" w:rsidRPr="00C3756E" w:rsidRDefault="00DA37D4" w:rsidP="00DA37D4">
      <w:pPr>
        <w:spacing w:line="240" w:lineRule="auto"/>
        <w:rPr>
          <w:rtl/>
        </w:rPr>
      </w:pPr>
    </w:p>
    <w:p w14:paraId="35942E3B" w14:textId="77777777" w:rsidR="00DA37D4" w:rsidRPr="00C3756E" w:rsidRDefault="00DA37D4" w:rsidP="00DA37D4">
      <w:pPr>
        <w:spacing w:line="240" w:lineRule="auto"/>
        <w:rPr>
          <w:rtl/>
        </w:rPr>
      </w:pPr>
    </w:p>
    <w:p w14:paraId="10BE68B3" w14:textId="77777777" w:rsidR="00DA37D4" w:rsidRPr="00C3756E" w:rsidRDefault="00DA37D4" w:rsidP="005372FA">
      <w:pPr>
        <w:spacing w:line="240" w:lineRule="auto"/>
      </w:pPr>
      <w:r w:rsidRPr="00C3756E">
        <w:rPr>
          <w:rtl/>
        </w:rPr>
        <w:t xml:space="preserve">אנו ערבים בזה כלפיכם לסילוק כל סכום עד לסך </w:t>
      </w:r>
      <w:r w:rsidR="005372FA" w:rsidRPr="00C3756E">
        <w:rPr>
          <w:rFonts w:hint="cs"/>
          <w:rtl/>
        </w:rPr>
        <w:t xml:space="preserve">של </w:t>
      </w:r>
      <w:r w:rsidRPr="00C3756E">
        <w:rPr>
          <w:rtl/>
        </w:rPr>
        <w:t>_______________</w:t>
      </w:r>
      <w:r w:rsidR="005372FA" w:rsidRPr="00C3756E">
        <w:rPr>
          <w:rFonts w:hint="cs"/>
          <w:rtl/>
        </w:rPr>
        <w:t>_____________</w:t>
      </w:r>
      <w:r w:rsidRPr="00C3756E">
        <w:rPr>
          <w:rtl/>
        </w:rPr>
        <w:t>_______</w:t>
      </w:r>
      <w:r w:rsidR="005372FA" w:rsidRPr="00C3756E">
        <w:rPr>
          <w:rFonts w:hint="cs"/>
          <w:rtl/>
        </w:rPr>
        <w:t xml:space="preserve"> </w:t>
      </w:r>
      <w:r w:rsidRPr="00C3756E">
        <w:rPr>
          <w:rtl/>
        </w:rPr>
        <w:t xml:space="preserve">(במילים </w:t>
      </w:r>
      <w:r w:rsidR="00AD57FA" w:rsidRPr="00C3756E">
        <w:rPr>
          <w:rtl/>
        </w:rPr>
        <w:t>___________</w:t>
      </w:r>
      <w:r w:rsidR="00AD57FA" w:rsidRPr="00C3756E">
        <w:rPr>
          <w:rFonts w:hint="cs"/>
          <w:rtl/>
        </w:rPr>
        <w:t>___</w:t>
      </w:r>
      <w:r w:rsidR="005372FA" w:rsidRPr="00C3756E">
        <w:rPr>
          <w:rFonts w:hint="cs"/>
          <w:rtl/>
        </w:rPr>
        <w:t>________________________</w:t>
      </w:r>
      <w:r w:rsidR="00AD57FA" w:rsidRPr="00C3756E">
        <w:rPr>
          <w:rFonts w:hint="cs"/>
          <w:rtl/>
        </w:rPr>
        <w:t>_</w:t>
      </w:r>
      <w:r w:rsidR="00AD57FA" w:rsidRPr="00C3756E">
        <w:rPr>
          <w:rtl/>
        </w:rPr>
        <w:t>___</w:t>
      </w:r>
      <w:r w:rsidR="00AD57FA" w:rsidRPr="00C3756E">
        <w:rPr>
          <w:rFonts w:hint="cs"/>
          <w:rtl/>
        </w:rPr>
        <w:t>)</w:t>
      </w:r>
      <w:r w:rsidR="002810B6" w:rsidRPr="00C3756E">
        <w:rPr>
          <w:rFonts w:hint="cs"/>
          <w:rtl/>
        </w:rPr>
        <w:t xml:space="preserve"> </w:t>
      </w:r>
      <w:r w:rsidR="00AD57FA" w:rsidRPr="00C3756E">
        <w:rPr>
          <w:rFonts w:hint="cs"/>
          <w:rtl/>
        </w:rPr>
        <w:t>(שיוצמד ל</w:t>
      </w:r>
      <w:r w:rsidR="00E57FC2" w:rsidRPr="00C3756E">
        <w:fldChar w:fldCharType="begin" w:fldLock="1"/>
      </w:r>
      <w:r w:rsidR="00E57FC2" w:rsidRPr="00C3756E">
        <w:instrText xml:space="preserve"> REF </w:instrText>
      </w:r>
      <w:r w:rsidR="00E57FC2" w:rsidRPr="00C3756E">
        <w:rPr>
          <w:rtl/>
        </w:rPr>
        <w:instrText>הצמדה_למדד_סוג_ההצמדה</w:instrText>
      </w:r>
      <w:r w:rsidR="00E57FC2" w:rsidRPr="00C3756E">
        <w:instrText xml:space="preserve"> \h  \* MERGEFORMAT </w:instrText>
      </w:r>
      <w:r w:rsidR="00E57FC2" w:rsidRPr="00C3756E">
        <w:fldChar w:fldCharType="separate"/>
      </w:r>
      <w:r w:rsidR="00C3756E" w:rsidRPr="00C3756E">
        <w:rPr>
          <w:rtl/>
        </w:rPr>
        <w:t>מדד המחירים לצרכן</w:t>
      </w:r>
      <w:r w:rsidR="00E57FC2" w:rsidRPr="00C3756E">
        <w:fldChar w:fldCharType="end"/>
      </w:r>
      <w:r w:rsidR="00AD57FA" w:rsidRPr="00C3756E">
        <w:rPr>
          <w:rFonts w:hint="cs"/>
          <w:rtl/>
        </w:rPr>
        <w:t xml:space="preserve">) </w:t>
      </w:r>
      <w:r w:rsidR="002D05D3" w:rsidRPr="00C3756E">
        <w:rPr>
          <w:rFonts w:hint="cs"/>
          <w:rtl/>
        </w:rPr>
        <w:t>מ</w:t>
      </w:r>
      <w:r w:rsidRPr="00C3756E">
        <w:rPr>
          <w:rtl/>
        </w:rPr>
        <w:t>תאריך _________________________</w:t>
      </w:r>
    </w:p>
    <w:p w14:paraId="73C357A4" w14:textId="77777777" w:rsidR="00DA37D4" w:rsidRPr="00C3756E" w:rsidRDefault="00DA37D4" w:rsidP="005372FA">
      <w:pPr>
        <w:spacing w:line="240" w:lineRule="auto"/>
        <w:ind w:left="990"/>
        <w:rPr>
          <w:rtl/>
        </w:rPr>
      </w:pPr>
      <w:r w:rsidRPr="00C3756E">
        <w:rPr>
          <w:rtl/>
        </w:rPr>
        <w:t>(תאריך תחילת תוקף הערבות)</w:t>
      </w:r>
    </w:p>
    <w:p w14:paraId="28062CC2" w14:textId="77777777" w:rsidR="00DA37D4" w:rsidRPr="00C3756E" w:rsidRDefault="00DA37D4" w:rsidP="00DA37D4">
      <w:pPr>
        <w:spacing w:line="240" w:lineRule="auto"/>
      </w:pPr>
    </w:p>
    <w:p w14:paraId="0FEFE3D3" w14:textId="77777777" w:rsidR="00DA37D4" w:rsidRPr="00C3756E" w:rsidRDefault="00DA37D4" w:rsidP="00DA37D4">
      <w:pPr>
        <w:spacing w:line="240" w:lineRule="auto"/>
      </w:pPr>
      <w:r w:rsidRPr="00C3756E">
        <w:rPr>
          <w:rtl/>
        </w:rPr>
        <w:t>אשר תדרשו מאת: ____________________________________________</w:t>
      </w:r>
      <w:r w:rsidR="00AE78DD" w:rsidRPr="00C3756E">
        <w:rPr>
          <w:rtl/>
        </w:rPr>
        <w:t xml:space="preserve"> (יש </w:t>
      </w:r>
      <w:r w:rsidR="00AE78DD" w:rsidRPr="00C3756E">
        <w:rPr>
          <w:rFonts w:hint="eastAsia"/>
          <w:rtl/>
        </w:rPr>
        <w:t>לציין</w:t>
      </w:r>
      <w:r w:rsidR="00AE78DD" w:rsidRPr="00C3756E">
        <w:rPr>
          <w:rtl/>
        </w:rPr>
        <w:t xml:space="preserve"> </w:t>
      </w:r>
      <w:r w:rsidR="00AE78DD" w:rsidRPr="00C3756E">
        <w:rPr>
          <w:rFonts w:hint="eastAsia"/>
          <w:rtl/>
        </w:rPr>
        <w:t>את</w:t>
      </w:r>
      <w:r w:rsidR="00AE78DD" w:rsidRPr="00C3756E">
        <w:rPr>
          <w:rtl/>
        </w:rPr>
        <w:t xml:space="preserve"> </w:t>
      </w:r>
      <w:r w:rsidR="00AE78DD" w:rsidRPr="00C3756E">
        <w:rPr>
          <w:rFonts w:hint="eastAsia"/>
          <w:rtl/>
        </w:rPr>
        <w:t>שם</w:t>
      </w:r>
      <w:r w:rsidR="00AE78DD" w:rsidRPr="00C3756E">
        <w:rPr>
          <w:rtl/>
        </w:rPr>
        <w:t xml:space="preserve"> </w:t>
      </w:r>
      <w:r w:rsidR="00AE78DD" w:rsidRPr="00C3756E">
        <w:rPr>
          <w:rFonts w:hint="eastAsia"/>
          <w:rtl/>
        </w:rPr>
        <w:t>המציע</w:t>
      </w:r>
      <w:r w:rsidR="00AE78DD" w:rsidRPr="00C3756E">
        <w:rPr>
          <w:rtl/>
        </w:rPr>
        <w:t xml:space="preserve"> </w:t>
      </w:r>
      <w:r w:rsidR="00AE78DD" w:rsidRPr="00C3756E">
        <w:rPr>
          <w:rFonts w:hint="eastAsia"/>
          <w:rtl/>
        </w:rPr>
        <w:t>ואת</w:t>
      </w:r>
      <w:r w:rsidR="00AE78DD" w:rsidRPr="00C3756E">
        <w:rPr>
          <w:rtl/>
        </w:rPr>
        <w:t xml:space="preserve"> </w:t>
      </w:r>
      <w:r w:rsidR="00AE78DD" w:rsidRPr="00C3756E">
        <w:rPr>
          <w:rFonts w:hint="eastAsia"/>
          <w:rtl/>
        </w:rPr>
        <w:t>מספר</w:t>
      </w:r>
      <w:r w:rsidR="00AE78DD" w:rsidRPr="00C3756E">
        <w:rPr>
          <w:rtl/>
        </w:rPr>
        <w:t xml:space="preserve"> </w:t>
      </w:r>
      <w:r w:rsidR="00AE78DD" w:rsidRPr="00C3756E">
        <w:rPr>
          <w:rFonts w:hint="eastAsia"/>
          <w:rtl/>
        </w:rPr>
        <w:t>הרישום</w:t>
      </w:r>
      <w:r w:rsidR="00AE78DD" w:rsidRPr="00C3756E">
        <w:rPr>
          <w:rtl/>
        </w:rPr>
        <w:t xml:space="preserve"> </w:t>
      </w:r>
      <w:r w:rsidR="00AE78DD" w:rsidRPr="00C3756E">
        <w:rPr>
          <w:rFonts w:hint="eastAsia"/>
          <w:rtl/>
        </w:rPr>
        <w:t>של</w:t>
      </w:r>
      <w:r w:rsidR="00AE78DD" w:rsidRPr="00C3756E">
        <w:rPr>
          <w:rtl/>
        </w:rPr>
        <w:t xml:space="preserve"> </w:t>
      </w:r>
      <w:r w:rsidR="00AE78DD" w:rsidRPr="00C3756E">
        <w:rPr>
          <w:rFonts w:hint="eastAsia"/>
          <w:rtl/>
        </w:rPr>
        <w:t>התאגיד</w:t>
      </w:r>
      <w:r w:rsidR="00AE78DD" w:rsidRPr="00C3756E">
        <w:rPr>
          <w:rtl/>
        </w:rPr>
        <w:t xml:space="preserve">) </w:t>
      </w:r>
      <w:r w:rsidRPr="00C3756E">
        <w:rPr>
          <w:rtl/>
        </w:rPr>
        <w:t>(להלן "החייב") בקשר</w:t>
      </w:r>
      <w:r w:rsidRPr="00C3756E">
        <w:rPr>
          <w:rFonts w:hint="cs"/>
          <w:rtl/>
        </w:rPr>
        <w:t xml:space="preserve"> </w:t>
      </w:r>
      <w:r w:rsidRPr="00C3756E">
        <w:rPr>
          <w:rtl/>
        </w:rPr>
        <w:t xml:space="preserve">עם הזמנה/חוזה </w:t>
      </w:r>
      <w:r w:rsidRPr="00C3756E">
        <w:rPr>
          <w:rFonts w:hint="cs"/>
          <w:b/>
          <w:bCs/>
          <w:rtl/>
        </w:rPr>
        <w:t>ל</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rtl/>
        </w:rPr>
        <w:t xml:space="preserve"> </w:t>
      </w:r>
      <w:r w:rsidRPr="00C3756E">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103C4DD" w14:textId="77777777" w:rsidR="00DA37D4" w:rsidRPr="00C3756E" w:rsidRDefault="00DA37D4" w:rsidP="00DA37D4">
      <w:pPr>
        <w:spacing w:line="240" w:lineRule="auto"/>
        <w:rPr>
          <w:rtl/>
        </w:rPr>
      </w:pPr>
    </w:p>
    <w:p w14:paraId="08A3F009" w14:textId="77777777" w:rsidR="00DA37D4" w:rsidRPr="00C3756E" w:rsidRDefault="00DA37D4" w:rsidP="00DA37D4">
      <w:pPr>
        <w:spacing w:line="240" w:lineRule="auto"/>
      </w:pPr>
      <w:r w:rsidRPr="00C3756E">
        <w:rPr>
          <w:rtl/>
        </w:rPr>
        <w:t>ערבות זו תהיה בתוקף מתאריך ______________ עד תאריך</w:t>
      </w:r>
      <w:r w:rsidR="002810B6" w:rsidRPr="00C3756E">
        <w:rPr>
          <w:rtl/>
        </w:rPr>
        <w:t xml:space="preserve"> </w:t>
      </w:r>
      <w:r w:rsidRPr="00C3756E">
        <w:rPr>
          <w:rtl/>
        </w:rPr>
        <w:t>_______________</w:t>
      </w:r>
    </w:p>
    <w:p w14:paraId="143C4105" w14:textId="77777777" w:rsidR="00DA37D4" w:rsidRPr="00C3756E" w:rsidRDefault="00DA37D4" w:rsidP="00DA37D4">
      <w:pPr>
        <w:spacing w:line="240" w:lineRule="auto"/>
        <w:rPr>
          <w:rtl/>
        </w:rPr>
      </w:pPr>
    </w:p>
    <w:p w14:paraId="66972130" w14:textId="77777777" w:rsidR="00DA37D4" w:rsidRPr="00C3756E" w:rsidRDefault="00DA37D4" w:rsidP="00DA37D4">
      <w:pPr>
        <w:spacing w:line="240" w:lineRule="auto"/>
      </w:pPr>
      <w:r w:rsidRPr="00C3756E">
        <w:rPr>
          <w:rtl/>
        </w:rPr>
        <w:t>דרישה על פי ערבות זו יש להפנות לסניף הבנק/חב' הביטוח שכתובתו__________________________</w:t>
      </w:r>
    </w:p>
    <w:p w14:paraId="4EE111C1" w14:textId="77777777" w:rsidR="00DA37D4" w:rsidRPr="00C3756E" w:rsidRDefault="002810B6" w:rsidP="002810B6">
      <w:pPr>
        <w:tabs>
          <w:tab w:val="left" w:pos="6235"/>
        </w:tabs>
        <w:spacing w:line="240" w:lineRule="auto"/>
      </w:pPr>
      <w:r w:rsidRPr="00C3756E">
        <w:rPr>
          <w:rtl/>
        </w:rPr>
        <w:tab/>
      </w:r>
      <w:r w:rsidR="00DA37D4" w:rsidRPr="00C3756E">
        <w:rPr>
          <w:rtl/>
        </w:rPr>
        <w:t>שם הבנק/חב' הביטוח</w:t>
      </w:r>
    </w:p>
    <w:p w14:paraId="2B72FD12" w14:textId="77777777" w:rsidR="00DA37D4" w:rsidRPr="00C3756E" w:rsidRDefault="00DA37D4" w:rsidP="00DA37D4">
      <w:pPr>
        <w:spacing w:line="240" w:lineRule="auto"/>
        <w:rPr>
          <w:rtl/>
        </w:rPr>
      </w:pPr>
    </w:p>
    <w:p w14:paraId="75635ADA" w14:textId="77777777" w:rsidR="00DA37D4" w:rsidRPr="00C3756E" w:rsidRDefault="00DA37D4" w:rsidP="002810B6">
      <w:pPr>
        <w:spacing w:line="240" w:lineRule="auto"/>
      </w:pPr>
      <w:r w:rsidRPr="00C3756E">
        <w:rPr>
          <w:rtl/>
        </w:rPr>
        <w:t>___________________________________</w:t>
      </w:r>
      <w:r w:rsidR="002810B6" w:rsidRPr="00C3756E">
        <w:rPr>
          <w:rtl/>
        </w:rPr>
        <w:tab/>
      </w:r>
      <w:r w:rsidRPr="00C3756E">
        <w:rPr>
          <w:rtl/>
        </w:rPr>
        <w:t>__________________________________</w:t>
      </w:r>
    </w:p>
    <w:p w14:paraId="7FA149B0" w14:textId="77777777" w:rsidR="00DA37D4" w:rsidRPr="00C3756E" w:rsidRDefault="002810B6" w:rsidP="002810B6">
      <w:pPr>
        <w:tabs>
          <w:tab w:val="left" w:pos="1132"/>
          <w:tab w:val="left" w:pos="5243"/>
        </w:tabs>
        <w:spacing w:line="240" w:lineRule="auto"/>
      </w:pPr>
      <w:r w:rsidRPr="00C3756E">
        <w:rPr>
          <w:rtl/>
        </w:rPr>
        <w:tab/>
        <w:t>מס' הבנק ומס' הסניף</w:t>
      </w:r>
      <w:r w:rsidRPr="00C3756E">
        <w:rPr>
          <w:rtl/>
        </w:rPr>
        <w:tab/>
      </w:r>
      <w:r w:rsidR="00DA37D4" w:rsidRPr="00C3756E">
        <w:rPr>
          <w:rtl/>
        </w:rPr>
        <w:t xml:space="preserve">כתובת סניף הבנק/חברת הביטוח </w:t>
      </w:r>
    </w:p>
    <w:p w14:paraId="6994E5BD" w14:textId="77777777" w:rsidR="00DA37D4" w:rsidRPr="00C3756E" w:rsidRDefault="00DA37D4" w:rsidP="00DA37D4">
      <w:pPr>
        <w:spacing w:line="240" w:lineRule="auto"/>
      </w:pPr>
    </w:p>
    <w:p w14:paraId="103E66CB" w14:textId="77777777" w:rsidR="00DA37D4" w:rsidRPr="00C3756E" w:rsidRDefault="00DA37D4" w:rsidP="00DA37D4">
      <w:pPr>
        <w:spacing w:line="240" w:lineRule="auto"/>
        <w:rPr>
          <w:rtl/>
        </w:rPr>
      </w:pPr>
    </w:p>
    <w:p w14:paraId="44FA3923" w14:textId="77777777" w:rsidR="00DA37D4" w:rsidRPr="00C3756E" w:rsidRDefault="00DA37D4" w:rsidP="00DA37D4">
      <w:pPr>
        <w:spacing w:line="240" w:lineRule="auto"/>
        <w:rPr>
          <w:rtl/>
        </w:rPr>
      </w:pPr>
    </w:p>
    <w:p w14:paraId="4E6EC0D1" w14:textId="77777777" w:rsidR="00DA37D4" w:rsidRPr="00C3756E" w:rsidRDefault="00DA37D4" w:rsidP="00DA37D4">
      <w:pPr>
        <w:spacing w:line="240" w:lineRule="auto"/>
        <w:rPr>
          <w:rtl/>
        </w:rPr>
      </w:pPr>
      <w:r w:rsidRPr="00C3756E">
        <w:rPr>
          <w:rtl/>
        </w:rPr>
        <w:t>ערבות זו אינה ניתנת להעברה</w:t>
      </w:r>
      <w:r w:rsidRPr="00C3756E">
        <w:rPr>
          <w:rFonts w:hint="cs"/>
          <w:rtl/>
        </w:rPr>
        <w:t>.</w:t>
      </w:r>
    </w:p>
    <w:p w14:paraId="09E7E83F" w14:textId="77777777" w:rsidR="00DA37D4" w:rsidRPr="00C3756E" w:rsidRDefault="00DA37D4" w:rsidP="00DA37D4">
      <w:pPr>
        <w:spacing w:line="240" w:lineRule="auto"/>
        <w:rPr>
          <w:rtl/>
        </w:rPr>
      </w:pPr>
    </w:p>
    <w:p w14:paraId="20C575F5" w14:textId="77777777" w:rsidR="00DA37D4" w:rsidRPr="00C3756E" w:rsidRDefault="00DA37D4" w:rsidP="00DA37D4">
      <w:pPr>
        <w:spacing w:line="240" w:lineRule="auto"/>
      </w:pPr>
    </w:p>
    <w:p w14:paraId="524AECE7" w14:textId="77777777" w:rsidR="002810B6" w:rsidRPr="00C3756E" w:rsidRDefault="00DA37D4" w:rsidP="002810B6">
      <w:pPr>
        <w:tabs>
          <w:tab w:val="left" w:pos="3258"/>
          <w:tab w:val="left" w:pos="6093"/>
        </w:tabs>
        <w:spacing w:line="240" w:lineRule="auto"/>
        <w:rPr>
          <w:rtl/>
        </w:rPr>
      </w:pPr>
      <w:r w:rsidRPr="00C3756E">
        <w:rPr>
          <w:rtl/>
        </w:rPr>
        <w:t>________________</w:t>
      </w:r>
      <w:r w:rsidR="002810B6" w:rsidRPr="00C3756E">
        <w:rPr>
          <w:rtl/>
        </w:rPr>
        <w:tab/>
      </w:r>
      <w:r w:rsidRPr="00C3756E">
        <w:rPr>
          <w:rtl/>
        </w:rPr>
        <w:t>________________</w:t>
      </w:r>
      <w:r w:rsidR="002810B6" w:rsidRPr="00C3756E">
        <w:rPr>
          <w:rtl/>
        </w:rPr>
        <w:tab/>
      </w:r>
      <w:r w:rsidR="002810B6" w:rsidRPr="00C3756E">
        <w:rPr>
          <w:rtl/>
        </w:rPr>
        <w:tab/>
      </w:r>
      <w:r w:rsidRPr="00C3756E">
        <w:rPr>
          <w:rtl/>
        </w:rPr>
        <w:t>________________</w:t>
      </w:r>
    </w:p>
    <w:p w14:paraId="1F6F3CE7" w14:textId="77777777" w:rsidR="00DA37D4" w:rsidRPr="00C3756E" w:rsidRDefault="002810B6" w:rsidP="002810B6">
      <w:pPr>
        <w:tabs>
          <w:tab w:val="left" w:pos="565"/>
          <w:tab w:val="left" w:pos="3825"/>
          <w:tab w:val="left" w:pos="6660"/>
        </w:tabs>
        <w:spacing w:line="240" w:lineRule="auto"/>
      </w:pPr>
      <w:r w:rsidRPr="00C3756E">
        <w:rPr>
          <w:rtl/>
        </w:rPr>
        <w:tab/>
        <w:t>תאריך</w:t>
      </w:r>
      <w:r w:rsidRPr="00C3756E">
        <w:rPr>
          <w:rtl/>
        </w:rPr>
        <w:tab/>
      </w:r>
      <w:r w:rsidR="00DA37D4" w:rsidRPr="00C3756E">
        <w:rPr>
          <w:rtl/>
        </w:rPr>
        <w:t>שם מלא</w:t>
      </w:r>
      <w:r w:rsidRPr="00C3756E">
        <w:rPr>
          <w:rtl/>
        </w:rPr>
        <w:tab/>
      </w:r>
      <w:r w:rsidR="00DA37D4" w:rsidRPr="00C3756E">
        <w:rPr>
          <w:rtl/>
        </w:rPr>
        <w:t xml:space="preserve">חתימה וחותמת </w:t>
      </w:r>
    </w:p>
    <w:p w14:paraId="09801B60" w14:textId="77777777" w:rsidR="00DA37D4" w:rsidRPr="00C3756E" w:rsidRDefault="00DA37D4" w:rsidP="00DA37D4">
      <w:pPr>
        <w:spacing w:line="240" w:lineRule="auto"/>
        <w:rPr>
          <w:rtl/>
        </w:rPr>
      </w:pPr>
    </w:p>
    <w:p w14:paraId="12A6E0DC" w14:textId="77777777" w:rsidR="00DA37D4" w:rsidRPr="00C3756E" w:rsidRDefault="00DA37D4" w:rsidP="00DA37D4">
      <w:pPr>
        <w:spacing w:line="240" w:lineRule="auto"/>
        <w:rPr>
          <w:rtl/>
        </w:rPr>
      </w:pPr>
    </w:p>
    <w:p w14:paraId="270D0721" w14:textId="77777777" w:rsidR="003F63CF" w:rsidRPr="00C3756E" w:rsidRDefault="003F63CF" w:rsidP="003F63CF">
      <w:pPr>
        <w:rPr>
          <w:rtl/>
        </w:rPr>
      </w:pPr>
    </w:p>
    <w:p w14:paraId="39D74119" w14:textId="77777777" w:rsidR="00AD57FA" w:rsidRPr="00C3756E" w:rsidRDefault="00AD57FA" w:rsidP="003F63CF">
      <w:pPr>
        <w:rPr>
          <w:rtl/>
        </w:rPr>
      </w:pPr>
    </w:p>
    <w:p w14:paraId="11E93A32" w14:textId="77777777" w:rsidR="00AD57FA" w:rsidRPr="00C3756E" w:rsidRDefault="00AD57FA" w:rsidP="003F63CF">
      <w:pPr>
        <w:rPr>
          <w:rtl/>
        </w:rPr>
      </w:pPr>
    </w:p>
    <w:p w14:paraId="3B6A4909" w14:textId="77777777" w:rsidR="00AD57FA" w:rsidRPr="00C3756E" w:rsidRDefault="00AD57FA" w:rsidP="003F63CF">
      <w:pPr>
        <w:rPr>
          <w:rtl/>
        </w:rPr>
      </w:pPr>
    </w:p>
    <w:p w14:paraId="7780B2EF" w14:textId="77777777" w:rsidR="00AD57FA" w:rsidRPr="00C3756E" w:rsidRDefault="00AD57FA" w:rsidP="003F63CF">
      <w:pPr>
        <w:rPr>
          <w:rtl/>
        </w:rPr>
      </w:pPr>
    </w:p>
    <w:p w14:paraId="1F5D84C5" w14:textId="77777777" w:rsidR="00AD57FA" w:rsidRPr="00C3756E" w:rsidRDefault="00AD57FA" w:rsidP="003F63CF">
      <w:pPr>
        <w:rPr>
          <w:rtl/>
        </w:rPr>
      </w:pPr>
    </w:p>
    <w:p w14:paraId="61BB3C7A" w14:textId="77777777" w:rsidR="00886DBB" w:rsidRPr="00C3756E" w:rsidRDefault="00886DBB" w:rsidP="00886DBB">
      <w:pPr>
        <w:pStyle w:val="8"/>
        <w:rPr>
          <w:rFonts w:ascii="David" w:hAnsi="David"/>
          <w:rtl/>
        </w:rPr>
      </w:pPr>
      <w:bookmarkStart w:id="775" w:name="נספח_נוהל_הגרלה"/>
      <w:bookmarkStart w:id="776" w:name="_Toc378247297"/>
      <w:bookmarkStart w:id="777" w:name="_Toc378751286"/>
      <w:bookmarkStart w:id="778" w:name="_Toc365486699"/>
      <w:bookmarkStart w:id="779" w:name="_Toc433203466"/>
      <w:r w:rsidRPr="00C3756E">
        <w:rPr>
          <w:rFonts w:ascii="David" w:hAnsi="David" w:hint="eastAsia"/>
          <w:rtl/>
        </w:rPr>
        <w:lastRenderedPageBreak/>
        <w:t>נספח</w:t>
      </w:r>
      <w:r w:rsidRPr="00C3756E">
        <w:rPr>
          <w:rFonts w:ascii="David" w:hAnsi="David" w:hint="cs"/>
          <w:rtl/>
        </w:rPr>
        <w:t xml:space="preserve">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rPr>
        <w:instrText>AUTONUM  \* Arabic \s</w:instrText>
      </w:r>
      <w:r w:rsidRPr="00C3756E">
        <w:rPr>
          <w:rFonts w:ascii="David" w:hAnsi="David"/>
          <w:rtl/>
        </w:rPr>
        <w:instrText xml:space="preserve"> " -" </w:instrText>
      </w:r>
      <w:r w:rsidR="00253637" w:rsidRPr="00C3756E">
        <w:rPr>
          <w:rFonts w:ascii="David" w:hAnsi="David"/>
          <w:rtl/>
        </w:rPr>
        <w:fldChar w:fldCharType="end"/>
      </w:r>
      <w:bookmarkEnd w:id="775"/>
      <w:r w:rsidRPr="00C3756E">
        <w:rPr>
          <w:rFonts w:ascii="David" w:hAnsi="David"/>
          <w:rtl/>
        </w:rPr>
        <w:t xml:space="preserve"> </w:t>
      </w:r>
      <w:r w:rsidRPr="00C3756E">
        <w:rPr>
          <w:rFonts w:ascii="David" w:hAnsi="David"/>
          <w:rtl/>
        </w:rPr>
        <w:tab/>
      </w:r>
      <w:bookmarkStart w:id="780" w:name="נספח_נוהל_הגרלה_כותרת"/>
      <w:r w:rsidRPr="00C3756E">
        <w:rPr>
          <w:rFonts w:ascii="David" w:hAnsi="David" w:hint="eastAsia"/>
          <w:rtl/>
        </w:rPr>
        <w:t>נוהל</w:t>
      </w:r>
      <w:r w:rsidRPr="00C3756E">
        <w:rPr>
          <w:rFonts w:ascii="David" w:hAnsi="David"/>
          <w:rtl/>
        </w:rPr>
        <w:t xml:space="preserve"> </w:t>
      </w:r>
      <w:r w:rsidRPr="00C3756E">
        <w:rPr>
          <w:rFonts w:ascii="David" w:hAnsi="David" w:hint="eastAsia"/>
          <w:rtl/>
        </w:rPr>
        <w:t>הגרלה</w:t>
      </w:r>
      <w:r w:rsidRPr="00C3756E">
        <w:rPr>
          <w:rFonts w:ascii="David" w:hAnsi="David"/>
          <w:rtl/>
        </w:rPr>
        <w:t xml:space="preserve"> </w:t>
      </w:r>
      <w:r w:rsidRPr="00C3756E">
        <w:rPr>
          <w:rFonts w:ascii="David" w:hAnsi="David" w:hint="eastAsia"/>
          <w:rtl/>
        </w:rPr>
        <w:t>לבחירת</w:t>
      </w:r>
      <w:r w:rsidRPr="00C3756E">
        <w:rPr>
          <w:rFonts w:ascii="David" w:hAnsi="David"/>
          <w:rtl/>
        </w:rPr>
        <w:t xml:space="preserve"> </w:t>
      </w:r>
      <w:r w:rsidRPr="00C3756E">
        <w:rPr>
          <w:rFonts w:ascii="David" w:hAnsi="David" w:hint="eastAsia"/>
          <w:rtl/>
        </w:rPr>
        <w:t>הזוכה</w:t>
      </w:r>
      <w:r w:rsidRPr="00C3756E">
        <w:rPr>
          <w:rFonts w:ascii="David" w:hAnsi="David"/>
          <w:rtl/>
        </w:rPr>
        <w:t xml:space="preserve"> </w:t>
      </w:r>
      <w:r w:rsidRPr="00C3756E">
        <w:rPr>
          <w:rFonts w:ascii="David" w:hAnsi="David" w:hint="eastAsia"/>
          <w:rtl/>
        </w:rPr>
        <w:t>למכרז</w:t>
      </w:r>
      <w:bookmarkEnd w:id="776"/>
      <w:bookmarkEnd w:id="777"/>
      <w:bookmarkEnd w:id="778"/>
      <w:bookmarkEnd w:id="780"/>
      <w:bookmarkEnd w:id="779"/>
    </w:p>
    <w:p w14:paraId="670BF606" w14:textId="77777777" w:rsidR="00886DBB" w:rsidRPr="00C3756E" w:rsidRDefault="00886DBB" w:rsidP="003C7505">
      <w:pPr>
        <w:numPr>
          <w:ilvl w:val="0"/>
          <w:numId w:val="11"/>
        </w:numPr>
        <w:tabs>
          <w:tab w:val="clear" w:pos="720"/>
          <w:tab w:val="num" w:pos="360"/>
        </w:tabs>
        <w:spacing w:line="240" w:lineRule="auto"/>
        <w:ind w:left="360"/>
        <w:rPr>
          <w:b/>
          <w:bCs/>
        </w:rPr>
      </w:pPr>
      <w:r w:rsidRPr="00C3756E">
        <w:rPr>
          <w:rFonts w:hint="cs"/>
          <w:b/>
          <w:bCs/>
          <w:rtl/>
        </w:rPr>
        <w:t>ועדת הגרלה</w:t>
      </w:r>
    </w:p>
    <w:p w14:paraId="50EA3EFD" w14:textId="77777777" w:rsidR="00886DBB" w:rsidRPr="00C3756E" w:rsidRDefault="00886DBB" w:rsidP="003F63CF">
      <w:pPr>
        <w:spacing w:after="240" w:line="240" w:lineRule="auto"/>
        <w:ind w:left="360"/>
      </w:pPr>
      <w:r w:rsidRPr="00C3756E">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C3756E">
          <w:rPr>
            <w:rFonts w:hint="cs"/>
            <w:rtl/>
          </w:rPr>
          <w:t>לשכה משפטית</w:t>
        </w:r>
      </w:smartTag>
      <w:r w:rsidRPr="00C3756E">
        <w:rPr>
          <w:rFonts w:hint="cs"/>
          <w:rtl/>
        </w:rPr>
        <w:t>) יהיו חברי ועדת ההגרלה ויו"ר הוועדה יהיה נציג נוסף של הלשכה המשפטית.</w:t>
      </w:r>
    </w:p>
    <w:p w14:paraId="457F3E96" w14:textId="77777777" w:rsidR="00886DBB" w:rsidRPr="00C3756E" w:rsidRDefault="00886DBB" w:rsidP="003C7505">
      <w:pPr>
        <w:numPr>
          <w:ilvl w:val="0"/>
          <w:numId w:val="11"/>
        </w:numPr>
        <w:tabs>
          <w:tab w:val="clear" w:pos="720"/>
          <w:tab w:val="num" w:pos="360"/>
        </w:tabs>
        <w:spacing w:line="240" w:lineRule="auto"/>
        <w:ind w:left="360"/>
        <w:rPr>
          <w:b/>
          <w:bCs/>
        </w:rPr>
      </w:pPr>
      <w:r w:rsidRPr="00C3756E">
        <w:rPr>
          <w:rFonts w:hint="cs"/>
          <w:b/>
          <w:bCs/>
          <w:rtl/>
        </w:rPr>
        <w:t>נוהל עבודה</w:t>
      </w:r>
    </w:p>
    <w:p w14:paraId="3D90CFB1" w14:textId="77777777" w:rsidR="00886DBB" w:rsidRPr="00C3756E" w:rsidRDefault="00886DBB" w:rsidP="00EB6FDE">
      <w:pPr>
        <w:numPr>
          <w:ilvl w:val="0"/>
          <w:numId w:val="13"/>
        </w:numPr>
        <w:spacing w:line="240" w:lineRule="auto"/>
      </w:pPr>
      <w:r w:rsidRPr="00C3756E">
        <w:rPr>
          <w:rFonts w:hint="cs"/>
          <w:rtl/>
        </w:rPr>
        <w:t>עם קבלת החלטת ועדת המכרזים המשרדית אודות הצורך בקיום הגרלה, תשלח למציעים שאמורים לקחת חלק בהגרלה, הודעה על מועד עריכת ההגרלה ועל האפ</w:t>
      </w:r>
      <w:r w:rsidR="009C51DC" w:rsidRPr="00C3756E">
        <w:rPr>
          <w:rFonts w:hint="cs"/>
          <w:rtl/>
        </w:rPr>
        <w:t xml:space="preserve">שירות </w:t>
      </w:r>
      <w:r w:rsidRPr="00C3756E">
        <w:rPr>
          <w:rFonts w:hint="cs"/>
          <w:rtl/>
        </w:rPr>
        <w:t xml:space="preserve">לשלוח נציגים מטעמם להגרלה. מציע אשר לא ישלח נציג מטעמו, תיערך ההגרלה שלא בנוכחות נציגו. </w:t>
      </w:r>
    </w:p>
    <w:p w14:paraId="777C92E9" w14:textId="77777777" w:rsidR="00886DBB" w:rsidRPr="00C3756E" w:rsidRDefault="00886DBB" w:rsidP="00EB6FDE">
      <w:pPr>
        <w:numPr>
          <w:ilvl w:val="0"/>
          <w:numId w:val="13"/>
        </w:numPr>
        <w:spacing w:line="240" w:lineRule="auto"/>
      </w:pPr>
      <w:r w:rsidRPr="00C3756E">
        <w:rPr>
          <w:rFonts w:hint="cs"/>
          <w:rtl/>
        </w:rPr>
        <w:t>ועדת ההגרלה תרשום פרוטוקול אשר יתעד את מהלך ההגרלה ותוצאותיה. הפרוטוקול ייחתם על ידי כל חברי הוועדה.</w:t>
      </w:r>
    </w:p>
    <w:p w14:paraId="011CFE24" w14:textId="77777777" w:rsidR="00886DBB" w:rsidRPr="00C3756E" w:rsidRDefault="00886DBB" w:rsidP="00EB6FDE">
      <w:pPr>
        <w:numPr>
          <w:ilvl w:val="0"/>
          <w:numId w:val="13"/>
        </w:numPr>
        <w:spacing w:line="240" w:lineRule="auto"/>
      </w:pPr>
      <w:r w:rsidRPr="00C3756E">
        <w:rPr>
          <w:rFonts w:hint="cs"/>
          <w:rtl/>
        </w:rPr>
        <w:t xml:space="preserve">ועדת ההגרלה תיידע את המציעים בדבר תוצאות ההגרלה. </w:t>
      </w:r>
    </w:p>
    <w:p w14:paraId="504E6A8B" w14:textId="77777777" w:rsidR="00886DBB" w:rsidRPr="00C3756E" w:rsidRDefault="00886DBB" w:rsidP="00EB6FDE">
      <w:pPr>
        <w:numPr>
          <w:ilvl w:val="0"/>
          <w:numId w:val="13"/>
        </w:numPr>
        <w:spacing w:after="240" w:line="240" w:lineRule="auto"/>
      </w:pPr>
      <w:r w:rsidRPr="00C3756E">
        <w:rPr>
          <w:rFonts w:hint="cs"/>
          <w:rtl/>
        </w:rPr>
        <w:t xml:space="preserve">שמות המציעים אשר השתתפו בהגרלה יהיו פתוחים לעיון. </w:t>
      </w:r>
    </w:p>
    <w:p w14:paraId="6B5A2A91" w14:textId="77777777" w:rsidR="00886DBB" w:rsidRPr="00C3756E" w:rsidRDefault="00886DBB" w:rsidP="003C7505">
      <w:pPr>
        <w:numPr>
          <w:ilvl w:val="0"/>
          <w:numId w:val="11"/>
        </w:numPr>
        <w:tabs>
          <w:tab w:val="clear" w:pos="720"/>
          <w:tab w:val="num" w:pos="360"/>
        </w:tabs>
        <w:spacing w:line="240" w:lineRule="auto"/>
        <w:ind w:left="360"/>
        <w:rPr>
          <w:b/>
          <w:bCs/>
        </w:rPr>
      </w:pPr>
      <w:r w:rsidRPr="00C3756E">
        <w:rPr>
          <w:rFonts w:hint="cs"/>
          <w:b/>
          <w:bCs/>
          <w:rtl/>
        </w:rPr>
        <w:t>שיטת ההגרלה</w:t>
      </w:r>
    </w:p>
    <w:p w14:paraId="7D1FDA55" w14:textId="77777777" w:rsidR="00886DBB" w:rsidRPr="00C3756E" w:rsidRDefault="00886DBB" w:rsidP="00EB6FDE">
      <w:pPr>
        <w:numPr>
          <w:ilvl w:val="0"/>
          <w:numId w:val="14"/>
        </w:numPr>
        <w:spacing w:line="240" w:lineRule="auto"/>
      </w:pPr>
      <w:r w:rsidRPr="00C3756E">
        <w:rPr>
          <w:rFonts w:hint="cs"/>
          <w:rtl/>
        </w:rPr>
        <w:t>הוועדה תכין רשימה של המציעים המשתתפים בהגרלה ופתק השתתפות זהה לכל מציע עליו יירשם שמו ומספרו הסידורי.</w:t>
      </w:r>
    </w:p>
    <w:p w14:paraId="4A07F12E" w14:textId="77777777" w:rsidR="00886DBB" w:rsidRPr="00C3756E" w:rsidRDefault="00886DBB" w:rsidP="00EB6FDE">
      <w:pPr>
        <w:numPr>
          <w:ilvl w:val="0"/>
          <w:numId w:val="14"/>
        </w:numPr>
        <w:spacing w:line="240" w:lineRule="auto"/>
      </w:pPr>
      <w:r w:rsidRPr="00C3756E">
        <w:rPr>
          <w:rFonts w:hint="cs"/>
          <w:rtl/>
        </w:rPr>
        <w:t>כל פתק השתתפות ייחתם בידי חברי הוועדה.</w:t>
      </w:r>
    </w:p>
    <w:p w14:paraId="2DBC46C2" w14:textId="77777777" w:rsidR="00886DBB" w:rsidRPr="00C3756E" w:rsidRDefault="00886DBB" w:rsidP="00EB6FDE">
      <w:pPr>
        <w:numPr>
          <w:ilvl w:val="0"/>
          <w:numId w:val="14"/>
        </w:numPr>
        <w:spacing w:line="240" w:lineRule="auto"/>
      </w:pPr>
      <w:r w:rsidRPr="00C3756E">
        <w:rPr>
          <w:rFonts w:hint="cs"/>
          <w:rtl/>
        </w:rPr>
        <w:t xml:space="preserve">פתקי ההשתתפות יקופלו ויוכנסו לתוך קופסה. </w:t>
      </w:r>
    </w:p>
    <w:p w14:paraId="2AF33A2C" w14:textId="77777777" w:rsidR="00886DBB" w:rsidRPr="00C3756E" w:rsidRDefault="00886DBB" w:rsidP="00EB6FDE">
      <w:pPr>
        <w:numPr>
          <w:ilvl w:val="0"/>
          <w:numId w:val="14"/>
        </w:numPr>
        <w:spacing w:line="240" w:lineRule="auto"/>
      </w:pPr>
      <w:r w:rsidRPr="00C3756E">
        <w:rPr>
          <w:rFonts w:hint="cs"/>
          <w:rtl/>
        </w:rPr>
        <w:t>יו"ר הוועדה ישלוף פתק השתתפות אחד מן הקופסה.</w:t>
      </w:r>
    </w:p>
    <w:p w14:paraId="500B7E94" w14:textId="77777777" w:rsidR="00886DBB" w:rsidRPr="00C3756E" w:rsidRDefault="00886DBB" w:rsidP="00EB6FDE">
      <w:pPr>
        <w:numPr>
          <w:ilvl w:val="0"/>
          <w:numId w:val="14"/>
        </w:numPr>
        <w:spacing w:line="240" w:lineRule="auto"/>
      </w:pPr>
      <w:r w:rsidRPr="00C3756E">
        <w:rPr>
          <w:rFonts w:hint="cs"/>
          <w:rtl/>
        </w:rPr>
        <w:t>המציע אשר שמו ומספרו יופיעו על הפתק שהוצא</w:t>
      </w:r>
      <w:r w:rsidR="002810B6" w:rsidRPr="00C3756E">
        <w:rPr>
          <w:rFonts w:hint="cs"/>
          <w:rtl/>
        </w:rPr>
        <w:t xml:space="preserve"> – </w:t>
      </w:r>
      <w:r w:rsidRPr="00C3756E">
        <w:rPr>
          <w:rFonts w:hint="cs"/>
          <w:rtl/>
        </w:rPr>
        <w:t xml:space="preserve">יוכרז כזוכה בהגרלה לצורך מתן השירות, ולאף אחד מהמציעים האחרים לא תהיינה כל טענות או השגות על כך. </w:t>
      </w:r>
    </w:p>
    <w:p w14:paraId="6403D060" w14:textId="77777777" w:rsidR="00990666" w:rsidRPr="00C3756E" w:rsidRDefault="00990666" w:rsidP="00C92698">
      <w:pPr>
        <w:tabs>
          <w:tab w:val="center" w:pos="720"/>
          <w:tab w:val="center" w:pos="2736"/>
          <w:tab w:val="center" w:pos="5040"/>
          <w:tab w:val="center" w:pos="7200"/>
        </w:tabs>
        <w:rPr>
          <w:rtl/>
        </w:rPr>
      </w:pPr>
    </w:p>
    <w:p w14:paraId="015DE033" w14:textId="77777777" w:rsidR="00807C56" w:rsidRPr="00C3756E" w:rsidRDefault="00807C56" w:rsidP="007F14E6">
      <w:pPr>
        <w:pStyle w:val="8"/>
        <w:spacing w:line="240" w:lineRule="auto"/>
        <w:rPr>
          <w:rFonts w:ascii="David" w:hAnsi="David"/>
          <w:rtl/>
        </w:rPr>
      </w:pPr>
      <w:bookmarkStart w:id="781" w:name="נספח_הסכם"/>
      <w:bookmarkStart w:id="782" w:name="_Toc378247293"/>
      <w:bookmarkStart w:id="783" w:name="_Toc378751282"/>
      <w:bookmarkStart w:id="784" w:name="_Toc365486695"/>
      <w:bookmarkStart w:id="785" w:name="_Ref382512573"/>
      <w:bookmarkStart w:id="786" w:name="_Toc433203467"/>
      <w:r w:rsidRPr="00C3756E">
        <w:rPr>
          <w:rFonts w:ascii="David" w:hAnsi="David" w:hint="cs"/>
          <w:rtl/>
        </w:rPr>
        <w:lastRenderedPageBreak/>
        <w:t xml:space="preserve">נספח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hint="cs"/>
        </w:rPr>
        <w:instrText>AUTONUM  \s</w:instrText>
      </w:r>
      <w:r w:rsidRPr="00C3756E">
        <w:rPr>
          <w:rFonts w:ascii="David" w:hAnsi="David" w:hint="cs"/>
          <w:rtl/>
        </w:rPr>
        <w:instrText xml:space="preserve"> " "</w:instrText>
      </w:r>
      <w:r w:rsidRPr="00C3756E">
        <w:rPr>
          <w:rFonts w:ascii="David" w:hAnsi="David"/>
          <w:rtl/>
        </w:rPr>
        <w:instrText xml:space="preserve"> </w:instrText>
      </w:r>
      <w:r w:rsidR="00253637" w:rsidRPr="00C3756E">
        <w:rPr>
          <w:rFonts w:ascii="David" w:hAnsi="David"/>
          <w:rtl/>
        </w:rPr>
        <w:fldChar w:fldCharType="end"/>
      </w:r>
      <w:bookmarkEnd w:id="781"/>
      <w:r w:rsidRPr="00C3756E">
        <w:rPr>
          <w:rFonts w:ascii="David" w:hAnsi="David"/>
          <w:rtl/>
          <w:lang w:eastAsia="en-US"/>
        </w:rPr>
        <w:tab/>
      </w:r>
      <w:bookmarkStart w:id="787" w:name="נספח_הסכם_כותרת"/>
      <w:r w:rsidRPr="00C3756E">
        <w:rPr>
          <w:rFonts w:ascii="David" w:hAnsi="David" w:hint="eastAsia"/>
          <w:rtl/>
        </w:rPr>
        <w:t>הסכ</w:t>
      </w:r>
      <w:r w:rsidR="007F14E6" w:rsidRPr="00C3756E">
        <w:rPr>
          <w:rFonts w:ascii="David" w:hAnsi="David" w:hint="cs"/>
          <w:rtl/>
        </w:rPr>
        <w:t>ם התקשרות</w:t>
      </w:r>
      <w:bookmarkEnd w:id="782"/>
      <w:bookmarkEnd w:id="783"/>
      <w:bookmarkEnd w:id="784"/>
      <w:bookmarkEnd w:id="785"/>
      <w:bookmarkEnd w:id="787"/>
      <w:bookmarkEnd w:id="786"/>
    </w:p>
    <w:p w14:paraId="096EB888" w14:textId="77777777" w:rsidR="00A57CBE" w:rsidRPr="00C3756E" w:rsidRDefault="005A4AA8" w:rsidP="0020546D">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C3756E">
        <w:rPr>
          <w:rFonts w:hint="cs"/>
          <w:b/>
          <w:bCs/>
          <w:rtl/>
        </w:rPr>
        <w:t>יובהר כי בשלב הגשת ההצעה המציע נדרש לצרף את ההסכם כאשר הוא חתום בתחתית כל עמוד על ידי</w:t>
      </w:r>
      <w:r w:rsidR="0020546D" w:rsidRPr="00C3756E">
        <w:rPr>
          <w:rFonts w:hint="cs"/>
          <w:b/>
          <w:bCs/>
          <w:rtl/>
        </w:rPr>
        <w:t xml:space="preserve"> מורשה חתימה מטעמו במקום המתאים. המציע </w:t>
      </w:r>
      <w:r w:rsidRPr="00C3756E">
        <w:rPr>
          <w:rFonts w:hint="cs"/>
          <w:b/>
          <w:bCs/>
          <w:rtl/>
        </w:rPr>
        <w:t>אינו נדרש בשלב הגשת ההצעה לחתום על ההסכם בעמוד האחרון המיועד לחתימת הספק ואינו נדרש לאמת את חתימתו בחתימת עורך-דין.</w:t>
      </w:r>
    </w:p>
    <w:p w14:paraId="77A9EF21" w14:textId="77777777" w:rsidR="005A4AA8" w:rsidRPr="00C3756E" w:rsidRDefault="005A4AA8" w:rsidP="005A4AA8">
      <w:pPr>
        <w:spacing w:line="240" w:lineRule="auto"/>
        <w:rPr>
          <w:b/>
          <w:bCs/>
          <w:rtl/>
        </w:rPr>
      </w:pPr>
    </w:p>
    <w:p w14:paraId="4D47B365" w14:textId="77777777" w:rsidR="00A57CBE" w:rsidRPr="00C3756E" w:rsidRDefault="00A57CBE" w:rsidP="00A57CBE">
      <w:pPr>
        <w:rPr>
          <w:rtl/>
        </w:rPr>
      </w:pPr>
      <w:r w:rsidRPr="00C3756E">
        <w:rPr>
          <w:rtl/>
        </w:rPr>
        <w:t xml:space="preserve">שנחתם בירושלים, ביום ________ בחודש ___________ בשנת __________ </w:t>
      </w:r>
    </w:p>
    <w:p w14:paraId="52BA0939" w14:textId="77777777" w:rsidR="00A57CBE" w:rsidRPr="00C3756E" w:rsidRDefault="00A57CBE" w:rsidP="00A57CBE">
      <w:pPr>
        <w:pStyle w:val="afffe"/>
        <w:rPr>
          <w:rtl/>
        </w:rPr>
      </w:pPr>
    </w:p>
    <w:p w14:paraId="4600C040" w14:textId="77777777" w:rsidR="00A57CBE" w:rsidRPr="00C3756E" w:rsidRDefault="00A57CBE" w:rsidP="00A57CBE">
      <w:pPr>
        <w:pStyle w:val="afffe"/>
        <w:tabs>
          <w:tab w:val="left" w:pos="990"/>
        </w:tabs>
        <w:ind w:left="990" w:hanging="990"/>
        <w:rPr>
          <w:rtl/>
        </w:rPr>
      </w:pPr>
      <w:r w:rsidRPr="00C3756E">
        <w:rPr>
          <w:b/>
          <w:bCs/>
          <w:rtl/>
        </w:rPr>
        <w:t>בין:</w:t>
      </w:r>
      <w:r w:rsidRPr="00C3756E">
        <w:rPr>
          <w:rtl/>
        </w:rPr>
        <w:tab/>
        <w:t>ממשלת ישראל, בשם מדינת ישראל המיוצגת ע"י משרד הרווחה</w:t>
      </w:r>
      <w:r w:rsidRPr="00C3756E">
        <w:rPr>
          <w:rtl/>
        </w:rPr>
        <w:tab/>
      </w:r>
      <w:r w:rsidRPr="00C3756E">
        <w:rPr>
          <w:rtl/>
        </w:rPr>
        <w:tab/>
      </w:r>
      <w:r w:rsidRPr="00C3756E">
        <w:rPr>
          <w:rtl/>
        </w:rPr>
        <w:tab/>
      </w:r>
    </w:p>
    <w:p w14:paraId="25DC2A59" w14:textId="77777777" w:rsidR="00A57CBE" w:rsidRPr="00C3756E" w:rsidRDefault="00A57CBE" w:rsidP="00A57CBE">
      <w:pPr>
        <w:pStyle w:val="afffe"/>
        <w:tabs>
          <w:tab w:val="left" w:pos="990"/>
        </w:tabs>
        <w:ind w:left="1980" w:hanging="990"/>
        <w:rPr>
          <w:u w:val="single"/>
          <w:rtl/>
        </w:rPr>
      </w:pPr>
      <w:r w:rsidRPr="00C3756E">
        <w:rPr>
          <w:rFonts w:hint="cs"/>
          <w:rtl/>
        </w:rPr>
        <w:t>(</w:t>
      </w:r>
      <w:r w:rsidRPr="00C3756E">
        <w:rPr>
          <w:rtl/>
        </w:rPr>
        <w:t xml:space="preserve">שתיקרא להלן – </w:t>
      </w:r>
      <w:r w:rsidRPr="00C3756E">
        <w:rPr>
          <w:rFonts w:hint="cs"/>
          <w:b/>
          <w:bCs/>
          <w:rtl/>
        </w:rPr>
        <w:t>"</w:t>
      </w:r>
      <w:r w:rsidRPr="00C3756E">
        <w:rPr>
          <w:b/>
          <w:bCs/>
          <w:rtl/>
        </w:rPr>
        <w:t>המשרד</w:t>
      </w:r>
      <w:r w:rsidRPr="00C3756E">
        <w:rPr>
          <w:rFonts w:hint="cs"/>
          <w:b/>
          <w:bCs/>
          <w:rtl/>
        </w:rPr>
        <w:t>"</w:t>
      </w:r>
      <w:r w:rsidRPr="00C3756E">
        <w:rPr>
          <w:rtl/>
        </w:rPr>
        <w:t>)</w:t>
      </w:r>
    </w:p>
    <w:p w14:paraId="0A515CAC" w14:textId="77777777" w:rsidR="00A57CBE" w:rsidRPr="00C3756E" w:rsidRDefault="00A57CBE" w:rsidP="00A57CBE">
      <w:pPr>
        <w:tabs>
          <w:tab w:val="left" w:pos="990"/>
          <w:tab w:val="left" w:pos="1473"/>
        </w:tabs>
        <w:spacing w:line="240" w:lineRule="auto"/>
        <w:ind w:left="990" w:hanging="990"/>
        <w:jc w:val="right"/>
        <w:rPr>
          <w:u w:val="single"/>
          <w:rtl/>
        </w:rPr>
      </w:pPr>
      <w:r w:rsidRPr="00C3756E">
        <w:rPr>
          <w:u w:val="single"/>
          <w:rtl/>
        </w:rPr>
        <w:t>מצד אחד</w:t>
      </w:r>
    </w:p>
    <w:p w14:paraId="6E5CD8C5" w14:textId="77777777" w:rsidR="00A57CBE" w:rsidRPr="00C3756E" w:rsidRDefault="00A57CBE" w:rsidP="00A57CBE">
      <w:pPr>
        <w:pStyle w:val="afffe"/>
        <w:tabs>
          <w:tab w:val="left" w:pos="990"/>
        </w:tabs>
        <w:ind w:left="990" w:hanging="990"/>
        <w:rPr>
          <w:rtl/>
        </w:rPr>
      </w:pPr>
      <w:r w:rsidRPr="00C3756E">
        <w:rPr>
          <w:b/>
          <w:bCs/>
          <w:rtl/>
        </w:rPr>
        <w:t>לבין:</w:t>
      </w:r>
      <w:r w:rsidRPr="00C3756E">
        <w:rPr>
          <w:rtl/>
        </w:rPr>
        <w:t xml:space="preserve"> </w:t>
      </w:r>
      <w:r w:rsidRPr="00C3756E">
        <w:rPr>
          <w:rtl/>
        </w:rPr>
        <w:tab/>
        <w:t xml:space="preserve">שם </w:t>
      </w:r>
      <w:r w:rsidRPr="00C3756E">
        <w:rPr>
          <w:rFonts w:hint="cs"/>
          <w:rtl/>
        </w:rPr>
        <w:t>הספק</w:t>
      </w:r>
      <w:r w:rsidRPr="00C3756E">
        <w:rPr>
          <w:rtl/>
        </w:rPr>
        <w:t>: ___________________________________</w:t>
      </w:r>
    </w:p>
    <w:p w14:paraId="7AF4F6CC" w14:textId="77777777" w:rsidR="00A57CBE" w:rsidRPr="00C3756E" w:rsidRDefault="00A57CBE" w:rsidP="00A57CBE">
      <w:pPr>
        <w:tabs>
          <w:tab w:val="left" w:pos="990"/>
          <w:tab w:val="left" w:pos="1473"/>
        </w:tabs>
        <w:spacing w:line="240" w:lineRule="auto"/>
        <w:ind w:left="1980" w:hanging="990"/>
        <w:rPr>
          <w:rtl/>
        </w:rPr>
      </w:pPr>
      <w:r w:rsidRPr="00C3756E">
        <w:rPr>
          <w:rtl/>
        </w:rPr>
        <w:t>הרשו</w:t>
      </w:r>
      <w:r w:rsidRPr="00C3756E">
        <w:rPr>
          <w:rFonts w:hint="cs"/>
          <w:rtl/>
        </w:rPr>
        <w:t>ם</w:t>
      </w:r>
      <w:r w:rsidRPr="00C3756E">
        <w:rPr>
          <w:rtl/>
        </w:rPr>
        <w:t xml:space="preserve"> אצל רשם ה_______________________________</w:t>
      </w:r>
    </w:p>
    <w:p w14:paraId="22ACEC6B" w14:textId="77777777" w:rsidR="00A57CBE" w:rsidRPr="00C3756E" w:rsidRDefault="00A57CBE" w:rsidP="00A57CBE">
      <w:pPr>
        <w:tabs>
          <w:tab w:val="left" w:pos="990"/>
          <w:tab w:val="left" w:pos="1473"/>
        </w:tabs>
        <w:spacing w:line="240" w:lineRule="auto"/>
        <w:ind w:left="1980" w:hanging="990"/>
        <w:rPr>
          <w:rtl/>
        </w:rPr>
      </w:pPr>
      <w:r w:rsidRPr="00C3756E">
        <w:rPr>
          <w:rtl/>
        </w:rPr>
        <w:t>במספר רישום: ___________________________________</w:t>
      </w:r>
    </w:p>
    <w:p w14:paraId="5EF68588" w14:textId="77777777" w:rsidR="00A57CBE" w:rsidRPr="00C3756E" w:rsidRDefault="00A57CBE" w:rsidP="00A57CBE">
      <w:pPr>
        <w:tabs>
          <w:tab w:val="left" w:pos="990"/>
          <w:tab w:val="left" w:pos="1473"/>
        </w:tabs>
        <w:spacing w:line="240" w:lineRule="auto"/>
        <w:ind w:left="1980" w:hanging="990"/>
        <w:rPr>
          <w:rtl/>
        </w:rPr>
      </w:pPr>
      <w:r w:rsidRPr="00C3756E">
        <w:rPr>
          <w:rtl/>
        </w:rPr>
        <w:t>וכתובתה לצרכי הסכם זה: __________________________</w:t>
      </w:r>
    </w:p>
    <w:p w14:paraId="326DA93E" w14:textId="77777777" w:rsidR="00A57CBE" w:rsidRPr="00C3756E" w:rsidRDefault="00A57CBE" w:rsidP="00A57CBE">
      <w:pPr>
        <w:tabs>
          <w:tab w:val="left" w:pos="990"/>
          <w:tab w:val="left" w:pos="1473"/>
        </w:tabs>
        <w:spacing w:line="240" w:lineRule="auto"/>
        <w:ind w:left="1980" w:hanging="990"/>
        <w:rPr>
          <w:rtl/>
        </w:rPr>
      </w:pPr>
      <w:r w:rsidRPr="00C3756E">
        <w:rPr>
          <w:rtl/>
        </w:rPr>
        <w:t>(ש</w:t>
      </w:r>
      <w:r w:rsidRPr="00C3756E">
        <w:rPr>
          <w:rFonts w:hint="cs"/>
          <w:rtl/>
        </w:rPr>
        <w:t>י</w:t>
      </w:r>
      <w:r w:rsidRPr="00C3756E">
        <w:rPr>
          <w:rtl/>
        </w:rPr>
        <w:t xml:space="preserve">יקרא להלן – </w:t>
      </w:r>
      <w:r w:rsidRPr="00C3756E">
        <w:rPr>
          <w:rFonts w:hint="cs"/>
          <w:b/>
          <w:bCs/>
          <w:rtl/>
        </w:rPr>
        <w:t>"הספק"</w:t>
      </w:r>
      <w:r w:rsidRPr="00C3756E">
        <w:rPr>
          <w:rtl/>
        </w:rPr>
        <w:t>)</w:t>
      </w:r>
    </w:p>
    <w:p w14:paraId="34028C83" w14:textId="77777777" w:rsidR="00A57CBE" w:rsidRPr="00C3756E" w:rsidRDefault="00A57CBE" w:rsidP="00A57CBE">
      <w:pPr>
        <w:tabs>
          <w:tab w:val="left" w:pos="990"/>
          <w:tab w:val="left" w:pos="1473"/>
        </w:tabs>
        <w:spacing w:line="240" w:lineRule="auto"/>
        <w:ind w:left="990" w:hanging="990"/>
        <w:jc w:val="right"/>
        <w:rPr>
          <w:u w:val="single"/>
          <w:rtl/>
        </w:rPr>
      </w:pPr>
      <w:r w:rsidRPr="00C3756E">
        <w:rPr>
          <w:u w:val="single"/>
          <w:rtl/>
        </w:rPr>
        <w:t>מצד שני</w:t>
      </w:r>
    </w:p>
    <w:p w14:paraId="60D54106" w14:textId="77777777" w:rsidR="00A57CBE" w:rsidRPr="00C3756E" w:rsidRDefault="00A57CBE" w:rsidP="00A57CBE">
      <w:pPr>
        <w:tabs>
          <w:tab w:val="left" w:pos="1473"/>
        </w:tabs>
        <w:spacing w:line="240" w:lineRule="auto"/>
        <w:rPr>
          <w:u w:val="single"/>
          <w:rtl/>
        </w:rPr>
      </w:pPr>
    </w:p>
    <w:p w14:paraId="702C6F4C" w14:textId="77777777" w:rsidR="00A57CBE" w:rsidRPr="00C3756E" w:rsidRDefault="00A57CBE" w:rsidP="00A57CBE">
      <w:pPr>
        <w:tabs>
          <w:tab w:val="left" w:pos="1473"/>
        </w:tabs>
        <w:spacing w:line="240" w:lineRule="auto"/>
        <w:jc w:val="center"/>
        <w:rPr>
          <w:b/>
          <w:bCs/>
          <w:u w:val="single"/>
          <w:rtl/>
        </w:rPr>
      </w:pPr>
      <w:r w:rsidRPr="00C3756E">
        <w:rPr>
          <w:b/>
          <w:bCs/>
          <w:u w:val="single"/>
          <w:rtl/>
        </w:rPr>
        <w:t>מבוא</w:t>
      </w:r>
    </w:p>
    <w:p w14:paraId="73B6BAEE" w14:textId="77777777" w:rsidR="00A57CBE" w:rsidRPr="00C3756E" w:rsidRDefault="00A57CBE" w:rsidP="00A57CBE">
      <w:pPr>
        <w:tabs>
          <w:tab w:val="left" w:pos="1473"/>
        </w:tabs>
        <w:spacing w:line="240" w:lineRule="auto"/>
        <w:rPr>
          <w:b/>
          <w:bCs/>
          <w:u w:val="single"/>
          <w:rtl/>
        </w:rPr>
      </w:pPr>
    </w:p>
    <w:p w14:paraId="442E3445" w14:textId="77777777" w:rsidR="00A57CBE" w:rsidRPr="00C3756E" w:rsidRDefault="00A57CBE" w:rsidP="00A57CBE">
      <w:pPr>
        <w:spacing w:line="240" w:lineRule="auto"/>
        <w:ind w:left="990" w:hanging="990"/>
        <w:rPr>
          <w:rtl/>
        </w:rPr>
      </w:pPr>
      <w:r w:rsidRPr="00C3756E">
        <w:rPr>
          <w:b/>
          <w:bCs/>
          <w:rtl/>
        </w:rPr>
        <w:t>הואיל:</w:t>
      </w:r>
      <w:r w:rsidRPr="00C3756E">
        <w:rPr>
          <w:rtl/>
        </w:rPr>
        <w:tab/>
        <w:t xml:space="preserve">והמשרד פרסם מכרז </w:t>
      </w:r>
      <w:r w:rsidRPr="00C3756E">
        <w:rPr>
          <w:rFonts w:hint="eastAsia"/>
          <w:b/>
          <w:bCs/>
          <w:rtl/>
        </w:rPr>
        <w:t>מס</w:t>
      </w:r>
      <w:r w:rsidRPr="00C3756E">
        <w:rPr>
          <w:b/>
          <w:bCs/>
          <w:rtl/>
        </w:rPr>
        <w:t xml:space="preserve">'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773363476"/>
          <w:placeholder>
            <w:docPart w:val="93353378B43646AC85C4308A2FAAE6B3"/>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rtl/>
        </w:rPr>
        <w:t>175</w:t>
      </w:r>
      <w:r w:rsidR="00C3756E" w:rsidRPr="00C3756E">
        <w:rPr>
          <w:rFonts w:hint="cs"/>
          <w:b/>
          <w:bCs/>
          <w:rtl/>
        </w:rPr>
        <w:t xml:space="preserve"> </w:t>
      </w:r>
      <w:r w:rsidR="00E57FC2" w:rsidRPr="00C3756E">
        <w:fldChar w:fldCharType="end"/>
      </w:r>
      <w:r w:rsidRPr="00C3756E">
        <w:rPr>
          <w:rFonts w:hint="cs"/>
          <w:b/>
          <w:bCs/>
          <w:rtl/>
        </w:rPr>
        <w:t xml:space="preserve"> </w:t>
      </w:r>
      <w:r w:rsidRPr="00C3756E">
        <w:rPr>
          <w:b/>
          <w:bCs/>
          <w:rtl/>
        </w:rPr>
        <w:t>–</w:t>
      </w:r>
      <w:r w:rsidRPr="00C3756E">
        <w:rPr>
          <w:rFonts w:hint="cs"/>
          <w:b/>
          <w:b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tl/>
        </w:rPr>
        <w:t xml:space="preserve"> (להלן:</w:t>
      </w:r>
      <w:r w:rsidRPr="00C3756E">
        <w:rPr>
          <w:b/>
          <w:bCs/>
          <w:rtl/>
        </w:rPr>
        <w:t xml:space="preserve"> "המכ</w:t>
      </w:r>
      <w:r w:rsidRPr="00C3756E">
        <w:rPr>
          <w:rFonts w:hint="cs"/>
          <w:b/>
          <w:bCs/>
          <w:rtl/>
        </w:rPr>
        <w:t>ר</w:t>
      </w:r>
      <w:r w:rsidRPr="00C3756E">
        <w:rPr>
          <w:b/>
          <w:bCs/>
          <w:rtl/>
        </w:rPr>
        <w:t>ז"</w:t>
      </w:r>
      <w:r w:rsidRPr="00C3756E">
        <w:rPr>
          <w:rtl/>
        </w:rPr>
        <w:t>) כמפורט במכרז על נספחיו המצ"ב כנספח להסכם זה ;</w:t>
      </w:r>
    </w:p>
    <w:p w14:paraId="3B9825FD" w14:textId="77777777" w:rsidR="00A57CBE" w:rsidRPr="00C3756E" w:rsidRDefault="00A57CBE" w:rsidP="00A57CBE">
      <w:pPr>
        <w:spacing w:line="240" w:lineRule="auto"/>
        <w:ind w:left="990" w:hanging="990"/>
        <w:rPr>
          <w:b/>
          <w:bCs/>
          <w:rtl/>
        </w:rPr>
      </w:pPr>
      <w:r w:rsidRPr="00C3756E">
        <w:rPr>
          <w:b/>
          <w:bCs/>
          <w:rtl/>
        </w:rPr>
        <w:t>והואיל:</w:t>
      </w:r>
      <w:r w:rsidRPr="00C3756E">
        <w:rPr>
          <w:rtl/>
        </w:rPr>
        <w:tab/>
        <w:t>והספק הציע לספק למשרד ש</w:t>
      </w:r>
      <w:r w:rsidRPr="00C3756E">
        <w:rPr>
          <w:rFonts w:hint="cs"/>
          <w:rtl/>
        </w:rPr>
        <w:t>י</w:t>
      </w:r>
      <w:r w:rsidRPr="00C3756E">
        <w:rPr>
          <w:rtl/>
        </w:rPr>
        <w:t>רותי</w:t>
      </w:r>
      <w:r w:rsidRPr="00C3756E">
        <w:rPr>
          <w:rFonts w:hint="cs"/>
          <w:rtl/>
        </w:rPr>
        <w:t>ם</w:t>
      </w:r>
      <w:r w:rsidRPr="00C3756E">
        <w:rPr>
          <w:rtl/>
        </w:rPr>
        <w:t xml:space="preserve"> נשוא המכרז לרבות מתן השי</w:t>
      </w:r>
      <w:smartTag w:uri="urn:schemas-microsoft-com:office:smarttags" w:element="PersonName">
        <w:r w:rsidRPr="00C3756E">
          <w:rPr>
            <w:rtl/>
          </w:rPr>
          <w:t>רותי</w:t>
        </w:r>
      </w:smartTag>
      <w:r w:rsidRPr="00C3756E">
        <w:rPr>
          <w:rtl/>
        </w:rPr>
        <w:t>ם המפורטים במכרז על נספחיו ובהצעת הספק על נספחיה המצ"ב כנספח להסכם זה (להלן:</w:t>
      </w:r>
      <w:r w:rsidRPr="00C3756E">
        <w:rPr>
          <w:b/>
          <w:bCs/>
          <w:rtl/>
        </w:rPr>
        <w:t xml:space="preserve"> "ההצעה"</w:t>
      </w:r>
      <w:r w:rsidRPr="00C3756E">
        <w:rPr>
          <w:rtl/>
        </w:rPr>
        <w:t>)</w:t>
      </w:r>
      <w:r w:rsidRPr="00C3756E">
        <w:rPr>
          <w:rFonts w:hint="cs"/>
          <w:rtl/>
        </w:rPr>
        <w:t>;</w:t>
      </w:r>
      <w:r w:rsidRPr="00C3756E">
        <w:rPr>
          <w:rtl/>
        </w:rPr>
        <w:t xml:space="preserve"> </w:t>
      </w:r>
    </w:p>
    <w:p w14:paraId="56F63C77" w14:textId="77777777" w:rsidR="00A57CBE" w:rsidRPr="00C3756E" w:rsidRDefault="00A57CBE" w:rsidP="00A57CBE">
      <w:pPr>
        <w:spacing w:line="240" w:lineRule="auto"/>
        <w:ind w:left="990" w:hanging="990"/>
        <w:rPr>
          <w:b/>
          <w:bCs/>
          <w:rtl/>
        </w:rPr>
      </w:pPr>
      <w:r w:rsidRPr="00C3756E">
        <w:rPr>
          <w:b/>
          <w:bCs/>
          <w:rtl/>
        </w:rPr>
        <w:t>והואיל:</w:t>
      </w:r>
      <w:r w:rsidRPr="00C3756E">
        <w:rPr>
          <w:b/>
          <w:bCs/>
          <w:rtl/>
        </w:rPr>
        <w:tab/>
      </w:r>
      <w:r w:rsidRPr="00C3756E">
        <w:rPr>
          <w:rtl/>
        </w:rPr>
        <w:t>והספק זכה במכרז בכפוף להתחייבות</w:t>
      </w:r>
      <w:r w:rsidRPr="00C3756E">
        <w:rPr>
          <w:rFonts w:hint="cs"/>
          <w:rtl/>
        </w:rPr>
        <w:t>ו</w:t>
      </w:r>
      <w:r w:rsidRPr="00C3756E">
        <w:rPr>
          <w:rtl/>
        </w:rPr>
        <w:t xml:space="preserve"> למלא אחר כל תנאי הסכם זה</w:t>
      </w:r>
      <w:r w:rsidRPr="00C3756E">
        <w:rPr>
          <w:rFonts w:hint="cs"/>
          <w:rtl/>
        </w:rPr>
        <w:t>;</w:t>
      </w:r>
    </w:p>
    <w:p w14:paraId="3F7A8E1A" w14:textId="77777777" w:rsidR="00A57CBE" w:rsidRPr="00C3756E" w:rsidRDefault="00A57CBE" w:rsidP="00A57CBE">
      <w:pPr>
        <w:spacing w:line="240" w:lineRule="auto"/>
        <w:ind w:left="990" w:hanging="990"/>
        <w:rPr>
          <w:b/>
          <w:bCs/>
          <w:rtl/>
        </w:rPr>
      </w:pPr>
      <w:r w:rsidRPr="00C3756E">
        <w:rPr>
          <w:b/>
          <w:bCs/>
          <w:rtl/>
        </w:rPr>
        <w:t>והואיל:</w:t>
      </w:r>
      <w:r w:rsidRPr="00C3756E">
        <w:rPr>
          <w:b/>
          <w:bCs/>
          <w:rtl/>
        </w:rPr>
        <w:tab/>
      </w:r>
      <w:r w:rsidRPr="00C3756E">
        <w:rPr>
          <w:rtl/>
        </w:rPr>
        <w:t xml:space="preserve">והמשרד מעוניין בקבלת </w:t>
      </w:r>
      <w:r w:rsidRPr="00C3756E">
        <w:rPr>
          <w:rFonts w:hint="cs"/>
          <w:rtl/>
        </w:rPr>
        <w:t>השירותי</w:t>
      </w:r>
      <w:r w:rsidRPr="00C3756E">
        <w:rPr>
          <w:rFonts w:hint="eastAsia"/>
          <w:rtl/>
        </w:rPr>
        <w:t>ם</w:t>
      </w:r>
      <w:r w:rsidRPr="00C3756E">
        <w:rPr>
          <w:rtl/>
        </w:rPr>
        <w:t xml:space="preserve">, המפורטים בהסכם זה, במכרז ובהצעה, באופן, במועדים ובתנאים, הכל כמפורט בהסכם זה, במכרז ובהצעה (להלן: </w:t>
      </w:r>
      <w:r w:rsidRPr="00C3756E">
        <w:rPr>
          <w:b/>
          <w:bCs/>
          <w:rtl/>
        </w:rPr>
        <w:t>"השי</w:t>
      </w:r>
      <w:smartTag w:uri="urn:schemas-microsoft-com:office:smarttags" w:element="PersonName">
        <w:r w:rsidRPr="00C3756E">
          <w:rPr>
            <w:b/>
            <w:bCs/>
            <w:rtl/>
          </w:rPr>
          <w:t>רותי</w:t>
        </w:r>
      </w:smartTag>
      <w:r w:rsidRPr="00C3756E">
        <w:rPr>
          <w:b/>
          <w:bCs/>
          <w:rtl/>
        </w:rPr>
        <w:t>ם"</w:t>
      </w:r>
      <w:r w:rsidRPr="00C3756E">
        <w:rPr>
          <w:rtl/>
        </w:rPr>
        <w:t>)</w:t>
      </w:r>
      <w:r w:rsidRPr="00C3756E">
        <w:rPr>
          <w:rFonts w:hint="cs"/>
          <w:rtl/>
        </w:rPr>
        <w:t>;</w:t>
      </w:r>
    </w:p>
    <w:p w14:paraId="5BAA525C" w14:textId="77777777" w:rsidR="00A57CBE" w:rsidRPr="00C3756E" w:rsidRDefault="00A57CBE" w:rsidP="005F7280">
      <w:pPr>
        <w:spacing w:line="240" w:lineRule="auto"/>
        <w:ind w:left="990" w:hanging="990"/>
        <w:rPr>
          <w:rtl/>
        </w:rPr>
      </w:pPr>
      <w:r w:rsidRPr="00C3756E">
        <w:rPr>
          <w:b/>
          <w:bCs/>
          <w:rtl/>
        </w:rPr>
        <w:t>והואיל:</w:t>
      </w:r>
      <w:r w:rsidRPr="00C3756E">
        <w:rPr>
          <w:rtl/>
        </w:rPr>
        <w:tab/>
        <w:t xml:space="preserve">והמשרד מעוניין </w:t>
      </w:r>
      <w:r w:rsidR="00D918AE" w:rsidRPr="00C3756E">
        <w:rPr>
          <w:rFonts w:hint="cs"/>
          <w:rtl/>
        </w:rPr>
        <w:t>באספקת השירותים</w:t>
      </w:r>
      <w:r w:rsidRPr="00C3756E">
        <w:rPr>
          <w:rtl/>
        </w:rPr>
        <w:t xml:space="preserve"> ל</w:t>
      </w:r>
      <w:r w:rsidR="005F7280" w:rsidRPr="00C3756E">
        <w:rPr>
          <w:rFonts w:hint="cs"/>
          <w:rtl/>
        </w:rPr>
        <w:t>יחידות המשרד</w:t>
      </w:r>
      <w:r w:rsidRPr="00C3756E">
        <w:rPr>
          <w:rtl/>
        </w:rPr>
        <w:t xml:space="preserve"> כהגדרת</w:t>
      </w:r>
      <w:r w:rsidR="005F7280" w:rsidRPr="00C3756E">
        <w:rPr>
          <w:rFonts w:hint="cs"/>
          <w:rtl/>
        </w:rPr>
        <w:t>ם</w:t>
      </w:r>
      <w:r w:rsidRPr="00C3756E">
        <w:rPr>
          <w:rtl/>
        </w:rPr>
        <w:t xml:space="preserve"> במכרז</w:t>
      </w:r>
      <w:r w:rsidRPr="00C3756E">
        <w:rPr>
          <w:rFonts w:hint="cs"/>
          <w:rtl/>
        </w:rPr>
        <w:t xml:space="preserve"> (להלן: </w:t>
      </w:r>
      <w:r w:rsidRPr="00C3756E">
        <w:rPr>
          <w:rFonts w:hint="cs"/>
          <w:b/>
          <w:bCs/>
          <w:rtl/>
        </w:rPr>
        <w:t>"</w:t>
      </w:r>
      <w:r w:rsidR="005F7280" w:rsidRPr="00C3756E">
        <w:rPr>
          <w:rFonts w:hint="cs"/>
          <w:b/>
          <w:bCs/>
          <w:rtl/>
        </w:rPr>
        <w:t>יחידות המשרד</w:t>
      </w:r>
      <w:r w:rsidRPr="00C3756E">
        <w:rPr>
          <w:rFonts w:hint="cs"/>
          <w:b/>
          <w:bCs/>
          <w:rtl/>
        </w:rPr>
        <w:t>"</w:t>
      </w:r>
      <w:r w:rsidRPr="00C3756E">
        <w:rPr>
          <w:rFonts w:hint="cs"/>
          <w:rtl/>
        </w:rPr>
        <w:t>);</w:t>
      </w:r>
    </w:p>
    <w:p w14:paraId="3026883D" w14:textId="77777777" w:rsidR="00A57CBE" w:rsidRPr="00C3756E" w:rsidRDefault="00A57CBE" w:rsidP="00A57CBE">
      <w:pPr>
        <w:widowControl w:val="0"/>
        <w:adjustRightInd w:val="0"/>
        <w:spacing w:line="240" w:lineRule="auto"/>
        <w:ind w:left="990" w:hanging="990"/>
        <w:textAlignment w:val="baseline"/>
        <w:rPr>
          <w:rtl/>
        </w:rPr>
      </w:pPr>
      <w:r w:rsidRPr="00C3756E">
        <w:rPr>
          <w:b/>
          <w:bCs/>
          <w:rtl/>
        </w:rPr>
        <w:t>והואיל:</w:t>
      </w:r>
      <w:r w:rsidRPr="00C3756E">
        <w:rPr>
          <w:b/>
          <w:bCs/>
          <w:rtl/>
        </w:rPr>
        <w:tab/>
      </w:r>
      <w:r w:rsidRPr="00C3756E">
        <w:rPr>
          <w:rtl/>
        </w:rPr>
        <w:t>והצדדים מסכימים כי ה</w:t>
      </w:r>
      <w:r w:rsidR="009C51DC" w:rsidRPr="00C3756E">
        <w:rPr>
          <w:rtl/>
        </w:rPr>
        <w:t xml:space="preserve">התקשרות </w:t>
      </w:r>
      <w:r w:rsidRPr="00C3756E">
        <w:rPr>
          <w:rtl/>
        </w:rPr>
        <w:t xml:space="preserve">ביניהם תהיה על בסיס קבלני ולא תיצור יחסי </w:t>
      </w:r>
      <w:r w:rsidRPr="00C3756E">
        <w:rPr>
          <w:rFonts w:hint="cs"/>
          <w:rtl/>
        </w:rPr>
        <w:t>עבודה</w:t>
      </w:r>
      <w:r w:rsidRPr="00C3756E">
        <w:rPr>
          <w:rtl/>
        </w:rPr>
        <w:t xml:space="preserve"> בין המשרד לבין הספק, וזאת בהתחשב בתנאי ה</w:t>
      </w:r>
      <w:r w:rsidR="009C51DC" w:rsidRPr="00C3756E">
        <w:rPr>
          <w:rtl/>
        </w:rPr>
        <w:t xml:space="preserve">התקשרות </w:t>
      </w:r>
      <w:r w:rsidRPr="00C3756E">
        <w:rPr>
          <w:rtl/>
        </w:rPr>
        <w:t xml:space="preserve">שאינם הולמים </w:t>
      </w:r>
      <w:r w:rsidR="009C51DC" w:rsidRPr="00C3756E">
        <w:rPr>
          <w:rtl/>
        </w:rPr>
        <w:t xml:space="preserve">התקשרות </w:t>
      </w:r>
      <w:r w:rsidRPr="00C3756E">
        <w:rPr>
          <w:rtl/>
        </w:rPr>
        <w:t>במסגרת יחסי עבודה;</w:t>
      </w:r>
    </w:p>
    <w:p w14:paraId="51454674" w14:textId="77777777" w:rsidR="00A57CBE" w:rsidRPr="00C3756E" w:rsidRDefault="00A57CBE" w:rsidP="00A57CBE">
      <w:pPr>
        <w:spacing w:line="240" w:lineRule="auto"/>
        <w:ind w:left="990" w:hanging="990"/>
        <w:rPr>
          <w:b/>
          <w:bCs/>
          <w:rtl/>
        </w:rPr>
      </w:pPr>
      <w:r w:rsidRPr="00C3756E">
        <w:rPr>
          <w:b/>
          <w:bCs/>
          <w:rtl/>
        </w:rPr>
        <w:t>והואיל:</w:t>
      </w:r>
      <w:r w:rsidRPr="00C3756E">
        <w:rPr>
          <w:b/>
          <w:bCs/>
          <w:rtl/>
        </w:rPr>
        <w:tab/>
      </w:r>
      <w:r w:rsidRPr="00C3756E">
        <w:rPr>
          <w:rtl/>
        </w:rPr>
        <w:t xml:space="preserve">והצדדים מעוניינים להסדיר בהסכם זה את כל היחסים המשפטיים ביניהם בכל הקשור </w:t>
      </w:r>
      <w:r w:rsidRPr="00C3756E">
        <w:rPr>
          <w:rFonts w:hint="cs"/>
          <w:rtl/>
        </w:rPr>
        <w:t>לאספקת השירותים</w:t>
      </w:r>
      <w:r w:rsidRPr="00C3756E">
        <w:rPr>
          <w:rtl/>
        </w:rPr>
        <w:t xml:space="preserve">; </w:t>
      </w:r>
    </w:p>
    <w:p w14:paraId="69ACB61E" w14:textId="77777777" w:rsidR="00A57CBE" w:rsidRPr="00C3756E" w:rsidRDefault="00A57CBE" w:rsidP="00A57CBE">
      <w:pPr>
        <w:tabs>
          <w:tab w:val="left" w:pos="1473"/>
        </w:tabs>
        <w:spacing w:line="240" w:lineRule="auto"/>
        <w:ind w:left="680" w:hanging="680"/>
        <w:rPr>
          <w:rtl/>
        </w:rPr>
      </w:pPr>
      <w:r w:rsidRPr="00C3756E">
        <w:rPr>
          <w:rtl/>
        </w:rPr>
        <w:t xml:space="preserve"> </w:t>
      </w:r>
    </w:p>
    <w:p w14:paraId="21D37EE8" w14:textId="77777777" w:rsidR="00A57CBE" w:rsidRPr="00C3756E" w:rsidRDefault="00A57CBE" w:rsidP="00A57CBE">
      <w:pPr>
        <w:tabs>
          <w:tab w:val="left" w:pos="1473"/>
        </w:tabs>
        <w:spacing w:line="240" w:lineRule="auto"/>
        <w:ind w:left="680" w:hanging="680"/>
        <w:jc w:val="center"/>
        <w:rPr>
          <w:u w:val="single"/>
          <w:rtl/>
        </w:rPr>
      </w:pPr>
      <w:r w:rsidRPr="00C3756E">
        <w:rPr>
          <w:b/>
          <w:bCs/>
          <w:u w:val="single"/>
          <w:rtl/>
        </w:rPr>
        <w:t>לפיכך הותנה והוסכם בין הצדדים כדלקמן</w:t>
      </w:r>
      <w:r w:rsidRPr="00C3756E">
        <w:rPr>
          <w:rtl/>
        </w:rPr>
        <w:t>:</w:t>
      </w:r>
    </w:p>
    <w:p w14:paraId="49B8543C" w14:textId="77777777" w:rsidR="00A57CBE" w:rsidRPr="00C3756E" w:rsidRDefault="00A57CBE" w:rsidP="00A57CBE">
      <w:pPr>
        <w:tabs>
          <w:tab w:val="left" w:pos="1473"/>
        </w:tabs>
        <w:spacing w:line="240" w:lineRule="auto"/>
        <w:rPr>
          <w:u w:val="single"/>
          <w:rtl/>
        </w:rPr>
      </w:pPr>
    </w:p>
    <w:p w14:paraId="3F84665A" w14:textId="77777777" w:rsidR="00A57CBE" w:rsidRPr="00C3756E" w:rsidRDefault="00A57CBE" w:rsidP="0029072C">
      <w:pPr>
        <w:pStyle w:val="afffe"/>
        <w:numPr>
          <w:ilvl w:val="0"/>
          <w:numId w:val="42"/>
        </w:numPr>
        <w:ind w:left="565" w:hanging="565"/>
        <w:rPr>
          <w:b/>
          <w:bCs/>
          <w:u w:val="single"/>
          <w:rtl/>
        </w:rPr>
      </w:pPr>
      <w:r w:rsidRPr="00C3756E">
        <w:rPr>
          <w:b/>
          <w:bCs/>
          <w:u w:val="single"/>
          <w:rtl/>
        </w:rPr>
        <w:t>הצהרות יסוד של הצדדים</w:t>
      </w:r>
    </w:p>
    <w:p w14:paraId="55575B64" w14:textId="77777777" w:rsidR="00A57CBE" w:rsidRPr="00C3756E" w:rsidRDefault="00A57CBE" w:rsidP="0029072C">
      <w:pPr>
        <w:pStyle w:val="afffe"/>
        <w:numPr>
          <w:ilvl w:val="1"/>
          <w:numId w:val="42"/>
        </w:numPr>
        <w:ind w:left="1274" w:hanging="707"/>
        <w:rPr>
          <w:rtl/>
        </w:rPr>
      </w:pPr>
      <w:r w:rsidRPr="00C3756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1359FD39" w14:textId="77777777" w:rsidR="00A57CBE" w:rsidRPr="00C3756E" w:rsidRDefault="00A57CBE" w:rsidP="0029072C">
      <w:pPr>
        <w:pStyle w:val="afffe"/>
        <w:numPr>
          <w:ilvl w:val="1"/>
          <w:numId w:val="42"/>
        </w:numPr>
        <w:ind w:left="1274" w:hanging="707"/>
        <w:rPr>
          <w:rtl/>
        </w:rPr>
      </w:pPr>
      <w:r w:rsidRPr="00C3756E">
        <w:rPr>
          <w:rtl/>
        </w:rPr>
        <w:t>הספק מצהיר בז</w:t>
      </w:r>
      <w:r w:rsidRPr="00C3756E">
        <w:rPr>
          <w:rFonts w:hint="cs"/>
          <w:rtl/>
        </w:rPr>
        <w:t>ה</w:t>
      </w:r>
      <w:r w:rsidRPr="00C3756E">
        <w:rPr>
          <w:rtl/>
        </w:rPr>
        <w:t xml:space="preserve"> כי ה</w:t>
      </w:r>
      <w:r w:rsidRPr="00C3756E">
        <w:rPr>
          <w:rFonts w:hint="cs"/>
          <w:rtl/>
        </w:rPr>
        <w:t>ו</w:t>
      </w:r>
      <w:r w:rsidRPr="00C3756E">
        <w:rPr>
          <w:rtl/>
        </w:rPr>
        <w:t>א כשיר ומורש</w:t>
      </w:r>
      <w:r w:rsidRPr="00C3756E">
        <w:rPr>
          <w:rFonts w:hint="cs"/>
          <w:rtl/>
        </w:rPr>
        <w:t>ה</w:t>
      </w:r>
      <w:r w:rsidRPr="00C3756E">
        <w:rPr>
          <w:rtl/>
        </w:rPr>
        <w:t xml:space="preserve"> על פי כל דין לספק למשרד את השירותים המפורטים בהסכם זה; וכי מתן השירותים על יד</w:t>
      </w:r>
      <w:r w:rsidRPr="00C3756E">
        <w:rPr>
          <w:rFonts w:hint="cs"/>
          <w:rtl/>
        </w:rPr>
        <w:t>ו</w:t>
      </w:r>
      <w:r w:rsidRPr="00C3756E">
        <w:rPr>
          <w:rtl/>
        </w:rPr>
        <w:t xml:space="preserve"> למשרד בהתאם להסכם זה אינו פוגע בזכויות צד ג' כלשהו, לרבות בכל הקשור לזכויות קניין רוחני של צד ג' כלשהו. </w:t>
      </w:r>
    </w:p>
    <w:p w14:paraId="7E542AC7" w14:textId="77777777" w:rsidR="00A57CBE" w:rsidRPr="00C3756E" w:rsidRDefault="00A57CBE" w:rsidP="0029072C">
      <w:pPr>
        <w:pStyle w:val="afffe"/>
        <w:numPr>
          <w:ilvl w:val="1"/>
          <w:numId w:val="42"/>
        </w:numPr>
        <w:ind w:left="1274" w:hanging="707"/>
        <w:rPr>
          <w:rtl/>
        </w:rPr>
      </w:pPr>
      <w:r w:rsidRPr="00C3756E">
        <w:rPr>
          <w:rtl/>
        </w:rPr>
        <w:t>עוד מצהיר בזאת הספק כי יש ל</w:t>
      </w:r>
      <w:r w:rsidRPr="00C3756E">
        <w:rPr>
          <w:rFonts w:hint="cs"/>
          <w:rtl/>
        </w:rPr>
        <w:t>ו</w:t>
      </w:r>
      <w:r w:rsidRPr="00C3756E">
        <w:rPr>
          <w:rtl/>
        </w:rPr>
        <w:t xml:space="preserve"> את היכולת והאמצעים הדרושים לרבות האמצעים הכספיים ומשאבי האנוש העומדים לרשות</w:t>
      </w:r>
      <w:r w:rsidRPr="00C3756E">
        <w:rPr>
          <w:rFonts w:hint="cs"/>
          <w:rtl/>
        </w:rPr>
        <w:t>ו</w:t>
      </w:r>
      <w:r w:rsidRPr="00C3756E">
        <w:rPr>
          <w:rtl/>
        </w:rPr>
        <w:t xml:space="preserve"> וכן את הידע המקצועי הניסיון והמומחיות הנדרשים לשם </w:t>
      </w:r>
      <w:r w:rsidRPr="00C3756E">
        <w:rPr>
          <w:rFonts w:hint="cs"/>
          <w:rtl/>
        </w:rPr>
        <w:t>אספקת השירותים</w:t>
      </w:r>
      <w:r w:rsidRPr="00C3756E">
        <w:rPr>
          <w:rtl/>
        </w:rPr>
        <w:t>.</w:t>
      </w:r>
    </w:p>
    <w:p w14:paraId="7DFA0189" w14:textId="77777777" w:rsidR="00A57CBE" w:rsidRPr="00C3756E" w:rsidRDefault="00A57CBE" w:rsidP="00A57CBE">
      <w:pPr>
        <w:tabs>
          <w:tab w:val="left" w:pos="1473"/>
        </w:tabs>
        <w:spacing w:line="240" w:lineRule="auto"/>
        <w:ind w:left="720"/>
        <w:rPr>
          <w:rtl/>
        </w:rPr>
      </w:pPr>
    </w:p>
    <w:p w14:paraId="7B19DEAD" w14:textId="77777777" w:rsidR="00A57CBE" w:rsidRPr="00C3756E" w:rsidRDefault="00A57CBE" w:rsidP="0029072C">
      <w:pPr>
        <w:pStyle w:val="afffe"/>
        <w:numPr>
          <w:ilvl w:val="0"/>
          <w:numId w:val="42"/>
        </w:numPr>
        <w:ind w:left="565" w:hanging="565"/>
        <w:rPr>
          <w:b/>
          <w:bCs/>
          <w:u w:val="single"/>
          <w:rtl/>
        </w:rPr>
      </w:pPr>
      <w:bookmarkStart w:id="788" w:name="_Ref412638929"/>
      <w:r w:rsidRPr="00C3756E">
        <w:rPr>
          <w:b/>
          <w:bCs/>
          <w:u w:val="single"/>
          <w:rtl/>
        </w:rPr>
        <w:t>היתרים רישיונות ואישורים</w:t>
      </w:r>
      <w:bookmarkEnd w:id="788"/>
    </w:p>
    <w:p w14:paraId="2A808112" w14:textId="77777777" w:rsidR="00A57CBE" w:rsidRPr="00C3756E" w:rsidRDefault="00A57CBE" w:rsidP="00A57CBE">
      <w:pPr>
        <w:pStyle w:val="afffe"/>
        <w:ind w:left="565"/>
        <w:rPr>
          <w:rtl/>
        </w:rPr>
      </w:pPr>
      <w:r w:rsidRPr="00C3756E">
        <w:rPr>
          <w:rtl/>
        </w:rPr>
        <w:t>הספק מצהיר ומתחייב בזאת כדלקמן:</w:t>
      </w:r>
    </w:p>
    <w:p w14:paraId="1EE44A83" w14:textId="77777777" w:rsidR="00A57CBE" w:rsidRPr="00C3756E" w:rsidRDefault="00A57CBE" w:rsidP="0029072C">
      <w:pPr>
        <w:pStyle w:val="afffe"/>
        <w:numPr>
          <w:ilvl w:val="1"/>
          <w:numId w:val="42"/>
        </w:numPr>
        <w:ind w:left="1274" w:hanging="707"/>
        <w:rPr>
          <w:rtl/>
        </w:rPr>
      </w:pPr>
      <w:r w:rsidRPr="00C3756E">
        <w:rPr>
          <w:rtl/>
        </w:rPr>
        <w:lastRenderedPageBreak/>
        <w:t>כי ה</w:t>
      </w:r>
      <w:r w:rsidRPr="00C3756E">
        <w:rPr>
          <w:rFonts w:hint="cs"/>
          <w:rtl/>
        </w:rPr>
        <w:t>ו</w:t>
      </w:r>
      <w:r w:rsidRPr="00C3756E">
        <w:rPr>
          <w:rtl/>
        </w:rPr>
        <w:t xml:space="preserve">א מחזיק במסמכים והאישורים התקפים בהתאם להוראות כל דין מאת הרשויות המוסמכות, לרבות בקשר עם </w:t>
      </w:r>
      <w:r w:rsidRPr="00C3756E">
        <w:rPr>
          <w:rFonts w:hint="cs"/>
          <w:rtl/>
        </w:rPr>
        <w:t>אספקת השירותים</w:t>
      </w:r>
      <w:r w:rsidRPr="00C3756E">
        <w:rPr>
          <w:rtl/>
        </w:rPr>
        <w:t xml:space="preserve">, הספק מתחייב להציגם למשרד בכל עת שידרוש. </w:t>
      </w:r>
    </w:p>
    <w:p w14:paraId="370B3531" w14:textId="77777777" w:rsidR="00A57CBE" w:rsidRPr="00C3756E" w:rsidRDefault="00A57CBE" w:rsidP="0029072C">
      <w:pPr>
        <w:pStyle w:val="afffe"/>
        <w:numPr>
          <w:ilvl w:val="1"/>
          <w:numId w:val="42"/>
        </w:numPr>
        <w:ind w:left="1274" w:hanging="707"/>
      </w:pPr>
      <w:r w:rsidRPr="00C3756E">
        <w:rPr>
          <w:rtl/>
        </w:rPr>
        <w:t>כי ה</w:t>
      </w:r>
      <w:r w:rsidRPr="00C3756E">
        <w:rPr>
          <w:rFonts w:hint="cs"/>
          <w:rtl/>
        </w:rPr>
        <w:t>ו</w:t>
      </w:r>
      <w:r w:rsidRPr="00C3756E">
        <w:rPr>
          <w:rtl/>
        </w:rPr>
        <w:t>א מחזיק באישור תקף בדבר ניהול תקין שהוצא על ידי הרשם האחראי על המרשם בו ה</w:t>
      </w:r>
      <w:r w:rsidRPr="00C3756E">
        <w:rPr>
          <w:rFonts w:hint="cs"/>
          <w:rtl/>
        </w:rPr>
        <w:t>ו</w:t>
      </w:r>
      <w:r w:rsidRPr="00C3756E">
        <w:rPr>
          <w:rtl/>
        </w:rPr>
        <w:t>א רשו</w:t>
      </w:r>
      <w:r w:rsidRPr="00C3756E">
        <w:rPr>
          <w:rFonts w:hint="cs"/>
          <w:rtl/>
        </w:rPr>
        <w:t>ם</w:t>
      </w:r>
      <w:r w:rsidRPr="00C3756E">
        <w:rPr>
          <w:rtl/>
        </w:rPr>
        <w:t xml:space="preserve"> (סעיף זה יחול רק על עמותות וחברות הרשומות גם לפי חוק הנאמנות). </w:t>
      </w:r>
    </w:p>
    <w:p w14:paraId="44047C15" w14:textId="77777777" w:rsidR="00A57CBE" w:rsidRPr="00C3756E" w:rsidRDefault="00A57CBE" w:rsidP="0029072C">
      <w:pPr>
        <w:pStyle w:val="afffe"/>
        <w:numPr>
          <w:ilvl w:val="1"/>
          <w:numId w:val="42"/>
        </w:numPr>
        <w:ind w:left="1274" w:hanging="707"/>
        <w:rPr>
          <w:rtl/>
        </w:rPr>
      </w:pPr>
      <w:r w:rsidRPr="00C3756E">
        <w:rPr>
          <w:rtl/>
        </w:rPr>
        <w:t>מובהר כי נכונות</w:t>
      </w:r>
      <w:r w:rsidRPr="00C3756E">
        <w:rPr>
          <w:rFonts w:hint="cs"/>
          <w:rtl/>
        </w:rPr>
        <w:t>ן</w:t>
      </w:r>
      <w:r w:rsidRPr="00C3756E">
        <w:rPr>
          <w:rtl/>
        </w:rPr>
        <w:t xml:space="preserve"> של הצהרות הספק המפורט</w:t>
      </w:r>
      <w:r w:rsidRPr="00C3756E">
        <w:rPr>
          <w:rFonts w:hint="cs"/>
          <w:rtl/>
        </w:rPr>
        <w:t>ות</w:t>
      </w:r>
      <w:r w:rsidRPr="00C3756E">
        <w:rPr>
          <w:rtl/>
        </w:rPr>
        <w:t xml:space="preserve"> בסעיף זה על כל חלקיו היא תנאי מהותי בהסכם זה. אי נכונות של הצהרות אלה או חלק</w:t>
      </w:r>
      <w:r w:rsidRPr="00C3756E">
        <w:rPr>
          <w:rFonts w:hint="cs"/>
          <w:rtl/>
        </w:rPr>
        <w:t>ן</w:t>
      </w:r>
      <w:r w:rsidRPr="00C3756E">
        <w:rPr>
          <w:rtl/>
        </w:rPr>
        <w:t>, בין בעת חתימת הסכם זה ובין בכל מועד שלאחר מכן ייחשב כהפרה יסודית של הסכם זה מצד הספק</w:t>
      </w:r>
      <w:r w:rsidRPr="00C3756E">
        <w:rPr>
          <w:rFonts w:hint="cs"/>
          <w:rtl/>
        </w:rPr>
        <w:t>.</w:t>
      </w:r>
    </w:p>
    <w:p w14:paraId="7B18FEF4" w14:textId="77777777" w:rsidR="00A57CBE" w:rsidRPr="00C3756E" w:rsidRDefault="00A57CBE" w:rsidP="0029072C">
      <w:pPr>
        <w:pStyle w:val="afffe"/>
        <w:numPr>
          <w:ilvl w:val="1"/>
          <w:numId w:val="42"/>
        </w:numPr>
        <w:ind w:left="1274" w:hanging="707"/>
        <w:rPr>
          <w:rtl/>
        </w:rPr>
      </w:pPr>
      <w:r w:rsidRPr="00C3756E">
        <w:rPr>
          <w:rtl/>
        </w:rPr>
        <w:t>הספק מתחייב להודיע למשרד מיד על כל שינוי שיחול בתוקף הצהרותי</w:t>
      </w:r>
      <w:r w:rsidRPr="00C3756E">
        <w:rPr>
          <w:rFonts w:hint="cs"/>
          <w:rtl/>
        </w:rPr>
        <w:t>ו</w:t>
      </w:r>
      <w:r w:rsidRPr="00C3756E">
        <w:rPr>
          <w:rtl/>
        </w:rPr>
        <w:t>, לרבות על ביטול אישור הניהול התקין וכן על כל צו שניתן כנגדה והאוסר או מגביל את יכולת</w:t>
      </w:r>
      <w:r w:rsidRPr="00C3756E">
        <w:rPr>
          <w:rFonts w:hint="cs"/>
          <w:rtl/>
        </w:rPr>
        <w:t>ו</w:t>
      </w:r>
      <w:r w:rsidRPr="00C3756E">
        <w:rPr>
          <w:rtl/>
        </w:rPr>
        <w:t xml:space="preserve"> להפעיל את בהתאם להסכם זה.</w:t>
      </w:r>
    </w:p>
    <w:p w14:paraId="08F9C1DE" w14:textId="77777777" w:rsidR="00A57CBE" w:rsidRPr="00C3756E" w:rsidRDefault="00A57CBE" w:rsidP="0029072C">
      <w:pPr>
        <w:pStyle w:val="afffe"/>
        <w:numPr>
          <w:ilvl w:val="1"/>
          <w:numId w:val="42"/>
        </w:numPr>
        <w:ind w:left="1274" w:hanging="707"/>
      </w:pPr>
      <w:r w:rsidRPr="00C3756E">
        <w:rPr>
          <w:rtl/>
        </w:rPr>
        <w:t xml:space="preserve">מבלי לפגוע בכלליות סעיף זה, </w:t>
      </w:r>
      <w:r w:rsidRPr="00C3756E">
        <w:rPr>
          <w:rFonts w:hint="cs"/>
          <w:rtl/>
        </w:rPr>
        <w:t>יו</w:t>
      </w:r>
      <w:r w:rsidRPr="00C3756E">
        <w:rPr>
          <w:rtl/>
        </w:rPr>
        <w:t>דיע הספק מיד על כל עיקול שיוטל על זכויותי</w:t>
      </w:r>
      <w:r w:rsidRPr="00C3756E">
        <w:rPr>
          <w:rFonts w:hint="cs"/>
          <w:rtl/>
        </w:rPr>
        <w:t>ו</w:t>
      </w:r>
      <w:r w:rsidRPr="00C3756E">
        <w:rPr>
          <w:rtl/>
        </w:rPr>
        <w:t xml:space="preserve"> במבנה או בציודו או בזכויותי</w:t>
      </w:r>
      <w:r w:rsidRPr="00C3756E">
        <w:rPr>
          <w:rFonts w:hint="cs"/>
          <w:rtl/>
        </w:rPr>
        <w:t>ו</w:t>
      </w:r>
      <w:r w:rsidRPr="00C3756E">
        <w:rPr>
          <w:rtl/>
        </w:rPr>
        <w:t xml:space="preserve"> לפי הסכם זה – או חלקם. </w:t>
      </w:r>
    </w:p>
    <w:p w14:paraId="708F126D" w14:textId="77777777" w:rsidR="00A57CBE" w:rsidRPr="00C3756E" w:rsidRDefault="00A57CBE" w:rsidP="00A57CBE">
      <w:pPr>
        <w:tabs>
          <w:tab w:val="left" w:pos="1473"/>
        </w:tabs>
        <w:spacing w:line="240" w:lineRule="auto"/>
        <w:rPr>
          <w:u w:val="single"/>
          <w:rtl/>
        </w:rPr>
      </w:pPr>
    </w:p>
    <w:p w14:paraId="3BC2C2F4" w14:textId="77777777" w:rsidR="00A57CBE" w:rsidRPr="00C3756E" w:rsidRDefault="00A57CBE" w:rsidP="0029072C">
      <w:pPr>
        <w:pStyle w:val="afffe"/>
        <w:numPr>
          <w:ilvl w:val="0"/>
          <w:numId w:val="42"/>
        </w:numPr>
        <w:ind w:left="565" w:hanging="565"/>
        <w:rPr>
          <w:b/>
          <w:bCs/>
          <w:u w:val="single"/>
          <w:rtl/>
        </w:rPr>
      </w:pPr>
      <w:bookmarkStart w:id="789" w:name="_Ref428716950"/>
      <w:r w:rsidRPr="00C3756E">
        <w:rPr>
          <w:b/>
          <w:bCs/>
          <w:u w:val="single"/>
          <w:rtl/>
        </w:rPr>
        <w:t>תקופת ההסכם</w:t>
      </w:r>
      <w:bookmarkEnd w:id="789"/>
    </w:p>
    <w:p w14:paraId="39BDDF16" w14:textId="77777777" w:rsidR="00A57CBE" w:rsidRPr="00C3756E" w:rsidRDefault="00A57CBE" w:rsidP="0029072C">
      <w:pPr>
        <w:pStyle w:val="afffe"/>
        <w:numPr>
          <w:ilvl w:val="1"/>
          <w:numId w:val="42"/>
        </w:numPr>
        <w:ind w:left="1274" w:hanging="707"/>
      </w:pPr>
      <w:r w:rsidRPr="00C3756E">
        <w:rPr>
          <w:rtl/>
        </w:rPr>
        <w:t xml:space="preserve">הסכם זה נעשה לתקופה </w:t>
      </w:r>
      <w:r w:rsidRPr="00C3756E">
        <w:rPr>
          <w:rFonts w:hint="cs"/>
          <w:rtl/>
        </w:rPr>
        <w:t xml:space="preserve">של </w:t>
      </w:r>
      <w:r w:rsidR="00E57FC2" w:rsidRPr="00C3756E">
        <w:fldChar w:fldCharType="begin" w:fldLock="1"/>
      </w:r>
      <w:r w:rsidR="00E57FC2" w:rsidRPr="00C3756E">
        <w:instrText xml:space="preserve"> REF </w:instrText>
      </w:r>
      <w:r w:rsidR="00E57FC2" w:rsidRPr="00C3756E">
        <w:rPr>
          <w:rtl/>
        </w:rPr>
        <w:instrText>תקופת_התקשרות_ראשונית</w:instrText>
      </w:r>
      <w:r w:rsidR="00E57FC2" w:rsidRPr="00C3756E">
        <w:instrText xml:space="preserve"> \h  \* MERGEFORMAT </w:instrText>
      </w:r>
      <w:r w:rsidR="00E57FC2" w:rsidRPr="00C3756E">
        <w:fldChar w:fldCharType="separate"/>
      </w:r>
      <w:r w:rsidR="00C3756E" w:rsidRPr="00C3756E">
        <w:rPr>
          <w:rFonts w:hint="cs"/>
          <w:rtl/>
        </w:rPr>
        <w:t>שנה אחת</w:t>
      </w:r>
      <w:r w:rsidR="00E57FC2" w:rsidRPr="00C3756E">
        <w:fldChar w:fldCharType="end"/>
      </w:r>
      <w:r w:rsidRPr="00C3756E">
        <w:rPr>
          <w:rFonts w:hint="cs"/>
          <w:rtl/>
        </w:rPr>
        <w:t>, החל מ</w:t>
      </w:r>
      <w:r w:rsidR="005F7280" w:rsidRPr="00C3756E">
        <w:rPr>
          <w:rtl/>
        </w:rPr>
        <w:t>יום _____________ ועד יום______</w:t>
      </w:r>
      <w:r w:rsidRPr="00C3756E">
        <w:rPr>
          <w:rtl/>
        </w:rPr>
        <w:t>________</w:t>
      </w:r>
      <w:r w:rsidRPr="00C3756E">
        <w:rPr>
          <w:rFonts w:hint="cs"/>
          <w:rtl/>
        </w:rPr>
        <w:t xml:space="preserve"> </w:t>
      </w:r>
      <w:r w:rsidRPr="00C3756E">
        <w:rPr>
          <w:rtl/>
        </w:rPr>
        <w:t>(להלן: "תקופת ההסכם").</w:t>
      </w:r>
      <w:r w:rsidRPr="00C3756E">
        <w:tab/>
      </w:r>
      <w:r w:rsidRPr="00C3756E">
        <w:rPr>
          <w:rtl/>
        </w:rPr>
        <w:t xml:space="preserve"> </w:t>
      </w:r>
    </w:p>
    <w:p w14:paraId="44241DAB" w14:textId="77777777" w:rsidR="00A57CBE" w:rsidRPr="00C3756E" w:rsidRDefault="00E57FC2" w:rsidP="0029072C">
      <w:pPr>
        <w:pStyle w:val="afffe"/>
        <w:numPr>
          <w:ilvl w:val="1"/>
          <w:numId w:val="42"/>
        </w:numPr>
        <w:ind w:left="1274" w:hanging="707"/>
      </w:pPr>
      <w:r w:rsidRPr="00C3756E">
        <w:fldChar w:fldCharType="begin" w:fldLock="1"/>
      </w:r>
      <w:r w:rsidRPr="00C3756E">
        <w:instrText xml:space="preserve"> REF </w:instrText>
      </w:r>
      <w:r w:rsidRPr="00C3756E">
        <w:rPr>
          <w:rtl/>
        </w:rPr>
        <w:instrText>תקופת_התקשרות_אופציונלית</w:instrText>
      </w:r>
      <w:r w:rsidRPr="00C3756E">
        <w:instrText xml:space="preserve"> \h  \* MERGEFORMAT </w:instrText>
      </w:r>
      <w:r w:rsidRPr="00C3756E">
        <w:fldChar w:fldCharType="separate"/>
      </w:r>
      <w:r w:rsidR="00C3756E" w:rsidRPr="00C3756E">
        <w:rPr>
          <w:rFonts w:hint="eastAsia"/>
          <w:rtl/>
        </w:rPr>
        <w:t>למשרד</w:t>
      </w:r>
      <w:r w:rsidR="00C3756E" w:rsidRPr="00C3756E">
        <w:rPr>
          <w:rFonts w:hint="cs"/>
          <w:rtl/>
        </w:rPr>
        <w:t xml:space="preserve"> בלבד</w:t>
      </w:r>
      <w:r w:rsidR="00C3756E" w:rsidRPr="00C3756E">
        <w:rPr>
          <w:rtl/>
        </w:rPr>
        <w:t xml:space="preserve"> קיימת אופציה להארכת ההסכם ב</w:t>
      </w:r>
      <w:sdt>
        <w:sdtPr>
          <w:rPr>
            <w:rtl/>
          </w:rPr>
          <w:id w:val="-1487075078"/>
          <w:placeholder>
            <w:docPart w:val="84DDE724587A4B05B0E830106CFAB6A4"/>
          </w:placeholder>
        </w:sdtPr>
        <w:sdtContent>
          <w:r w:rsidR="00C3756E" w:rsidRPr="00C3756E">
            <w:rPr>
              <w:rtl/>
            </w:rPr>
            <w:t>ארבע שנים נוספות</w:t>
          </w:r>
        </w:sdtContent>
      </w:sdt>
      <w:r w:rsidR="00C3756E" w:rsidRPr="00C3756E">
        <w:rPr>
          <w:rtl/>
        </w:rPr>
        <w:t>, שנה</w:t>
      </w:r>
      <w:r w:rsidR="00C3756E" w:rsidRPr="00C3756E">
        <w:rPr>
          <w:rFonts w:hint="cs"/>
          <w:rtl/>
        </w:rPr>
        <w:t xml:space="preserve"> או חלק ממנה </w:t>
      </w:r>
      <w:r w:rsidR="00C3756E" w:rsidRPr="00C3756E">
        <w:rPr>
          <w:rtl/>
        </w:rPr>
        <w:t>בכל פעם</w:t>
      </w:r>
      <w:r w:rsidR="00C3756E" w:rsidRPr="00C3756E">
        <w:rPr>
          <w:rFonts w:hint="cs"/>
          <w:rtl/>
        </w:rPr>
        <w:t xml:space="preserve">, עד לסך כולל </w:t>
      </w:r>
      <w:r w:rsidR="00C3756E" w:rsidRPr="00C3756E">
        <w:rPr>
          <w:rFonts w:hint="cs"/>
          <w:noProof/>
          <w:rtl/>
        </w:rPr>
        <w:t xml:space="preserve">של </w:t>
      </w:r>
      <w:sdt>
        <w:sdtPr>
          <w:rPr>
            <w:rFonts w:hint="cs"/>
            <w:noProof/>
            <w:rtl/>
          </w:rPr>
          <w:id w:val="-1327662552"/>
          <w:placeholder>
            <w:docPart w:val="84DDE724587A4B05B0E830106CFAB6A4"/>
          </w:placeholder>
        </w:sdtPr>
        <w:sdtEndPr>
          <w:rPr>
            <w:rFonts w:hint="default"/>
            <w:noProof w:val="0"/>
          </w:rPr>
        </w:sdtEndPr>
        <w:sdtContent>
          <w:r w:rsidR="00C3756E" w:rsidRPr="00C3756E">
            <w:rPr>
              <w:noProof/>
              <w:rtl/>
            </w:rPr>
            <w:t>חמש</w:t>
          </w:r>
          <w:r w:rsidR="00C3756E" w:rsidRPr="00C3756E">
            <w:rPr>
              <w:rtl/>
            </w:rPr>
            <w:t xml:space="preserve"> שנים</w:t>
          </w:r>
        </w:sdtContent>
      </w:sdt>
      <w:r w:rsidR="00C3756E" w:rsidRPr="00C3756E">
        <w:rPr>
          <w:rFonts w:hint="cs"/>
          <w:rtl/>
        </w:rPr>
        <w:t xml:space="preserve"> מהמועד שקבעה ועדת המכרזים כמועד לתחילת מתן השירותים על ידי הספק לפי מכרז זה</w:t>
      </w:r>
      <w:r w:rsidRPr="00C3756E">
        <w:fldChar w:fldCharType="end"/>
      </w:r>
      <w:r w:rsidR="00A57CBE" w:rsidRPr="00C3756E">
        <w:rPr>
          <w:rtl/>
        </w:rPr>
        <w:t xml:space="preserve">,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w:t>
      </w:r>
      <w:r w:rsidR="00A57CBE" w:rsidRPr="00C3756E">
        <w:rPr>
          <w:rFonts w:hint="cs"/>
          <w:rtl/>
        </w:rPr>
        <w:t>הספק</w:t>
      </w:r>
      <w:r w:rsidR="00A57CBE" w:rsidRPr="00C3756E">
        <w:rPr>
          <w:rtl/>
        </w:rPr>
        <w:t>.</w:t>
      </w:r>
    </w:p>
    <w:p w14:paraId="3892F852" w14:textId="77777777" w:rsidR="00A57CBE" w:rsidRPr="00C3756E" w:rsidRDefault="00E57FC2" w:rsidP="0029072C">
      <w:pPr>
        <w:pStyle w:val="afffe"/>
        <w:numPr>
          <w:ilvl w:val="1"/>
          <w:numId w:val="42"/>
        </w:numPr>
        <w:ind w:left="1274" w:hanging="707"/>
      </w:pPr>
      <w:r w:rsidRPr="00C3756E">
        <w:fldChar w:fldCharType="begin" w:fldLock="1"/>
      </w:r>
      <w:r w:rsidRPr="00C3756E">
        <w:instrText xml:space="preserve"> REF </w:instrText>
      </w:r>
      <w:r w:rsidRPr="00C3756E">
        <w:rPr>
          <w:rtl/>
        </w:rPr>
        <w:instrText>תקופת_התקשרות_תקופת_ניסיון</w:instrText>
      </w:r>
      <w:r w:rsidRPr="00C3756E">
        <w:instrText xml:space="preserve"> \h  \* MERGEFORMAT </w:instrText>
      </w:r>
      <w:r w:rsidRPr="00C3756E">
        <w:fldChar w:fldCharType="separate"/>
      </w:r>
      <w:r w:rsidR="00C3756E" w:rsidRPr="00C3756E">
        <w:rPr>
          <w:rFonts w:hint="cs"/>
          <w:rtl/>
        </w:rPr>
        <w:t xml:space="preserve">ששת החודשים הראשונים להתקשרות יהוו תקופת ניסיון, אשר במהלכה יהא המשרד רשאי לבטל את ההתקשרות עם הספק בהתראה בכתב בת </w:t>
      </w:r>
      <w:r w:rsidR="00C3756E" w:rsidRPr="00C3756E">
        <w:rPr>
          <w:rtl/>
        </w:rPr>
        <w:t>30</w:t>
      </w:r>
      <w:r w:rsidR="00C3756E" w:rsidRPr="00C3756E">
        <w:rPr>
          <w:rFonts w:hint="cs"/>
          <w:rtl/>
        </w:rPr>
        <w:t xml:space="preserve"> ימים מראש, וזאת מבלי שיאלץ לנמק את הסיבה להפסקת ההתקשרות</w:t>
      </w:r>
      <w:r w:rsidRPr="00C3756E">
        <w:fldChar w:fldCharType="end"/>
      </w:r>
      <w:r w:rsidR="00A57CBE" w:rsidRPr="00C3756E">
        <w:rPr>
          <w:rtl/>
        </w:rPr>
        <w:t>.</w:t>
      </w:r>
    </w:p>
    <w:p w14:paraId="794D3B66" w14:textId="15FB84A2" w:rsidR="00A57CBE" w:rsidRPr="00C3756E" w:rsidRDefault="00A57CBE" w:rsidP="00B76DEE">
      <w:pPr>
        <w:pStyle w:val="afffe"/>
        <w:numPr>
          <w:ilvl w:val="1"/>
          <w:numId w:val="42"/>
        </w:numPr>
        <w:ind w:left="1274" w:hanging="707"/>
        <w:rPr>
          <w:rtl/>
        </w:rPr>
      </w:pPr>
      <w:bookmarkStart w:id="790" w:name="_Ref412638920"/>
      <w:r w:rsidRPr="00C3756E">
        <w:rPr>
          <w:rtl/>
        </w:rPr>
        <w:t xml:space="preserve">המשרד יהיה רשאי להביא הסכם זה לידי גמר כולו או כל חלק ממנו תוך תקופת ההסכם בהתראה </w:t>
      </w:r>
      <w:r w:rsidRPr="00C3756E">
        <w:rPr>
          <w:rFonts w:hint="cs"/>
          <w:rtl/>
        </w:rPr>
        <w:t>של</w:t>
      </w:r>
      <w:r w:rsidR="00B76DEE" w:rsidRPr="00C3756E">
        <w:rPr>
          <w:rFonts w:hint="cs"/>
          <w:rtl/>
        </w:rPr>
        <w:t xml:space="preserve"> 30 (שלושים) </w:t>
      </w:r>
      <w:r w:rsidRPr="00C3756E">
        <w:rPr>
          <w:rtl/>
        </w:rPr>
        <w:t>ימים מראש.</w:t>
      </w:r>
      <w:bookmarkEnd w:id="790"/>
      <w:r w:rsidRPr="00C3756E">
        <w:rPr>
          <w:rtl/>
        </w:rPr>
        <w:t xml:space="preserve"> </w:t>
      </w:r>
    </w:p>
    <w:p w14:paraId="22ECC18D" w14:textId="77777777" w:rsidR="00A57CBE" w:rsidRPr="00C3756E" w:rsidRDefault="00A57CBE" w:rsidP="0029072C">
      <w:pPr>
        <w:pStyle w:val="afffe"/>
        <w:numPr>
          <w:ilvl w:val="1"/>
          <w:numId w:val="42"/>
        </w:numPr>
        <w:ind w:left="1274" w:hanging="707"/>
        <w:rPr>
          <w:rtl/>
        </w:rPr>
      </w:pPr>
      <w:r w:rsidRPr="00C3756E">
        <w:rPr>
          <w:rtl/>
        </w:rPr>
        <w:t>במקרה של הפרה חמורה של ההסכם מצד הספק, או במקרה של ביצוע פשע על יד</w:t>
      </w:r>
      <w:r w:rsidRPr="00C3756E">
        <w:rPr>
          <w:rFonts w:hint="cs"/>
          <w:rtl/>
        </w:rPr>
        <w:t>ו</w:t>
      </w:r>
      <w:r w:rsidRPr="00C3756E">
        <w:rPr>
          <w:rtl/>
        </w:rPr>
        <w:t xml:space="preserve"> או על ידי אחד ממנהלי</w:t>
      </w:r>
      <w:r w:rsidRPr="00C3756E">
        <w:rPr>
          <w:rFonts w:hint="cs"/>
          <w:rtl/>
        </w:rPr>
        <w:t>ו</w:t>
      </w:r>
      <w:r w:rsidRPr="00C3756E">
        <w:rPr>
          <w:rtl/>
        </w:rPr>
        <w:t xml:space="preserve"> או נושאי המשרה שב</w:t>
      </w:r>
      <w:r w:rsidRPr="00C3756E">
        <w:rPr>
          <w:rFonts w:hint="cs"/>
          <w:rtl/>
        </w:rPr>
        <w:t>ו</w:t>
      </w:r>
      <w:r w:rsidRPr="00C3756E">
        <w:rPr>
          <w:rtl/>
        </w:rPr>
        <w:t xml:space="preserve"> – יהיה המשרד, באישור המנהל הכללי, רשאי לבטל הסכם זה ללא התראה מוקדמת.</w:t>
      </w:r>
    </w:p>
    <w:p w14:paraId="6FC9FDAF" w14:textId="77777777" w:rsidR="00A57CBE" w:rsidRPr="00C3756E" w:rsidRDefault="00A57CBE" w:rsidP="0029072C">
      <w:pPr>
        <w:pStyle w:val="afffe"/>
        <w:numPr>
          <w:ilvl w:val="1"/>
          <w:numId w:val="42"/>
        </w:numPr>
        <w:ind w:left="1274" w:hanging="707"/>
        <w:rPr>
          <w:rtl/>
        </w:rPr>
      </w:pPr>
      <w:r w:rsidRPr="00C3756E">
        <w:rPr>
          <w:rtl/>
        </w:rPr>
        <w:t>מובהר כי הספק אינ</w:t>
      </w:r>
      <w:r w:rsidRPr="00C3756E">
        <w:rPr>
          <w:rFonts w:hint="cs"/>
          <w:rtl/>
        </w:rPr>
        <w:t>ו</w:t>
      </w:r>
      <w:r w:rsidRPr="00C3756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33161D02" w14:textId="77777777" w:rsidR="00A57CBE" w:rsidRPr="00C3756E" w:rsidRDefault="00A57CBE" w:rsidP="0029072C">
      <w:pPr>
        <w:pStyle w:val="afffe"/>
        <w:numPr>
          <w:ilvl w:val="1"/>
          <w:numId w:val="42"/>
        </w:numPr>
        <w:ind w:left="1274" w:hanging="707"/>
        <w:rPr>
          <w:rtl/>
        </w:rPr>
      </w:pPr>
      <w:r w:rsidRPr="00C3756E">
        <w:rPr>
          <w:rtl/>
        </w:rPr>
        <w:t>בכל מקרה של הפסקת ההסכם מכל סיבה שהיא, הספק מחויב להעביר למשרד את כל החומר שברשות</w:t>
      </w:r>
      <w:r w:rsidRPr="00C3756E">
        <w:rPr>
          <w:rFonts w:hint="cs"/>
          <w:rtl/>
        </w:rPr>
        <w:t>ו</w:t>
      </w:r>
      <w:r w:rsidRPr="00C3756E">
        <w:rPr>
          <w:rtl/>
        </w:rPr>
        <w:t xml:space="preserve"> והשייך למשרד או את כל העבודה שעשה עבור המשרד עד להפסקת ההסכם, ללא דיחוי וללא שום פגיעה. מובהר כי הספק אינ</w:t>
      </w:r>
      <w:r w:rsidRPr="00C3756E">
        <w:rPr>
          <w:rFonts w:hint="cs"/>
          <w:rtl/>
        </w:rPr>
        <w:t>ו</w:t>
      </w:r>
      <w:r w:rsidRPr="00C3756E">
        <w:rPr>
          <w:rtl/>
        </w:rPr>
        <w:t xml:space="preserve"> רשאי לעכב אצל</w:t>
      </w:r>
      <w:r w:rsidRPr="00C3756E">
        <w:rPr>
          <w:rFonts w:hint="cs"/>
          <w:rtl/>
        </w:rPr>
        <w:t>ו</w:t>
      </w:r>
      <w:r w:rsidRPr="00C3756E">
        <w:rPr>
          <w:rtl/>
        </w:rPr>
        <w:t xml:space="preserve"> חומר כלשהו מכל סיבה שהיא, לרבות לא בשל תשלום המגיע ל</w:t>
      </w:r>
      <w:r w:rsidRPr="00C3756E">
        <w:rPr>
          <w:rFonts w:hint="cs"/>
          <w:rtl/>
        </w:rPr>
        <w:t>ו</w:t>
      </w:r>
      <w:r w:rsidRPr="00C3756E">
        <w:rPr>
          <w:rtl/>
        </w:rPr>
        <w:t>.</w:t>
      </w:r>
    </w:p>
    <w:p w14:paraId="7263A812" w14:textId="77777777" w:rsidR="00A57CBE" w:rsidRPr="00C3756E" w:rsidRDefault="00A57CBE" w:rsidP="0029072C">
      <w:pPr>
        <w:pStyle w:val="afffe"/>
        <w:numPr>
          <w:ilvl w:val="1"/>
          <w:numId w:val="42"/>
        </w:numPr>
        <w:ind w:left="1274" w:hanging="707"/>
        <w:rPr>
          <w:rtl/>
        </w:rPr>
      </w:pPr>
      <w:r w:rsidRPr="00C3756E">
        <w:rPr>
          <w:rtl/>
        </w:rPr>
        <w:t>למען הסר ספק מובהר כי ההוראות בדבר שמירת סודיות וזכויות יוצרים יחולו גם לאחר הפסקת הסכם זה.</w:t>
      </w:r>
    </w:p>
    <w:p w14:paraId="7433AC47" w14:textId="77777777" w:rsidR="00A57CBE" w:rsidRPr="00C3756E" w:rsidRDefault="00A57CBE" w:rsidP="0029072C">
      <w:pPr>
        <w:pStyle w:val="afffe"/>
        <w:numPr>
          <w:ilvl w:val="1"/>
          <w:numId w:val="42"/>
        </w:numPr>
        <w:ind w:left="1274" w:hanging="707"/>
      </w:pPr>
      <w:r w:rsidRPr="00C3756E">
        <w:rPr>
          <w:rFonts w:hint="cs"/>
          <w:rtl/>
        </w:rPr>
        <w:t>במהלך תקופת ה</w:t>
      </w:r>
      <w:r w:rsidR="009C51DC" w:rsidRPr="00C3756E">
        <w:rPr>
          <w:rFonts w:hint="cs"/>
          <w:rtl/>
        </w:rPr>
        <w:t xml:space="preserve">התקשרות </w:t>
      </w:r>
      <w:r w:rsidRPr="00C3756E">
        <w:rPr>
          <w:rFonts w:hint="cs"/>
          <w:rtl/>
        </w:rPr>
        <w:t xml:space="preserve">יידרש הספק להציג בפני המשרד או נציג מטעמו נסח חברה / שותפות עדכני בהתאם להוראת תכ"ם 7.4.6. אי הצגת הנסח כאמור תוך 30 יום ממועד הדרישה יהווה עילה להפסקת </w:t>
      </w:r>
      <w:r w:rsidR="009C51DC" w:rsidRPr="00C3756E">
        <w:rPr>
          <w:rFonts w:hint="cs"/>
          <w:rtl/>
        </w:rPr>
        <w:t xml:space="preserve">התקשרות </w:t>
      </w:r>
      <w:r w:rsidRPr="00C3756E">
        <w:rPr>
          <w:rFonts w:hint="cs"/>
          <w:rtl/>
        </w:rPr>
        <w:t>המשרד עם הספק.</w:t>
      </w:r>
    </w:p>
    <w:p w14:paraId="7D6515CD" w14:textId="77777777" w:rsidR="00A57CBE" w:rsidRPr="00C3756E" w:rsidRDefault="00A57CBE" w:rsidP="0029072C">
      <w:pPr>
        <w:pStyle w:val="afffe"/>
        <w:numPr>
          <w:ilvl w:val="1"/>
          <w:numId w:val="42"/>
        </w:numPr>
        <w:ind w:left="1274" w:hanging="707"/>
      </w:pPr>
      <w:r w:rsidRPr="00C3756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C3756E">
        <w:rPr>
          <w:rFonts w:hint="cs"/>
          <w:rtl/>
        </w:rPr>
        <w:t>.</w:t>
      </w:r>
    </w:p>
    <w:p w14:paraId="2A025CF9" w14:textId="77777777" w:rsidR="00A57CBE" w:rsidRPr="00C3756E" w:rsidRDefault="00A57CBE" w:rsidP="00A57CBE">
      <w:pPr>
        <w:pStyle w:val="afffe"/>
        <w:rPr>
          <w:rtl/>
        </w:rPr>
      </w:pPr>
    </w:p>
    <w:p w14:paraId="37B58DE8" w14:textId="77777777" w:rsidR="00A57CBE" w:rsidRPr="00C3756E" w:rsidRDefault="00455AA1" w:rsidP="0029072C">
      <w:pPr>
        <w:pStyle w:val="afffe"/>
        <w:numPr>
          <w:ilvl w:val="0"/>
          <w:numId w:val="42"/>
        </w:numPr>
        <w:ind w:left="565" w:hanging="565"/>
        <w:rPr>
          <w:b/>
          <w:bCs/>
          <w:u w:val="single"/>
          <w:rtl/>
        </w:rPr>
      </w:pPr>
      <w:r w:rsidRPr="00C3756E">
        <w:rPr>
          <w:rFonts w:hint="cs"/>
          <w:b/>
          <w:bCs/>
          <w:u w:val="single"/>
          <w:rtl/>
        </w:rPr>
        <w:t>היקף השירותים שיסופקו לפי ההסכם</w:t>
      </w:r>
    </w:p>
    <w:p w14:paraId="4B11C1C4" w14:textId="77777777" w:rsidR="00A57CBE" w:rsidRPr="00C3756E" w:rsidRDefault="00455AA1" w:rsidP="0029072C">
      <w:pPr>
        <w:pStyle w:val="afffe"/>
        <w:numPr>
          <w:ilvl w:val="1"/>
          <w:numId w:val="42"/>
        </w:numPr>
        <w:ind w:left="1274" w:hanging="707"/>
      </w:pPr>
      <w:r w:rsidRPr="00C3756E">
        <w:rPr>
          <w:rFonts w:hint="cs"/>
          <w:rtl/>
        </w:rPr>
        <w:t xml:space="preserve">היקף השירותים שיסופקו לפי ההסכם מפורט בסעיף </w:t>
      </w:r>
      <w:r w:rsidR="00E57FC2" w:rsidRPr="00C3756E">
        <w:fldChar w:fldCharType="begin" w:fldLock="1"/>
      </w:r>
      <w:r w:rsidR="00E57FC2" w:rsidRPr="00C3756E">
        <w:instrText xml:space="preserve"> REF _Ref398324615 \n \h  \* MERGEFORMAT </w:instrText>
      </w:r>
      <w:r w:rsidR="00E57FC2" w:rsidRPr="00C3756E">
        <w:fldChar w:fldCharType="separate"/>
      </w:r>
      <w:r w:rsidR="00C3756E" w:rsidRPr="00C3756E">
        <w:rPr>
          <w:cs/>
        </w:rPr>
        <w:t>‎</w:t>
      </w:r>
      <w:r w:rsidR="00C3756E" w:rsidRPr="00C3756E">
        <w:rPr>
          <w:rtl/>
        </w:rPr>
        <w:t>ב</w:t>
      </w:r>
      <w:r w:rsidR="00E57FC2" w:rsidRPr="00C3756E">
        <w:fldChar w:fldCharType="end"/>
      </w:r>
      <w:r w:rsidRPr="00C3756E">
        <w:rPr>
          <w:rFonts w:hint="cs"/>
          <w:rtl/>
        </w:rPr>
        <w:t xml:space="preserve"> ל</w:t>
      </w:r>
      <w:r w:rsidR="00E57FC2" w:rsidRPr="00C3756E">
        <w:fldChar w:fldCharType="begin" w:fldLock="1"/>
      </w:r>
      <w:r w:rsidR="00E57FC2" w:rsidRPr="00C3756E">
        <w:instrText xml:space="preserve"> REF </w:instrText>
      </w:r>
      <w:r w:rsidR="00E57FC2" w:rsidRPr="00C3756E">
        <w:rPr>
          <w:rtl/>
        </w:rPr>
        <w:instrText>נספח_פירוט_השירותים</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1 </w:t>
      </w:r>
      <w:r w:rsidR="00E57FC2" w:rsidRPr="00C3756E">
        <w:fldChar w:fldCharType="end"/>
      </w:r>
      <w:r w:rsidRPr="00C3756E">
        <w:rPr>
          <w:rFonts w:hint="cs"/>
          <w:rtl/>
        </w:rPr>
        <w:t>למכרז</w:t>
      </w:r>
      <w:r w:rsidR="00A57CBE" w:rsidRPr="00C3756E">
        <w:rPr>
          <w:rFonts w:hint="cs"/>
          <w:rtl/>
        </w:rPr>
        <w:t>.</w:t>
      </w:r>
      <w:r w:rsidR="00A57CBE" w:rsidRPr="00C3756E" w:rsidDel="00143005">
        <w:rPr>
          <w:rFonts w:hint="cs"/>
          <w:rtl/>
        </w:rPr>
        <w:t xml:space="preserve"> </w:t>
      </w:r>
    </w:p>
    <w:p w14:paraId="034356CC" w14:textId="01AAC1ED" w:rsidR="00A57CBE" w:rsidRPr="00C3756E" w:rsidRDefault="008E7D58" w:rsidP="0029072C">
      <w:pPr>
        <w:pStyle w:val="afffe"/>
        <w:numPr>
          <w:ilvl w:val="1"/>
          <w:numId w:val="42"/>
        </w:numPr>
        <w:ind w:left="1274" w:hanging="707"/>
      </w:pPr>
      <w:r w:rsidRPr="00C3756E">
        <w:rPr>
          <w:rtl/>
        </w:rPr>
        <w:t>היקף ההתקשרות השנתי יהא כהסכם מסגרת והביצוע יהא מותנה בכיסוי תקציבי מתאים ובאישור הזמנות ע"י החשבות עפ"י הצעת מחיר של הספק</w:t>
      </w:r>
      <w:r w:rsidR="00A57CBE" w:rsidRPr="00C3756E">
        <w:rPr>
          <w:rFonts w:hint="cs"/>
          <w:rtl/>
        </w:rPr>
        <w:t>.</w:t>
      </w:r>
    </w:p>
    <w:p w14:paraId="49657460" w14:textId="77777777" w:rsidR="00A57CBE" w:rsidRPr="00C3756E" w:rsidRDefault="00E57FC2" w:rsidP="0029072C">
      <w:pPr>
        <w:pStyle w:val="afffe"/>
        <w:numPr>
          <w:ilvl w:val="1"/>
          <w:numId w:val="42"/>
        </w:numPr>
        <w:ind w:left="1274" w:hanging="707"/>
      </w:pPr>
      <w:r w:rsidRPr="00C3756E">
        <w:fldChar w:fldCharType="begin" w:fldLock="1"/>
      </w:r>
      <w:r w:rsidRPr="00C3756E">
        <w:instrText xml:space="preserve"> REF </w:instrText>
      </w:r>
      <w:r w:rsidRPr="00C3756E">
        <w:rPr>
          <w:rtl/>
        </w:rPr>
        <w:instrText>פירוט_השירותים_היקף_השירות</w:instrText>
      </w:r>
      <w:r w:rsidRPr="00C3756E">
        <w:instrText xml:space="preserve"> \h  \* MERGEFORMAT </w:instrText>
      </w:r>
      <w:r w:rsidRPr="00C3756E">
        <w:fldChar w:fldCharType="separate"/>
      </w:r>
      <w:r w:rsidR="00C3756E" w:rsidRPr="00C3756E">
        <w:rPr>
          <w:rtl/>
        </w:rPr>
        <w:t>למשרד שמורה האופציה להרחיב את ההתקשרות בעד 50% מהיקף ההתקשרות המשוער לפי המכרז לפי שיקול דעתו הבלעדי</w:t>
      </w:r>
      <w:r w:rsidR="00C3756E" w:rsidRPr="00C3756E">
        <w:rPr>
          <w:rFonts w:hint="cs"/>
          <w:rtl/>
        </w:rPr>
        <w:t>, בהתאם לצרכי אוכלוסיית היעד נושא מכרז זה ובכפוף לשיקולים תקציביים ולאישור ועדת המכרזים המשרדית</w:t>
      </w:r>
      <w:r w:rsidRPr="00C3756E">
        <w:fldChar w:fldCharType="end"/>
      </w:r>
      <w:r w:rsidR="00A57CBE" w:rsidRPr="00C3756E">
        <w:rPr>
          <w:rFonts w:hint="cs"/>
          <w:rtl/>
        </w:rPr>
        <w:t xml:space="preserve">. </w:t>
      </w:r>
    </w:p>
    <w:p w14:paraId="542E5D6B" w14:textId="77777777" w:rsidR="00A57CBE" w:rsidRPr="00C3756E" w:rsidRDefault="00A57CBE" w:rsidP="0029072C">
      <w:pPr>
        <w:pStyle w:val="afffe"/>
        <w:numPr>
          <w:ilvl w:val="1"/>
          <w:numId w:val="42"/>
        </w:numPr>
        <w:ind w:left="1274" w:hanging="707"/>
      </w:pPr>
      <w:r w:rsidRPr="00C3756E">
        <w:rPr>
          <w:rtl/>
        </w:rPr>
        <w:lastRenderedPageBreak/>
        <w:t>המשרד יהא רשאי תוך תקופת ההסכם</w:t>
      </w:r>
      <w:r w:rsidRPr="00C3756E">
        <w:rPr>
          <w:rFonts w:hint="cs"/>
          <w:rtl/>
        </w:rPr>
        <w:t>,</w:t>
      </w:r>
      <w:r w:rsidRPr="00C3756E">
        <w:rPr>
          <w:rtl/>
        </w:rPr>
        <w:t xml:space="preserve"> בהודעה מוקדמת </w:t>
      </w:r>
      <w:r w:rsidRPr="00C3756E">
        <w:rPr>
          <w:rFonts w:hint="cs"/>
          <w:rtl/>
        </w:rPr>
        <w:t>של פרק זמן סביר,</w:t>
      </w:r>
      <w:r w:rsidRPr="00C3756E">
        <w:rPr>
          <w:rtl/>
        </w:rPr>
        <w:t xml:space="preserve"> לצמצם את היקף ה</w:t>
      </w:r>
      <w:r w:rsidR="009C51DC" w:rsidRPr="00C3756E">
        <w:rPr>
          <w:rtl/>
        </w:rPr>
        <w:t xml:space="preserve">שירות </w:t>
      </w:r>
      <w:r w:rsidRPr="00C3756E">
        <w:rPr>
          <w:rtl/>
        </w:rPr>
        <w:t>מכל סיבה שתיראה לו, והמחיר יופחת בהתאם על בסיס מחירי ההסכם והספק מסכים לכך מראש.</w:t>
      </w:r>
    </w:p>
    <w:p w14:paraId="11C2BAD9" w14:textId="77777777" w:rsidR="00A57CBE" w:rsidRPr="00C3756E" w:rsidRDefault="00A57CBE" w:rsidP="00A57CBE">
      <w:pPr>
        <w:pStyle w:val="afffe"/>
        <w:ind w:left="1274"/>
        <w:rPr>
          <w:rtl/>
        </w:rPr>
      </w:pPr>
    </w:p>
    <w:p w14:paraId="7686DCAA" w14:textId="77777777" w:rsidR="00A57CBE" w:rsidRPr="00C3756E" w:rsidRDefault="00A57CBE" w:rsidP="0029072C">
      <w:pPr>
        <w:pStyle w:val="afffe"/>
        <w:numPr>
          <w:ilvl w:val="0"/>
          <w:numId w:val="42"/>
        </w:numPr>
        <w:ind w:left="565" w:hanging="565"/>
        <w:rPr>
          <w:b/>
          <w:bCs/>
          <w:u w:val="single"/>
          <w:rtl/>
        </w:rPr>
      </w:pPr>
      <w:bookmarkStart w:id="791" w:name="_Ref412638956"/>
      <w:r w:rsidRPr="00C3756E">
        <w:rPr>
          <w:b/>
          <w:bCs/>
          <w:u w:val="single"/>
          <w:rtl/>
        </w:rPr>
        <w:t xml:space="preserve">השירותים </w:t>
      </w:r>
      <w:r w:rsidR="00455AA1" w:rsidRPr="00C3756E">
        <w:rPr>
          <w:rFonts w:hint="cs"/>
          <w:b/>
          <w:bCs/>
          <w:u w:val="single"/>
          <w:rtl/>
        </w:rPr>
        <w:t>שיסופקו לפי ההסכם</w:t>
      </w:r>
      <w:bookmarkEnd w:id="791"/>
      <w:r w:rsidRPr="00C3756E">
        <w:rPr>
          <w:b/>
          <w:bCs/>
          <w:u w:val="single"/>
          <w:rtl/>
        </w:rPr>
        <w:t xml:space="preserve"> </w:t>
      </w:r>
    </w:p>
    <w:p w14:paraId="2ECC4AB0" w14:textId="77777777" w:rsidR="00455AA1" w:rsidRPr="00C3756E" w:rsidRDefault="00455AA1" w:rsidP="0029072C">
      <w:pPr>
        <w:pStyle w:val="afffe"/>
        <w:numPr>
          <w:ilvl w:val="1"/>
          <w:numId w:val="42"/>
        </w:numPr>
        <w:ind w:left="1274" w:hanging="707"/>
        <w:rPr>
          <w:u w:val="single"/>
          <w:rtl/>
        </w:rPr>
      </w:pPr>
      <w:r w:rsidRPr="00C3756E">
        <w:rPr>
          <w:rFonts w:hint="cs"/>
          <w:rtl/>
        </w:rPr>
        <w:t xml:space="preserve">במסגרת הסכם זה יסופקו שירותי </w:t>
      </w:r>
      <w:r w:rsidR="00E57FC2" w:rsidRPr="00C3756E">
        <w:fldChar w:fldCharType="begin" w:fldLock="1"/>
      </w:r>
      <w:r w:rsidR="00E57FC2" w:rsidRPr="00C3756E">
        <w:instrText xml:space="preserve"> REF </w:instrText>
      </w:r>
      <w:r w:rsidR="00E57FC2" w:rsidRPr="00C3756E">
        <w:rPr>
          <w:rtl/>
        </w:rPr>
        <w:instrText>הגדרת_השירותים</w:instrText>
      </w:r>
      <w:r w:rsidR="00E57FC2" w:rsidRPr="00C3756E">
        <w:instrText xml:space="preserve">  \* MERGEFORMAT </w:instrText>
      </w:r>
      <w:r w:rsidR="00E57FC2" w:rsidRPr="00C3756E">
        <w:fldChar w:fldCharType="separate"/>
      </w:r>
      <w:r w:rsidR="00C3756E" w:rsidRPr="00C3756E">
        <w:rPr>
          <w:rFonts w:hint="cs"/>
          <w:rtl/>
          <w:lang w:eastAsia="en-US"/>
        </w:rPr>
        <w:t>אספקה, התקנה ואחזקה של מערכות מתח נמוך</w:t>
      </w:r>
      <w:r w:rsidR="00E57FC2" w:rsidRPr="00C3756E">
        <w:rPr>
          <w:lang w:eastAsia="en-US"/>
        </w:rPr>
        <w:fldChar w:fldCharType="end"/>
      </w:r>
      <w:r w:rsidRPr="00C3756E">
        <w:rPr>
          <w:rFonts w:hint="cs"/>
          <w:rtl/>
        </w:rPr>
        <w:t xml:space="preserve"> ובכלל זה השירותים המפורטים במכרז</w:t>
      </w:r>
      <w:r w:rsidRPr="00C3756E">
        <w:rPr>
          <w:rtl/>
        </w:rPr>
        <w:t xml:space="preserve"> באמצעות, בין השאר, כוח האדם שהוצע על-ידי הספק בהצעה והעומד בדרישות המפורטות </w:t>
      </w:r>
      <w:r w:rsidRPr="00C3756E">
        <w:rPr>
          <w:rFonts w:hint="cs"/>
          <w:rtl/>
        </w:rPr>
        <w:t>במכרז</w:t>
      </w:r>
      <w:r w:rsidRPr="00C3756E">
        <w:rPr>
          <w:rtl/>
        </w:rPr>
        <w:t xml:space="preserve">. </w:t>
      </w:r>
    </w:p>
    <w:p w14:paraId="6E5A0F30" w14:textId="77777777" w:rsidR="00A57CBE" w:rsidRPr="00C3756E" w:rsidRDefault="00A57CBE" w:rsidP="0029072C">
      <w:pPr>
        <w:pStyle w:val="afffe"/>
        <w:numPr>
          <w:ilvl w:val="1"/>
          <w:numId w:val="42"/>
        </w:numPr>
        <w:ind w:left="1274" w:hanging="707"/>
        <w:rPr>
          <w:rtl/>
        </w:rPr>
      </w:pPr>
      <w:r w:rsidRPr="00C3756E">
        <w:rPr>
          <w:rtl/>
        </w:rPr>
        <w:t xml:space="preserve">הספק מתחייב </w:t>
      </w:r>
      <w:r w:rsidR="00455AA1" w:rsidRPr="00C3756E">
        <w:rPr>
          <w:rFonts w:hint="cs"/>
          <w:rtl/>
        </w:rPr>
        <w:t>לספק את השירותים</w:t>
      </w:r>
      <w:r w:rsidRPr="00C3756E">
        <w:rPr>
          <w:rtl/>
        </w:rPr>
        <w:t xml:space="preserve"> המפורטים בנספח המצורף להסכם זה, בהתאם לדרישות המשרד, בצורה ובאופן ההולמים </w:t>
      </w:r>
      <w:r w:rsidRPr="00C3756E">
        <w:rPr>
          <w:rFonts w:hint="cs"/>
          <w:rtl/>
        </w:rPr>
        <w:t>את מתן השירותים הנדרשים</w:t>
      </w:r>
      <w:r w:rsidRPr="00C3756E">
        <w:rPr>
          <w:rtl/>
        </w:rPr>
        <w:t xml:space="preserve"> וברמה הגבוהה ביותר. </w:t>
      </w:r>
    </w:p>
    <w:p w14:paraId="100588B2" w14:textId="77777777" w:rsidR="00A57CBE" w:rsidRPr="00C3756E" w:rsidRDefault="00A57CBE" w:rsidP="0029072C">
      <w:pPr>
        <w:pStyle w:val="afffe"/>
        <w:numPr>
          <w:ilvl w:val="1"/>
          <w:numId w:val="42"/>
        </w:numPr>
        <w:ind w:left="1274" w:hanging="707"/>
      </w:pPr>
      <w:r w:rsidRPr="00C3756E">
        <w:rPr>
          <w:rtl/>
        </w:rPr>
        <w:t>מבלי לגרוע מהאמור לעיל, הספק מתחייב ליתן את השי</w:t>
      </w:r>
      <w:smartTag w:uri="urn:schemas-microsoft-com:office:smarttags" w:element="PersonName">
        <w:r w:rsidRPr="00C3756E">
          <w:rPr>
            <w:rtl/>
          </w:rPr>
          <w:t>רותי</w:t>
        </w:r>
      </w:smartTag>
      <w:r w:rsidRPr="00C3756E">
        <w:rPr>
          <w:rtl/>
        </w:rPr>
        <w:t>ם בהתאם לנוהלי המשרד והוראות התע"ס הרלבנטיות כפי שיהיו בתוקפם מעת לעת</w:t>
      </w:r>
      <w:r w:rsidRPr="00C3756E">
        <w:rPr>
          <w:rFonts w:hint="cs"/>
          <w:rtl/>
        </w:rPr>
        <w:t>.</w:t>
      </w:r>
    </w:p>
    <w:p w14:paraId="3F59C9A4" w14:textId="77777777" w:rsidR="00A57CBE" w:rsidRPr="00C3756E" w:rsidRDefault="00A57CBE" w:rsidP="0029072C">
      <w:pPr>
        <w:pStyle w:val="afffe"/>
        <w:numPr>
          <w:ilvl w:val="1"/>
          <w:numId w:val="42"/>
        </w:numPr>
        <w:ind w:left="1274" w:hanging="707"/>
      </w:pPr>
      <w:r w:rsidRPr="00C3756E">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72995C29" w14:textId="77777777" w:rsidR="00A57CBE" w:rsidRPr="00C3756E" w:rsidRDefault="00A57CBE" w:rsidP="0029072C">
      <w:pPr>
        <w:pStyle w:val="afffe"/>
        <w:numPr>
          <w:ilvl w:val="1"/>
          <w:numId w:val="42"/>
        </w:numPr>
        <w:ind w:left="1274" w:hanging="707"/>
      </w:pPr>
      <w:r w:rsidRPr="00C3756E">
        <w:rPr>
          <w:rtl/>
        </w:rPr>
        <w:t>גם באשר לשי</w:t>
      </w:r>
      <w:smartTag w:uri="urn:schemas-microsoft-com:office:smarttags" w:element="PersonName">
        <w:r w:rsidRPr="00C3756E">
          <w:rPr>
            <w:rtl/>
          </w:rPr>
          <w:t>רותי</w:t>
        </w:r>
      </w:smartTag>
      <w:r w:rsidRPr="00C3756E">
        <w:rPr>
          <w:rtl/>
        </w:rPr>
        <w:t xml:space="preserve">ם המפורטים </w:t>
      </w:r>
      <w:r w:rsidRPr="00C3756E">
        <w:rPr>
          <w:rFonts w:hint="cs"/>
          <w:rtl/>
        </w:rPr>
        <w:t>במכרז זה</w:t>
      </w:r>
      <w:r w:rsidRPr="00C3756E">
        <w:rPr>
          <w:rtl/>
        </w:rPr>
        <w:t xml:space="preserve"> מובהר ומודגש כי המשרד יהיה רשאי לשנות, ללא צורך בהתייעצות או בהסכמת הספק, את השי</w:t>
      </w:r>
      <w:smartTag w:uri="urn:schemas-microsoft-com:office:smarttags" w:element="PersonName">
        <w:r w:rsidRPr="00C3756E">
          <w:rPr>
            <w:rtl/>
          </w:rPr>
          <w:t>רותי</w:t>
        </w:r>
      </w:smartTag>
      <w:r w:rsidRPr="00C3756E">
        <w:rPr>
          <w:rtl/>
        </w:rPr>
        <w:t xml:space="preserve">ם הנדרשים ובלבד שהשינוי לא ישנה באופן משמעותי, את העלות הכלכלית של </w:t>
      </w:r>
      <w:r w:rsidR="00455AA1" w:rsidRPr="00C3756E">
        <w:rPr>
          <w:rFonts w:hint="cs"/>
          <w:rtl/>
        </w:rPr>
        <w:t>אספקת השירותים</w:t>
      </w:r>
      <w:r w:rsidRPr="00C3756E">
        <w:rPr>
          <w:rtl/>
        </w:rPr>
        <w:t xml:space="preserve">. </w:t>
      </w:r>
    </w:p>
    <w:p w14:paraId="00718AF5" w14:textId="77777777" w:rsidR="00A57CBE" w:rsidRPr="00C3756E" w:rsidRDefault="00A57CBE" w:rsidP="00A57CBE">
      <w:pPr>
        <w:pStyle w:val="aff"/>
        <w:spacing w:line="240" w:lineRule="auto"/>
        <w:rPr>
          <w:color w:val="FF0000"/>
          <w:rtl/>
        </w:rPr>
      </w:pPr>
    </w:p>
    <w:p w14:paraId="1EEC8870" w14:textId="77777777" w:rsidR="00A57CBE" w:rsidRPr="00C3756E" w:rsidRDefault="00A57CBE" w:rsidP="0029072C">
      <w:pPr>
        <w:pStyle w:val="afffe"/>
        <w:numPr>
          <w:ilvl w:val="0"/>
          <w:numId w:val="42"/>
        </w:numPr>
        <w:ind w:left="565" w:hanging="565"/>
        <w:rPr>
          <w:b/>
          <w:bCs/>
          <w:u w:val="single"/>
        </w:rPr>
      </w:pPr>
      <w:bookmarkStart w:id="792" w:name="_Ref412638939"/>
      <w:r w:rsidRPr="00C3756E">
        <w:rPr>
          <w:b/>
          <w:bCs/>
          <w:u w:val="single"/>
          <w:rtl/>
        </w:rPr>
        <w:t>פיקוח המשרד</w:t>
      </w:r>
      <w:bookmarkEnd w:id="792"/>
    </w:p>
    <w:p w14:paraId="733AE356" w14:textId="77777777" w:rsidR="00A57CBE" w:rsidRPr="00C3756E" w:rsidRDefault="00A57CBE" w:rsidP="0029072C">
      <w:pPr>
        <w:pStyle w:val="afffe"/>
        <w:numPr>
          <w:ilvl w:val="1"/>
          <w:numId w:val="42"/>
        </w:numPr>
        <w:ind w:left="1274" w:hanging="707"/>
      </w:pPr>
      <w:r w:rsidRPr="00C3756E">
        <w:rPr>
          <w:rFonts w:hint="cs"/>
          <w:rtl/>
        </w:rPr>
        <w:t>הספק</w:t>
      </w:r>
      <w:r w:rsidRPr="00C3756E">
        <w:rPr>
          <w:rtl/>
        </w:rPr>
        <w:t xml:space="preserve"> יתחייב לאפשר לבא כוח המשרד</w:t>
      </w:r>
      <w:r w:rsidRPr="00C3756E">
        <w:rPr>
          <w:rFonts w:hint="cs"/>
          <w:rtl/>
        </w:rPr>
        <w:t xml:space="preserve"> </w:t>
      </w:r>
      <w:r w:rsidRPr="00C3756E">
        <w:rPr>
          <w:rtl/>
        </w:rPr>
        <w:t>או מי מטעמ</w:t>
      </w:r>
      <w:r w:rsidRPr="00C3756E">
        <w:rPr>
          <w:rFonts w:hint="cs"/>
          <w:rtl/>
        </w:rPr>
        <w:t>ו</w:t>
      </w:r>
      <w:r w:rsidRPr="00C3756E">
        <w:rPr>
          <w:rtl/>
        </w:rPr>
        <w:t xml:space="preserve"> בכל עת לבקר</w:t>
      </w:r>
      <w:r w:rsidRPr="00C3756E">
        <w:rPr>
          <w:rFonts w:hint="cs"/>
          <w:rtl/>
        </w:rPr>
        <w:t xml:space="preserve"> </w:t>
      </w:r>
      <w:r w:rsidRPr="00C3756E">
        <w:rPr>
          <w:rtl/>
        </w:rPr>
        <w:t>פעולותיו, לפקח על ביצוע מכרז זה ועל הוראות ההסכ</w:t>
      </w:r>
      <w:r w:rsidRPr="00C3756E">
        <w:rPr>
          <w:rFonts w:hint="cs"/>
          <w:rtl/>
        </w:rPr>
        <w:t>מי</w:t>
      </w:r>
      <w:r w:rsidRPr="00C3756E">
        <w:rPr>
          <w:rtl/>
        </w:rPr>
        <w:t>ם שייחת</w:t>
      </w:r>
      <w:r w:rsidRPr="00C3756E">
        <w:rPr>
          <w:rFonts w:hint="cs"/>
          <w:rtl/>
        </w:rPr>
        <w:t xml:space="preserve">מו </w:t>
      </w:r>
      <w:r w:rsidRPr="00C3756E">
        <w:rPr>
          <w:rtl/>
        </w:rPr>
        <w:t>בעקבותיו</w:t>
      </w:r>
      <w:r w:rsidRPr="00C3756E">
        <w:rPr>
          <w:rFonts w:hint="cs"/>
          <w:rtl/>
        </w:rPr>
        <w:t xml:space="preserve"> בכל הקשור למתן השירותים שהספק התחייב לתת</w:t>
      </w:r>
      <w:r w:rsidR="00C12540" w:rsidRPr="00C3756E">
        <w:rPr>
          <w:rFonts w:hint="cs"/>
          <w:rtl/>
        </w:rPr>
        <w:t xml:space="preserve"> לרבות לאפשר לבא כוח המשרד או מי מטעמו לבקר במשרדי הספק ולהתרשם מהציוד, מערכות, וכלי הרכב המשמשים את הספק למתן השירותים בכל עת</w:t>
      </w:r>
      <w:r w:rsidRPr="00C3756E">
        <w:rPr>
          <w:rFonts w:hint="cs"/>
          <w:rtl/>
        </w:rPr>
        <w:t>.</w:t>
      </w:r>
      <w:r w:rsidRPr="00C3756E">
        <w:rPr>
          <w:rtl/>
        </w:rPr>
        <w:t xml:space="preserve"> </w:t>
      </w:r>
      <w:r w:rsidRPr="00C3756E">
        <w:rPr>
          <w:rFonts w:hint="cs"/>
          <w:rtl/>
        </w:rPr>
        <w:t>הספק</w:t>
      </w:r>
      <w:r w:rsidRPr="00C3756E">
        <w:rPr>
          <w:rtl/>
        </w:rPr>
        <w:t xml:space="preserve"> </w:t>
      </w:r>
      <w:r w:rsidRPr="00C3756E">
        <w:rPr>
          <w:rFonts w:hint="cs"/>
          <w:rtl/>
        </w:rPr>
        <w:t>מ</w:t>
      </w:r>
      <w:r w:rsidRPr="00C3756E">
        <w:rPr>
          <w:rtl/>
        </w:rPr>
        <w:t xml:space="preserve">תחייב להישמע להוראות ב"כ המשרד </w:t>
      </w:r>
      <w:r w:rsidRPr="00C3756E">
        <w:rPr>
          <w:rFonts w:hint="cs"/>
          <w:rtl/>
        </w:rPr>
        <w:t>ב</w:t>
      </w:r>
      <w:r w:rsidRPr="00C3756E">
        <w:rPr>
          <w:rtl/>
        </w:rPr>
        <w:t xml:space="preserve">כל העניינים הקשורים </w:t>
      </w:r>
      <w:r w:rsidRPr="00C3756E">
        <w:rPr>
          <w:rFonts w:hint="cs"/>
          <w:rtl/>
        </w:rPr>
        <w:t>במתן</w:t>
      </w:r>
      <w:r w:rsidRPr="00C3756E">
        <w:rPr>
          <w:rtl/>
        </w:rPr>
        <w:t xml:space="preserve"> השירות כמפורט במפרט המכרז ובהסכ</w:t>
      </w:r>
      <w:r w:rsidRPr="00C3756E">
        <w:rPr>
          <w:rFonts w:hint="cs"/>
          <w:rtl/>
        </w:rPr>
        <w:t>מי</w:t>
      </w:r>
      <w:r w:rsidRPr="00C3756E">
        <w:rPr>
          <w:rtl/>
        </w:rPr>
        <w:t>ם שייחת</w:t>
      </w:r>
      <w:r w:rsidRPr="00C3756E">
        <w:rPr>
          <w:rFonts w:hint="cs"/>
          <w:rtl/>
        </w:rPr>
        <w:t>מו</w:t>
      </w:r>
      <w:r w:rsidRPr="00C3756E">
        <w:rPr>
          <w:rtl/>
        </w:rPr>
        <w:t xml:space="preserve"> בעקבותיו</w:t>
      </w:r>
      <w:r w:rsidRPr="00C3756E">
        <w:rPr>
          <w:rFonts w:hint="cs"/>
          <w:rtl/>
        </w:rPr>
        <w:t xml:space="preserve">. </w:t>
      </w:r>
    </w:p>
    <w:p w14:paraId="35305DDB" w14:textId="77777777" w:rsidR="003734A9" w:rsidRPr="00C3756E" w:rsidRDefault="003734A9" w:rsidP="003734A9">
      <w:pPr>
        <w:pStyle w:val="afffe"/>
        <w:numPr>
          <w:ilvl w:val="1"/>
          <w:numId w:val="42"/>
        </w:numPr>
        <w:ind w:left="1274" w:hanging="707"/>
      </w:pPr>
      <w:r w:rsidRPr="00C3756E">
        <w:rPr>
          <w:rtl/>
        </w:rPr>
        <w:t>בא כוח המשרד</w:t>
      </w:r>
      <w:r w:rsidRPr="00C3756E">
        <w:rPr>
          <w:rFonts w:hint="cs"/>
          <w:rtl/>
        </w:rPr>
        <w:t xml:space="preserve"> </w:t>
      </w:r>
      <w:r w:rsidRPr="00C3756E">
        <w:rPr>
          <w:rtl/>
        </w:rPr>
        <w:t>או מי מטעמ</w:t>
      </w:r>
      <w:r w:rsidRPr="00C3756E">
        <w:rPr>
          <w:rFonts w:hint="cs"/>
          <w:rtl/>
        </w:rPr>
        <w:t xml:space="preserve">ו </w:t>
      </w:r>
      <w:r w:rsidRPr="00C3756E">
        <w:rPr>
          <w:rtl/>
        </w:rPr>
        <w:t xml:space="preserve">רשאי לדרוש מהספק תיקון, שינוי של </w:t>
      </w:r>
      <w:smartTag w:uri="urn:schemas-microsoft-com:office:smarttags" w:element="PersonName">
        <w:smartTagPr>
          <w:attr w:name="ProductID" w:val="עבודה אשר"/>
        </w:smartTagPr>
        <w:r w:rsidRPr="00C3756E">
          <w:rPr>
            <w:rtl/>
          </w:rPr>
          <w:t>עבודה אשר</w:t>
        </w:r>
      </w:smartTag>
      <w:r w:rsidRPr="00C3756E">
        <w:rPr>
          <w:rtl/>
        </w:rPr>
        <w:t xml:space="preserve"> לא בוצעה בהתאם לתוכניות או להוראותיו ויהיה הספק חייב לבצע את הוראות בא כוח המשרד</w:t>
      </w:r>
      <w:r w:rsidRPr="00C3756E">
        <w:rPr>
          <w:rFonts w:hint="cs"/>
          <w:rtl/>
        </w:rPr>
        <w:t xml:space="preserve"> </w:t>
      </w:r>
      <w:r w:rsidRPr="00C3756E">
        <w:rPr>
          <w:rtl/>
        </w:rPr>
        <w:t>או מי מטעמ</w:t>
      </w:r>
      <w:r w:rsidRPr="00C3756E">
        <w:rPr>
          <w:rFonts w:hint="cs"/>
          <w:rtl/>
        </w:rPr>
        <w:t xml:space="preserve">ו </w:t>
      </w:r>
      <w:r w:rsidRPr="00C3756E">
        <w:rPr>
          <w:rtl/>
        </w:rPr>
        <w:t>תוך התקופה שתיקבע על ידו</w:t>
      </w:r>
      <w:r w:rsidRPr="00C3756E">
        <w:rPr>
          <w:rFonts w:hint="cs"/>
          <w:rtl/>
        </w:rPr>
        <w:t>.</w:t>
      </w:r>
    </w:p>
    <w:p w14:paraId="1B8D6351" w14:textId="77777777" w:rsidR="003734A9" w:rsidRPr="00C3756E" w:rsidRDefault="003734A9" w:rsidP="003734A9">
      <w:pPr>
        <w:pStyle w:val="afffe"/>
        <w:numPr>
          <w:ilvl w:val="1"/>
          <w:numId w:val="42"/>
        </w:numPr>
        <w:ind w:left="1274" w:hanging="707"/>
      </w:pPr>
      <w:r w:rsidRPr="00C3756E">
        <w:rPr>
          <w:rtl/>
        </w:rPr>
        <w:t>בא כוח המשרד</w:t>
      </w:r>
      <w:r w:rsidRPr="00C3756E">
        <w:rPr>
          <w:rFonts w:hint="cs"/>
          <w:rtl/>
        </w:rPr>
        <w:t xml:space="preserve"> </w:t>
      </w:r>
      <w:r w:rsidRPr="00C3756E">
        <w:rPr>
          <w:rtl/>
        </w:rPr>
        <w:t>או מי מטעמ</w:t>
      </w:r>
      <w:r w:rsidRPr="00C3756E">
        <w:rPr>
          <w:rFonts w:hint="cs"/>
          <w:rtl/>
        </w:rPr>
        <w:t>ו</w:t>
      </w:r>
      <w:r w:rsidRPr="00C3756E">
        <w:rPr>
          <w:rtl/>
        </w:rPr>
        <w:t xml:space="preserve"> יהיה רשאי לפסול כל חומר או כלי עבודה הנראים לו כבלתי מתאימים לעבודה באתרי העירייה, וכמו כן יהיה רשאי לדרוש בדיקה ובחינה של כל ציוד ו/או חומר – נוסף לבדיקות הקבועות בתקנים הישראליים. הספק לא יהיה רשאי להשתמש בחומר ו/או בציוד שנמסר לבדיקה ללא אישור מוקדם של בא כוח המשרד</w:t>
      </w:r>
      <w:r w:rsidRPr="00C3756E">
        <w:rPr>
          <w:rFonts w:hint="cs"/>
          <w:rtl/>
        </w:rPr>
        <w:t xml:space="preserve"> </w:t>
      </w:r>
      <w:r w:rsidRPr="00C3756E">
        <w:rPr>
          <w:rtl/>
        </w:rPr>
        <w:t>או מי מטעמ</w:t>
      </w:r>
      <w:r w:rsidRPr="00C3756E">
        <w:rPr>
          <w:rFonts w:hint="cs"/>
          <w:rtl/>
        </w:rPr>
        <w:t>ו.</w:t>
      </w:r>
    </w:p>
    <w:p w14:paraId="1A27DC37" w14:textId="77777777" w:rsidR="003734A9" w:rsidRPr="00C3756E" w:rsidRDefault="003734A9" w:rsidP="003734A9">
      <w:pPr>
        <w:pStyle w:val="afffe"/>
        <w:numPr>
          <w:ilvl w:val="1"/>
          <w:numId w:val="42"/>
        </w:numPr>
        <w:ind w:left="1274" w:hanging="707"/>
      </w:pPr>
      <w:r w:rsidRPr="00C3756E">
        <w:rPr>
          <w:rFonts w:hint="cs"/>
          <w:rtl/>
        </w:rPr>
        <w:t>ל</w:t>
      </w:r>
      <w:r w:rsidRPr="00C3756E">
        <w:rPr>
          <w:rtl/>
        </w:rPr>
        <w:t>בא כוח המשרד</w:t>
      </w:r>
      <w:r w:rsidRPr="00C3756E">
        <w:rPr>
          <w:rFonts w:hint="cs"/>
          <w:rtl/>
        </w:rPr>
        <w:t xml:space="preserve"> </w:t>
      </w:r>
      <w:r w:rsidRPr="00C3756E">
        <w:rPr>
          <w:rtl/>
        </w:rPr>
        <w:t>או מי מטעמ</w:t>
      </w:r>
      <w:r w:rsidRPr="00C3756E">
        <w:rPr>
          <w:rFonts w:hint="cs"/>
          <w:rtl/>
        </w:rPr>
        <w:t>ו</w:t>
      </w:r>
      <w:r w:rsidRPr="00C3756E">
        <w:rPr>
          <w:rtl/>
        </w:rPr>
        <w:t xml:space="preserve"> תהיה הסמכות להפסקת העבודה או חלק מהעבודה בתחום מסוים, אם לפי דעתו העבודה אינה מתבצעת לפי התוכניות ו/או המפרט הטכני ו/או הוראות אחרות שנמסרו בכתב ע"י המתכנן ו/או המשרד</w:t>
      </w:r>
      <w:r w:rsidRPr="00C3756E">
        <w:rPr>
          <w:rFonts w:hint="cs"/>
          <w:rtl/>
        </w:rPr>
        <w:t>.</w:t>
      </w:r>
    </w:p>
    <w:p w14:paraId="0637EFE4" w14:textId="77777777" w:rsidR="003734A9" w:rsidRPr="00C3756E" w:rsidRDefault="003734A9" w:rsidP="003734A9">
      <w:pPr>
        <w:pStyle w:val="afffe"/>
        <w:numPr>
          <w:ilvl w:val="1"/>
          <w:numId w:val="42"/>
        </w:numPr>
        <w:ind w:left="1274" w:hanging="707"/>
      </w:pPr>
      <w:r w:rsidRPr="00C3756E">
        <w:rPr>
          <w:rtl/>
        </w:rPr>
        <w:t>בא כוח המשרד</w:t>
      </w:r>
      <w:r w:rsidRPr="00C3756E">
        <w:rPr>
          <w:rFonts w:hint="cs"/>
          <w:rtl/>
        </w:rPr>
        <w:t xml:space="preserve"> </w:t>
      </w:r>
      <w:r w:rsidRPr="00C3756E">
        <w:rPr>
          <w:rtl/>
        </w:rPr>
        <w:t>או מי מטעמ</w:t>
      </w:r>
      <w:r w:rsidRPr="00C3756E">
        <w:rPr>
          <w:rFonts w:hint="cs"/>
          <w:rtl/>
        </w:rPr>
        <w:t>ו</w:t>
      </w:r>
      <w:r w:rsidRPr="00C3756E">
        <w:rPr>
          <w:rtl/>
        </w:rPr>
        <w:t xml:space="preserve"> יהיה הפוסק היחידי והאחרון בכל נושא שיתעורר ביחס לטיב החומרים, לטיב העבודה ולאופן ביצועה</w:t>
      </w:r>
      <w:r w:rsidRPr="00C3756E">
        <w:rPr>
          <w:rFonts w:hint="cs"/>
          <w:rtl/>
        </w:rPr>
        <w:t>.</w:t>
      </w:r>
    </w:p>
    <w:p w14:paraId="2AFAC35D" w14:textId="77777777" w:rsidR="00A57CBE" w:rsidRPr="00C3756E" w:rsidRDefault="00A57CBE" w:rsidP="0029072C">
      <w:pPr>
        <w:pStyle w:val="afffe"/>
        <w:numPr>
          <w:ilvl w:val="1"/>
          <w:numId w:val="42"/>
        </w:numPr>
        <w:ind w:left="1274" w:hanging="707"/>
      </w:pPr>
      <w:r w:rsidRPr="00C3756E">
        <w:rPr>
          <w:rFonts w:hint="cs"/>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w:t>
      </w:r>
      <w:r w:rsidRPr="00C3756E">
        <w:rPr>
          <w:rtl/>
        </w:rPr>
        <w:t xml:space="preserve">להורות לספק או לכל אחד מהמועסקים על ידו, אלא אמצעי </w:t>
      </w:r>
      <w:r w:rsidR="003734A9" w:rsidRPr="00C3756E">
        <w:rPr>
          <w:rFonts w:hint="cs"/>
          <w:rtl/>
        </w:rPr>
        <w:t>ל</w:t>
      </w:r>
      <w:r w:rsidRPr="00C3756E">
        <w:rPr>
          <w:rtl/>
        </w:rPr>
        <w:t>ביצוע הוראות מכרז זה במלואו</w:t>
      </w:r>
      <w:r w:rsidRPr="00C3756E">
        <w:rPr>
          <w:rFonts w:hint="cs"/>
          <w:rtl/>
        </w:rPr>
        <w:t xml:space="preserve">. </w:t>
      </w:r>
    </w:p>
    <w:p w14:paraId="71258FD6" w14:textId="77777777" w:rsidR="00A57CBE" w:rsidRPr="00C3756E" w:rsidRDefault="00A57CBE" w:rsidP="0029072C">
      <w:pPr>
        <w:pStyle w:val="afffe"/>
        <w:numPr>
          <w:ilvl w:val="1"/>
          <w:numId w:val="42"/>
        </w:numPr>
        <w:ind w:left="1274" w:hanging="707"/>
      </w:pPr>
      <w:r w:rsidRPr="00C3756E">
        <w:rPr>
          <w:rFonts w:hint="cs"/>
          <w:rtl/>
        </w:rPr>
        <w:t xml:space="preserve">הספק יתחייב להישמע להוראות בא כוח המשרד בכל העניינים הקשורים למתן השירותים כמפורט במסמכי המכרז ובהסכם שייחתם בעקבותיו. </w:t>
      </w:r>
    </w:p>
    <w:p w14:paraId="490C08C4" w14:textId="77777777" w:rsidR="00A57CBE" w:rsidRPr="00C3756E" w:rsidRDefault="00A57CBE" w:rsidP="0029072C">
      <w:pPr>
        <w:pStyle w:val="afffe"/>
        <w:numPr>
          <w:ilvl w:val="1"/>
          <w:numId w:val="42"/>
        </w:numPr>
        <w:ind w:left="1274" w:hanging="707"/>
      </w:pPr>
      <w:r w:rsidRPr="00C3756E">
        <w:rPr>
          <w:rFonts w:hint="cs"/>
          <w:rtl/>
        </w:rPr>
        <w:t xml:space="preserve">נציגי המשרד יעבירו את הערותיהם לספק והוא יהיה מחויב לתקן את הליקויים. </w:t>
      </w:r>
    </w:p>
    <w:p w14:paraId="6DB92323" w14:textId="77777777" w:rsidR="00A57CBE" w:rsidRPr="00C3756E" w:rsidRDefault="00A57CBE" w:rsidP="00A57CBE">
      <w:pPr>
        <w:tabs>
          <w:tab w:val="left" w:pos="1473"/>
        </w:tabs>
        <w:spacing w:line="240" w:lineRule="auto"/>
        <w:rPr>
          <w:u w:val="single"/>
          <w:rtl/>
        </w:rPr>
      </w:pPr>
    </w:p>
    <w:p w14:paraId="7285F10B" w14:textId="77777777" w:rsidR="00AE78DD" w:rsidRPr="00C3756E" w:rsidRDefault="00FC758A" w:rsidP="00AE78DD">
      <w:pPr>
        <w:pStyle w:val="afffe"/>
        <w:numPr>
          <w:ilvl w:val="0"/>
          <w:numId w:val="42"/>
        </w:numPr>
        <w:ind w:left="565" w:hanging="565"/>
      </w:pPr>
      <w:r w:rsidRPr="00C3756E">
        <w:rPr>
          <w:rFonts w:hint="cs"/>
          <w:b/>
          <w:bCs/>
          <w:u w:val="single"/>
          <w:rtl/>
        </w:rPr>
        <w:t>סטטיסטיקה ודו</w:t>
      </w:r>
      <w:r w:rsidR="00CD27A3" w:rsidRPr="00C3756E">
        <w:rPr>
          <w:rFonts w:hint="cs"/>
          <w:b/>
          <w:bCs/>
          <w:u w:val="single"/>
          <w:rtl/>
        </w:rPr>
        <w:t>"</w:t>
      </w:r>
      <w:r w:rsidRPr="00C3756E">
        <w:rPr>
          <w:rFonts w:hint="cs"/>
          <w:b/>
          <w:bCs/>
          <w:u w:val="single"/>
          <w:rtl/>
        </w:rPr>
        <w:t>חות</w:t>
      </w:r>
    </w:p>
    <w:p w14:paraId="1009EC24" w14:textId="77777777" w:rsidR="00C3756E" w:rsidRPr="00C3756E" w:rsidRDefault="00253637" w:rsidP="00C3756E">
      <w:pPr>
        <w:pStyle w:val="afffe"/>
        <w:numPr>
          <w:ilvl w:val="1"/>
          <w:numId w:val="42"/>
        </w:numPr>
        <w:ind w:left="1274" w:hanging="707"/>
      </w:pPr>
      <w:r w:rsidRPr="00C3756E">
        <w:rPr>
          <w:rtl/>
          <w:lang w:val="sq-AL"/>
        </w:rPr>
        <w:fldChar w:fldCharType="begin" w:fldLock="1"/>
      </w:r>
      <w:r w:rsidR="00FC758A" w:rsidRPr="00C3756E">
        <w:rPr>
          <w:rtl/>
          <w:lang w:val="sq-AL"/>
        </w:rPr>
        <w:instrText xml:space="preserve"> </w:instrText>
      </w:r>
      <w:r w:rsidR="00FC758A" w:rsidRPr="00C3756E">
        <w:rPr>
          <w:lang w:val="sq-AL"/>
        </w:rPr>
        <w:instrText>REF</w:instrText>
      </w:r>
      <w:r w:rsidR="00FC758A" w:rsidRPr="00C3756E">
        <w:rPr>
          <w:rtl/>
          <w:lang w:val="sq-AL"/>
        </w:rPr>
        <w:instrText xml:space="preserve"> סטטיסטיקה_ודוחות \</w:instrText>
      </w:r>
      <w:r w:rsidR="00FC758A" w:rsidRPr="00C3756E">
        <w:rPr>
          <w:lang w:val="sq-AL"/>
        </w:rPr>
        <w:instrText>h</w:instrText>
      </w:r>
      <w:r w:rsidR="00FC758A" w:rsidRPr="00C3756E">
        <w:rPr>
          <w:rtl/>
          <w:lang w:val="sq-AL"/>
        </w:rPr>
        <w:instrText xml:space="preserve">  \* </w:instrText>
      </w:r>
      <w:r w:rsidR="00FC758A" w:rsidRPr="00C3756E">
        <w:rPr>
          <w:lang w:val="sq-AL"/>
        </w:rPr>
        <w:instrText>MERGEFORMAT</w:instrText>
      </w:r>
      <w:r w:rsidR="00FC758A" w:rsidRPr="00C3756E">
        <w:rPr>
          <w:rtl/>
          <w:lang w:val="sq-AL"/>
        </w:rPr>
        <w:instrText xml:space="preserve"> </w:instrText>
      </w:r>
      <w:r w:rsidRPr="00C3756E">
        <w:rPr>
          <w:rtl/>
          <w:lang w:val="sq-AL"/>
        </w:rPr>
      </w:r>
      <w:r w:rsidRPr="00C3756E">
        <w:rPr>
          <w:rtl/>
          <w:lang w:val="sq-AL"/>
        </w:rPr>
        <w:fldChar w:fldCharType="separate"/>
      </w:r>
      <w:r w:rsidR="00C3756E" w:rsidRPr="00C3756E">
        <w:rPr>
          <w:rFonts w:hint="cs"/>
          <w:rtl/>
        </w:rPr>
        <w:t>אחת לחודש יעביר הספק לנציג המשרד דיווח מפורט בדבר אספקת השירותים באותו חודש, על פי דרישות המשרד.</w:t>
      </w:r>
    </w:p>
    <w:p w14:paraId="390AFE4F" w14:textId="77777777" w:rsidR="00FC758A" w:rsidRPr="00C3756E" w:rsidRDefault="00C3756E" w:rsidP="0081417A">
      <w:pPr>
        <w:pStyle w:val="afffe"/>
        <w:numPr>
          <w:ilvl w:val="1"/>
          <w:numId w:val="42"/>
        </w:numPr>
        <w:ind w:left="1274" w:hanging="707"/>
        <w:rPr>
          <w:u w:val="single"/>
          <w:rtl/>
        </w:rPr>
      </w:pPr>
      <w:r w:rsidRPr="00C3756E">
        <w:rPr>
          <w:rFonts w:hint="cs"/>
          <w:rtl/>
        </w:rPr>
        <w:t>כמו כן יגיש הספק דיווח שנתי שי</w:t>
      </w:r>
      <w:r w:rsidRPr="00C3756E">
        <w:rPr>
          <w:rtl/>
        </w:rPr>
        <w:t>כלול</w:t>
      </w:r>
      <w:r w:rsidRPr="00C3756E">
        <w:rPr>
          <w:rFonts w:hint="cs"/>
          <w:rtl/>
        </w:rPr>
        <w:t>,</w:t>
      </w:r>
      <w:r w:rsidRPr="00C3756E">
        <w:rPr>
          <w:rtl/>
        </w:rPr>
        <w:t xml:space="preserve"> בין היתר</w:t>
      </w:r>
      <w:r w:rsidRPr="00C3756E">
        <w:rPr>
          <w:rFonts w:hint="cs"/>
          <w:rtl/>
        </w:rPr>
        <w:t>,</w:t>
      </w:r>
      <w:r w:rsidRPr="00C3756E">
        <w:rPr>
          <w:rtl/>
        </w:rPr>
        <w:t xml:space="preserve"> </w:t>
      </w:r>
      <w:r w:rsidRPr="00C3756E">
        <w:rPr>
          <w:rFonts w:hint="cs"/>
          <w:rtl/>
        </w:rPr>
        <w:t xml:space="preserve">דיווח מרוכז של האירועים שהתרחשו במהלך השנה (אירועי פריצה, תקלות, אירועים חריגים וכיו"ב), סקירה של החידושים הטכנולוגיים </w:t>
      </w:r>
      <w:r w:rsidRPr="00C3756E">
        <w:rPr>
          <w:rFonts w:hint="cs"/>
          <w:rtl/>
        </w:rPr>
        <w:lastRenderedPageBreak/>
        <w:t>בתחום ודרכי יישום מוצעות לרבות</w:t>
      </w:r>
      <w:r w:rsidRPr="00C3756E">
        <w:rPr>
          <w:rtl/>
        </w:rPr>
        <w:t xml:space="preserve"> כנסים,</w:t>
      </w:r>
      <w:r w:rsidRPr="00C3756E">
        <w:rPr>
          <w:rFonts w:hint="cs"/>
          <w:rtl/>
        </w:rPr>
        <w:t xml:space="preserve"> </w:t>
      </w:r>
      <w:r w:rsidRPr="00C3756E">
        <w:rPr>
          <w:rtl/>
        </w:rPr>
        <w:t>השתלמויות</w:t>
      </w:r>
      <w:r w:rsidRPr="00C3756E">
        <w:rPr>
          <w:rFonts w:hint="cs"/>
          <w:rtl/>
        </w:rPr>
        <w:t xml:space="preserve"> </w:t>
      </w:r>
      <w:r w:rsidRPr="00C3756E">
        <w:rPr>
          <w:rtl/>
        </w:rPr>
        <w:t>וימי עיון</w:t>
      </w:r>
      <w:r w:rsidRPr="00C3756E">
        <w:rPr>
          <w:rFonts w:hint="cs"/>
          <w:rtl/>
        </w:rPr>
        <w:t xml:space="preserve">, </w:t>
      </w:r>
      <w:r w:rsidRPr="00C3756E">
        <w:rPr>
          <w:rtl/>
        </w:rPr>
        <w:t>תכניות מחקר וגיוס משאבים וכיו"ב</w:t>
      </w:r>
      <w:r w:rsidRPr="00C3756E">
        <w:rPr>
          <w:rFonts w:hint="cs"/>
          <w:rtl/>
        </w:rPr>
        <w:t>.</w:t>
      </w:r>
      <w:r w:rsidR="00253637" w:rsidRPr="00C3756E">
        <w:rPr>
          <w:rtl/>
          <w:lang w:val="sq-AL"/>
        </w:rPr>
        <w:fldChar w:fldCharType="end"/>
      </w:r>
    </w:p>
    <w:p w14:paraId="5886C050" w14:textId="77777777" w:rsidR="0081417A" w:rsidRPr="00C3756E" w:rsidRDefault="0081417A" w:rsidP="00AE78DD">
      <w:pPr>
        <w:pStyle w:val="afffe"/>
        <w:ind w:left="1274"/>
        <w:rPr>
          <w:u w:val="single"/>
          <w:rtl/>
        </w:rPr>
      </w:pPr>
    </w:p>
    <w:p w14:paraId="75CAF7A9" w14:textId="77777777" w:rsidR="008F1B39" w:rsidRPr="00C3756E" w:rsidRDefault="008F1B39" w:rsidP="0029072C">
      <w:pPr>
        <w:pStyle w:val="afffe"/>
        <w:numPr>
          <w:ilvl w:val="0"/>
          <w:numId w:val="42"/>
        </w:numPr>
        <w:ind w:left="565" w:hanging="565"/>
        <w:rPr>
          <w:b/>
          <w:bCs/>
          <w:u w:val="single"/>
          <w:rtl/>
        </w:rPr>
      </w:pPr>
      <w:r w:rsidRPr="00C3756E">
        <w:rPr>
          <w:rFonts w:hint="cs"/>
          <w:b/>
          <w:bCs/>
          <w:u w:val="single"/>
          <w:rtl/>
        </w:rPr>
        <w:t>אחריות לתשלום הוצאות אחזקה והוצאות בגין אספקת השירותים</w:t>
      </w:r>
      <w:r w:rsidRPr="00C3756E">
        <w:rPr>
          <w:b/>
          <w:bCs/>
          <w:u w:val="single"/>
          <w:rtl/>
        </w:rPr>
        <w:t xml:space="preserve"> </w:t>
      </w:r>
    </w:p>
    <w:p w14:paraId="068BFBDE" w14:textId="77777777" w:rsidR="008F1B39" w:rsidRPr="00C3756E" w:rsidRDefault="008F1B39" w:rsidP="0029072C">
      <w:pPr>
        <w:pStyle w:val="afffe"/>
        <w:numPr>
          <w:ilvl w:val="1"/>
          <w:numId w:val="42"/>
        </w:numPr>
        <w:ind w:left="1274" w:hanging="707"/>
        <w:rPr>
          <w:rtl/>
        </w:rPr>
      </w:pPr>
      <w:r w:rsidRPr="00C3756E">
        <w:rPr>
          <w:rtl/>
        </w:rPr>
        <w:t xml:space="preserve">הספק מתחייב לשאת בכל ההוצאות הכרוכות </w:t>
      </w:r>
      <w:r w:rsidRPr="00C3756E">
        <w:rPr>
          <w:rFonts w:hint="cs"/>
          <w:rtl/>
        </w:rPr>
        <w:t>במתן השירותים</w:t>
      </w:r>
      <w:r w:rsidRPr="00C3756E">
        <w:rPr>
          <w:rtl/>
        </w:rPr>
        <w:t xml:space="preserve"> לרבות מנהלה כולל הנהלת חשבונות, הדפסות והוצאות משרדיות שונות</w:t>
      </w:r>
      <w:r w:rsidRPr="00C3756E">
        <w:rPr>
          <w:rFonts w:hint="cs"/>
          <w:rtl/>
        </w:rPr>
        <w:t>, טלפון</w:t>
      </w:r>
      <w:r w:rsidRPr="00C3756E">
        <w:rPr>
          <w:rtl/>
        </w:rPr>
        <w:t xml:space="preserve"> וכד'</w:t>
      </w:r>
      <w:r w:rsidRPr="00C3756E">
        <w:rPr>
          <w:rFonts w:hint="cs"/>
          <w:rtl/>
        </w:rPr>
        <w:t>.</w:t>
      </w:r>
      <w:r w:rsidRPr="00C3756E">
        <w:rPr>
          <w:rtl/>
        </w:rPr>
        <w:t xml:space="preserve"> </w:t>
      </w:r>
    </w:p>
    <w:p w14:paraId="434A35A9" w14:textId="77777777" w:rsidR="008F1B39" w:rsidRPr="00C3756E" w:rsidRDefault="008F1B39" w:rsidP="0029072C">
      <w:pPr>
        <w:pStyle w:val="afffe"/>
        <w:numPr>
          <w:ilvl w:val="1"/>
          <w:numId w:val="42"/>
        </w:numPr>
        <w:ind w:left="1274" w:hanging="707"/>
        <w:rPr>
          <w:rtl/>
        </w:rPr>
      </w:pPr>
      <w:r w:rsidRPr="00C3756E">
        <w:rPr>
          <w:rtl/>
        </w:rPr>
        <w:t xml:space="preserve">מבלי לגרוע מהאמור לעיל, הספק </w:t>
      </w:r>
      <w:r w:rsidRPr="00C3756E">
        <w:rPr>
          <w:rFonts w:hint="cs"/>
          <w:rtl/>
        </w:rPr>
        <w:t>י</w:t>
      </w:r>
      <w:r w:rsidRPr="00C3756E">
        <w:rPr>
          <w:rtl/>
        </w:rPr>
        <w:t xml:space="preserve">הא אחראי לכל התשלומים הקשורים </w:t>
      </w:r>
      <w:r w:rsidRPr="00C3756E">
        <w:rPr>
          <w:rFonts w:hint="cs"/>
          <w:rtl/>
        </w:rPr>
        <w:t>למתן השירותים</w:t>
      </w:r>
      <w:r w:rsidRPr="00C3756E">
        <w:rPr>
          <w:rtl/>
        </w:rPr>
        <w:t xml:space="preserve"> על פי דין ועל פי הסכם זה. </w:t>
      </w:r>
    </w:p>
    <w:p w14:paraId="10F96F36" w14:textId="77777777" w:rsidR="008F1B39" w:rsidRPr="00C3756E" w:rsidRDefault="008F1B39" w:rsidP="0029072C">
      <w:pPr>
        <w:pStyle w:val="afffe"/>
        <w:numPr>
          <w:ilvl w:val="1"/>
          <w:numId w:val="42"/>
        </w:numPr>
        <w:ind w:left="1274" w:hanging="707"/>
        <w:rPr>
          <w:rtl/>
        </w:rPr>
      </w:pPr>
      <w:r w:rsidRPr="00C3756E">
        <w:rPr>
          <w:rtl/>
        </w:rPr>
        <w:t xml:space="preserve">במידה והספק לא </w:t>
      </w:r>
      <w:r w:rsidRPr="00C3756E">
        <w:rPr>
          <w:rFonts w:hint="cs"/>
          <w:rtl/>
        </w:rPr>
        <w:t>י</w:t>
      </w:r>
      <w:r w:rsidRPr="00C3756E">
        <w:rPr>
          <w:rtl/>
        </w:rPr>
        <w:t>דאג לביצוע התשלומים כאמור, רשאי המשרד</w:t>
      </w:r>
      <w:r w:rsidRPr="00C3756E">
        <w:rPr>
          <w:rFonts w:hint="cs"/>
          <w:rtl/>
        </w:rPr>
        <w:t xml:space="preserve"> </w:t>
      </w:r>
      <w:r w:rsidRPr="00C3756E">
        <w:rPr>
          <w:rtl/>
        </w:rPr>
        <w:t xml:space="preserve">לשלם אותם בעצמו ולנכות את הוצאותיו עקב כך מהסכומים המגיעים לספק מהממשלה מכוח הוראות הסכם זה או כל הסכם אחר. </w:t>
      </w:r>
    </w:p>
    <w:p w14:paraId="4C2C23C9" w14:textId="77777777" w:rsidR="008F1B39" w:rsidRPr="00C3756E" w:rsidRDefault="008F1B39" w:rsidP="00A57CBE">
      <w:pPr>
        <w:tabs>
          <w:tab w:val="left" w:pos="1473"/>
        </w:tabs>
        <w:spacing w:line="240" w:lineRule="auto"/>
        <w:rPr>
          <w:u w:val="single"/>
          <w:rtl/>
        </w:rPr>
      </w:pPr>
    </w:p>
    <w:p w14:paraId="5465C690" w14:textId="77777777" w:rsidR="00A57CBE" w:rsidRPr="00C3756E" w:rsidRDefault="00A57CBE" w:rsidP="0029072C">
      <w:pPr>
        <w:pStyle w:val="afffe"/>
        <w:numPr>
          <w:ilvl w:val="0"/>
          <w:numId w:val="42"/>
        </w:numPr>
        <w:ind w:left="565" w:hanging="565"/>
        <w:rPr>
          <w:b/>
          <w:bCs/>
          <w:u w:val="single"/>
          <w:rtl/>
        </w:rPr>
      </w:pPr>
      <w:r w:rsidRPr="00C3756E">
        <w:rPr>
          <w:b/>
          <w:bCs/>
          <w:u w:val="single"/>
          <w:rtl/>
        </w:rPr>
        <w:t xml:space="preserve">מועדי </w:t>
      </w:r>
      <w:r w:rsidR="00455AA1" w:rsidRPr="00C3756E">
        <w:rPr>
          <w:rFonts w:hint="cs"/>
          <w:b/>
          <w:bCs/>
          <w:u w:val="single"/>
          <w:rtl/>
        </w:rPr>
        <w:t>אספקת השירותים</w:t>
      </w:r>
      <w:r w:rsidRPr="00C3756E">
        <w:rPr>
          <w:b/>
          <w:bCs/>
          <w:u w:val="single"/>
          <w:rtl/>
        </w:rPr>
        <w:t xml:space="preserve"> </w:t>
      </w:r>
    </w:p>
    <w:p w14:paraId="5F7F5568" w14:textId="77777777" w:rsidR="00A57CBE" w:rsidRPr="00C3756E" w:rsidRDefault="00A57CBE" w:rsidP="0029072C">
      <w:pPr>
        <w:pStyle w:val="afffe"/>
        <w:numPr>
          <w:ilvl w:val="1"/>
          <w:numId w:val="42"/>
        </w:numPr>
        <w:ind w:left="1274" w:hanging="707"/>
      </w:pPr>
      <w:r w:rsidRPr="00C3756E">
        <w:rPr>
          <w:rtl/>
        </w:rPr>
        <w:t xml:space="preserve">מוסכם על הצדדים כי </w:t>
      </w:r>
      <w:r w:rsidR="00455AA1" w:rsidRPr="00C3756E">
        <w:rPr>
          <w:rFonts w:hint="cs"/>
          <w:rtl/>
        </w:rPr>
        <w:t>השירותים</w:t>
      </w:r>
      <w:r w:rsidRPr="00C3756E">
        <w:rPr>
          <w:rtl/>
        </w:rPr>
        <w:t xml:space="preserve"> </w:t>
      </w:r>
      <w:r w:rsidRPr="00C3756E">
        <w:rPr>
          <w:rFonts w:hint="cs"/>
          <w:rtl/>
        </w:rPr>
        <w:t>י</w:t>
      </w:r>
      <w:r w:rsidRPr="00C3756E">
        <w:rPr>
          <w:rtl/>
        </w:rPr>
        <w:t>חל</w:t>
      </w:r>
      <w:r w:rsidR="00455AA1" w:rsidRPr="00C3756E">
        <w:rPr>
          <w:rFonts w:hint="cs"/>
          <w:rtl/>
        </w:rPr>
        <w:t>ו</w:t>
      </w:r>
      <w:r w:rsidRPr="00C3756E">
        <w:rPr>
          <w:rtl/>
        </w:rPr>
        <w:t xml:space="preserve"> ל</w:t>
      </w:r>
      <w:r w:rsidR="00455AA1" w:rsidRPr="00C3756E">
        <w:rPr>
          <w:rFonts w:hint="cs"/>
          <w:rtl/>
        </w:rPr>
        <w:t>הינתן</w:t>
      </w:r>
      <w:r w:rsidRPr="00C3756E">
        <w:rPr>
          <w:rFonts w:hint="cs"/>
          <w:rtl/>
        </w:rPr>
        <w:t xml:space="preserve"> ביום </w:t>
      </w:r>
      <w:r w:rsidRPr="00C3756E">
        <w:rPr>
          <w:rtl/>
        </w:rPr>
        <w:t xml:space="preserve">________________. </w:t>
      </w:r>
    </w:p>
    <w:p w14:paraId="32FC617B" w14:textId="77777777" w:rsidR="00A57CBE" w:rsidRPr="00C3756E" w:rsidRDefault="00E57FC2" w:rsidP="0029072C">
      <w:pPr>
        <w:pStyle w:val="afffe"/>
        <w:numPr>
          <w:ilvl w:val="1"/>
          <w:numId w:val="42"/>
        </w:numPr>
        <w:ind w:left="1274" w:hanging="707"/>
        <w:rPr>
          <w:rtl/>
        </w:rPr>
      </w:pPr>
      <w:r w:rsidRPr="00C3756E">
        <w:fldChar w:fldCharType="begin" w:fldLock="1"/>
      </w:r>
      <w:r w:rsidRPr="00C3756E">
        <w:instrText xml:space="preserve"> REF </w:instrText>
      </w:r>
      <w:r w:rsidRPr="00C3756E">
        <w:rPr>
          <w:rtl/>
        </w:rPr>
        <w:instrText>פירוט_שירותים_שעות_פעילות</w:instrText>
      </w:r>
      <w:r w:rsidRPr="00C3756E">
        <w:instrText xml:space="preserve"> \h  \* MERGEFORMAT </w:instrText>
      </w:r>
      <w:r w:rsidRPr="00C3756E">
        <w:fldChar w:fldCharType="separate"/>
      </w:r>
      <w:r w:rsidR="00C3756E" w:rsidRPr="00C3756E">
        <w:rPr>
          <w:rFonts w:hint="cs"/>
          <w:rtl/>
        </w:rPr>
        <w:t xml:space="preserve">השירותים </w:t>
      </w:r>
      <w:r w:rsidR="00C3756E" w:rsidRPr="00C3756E">
        <w:rPr>
          <w:rFonts w:hint="cs"/>
          <w:sz w:val="24"/>
          <w:rtl/>
        </w:rPr>
        <w:t>יינתנו בכל ימות</w:t>
      </w:r>
      <w:r w:rsidR="00C3756E" w:rsidRPr="00C3756E">
        <w:rPr>
          <w:rFonts w:hint="cs"/>
          <w:rtl/>
        </w:rPr>
        <w:t xml:space="preserve"> השנה ובכל שעות היממה</w:t>
      </w:r>
      <w:r w:rsidRPr="00C3756E">
        <w:fldChar w:fldCharType="end"/>
      </w:r>
      <w:r w:rsidR="00A57CBE" w:rsidRPr="00C3756E">
        <w:rPr>
          <w:rFonts w:hint="cs"/>
          <w:rtl/>
        </w:rPr>
        <w:t>.</w:t>
      </w:r>
    </w:p>
    <w:p w14:paraId="17347857" w14:textId="77777777" w:rsidR="00A57CBE" w:rsidRPr="00C3756E" w:rsidRDefault="00A57CBE" w:rsidP="0029072C">
      <w:pPr>
        <w:pStyle w:val="afffe"/>
        <w:numPr>
          <w:ilvl w:val="1"/>
          <w:numId w:val="42"/>
        </w:numPr>
        <w:ind w:left="1274" w:hanging="707"/>
        <w:rPr>
          <w:rtl/>
        </w:rPr>
      </w:pPr>
      <w:r w:rsidRPr="00C3756E">
        <w:rPr>
          <w:rtl/>
        </w:rPr>
        <w:t xml:space="preserve">הרשות בידי המשרד להורות לספק </w:t>
      </w:r>
      <w:r w:rsidRPr="00C3756E">
        <w:rPr>
          <w:rFonts w:hint="cs"/>
          <w:rtl/>
        </w:rPr>
        <w:t>ליתן</w:t>
      </w:r>
      <w:r w:rsidRPr="00C3756E">
        <w:rPr>
          <w:rtl/>
        </w:rPr>
        <w:t xml:space="preserve"> את השי</w:t>
      </w:r>
      <w:smartTag w:uri="urn:schemas-microsoft-com:office:smarttags" w:element="PersonName">
        <w:r w:rsidRPr="00C3756E">
          <w:rPr>
            <w:rtl/>
          </w:rPr>
          <w:t>רותי</w:t>
        </w:r>
      </w:smartTag>
      <w:r w:rsidRPr="00C3756E">
        <w:rPr>
          <w:rtl/>
        </w:rPr>
        <w:t xml:space="preserve">ם בזמנים אחרים מאלה הקבועים בהסכם, ובלבד שאין בכך, לדעת המשרד, משום הכבדה בלתי סבירה על הספק. </w:t>
      </w:r>
    </w:p>
    <w:p w14:paraId="52F94E1D" w14:textId="77777777" w:rsidR="00A57CBE" w:rsidRPr="00C3756E" w:rsidRDefault="00A57CBE" w:rsidP="00A57CBE">
      <w:pPr>
        <w:tabs>
          <w:tab w:val="left" w:pos="1473"/>
        </w:tabs>
        <w:spacing w:line="240" w:lineRule="auto"/>
        <w:rPr>
          <w:u w:val="single"/>
          <w:rtl/>
        </w:rPr>
      </w:pPr>
    </w:p>
    <w:p w14:paraId="41368454" w14:textId="77777777" w:rsidR="00A57CBE" w:rsidRPr="00C3756E" w:rsidRDefault="00A57CBE" w:rsidP="0029072C">
      <w:pPr>
        <w:pStyle w:val="afffe"/>
        <w:numPr>
          <w:ilvl w:val="0"/>
          <w:numId w:val="42"/>
        </w:numPr>
        <w:ind w:left="565" w:hanging="565"/>
        <w:rPr>
          <w:b/>
          <w:bCs/>
          <w:u w:val="single"/>
        </w:rPr>
      </w:pPr>
      <w:r w:rsidRPr="00C3756E">
        <w:rPr>
          <w:rFonts w:hint="cs"/>
          <w:b/>
          <w:bCs/>
          <w:u w:val="single"/>
          <w:rtl/>
        </w:rPr>
        <w:t>התחייבו</w:t>
      </w:r>
      <w:r w:rsidRPr="00C3756E">
        <w:rPr>
          <w:rFonts w:hint="eastAsia"/>
          <w:b/>
          <w:bCs/>
          <w:u w:val="single"/>
          <w:rtl/>
        </w:rPr>
        <w:t>ת</w:t>
      </w:r>
      <w:r w:rsidRPr="00C3756E">
        <w:rPr>
          <w:rFonts w:hint="cs"/>
          <w:b/>
          <w:bCs/>
          <w:u w:val="single"/>
          <w:rtl/>
        </w:rPr>
        <w:t xml:space="preserve"> למתן שירות מלא</w:t>
      </w:r>
    </w:p>
    <w:p w14:paraId="637F6387" w14:textId="77777777" w:rsidR="00A57CBE" w:rsidRPr="00C3756E" w:rsidRDefault="00A57CBE" w:rsidP="0029072C">
      <w:pPr>
        <w:pStyle w:val="afffe"/>
        <w:numPr>
          <w:ilvl w:val="1"/>
          <w:numId w:val="42"/>
        </w:numPr>
        <w:ind w:left="1274" w:hanging="707"/>
      </w:pPr>
      <w:r w:rsidRPr="00C3756E">
        <w:rPr>
          <w:rtl/>
        </w:rPr>
        <w:t>הספק יתחייב למתן ש</w:t>
      </w:r>
      <w:r w:rsidRPr="00C3756E">
        <w:rPr>
          <w:rFonts w:hint="cs"/>
          <w:rtl/>
        </w:rPr>
        <w:t>י</w:t>
      </w:r>
      <w:r w:rsidRPr="00C3756E">
        <w:rPr>
          <w:rtl/>
        </w:rPr>
        <w:t xml:space="preserve">רות מלא, בכפוף </w:t>
      </w:r>
      <w:r w:rsidRPr="00C3756E">
        <w:rPr>
          <w:rFonts w:hint="cs"/>
          <w:rtl/>
        </w:rPr>
        <w:t>למחירים</w:t>
      </w:r>
      <w:r w:rsidRPr="00C3756E">
        <w:rPr>
          <w:rtl/>
        </w:rPr>
        <w:t xml:space="preserve">, </w:t>
      </w:r>
      <w:r w:rsidRPr="00C3756E">
        <w:rPr>
          <w:rFonts w:hint="cs"/>
          <w:rtl/>
        </w:rPr>
        <w:t>הרשומים להלן</w:t>
      </w:r>
      <w:r w:rsidRPr="00C3756E">
        <w:rPr>
          <w:rtl/>
        </w:rPr>
        <w:t>, ובהתאם לכל הנדרש במכרז זה</w:t>
      </w:r>
      <w:r w:rsidRPr="00C3756E">
        <w:rPr>
          <w:rFonts w:hint="cs"/>
          <w:rtl/>
        </w:rPr>
        <w:t>.</w:t>
      </w:r>
    </w:p>
    <w:p w14:paraId="291A2A28" w14:textId="77777777" w:rsidR="00A57CBE" w:rsidRPr="00C3756E" w:rsidRDefault="00A57CBE" w:rsidP="0029072C">
      <w:pPr>
        <w:pStyle w:val="afffe"/>
        <w:numPr>
          <w:ilvl w:val="1"/>
          <w:numId w:val="42"/>
        </w:numPr>
        <w:ind w:left="1274" w:hanging="707"/>
        <w:rPr>
          <w:rtl/>
        </w:rPr>
      </w:pPr>
      <w:r w:rsidRPr="00C3756E">
        <w:rPr>
          <w:rtl/>
        </w:rPr>
        <w:t>הספק יתחייב</w:t>
      </w:r>
      <w:r w:rsidRPr="00C3756E">
        <w:rPr>
          <w:rFonts w:hint="cs"/>
          <w:rtl/>
        </w:rPr>
        <w:t>, כי</w:t>
      </w:r>
      <w:r w:rsidRPr="00C3756E">
        <w:rPr>
          <w:rtl/>
        </w:rPr>
        <w:t xml:space="preserve"> </w:t>
      </w:r>
      <w:r w:rsidRPr="00C3756E">
        <w:rPr>
          <w:rFonts w:hint="cs"/>
          <w:rtl/>
        </w:rPr>
        <w:t>יקצה את כל האמצעים הנדרשים למתן השי</w:t>
      </w:r>
      <w:smartTag w:uri="urn:schemas-microsoft-com:office:smarttags" w:element="PersonName">
        <w:r w:rsidRPr="00C3756E">
          <w:rPr>
            <w:rFonts w:hint="cs"/>
            <w:rtl/>
          </w:rPr>
          <w:t>רותי</w:t>
        </w:r>
      </w:smartTag>
      <w:r w:rsidRPr="00C3756E">
        <w:rPr>
          <w:rFonts w:hint="cs"/>
          <w:rtl/>
        </w:rPr>
        <w:t>ם</w:t>
      </w:r>
      <w:r w:rsidRPr="00C3756E">
        <w:rPr>
          <w:rtl/>
        </w:rPr>
        <w:t xml:space="preserve"> במועדים, בהיקף ובאיכות, המוצעים על-ידו במענה ל</w:t>
      </w:r>
      <w:r w:rsidRPr="00C3756E">
        <w:rPr>
          <w:rFonts w:hint="cs"/>
          <w:rtl/>
        </w:rPr>
        <w:t>כל הדרישות של מכרז זה</w:t>
      </w:r>
      <w:r w:rsidRPr="00C3756E">
        <w:rPr>
          <w:rtl/>
        </w:rPr>
        <w:t>.</w:t>
      </w:r>
      <w:r w:rsidRPr="00C3756E">
        <w:rPr>
          <w:rFonts w:hint="cs"/>
          <w:rtl/>
        </w:rPr>
        <w:t xml:space="preserve"> בנוסף, כל נותני-ה</w:t>
      </w:r>
      <w:r w:rsidR="009C51DC" w:rsidRPr="00C3756E">
        <w:rPr>
          <w:rFonts w:hint="cs"/>
          <w:rtl/>
        </w:rPr>
        <w:t xml:space="preserve">שירות </w:t>
      </w:r>
      <w:r w:rsidRPr="00C3756E">
        <w:rPr>
          <w:rFonts w:hint="cs"/>
          <w:rtl/>
        </w:rPr>
        <w:t>מטעם הספק חייבים להיות בעלי עיסוק, רמה מקצועית, ידע וניסיו</w:t>
      </w:r>
      <w:r w:rsidRPr="00C3756E">
        <w:rPr>
          <w:rFonts w:hint="eastAsia"/>
          <w:rtl/>
        </w:rPr>
        <w:t>ן</w:t>
      </w:r>
      <w:r w:rsidRPr="00C3756E">
        <w:rPr>
          <w:rFonts w:hint="cs"/>
          <w:rtl/>
        </w:rPr>
        <w:t>, המתאימים לדרישות של המשרד ולדרישות המקצועיות המקובלות בתחום.</w:t>
      </w:r>
    </w:p>
    <w:p w14:paraId="6BCFFA86" w14:textId="77777777" w:rsidR="00A57CBE" w:rsidRPr="00C3756E" w:rsidRDefault="00A57CBE" w:rsidP="00A57CBE">
      <w:pPr>
        <w:tabs>
          <w:tab w:val="left" w:pos="1473"/>
        </w:tabs>
        <w:spacing w:line="240" w:lineRule="auto"/>
        <w:rPr>
          <w:u w:val="single"/>
          <w:rtl/>
        </w:rPr>
      </w:pPr>
    </w:p>
    <w:p w14:paraId="24CAD726" w14:textId="6D1BFAC3" w:rsidR="00A57CBE" w:rsidRPr="00C3756E" w:rsidRDefault="00A57CBE" w:rsidP="00F3169B">
      <w:pPr>
        <w:pStyle w:val="afffe"/>
        <w:numPr>
          <w:ilvl w:val="0"/>
          <w:numId w:val="42"/>
        </w:numPr>
        <w:ind w:left="565" w:hanging="565"/>
        <w:rPr>
          <w:b/>
          <w:bCs/>
          <w:u w:val="single"/>
          <w:rtl/>
        </w:rPr>
      </w:pPr>
      <w:bookmarkStart w:id="793" w:name="_Ref412638969"/>
      <w:r w:rsidRPr="00C3756E">
        <w:rPr>
          <w:b/>
          <w:bCs/>
          <w:u w:val="single"/>
          <w:rtl/>
        </w:rPr>
        <w:t xml:space="preserve">העסקת עובדים </w:t>
      </w:r>
      <w:r w:rsidR="0022490B" w:rsidRPr="00C3756E">
        <w:rPr>
          <w:rFonts w:hint="cs"/>
          <w:b/>
          <w:bCs/>
          <w:u w:val="single"/>
          <w:rtl/>
        </w:rPr>
        <w:t>על ידי הספק</w:t>
      </w:r>
      <w:bookmarkEnd w:id="793"/>
    </w:p>
    <w:p w14:paraId="14AC9902" w14:textId="77777777" w:rsidR="00A57CBE" w:rsidRPr="00C3756E" w:rsidRDefault="00A57CBE" w:rsidP="0029072C">
      <w:pPr>
        <w:pStyle w:val="afffe"/>
        <w:numPr>
          <w:ilvl w:val="1"/>
          <w:numId w:val="42"/>
        </w:numPr>
        <w:ind w:left="1274" w:hanging="707"/>
        <w:rPr>
          <w:rtl/>
        </w:rPr>
      </w:pPr>
      <w:r w:rsidRPr="00C3756E">
        <w:rPr>
          <w:rtl/>
        </w:rPr>
        <w:t xml:space="preserve">הספק מתחייב להעסיק </w:t>
      </w:r>
      <w:r w:rsidR="00455AA1" w:rsidRPr="00C3756E">
        <w:rPr>
          <w:rFonts w:hint="cs"/>
          <w:rtl/>
        </w:rPr>
        <w:t>לצורך אספקת השירותים</w:t>
      </w:r>
      <w:r w:rsidRPr="00C3756E">
        <w:rPr>
          <w:rtl/>
        </w:rPr>
        <w:t xml:space="preserve"> כוח אדם לפחות בהיקף ובעל כישורים, ניסיון והשכלה כמפורט ב</w:t>
      </w:r>
      <w:r w:rsidRPr="00C3756E">
        <w:rPr>
          <w:rFonts w:hint="cs"/>
          <w:rtl/>
        </w:rPr>
        <w:t>מסמכי המכרז</w:t>
      </w:r>
      <w:r w:rsidRPr="00C3756E">
        <w:rPr>
          <w:rtl/>
        </w:rPr>
        <w:t xml:space="preserve"> המצור</w:t>
      </w:r>
      <w:r w:rsidRPr="00C3756E">
        <w:rPr>
          <w:rFonts w:hint="cs"/>
          <w:rtl/>
        </w:rPr>
        <w:t>פים</w:t>
      </w:r>
      <w:r w:rsidRPr="00C3756E">
        <w:rPr>
          <w:rtl/>
        </w:rPr>
        <w:t xml:space="preserve"> להסכם זה. </w:t>
      </w:r>
    </w:p>
    <w:p w14:paraId="3C76B127" w14:textId="77777777" w:rsidR="00A57CBE" w:rsidRPr="00C3756E" w:rsidRDefault="00A57CBE" w:rsidP="0029072C">
      <w:pPr>
        <w:pStyle w:val="afffe"/>
        <w:numPr>
          <w:ilvl w:val="1"/>
          <w:numId w:val="42"/>
        </w:numPr>
        <w:ind w:left="1274" w:hanging="707"/>
        <w:rPr>
          <w:rtl/>
        </w:rPr>
      </w:pPr>
      <w:r w:rsidRPr="00C3756E">
        <w:rPr>
          <w:rtl/>
        </w:rPr>
        <w:t xml:space="preserve">מבלי לגרוע מהאמור לעיל, הספק מתחייב להעסיק כוח אדם בהיקף ובאיכות הנדרשים </w:t>
      </w:r>
      <w:r w:rsidR="00455AA1" w:rsidRPr="00C3756E">
        <w:rPr>
          <w:rFonts w:hint="cs"/>
          <w:rtl/>
        </w:rPr>
        <w:t>לצורך אספקת השירותים</w:t>
      </w:r>
      <w:r w:rsidRPr="00C3756E">
        <w:rPr>
          <w:rtl/>
        </w:rPr>
        <w:t xml:space="preserve"> ומתן השי</w:t>
      </w:r>
      <w:smartTag w:uri="urn:schemas-microsoft-com:office:smarttags" w:element="PersonName">
        <w:r w:rsidRPr="00C3756E">
          <w:rPr>
            <w:rtl/>
          </w:rPr>
          <w:t>רותי</w:t>
        </w:r>
      </w:smartTag>
      <w:r w:rsidRPr="00C3756E">
        <w:rPr>
          <w:rtl/>
        </w:rPr>
        <w:t xml:space="preserve">ם ברמה הגבוהה ביותר ובהתאם לדרישות המשרד ובכל מקרה לפחות בהיקף המפורט </w:t>
      </w:r>
      <w:r w:rsidRPr="00C3756E">
        <w:rPr>
          <w:rFonts w:hint="cs"/>
          <w:rtl/>
        </w:rPr>
        <w:t>במכרז</w:t>
      </w:r>
      <w:r w:rsidRPr="00C3756E">
        <w:rPr>
          <w:rtl/>
        </w:rPr>
        <w:t xml:space="preserve">. </w:t>
      </w:r>
    </w:p>
    <w:p w14:paraId="3076ED53" w14:textId="77777777" w:rsidR="00A57CBE" w:rsidRPr="00C3756E" w:rsidRDefault="00A57CBE" w:rsidP="0029072C">
      <w:pPr>
        <w:pStyle w:val="afffe"/>
        <w:numPr>
          <w:ilvl w:val="1"/>
          <w:numId w:val="42"/>
        </w:numPr>
        <w:ind w:left="1274" w:hanging="707"/>
        <w:rPr>
          <w:rtl/>
        </w:rPr>
      </w:pPr>
      <w:r w:rsidRPr="00C3756E">
        <w:rPr>
          <w:rtl/>
        </w:rPr>
        <w:t>מובהר בזאת כי המשרד יהיה רשאי לקזז מהתמורה שהוא חייב להעביר לספק עקב מתן השי</w:t>
      </w:r>
      <w:smartTag w:uri="urn:schemas-microsoft-com:office:smarttags" w:element="PersonName">
        <w:r w:rsidRPr="00C3756E">
          <w:rPr>
            <w:rtl/>
          </w:rPr>
          <w:t>רותי</w:t>
        </w:r>
      </w:smartTag>
      <w:r w:rsidRPr="00C3756E">
        <w:rPr>
          <w:rtl/>
        </w:rPr>
        <w:t>ם, סכומים יחסיים, אם יתברר כי הספק אינ</w:t>
      </w:r>
      <w:r w:rsidRPr="00C3756E">
        <w:rPr>
          <w:rFonts w:hint="cs"/>
          <w:rtl/>
        </w:rPr>
        <w:t>ו</w:t>
      </w:r>
      <w:r w:rsidRPr="00C3756E">
        <w:rPr>
          <w:rtl/>
        </w:rPr>
        <w:t xml:space="preserve"> מקיי</w:t>
      </w:r>
      <w:r w:rsidRPr="00C3756E">
        <w:rPr>
          <w:rFonts w:hint="cs"/>
          <w:rtl/>
        </w:rPr>
        <w:t>ם</w:t>
      </w:r>
      <w:r w:rsidRPr="00C3756E">
        <w:rPr>
          <w:rtl/>
        </w:rPr>
        <w:t xml:space="preserve"> את מצבת כוח האדם בהתאם לדרישות המשרד והוראות הסכם זה. </w:t>
      </w:r>
    </w:p>
    <w:p w14:paraId="5D7B5FEB" w14:textId="77777777" w:rsidR="00A57CBE" w:rsidRPr="00C3756E" w:rsidRDefault="00A57CBE" w:rsidP="0029072C">
      <w:pPr>
        <w:pStyle w:val="afffe"/>
        <w:numPr>
          <w:ilvl w:val="1"/>
          <w:numId w:val="42"/>
        </w:numPr>
        <w:ind w:left="1274" w:hanging="707"/>
      </w:pPr>
      <w:r w:rsidRPr="00C3756E">
        <w:rPr>
          <w:rFonts w:hint="cs"/>
          <w:sz w:val="24"/>
          <w:rtl/>
        </w:rPr>
        <w:t>הספק</w:t>
      </w:r>
      <w:r w:rsidRPr="00C3756E">
        <w:rPr>
          <w:sz w:val="24"/>
          <w:rtl/>
        </w:rPr>
        <w:t xml:space="preserve"> יהיה המעסיק הבלעדי של העובדים ולא יתקיימו כל יחסי </w:t>
      </w:r>
      <w:r w:rsidRPr="00C3756E">
        <w:rPr>
          <w:rFonts w:hint="cs"/>
          <w:sz w:val="24"/>
          <w:rtl/>
        </w:rPr>
        <w:t>עבודה</w:t>
      </w:r>
      <w:r w:rsidRPr="00C3756E">
        <w:rPr>
          <w:sz w:val="24"/>
          <w:rtl/>
        </w:rPr>
        <w:t xml:space="preserve"> בין</w:t>
      </w:r>
      <w:r w:rsidRPr="00C3756E">
        <w:rPr>
          <w:rFonts w:hint="cs"/>
          <w:sz w:val="24"/>
          <w:rtl/>
        </w:rPr>
        <w:t xml:space="preserve"> </w:t>
      </w:r>
      <w:r w:rsidRPr="00C3756E">
        <w:rPr>
          <w:sz w:val="24"/>
          <w:rtl/>
        </w:rPr>
        <w:t xml:space="preserve">המשרד לבין עובדי </w:t>
      </w:r>
      <w:r w:rsidRPr="00C3756E">
        <w:rPr>
          <w:rFonts w:hint="cs"/>
          <w:sz w:val="24"/>
          <w:rtl/>
        </w:rPr>
        <w:t>הספק</w:t>
      </w:r>
      <w:r w:rsidRPr="00C3756E">
        <w:rPr>
          <w:sz w:val="24"/>
          <w:rtl/>
        </w:rPr>
        <w:t>.</w:t>
      </w:r>
      <w:r w:rsidRPr="00C3756E">
        <w:rPr>
          <w:rFonts w:hint="cs"/>
          <w:sz w:val="24"/>
          <w:rtl/>
        </w:rPr>
        <w:t xml:space="preserve"> </w:t>
      </w:r>
      <w:r w:rsidRPr="00C3756E">
        <w:rPr>
          <w:sz w:val="24"/>
          <w:rtl/>
        </w:rPr>
        <w:t xml:space="preserve">על </w:t>
      </w:r>
      <w:r w:rsidRPr="00C3756E">
        <w:rPr>
          <w:rFonts w:hint="cs"/>
          <w:sz w:val="24"/>
          <w:rtl/>
        </w:rPr>
        <w:t>הספק</w:t>
      </w:r>
      <w:r w:rsidRPr="00C3756E">
        <w:rPr>
          <w:sz w:val="24"/>
          <w:rtl/>
        </w:rPr>
        <w:t xml:space="preserve"> ליידע את עובדיו </w:t>
      </w:r>
      <w:r w:rsidRPr="00C3756E">
        <w:rPr>
          <w:rFonts w:hint="cs"/>
          <w:sz w:val="24"/>
          <w:rtl/>
        </w:rPr>
        <w:t xml:space="preserve">המועסקים </w:t>
      </w:r>
      <w:r w:rsidR="00455AA1" w:rsidRPr="00C3756E">
        <w:rPr>
          <w:rFonts w:hint="cs"/>
          <w:sz w:val="24"/>
          <w:rtl/>
        </w:rPr>
        <w:t xml:space="preserve">על ידי הספק </w:t>
      </w:r>
      <w:r w:rsidR="00455AA1" w:rsidRPr="00C3756E">
        <w:rPr>
          <w:rFonts w:hint="cs"/>
          <w:rtl/>
        </w:rPr>
        <w:t>לצורך אספקת השירותים</w:t>
      </w:r>
      <w:r w:rsidRPr="00C3756E">
        <w:rPr>
          <w:sz w:val="24"/>
          <w:rtl/>
        </w:rPr>
        <w:t xml:space="preserve"> כי </w:t>
      </w:r>
      <w:r w:rsidRPr="00C3756E">
        <w:rPr>
          <w:rFonts w:hint="cs"/>
          <w:sz w:val="24"/>
          <w:rtl/>
        </w:rPr>
        <w:t xml:space="preserve">הם </w:t>
      </w:r>
      <w:r w:rsidRPr="00C3756E">
        <w:rPr>
          <w:sz w:val="24"/>
          <w:rtl/>
        </w:rPr>
        <w:t xml:space="preserve">עובדים ומועסקים במסגרת הארגונית של </w:t>
      </w:r>
      <w:r w:rsidRPr="00C3756E">
        <w:rPr>
          <w:rFonts w:hint="cs"/>
          <w:sz w:val="24"/>
          <w:rtl/>
        </w:rPr>
        <w:t>הספק</w:t>
      </w:r>
      <w:r w:rsidRPr="00C3756E">
        <w:rPr>
          <w:sz w:val="24"/>
          <w:rtl/>
        </w:rPr>
        <w:t xml:space="preserve"> ולא של </w:t>
      </w:r>
      <w:r w:rsidRPr="00C3756E">
        <w:rPr>
          <w:rFonts w:hint="cs"/>
          <w:sz w:val="24"/>
          <w:rtl/>
        </w:rPr>
        <w:t>המשרד</w:t>
      </w:r>
      <w:r w:rsidRPr="00C3756E">
        <w:rPr>
          <w:sz w:val="24"/>
          <w:rtl/>
        </w:rPr>
        <w:t xml:space="preserve"> או גוף אחר.</w:t>
      </w:r>
    </w:p>
    <w:p w14:paraId="7C05D6C8" w14:textId="77777777" w:rsidR="00A57CBE" w:rsidRPr="00C3756E" w:rsidRDefault="00A57CBE" w:rsidP="0029072C">
      <w:pPr>
        <w:pStyle w:val="afffe"/>
        <w:numPr>
          <w:ilvl w:val="1"/>
          <w:numId w:val="42"/>
        </w:numPr>
        <w:ind w:left="1274" w:hanging="707"/>
        <w:rPr>
          <w:rtl/>
        </w:rPr>
      </w:pPr>
      <w:r w:rsidRPr="00C3756E">
        <w:rPr>
          <w:rtl/>
        </w:rPr>
        <w:t xml:space="preserve">מובהר ומודגש בזאת כי שאלת זהות העובדים </w:t>
      </w:r>
      <w:r w:rsidR="00455AA1" w:rsidRPr="00C3756E">
        <w:rPr>
          <w:rFonts w:hint="cs"/>
          <w:rtl/>
        </w:rPr>
        <w:t>שיועסקו לצורך אספקת השירותים</w:t>
      </w:r>
      <w:r w:rsidRPr="00C3756E">
        <w:rPr>
          <w:rtl/>
        </w:rPr>
        <w:t xml:space="preserve"> מסורה לחלוטין לספק. המשרד יהיה רשאי לדרוש מהספק הוכחות על כך שהעובדים עומדים בדרישות המפורטות </w:t>
      </w:r>
      <w:r w:rsidRPr="00C3756E">
        <w:rPr>
          <w:rFonts w:hint="cs"/>
          <w:rtl/>
        </w:rPr>
        <w:t>במכרז</w:t>
      </w:r>
      <w:r w:rsidRPr="00C3756E">
        <w:rPr>
          <w:rtl/>
        </w:rPr>
        <w:t>, בין השאר, לעניין מכסת כח האדם, השכלה וניסיון.</w:t>
      </w:r>
    </w:p>
    <w:p w14:paraId="070DC240" w14:textId="77777777" w:rsidR="00A57CBE" w:rsidRPr="00C3756E" w:rsidRDefault="00A57CBE" w:rsidP="0029072C">
      <w:pPr>
        <w:pStyle w:val="afffe"/>
        <w:numPr>
          <w:ilvl w:val="1"/>
          <w:numId w:val="42"/>
        </w:numPr>
        <w:ind w:left="1274" w:hanging="707"/>
        <w:rPr>
          <w:rtl/>
        </w:rPr>
      </w:pPr>
      <w:r w:rsidRPr="00C3756E">
        <w:rPr>
          <w:rtl/>
        </w:rPr>
        <w:t xml:space="preserve">במקרים מיוחדים, בהם לפי שיקול דעת המשרד עובד שאותו מבקש הספק להעסיק </w:t>
      </w:r>
      <w:r w:rsidR="00455AA1" w:rsidRPr="00C3756E">
        <w:rPr>
          <w:rFonts w:hint="cs"/>
          <w:rtl/>
        </w:rPr>
        <w:t>לצורך אספקת השירותים</w:t>
      </w:r>
      <w:r w:rsidRPr="00C3756E">
        <w:rPr>
          <w:rtl/>
        </w:rPr>
        <w:t xml:space="preserve"> אינו מתאים לעבודה, על אף העובדה שמתקיימות בו דרישות ההשכלה והניסיון המפורטים </w:t>
      </w:r>
      <w:r w:rsidRPr="00C3756E">
        <w:rPr>
          <w:rFonts w:hint="cs"/>
          <w:rtl/>
        </w:rPr>
        <w:t>במכרז</w:t>
      </w:r>
      <w:r w:rsidRPr="00C3756E">
        <w:rPr>
          <w:rtl/>
        </w:rPr>
        <w:t xml:space="preserve"> – יהיה רשאי המשרד להתנגד לקבלת השי</w:t>
      </w:r>
      <w:smartTag w:uri="urn:schemas-microsoft-com:office:smarttags" w:element="PersonName">
        <w:r w:rsidRPr="00C3756E">
          <w:rPr>
            <w:rtl/>
          </w:rPr>
          <w:t>רותי</w:t>
        </w:r>
      </w:smartTag>
      <w:r w:rsidRPr="00C3756E">
        <w:rPr>
          <w:rtl/>
        </w:rPr>
        <w:t xml:space="preserve">ם באמצעות אותו עובד. </w:t>
      </w:r>
    </w:p>
    <w:p w14:paraId="35E1D403" w14:textId="77777777" w:rsidR="00A57CBE" w:rsidRPr="00C3756E" w:rsidRDefault="00A57CBE" w:rsidP="0029072C">
      <w:pPr>
        <w:pStyle w:val="afffe"/>
        <w:numPr>
          <w:ilvl w:val="1"/>
          <w:numId w:val="42"/>
        </w:numPr>
        <w:ind w:left="1274" w:hanging="707"/>
        <w:rPr>
          <w:rtl/>
        </w:rPr>
      </w:pPr>
      <w:r w:rsidRPr="00C3756E">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00CD27A3" w:rsidRPr="00C3756E">
        <w:rPr>
          <w:rFonts w:hint="cs"/>
          <w:rtl/>
        </w:rPr>
        <w:t xml:space="preserve">איכות השירותים המסופקים </w:t>
      </w:r>
      <w:r w:rsidRPr="00C3756E">
        <w:rPr>
          <w:rtl/>
        </w:rPr>
        <w:t xml:space="preserve">– תחשב כהפרת הסכם זה על ידי הספק. </w:t>
      </w:r>
    </w:p>
    <w:p w14:paraId="338F4ADC" w14:textId="77777777" w:rsidR="00A57CBE" w:rsidRPr="00C3756E" w:rsidRDefault="00A57CBE" w:rsidP="0029072C">
      <w:pPr>
        <w:pStyle w:val="afffe"/>
        <w:numPr>
          <w:ilvl w:val="1"/>
          <w:numId w:val="42"/>
        </w:numPr>
        <w:ind w:left="1274" w:hanging="707"/>
        <w:rPr>
          <w:rtl/>
        </w:rPr>
      </w:pPr>
      <w:r w:rsidRPr="00C3756E">
        <w:rPr>
          <w:rtl/>
        </w:rPr>
        <w:t>הספק לבד</w:t>
      </w:r>
      <w:r w:rsidRPr="00C3756E">
        <w:rPr>
          <w:rFonts w:hint="cs"/>
          <w:rtl/>
        </w:rPr>
        <w:t>ו י</w:t>
      </w:r>
      <w:r w:rsidRPr="00C3756E">
        <w:rPr>
          <w:rtl/>
        </w:rPr>
        <w:t>היה אחראי לכל תשלום מכל סוג ומין לו יהיה זכאי העובד או קבלן המשנה שיועסקו על יד</w:t>
      </w:r>
      <w:r w:rsidRPr="00C3756E">
        <w:rPr>
          <w:rFonts w:hint="cs"/>
          <w:rtl/>
        </w:rPr>
        <w:t>ו</w:t>
      </w:r>
      <w:r w:rsidRPr="00C3756E">
        <w:rPr>
          <w:rtl/>
        </w:rPr>
        <w:t>.</w:t>
      </w:r>
    </w:p>
    <w:p w14:paraId="1B37B69C" w14:textId="77777777" w:rsidR="00A57CBE" w:rsidRPr="00C3756E" w:rsidRDefault="00A57CBE" w:rsidP="0029072C">
      <w:pPr>
        <w:pStyle w:val="afffe"/>
        <w:numPr>
          <w:ilvl w:val="1"/>
          <w:numId w:val="42"/>
        </w:numPr>
        <w:ind w:left="1274" w:hanging="707"/>
        <w:rPr>
          <w:rtl/>
        </w:rPr>
      </w:pPr>
      <w:r w:rsidRPr="00C3756E">
        <w:rPr>
          <w:rtl/>
        </w:rPr>
        <w:lastRenderedPageBreak/>
        <w:t>הספק ה</w:t>
      </w:r>
      <w:r w:rsidRPr="00C3756E">
        <w:rPr>
          <w:rFonts w:hint="cs"/>
          <w:rtl/>
        </w:rPr>
        <w:t>ו</w:t>
      </w:r>
      <w:r w:rsidRPr="00C3756E">
        <w:rPr>
          <w:rtl/>
        </w:rPr>
        <w:t>א האחראי הבלעד</w:t>
      </w:r>
      <w:r w:rsidRPr="00C3756E">
        <w:rPr>
          <w:rFonts w:hint="cs"/>
          <w:rtl/>
        </w:rPr>
        <w:t>י</w:t>
      </w:r>
      <w:r w:rsidRPr="00C3756E">
        <w:rPr>
          <w:rtl/>
        </w:rPr>
        <w:t xml:space="preserve"> לקיום מלא ושלם של כל חוקי העבודה החלים על העובדים </w:t>
      </w:r>
      <w:r w:rsidR="00455AA1" w:rsidRPr="00C3756E">
        <w:rPr>
          <w:rFonts w:hint="cs"/>
          <w:rtl/>
        </w:rPr>
        <w:t>המועסקים לצורך אספקת השירותים</w:t>
      </w:r>
      <w:r w:rsidRPr="00C3756E">
        <w:rPr>
          <w:rtl/>
        </w:rPr>
        <w:t xml:space="preserve">, ובכלל זה חוק שכר מינימום, התשמ"ז-1987; וכן לקיום מלא ושלם של כל ההסכמים הקיבוציים וצווי ההרחבה להסכמים קיבוציים החלים עליהם. </w:t>
      </w:r>
    </w:p>
    <w:p w14:paraId="43654C99" w14:textId="77777777" w:rsidR="00A57CBE" w:rsidRPr="00C3756E" w:rsidRDefault="00A57CBE" w:rsidP="0029072C">
      <w:pPr>
        <w:pStyle w:val="afffe"/>
        <w:numPr>
          <w:ilvl w:val="1"/>
          <w:numId w:val="42"/>
        </w:numPr>
        <w:ind w:left="1274" w:hanging="707"/>
        <w:rPr>
          <w:rtl/>
        </w:rPr>
      </w:pPr>
      <w:r w:rsidRPr="00C3756E">
        <w:rPr>
          <w:rtl/>
        </w:rPr>
        <w:t xml:space="preserve">הספק מתחייב כי אם </w:t>
      </w:r>
      <w:r w:rsidRPr="00C3756E">
        <w:rPr>
          <w:rFonts w:hint="cs"/>
          <w:rtl/>
        </w:rPr>
        <w:t>י</w:t>
      </w:r>
      <w:r w:rsidRPr="00C3756E">
        <w:rPr>
          <w:rtl/>
        </w:rPr>
        <w:t>עסיק נערים הדבר יהיה בהתאם להוראות חוק עבודת הנוער, התשי"ג- 1952 (להלן: החוק)</w:t>
      </w:r>
      <w:r w:rsidRPr="00C3756E">
        <w:rPr>
          <w:rFonts w:hint="cs"/>
          <w:rtl/>
        </w:rPr>
        <w:t xml:space="preserve"> בשים לב להוראות </w:t>
      </w:r>
      <w:r w:rsidRPr="00C3756E">
        <w:rPr>
          <w:rtl/>
        </w:rPr>
        <w:t>סעיפים 33 ו33א לחוק.</w:t>
      </w:r>
      <w:r w:rsidRPr="00C3756E">
        <w:t xml:space="preserve"> </w:t>
      </w:r>
    </w:p>
    <w:p w14:paraId="20385FD4" w14:textId="77777777" w:rsidR="00A57CBE" w:rsidRPr="00C3756E" w:rsidRDefault="00A57CBE" w:rsidP="0029072C">
      <w:pPr>
        <w:pStyle w:val="afffe"/>
        <w:numPr>
          <w:ilvl w:val="1"/>
          <w:numId w:val="42"/>
        </w:numPr>
        <w:ind w:left="1274" w:hanging="707"/>
        <w:rPr>
          <w:rtl/>
        </w:rPr>
      </w:pPr>
      <w:r w:rsidRPr="00C3756E">
        <w:rPr>
          <w:rtl/>
        </w:rPr>
        <w:t xml:space="preserve">מובהר כי הפרת הוראות חוקים וצווי הרחבה אלה, תחשב – לכל דבר ועניין – כהפרת הסכם זה. </w:t>
      </w:r>
    </w:p>
    <w:p w14:paraId="5FE17DEB" w14:textId="77777777" w:rsidR="00A57CBE" w:rsidRPr="00C3756E" w:rsidRDefault="00506CEE" w:rsidP="0029072C">
      <w:pPr>
        <w:pStyle w:val="afffe"/>
        <w:numPr>
          <w:ilvl w:val="1"/>
          <w:numId w:val="42"/>
        </w:numPr>
        <w:ind w:left="1274" w:hanging="707"/>
        <w:rPr>
          <w:rtl/>
        </w:rPr>
      </w:pPr>
      <w:r w:rsidRPr="00C3756E">
        <w:rPr>
          <w:rFonts w:hint="cs"/>
          <w:rtl/>
        </w:rPr>
        <w:t xml:space="preserve">הספק ידאג להדרכת מפעילי המערכות ביחידות המשרד בהתאם לאמור בסעיף </w:t>
      </w:r>
      <w:r w:rsidR="00E57FC2" w:rsidRPr="00C3756E">
        <w:fldChar w:fldCharType="begin" w:fldLock="1"/>
      </w:r>
      <w:r w:rsidR="00E57FC2" w:rsidRPr="00C3756E">
        <w:instrText xml:space="preserve"> REF _Ref417464734 \n \h  \* MERGEFORMAT </w:instrText>
      </w:r>
      <w:r w:rsidR="00E57FC2" w:rsidRPr="00C3756E">
        <w:fldChar w:fldCharType="separate"/>
      </w:r>
      <w:r w:rsidR="00C3756E" w:rsidRPr="00C3756E">
        <w:rPr>
          <w:cs/>
        </w:rPr>
        <w:t>‎</w:t>
      </w:r>
      <w:r w:rsidR="00C3756E" w:rsidRPr="00C3756E">
        <w:rPr>
          <w:rtl/>
        </w:rPr>
        <w:t>ד.6</w:t>
      </w:r>
      <w:r w:rsidR="00E57FC2" w:rsidRPr="00C3756E">
        <w:fldChar w:fldCharType="end"/>
      </w:r>
      <w:r w:rsidRPr="00C3756E">
        <w:rPr>
          <w:rFonts w:hint="cs"/>
          <w:rtl/>
        </w:rPr>
        <w:t xml:space="preserve"> ל</w:t>
      </w:r>
      <w:r w:rsidR="00E57FC2" w:rsidRPr="00C3756E">
        <w:fldChar w:fldCharType="begin" w:fldLock="1"/>
      </w:r>
      <w:r w:rsidR="00E57FC2" w:rsidRPr="00C3756E">
        <w:instrText xml:space="preserve"> REF </w:instrText>
      </w:r>
      <w:r w:rsidR="00E57FC2" w:rsidRPr="00C3756E">
        <w:rPr>
          <w:rtl/>
        </w:rPr>
        <w:instrText>נספח_פירוט_השירותים</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1 </w:t>
      </w:r>
      <w:r w:rsidR="00E57FC2" w:rsidRPr="00C3756E">
        <w:fldChar w:fldCharType="end"/>
      </w:r>
      <w:r w:rsidR="00A57CBE" w:rsidRPr="00C3756E">
        <w:rPr>
          <w:rtl/>
        </w:rPr>
        <w:t xml:space="preserve">. </w:t>
      </w:r>
    </w:p>
    <w:p w14:paraId="68A882F9" w14:textId="77777777" w:rsidR="00A57CBE" w:rsidRPr="00C3756E" w:rsidRDefault="00A57CBE" w:rsidP="0029072C">
      <w:pPr>
        <w:pStyle w:val="afffe"/>
        <w:numPr>
          <w:ilvl w:val="1"/>
          <w:numId w:val="42"/>
        </w:numPr>
        <w:ind w:left="1274" w:hanging="707"/>
      </w:pPr>
      <w:r w:rsidRPr="00C3756E">
        <w:rPr>
          <w:rtl/>
        </w:rPr>
        <w:t xml:space="preserve">המשרד זכאי בכל עת לקבל מהספק תלושי שכר, מידע, מסמכים ופרטים אחרים בדבר תנאי העבודה בהם מועסקים עובדי הספק. </w:t>
      </w:r>
    </w:p>
    <w:p w14:paraId="23B58C29" w14:textId="77777777" w:rsidR="00A57CBE" w:rsidRPr="00C3756E" w:rsidRDefault="00A57CBE" w:rsidP="0029072C">
      <w:pPr>
        <w:pStyle w:val="afffe"/>
        <w:numPr>
          <w:ilvl w:val="1"/>
          <w:numId w:val="42"/>
        </w:numPr>
        <w:ind w:left="1274" w:hanging="707"/>
      </w:pPr>
      <w:r w:rsidRPr="00C3756E">
        <w:rPr>
          <w:rtl/>
        </w:rPr>
        <w:t xml:space="preserve">הספק מתחייב לחתום על תצהיר בדבר העסקת עובדים זרים כדין ותשלום שכר מינימום בנוסח המצורף להסכם זה. </w:t>
      </w:r>
    </w:p>
    <w:p w14:paraId="06CEC47C" w14:textId="77777777" w:rsidR="00A57CBE" w:rsidRPr="00C3756E" w:rsidRDefault="00A57CBE" w:rsidP="00162929">
      <w:pPr>
        <w:pStyle w:val="afffe"/>
        <w:numPr>
          <w:ilvl w:val="1"/>
          <w:numId w:val="42"/>
        </w:numPr>
        <w:ind w:left="1274" w:hanging="707"/>
      </w:pPr>
      <w:r w:rsidRPr="00C3756E">
        <w:rPr>
          <w:rFonts w:hint="cs"/>
          <w:rtl/>
        </w:rPr>
        <w:t xml:space="preserve">הספק מתחייב לעמוד בהוראות המכרז לעניין העסקת </w:t>
      </w:r>
      <w:r w:rsidR="00E57FC2" w:rsidRPr="00C3756E">
        <w:fldChar w:fldCharType="begin" w:fldLock="1"/>
      </w:r>
      <w:r w:rsidR="00E57FC2" w:rsidRPr="00C3756E">
        <w:instrText xml:space="preserve"> REF </w:instrText>
      </w:r>
      <w:r w:rsidR="00E57FC2" w:rsidRPr="00C3756E">
        <w:rPr>
          <w:rtl/>
        </w:rPr>
        <w:instrText>עברייני_מין</w:instrText>
      </w:r>
      <w:r w:rsidR="00E57FC2" w:rsidRPr="00C3756E">
        <w:instrText xml:space="preserve"> \h  \* MERGEFORMAT </w:instrText>
      </w:r>
      <w:r w:rsidR="00E57FC2" w:rsidRPr="00C3756E">
        <w:fldChar w:fldCharType="separate"/>
      </w:r>
      <w:r w:rsidR="00C3756E" w:rsidRPr="00C3756E">
        <w:rPr>
          <w:rFonts w:hint="cs"/>
          <w:rtl/>
        </w:rPr>
        <w:t>עברייני מין</w:t>
      </w:r>
      <w:r w:rsidR="00E57FC2" w:rsidRPr="00C3756E">
        <w:fldChar w:fldCharType="end"/>
      </w:r>
      <w:r w:rsidR="00CD27A3" w:rsidRPr="00C3756E">
        <w:rPr>
          <w:rFonts w:hint="cs"/>
          <w:rtl/>
        </w:rPr>
        <w:t>.</w:t>
      </w:r>
    </w:p>
    <w:p w14:paraId="45547661" w14:textId="77777777" w:rsidR="00CD27A3" w:rsidRPr="00C3756E" w:rsidRDefault="00CD27A3" w:rsidP="0029072C">
      <w:pPr>
        <w:pStyle w:val="afffe"/>
        <w:numPr>
          <w:ilvl w:val="1"/>
          <w:numId w:val="42"/>
        </w:numPr>
        <w:ind w:left="1274" w:hanging="707"/>
      </w:pPr>
      <w:r w:rsidRPr="00C3756E">
        <w:rPr>
          <w:rFonts w:hint="cs"/>
          <w:rtl/>
        </w:rPr>
        <w:t xml:space="preserve">בנוסף, הספק </w:t>
      </w:r>
      <w:r w:rsidRPr="00C3756E">
        <w:rPr>
          <w:rtl/>
        </w:rPr>
        <w:t xml:space="preserve">מתחייב </w:t>
      </w:r>
      <w:r w:rsidR="00E57FC2" w:rsidRPr="00C3756E">
        <w:fldChar w:fldCharType="begin" w:fldLock="1"/>
      </w:r>
      <w:r w:rsidR="00E57FC2" w:rsidRPr="00C3756E">
        <w:instrText xml:space="preserve"> REF </w:instrText>
      </w:r>
      <w:r w:rsidR="00E57FC2" w:rsidRPr="00C3756E">
        <w:rPr>
          <w:rtl/>
        </w:rPr>
        <w:instrText>תנאי_סף_דרישות_ביטחון_לנספח_1</w:instrText>
      </w:r>
      <w:r w:rsidR="00E57FC2" w:rsidRPr="00C3756E">
        <w:instrText xml:space="preserve"> \h  \* MERGEFORMAT </w:instrText>
      </w:r>
      <w:r w:rsidR="00E57FC2" w:rsidRPr="00C3756E">
        <w:fldChar w:fldCharType="separate"/>
      </w:r>
      <w:r w:rsidR="00C3756E" w:rsidRPr="00C3756E">
        <w:rPr>
          <w:rFonts w:hint="eastAsia"/>
          <w:rtl/>
        </w:rPr>
        <w:t>לפעול</w:t>
      </w:r>
      <w:r w:rsidR="00C3756E" w:rsidRPr="00C3756E">
        <w:rPr>
          <w:rtl/>
        </w:rPr>
        <w:t xml:space="preserve"> </w:t>
      </w:r>
      <w:r w:rsidR="00C3756E" w:rsidRPr="00C3756E">
        <w:rPr>
          <w:rFonts w:hint="eastAsia"/>
          <w:rtl/>
        </w:rPr>
        <w:t>בהתאם</w:t>
      </w:r>
      <w:r w:rsidR="00C3756E" w:rsidRPr="00C3756E">
        <w:rPr>
          <w:rtl/>
        </w:rPr>
        <w:t xml:space="preserve"> </w:t>
      </w:r>
      <w:r w:rsidR="00C3756E" w:rsidRPr="00C3756E">
        <w:rPr>
          <w:rFonts w:hint="eastAsia"/>
          <w:rtl/>
        </w:rPr>
        <w:t>להנחיות</w:t>
      </w:r>
      <w:r w:rsidR="00C3756E" w:rsidRPr="00C3756E">
        <w:rPr>
          <w:rtl/>
        </w:rPr>
        <w:t xml:space="preserve"> </w:t>
      </w:r>
      <w:r w:rsidR="00C3756E" w:rsidRPr="00C3756E">
        <w:rPr>
          <w:rFonts w:hint="cs"/>
          <w:rtl/>
        </w:rPr>
        <w:t>נציג האגף</w:t>
      </w:r>
      <w:r w:rsidR="00C3756E" w:rsidRPr="00C3756E">
        <w:rPr>
          <w:rtl/>
        </w:rPr>
        <w:t xml:space="preserve"> </w:t>
      </w:r>
      <w:r w:rsidR="00C3756E" w:rsidRPr="00C3756E">
        <w:rPr>
          <w:rFonts w:hint="eastAsia"/>
          <w:rtl/>
        </w:rPr>
        <w:t>ולהעסיק</w:t>
      </w:r>
      <w:r w:rsidR="00C3756E" w:rsidRPr="00C3756E">
        <w:rPr>
          <w:rtl/>
        </w:rPr>
        <w:t xml:space="preserve"> </w:t>
      </w:r>
      <w:r w:rsidR="00C3756E" w:rsidRPr="00C3756E">
        <w:rPr>
          <w:rFonts w:hint="eastAsia"/>
          <w:rtl/>
        </w:rPr>
        <w:t>אך</w:t>
      </w:r>
      <w:r w:rsidR="00C3756E" w:rsidRPr="00C3756E">
        <w:rPr>
          <w:rtl/>
        </w:rPr>
        <w:t xml:space="preserve"> </w:t>
      </w:r>
      <w:r w:rsidR="00C3756E" w:rsidRPr="00C3756E">
        <w:rPr>
          <w:rFonts w:hint="eastAsia"/>
          <w:rtl/>
        </w:rPr>
        <w:t>ורק</w:t>
      </w:r>
      <w:r w:rsidR="00C3756E" w:rsidRPr="00C3756E">
        <w:rPr>
          <w:rtl/>
        </w:rPr>
        <w:t xml:space="preserve"> </w:t>
      </w:r>
      <w:r w:rsidR="00C3756E" w:rsidRPr="00C3756E">
        <w:rPr>
          <w:rFonts w:hint="eastAsia"/>
          <w:rtl/>
        </w:rPr>
        <w:t>עובדים</w:t>
      </w:r>
      <w:r w:rsidR="00C3756E" w:rsidRPr="00C3756E">
        <w:rPr>
          <w:rtl/>
        </w:rPr>
        <w:t xml:space="preserve"> </w:t>
      </w:r>
      <w:r w:rsidR="00C3756E" w:rsidRPr="00C3756E">
        <w:rPr>
          <w:rFonts w:hint="eastAsia"/>
          <w:rtl/>
        </w:rPr>
        <w:t>מורשים</w:t>
      </w:r>
      <w:r w:rsidR="00C3756E" w:rsidRPr="00C3756E">
        <w:rPr>
          <w:rtl/>
        </w:rPr>
        <w:t xml:space="preserve"> </w:t>
      </w:r>
      <w:r w:rsidR="00C3756E" w:rsidRPr="00C3756E">
        <w:rPr>
          <w:rFonts w:hint="eastAsia"/>
          <w:rtl/>
        </w:rPr>
        <w:t>במקום</w:t>
      </w:r>
      <w:r w:rsidR="00C3756E" w:rsidRPr="00C3756E">
        <w:rPr>
          <w:rtl/>
        </w:rPr>
        <w:t xml:space="preserve"> </w:t>
      </w:r>
      <w:r w:rsidR="00C3756E" w:rsidRPr="00C3756E">
        <w:rPr>
          <w:rFonts w:hint="eastAsia"/>
          <w:rtl/>
        </w:rPr>
        <w:t>ביצוע</w:t>
      </w:r>
      <w:r w:rsidR="00C3756E" w:rsidRPr="00C3756E">
        <w:rPr>
          <w:rtl/>
        </w:rPr>
        <w:t xml:space="preserve"> </w:t>
      </w:r>
      <w:r w:rsidR="00C3756E" w:rsidRPr="00C3756E">
        <w:rPr>
          <w:rFonts w:hint="eastAsia"/>
          <w:rtl/>
        </w:rPr>
        <w:t>ה</w:t>
      </w:r>
      <w:r w:rsidR="00C3756E" w:rsidRPr="00C3756E">
        <w:rPr>
          <w:rFonts w:hint="cs"/>
          <w:rtl/>
        </w:rPr>
        <w:t>עבודה</w:t>
      </w:r>
      <w:r w:rsidR="00C3756E" w:rsidRPr="00C3756E">
        <w:rPr>
          <w:rtl/>
        </w:rPr>
        <w:t xml:space="preserve">, </w:t>
      </w:r>
      <w:r w:rsidR="00C3756E" w:rsidRPr="00C3756E">
        <w:rPr>
          <w:rFonts w:hint="eastAsia"/>
          <w:rtl/>
        </w:rPr>
        <w:t>תוך</w:t>
      </w:r>
      <w:r w:rsidR="00C3756E" w:rsidRPr="00C3756E">
        <w:rPr>
          <w:rtl/>
        </w:rPr>
        <w:t xml:space="preserve"> </w:t>
      </w:r>
      <w:r w:rsidR="00C3756E" w:rsidRPr="00C3756E">
        <w:rPr>
          <w:rFonts w:hint="eastAsia"/>
          <w:rtl/>
        </w:rPr>
        <w:t>הצגת</w:t>
      </w:r>
      <w:r w:rsidR="00C3756E" w:rsidRPr="00C3756E">
        <w:rPr>
          <w:rtl/>
        </w:rPr>
        <w:t xml:space="preserve"> </w:t>
      </w:r>
      <w:r w:rsidR="00C3756E" w:rsidRPr="00C3756E">
        <w:rPr>
          <w:rFonts w:hint="eastAsia"/>
          <w:rtl/>
        </w:rPr>
        <w:t>שמות</w:t>
      </w:r>
      <w:r w:rsidR="00C3756E" w:rsidRPr="00C3756E">
        <w:rPr>
          <w:rtl/>
        </w:rPr>
        <w:t xml:space="preserve"> </w:t>
      </w:r>
      <w:r w:rsidR="00C3756E" w:rsidRPr="00C3756E">
        <w:rPr>
          <w:rFonts w:hint="eastAsia"/>
          <w:rtl/>
        </w:rPr>
        <w:t>מראש</w:t>
      </w:r>
      <w:r w:rsidR="00C3756E" w:rsidRPr="00C3756E">
        <w:rPr>
          <w:rtl/>
        </w:rPr>
        <w:t xml:space="preserve"> </w:t>
      </w:r>
      <w:r w:rsidR="00C3756E" w:rsidRPr="00C3756E">
        <w:rPr>
          <w:rFonts w:hint="eastAsia"/>
          <w:rtl/>
        </w:rPr>
        <w:t>וקבלת</w:t>
      </w:r>
      <w:r w:rsidR="00C3756E" w:rsidRPr="00C3756E">
        <w:rPr>
          <w:rtl/>
        </w:rPr>
        <w:t xml:space="preserve"> </w:t>
      </w:r>
      <w:r w:rsidR="00C3756E" w:rsidRPr="00C3756E">
        <w:rPr>
          <w:rFonts w:hint="eastAsia"/>
          <w:rtl/>
        </w:rPr>
        <w:t>אישור</w:t>
      </w:r>
      <w:r w:rsidR="00C3756E" w:rsidRPr="00C3756E">
        <w:rPr>
          <w:rtl/>
        </w:rPr>
        <w:t xml:space="preserve"> </w:t>
      </w:r>
      <w:r w:rsidR="00C3756E" w:rsidRPr="00C3756E">
        <w:rPr>
          <w:rFonts w:hint="eastAsia"/>
          <w:rtl/>
        </w:rPr>
        <w:t>בכתב</w:t>
      </w:r>
      <w:r w:rsidR="00C3756E" w:rsidRPr="00C3756E">
        <w:rPr>
          <w:rtl/>
        </w:rPr>
        <w:t xml:space="preserve">, </w:t>
      </w:r>
      <w:r w:rsidR="00C3756E" w:rsidRPr="00C3756E">
        <w:rPr>
          <w:rFonts w:hint="eastAsia"/>
          <w:rtl/>
        </w:rPr>
        <w:t>על</w:t>
      </w:r>
      <w:r w:rsidR="00C3756E" w:rsidRPr="00C3756E">
        <w:rPr>
          <w:rtl/>
        </w:rPr>
        <w:t xml:space="preserve"> </w:t>
      </w:r>
      <w:r w:rsidR="00C3756E" w:rsidRPr="00C3756E">
        <w:rPr>
          <w:rFonts w:hint="eastAsia"/>
          <w:rtl/>
        </w:rPr>
        <w:t>כניסתם</w:t>
      </w:r>
      <w:r w:rsidR="00C3756E" w:rsidRPr="00C3756E">
        <w:rPr>
          <w:rtl/>
        </w:rPr>
        <w:t xml:space="preserve"> </w:t>
      </w:r>
      <w:r w:rsidR="00C3756E" w:rsidRPr="00C3756E">
        <w:rPr>
          <w:rFonts w:hint="eastAsia"/>
          <w:rtl/>
        </w:rPr>
        <w:t>למתקן</w:t>
      </w:r>
      <w:r w:rsidR="00C3756E" w:rsidRPr="00C3756E">
        <w:rPr>
          <w:rtl/>
        </w:rPr>
        <w:t xml:space="preserve"> </w:t>
      </w:r>
      <w:r w:rsidR="00C3756E" w:rsidRPr="00C3756E">
        <w:rPr>
          <w:rFonts w:hint="eastAsia"/>
          <w:rtl/>
        </w:rPr>
        <w:t>בו</w:t>
      </w:r>
      <w:r w:rsidR="00C3756E" w:rsidRPr="00C3756E">
        <w:rPr>
          <w:rtl/>
        </w:rPr>
        <w:t xml:space="preserve"> </w:t>
      </w:r>
      <w:r w:rsidR="00C3756E" w:rsidRPr="00C3756E">
        <w:rPr>
          <w:rFonts w:hint="eastAsia"/>
          <w:rtl/>
        </w:rPr>
        <w:t>מבוצע</w:t>
      </w:r>
      <w:r w:rsidR="00C3756E" w:rsidRPr="00C3756E">
        <w:rPr>
          <w:rFonts w:hint="cs"/>
          <w:rtl/>
        </w:rPr>
        <w:t>ת</w:t>
      </w:r>
      <w:r w:rsidR="00C3756E" w:rsidRPr="00C3756E">
        <w:rPr>
          <w:rtl/>
        </w:rPr>
        <w:t xml:space="preserve"> </w:t>
      </w:r>
      <w:r w:rsidR="00C3756E" w:rsidRPr="00C3756E">
        <w:rPr>
          <w:rFonts w:hint="eastAsia"/>
          <w:rtl/>
        </w:rPr>
        <w:t>ה</w:t>
      </w:r>
      <w:r w:rsidR="00C3756E" w:rsidRPr="00C3756E">
        <w:rPr>
          <w:rFonts w:hint="cs"/>
          <w:rtl/>
        </w:rPr>
        <w:t>עבודה</w:t>
      </w:r>
      <w:r w:rsidR="00C3756E" w:rsidRPr="00C3756E">
        <w:rPr>
          <w:rtl/>
        </w:rPr>
        <w:t xml:space="preserve"> </w:t>
      </w:r>
      <w:r w:rsidR="00C3756E" w:rsidRPr="00C3756E">
        <w:rPr>
          <w:rFonts w:hint="eastAsia"/>
          <w:rtl/>
        </w:rPr>
        <w:t>טרם</w:t>
      </w:r>
      <w:r w:rsidR="00C3756E" w:rsidRPr="00C3756E">
        <w:rPr>
          <w:rtl/>
        </w:rPr>
        <w:t xml:space="preserve"> </w:t>
      </w:r>
      <w:r w:rsidR="00C3756E" w:rsidRPr="00C3756E">
        <w:rPr>
          <w:rFonts w:hint="eastAsia"/>
          <w:rtl/>
        </w:rPr>
        <w:t>תחילת</w:t>
      </w:r>
      <w:r w:rsidR="00C3756E" w:rsidRPr="00C3756E">
        <w:rPr>
          <w:rtl/>
        </w:rPr>
        <w:t xml:space="preserve"> </w:t>
      </w:r>
      <w:r w:rsidR="00C3756E" w:rsidRPr="00C3756E">
        <w:rPr>
          <w:rFonts w:hint="eastAsia"/>
          <w:rtl/>
        </w:rPr>
        <w:t>העבודה</w:t>
      </w:r>
      <w:r w:rsidR="00E57FC2" w:rsidRPr="00C3756E">
        <w:fldChar w:fldCharType="end"/>
      </w:r>
      <w:r w:rsidRPr="00C3756E">
        <w:rPr>
          <w:rFonts w:hint="cs"/>
          <w:rtl/>
        </w:rPr>
        <w:t>.</w:t>
      </w:r>
    </w:p>
    <w:p w14:paraId="544E3CF5" w14:textId="77777777" w:rsidR="00CD27A3" w:rsidRPr="00C3756E" w:rsidRDefault="00CD27A3" w:rsidP="0029072C">
      <w:pPr>
        <w:pStyle w:val="afffe"/>
        <w:numPr>
          <w:ilvl w:val="1"/>
          <w:numId w:val="42"/>
        </w:numPr>
        <w:ind w:left="1274" w:hanging="707"/>
        <w:rPr>
          <w:rtl/>
        </w:rPr>
      </w:pPr>
      <w:r w:rsidRPr="00C3756E">
        <w:rPr>
          <w:rFonts w:hint="cs"/>
          <w:rtl/>
        </w:rPr>
        <w:t xml:space="preserve">על הספק להעביר למשרד את </w:t>
      </w:r>
      <w:r w:rsidRPr="00C3756E">
        <w:rPr>
          <w:rtl/>
        </w:rPr>
        <w:t xml:space="preserve">שמות </w:t>
      </w:r>
      <w:r w:rsidRPr="00C3756E">
        <w:rPr>
          <w:rFonts w:hint="cs"/>
          <w:rtl/>
        </w:rPr>
        <w:t>נותני השירותים מטעמו (ובכללם קבלני משנה)</w:t>
      </w:r>
      <w:r w:rsidRPr="00C3756E">
        <w:rPr>
          <w:rtl/>
        </w:rPr>
        <w:t xml:space="preserve"> </w:t>
      </w:r>
      <w:r w:rsidR="00E57FC2" w:rsidRPr="00C3756E">
        <w:fldChar w:fldCharType="begin" w:fldLock="1"/>
      </w:r>
      <w:r w:rsidR="00E57FC2" w:rsidRPr="00C3756E">
        <w:instrText xml:space="preserve"> REF </w:instrText>
      </w:r>
      <w:r w:rsidR="00E57FC2" w:rsidRPr="00C3756E">
        <w:rPr>
          <w:rtl/>
        </w:rPr>
        <w:instrText>תנאי_סף_דרישות_ביטחון_לנספח_2</w:instrText>
      </w:r>
      <w:r w:rsidR="00E57FC2" w:rsidRPr="00C3756E">
        <w:instrText xml:space="preserve"> \h  \* MERGEFORMAT </w:instrText>
      </w:r>
      <w:r w:rsidR="00E57FC2" w:rsidRPr="00C3756E">
        <w:fldChar w:fldCharType="separate"/>
      </w:r>
      <w:r w:rsidR="00C3756E" w:rsidRPr="00C3756E">
        <w:rPr>
          <w:rFonts w:hint="cs"/>
          <w:rtl/>
        </w:rPr>
        <w:t>ופרטים נוספים לפי דרישת המשרד, וכן הסכמה למסירת מידע מהמרשם הפלילי עבור כל עובד, לצורך בדיקת התאמתם הביטחונית למתן השירותים למשרד, וזאת בתוך 15 (חמישה-עשר) יום מקבלת ההודעה על בחירתו כזוכה</w:t>
      </w:r>
      <w:r w:rsidR="00E57FC2" w:rsidRPr="00C3756E">
        <w:fldChar w:fldCharType="end"/>
      </w:r>
      <w:r w:rsidRPr="00C3756E">
        <w:rPr>
          <w:rtl/>
        </w:rPr>
        <w:t>.</w:t>
      </w:r>
    </w:p>
    <w:p w14:paraId="5885550D" w14:textId="77777777" w:rsidR="00CD27A3" w:rsidRPr="00C3756E" w:rsidRDefault="00CD27A3" w:rsidP="0029072C">
      <w:pPr>
        <w:pStyle w:val="afffe"/>
        <w:numPr>
          <w:ilvl w:val="1"/>
          <w:numId w:val="42"/>
        </w:numPr>
        <w:ind w:left="1274" w:hanging="707"/>
      </w:pPr>
      <w:r w:rsidRPr="00C3756E">
        <w:rPr>
          <w:rFonts w:hint="cs"/>
          <w:rtl/>
        </w:rPr>
        <w:t xml:space="preserve">מובהר כי </w:t>
      </w:r>
      <w:r w:rsidRPr="00C3756E">
        <w:rPr>
          <w:rtl/>
        </w:rPr>
        <w:t xml:space="preserve">אם </w:t>
      </w:r>
      <w:r w:rsidRPr="00C3756E">
        <w:rPr>
          <w:rFonts w:hint="cs"/>
          <w:rtl/>
        </w:rPr>
        <w:t xml:space="preserve">הספק לא ימציא </w:t>
      </w:r>
      <w:r w:rsidR="00E57FC2" w:rsidRPr="00C3756E">
        <w:fldChar w:fldCharType="begin" w:fldLock="1"/>
      </w:r>
      <w:r w:rsidR="00E57FC2" w:rsidRPr="00C3756E">
        <w:instrText xml:space="preserve"> REF </w:instrText>
      </w:r>
      <w:r w:rsidR="00E57FC2" w:rsidRPr="00C3756E">
        <w:rPr>
          <w:rtl/>
        </w:rPr>
        <w:instrText>תנאי_סף_דרישות_ביטחון_לנספח_3</w:instrText>
      </w:r>
      <w:r w:rsidR="00E57FC2" w:rsidRPr="00C3756E">
        <w:instrText xml:space="preserve"> \h  \* MERGEFORMAT </w:instrText>
      </w:r>
      <w:r w:rsidR="00E57FC2" w:rsidRPr="00C3756E">
        <w:fldChar w:fldCharType="separate"/>
      </w:r>
      <w:r w:rsidR="00C3756E" w:rsidRPr="00C3756E">
        <w:rPr>
          <w:rFonts w:hint="cs"/>
          <w:rtl/>
        </w:rPr>
        <w:t>את שמות המועמדים ואת האישורים בתוך המועד האמור יהיה רשאי המשרד להודיע על ביטול הזכייה והעברתה למציע הבא בתור</w:t>
      </w:r>
      <w:r w:rsidR="00E57FC2" w:rsidRPr="00C3756E">
        <w:fldChar w:fldCharType="end"/>
      </w:r>
      <w:r w:rsidRPr="00C3756E">
        <w:rPr>
          <w:rFonts w:hint="cs"/>
          <w:rtl/>
        </w:rPr>
        <w:t>.</w:t>
      </w:r>
    </w:p>
    <w:p w14:paraId="0E1CA998" w14:textId="77777777" w:rsidR="00CD27A3" w:rsidRPr="00C3756E" w:rsidRDefault="00CD27A3" w:rsidP="00010488">
      <w:pPr>
        <w:pStyle w:val="afffe"/>
        <w:numPr>
          <w:ilvl w:val="1"/>
          <w:numId w:val="42"/>
        </w:numPr>
        <w:ind w:left="1274" w:hanging="707"/>
      </w:pPr>
      <w:r w:rsidRPr="00C3756E">
        <w:rPr>
          <w:rFonts w:hint="cs"/>
          <w:rtl/>
        </w:rPr>
        <w:t>הספק יחל בביצוע העבודות</w:t>
      </w:r>
      <w:r w:rsidRPr="00C3756E">
        <w:rPr>
          <w:rtl/>
        </w:rPr>
        <w:t xml:space="preserve"> לאחר אישור רשימת העובדים ע"י </w:t>
      </w:r>
      <w:r w:rsidR="006F706A" w:rsidRPr="00C3756E">
        <w:rPr>
          <w:rFonts w:hint="cs"/>
          <w:rtl/>
        </w:rPr>
        <w:t>נציג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Fonts w:hint="cs"/>
          <w:rtl/>
        </w:rPr>
        <w:t>.</w:t>
      </w:r>
      <w:r w:rsidRPr="00C3756E">
        <w:rPr>
          <w:rtl/>
        </w:rPr>
        <w:t xml:space="preserve"> במקרים של</w:t>
      </w:r>
      <w:r w:rsidRPr="00C3756E">
        <w:rPr>
          <w:rFonts w:hint="cs"/>
          <w:rtl/>
        </w:rPr>
        <w:t xml:space="preserve"> </w:t>
      </w:r>
      <w:r w:rsidRPr="00C3756E">
        <w:rPr>
          <w:rtl/>
        </w:rPr>
        <w:t xml:space="preserve">העסקת </w:t>
      </w:r>
      <w:r w:rsidRPr="00C3756E">
        <w:rPr>
          <w:rFonts w:hint="cs"/>
          <w:rtl/>
        </w:rPr>
        <w:t>עובדים</w:t>
      </w:r>
      <w:r w:rsidRPr="00C3756E">
        <w:rPr>
          <w:rtl/>
        </w:rPr>
        <w:t xml:space="preserve"> אחרים או חדשים במשך תקופת </w:t>
      </w:r>
      <w:r w:rsidRPr="00C3756E">
        <w:rPr>
          <w:rFonts w:hint="cs"/>
          <w:rtl/>
        </w:rPr>
        <w:t>ההתקשרות</w:t>
      </w:r>
      <w:r w:rsidRPr="00C3756E">
        <w:rPr>
          <w:rtl/>
        </w:rPr>
        <w:t xml:space="preserve">, באחריות </w:t>
      </w:r>
      <w:r w:rsidRPr="00C3756E">
        <w:rPr>
          <w:rFonts w:hint="cs"/>
          <w:rtl/>
        </w:rPr>
        <w:t>הספק</w:t>
      </w:r>
      <w:r w:rsidRPr="00C3756E">
        <w:rPr>
          <w:rtl/>
        </w:rPr>
        <w:t xml:space="preserve"> לדאוג מראש לאישור בכתב של </w:t>
      </w:r>
      <w:r w:rsidR="006F706A" w:rsidRPr="00C3756E">
        <w:rPr>
          <w:rFonts w:hint="cs"/>
          <w:rtl/>
        </w:rPr>
        <w:t>נציג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tl/>
        </w:rPr>
        <w:t xml:space="preserve"> על כניסתם ל</w:t>
      </w:r>
      <w:r w:rsidRPr="00C3756E">
        <w:rPr>
          <w:rFonts w:hint="cs"/>
          <w:rtl/>
        </w:rPr>
        <w:t>יחידות המשרד</w:t>
      </w:r>
      <w:r w:rsidRPr="00C3756E">
        <w:rPr>
          <w:rtl/>
        </w:rPr>
        <w:t xml:space="preserve"> עבור העובדים </w:t>
      </w:r>
      <w:r w:rsidRPr="00C3756E">
        <w:rPr>
          <w:rFonts w:hint="cs"/>
          <w:rtl/>
        </w:rPr>
        <w:t>כאמור.</w:t>
      </w:r>
    </w:p>
    <w:p w14:paraId="7CA2E5D6" w14:textId="77777777" w:rsidR="00A57CBE" w:rsidRPr="00C3756E" w:rsidRDefault="00A57CBE" w:rsidP="00A57CBE">
      <w:pPr>
        <w:tabs>
          <w:tab w:val="left" w:pos="1473"/>
        </w:tabs>
        <w:spacing w:line="240" w:lineRule="auto"/>
        <w:rPr>
          <w:u w:val="single"/>
          <w:rtl/>
        </w:rPr>
      </w:pPr>
    </w:p>
    <w:p w14:paraId="105836BC" w14:textId="77777777" w:rsidR="0022490B" w:rsidRPr="00C3756E" w:rsidRDefault="0022490B" w:rsidP="0029072C">
      <w:pPr>
        <w:pStyle w:val="afffe"/>
        <w:numPr>
          <w:ilvl w:val="0"/>
          <w:numId w:val="42"/>
        </w:numPr>
        <w:ind w:left="565" w:hanging="565"/>
        <w:rPr>
          <w:b/>
          <w:bCs/>
          <w:u w:val="single"/>
        </w:rPr>
      </w:pPr>
      <w:r w:rsidRPr="00C3756E">
        <w:rPr>
          <w:rFonts w:hint="cs"/>
          <w:b/>
          <w:bCs/>
          <w:u w:val="single"/>
          <w:rtl/>
        </w:rPr>
        <w:t xml:space="preserve">העסקת </w:t>
      </w:r>
      <w:r w:rsidRPr="00C3756E">
        <w:rPr>
          <w:b/>
          <w:bCs/>
          <w:u w:val="single"/>
          <w:rtl/>
        </w:rPr>
        <w:t>קבלני משנה</w:t>
      </w:r>
      <w:r w:rsidRPr="00C3756E">
        <w:rPr>
          <w:rFonts w:hint="cs"/>
          <w:b/>
          <w:bCs/>
          <w:u w:val="single"/>
          <w:rtl/>
        </w:rPr>
        <w:t xml:space="preserve"> על ידי הספק</w:t>
      </w:r>
    </w:p>
    <w:p w14:paraId="233884AB" w14:textId="77777777" w:rsidR="0022490B" w:rsidRPr="00C3756E" w:rsidRDefault="0022490B" w:rsidP="0022490B">
      <w:pPr>
        <w:pStyle w:val="afffe"/>
        <w:numPr>
          <w:ilvl w:val="1"/>
          <w:numId w:val="42"/>
        </w:numPr>
        <w:ind w:left="1274" w:hanging="707"/>
        <w:rPr>
          <w:rtl/>
        </w:rPr>
      </w:pPr>
      <w:r w:rsidRPr="00C3756E">
        <w:fldChar w:fldCharType="begin" w:fldLock="1"/>
      </w:r>
      <w:r w:rsidRPr="00C3756E">
        <w:instrText xml:space="preserve"> REF </w:instrText>
      </w:r>
      <w:r w:rsidRPr="00C3756E">
        <w:rPr>
          <w:rtl/>
        </w:rPr>
        <w:instrText>קבלני_משנה</w:instrText>
      </w:r>
      <w:r w:rsidRPr="00C3756E">
        <w:instrText xml:space="preserve"> \h  \* MERGEFORMAT </w:instrText>
      </w:r>
      <w:r w:rsidRPr="00C3756E">
        <w:fldChar w:fldCharType="separate"/>
      </w:r>
      <w:r w:rsidR="00C3756E" w:rsidRPr="00C3756E">
        <w:rPr>
          <w:rFonts w:hint="cs"/>
          <w:rtl/>
        </w:rPr>
        <w:t>הספק</w:t>
      </w:r>
      <w:r w:rsidR="00C3756E" w:rsidRPr="00C3756E">
        <w:rPr>
          <w:rtl/>
        </w:rPr>
        <w:t xml:space="preserve"> </w:t>
      </w:r>
      <w:r w:rsidR="00C3756E" w:rsidRPr="00C3756E">
        <w:rPr>
          <w:rFonts w:hint="eastAsia"/>
          <w:rtl/>
        </w:rPr>
        <w:t>אינו</w:t>
      </w:r>
      <w:r w:rsidR="00C3756E" w:rsidRPr="00C3756E">
        <w:rPr>
          <w:rtl/>
        </w:rPr>
        <w:t xml:space="preserve"> </w:t>
      </w:r>
      <w:r w:rsidR="00C3756E" w:rsidRPr="00C3756E">
        <w:rPr>
          <w:rFonts w:hint="eastAsia"/>
          <w:rtl/>
        </w:rPr>
        <w:t>רשאי</w:t>
      </w:r>
      <w:r w:rsidR="00C3756E" w:rsidRPr="00C3756E">
        <w:rPr>
          <w:rtl/>
        </w:rPr>
        <w:t xml:space="preserve"> </w:t>
      </w:r>
      <w:r w:rsidR="00C3756E" w:rsidRPr="00C3756E">
        <w:rPr>
          <w:rFonts w:hint="eastAsia"/>
          <w:rtl/>
        </w:rPr>
        <w:t>להפעיל</w:t>
      </w:r>
      <w:r w:rsidR="00C3756E" w:rsidRPr="00C3756E">
        <w:rPr>
          <w:rtl/>
        </w:rPr>
        <w:t xml:space="preserve"> </w:t>
      </w:r>
      <w:r w:rsidR="00C3756E" w:rsidRPr="00C3756E">
        <w:rPr>
          <w:rFonts w:hint="eastAsia"/>
          <w:rtl/>
        </w:rPr>
        <w:t>קבלני</w:t>
      </w:r>
      <w:r w:rsidR="00C3756E" w:rsidRPr="00C3756E">
        <w:rPr>
          <w:rtl/>
        </w:rPr>
        <w:t xml:space="preserve"> </w:t>
      </w:r>
      <w:r w:rsidR="00C3756E" w:rsidRPr="00C3756E">
        <w:rPr>
          <w:rFonts w:hint="eastAsia"/>
          <w:rtl/>
        </w:rPr>
        <w:t>משנה</w:t>
      </w:r>
      <w:r w:rsidR="00C3756E" w:rsidRPr="00C3756E">
        <w:rPr>
          <w:rtl/>
        </w:rPr>
        <w:t xml:space="preserve"> </w:t>
      </w:r>
      <w:r w:rsidR="00C3756E" w:rsidRPr="00C3756E">
        <w:rPr>
          <w:rFonts w:hint="eastAsia"/>
          <w:rtl/>
        </w:rPr>
        <w:t>בביצוע</w:t>
      </w:r>
      <w:r w:rsidR="00C3756E" w:rsidRPr="00C3756E">
        <w:rPr>
          <w:rtl/>
        </w:rPr>
        <w:t xml:space="preserve"> ה</w:t>
      </w:r>
      <w:r w:rsidR="00C3756E" w:rsidRPr="00C3756E">
        <w:rPr>
          <w:rFonts w:hint="eastAsia"/>
          <w:rtl/>
        </w:rPr>
        <w:t>שירותים</w:t>
      </w:r>
      <w:r w:rsidR="00C3756E" w:rsidRPr="00C3756E">
        <w:rPr>
          <w:rtl/>
        </w:rPr>
        <w:t xml:space="preserve"> לפי מכרז זה</w:t>
      </w:r>
      <w:r w:rsidR="00C3756E" w:rsidRPr="00C3756E">
        <w:rPr>
          <w:rFonts w:hint="cs"/>
          <w:rtl/>
        </w:rPr>
        <w:t xml:space="preserve">, </w:t>
      </w:r>
      <w:r w:rsidR="00C3756E" w:rsidRPr="00C3756E">
        <w:rPr>
          <w:rtl/>
        </w:rPr>
        <w:t>אלא בכפוף לקבלת אישור מראש ובכתב מהמשר</w:t>
      </w:r>
      <w:r w:rsidR="00C3756E" w:rsidRPr="00C3756E">
        <w:rPr>
          <w:rFonts w:hint="cs"/>
          <w:rtl/>
        </w:rPr>
        <w:t>ד</w:t>
      </w:r>
      <w:r w:rsidRPr="00C3756E">
        <w:fldChar w:fldCharType="end"/>
      </w:r>
      <w:r w:rsidRPr="00C3756E">
        <w:rPr>
          <w:rtl/>
        </w:rPr>
        <w:t xml:space="preserve">. הספק לא </w:t>
      </w:r>
      <w:r w:rsidRPr="00C3756E">
        <w:rPr>
          <w:rFonts w:hint="cs"/>
          <w:rtl/>
        </w:rPr>
        <w:t>י</w:t>
      </w:r>
      <w:r w:rsidRPr="00C3756E">
        <w:rPr>
          <w:rtl/>
        </w:rPr>
        <w:t>היה רשאי להעסיק עובד זר כהגדרתו בחוק שירות התעסוקה, התשי"ט-1959 לצורך ביצוע הסכם זה, בין כעובד ובין כקבלן משנה.</w:t>
      </w:r>
    </w:p>
    <w:p w14:paraId="4A465AB4" w14:textId="77777777" w:rsidR="0022490B" w:rsidRPr="00C3756E" w:rsidRDefault="0022490B" w:rsidP="004F48B3">
      <w:pPr>
        <w:pStyle w:val="afffe"/>
        <w:numPr>
          <w:ilvl w:val="1"/>
          <w:numId w:val="42"/>
        </w:numPr>
        <w:ind w:left="1274" w:hanging="707"/>
        <w:rPr>
          <w:sz w:val="24"/>
          <w:u w:val="single"/>
        </w:rPr>
      </w:pPr>
      <w:r w:rsidRPr="00C3756E">
        <w:rPr>
          <w:rFonts w:hint="eastAsia"/>
          <w:rtl/>
        </w:rPr>
        <w:t>האמור</w:t>
      </w:r>
      <w:r w:rsidRPr="00C3756E">
        <w:rPr>
          <w:rFonts w:hint="cs"/>
          <w:sz w:val="24"/>
          <w:rtl/>
        </w:rPr>
        <w:t xml:space="preserve"> בסעיפים </w:t>
      </w:r>
      <w:r w:rsidRPr="00C3756E">
        <w:rPr>
          <w:sz w:val="24"/>
          <w:rtl/>
        </w:rPr>
        <w:fldChar w:fldCharType="begin" w:fldLock="1"/>
      </w:r>
      <w:r w:rsidRPr="00C3756E">
        <w:rPr>
          <w:sz w:val="24"/>
          <w:rtl/>
        </w:rPr>
        <w:instrText xml:space="preserve"> </w:instrText>
      </w:r>
      <w:r w:rsidRPr="00C3756E">
        <w:rPr>
          <w:rFonts w:hint="cs"/>
          <w:sz w:val="24"/>
        </w:rPr>
        <w:instrText>REF</w:instrText>
      </w:r>
      <w:r w:rsidRPr="00C3756E">
        <w:rPr>
          <w:rFonts w:hint="cs"/>
          <w:sz w:val="24"/>
          <w:rtl/>
        </w:rPr>
        <w:instrText xml:space="preserve"> _</w:instrText>
      </w:r>
      <w:r w:rsidRPr="00C3756E">
        <w:rPr>
          <w:rFonts w:hint="cs"/>
          <w:sz w:val="24"/>
        </w:rPr>
        <w:instrText>Ref418413457 \n \h</w:instrText>
      </w:r>
      <w:r w:rsidRPr="00C3756E">
        <w:rPr>
          <w:sz w:val="24"/>
          <w:rtl/>
        </w:rPr>
        <w:instrText xml:space="preserve">  \* </w:instrText>
      </w:r>
      <w:r w:rsidRPr="00C3756E">
        <w:rPr>
          <w:sz w:val="24"/>
        </w:rPr>
        <w:instrText>MERGEFORMAT</w:instrText>
      </w:r>
      <w:r w:rsidRPr="00C3756E">
        <w:rPr>
          <w:sz w:val="24"/>
          <w:rtl/>
        </w:rPr>
        <w:instrText xml:space="preserve"> </w:instrText>
      </w:r>
      <w:r w:rsidRPr="00C3756E">
        <w:rPr>
          <w:sz w:val="24"/>
          <w:rtl/>
        </w:rPr>
      </w:r>
      <w:r w:rsidRPr="00C3756E">
        <w:rPr>
          <w:sz w:val="24"/>
          <w:rtl/>
        </w:rPr>
        <w:fldChar w:fldCharType="separate"/>
      </w:r>
      <w:r w:rsidR="00C3756E" w:rsidRPr="00C3756E">
        <w:rPr>
          <w:sz w:val="24"/>
          <w:cs/>
        </w:rPr>
        <w:t>‎</w:t>
      </w:r>
      <w:r w:rsidR="00C3756E" w:rsidRPr="00C3756E">
        <w:rPr>
          <w:sz w:val="24"/>
        </w:rPr>
        <w:t>12.3</w:t>
      </w:r>
      <w:r w:rsidRPr="00C3756E">
        <w:rPr>
          <w:sz w:val="24"/>
          <w:rtl/>
        </w:rPr>
        <w:fldChar w:fldCharType="end"/>
      </w:r>
      <w:r w:rsidRPr="00C3756E">
        <w:rPr>
          <w:rFonts w:hint="cs"/>
          <w:sz w:val="24"/>
          <w:rtl/>
        </w:rPr>
        <w:t xml:space="preserve"> עד </w:t>
      </w:r>
      <w:r w:rsidRPr="00C3756E">
        <w:rPr>
          <w:sz w:val="24"/>
          <w:rtl/>
        </w:rPr>
        <w:fldChar w:fldCharType="begin" w:fldLock="1"/>
      </w:r>
      <w:r w:rsidRPr="00C3756E">
        <w:rPr>
          <w:sz w:val="24"/>
          <w:rtl/>
        </w:rPr>
        <w:instrText xml:space="preserve"> </w:instrText>
      </w:r>
      <w:r w:rsidRPr="00C3756E">
        <w:rPr>
          <w:rFonts w:hint="cs"/>
          <w:sz w:val="24"/>
        </w:rPr>
        <w:instrText>REF</w:instrText>
      </w:r>
      <w:r w:rsidRPr="00C3756E">
        <w:rPr>
          <w:rFonts w:hint="cs"/>
          <w:sz w:val="24"/>
          <w:rtl/>
        </w:rPr>
        <w:instrText xml:space="preserve"> _</w:instrText>
      </w:r>
      <w:r w:rsidRPr="00C3756E">
        <w:rPr>
          <w:rFonts w:hint="cs"/>
          <w:sz w:val="24"/>
        </w:rPr>
        <w:instrText>Ref418413463 \n \h</w:instrText>
      </w:r>
      <w:r w:rsidRPr="00C3756E">
        <w:rPr>
          <w:sz w:val="24"/>
          <w:rtl/>
        </w:rPr>
        <w:instrText xml:space="preserve">  \* </w:instrText>
      </w:r>
      <w:r w:rsidRPr="00C3756E">
        <w:rPr>
          <w:sz w:val="24"/>
        </w:rPr>
        <w:instrText>MERGEFORMAT</w:instrText>
      </w:r>
      <w:r w:rsidRPr="00C3756E">
        <w:rPr>
          <w:sz w:val="24"/>
          <w:rtl/>
        </w:rPr>
        <w:instrText xml:space="preserve"> </w:instrText>
      </w:r>
      <w:r w:rsidRPr="00C3756E">
        <w:rPr>
          <w:sz w:val="24"/>
          <w:rtl/>
        </w:rPr>
      </w:r>
      <w:r w:rsidRPr="00C3756E">
        <w:rPr>
          <w:sz w:val="24"/>
          <w:rtl/>
        </w:rPr>
        <w:fldChar w:fldCharType="separate"/>
      </w:r>
      <w:r w:rsidR="00C3756E" w:rsidRPr="00C3756E">
        <w:rPr>
          <w:sz w:val="24"/>
          <w:cs/>
        </w:rPr>
        <w:t>‎</w:t>
      </w:r>
      <w:r w:rsidR="00C3756E" w:rsidRPr="00C3756E">
        <w:rPr>
          <w:sz w:val="24"/>
        </w:rPr>
        <w:t>12.8</w:t>
      </w:r>
      <w:r w:rsidRPr="00C3756E">
        <w:rPr>
          <w:sz w:val="24"/>
          <w:rtl/>
        </w:rPr>
        <w:fldChar w:fldCharType="end"/>
      </w:r>
      <w:r w:rsidRPr="00C3756E">
        <w:rPr>
          <w:rFonts w:hint="cs"/>
          <w:sz w:val="24"/>
          <w:rtl/>
        </w:rPr>
        <w:t xml:space="preserve"> שלהלן יחול רק במקרה שהספק יורשה להעסיק קבלני משנה.</w:t>
      </w:r>
    </w:p>
    <w:p w14:paraId="08128948" w14:textId="77777777" w:rsidR="0022490B" w:rsidRPr="00C3756E" w:rsidRDefault="0022490B" w:rsidP="004F48B3">
      <w:pPr>
        <w:pStyle w:val="afffe"/>
        <w:numPr>
          <w:ilvl w:val="1"/>
          <w:numId w:val="42"/>
        </w:numPr>
        <w:ind w:left="1274" w:hanging="707"/>
      </w:pPr>
      <w:bookmarkStart w:id="794" w:name="_Ref418413457"/>
      <w:r w:rsidRPr="00C3756E">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794"/>
    </w:p>
    <w:p w14:paraId="4A29331F" w14:textId="77777777" w:rsidR="0022490B" w:rsidRPr="00C3756E" w:rsidRDefault="0022490B" w:rsidP="004F48B3">
      <w:pPr>
        <w:pStyle w:val="afffe"/>
        <w:numPr>
          <w:ilvl w:val="1"/>
          <w:numId w:val="42"/>
        </w:numPr>
        <w:ind w:left="1274" w:hanging="707"/>
        <w:rPr>
          <w:rtl/>
        </w:rPr>
      </w:pPr>
      <w:r w:rsidRPr="00C3756E">
        <w:rPr>
          <w:rtl/>
        </w:rPr>
        <w:t>ההסכם בין הספק לקבלן המשנה יהיה תואם במדויק את כל תנאי מכרז זה ולא יכיל הוראה הסותרת או המצמצמת את זכויות המשרד על פי מכרז זה.</w:t>
      </w:r>
    </w:p>
    <w:p w14:paraId="299B0D4C" w14:textId="77777777" w:rsidR="0022490B" w:rsidRPr="00C3756E" w:rsidRDefault="0022490B" w:rsidP="004F48B3">
      <w:pPr>
        <w:pStyle w:val="afffe"/>
        <w:numPr>
          <w:ilvl w:val="1"/>
          <w:numId w:val="42"/>
        </w:numPr>
        <w:ind w:left="1274" w:hanging="707"/>
        <w:rPr>
          <w:rtl/>
        </w:rPr>
      </w:pPr>
      <w:r w:rsidRPr="00C3756E">
        <w:rPr>
          <w:rtl/>
        </w:rPr>
        <w:t>ההסכם לא ישחרר את הספק ממחויבויותיו ומאחריותו הכוללת כלפי המשרד.</w:t>
      </w:r>
    </w:p>
    <w:p w14:paraId="3C59D8B4" w14:textId="77777777" w:rsidR="0022490B" w:rsidRPr="00C3756E" w:rsidRDefault="0022490B" w:rsidP="004F48B3">
      <w:pPr>
        <w:pStyle w:val="afffe"/>
        <w:numPr>
          <w:ilvl w:val="1"/>
          <w:numId w:val="42"/>
        </w:numPr>
        <w:ind w:left="1274" w:hanging="707"/>
        <w:rPr>
          <w:rtl/>
        </w:rPr>
      </w:pPr>
      <w:r w:rsidRPr="00C3756E">
        <w:rPr>
          <w:rtl/>
        </w:rPr>
        <w:t>הספק ידאג כי כל קבלני המשנה מטעמו יחזיקו במשך כל זמן התקשרותם עמו לצורך מתן שירותי מכרז זה את המסמכים הבאים:</w:t>
      </w:r>
    </w:p>
    <w:p w14:paraId="5DDB3ECA" w14:textId="77777777" w:rsidR="0022490B" w:rsidRPr="00C3756E" w:rsidRDefault="0022490B" w:rsidP="004F48B3">
      <w:pPr>
        <w:pStyle w:val="afffe"/>
        <w:numPr>
          <w:ilvl w:val="2"/>
          <w:numId w:val="42"/>
        </w:numPr>
        <w:ind w:left="2124" w:hanging="861"/>
        <w:rPr>
          <w:sz w:val="24"/>
        </w:rPr>
      </w:pPr>
      <w:r w:rsidRPr="00C3756E">
        <w:rPr>
          <w:sz w:val="24"/>
          <w:rtl/>
        </w:rPr>
        <w:t>במידה וקבלן המשנה הינו תאגיד - אישור רישום התאגיד אצל הרשם הרלוונטי לפי כל דין.</w:t>
      </w:r>
    </w:p>
    <w:p w14:paraId="3F04BD93" w14:textId="77777777" w:rsidR="0022490B" w:rsidRPr="00C3756E" w:rsidRDefault="0022490B" w:rsidP="004F48B3">
      <w:pPr>
        <w:pStyle w:val="afffe"/>
        <w:numPr>
          <w:ilvl w:val="2"/>
          <w:numId w:val="42"/>
        </w:numPr>
        <w:ind w:left="2124" w:hanging="861"/>
        <w:rPr>
          <w:sz w:val="24"/>
        </w:rPr>
      </w:pPr>
      <w:r w:rsidRPr="00C3756E">
        <w:rPr>
          <w:sz w:val="24"/>
          <w:rtl/>
        </w:rPr>
        <w:t>אישורים הנדרשים על פי חוק עסקאות וגופים ציבוריים התשל"ו- 1976, לרבות אישור בדבר עוסק מורשה, ניהול פנקסי חשבונות ואישור מע"מ.</w:t>
      </w:r>
    </w:p>
    <w:p w14:paraId="33E98359" w14:textId="77777777" w:rsidR="0022490B" w:rsidRPr="00C3756E" w:rsidRDefault="0022490B" w:rsidP="004F48B3">
      <w:pPr>
        <w:pStyle w:val="afffe"/>
        <w:numPr>
          <w:ilvl w:val="1"/>
          <w:numId w:val="42"/>
        </w:numPr>
        <w:ind w:left="1274" w:hanging="707"/>
      </w:pPr>
      <w:r w:rsidRPr="00C3756E">
        <w:rPr>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w:t>
      </w:r>
      <w:r w:rsidRPr="00C3756E">
        <w:rPr>
          <w:rtl/>
        </w:rPr>
        <w:lastRenderedPageBreak/>
        <w:t>ו/או קבלן משנה מטעמו ו/או מי מטעמם לא יהיו זכאים לכל פיצוי ו/או שיפוי בגין הפסקת עבודת קבלן המשנה לפי סעיף זה.</w:t>
      </w:r>
    </w:p>
    <w:p w14:paraId="2060CA18" w14:textId="77777777" w:rsidR="0022490B" w:rsidRPr="00C3756E" w:rsidRDefault="0022490B" w:rsidP="004F48B3">
      <w:pPr>
        <w:pStyle w:val="afffe"/>
        <w:numPr>
          <w:ilvl w:val="1"/>
          <w:numId w:val="42"/>
        </w:numPr>
        <w:ind w:left="1274" w:hanging="707"/>
        <w:rPr>
          <w:rtl/>
        </w:rPr>
      </w:pPr>
      <w:bookmarkStart w:id="795" w:name="_Ref418413463"/>
      <w:r w:rsidRPr="00C3756E">
        <w:rPr>
          <w:rtl/>
        </w:rPr>
        <w:t>מובהר בזאת כי בכל מקרה המשרד יתקשר אך ורק עם הספק ולא תהיה למשרד כל התחייבות כספית או אחרת בקשר עם ביצוע ההסכם שיחתם עם קבלן המשנה.</w:t>
      </w:r>
      <w:bookmarkEnd w:id="795"/>
    </w:p>
    <w:p w14:paraId="3C35CF9D" w14:textId="77777777" w:rsidR="0022490B" w:rsidRPr="00C3756E" w:rsidRDefault="0022490B" w:rsidP="004F48B3">
      <w:pPr>
        <w:pStyle w:val="afffe"/>
        <w:ind w:left="1274"/>
        <w:rPr>
          <w:b/>
          <w:bCs/>
          <w:u w:val="single"/>
        </w:rPr>
      </w:pPr>
    </w:p>
    <w:p w14:paraId="776A8C27" w14:textId="77777777" w:rsidR="00D87C9D" w:rsidRPr="00C3756E" w:rsidRDefault="00D87C9D" w:rsidP="004F48B3">
      <w:pPr>
        <w:pStyle w:val="afffe"/>
        <w:numPr>
          <w:ilvl w:val="0"/>
          <w:numId w:val="42"/>
        </w:numPr>
        <w:ind w:left="565" w:hanging="565"/>
        <w:rPr>
          <w:b/>
          <w:bCs/>
          <w:u w:val="single"/>
        </w:rPr>
      </w:pPr>
      <w:r w:rsidRPr="00C3756E">
        <w:rPr>
          <w:rFonts w:hint="cs"/>
          <w:b/>
          <w:bCs/>
          <w:u w:val="single"/>
          <w:rtl/>
        </w:rPr>
        <w:t>משמעות הקביעה כי הספק או מי מטעמו הם עובד המשרד</w:t>
      </w:r>
    </w:p>
    <w:p w14:paraId="4D8FB75E" w14:textId="77777777" w:rsidR="00D87C9D" w:rsidRPr="00C3756E" w:rsidRDefault="00D87C9D" w:rsidP="004F48B3">
      <w:pPr>
        <w:pStyle w:val="afffe"/>
        <w:numPr>
          <w:ilvl w:val="1"/>
          <w:numId w:val="42"/>
        </w:numPr>
        <w:ind w:left="1274" w:hanging="707"/>
      </w:pPr>
      <w:r w:rsidRPr="00C3756E">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1D7A6D16" w14:textId="77777777" w:rsidR="00D87C9D" w:rsidRPr="00C3756E" w:rsidRDefault="00D87C9D" w:rsidP="004F48B3">
      <w:pPr>
        <w:pStyle w:val="afffe"/>
        <w:numPr>
          <w:ilvl w:val="1"/>
          <w:numId w:val="42"/>
        </w:numPr>
        <w:ind w:left="1274" w:hanging="707"/>
      </w:pPr>
      <w:r w:rsidRPr="00C3756E">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Pr="00C3756E">
        <w:rPr>
          <w:rtl/>
        </w:rPr>
        <w:t xml:space="preserve"> זאת לאחר שהמשרד הודיע לספק מיד על כל תביעה או דרישה כאמור ויאפשר לו להתגונן כנגדה</w:t>
      </w:r>
      <w:r w:rsidRPr="00C3756E">
        <w:rPr>
          <w:rFonts w:hint="cs"/>
          <w:rtl/>
        </w:rPr>
        <w:t>.</w:t>
      </w:r>
    </w:p>
    <w:p w14:paraId="7CB7B9F5" w14:textId="77777777" w:rsidR="00D87C9D" w:rsidRPr="00C3756E" w:rsidRDefault="00D87C9D" w:rsidP="004F48B3">
      <w:pPr>
        <w:pStyle w:val="afffe"/>
        <w:numPr>
          <w:ilvl w:val="1"/>
          <w:numId w:val="42"/>
        </w:numPr>
        <w:ind w:left="1274" w:hanging="707"/>
      </w:pPr>
      <w:r w:rsidRPr="00C3756E">
        <w:rPr>
          <w:rFonts w:hint="cs"/>
          <w:rtl/>
        </w:rPr>
        <w:t>בנוסף ומבלי לגרוע</w:t>
      </w:r>
      <w:r w:rsidRPr="00C3756E">
        <w:rPr>
          <w:rtl/>
        </w:rPr>
        <w:t xml:space="preserve"> מהאמור לעיל, באם המשרד יחויב בתשלומים כלשהם כאמור בסעיף זה, רשאי יהיה המשרד לקזז סכומים אלו, מכל סכום שיגיע לספק מהמשרד.</w:t>
      </w:r>
    </w:p>
    <w:p w14:paraId="2F65EB75" w14:textId="77777777" w:rsidR="00D87C9D" w:rsidRPr="00C3756E" w:rsidRDefault="00D87C9D" w:rsidP="004F48B3">
      <w:pPr>
        <w:pStyle w:val="afffe"/>
        <w:ind w:left="565"/>
        <w:rPr>
          <w:b/>
          <w:bCs/>
          <w:u w:val="single"/>
        </w:rPr>
      </w:pPr>
    </w:p>
    <w:p w14:paraId="7406C04B" w14:textId="77777777" w:rsidR="00A57CBE" w:rsidRPr="00C3756E" w:rsidRDefault="00A57CBE" w:rsidP="0029072C">
      <w:pPr>
        <w:pStyle w:val="afffe"/>
        <w:numPr>
          <w:ilvl w:val="0"/>
          <w:numId w:val="42"/>
        </w:numPr>
        <w:ind w:left="565" w:hanging="565"/>
        <w:rPr>
          <w:b/>
          <w:bCs/>
          <w:u w:val="single"/>
          <w:rtl/>
        </w:rPr>
      </w:pPr>
      <w:r w:rsidRPr="00C3756E">
        <w:rPr>
          <w:b/>
          <w:bCs/>
          <w:u w:val="single"/>
          <w:rtl/>
        </w:rPr>
        <w:t>שימוש בכלים ובחומרים</w:t>
      </w:r>
    </w:p>
    <w:p w14:paraId="420BE074" w14:textId="77777777" w:rsidR="00A57CBE" w:rsidRPr="00C3756E" w:rsidRDefault="00A57CBE" w:rsidP="0029072C">
      <w:pPr>
        <w:pStyle w:val="afffe"/>
        <w:numPr>
          <w:ilvl w:val="1"/>
          <w:numId w:val="42"/>
        </w:numPr>
        <w:ind w:left="1274" w:hanging="707"/>
        <w:rPr>
          <w:rtl/>
        </w:rPr>
      </w:pPr>
      <w:r w:rsidRPr="00C3756E">
        <w:rPr>
          <w:rtl/>
        </w:rPr>
        <w:t xml:space="preserve">הספק מתחייב להעמיד </w:t>
      </w:r>
      <w:r w:rsidR="00455AA1" w:rsidRPr="00C3756E">
        <w:rPr>
          <w:rFonts w:hint="cs"/>
          <w:rtl/>
        </w:rPr>
        <w:t>לצורך אספקת השירותים</w:t>
      </w:r>
      <w:r w:rsidRPr="00C3756E">
        <w:rPr>
          <w:rtl/>
        </w:rPr>
        <w:t xml:space="preserve"> את כל הציוד והכלים כמפורט </w:t>
      </w:r>
      <w:r w:rsidRPr="00C3756E">
        <w:rPr>
          <w:rFonts w:hint="cs"/>
          <w:rtl/>
        </w:rPr>
        <w:t>במכרז</w:t>
      </w:r>
      <w:r w:rsidRPr="00C3756E">
        <w:rPr>
          <w:rtl/>
        </w:rPr>
        <w:t xml:space="preserve">. </w:t>
      </w:r>
    </w:p>
    <w:p w14:paraId="5CAE887F" w14:textId="77777777" w:rsidR="00A57CBE" w:rsidRPr="00C3756E" w:rsidRDefault="00A57CBE" w:rsidP="0029072C">
      <w:pPr>
        <w:pStyle w:val="afffe"/>
        <w:numPr>
          <w:ilvl w:val="1"/>
          <w:numId w:val="42"/>
        </w:numPr>
        <w:ind w:left="1274" w:hanging="707"/>
        <w:rPr>
          <w:rtl/>
        </w:rPr>
      </w:pPr>
      <w:r w:rsidRPr="00C3756E">
        <w:rPr>
          <w:rtl/>
        </w:rPr>
        <w:t>כל הכלים והחומרים, הדרושים לשם אספקת השירותים, יירכשו על ידי הספק ועל חשבונ</w:t>
      </w:r>
      <w:r w:rsidRPr="00C3756E">
        <w:rPr>
          <w:rFonts w:hint="cs"/>
          <w:rtl/>
        </w:rPr>
        <w:t>ו</w:t>
      </w:r>
      <w:r w:rsidRPr="00C3756E">
        <w:rPr>
          <w:rtl/>
        </w:rPr>
        <w:t>, אלא אם יוסכם אחרת מראש ובכתב לרבות רכישת הכלים והחומרים בהיקף ובאיכות הנדרשים לאספקת השי</w:t>
      </w:r>
      <w:smartTag w:uri="urn:schemas-microsoft-com:office:smarttags" w:element="PersonName">
        <w:r w:rsidRPr="00C3756E">
          <w:rPr>
            <w:rtl/>
          </w:rPr>
          <w:t>רותי</w:t>
        </w:r>
      </w:smartTag>
      <w:r w:rsidRPr="00C3756E">
        <w:rPr>
          <w:rtl/>
        </w:rPr>
        <w:t xml:space="preserve">ם לרבות בהתאם להוראות הסכם זה ולדרישות המשרד. </w:t>
      </w:r>
    </w:p>
    <w:p w14:paraId="2EB75F7B" w14:textId="77777777" w:rsidR="00A57CBE" w:rsidRPr="00C3756E" w:rsidRDefault="00A57CBE" w:rsidP="0029072C">
      <w:pPr>
        <w:pStyle w:val="afffe"/>
        <w:numPr>
          <w:ilvl w:val="1"/>
          <w:numId w:val="42"/>
        </w:numPr>
        <w:ind w:left="1274" w:hanging="707"/>
        <w:rPr>
          <w:rtl/>
        </w:rPr>
      </w:pPr>
      <w:r w:rsidRPr="00C3756E">
        <w:rPr>
          <w:rtl/>
        </w:rPr>
        <w:t xml:space="preserve">כל הכלים והחומרים בהם </w:t>
      </w:r>
      <w:r w:rsidRPr="00C3756E">
        <w:rPr>
          <w:rFonts w:hint="cs"/>
          <w:rtl/>
        </w:rPr>
        <w:t>י</w:t>
      </w:r>
      <w:r w:rsidRPr="00C3756E">
        <w:rPr>
          <w:rtl/>
        </w:rPr>
        <w:t>עשה הספק שימוש לצורך אספקת השירותים, יהיו מסוג המתאים ללא סייג לאספקת השירותים בהתאם להסכם זה.</w:t>
      </w:r>
    </w:p>
    <w:p w14:paraId="4BD6C860" w14:textId="77777777" w:rsidR="00A57CBE" w:rsidRPr="00C3756E" w:rsidRDefault="00A57CBE" w:rsidP="0029072C">
      <w:pPr>
        <w:pStyle w:val="afffe"/>
        <w:numPr>
          <w:ilvl w:val="1"/>
          <w:numId w:val="42"/>
        </w:numPr>
        <w:ind w:left="1274" w:hanging="707"/>
        <w:rPr>
          <w:rtl/>
        </w:rPr>
      </w:pPr>
      <w:r w:rsidRPr="00C3756E">
        <w:rPr>
          <w:rtl/>
        </w:rPr>
        <w:t>מובהר כי עשיית שימוש בכלים, חומרים או תוכנות, שיש בה פגיעה בזכויות צד ג' תחשב – לכל דבר ועניין – כהפרת הסכם זה.</w:t>
      </w:r>
    </w:p>
    <w:p w14:paraId="09D1EAC9" w14:textId="77777777" w:rsidR="00A57CBE" w:rsidRPr="00C3756E" w:rsidRDefault="00A57CBE" w:rsidP="00A57CBE">
      <w:pPr>
        <w:pStyle w:val="afffe"/>
        <w:rPr>
          <w:rtl/>
        </w:rPr>
      </w:pPr>
    </w:p>
    <w:p w14:paraId="5528E7AD" w14:textId="77777777" w:rsidR="00A57CBE" w:rsidRPr="00C3756E" w:rsidRDefault="00A57CBE" w:rsidP="0029072C">
      <w:pPr>
        <w:pStyle w:val="afffe"/>
        <w:numPr>
          <w:ilvl w:val="0"/>
          <w:numId w:val="42"/>
        </w:numPr>
        <w:ind w:left="565" w:hanging="565"/>
        <w:rPr>
          <w:b/>
          <w:bCs/>
          <w:u w:val="single"/>
          <w:rtl/>
        </w:rPr>
      </w:pPr>
      <w:r w:rsidRPr="00C3756E">
        <w:rPr>
          <w:b/>
          <w:bCs/>
          <w:u w:val="single"/>
          <w:rtl/>
        </w:rPr>
        <w:t>איסור פעולה מתוך ניגוד עניינים</w:t>
      </w:r>
    </w:p>
    <w:p w14:paraId="1D4CBCB4" w14:textId="77777777" w:rsidR="00A57CBE" w:rsidRPr="00C3756E" w:rsidRDefault="00A57CBE" w:rsidP="0029072C">
      <w:pPr>
        <w:pStyle w:val="afffe"/>
        <w:numPr>
          <w:ilvl w:val="1"/>
          <w:numId w:val="42"/>
        </w:numPr>
        <w:ind w:left="1274" w:hanging="707"/>
      </w:pPr>
      <w:r w:rsidRPr="00C3756E">
        <w:rPr>
          <w:rtl/>
        </w:rPr>
        <w:t>הספק רשאי להמשיך ולספק שי</w:t>
      </w:r>
      <w:smartTag w:uri="urn:schemas-microsoft-com:office:smarttags" w:element="PersonName">
        <w:r w:rsidRPr="00C3756E">
          <w:rPr>
            <w:rtl/>
          </w:rPr>
          <w:t>רותי</w:t>
        </w:r>
      </w:smartTag>
      <w:r w:rsidRPr="00C3756E">
        <w:rPr>
          <w:rtl/>
        </w:rPr>
        <w:t>ם לאחרים זולת המשרד, ובלבד שלא יהיה בכך משום פגיעה בחובותי</w:t>
      </w:r>
      <w:r w:rsidRPr="00C3756E">
        <w:rPr>
          <w:rFonts w:hint="cs"/>
          <w:rtl/>
        </w:rPr>
        <w:t>ו</w:t>
      </w:r>
      <w:r w:rsidRPr="00C3756E">
        <w:rPr>
          <w:rtl/>
        </w:rPr>
        <w:t xml:space="preserve"> שלפי הסכם זה.</w:t>
      </w:r>
    </w:p>
    <w:p w14:paraId="23F00B9A" w14:textId="77777777" w:rsidR="00A57CBE" w:rsidRPr="00C3756E" w:rsidRDefault="00A57CBE" w:rsidP="0029072C">
      <w:pPr>
        <w:pStyle w:val="afffe"/>
        <w:numPr>
          <w:ilvl w:val="1"/>
          <w:numId w:val="42"/>
        </w:numPr>
        <w:ind w:left="1274" w:hanging="707"/>
        <w:rPr>
          <w:rtl/>
        </w:rPr>
      </w:pPr>
      <w:r w:rsidRPr="00C3756E">
        <w:rPr>
          <w:rtl/>
        </w:rPr>
        <w:t xml:space="preserve">על אף האמור, </w:t>
      </w:r>
      <w:r w:rsidRPr="00C3756E">
        <w:rPr>
          <w:rFonts w:hint="eastAsia"/>
          <w:rtl/>
        </w:rPr>
        <w:t>הספק</w:t>
      </w:r>
      <w:r w:rsidRPr="00C3756E">
        <w:rPr>
          <w:rtl/>
        </w:rPr>
        <w:t xml:space="preserve"> אינו רשאי לספק שירותים לאחר, באופן שיש בו – לדעת המשרד – משום פגיעה ב</w:t>
      </w:r>
      <w:r w:rsidRPr="00C3756E">
        <w:rPr>
          <w:rFonts w:hint="cs"/>
          <w:rtl/>
        </w:rPr>
        <w:t>א</w:t>
      </w:r>
      <w:r w:rsidRPr="00C3756E">
        <w:rPr>
          <w:rtl/>
        </w:rPr>
        <w:t>ספקת השירותים למדינה לפי הסכם זה</w:t>
      </w:r>
      <w:r w:rsidRPr="00C3756E">
        <w:rPr>
          <w:rFonts w:hint="cs"/>
          <w:rtl/>
        </w:rPr>
        <w:t>.</w:t>
      </w:r>
    </w:p>
    <w:p w14:paraId="4AF9CDFD" w14:textId="77777777" w:rsidR="00A57CBE" w:rsidRPr="00C3756E" w:rsidRDefault="00A57CBE" w:rsidP="00A57CBE">
      <w:pPr>
        <w:tabs>
          <w:tab w:val="left" w:pos="1473"/>
        </w:tabs>
        <w:spacing w:line="240" w:lineRule="auto"/>
        <w:rPr>
          <w:u w:val="single"/>
          <w:rtl/>
        </w:rPr>
      </w:pPr>
    </w:p>
    <w:p w14:paraId="6C6041D8" w14:textId="77777777" w:rsidR="00A57CBE" w:rsidRPr="00C3756E" w:rsidRDefault="00A57CBE" w:rsidP="0029072C">
      <w:pPr>
        <w:pStyle w:val="afffe"/>
        <w:numPr>
          <w:ilvl w:val="0"/>
          <w:numId w:val="42"/>
        </w:numPr>
        <w:ind w:left="565" w:hanging="565"/>
        <w:rPr>
          <w:b/>
          <w:bCs/>
          <w:u w:val="single"/>
          <w:rtl/>
        </w:rPr>
      </w:pPr>
      <w:r w:rsidRPr="00C3756E">
        <w:rPr>
          <w:b/>
          <w:bCs/>
          <w:u w:val="single"/>
          <w:rtl/>
        </w:rPr>
        <w:t xml:space="preserve">נזיקין </w:t>
      </w:r>
    </w:p>
    <w:p w14:paraId="43CADAA1" w14:textId="77777777" w:rsidR="00A57CBE" w:rsidRPr="00C3756E" w:rsidRDefault="00A57CBE" w:rsidP="0029072C">
      <w:pPr>
        <w:pStyle w:val="afffe"/>
        <w:numPr>
          <w:ilvl w:val="1"/>
          <w:numId w:val="42"/>
        </w:numPr>
        <w:ind w:left="1274" w:hanging="707"/>
        <w:rPr>
          <w:rtl/>
        </w:rPr>
      </w:pPr>
      <w:r w:rsidRPr="00C3756E">
        <w:rPr>
          <w:rtl/>
        </w:rPr>
        <w:t xml:space="preserve">הספק </w:t>
      </w:r>
      <w:r w:rsidRPr="00C3756E">
        <w:rPr>
          <w:rFonts w:hint="cs"/>
          <w:rtl/>
        </w:rPr>
        <w:t>ייש</w:t>
      </w:r>
      <w:r w:rsidRPr="00C3756E">
        <w:rPr>
          <w:rFonts w:hint="eastAsia"/>
          <w:rtl/>
        </w:rPr>
        <w:t>א</w:t>
      </w:r>
      <w:r w:rsidRPr="00C3756E">
        <w:rPr>
          <w:rtl/>
        </w:rPr>
        <w:t xml:space="preserve"> לבד</w:t>
      </w:r>
      <w:r w:rsidRPr="00C3756E">
        <w:rPr>
          <w:rFonts w:hint="cs"/>
          <w:rtl/>
        </w:rPr>
        <w:t>ו</w:t>
      </w:r>
      <w:r w:rsidRPr="00C3756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58322056" w14:textId="77777777" w:rsidR="00A57CBE" w:rsidRPr="00C3756E" w:rsidRDefault="00A57CBE" w:rsidP="0029072C">
      <w:pPr>
        <w:pStyle w:val="afffe"/>
        <w:numPr>
          <w:ilvl w:val="1"/>
          <w:numId w:val="42"/>
        </w:numPr>
        <w:ind w:left="1274" w:hanging="707"/>
        <w:rPr>
          <w:rtl/>
        </w:rPr>
      </w:pPr>
      <w:r w:rsidRPr="00C3756E">
        <w:rPr>
          <w:rtl/>
        </w:rPr>
        <w:t xml:space="preserve">מוסכם בין הצדדים כי המשרד לא </w:t>
      </w:r>
      <w:r w:rsidRPr="00C3756E">
        <w:rPr>
          <w:rFonts w:hint="cs"/>
          <w:rtl/>
        </w:rPr>
        <w:t>ייש</w:t>
      </w:r>
      <w:r w:rsidRPr="00C3756E">
        <w:rPr>
          <w:rFonts w:hint="eastAsia"/>
          <w:rtl/>
        </w:rPr>
        <w:t>א</w:t>
      </w:r>
      <w:r w:rsidRPr="00C3756E">
        <w:rPr>
          <w:rtl/>
        </w:rPr>
        <w:t xml:space="preserve"> בכל תשלום, הוצאה או נזק מכל סיבה שהיא שייגרמו לגופו או רכושו של </w:t>
      </w:r>
      <w:r w:rsidRPr="00C3756E">
        <w:rPr>
          <w:rFonts w:hint="cs"/>
          <w:rtl/>
        </w:rPr>
        <w:t>הספק</w:t>
      </w:r>
      <w:r w:rsidRPr="00C3756E">
        <w:rPr>
          <w:rtl/>
        </w:rPr>
        <w:t xml:space="preserve"> או מי </w:t>
      </w:r>
      <w:r w:rsidRPr="00C3756E">
        <w:rPr>
          <w:rFonts w:hint="cs"/>
          <w:rtl/>
        </w:rPr>
        <w:t>מטעמו</w:t>
      </w:r>
      <w:r w:rsidRPr="00C3756E">
        <w:rPr>
          <w:rtl/>
        </w:rPr>
        <w:t xml:space="preserve"> או לגוף או רכוש עובדי</w:t>
      </w:r>
      <w:r w:rsidRPr="00C3756E">
        <w:rPr>
          <w:rFonts w:hint="cs"/>
          <w:rtl/>
        </w:rPr>
        <w:t>ו</w:t>
      </w:r>
      <w:r w:rsidRPr="00C3756E">
        <w:rPr>
          <w:rtl/>
        </w:rPr>
        <w:t xml:space="preserve"> או של העובדים מטעמ</w:t>
      </w:r>
      <w:r w:rsidRPr="00C3756E">
        <w:rPr>
          <w:rFonts w:hint="cs"/>
          <w:rtl/>
        </w:rPr>
        <w:t>ו</w:t>
      </w:r>
      <w:r w:rsidRPr="00C3756E">
        <w:rPr>
          <w:rtl/>
        </w:rPr>
        <w:t xml:space="preserve"> או לרכוש המשרד או לגופו או רכושו של כל אדם אחר, ובכלל זה</w:t>
      </w:r>
      <w:r w:rsidR="00CD27A3" w:rsidRPr="00C3756E">
        <w:rPr>
          <w:rFonts w:hint="cs"/>
          <w:rtl/>
        </w:rPr>
        <w:t xml:space="preserve"> אנשים השוהים ביחידות המשרד</w:t>
      </w:r>
      <w:r w:rsidRPr="00C3756E">
        <w:rPr>
          <w:rtl/>
        </w:rPr>
        <w:t xml:space="preserve">, בכל עת כתוצאה ישירה או עקיפה מהפעלתו של הסכם זה; וכי אחריות זו תחול על </w:t>
      </w:r>
      <w:r w:rsidRPr="00C3756E">
        <w:rPr>
          <w:rFonts w:hint="cs"/>
          <w:rtl/>
        </w:rPr>
        <w:t>הספק</w:t>
      </w:r>
      <w:r w:rsidRPr="00C3756E">
        <w:rPr>
          <w:rtl/>
        </w:rPr>
        <w:t xml:space="preserve"> בלבד.</w:t>
      </w:r>
    </w:p>
    <w:p w14:paraId="160F78E2" w14:textId="77777777" w:rsidR="00A57CBE" w:rsidRPr="00C3756E" w:rsidRDefault="00A57CBE" w:rsidP="00AE78DD">
      <w:pPr>
        <w:pStyle w:val="afffe"/>
        <w:numPr>
          <w:ilvl w:val="1"/>
          <w:numId w:val="42"/>
        </w:numPr>
        <w:ind w:left="1274" w:hanging="707"/>
      </w:pPr>
      <w:r w:rsidRPr="00C3756E">
        <w:rPr>
          <w:rFonts w:hint="eastAsia"/>
          <w:rtl/>
        </w:rPr>
        <w:t>הספק</w:t>
      </w:r>
      <w:r w:rsidRPr="00C3756E">
        <w:rPr>
          <w:rtl/>
        </w:rPr>
        <w:t xml:space="preserve"> מתחייב לשפות את המשרד על כל נזק, תשלום או הוצאה שייגרמו לו מכל סיבה שהיא, </w:t>
      </w:r>
      <w:r w:rsidR="00AE78DD" w:rsidRPr="00C3756E">
        <w:rPr>
          <w:sz w:val="24"/>
          <w:rtl/>
        </w:rPr>
        <w:t>לרבות כאלה הנובעים ממעשיו או מחדליו, בהתאם לאחריותו החוקית של הספק</w:t>
      </w:r>
      <w:r w:rsidRPr="00C3756E">
        <w:rPr>
          <w:rtl/>
        </w:rPr>
        <w:t>,</w:t>
      </w:r>
      <w:r w:rsidRPr="00C3756E">
        <w:rPr>
          <w:rFonts w:hint="cs"/>
          <w:rtl/>
        </w:rPr>
        <w:t xml:space="preserve"> כתוצאה ישירה או עקיפה מהפעלתו של הסכם זה, מיד עם קבלת הודעה על כך מאת המשרד.</w:t>
      </w:r>
    </w:p>
    <w:p w14:paraId="6A9D3052" w14:textId="77777777" w:rsidR="00A57CBE" w:rsidRPr="00C3756E" w:rsidRDefault="00A57CBE" w:rsidP="00A57CBE">
      <w:pPr>
        <w:tabs>
          <w:tab w:val="left" w:pos="1473"/>
        </w:tabs>
        <w:spacing w:line="240" w:lineRule="auto"/>
        <w:rPr>
          <w:u w:val="single"/>
          <w:rtl/>
        </w:rPr>
      </w:pPr>
    </w:p>
    <w:p w14:paraId="2B5398CD" w14:textId="77777777" w:rsidR="00A57CBE" w:rsidRPr="00C3756E" w:rsidRDefault="00A57CBE" w:rsidP="0029072C">
      <w:pPr>
        <w:pStyle w:val="afffe"/>
        <w:numPr>
          <w:ilvl w:val="0"/>
          <w:numId w:val="42"/>
        </w:numPr>
        <w:ind w:left="565" w:hanging="565"/>
        <w:rPr>
          <w:b/>
          <w:bCs/>
          <w:u w:val="single"/>
        </w:rPr>
      </w:pPr>
      <w:r w:rsidRPr="00C3756E">
        <w:rPr>
          <w:b/>
          <w:bCs/>
          <w:u w:val="single"/>
          <w:rtl/>
        </w:rPr>
        <w:t>חובת ביטוח</w:t>
      </w:r>
    </w:p>
    <w:p w14:paraId="4119B03D" w14:textId="77777777" w:rsidR="00F41525" w:rsidRPr="00C3756E" w:rsidRDefault="00F41525" w:rsidP="00E679C7">
      <w:pPr>
        <w:pStyle w:val="afffe"/>
        <w:ind w:left="565"/>
        <w:rPr>
          <w:b/>
          <w:bCs/>
          <w:u w:val="single"/>
        </w:rPr>
      </w:pPr>
      <w:r w:rsidRPr="00C3756E">
        <w:rPr>
          <w:rFonts w:hint="cs"/>
          <w:rtl/>
        </w:rPr>
        <w:t>הספק</w:t>
      </w:r>
      <w:r w:rsidR="00AE7790" w:rsidRPr="00C3756E">
        <w:rPr>
          <w:rFonts w:hint="cs"/>
          <w:rtl/>
        </w:rPr>
        <w:t xml:space="preserve"> </w:t>
      </w:r>
      <w:r w:rsidRPr="00C3756E">
        <w:rPr>
          <w:rFonts w:hint="cs"/>
          <w:rtl/>
        </w:rPr>
        <w:t xml:space="preserve">מתחייב לבצע ולקיים את הביטוחים המפורטים בזה, </w:t>
      </w:r>
      <w:r w:rsidRPr="00C3756E">
        <w:rPr>
          <w:rFonts w:hint="cs"/>
          <w:b/>
          <w:bCs/>
          <w:rtl/>
        </w:rPr>
        <w:t xml:space="preserve">לטובתו ולטובת מדינת ישראל </w:t>
      </w:r>
      <w:r w:rsidRPr="00C3756E">
        <w:rPr>
          <w:b/>
          <w:bCs/>
          <w:rtl/>
        </w:rPr>
        <w:t>–</w:t>
      </w:r>
      <w:r w:rsidRPr="00C3756E">
        <w:rPr>
          <w:rFonts w:hint="cs"/>
          <w:b/>
          <w:bCs/>
          <w:rtl/>
        </w:rPr>
        <w:t xml:space="preserve"> משרד הרווחה והשירותים החברתיים</w:t>
      </w:r>
      <w:r w:rsidRPr="00C3756E">
        <w:rPr>
          <w:rFonts w:hint="cs"/>
          <w:rtl/>
        </w:rPr>
        <w:t xml:space="preserve"> ולהציג למשרד הרווחה והשירותים החברתיים את הביטוחים</w:t>
      </w:r>
      <w:r w:rsidR="00AE7790" w:rsidRPr="00C3756E">
        <w:rPr>
          <w:rFonts w:hint="cs"/>
          <w:rtl/>
        </w:rPr>
        <w:t xml:space="preserve"> </w:t>
      </w:r>
      <w:r w:rsidRPr="00C3756E">
        <w:rPr>
          <w:rFonts w:hint="cs"/>
          <w:rtl/>
        </w:rPr>
        <w:t>הכוללים את כל</w:t>
      </w:r>
      <w:r w:rsidR="00AE7790" w:rsidRPr="00C3756E">
        <w:rPr>
          <w:rFonts w:hint="cs"/>
          <w:rtl/>
        </w:rPr>
        <w:t xml:space="preserve"> </w:t>
      </w:r>
      <w:r w:rsidRPr="00C3756E">
        <w:rPr>
          <w:rFonts w:hint="cs"/>
          <w:rtl/>
        </w:rPr>
        <w:t>הכיסויים והתנאים הנדרשים, כאשר סכומי הביטוח וגבולות האחריות לא יפחתו מהמצוין להלן:</w:t>
      </w:r>
    </w:p>
    <w:p w14:paraId="118ADDBE" w14:textId="77777777" w:rsidR="00E679C7" w:rsidRPr="00C3756E" w:rsidRDefault="00E679C7" w:rsidP="00E679C7">
      <w:pPr>
        <w:pStyle w:val="afffe"/>
        <w:ind w:left="1274"/>
        <w:rPr>
          <w:b/>
          <w:bCs/>
          <w:u w:val="single"/>
        </w:rPr>
      </w:pPr>
    </w:p>
    <w:p w14:paraId="176983BD" w14:textId="77777777" w:rsidR="00F41525" w:rsidRPr="00C3756E" w:rsidRDefault="00F41525" w:rsidP="00E679C7">
      <w:pPr>
        <w:pStyle w:val="afffe"/>
        <w:numPr>
          <w:ilvl w:val="1"/>
          <w:numId w:val="42"/>
        </w:numPr>
        <w:ind w:left="1274" w:hanging="707"/>
        <w:rPr>
          <w:b/>
          <w:bCs/>
          <w:u w:val="single"/>
          <w:rtl/>
        </w:rPr>
      </w:pPr>
      <w:r w:rsidRPr="00C3756E">
        <w:rPr>
          <w:rFonts w:hint="cs"/>
          <w:b/>
          <w:bCs/>
          <w:u w:val="single"/>
          <w:rtl/>
        </w:rPr>
        <w:t>השלב הראשון - עבור ביצוע כל עבודות התקנה, הרכבה כולל עבודות התשתית המתחייבות</w:t>
      </w:r>
    </w:p>
    <w:p w14:paraId="45EFA89A" w14:textId="77777777" w:rsidR="00F41525" w:rsidRPr="00C3756E" w:rsidRDefault="00F41525" w:rsidP="00F41525">
      <w:pPr>
        <w:pStyle w:val="afffe"/>
        <w:ind w:left="1274"/>
        <w:rPr>
          <w:b/>
          <w:bCs/>
          <w:u w:val="single"/>
        </w:rPr>
      </w:pPr>
    </w:p>
    <w:p w14:paraId="1623E59A" w14:textId="77777777" w:rsidR="00F41525" w:rsidRPr="00C3756E" w:rsidRDefault="00F41525" w:rsidP="00F41525">
      <w:pPr>
        <w:pStyle w:val="afffe"/>
        <w:numPr>
          <w:ilvl w:val="2"/>
          <w:numId w:val="42"/>
        </w:numPr>
        <w:ind w:left="2266" w:hanging="992"/>
        <w:rPr>
          <w:sz w:val="18"/>
          <w:szCs w:val="20"/>
          <w:u w:val="single"/>
        </w:rPr>
      </w:pPr>
      <w:r w:rsidRPr="00C3756E">
        <w:rPr>
          <w:rFonts w:hint="cs"/>
          <w:sz w:val="24"/>
          <w:u w:val="single"/>
          <w:rtl/>
        </w:rPr>
        <w:t>ביטוח כל הסיכונים עבודות קבלניות/הקמה</w:t>
      </w:r>
    </w:p>
    <w:p w14:paraId="7A2C0D9F" w14:textId="77777777" w:rsidR="00F41525" w:rsidRPr="00C3756E" w:rsidRDefault="00F41525" w:rsidP="00F41525">
      <w:pPr>
        <w:pStyle w:val="afffe"/>
        <w:ind w:left="2266"/>
        <w:rPr>
          <w:b/>
          <w:bCs/>
          <w:sz w:val="18"/>
          <w:szCs w:val="20"/>
          <w:u w:val="single"/>
        </w:rPr>
      </w:pPr>
      <w:r w:rsidRPr="00C3756E">
        <w:rPr>
          <w:rFonts w:hint="cs"/>
          <w:rtl/>
        </w:rPr>
        <w:t>בגין ביצוע כל העבודות לאספקה, התקנה, שירות ותחזוקה למערכות מתח נמוך וביטחון לרבות שערים חשמליים במתקני משרד הרווחה ברחבי הארץ כולל פירוק ותחזוקת מערכות קיימות, הרכבה ועבודות התשתית המתחייבות מכך, עבודות בטון יצוק, בינוי, ריצוף, חפירות, פיתוח, הנחת צנרות, כבלים ומתקנים לרבות תת-קרקעיים מתחייב הספק לרכוש פוליסת ביטוח כל הסיכונים לעבודות קבלניות / הקמה המכסה את העבודות (לרבות עבודות זמניות) כולל כל החומרים, המערכות והציוד, בהתאם למכרז ולהסכם עם מדינת ישראל - משרד הרווחה והשירותים החברתיים ואשר יכלול</w:t>
      </w:r>
      <w:r w:rsidRPr="00C3756E">
        <w:rPr>
          <w:rFonts w:hint="cs"/>
          <w:sz w:val="18"/>
          <w:szCs w:val="20"/>
          <w:rtl/>
        </w:rPr>
        <w:t>:</w:t>
      </w:r>
    </w:p>
    <w:p w14:paraId="07139450" w14:textId="77777777" w:rsidR="00A57CBE" w:rsidRPr="00C3756E" w:rsidRDefault="00F41525" w:rsidP="00F41525">
      <w:pPr>
        <w:pStyle w:val="afffe"/>
        <w:numPr>
          <w:ilvl w:val="3"/>
          <w:numId w:val="42"/>
        </w:numPr>
        <w:ind w:left="3400" w:hanging="1145"/>
        <w:rPr>
          <w:u w:val="single"/>
        </w:rPr>
      </w:pPr>
      <w:r w:rsidRPr="00C3756E">
        <w:rPr>
          <w:rFonts w:hint="cs"/>
          <w:u w:val="single"/>
          <w:rtl/>
        </w:rPr>
        <w:t>ביטוח רכוש</w:t>
      </w:r>
    </w:p>
    <w:p w14:paraId="152D64CE" w14:textId="77777777" w:rsidR="00F41525" w:rsidRPr="00C3756E" w:rsidRDefault="00F41525" w:rsidP="00F41525">
      <w:pPr>
        <w:pStyle w:val="afffe"/>
        <w:ind w:left="3400"/>
        <w:rPr>
          <w:u w:val="single"/>
          <w:rtl/>
        </w:rPr>
      </w:pPr>
      <w:r w:rsidRPr="00C3756E">
        <w:rPr>
          <w:rFonts w:hint="cs"/>
          <w:rtl/>
        </w:rPr>
        <w:t xml:space="preserve">במלוא ערכן של כל עבודות כולל כל החומרים, הציוד , המערכות, המחסומים החשמליים, ההתקנים והתשתיות בפרויקט על בסיס ערך כחדש כולל שינויים במהלך תקופת הביטוח עליהם הספק מתחייב לדווח למבטח ולדאוג להוצאת תוספות עדכון בהתאם, כולל כיסוי לנזקי טבע ורעידת אדמה פריצה , גניבה ושוד. </w:t>
      </w:r>
    </w:p>
    <w:p w14:paraId="0980FEF7" w14:textId="77777777" w:rsidR="00F41525" w:rsidRPr="00C3756E" w:rsidRDefault="00F41525" w:rsidP="00F41525">
      <w:pPr>
        <w:pStyle w:val="afffe"/>
        <w:ind w:left="3400"/>
        <w:rPr>
          <w:u w:val="single"/>
          <w:rtl/>
        </w:rPr>
      </w:pPr>
      <w:r w:rsidRPr="00C3756E">
        <w:rPr>
          <w:rFonts w:hint="cs"/>
          <w:u w:val="single"/>
          <w:rtl/>
        </w:rPr>
        <w:t>בכיסוי יכללו ההרחבות הבאות</w:t>
      </w:r>
      <w:r w:rsidRPr="00C3756E">
        <w:rPr>
          <w:rFonts w:hint="cs"/>
          <w:rtl/>
        </w:rPr>
        <w:t>:</w:t>
      </w:r>
    </w:p>
    <w:p w14:paraId="34C21230" w14:textId="77777777" w:rsidR="00F41525" w:rsidRPr="00C3756E" w:rsidRDefault="00F41525" w:rsidP="00F41525">
      <w:pPr>
        <w:pStyle w:val="afffe"/>
        <w:numPr>
          <w:ilvl w:val="4"/>
          <w:numId w:val="42"/>
        </w:numPr>
        <w:ind w:left="4676" w:hanging="1276"/>
      </w:pPr>
      <w:r w:rsidRPr="00C3756E">
        <w:rPr>
          <w:rFonts w:hint="cs"/>
          <w:rtl/>
        </w:rPr>
        <w:t xml:space="preserve">ציוד קל לבניה והקמה, מתקנים קלים, כלי עבודה ואמצעי עזר </w:t>
      </w:r>
      <w:r w:rsidRPr="00C3756E">
        <w:rPr>
          <w:rtl/>
        </w:rPr>
        <w:t>–</w:t>
      </w:r>
      <w:r w:rsidRPr="00C3756E">
        <w:rPr>
          <w:rFonts w:hint="cs"/>
          <w:rtl/>
        </w:rPr>
        <w:t xml:space="preserve"> בערכם המלא;</w:t>
      </w:r>
    </w:p>
    <w:p w14:paraId="144087B8" w14:textId="77777777" w:rsidR="00F41525" w:rsidRPr="00C3756E" w:rsidRDefault="00F41525" w:rsidP="00F41525">
      <w:pPr>
        <w:pStyle w:val="afffe"/>
        <w:numPr>
          <w:ilvl w:val="4"/>
          <w:numId w:val="42"/>
        </w:numPr>
        <w:ind w:left="4676" w:hanging="1276"/>
        <w:rPr>
          <w:rtl/>
        </w:rPr>
      </w:pPr>
      <w:r w:rsidRPr="00C3756E">
        <w:rPr>
          <w:rFonts w:hint="cs"/>
          <w:rtl/>
        </w:rPr>
        <w:t xml:space="preserve">הוצאות פירוק, הריסה, פינוי הריסות, תמיכה, חיזוק וכדומה; </w:t>
      </w:r>
    </w:p>
    <w:p w14:paraId="0AA34DE0" w14:textId="77777777" w:rsidR="00F41525" w:rsidRPr="00C3756E" w:rsidRDefault="00F41525" w:rsidP="00F41525">
      <w:pPr>
        <w:pStyle w:val="afffe"/>
        <w:numPr>
          <w:ilvl w:val="4"/>
          <w:numId w:val="42"/>
        </w:numPr>
        <w:ind w:left="4676" w:hanging="1276"/>
        <w:rPr>
          <w:rtl/>
        </w:rPr>
      </w:pPr>
      <w:r w:rsidRPr="00C3756E">
        <w:rPr>
          <w:rFonts w:hint="cs"/>
          <w:rtl/>
        </w:rPr>
        <w:t>רכוש שעליו עובדים ו/או רכוש סמוך - לפחות 500,000 דולר ארה"ב על בסיס נזק ראשון;</w:t>
      </w:r>
    </w:p>
    <w:p w14:paraId="35EF4E69" w14:textId="35F0C788" w:rsidR="00F41525" w:rsidRPr="00C3756E" w:rsidRDefault="00F41525" w:rsidP="00F41525">
      <w:pPr>
        <w:pStyle w:val="afffe"/>
        <w:numPr>
          <w:ilvl w:val="4"/>
          <w:numId w:val="42"/>
        </w:numPr>
        <w:ind w:left="4676" w:hanging="1276"/>
        <w:rPr>
          <w:rtl/>
        </w:rPr>
      </w:pPr>
      <w:r w:rsidRPr="00C3756E">
        <w:rPr>
          <w:rFonts w:hint="cs"/>
          <w:rtl/>
        </w:rPr>
        <w:t>חומרים ופריטים מחוץ לאתר כולל מטענים בהעברה לצורך עבודות ה</w:t>
      </w:r>
      <w:r w:rsidR="00AE7790" w:rsidRPr="00C3756E">
        <w:rPr>
          <w:rFonts w:hint="cs"/>
          <w:rtl/>
        </w:rPr>
        <w:t>הסכם</w:t>
      </w:r>
      <w:r w:rsidRPr="00C3756E">
        <w:rPr>
          <w:rFonts w:hint="cs"/>
          <w:rtl/>
        </w:rPr>
        <w:t xml:space="preserve"> בערכם המלא. </w:t>
      </w:r>
    </w:p>
    <w:p w14:paraId="389FE949" w14:textId="77777777" w:rsidR="00F41525" w:rsidRPr="00C3756E" w:rsidRDefault="00F41525" w:rsidP="00F41525">
      <w:pPr>
        <w:pStyle w:val="afffe"/>
        <w:numPr>
          <w:ilvl w:val="4"/>
          <w:numId w:val="42"/>
        </w:numPr>
        <w:ind w:left="4676" w:hanging="1276"/>
        <w:rPr>
          <w:rtl/>
        </w:rPr>
      </w:pPr>
      <w:r w:rsidRPr="00C3756E">
        <w:rPr>
          <w:rFonts w:hint="cs"/>
          <w:rtl/>
        </w:rPr>
        <w:t>חריג הוצאות לתיקונים או החלפה הנובעים מתכנון לקוי, חומרים לקויים, עבודה לקויה יוגבל לתיקון או החלפת הפריטים הלקויים עצמם ולא יחול לגבי אובדן או נזק לפריטים אשר בוצעו הלכה, כאשר אובדן או נזק כזה נגרם כתוצאה מתאונה שנבעה מתכנון לקוי, חומרים לקויים או עבודה לקויה;</w:t>
      </w:r>
    </w:p>
    <w:p w14:paraId="69C578DF" w14:textId="77777777" w:rsidR="00F41525" w:rsidRPr="00C3756E" w:rsidRDefault="00F41525" w:rsidP="00F41525">
      <w:pPr>
        <w:pStyle w:val="afffe"/>
        <w:numPr>
          <w:ilvl w:val="4"/>
          <w:numId w:val="42"/>
        </w:numPr>
        <w:ind w:left="4676" w:hanging="1276"/>
        <w:rPr>
          <w:rtl/>
        </w:rPr>
      </w:pPr>
      <w:r w:rsidRPr="00C3756E">
        <w:rPr>
          <w:rFonts w:hint="cs"/>
          <w:rtl/>
        </w:rPr>
        <w:t xml:space="preserve">כיסוי נזק ישיר מתכנון לקוי, עבודה לקויה וחומרים לקויים בגבול אחריות שלא יפחת מסך 200,000 דולר ארה"ב בכפוף להשתתפות עצמית של הספק שלא תעלה על 10%. </w:t>
      </w:r>
    </w:p>
    <w:p w14:paraId="57BAFDAB" w14:textId="77777777" w:rsidR="00F41525" w:rsidRPr="00C3756E" w:rsidRDefault="00F41525" w:rsidP="00F41525">
      <w:pPr>
        <w:pStyle w:val="afffe"/>
        <w:numPr>
          <w:ilvl w:val="4"/>
          <w:numId w:val="42"/>
        </w:numPr>
        <w:ind w:left="4676" w:hanging="1276"/>
        <w:rPr>
          <w:rtl/>
        </w:rPr>
      </w:pPr>
      <w:r w:rsidRPr="00C3756E">
        <w:rPr>
          <w:rFonts w:hint="cs"/>
          <w:rtl/>
        </w:rPr>
        <w:t xml:space="preserve">הוצאות מיוחדות עקב דרישת רשויות % 10 מערך העבודות; </w:t>
      </w:r>
    </w:p>
    <w:p w14:paraId="3BA27039" w14:textId="77777777" w:rsidR="00F41525" w:rsidRPr="00C3756E" w:rsidRDefault="00F41525" w:rsidP="00F41525">
      <w:pPr>
        <w:pStyle w:val="afffe"/>
        <w:numPr>
          <w:ilvl w:val="4"/>
          <w:numId w:val="42"/>
        </w:numPr>
        <w:ind w:left="4676" w:hanging="1276"/>
        <w:rPr>
          <w:rtl/>
        </w:rPr>
      </w:pPr>
      <w:r w:rsidRPr="00C3756E">
        <w:rPr>
          <w:rFonts w:hint="cs"/>
          <w:rtl/>
        </w:rPr>
        <w:t>שכר טרחת מהנדסים, אדריכלים ויועצים לא יפחת מסך 25,000 דולר ארה"ב;</w:t>
      </w:r>
    </w:p>
    <w:p w14:paraId="61B81226" w14:textId="77777777" w:rsidR="00F41525" w:rsidRPr="00C3756E" w:rsidRDefault="00F41525" w:rsidP="00F41525">
      <w:pPr>
        <w:pStyle w:val="afffe"/>
        <w:numPr>
          <w:ilvl w:val="4"/>
          <w:numId w:val="42"/>
        </w:numPr>
        <w:ind w:left="4676" w:hanging="1276"/>
        <w:rPr>
          <w:rtl/>
        </w:rPr>
      </w:pPr>
      <w:r w:rsidRPr="00C3756E">
        <w:rPr>
          <w:rFonts w:hint="cs"/>
          <w:rtl/>
        </w:rPr>
        <w:t xml:space="preserve">תקופת הרצה </w:t>
      </w:r>
      <w:r w:rsidRPr="00C3756E">
        <w:rPr>
          <w:rtl/>
        </w:rPr>
        <w:t>–</w:t>
      </w:r>
      <w:r w:rsidRPr="00C3756E">
        <w:rPr>
          <w:rFonts w:hint="cs"/>
          <w:rtl/>
        </w:rPr>
        <w:t xml:space="preserve"> הפוליסה תורחב לכסות תקופת הרצה של 30 יום לציוד לאחר הרכבתו.</w:t>
      </w:r>
    </w:p>
    <w:p w14:paraId="6D9D14AB" w14:textId="77777777" w:rsidR="00F41525" w:rsidRPr="00C3756E" w:rsidRDefault="00F41525" w:rsidP="00F41525">
      <w:pPr>
        <w:pStyle w:val="afffe"/>
        <w:numPr>
          <w:ilvl w:val="4"/>
          <w:numId w:val="42"/>
        </w:numPr>
        <w:ind w:left="4676" w:hanging="1276"/>
      </w:pPr>
      <w:r w:rsidRPr="00C3756E">
        <w:rPr>
          <w:rFonts w:hint="cs"/>
          <w:rtl/>
        </w:rPr>
        <w:t xml:space="preserve">תגמולי הביטוח המגיעים למבוטח על פי פרק זה, בגין העבודות וציוד המערכות משועבדים לטובת מדינת ישראל </w:t>
      </w:r>
      <w:r w:rsidRPr="00C3756E">
        <w:rPr>
          <w:rtl/>
        </w:rPr>
        <w:t>–</w:t>
      </w:r>
      <w:r w:rsidRPr="00C3756E">
        <w:rPr>
          <w:rFonts w:hint="cs"/>
          <w:rtl/>
        </w:rPr>
        <w:t xml:space="preserve"> משרד הרווחה והשירותים החברתיים וישולמו להם אלא אם יורה חשב המשרד בכתב אחרת.</w:t>
      </w:r>
    </w:p>
    <w:p w14:paraId="3E2ECE4C" w14:textId="77777777" w:rsidR="00F41525" w:rsidRPr="00C3756E" w:rsidRDefault="00F41525" w:rsidP="00F41525">
      <w:pPr>
        <w:pStyle w:val="afffe"/>
        <w:numPr>
          <w:ilvl w:val="3"/>
          <w:numId w:val="42"/>
        </w:numPr>
        <w:ind w:left="3400" w:hanging="1145"/>
      </w:pPr>
      <w:r w:rsidRPr="00C3756E">
        <w:rPr>
          <w:rFonts w:hint="cs"/>
          <w:u w:val="single"/>
          <w:rtl/>
        </w:rPr>
        <w:t>ביטוח אחריות כלפי צד שלישי</w:t>
      </w:r>
    </w:p>
    <w:p w14:paraId="24ACFBEC" w14:textId="77777777" w:rsidR="004F48B3" w:rsidRPr="00C3756E" w:rsidRDefault="00F41525" w:rsidP="004F48B3">
      <w:pPr>
        <w:pStyle w:val="afffe"/>
        <w:numPr>
          <w:ilvl w:val="4"/>
          <w:numId w:val="42"/>
        </w:numPr>
        <w:ind w:left="4676" w:hanging="1276"/>
        <w:rPr>
          <w:rtl/>
        </w:rPr>
      </w:pPr>
      <w:r w:rsidRPr="00C3756E">
        <w:rPr>
          <w:rFonts w:hint="cs"/>
          <w:rtl/>
        </w:rPr>
        <w:t xml:space="preserve">הכיסוי על פי דיני מדינת ישראל, בגבול אחריות של לפחות 5,000,000 דולר ארה"ב נזקי גוף ורכוש, למקרה ולתקופה, כולל סעיף אחריות צולבת </w:t>
      </w:r>
      <w:r w:rsidRPr="00C3756E">
        <w:rPr>
          <w:rtl/>
        </w:rPr>
        <w:t>–</w:t>
      </w:r>
      <w:r w:rsidRPr="00C3756E">
        <w:rPr>
          <w:rFonts w:hint="cs"/>
          <w:rtl/>
        </w:rPr>
        <w:t xml:space="preserve"> </w:t>
      </w:r>
      <w:r w:rsidRPr="00C3756E">
        <w:rPr>
          <w:rFonts w:hint="cs"/>
        </w:rPr>
        <w:t>CROSS LIABILITY</w:t>
      </w:r>
      <w:r w:rsidR="004F48B3" w:rsidRPr="00C3756E">
        <w:rPr>
          <w:rFonts w:hint="cs"/>
          <w:rtl/>
        </w:rPr>
        <w:t>.</w:t>
      </w:r>
      <w:r w:rsidRPr="00C3756E">
        <w:rPr>
          <w:rFonts w:hint="cs"/>
          <w:rtl/>
        </w:rPr>
        <w:t xml:space="preserve"> </w:t>
      </w:r>
    </w:p>
    <w:p w14:paraId="1B495D0F" w14:textId="77777777" w:rsidR="009C36F9" w:rsidRPr="00C3756E" w:rsidRDefault="00F41525" w:rsidP="004F48B3">
      <w:pPr>
        <w:pStyle w:val="afffe"/>
        <w:numPr>
          <w:ilvl w:val="4"/>
          <w:numId w:val="42"/>
        </w:numPr>
        <w:ind w:left="4676" w:hanging="1276"/>
      </w:pPr>
      <w:r w:rsidRPr="00C3756E">
        <w:rPr>
          <w:rFonts w:hint="cs"/>
          <w:rtl/>
        </w:rPr>
        <w:lastRenderedPageBreak/>
        <w:t xml:space="preserve">הכיסוי על פי פרק זה יורחב לכסות נזקי רעד, ויבראציה, הסרת משען או החלשתו בגבול אחריות שלא יפחת מ 250,000 דולר ארה"ב. </w:t>
      </w:r>
    </w:p>
    <w:p w14:paraId="6883D77F" w14:textId="77777777" w:rsidR="009C36F9" w:rsidRPr="00C3756E" w:rsidRDefault="00F41525" w:rsidP="004F48B3">
      <w:pPr>
        <w:pStyle w:val="afffe"/>
        <w:numPr>
          <w:ilvl w:val="4"/>
          <w:numId w:val="42"/>
        </w:numPr>
        <w:ind w:left="4676" w:hanging="1276"/>
      </w:pPr>
      <w:r w:rsidRPr="00C3756E">
        <w:rPr>
          <w:rtl/>
        </w:rPr>
        <w:t>הכיסוי על פי פרק זה מורחב לכלול נזק ישיר לצינורות מתקנים וכבלים תת קרקעיים שלא יפחת</w:t>
      </w:r>
      <w:r w:rsidRPr="00C3756E">
        <w:rPr>
          <w:rFonts w:hint="cs"/>
          <w:rtl/>
        </w:rPr>
        <w:t xml:space="preserve"> מסך </w:t>
      </w:r>
      <w:r w:rsidRPr="00C3756E">
        <w:rPr>
          <w:rtl/>
        </w:rPr>
        <w:t xml:space="preserve">1,000,000 שקלים חדשים, ונזק עקיף לצינורות מתקנים וכבלים תת קרקעיים שלא יפחת </w:t>
      </w:r>
      <w:r w:rsidRPr="00C3756E">
        <w:rPr>
          <w:rFonts w:hint="cs"/>
          <w:rtl/>
        </w:rPr>
        <w:t>מסך 500,000</w:t>
      </w:r>
      <w:r w:rsidR="004F48B3" w:rsidRPr="00C3756E">
        <w:rPr>
          <w:rFonts w:hint="cs"/>
          <w:rtl/>
        </w:rPr>
        <w:t xml:space="preserve"> </w:t>
      </w:r>
      <w:r w:rsidRPr="00C3756E">
        <w:rPr>
          <w:rtl/>
        </w:rPr>
        <w:t>שקלים חדשים.</w:t>
      </w:r>
      <w:r w:rsidRPr="00C3756E">
        <w:rPr>
          <w:rFonts w:hint="cs"/>
          <w:rtl/>
        </w:rPr>
        <w:t xml:space="preserve"> </w:t>
      </w:r>
    </w:p>
    <w:p w14:paraId="24EF152E" w14:textId="77777777" w:rsidR="009C36F9" w:rsidRPr="00C3756E" w:rsidRDefault="00F41525" w:rsidP="004F48B3">
      <w:pPr>
        <w:pStyle w:val="afffe"/>
        <w:numPr>
          <w:ilvl w:val="4"/>
          <w:numId w:val="42"/>
        </w:numPr>
        <w:ind w:left="4676" w:hanging="1276"/>
      </w:pPr>
      <w:r w:rsidRPr="00C3756E">
        <w:rPr>
          <w:rtl/>
        </w:rPr>
        <w:t>הכיסוי על פי פרק זה מורחב לכלול כיסוי לחבות המבוטח בגין שימוש בציוד מכני הנדסי הנחשב ככלי רכב על פי פקודת התעבורה אך לא חלה חובה לבטחו על פי פקודת ביטוח רכב מנועי וחוק הפיצויים לנפגעי תאונות דרכים בגבול אחריות של לא יפחת מסך 5,000,000 שקלים חדשים.</w:t>
      </w:r>
      <w:r w:rsidRPr="00C3756E">
        <w:rPr>
          <w:rFonts w:hint="cs"/>
          <w:rtl/>
        </w:rPr>
        <w:t xml:space="preserve"> </w:t>
      </w:r>
    </w:p>
    <w:p w14:paraId="030C4AB9" w14:textId="77777777" w:rsidR="00F41525" w:rsidRPr="00C3756E" w:rsidRDefault="00F41525" w:rsidP="004F48B3">
      <w:pPr>
        <w:pStyle w:val="afffe"/>
        <w:numPr>
          <w:ilvl w:val="4"/>
          <w:numId w:val="42"/>
        </w:numPr>
        <w:ind w:left="4676" w:hanging="1276"/>
        <w:rPr>
          <w:rtl/>
        </w:rPr>
      </w:pPr>
      <w:r w:rsidRPr="00C3756E">
        <w:rPr>
          <w:rFonts w:hint="cs"/>
          <w:rtl/>
        </w:rPr>
        <w:t>הכיסוי על פי פרק זה יורחב לכלול תביעות שיבוב של המוסד לביטוח לאומי.</w:t>
      </w:r>
    </w:p>
    <w:p w14:paraId="099B59DA" w14:textId="77777777" w:rsidR="00F41525" w:rsidRPr="00C3756E" w:rsidRDefault="00F41525" w:rsidP="00F41525">
      <w:pPr>
        <w:pStyle w:val="afffe"/>
        <w:numPr>
          <w:ilvl w:val="3"/>
          <w:numId w:val="42"/>
        </w:numPr>
        <w:ind w:left="3400" w:hanging="1145"/>
      </w:pPr>
      <w:r w:rsidRPr="00C3756E">
        <w:rPr>
          <w:rFonts w:hint="cs"/>
          <w:u w:val="single"/>
          <w:rtl/>
        </w:rPr>
        <w:t>ביטוח חבות מעבידים</w:t>
      </w:r>
    </w:p>
    <w:p w14:paraId="27D2ADFB" w14:textId="77777777" w:rsidR="00F41525" w:rsidRPr="00C3756E" w:rsidRDefault="00F41525" w:rsidP="00F41525">
      <w:pPr>
        <w:pStyle w:val="afffe"/>
        <w:numPr>
          <w:ilvl w:val="4"/>
          <w:numId w:val="42"/>
        </w:numPr>
        <w:ind w:left="4676" w:hanging="1276"/>
      </w:pPr>
      <w:r w:rsidRPr="00C3756E">
        <w:rPr>
          <w:rFonts w:hint="cs"/>
          <w:rtl/>
        </w:rPr>
        <w:t>לגבי כל העובדים כולל עובדי קבלנים וקבלני משנה.</w:t>
      </w:r>
    </w:p>
    <w:p w14:paraId="58693FFA" w14:textId="77777777" w:rsidR="00F41525" w:rsidRPr="00C3756E" w:rsidRDefault="00F41525" w:rsidP="00F41525">
      <w:pPr>
        <w:pStyle w:val="afffe"/>
        <w:numPr>
          <w:ilvl w:val="4"/>
          <w:numId w:val="42"/>
        </w:numPr>
        <w:ind w:left="4676" w:hanging="1276"/>
      </w:pPr>
      <w:r w:rsidRPr="00C3756E">
        <w:rPr>
          <w:rFonts w:hint="cs"/>
          <w:rtl/>
        </w:rPr>
        <w:t>גבול האחריות לעובד, למקרה ולתקופת הביטוח לא יפחת מ 5,000,000 דולר ארה"ב.</w:t>
      </w:r>
    </w:p>
    <w:p w14:paraId="58C8478D" w14:textId="77777777" w:rsidR="00F41525" w:rsidRPr="00C3756E" w:rsidRDefault="00F41525" w:rsidP="00F41525">
      <w:pPr>
        <w:pStyle w:val="afffe"/>
        <w:numPr>
          <w:ilvl w:val="3"/>
          <w:numId w:val="42"/>
        </w:numPr>
        <w:ind w:left="3400" w:hanging="1145"/>
        <w:rPr>
          <w:u w:val="single"/>
        </w:rPr>
      </w:pPr>
      <w:r w:rsidRPr="00C3756E">
        <w:rPr>
          <w:rFonts w:hint="cs"/>
          <w:u w:val="single"/>
          <w:rtl/>
        </w:rPr>
        <w:t>הפוליסה תכלול:</w:t>
      </w:r>
    </w:p>
    <w:p w14:paraId="166DD9C5" w14:textId="77777777" w:rsidR="00F41525" w:rsidRPr="00C3756E" w:rsidRDefault="00F41525" w:rsidP="00F41525">
      <w:pPr>
        <w:pStyle w:val="afffe"/>
        <w:numPr>
          <w:ilvl w:val="4"/>
          <w:numId w:val="42"/>
        </w:numPr>
        <w:ind w:left="4676" w:hanging="1276"/>
        <w:rPr>
          <w:rtl/>
        </w:rPr>
      </w:pPr>
      <w:r w:rsidRPr="00C3756E">
        <w:rPr>
          <w:rFonts w:hint="cs"/>
          <w:rtl/>
        </w:rPr>
        <w:t>הרחבה לתקופת אחזקה מורחבת של 24 חודש לאחר סיום העבודות;</w:t>
      </w:r>
    </w:p>
    <w:p w14:paraId="0F48237A" w14:textId="77777777" w:rsidR="00F41525" w:rsidRPr="00C3756E" w:rsidRDefault="00F41525" w:rsidP="00F41525">
      <w:pPr>
        <w:pStyle w:val="afffe"/>
        <w:numPr>
          <w:ilvl w:val="4"/>
          <w:numId w:val="42"/>
        </w:numPr>
        <w:ind w:left="4676" w:hanging="1276"/>
        <w:rPr>
          <w:rtl/>
        </w:rPr>
      </w:pPr>
      <w:r w:rsidRPr="00C3756E">
        <w:rPr>
          <w:rFonts w:hint="cs"/>
          <w:rtl/>
        </w:rPr>
        <w:t>תנאי הכיסוי הסטנדרטים לא יפחתו מהמקובל על פי "פוליסת נוסח ביט" בשינויים המתחייבים על פי המצוין לעיל.</w:t>
      </w:r>
    </w:p>
    <w:p w14:paraId="5D85A8AE" w14:textId="77777777" w:rsidR="00F41525" w:rsidRPr="00C3756E" w:rsidRDefault="00F41525" w:rsidP="00F41525">
      <w:pPr>
        <w:pStyle w:val="afffe"/>
        <w:numPr>
          <w:ilvl w:val="4"/>
          <w:numId w:val="42"/>
        </w:numPr>
        <w:ind w:left="4676" w:hanging="1276"/>
        <w:rPr>
          <w:rtl/>
        </w:rPr>
      </w:pPr>
      <w:r w:rsidRPr="00C3756E">
        <w:rPr>
          <w:rFonts w:hint="cs"/>
          <w:rtl/>
        </w:rPr>
        <w:t xml:space="preserve">3. לשם המבוטח יתווסף ... </w:t>
      </w:r>
      <w:r w:rsidRPr="00C3756E">
        <w:rPr>
          <w:rFonts w:hint="cs"/>
          <w:b/>
          <w:bCs/>
          <w:rtl/>
        </w:rPr>
        <w:t>ו/או קבלנים ו/או קבלני משנה ו/או מדינת ישראל - משרד הרווחה והשירותים החברתיים</w:t>
      </w:r>
      <w:r w:rsidRPr="00C3756E">
        <w:rPr>
          <w:rFonts w:hint="cs"/>
          <w:rtl/>
        </w:rPr>
        <w:t>;</w:t>
      </w:r>
    </w:p>
    <w:p w14:paraId="6BA4FF3D" w14:textId="77777777" w:rsidR="00F41525" w:rsidRPr="00C3756E" w:rsidRDefault="00F41525" w:rsidP="00F41525">
      <w:pPr>
        <w:pStyle w:val="afffe"/>
        <w:numPr>
          <w:ilvl w:val="4"/>
          <w:numId w:val="42"/>
        </w:numPr>
        <w:ind w:left="4676" w:hanging="1276"/>
      </w:pPr>
      <w:r w:rsidRPr="00C3756E">
        <w:rPr>
          <w:rFonts w:hint="cs"/>
          <w:rtl/>
        </w:rPr>
        <w:t>תחום טריטוריאלי - כל תחומי מדינת ישראל והשטחים המוחזקים.</w:t>
      </w:r>
    </w:p>
    <w:p w14:paraId="33E0B3CF" w14:textId="77777777" w:rsidR="00F41525" w:rsidRPr="00C3756E" w:rsidRDefault="00F41525" w:rsidP="00F41525">
      <w:pPr>
        <w:pStyle w:val="afffe"/>
        <w:numPr>
          <w:ilvl w:val="2"/>
          <w:numId w:val="42"/>
        </w:numPr>
        <w:ind w:left="2266" w:hanging="992"/>
        <w:rPr>
          <w:sz w:val="24"/>
          <w:u w:val="single"/>
        </w:rPr>
      </w:pPr>
      <w:r w:rsidRPr="00C3756E">
        <w:rPr>
          <w:rFonts w:hint="cs"/>
          <w:sz w:val="24"/>
          <w:u w:val="single"/>
          <w:rtl/>
        </w:rPr>
        <w:t>כללי</w:t>
      </w:r>
    </w:p>
    <w:p w14:paraId="4E5ECE5C" w14:textId="77777777" w:rsidR="00F41525" w:rsidRPr="00C3756E" w:rsidRDefault="00F41525" w:rsidP="00F41525">
      <w:pPr>
        <w:pStyle w:val="afffe"/>
        <w:ind w:left="2266"/>
        <w:rPr>
          <w:sz w:val="24"/>
          <w:u w:val="single"/>
          <w:rtl/>
        </w:rPr>
      </w:pPr>
      <w:r w:rsidRPr="00C3756E">
        <w:rPr>
          <w:rFonts w:hint="cs"/>
          <w:rtl/>
        </w:rPr>
        <w:t>בפוליסת הביטוח הנדרשת יכללו התנאים הבאים:</w:t>
      </w:r>
    </w:p>
    <w:p w14:paraId="261F882C" w14:textId="77777777" w:rsidR="00F41525" w:rsidRPr="00C3756E" w:rsidRDefault="00E679C7" w:rsidP="00E679C7">
      <w:pPr>
        <w:pStyle w:val="afffe"/>
        <w:numPr>
          <w:ilvl w:val="3"/>
          <w:numId w:val="42"/>
        </w:numPr>
        <w:ind w:left="3400" w:hanging="1145"/>
        <w:rPr>
          <w:sz w:val="24"/>
          <w:u w:val="single"/>
        </w:rPr>
      </w:pPr>
      <w:r w:rsidRPr="00C3756E">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p>
    <w:p w14:paraId="22B7D747" w14:textId="77777777" w:rsidR="00E679C7" w:rsidRPr="00C3756E" w:rsidRDefault="00E679C7" w:rsidP="00E679C7">
      <w:pPr>
        <w:pStyle w:val="afffe"/>
        <w:numPr>
          <w:ilvl w:val="3"/>
          <w:numId w:val="42"/>
        </w:numPr>
        <w:ind w:left="3400" w:hanging="1145"/>
        <w:rPr>
          <w:rtl/>
        </w:rPr>
      </w:pPr>
      <w:r w:rsidRPr="00C3756E">
        <w:rPr>
          <w:rFonts w:hint="cs"/>
          <w:rtl/>
        </w:rPr>
        <w:t xml:space="preserve">המבטח מוותר על כל זכות שיבוב/תחלוף, תביעה, חזרה או השתתפות כלפי מדינת ישראל </w:t>
      </w:r>
      <w:r w:rsidRPr="00C3756E">
        <w:rPr>
          <w:rtl/>
        </w:rPr>
        <w:t>–</w:t>
      </w:r>
      <w:r w:rsidRPr="00C3756E">
        <w:rPr>
          <w:rFonts w:hint="cs"/>
          <w:rtl/>
        </w:rPr>
        <w:t xml:space="preserve"> משרד הרווחה והשירותים החברתיים ועובדיהם, ובלבד שהוויתור לא יחול לטובת אדם שגרם לנזק מתוך כוונת זדון;</w:t>
      </w:r>
    </w:p>
    <w:p w14:paraId="01CA89BA" w14:textId="77777777" w:rsidR="00E679C7" w:rsidRPr="00C3756E" w:rsidRDefault="00E679C7" w:rsidP="00E679C7">
      <w:pPr>
        <w:pStyle w:val="afffe"/>
        <w:numPr>
          <w:ilvl w:val="3"/>
          <w:numId w:val="42"/>
        </w:numPr>
        <w:ind w:left="3400" w:hanging="1145"/>
        <w:rPr>
          <w:rtl/>
        </w:rPr>
      </w:pPr>
      <w:r w:rsidRPr="00C3756E">
        <w:rPr>
          <w:rFonts w:hint="cs"/>
          <w:rtl/>
        </w:rPr>
        <w:t xml:space="preserve"> הספק יהיה אחראי בלעדית כלפי המבטח לתשלום דמי הביטוח עבור הפוליסה ולמילוי כל החובות המוטלות על המבוטח על פי תנאי הפוליסה; </w:t>
      </w:r>
    </w:p>
    <w:p w14:paraId="52124A42" w14:textId="77777777" w:rsidR="00E679C7" w:rsidRPr="00C3756E" w:rsidRDefault="00E679C7" w:rsidP="00E679C7">
      <w:pPr>
        <w:pStyle w:val="afffe"/>
        <w:numPr>
          <w:ilvl w:val="3"/>
          <w:numId w:val="42"/>
        </w:numPr>
        <w:ind w:left="3400" w:hanging="1145"/>
        <w:rPr>
          <w:rtl/>
        </w:rPr>
      </w:pPr>
      <w:r w:rsidRPr="00C3756E">
        <w:rPr>
          <w:rFonts w:hint="cs"/>
          <w:rtl/>
        </w:rPr>
        <w:t xml:space="preserve"> ההשתתפויות העצמיות הנקובות בפוליסה תחולנה בלעדית על הספק;</w:t>
      </w:r>
    </w:p>
    <w:p w14:paraId="22B7ADD5" w14:textId="77777777" w:rsidR="00E679C7" w:rsidRPr="00C3756E" w:rsidRDefault="00E679C7" w:rsidP="00E679C7">
      <w:pPr>
        <w:pStyle w:val="afffe"/>
        <w:numPr>
          <w:ilvl w:val="3"/>
          <w:numId w:val="42"/>
        </w:numPr>
        <w:ind w:left="3400" w:hanging="1145"/>
      </w:pPr>
      <w:r w:rsidRPr="00C3756E">
        <w:rPr>
          <w:rFonts w:hint="cs"/>
          <w:rtl/>
        </w:rPr>
        <w:t>כל סעיף בפוליסת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7B94856A" w14:textId="77777777" w:rsidR="00E679C7" w:rsidRPr="00C3756E" w:rsidRDefault="00E679C7" w:rsidP="00E679C7">
      <w:pPr>
        <w:pStyle w:val="afffe"/>
        <w:ind w:left="3400"/>
        <w:rPr>
          <w:rtl/>
        </w:rPr>
      </w:pPr>
    </w:p>
    <w:p w14:paraId="0BCF26D3" w14:textId="77777777" w:rsidR="00E679C7" w:rsidRPr="00C3756E" w:rsidRDefault="00E679C7" w:rsidP="00E679C7">
      <w:pPr>
        <w:pStyle w:val="afffe"/>
        <w:numPr>
          <w:ilvl w:val="1"/>
          <w:numId w:val="42"/>
        </w:numPr>
        <w:ind w:left="1274" w:hanging="707"/>
        <w:rPr>
          <w:b/>
          <w:bCs/>
          <w:u w:val="single"/>
          <w:rtl/>
        </w:rPr>
      </w:pPr>
      <w:r w:rsidRPr="00C3756E">
        <w:rPr>
          <w:rFonts w:hint="cs"/>
          <w:b/>
          <w:bCs/>
          <w:u w:val="single"/>
          <w:rtl/>
        </w:rPr>
        <w:lastRenderedPageBreak/>
        <w:t xml:space="preserve">השלב השני </w:t>
      </w:r>
      <w:r w:rsidRPr="00C3756E">
        <w:rPr>
          <w:b/>
          <w:bCs/>
          <w:u w:val="single"/>
          <w:rtl/>
        </w:rPr>
        <w:t>–</w:t>
      </w:r>
      <w:r w:rsidRPr="00C3756E">
        <w:rPr>
          <w:rFonts w:hint="cs"/>
          <w:b/>
          <w:bCs/>
          <w:u w:val="single"/>
          <w:rtl/>
        </w:rPr>
        <w:t xml:space="preserve"> לאחר מסירת העבודה ביטוח חבות המוצר בגין הציוד והמערכות וכן עבודות ההתקנה, ההרכבה, טיפול ותיקון מוצרי המערכת, וביטוחי אחריות מקצועית, חבות המעבידים ואחריות כלפי צד שלישי בגין תחזוקת המערכת, לאחר מסירתה ובגין הפעלת מוקד סיור ושמירה לרבות הפעלת ניידות סיור (במידה ותעשה ישירות ע"י הספק)</w:t>
      </w:r>
    </w:p>
    <w:p w14:paraId="2511351C" w14:textId="77777777" w:rsidR="00E679C7" w:rsidRPr="00C3756E" w:rsidRDefault="00E679C7" w:rsidP="00E679C7">
      <w:pPr>
        <w:pStyle w:val="afffe"/>
        <w:ind w:left="1274"/>
        <w:rPr>
          <w:b/>
          <w:bCs/>
          <w:u w:val="single"/>
          <w:rtl/>
        </w:rPr>
      </w:pPr>
    </w:p>
    <w:p w14:paraId="202F3F73" w14:textId="77777777" w:rsidR="00E679C7" w:rsidRPr="00C3756E" w:rsidRDefault="00E679C7" w:rsidP="00E679C7">
      <w:pPr>
        <w:pStyle w:val="afffe"/>
        <w:numPr>
          <w:ilvl w:val="2"/>
          <w:numId w:val="42"/>
        </w:numPr>
        <w:ind w:left="2266" w:hanging="992"/>
        <w:rPr>
          <w:sz w:val="20"/>
          <w:szCs w:val="22"/>
          <w:u w:val="single"/>
        </w:rPr>
      </w:pPr>
      <w:r w:rsidRPr="00C3756E">
        <w:rPr>
          <w:rFonts w:hint="cs"/>
          <w:sz w:val="24"/>
          <w:u w:val="single"/>
          <w:rtl/>
        </w:rPr>
        <w:t>ביטוח אחריות מקצועית</w:t>
      </w:r>
    </w:p>
    <w:p w14:paraId="4FA1F52B" w14:textId="77777777" w:rsidR="00E679C7" w:rsidRPr="00C3756E" w:rsidRDefault="00E679C7" w:rsidP="00E679C7">
      <w:pPr>
        <w:pStyle w:val="afffe"/>
        <w:numPr>
          <w:ilvl w:val="3"/>
          <w:numId w:val="42"/>
        </w:numPr>
        <w:ind w:left="3400" w:hanging="1145"/>
        <w:rPr>
          <w:sz w:val="20"/>
          <w:szCs w:val="22"/>
          <w:u w:val="single"/>
        </w:rPr>
      </w:pPr>
      <w:r w:rsidRPr="00C3756E">
        <w:rPr>
          <w:rFonts w:hint="cs"/>
          <w:rtl/>
        </w:rPr>
        <w:t>הספק יבטח את אחריותו המקצועית בביטוח אחריות מקצועית;</w:t>
      </w:r>
    </w:p>
    <w:p w14:paraId="13475D06" w14:textId="77777777" w:rsidR="00E679C7" w:rsidRPr="00C3756E" w:rsidRDefault="00E679C7" w:rsidP="00E679C7">
      <w:pPr>
        <w:pStyle w:val="afffe"/>
        <w:numPr>
          <w:ilvl w:val="3"/>
          <w:numId w:val="42"/>
        </w:numPr>
        <w:ind w:left="3400" w:hanging="1145"/>
        <w:rPr>
          <w:rtl/>
        </w:rPr>
      </w:pPr>
      <w:r w:rsidRPr="00C3756E">
        <w:rPr>
          <w:rFonts w:hint="cs"/>
          <w:rtl/>
        </w:rPr>
        <w:t>הפוליסה תכסה כל נזק מהפרת חובה מקצועית של הספק, עובדיו וכל הפועלים מטעמו ואשר אירע כתוצאה ממעשה, רשלנות, לרבות מחדל, טעות או השמטה, מצג בלתי נכון, הצהרה רשלנית שנעשו בתום לב, בכל הקשור לאספקה, התקנה, שירות ותחזוקה למערכות מתח נמוך וביטחון לרבות שערים חשמליים במתקני משרד הרווחה ברחבי הארץ כולל פירוק ותחזוקת מערכות</w:t>
      </w:r>
      <w:r w:rsidR="00AE7790" w:rsidRPr="00C3756E">
        <w:rPr>
          <w:rFonts w:hint="cs"/>
          <w:rtl/>
        </w:rPr>
        <w:t xml:space="preserve"> </w:t>
      </w:r>
      <w:r w:rsidRPr="00C3756E">
        <w:rPr>
          <w:rFonts w:hint="cs"/>
          <w:rtl/>
        </w:rPr>
        <w:t>קיימות ושינוע מערכות בין מתקני המשרד והפעלת מוקד סיור ושמירה לרבות הפעלת ניידות סיור</w:t>
      </w:r>
      <w:r w:rsidR="00AE7790" w:rsidRPr="00C3756E">
        <w:rPr>
          <w:rFonts w:hint="cs"/>
          <w:rtl/>
        </w:rPr>
        <w:t xml:space="preserve"> </w:t>
      </w:r>
      <w:r w:rsidRPr="00C3756E">
        <w:rPr>
          <w:rFonts w:hint="cs"/>
          <w:rtl/>
        </w:rPr>
        <w:t xml:space="preserve">בהתאם למכרז ולהסכם עם מדינת ישראל </w:t>
      </w:r>
      <w:r w:rsidRPr="00C3756E">
        <w:rPr>
          <w:rtl/>
        </w:rPr>
        <w:t>–</w:t>
      </w:r>
      <w:r w:rsidRPr="00C3756E">
        <w:rPr>
          <w:rFonts w:hint="cs"/>
          <w:rtl/>
        </w:rPr>
        <w:t xml:space="preserve"> משרד הרווחה והשירותים החברתיים;</w:t>
      </w:r>
    </w:p>
    <w:p w14:paraId="33C85FF6" w14:textId="77777777" w:rsidR="00E679C7" w:rsidRPr="00C3756E" w:rsidRDefault="00E679C7" w:rsidP="00E679C7">
      <w:pPr>
        <w:pStyle w:val="afffe"/>
        <w:numPr>
          <w:ilvl w:val="3"/>
          <w:numId w:val="42"/>
        </w:numPr>
        <w:ind w:left="3400" w:hanging="1145"/>
        <w:rPr>
          <w:rtl/>
        </w:rPr>
      </w:pPr>
      <w:r w:rsidRPr="00C3756E">
        <w:rPr>
          <w:rFonts w:hint="cs"/>
          <w:rtl/>
        </w:rPr>
        <w:t>גבול האחריות למקרה ולשנה לא יפחת מ 1,000,000 דולר ארה"ב;</w:t>
      </w:r>
    </w:p>
    <w:p w14:paraId="29161D5C" w14:textId="77777777" w:rsidR="00E679C7" w:rsidRPr="00C3756E" w:rsidRDefault="00E679C7" w:rsidP="00E679C7">
      <w:pPr>
        <w:pStyle w:val="afffe"/>
        <w:numPr>
          <w:ilvl w:val="3"/>
          <w:numId w:val="42"/>
        </w:numPr>
        <w:ind w:left="3400" w:hanging="1145"/>
      </w:pPr>
      <w:r w:rsidRPr="00C3756E">
        <w:rPr>
          <w:rFonts w:hint="cs"/>
          <w:rtl/>
        </w:rPr>
        <w:t>הכיסוי על פי הפוליסה יורחב לכלול את ההרחבות הבאות:</w:t>
      </w:r>
    </w:p>
    <w:p w14:paraId="507126B7" w14:textId="77777777" w:rsidR="00E679C7" w:rsidRPr="00C3756E" w:rsidRDefault="00E679C7" w:rsidP="00E679C7">
      <w:pPr>
        <w:pStyle w:val="afffe"/>
        <w:numPr>
          <w:ilvl w:val="4"/>
          <w:numId w:val="42"/>
        </w:numPr>
        <w:ind w:left="4676" w:hanging="1276"/>
        <w:rPr>
          <w:rtl/>
        </w:rPr>
      </w:pPr>
      <w:r w:rsidRPr="00C3756E">
        <w:rPr>
          <w:rFonts w:hint="cs"/>
          <w:rtl/>
        </w:rPr>
        <w:t>מרמה ואי יושר של עובדים;</w:t>
      </w:r>
    </w:p>
    <w:p w14:paraId="1FE72196" w14:textId="77777777" w:rsidR="00E679C7" w:rsidRPr="00C3756E" w:rsidRDefault="00E679C7" w:rsidP="00E679C7">
      <w:pPr>
        <w:pStyle w:val="afffe"/>
        <w:numPr>
          <w:ilvl w:val="4"/>
          <w:numId w:val="42"/>
        </w:numPr>
        <w:ind w:left="4676" w:hanging="1276"/>
        <w:rPr>
          <w:rtl/>
        </w:rPr>
      </w:pPr>
      <w:r w:rsidRPr="00C3756E">
        <w:rPr>
          <w:rFonts w:hint="cs"/>
          <w:rtl/>
        </w:rPr>
        <w:t>אובדן מסמכים, לרבות אובדן השימוש ו/או העיכוב עקב מקרה ביטוח;</w:t>
      </w:r>
    </w:p>
    <w:p w14:paraId="01002893" w14:textId="77777777" w:rsidR="00E679C7" w:rsidRPr="00C3756E" w:rsidRDefault="00E679C7" w:rsidP="00E679C7">
      <w:pPr>
        <w:pStyle w:val="afffe"/>
        <w:numPr>
          <w:ilvl w:val="4"/>
          <w:numId w:val="42"/>
        </w:numPr>
        <w:ind w:left="4676" w:hanging="1276"/>
        <w:rPr>
          <w:rtl/>
        </w:rPr>
      </w:pPr>
      <w:r w:rsidRPr="00C3756E">
        <w:rPr>
          <w:rFonts w:hint="cs"/>
          <w:rtl/>
        </w:rPr>
        <w:t xml:space="preserve">אחריות צולבת </w:t>
      </w:r>
      <w:r w:rsidRPr="00C3756E">
        <w:rPr>
          <w:rtl/>
        </w:rPr>
        <w:t>–</w:t>
      </w:r>
      <w:r w:rsidRPr="00C3756E">
        <w:rPr>
          <w:rFonts w:hint="cs"/>
          <w:rtl/>
        </w:rPr>
        <w:t xml:space="preserve"> </w:t>
      </w:r>
      <w:r w:rsidRPr="00C3756E">
        <w:t>Cross Liability</w:t>
      </w:r>
      <w:r w:rsidRPr="00C3756E">
        <w:rPr>
          <w:rFonts w:hint="cs"/>
          <w:rtl/>
        </w:rPr>
        <w:t xml:space="preserve"> אולם הביטוח לא יכסה תביעות הספק כלפי מדינת ישראל </w:t>
      </w:r>
      <w:r w:rsidRPr="00C3756E">
        <w:rPr>
          <w:rtl/>
        </w:rPr>
        <w:t>–</w:t>
      </w:r>
      <w:r w:rsidRPr="00C3756E">
        <w:rPr>
          <w:rFonts w:hint="cs"/>
          <w:rtl/>
        </w:rPr>
        <w:t xml:space="preserve"> משרד הרווחה והשירותים החברתיים.</w:t>
      </w:r>
    </w:p>
    <w:p w14:paraId="7E2141E7" w14:textId="77777777" w:rsidR="00E679C7" w:rsidRPr="00C3756E" w:rsidRDefault="00E679C7" w:rsidP="00E679C7">
      <w:pPr>
        <w:pStyle w:val="afffe"/>
        <w:numPr>
          <w:ilvl w:val="4"/>
          <w:numId w:val="42"/>
        </w:numPr>
        <w:ind w:left="4676" w:hanging="1276"/>
      </w:pPr>
      <w:r w:rsidRPr="00C3756E">
        <w:rPr>
          <w:rFonts w:hint="cs"/>
          <w:rtl/>
        </w:rPr>
        <w:t>הארכת תקופת הגילוי לפחות 6 חודשים.</w:t>
      </w:r>
    </w:p>
    <w:p w14:paraId="5CEA2517" w14:textId="77777777" w:rsidR="00E679C7" w:rsidRPr="00C3756E" w:rsidRDefault="00E679C7" w:rsidP="00E679C7">
      <w:pPr>
        <w:pStyle w:val="afffe"/>
        <w:numPr>
          <w:ilvl w:val="3"/>
          <w:numId w:val="42"/>
        </w:numPr>
        <w:ind w:left="3400" w:hanging="1145"/>
      </w:pPr>
      <w:r w:rsidRPr="00C3756E">
        <w:rPr>
          <w:rFonts w:hint="cs"/>
          <w:rtl/>
        </w:rPr>
        <w:t xml:space="preserve">הביטוח יורחב לשפות את מדינת ישראל </w:t>
      </w:r>
      <w:r w:rsidRPr="00C3756E">
        <w:rPr>
          <w:rtl/>
        </w:rPr>
        <w:t>–</w:t>
      </w:r>
      <w:r w:rsidRPr="00C3756E">
        <w:rPr>
          <w:rFonts w:hint="cs"/>
          <w:rtl/>
        </w:rPr>
        <w:t xml:space="preserve"> משרד הרווחה והשירותים החברתיים ככל שיחשבו</w:t>
      </w:r>
      <w:r w:rsidR="00AE7790" w:rsidRPr="00C3756E">
        <w:rPr>
          <w:rFonts w:hint="cs"/>
          <w:rtl/>
        </w:rPr>
        <w:t xml:space="preserve"> </w:t>
      </w:r>
      <w:r w:rsidRPr="00C3756E">
        <w:rPr>
          <w:rFonts w:hint="cs"/>
          <w:rtl/>
        </w:rPr>
        <w:t>אחראים למעשי ו/או מחדלי הספק וכל הפועלים מטעמו.</w:t>
      </w:r>
    </w:p>
    <w:p w14:paraId="1D9DD792" w14:textId="77777777" w:rsidR="00E679C7" w:rsidRPr="00C3756E" w:rsidRDefault="00E679C7" w:rsidP="00E679C7">
      <w:pPr>
        <w:pStyle w:val="afffe"/>
        <w:numPr>
          <w:ilvl w:val="2"/>
          <w:numId w:val="42"/>
        </w:numPr>
        <w:ind w:left="2266" w:hanging="992"/>
        <w:rPr>
          <w:sz w:val="20"/>
          <w:szCs w:val="22"/>
          <w:u w:val="single"/>
        </w:rPr>
      </w:pPr>
      <w:r w:rsidRPr="00C3756E">
        <w:rPr>
          <w:rFonts w:hint="cs"/>
          <w:sz w:val="24"/>
          <w:u w:val="single"/>
          <w:rtl/>
        </w:rPr>
        <w:t>ביטוח חבות המוצר</w:t>
      </w:r>
      <w:r w:rsidRPr="00C3756E">
        <w:rPr>
          <w:rFonts w:hint="cs"/>
          <w:sz w:val="24"/>
          <w:u w:val="single"/>
        </w:rPr>
        <w:t>PRODUCTS LIABILITY</w:t>
      </w:r>
      <w:r w:rsidRPr="00C3756E">
        <w:rPr>
          <w:sz w:val="24"/>
          <w:u w:val="single"/>
        </w:rPr>
        <w:t>-</w:t>
      </w:r>
    </w:p>
    <w:p w14:paraId="4B63CB50" w14:textId="712389B0" w:rsidR="00E679C7" w:rsidRPr="00C3756E" w:rsidRDefault="00E679C7" w:rsidP="00E679C7">
      <w:pPr>
        <w:pStyle w:val="afffe"/>
        <w:numPr>
          <w:ilvl w:val="3"/>
          <w:numId w:val="42"/>
        </w:numPr>
        <w:ind w:left="3400" w:hanging="1145"/>
        <w:rPr>
          <w:rtl/>
        </w:rPr>
      </w:pPr>
      <w:r w:rsidRPr="00C3756E">
        <w:rPr>
          <w:rFonts w:hint="cs"/>
          <w:rtl/>
        </w:rPr>
        <w:t>הספק יציג למשרד הרווחה והשירותים החברתיים אישור ביטוחי או לחילופין - מטעם</w:t>
      </w:r>
      <w:r w:rsidR="00AE7790" w:rsidRPr="00C3756E">
        <w:rPr>
          <w:rFonts w:hint="cs"/>
          <w:rtl/>
        </w:rPr>
        <w:t xml:space="preserve"> </w:t>
      </w:r>
      <w:r w:rsidRPr="00C3756E">
        <w:rPr>
          <w:rFonts w:hint="cs"/>
          <w:rtl/>
        </w:rPr>
        <w:t>יצרני/יבואני/ספקי המערכות ומבטחם, - על קיום ביטוח חבות המוצר לגבי המערכות, החלקים</w:t>
      </w:r>
      <w:r w:rsidR="00AE7790" w:rsidRPr="00C3756E">
        <w:rPr>
          <w:rFonts w:hint="cs"/>
          <w:rtl/>
        </w:rPr>
        <w:t xml:space="preserve"> </w:t>
      </w:r>
      <w:r w:rsidRPr="00C3756E">
        <w:rPr>
          <w:rFonts w:hint="cs"/>
          <w:rtl/>
        </w:rPr>
        <w:t>והציוד שסופקו והותקנו על ידו וע"י הפועלים מטעמו במסגרת התקנה, שירות ותחזוקה למערכות</w:t>
      </w:r>
      <w:r w:rsidR="00AE7790" w:rsidRPr="00C3756E">
        <w:rPr>
          <w:rFonts w:hint="cs"/>
          <w:rtl/>
        </w:rPr>
        <w:t xml:space="preserve"> </w:t>
      </w:r>
      <w:r w:rsidRPr="00C3756E">
        <w:rPr>
          <w:rFonts w:hint="cs"/>
          <w:rtl/>
        </w:rPr>
        <w:t>מתח נמוך וביטחון לרבות שערים חשמליים במתקני משרד הרווחה ברחבי הארץ כולל פירוק</w:t>
      </w:r>
      <w:r w:rsidR="00AE7790" w:rsidRPr="00C3756E">
        <w:rPr>
          <w:rFonts w:hint="cs"/>
          <w:rtl/>
        </w:rPr>
        <w:t xml:space="preserve"> </w:t>
      </w:r>
      <w:r w:rsidRPr="00C3756E">
        <w:rPr>
          <w:rFonts w:hint="cs"/>
          <w:rtl/>
        </w:rPr>
        <w:t>ותחזוקת מערכות קיימות על כל ציודן ורכיביהן. הביטוח כולל כיסוי גם לנזקים הנובעים מתכנון, אספקת חומרה ותוכנה, אספקת חלקי חילוף, הרצה, הפעלה, תיעוד, תמיכה, שירות, אחריות והדרכה, תיקון תקלות ועדכון גרסאות, בהתאם</w:t>
      </w:r>
      <w:r w:rsidR="00AE7790" w:rsidRPr="00C3756E">
        <w:rPr>
          <w:rFonts w:hint="cs"/>
          <w:rtl/>
        </w:rPr>
        <w:t xml:space="preserve"> </w:t>
      </w:r>
      <w:r w:rsidRPr="00C3756E">
        <w:rPr>
          <w:rFonts w:hint="cs"/>
          <w:rtl/>
        </w:rPr>
        <w:t>למכרז ו</w:t>
      </w:r>
      <w:r w:rsidR="00AE7790" w:rsidRPr="00C3756E">
        <w:rPr>
          <w:rFonts w:hint="cs"/>
          <w:rtl/>
        </w:rPr>
        <w:t>להסכם</w:t>
      </w:r>
      <w:r w:rsidRPr="00C3756E">
        <w:rPr>
          <w:rFonts w:hint="cs"/>
          <w:rtl/>
        </w:rPr>
        <w:t xml:space="preserve"> עם מדינת ישראל </w:t>
      </w:r>
      <w:r w:rsidRPr="00C3756E">
        <w:rPr>
          <w:rtl/>
        </w:rPr>
        <w:t>–</w:t>
      </w:r>
      <w:r w:rsidRPr="00C3756E">
        <w:rPr>
          <w:rFonts w:hint="cs"/>
          <w:rtl/>
        </w:rPr>
        <w:t xml:space="preserve"> משרד הרווחה והשירותים החברתיים. </w:t>
      </w:r>
    </w:p>
    <w:p w14:paraId="4E7B9CA5" w14:textId="77777777" w:rsidR="00E679C7" w:rsidRPr="00C3756E" w:rsidRDefault="00E679C7" w:rsidP="00E679C7">
      <w:pPr>
        <w:pStyle w:val="afffe"/>
        <w:numPr>
          <w:ilvl w:val="3"/>
          <w:numId w:val="42"/>
        </w:numPr>
        <w:ind w:left="3400" w:hanging="1145"/>
        <w:rPr>
          <w:rtl/>
        </w:rPr>
      </w:pPr>
      <w:r w:rsidRPr="00C3756E">
        <w:rPr>
          <w:rFonts w:hint="cs"/>
          <w:rtl/>
        </w:rPr>
        <w:t>הכיסוי בפוליסה יהיה על פי פקודת הנזיקין - נוסח חדש וכן על פי חוק האחריות למוצרים פגומים</w:t>
      </w:r>
      <w:r w:rsidR="00AE7790" w:rsidRPr="00C3756E">
        <w:rPr>
          <w:rFonts w:hint="cs"/>
          <w:rtl/>
        </w:rPr>
        <w:t xml:space="preserve"> </w:t>
      </w:r>
      <w:r w:rsidRPr="00C3756E">
        <w:rPr>
          <w:rFonts w:hint="cs"/>
          <w:rtl/>
        </w:rPr>
        <w:t>- 1980.</w:t>
      </w:r>
    </w:p>
    <w:p w14:paraId="773544F3" w14:textId="77777777" w:rsidR="00E679C7" w:rsidRPr="00C3756E" w:rsidRDefault="00E679C7" w:rsidP="00E679C7">
      <w:pPr>
        <w:pStyle w:val="afffe"/>
        <w:numPr>
          <w:ilvl w:val="3"/>
          <w:numId w:val="42"/>
        </w:numPr>
        <w:ind w:left="3400" w:hanging="1145"/>
        <w:rPr>
          <w:rtl/>
        </w:rPr>
      </w:pPr>
      <w:r w:rsidRPr="00C3756E">
        <w:rPr>
          <w:rFonts w:hint="cs"/>
          <w:rtl/>
        </w:rPr>
        <w:t xml:space="preserve">גבולות האחריות לתובע, מקרה ושנת ביטוח לא יפחתו מ </w:t>
      </w:r>
      <w:r w:rsidRPr="00C3756E">
        <w:rPr>
          <w:rtl/>
        </w:rPr>
        <w:t>–</w:t>
      </w:r>
      <w:r w:rsidRPr="00C3756E">
        <w:rPr>
          <w:rFonts w:hint="cs"/>
          <w:rtl/>
        </w:rPr>
        <w:t xml:space="preserve"> 1,000,000 דולר ארה"ב בגין נזקי גוף</w:t>
      </w:r>
      <w:r w:rsidR="00AE7790" w:rsidRPr="00C3756E">
        <w:rPr>
          <w:rFonts w:hint="cs"/>
          <w:rtl/>
        </w:rPr>
        <w:t xml:space="preserve"> </w:t>
      </w:r>
      <w:r w:rsidRPr="00C3756E">
        <w:rPr>
          <w:rFonts w:hint="cs"/>
          <w:rtl/>
        </w:rPr>
        <w:t xml:space="preserve">ורכוש. </w:t>
      </w:r>
    </w:p>
    <w:p w14:paraId="51A30467" w14:textId="77777777" w:rsidR="00E679C7" w:rsidRPr="00C3756E" w:rsidRDefault="00E679C7" w:rsidP="00E679C7">
      <w:pPr>
        <w:pStyle w:val="afffe"/>
        <w:numPr>
          <w:ilvl w:val="3"/>
          <w:numId w:val="42"/>
        </w:numPr>
        <w:ind w:left="3400" w:hanging="1145"/>
        <w:rPr>
          <w:rtl/>
        </w:rPr>
      </w:pPr>
      <w:r w:rsidRPr="00C3756E">
        <w:rPr>
          <w:rFonts w:hint="cs"/>
          <w:rtl/>
        </w:rPr>
        <w:t xml:space="preserve">בפוליסה ייכלל סעיף אחריות צולבת - </w:t>
      </w:r>
      <w:r w:rsidRPr="00C3756E">
        <w:rPr>
          <w:rFonts w:hint="cs"/>
        </w:rPr>
        <w:t>CROSS LIABILITY</w:t>
      </w:r>
      <w:r w:rsidRPr="00C3756E">
        <w:rPr>
          <w:rFonts w:hint="cs"/>
          <w:rtl/>
        </w:rPr>
        <w:t>.</w:t>
      </w:r>
    </w:p>
    <w:p w14:paraId="75ECD36F" w14:textId="77777777" w:rsidR="00E679C7" w:rsidRPr="00C3756E" w:rsidRDefault="00E679C7" w:rsidP="00E679C7">
      <w:pPr>
        <w:pStyle w:val="afffe"/>
        <w:numPr>
          <w:ilvl w:val="3"/>
          <w:numId w:val="42"/>
        </w:numPr>
        <w:ind w:left="3400" w:hanging="1145"/>
        <w:rPr>
          <w:rtl/>
        </w:rPr>
      </w:pPr>
      <w:r w:rsidRPr="00C3756E">
        <w:rPr>
          <w:rFonts w:hint="cs"/>
          <w:rtl/>
        </w:rPr>
        <w:t xml:space="preserve">הארכת תקופת הגילוי לפחות 6 חודשים. </w:t>
      </w:r>
    </w:p>
    <w:p w14:paraId="1978385F" w14:textId="77777777" w:rsidR="00E679C7" w:rsidRPr="00C3756E" w:rsidRDefault="00E679C7" w:rsidP="00E679C7">
      <w:pPr>
        <w:pStyle w:val="afffe"/>
        <w:numPr>
          <w:ilvl w:val="3"/>
          <w:numId w:val="42"/>
        </w:numPr>
        <w:ind w:left="3400" w:hanging="1145"/>
      </w:pPr>
      <w:r w:rsidRPr="00C3756E">
        <w:rPr>
          <w:rFonts w:hint="cs"/>
          <w:rtl/>
        </w:rPr>
        <w:t xml:space="preserve">הביטוח מורחב לשפות את מדינת ישראל </w:t>
      </w:r>
      <w:r w:rsidRPr="00C3756E">
        <w:rPr>
          <w:rtl/>
        </w:rPr>
        <w:t>–</w:t>
      </w:r>
      <w:r w:rsidRPr="00C3756E">
        <w:rPr>
          <w:rFonts w:hint="cs"/>
          <w:rtl/>
        </w:rPr>
        <w:t xml:space="preserve"> משרד הרווחה והשירותים החברתיים, ככל</w:t>
      </w:r>
      <w:r w:rsidR="00AE7790" w:rsidRPr="00C3756E">
        <w:rPr>
          <w:rFonts w:hint="cs"/>
          <w:rtl/>
        </w:rPr>
        <w:t xml:space="preserve"> </w:t>
      </w:r>
      <w:r w:rsidRPr="00C3756E">
        <w:rPr>
          <w:rFonts w:hint="cs"/>
          <w:rtl/>
        </w:rPr>
        <w:t>שייחשבו אחראים למעשי ו/או מחדלי הספק וכל הפועלים מטעמו.</w:t>
      </w:r>
    </w:p>
    <w:p w14:paraId="34174F7B" w14:textId="77777777" w:rsidR="00E679C7" w:rsidRPr="00C3756E" w:rsidRDefault="00E679C7" w:rsidP="00E679C7">
      <w:pPr>
        <w:pStyle w:val="afffe"/>
        <w:numPr>
          <w:ilvl w:val="2"/>
          <w:numId w:val="42"/>
        </w:numPr>
        <w:ind w:left="2266" w:hanging="992"/>
        <w:rPr>
          <w:sz w:val="20"/>
          <w:szCs w:val="22"/>
        </w:rPr>
      </w:pPr>
      <w:r w:rsidRPr="00C3756E">
        <w:rPr>
          <w:rFonts w:hint="cs"/>
          <w:sz w:val="24"/>
          <w:u w:val="single"/>
          <w:rtl/>
        </w:rPr>
        <w:t>ביטוח חבות מעבידים</w:t>
      </w:r>
    </w:p>
    <w:p w14:paraId="7D50F9A5" w14:textId="77777777" w:rsidR="00E679C7" w:rsidRPr="00C3756E" w:rsidRDefault="00E679C7" w:rsidP="00E679C7">
      <w:pPr>
        <w:pStyle w:val="afffe"/>
        <w:numPr>
          <w:ilvl w:val="3"/>
          <w:numId w:val="42"/>
        </w:numPr>
        <w:ind w:left="3400" w:hanging="1145"/>
        <w:rPr>
          <w:rtl/>
        </w:rPr>
      </w:pPr>
      <w:r w:rsidRPr="00C3756E">
        <w:rPr>
          <w:rFonts w:hint="cs"/>
          <w:rtl/>
        </w:rPr>
        <w:t>הספק יבטח את אחריותו החוקית כלפי עובדיו, בביטוח חבות המעבידים בכל תחומי</w:t>
      </w:r>
      <w:r w:rsidR="00AE7790" w:rsidRPr="00C3756E">
        <w:rPr>
          <w:rFonts w:hint="cs"/>
          <w:rtl/>
        </w:rPr>
        <w:t xml:space="preserve"> </w:t>
      </w:r>
      <w:r w:rsidRPr="00C3756E">
        <w:rPr>
          <w:rFonts w:hint="cs"/>
          <w:rtl/>
        </w:rPr>
        <w:t>מדינת ישראל והשטחים המוחזקים.</w:t>
      </w:r>
    </w:p>
    <w:p w14:paraId="26863896" w14:textId="77777777" w:rsidR="00E679C7" w:rsidRPr="00C3756E" w:rsidRDefault="00E679C7" w:rsidP="00E679C7">
      <w:pPr>
        <w:pStyle w:val="afffe"/>
        <w:numPr>
          <w:ilvl w:val="3"/>
          <w:numId w:val="42"/>
        </w:numPr>
        <w:ind w:left="3400" w:hanging="1145"/>
        <w:rPr>
          <w:rtl/>
        </w:rPr>
      </w:pPr>
      <w:r w:rsidRPr="00C3756E">
        <w:rPr>
          <w:rFonts w:hint="cs"/>
          <w:rtl/>
        </w:rPr>
        <w:lastRenderedPageBreak/>
        <w:t>גבולות האחריות לא יפחתו מ - 5,000,000 דולר לעובד, ולמקרה ולתקופת הביטוח (שנה).</w:t>
      </w:r>
    </w:p>
    <w:p w14:paraId="06359FE6" w14:textId="77777777" w:rsidR="00E679C7" w:rsidRPr="00C3756E" w:rsidRDefault="00E679C7" w:rsidP="00E679C7">
      <w:pPr>
        <w:pStyle w:val="afffe"/>
        <w:numPr>
          <w:ilvl w:val="3"/>
          <w:numId w:val="42"/>
        </w:numPr>
        <w:ind w:left="3400" w:hanging="1145"/>
        <w:rPr>
          <w:rtl/>
        </w:rPr>
      </w:pPr>
      <w:r w:rsidRPr="00C3756E">
        <w:rPr>
          <w:rtl/>
        </w:rPr>
        <w:t xml:space="preserve">הפוליסה </w:t>
      </w:r>
      <w:r w:rsidRPr="00C3756E">
        <w:rPr>
          <w:rFonts w:hint="cs"/>
          <w:rtl/>
        </w:rPr>
        <w:t>כוללת</w:t>
      </w:r>
      <w:r w:rsidRPr="00C3756E">
        <w:rPr>
          <w:rtl/>
        </w:rPr>
        <w:t xml:space="preserve"> הרחבה מפורשת כי הכיסוי יחול גם על חבותו של המבוטח הנובעת מאחזקה</w:t>
      </w:r>
      <w:r w:rsidRPr="00C3756E">
        <w:rPr>
          <w:rFonts w:hint="cs"/>
          <w:rtl/>
        </w:rPr>
        <w:t xml:space="preserve"> </w:t>
      </w:r>
      <w:r w:rsidRPr="00C3756E">
        <w:rPr>
          <w:rtl/>
        </w:rPr>
        <w:t>ושימוש בכלי נשק על ידו ועל ידי עובדיו</w:t>
      </w:r>
      <w:r w:rsidRPr="00C3756E">
        <w:rPr>
          <w:rFonts w:hint="cs"/>
          <w:rtl/>
        </w:rPr>
        <w:t>.</w:t>
      </w:r>
    </w:p>
    <w:p w14:paraId="5243E005" w14:textId="77777777" w:rsidR="00E679C7" w:rsidRPr="00C3756E" w:rsidRDefault="00E679C7" w:rsidP="00E679C7">
      <w:pPr>
        <w:pStyle w:val="afffe"/>
        <w:numPr>
          <w:ilvl w:val="3"/>
          <w:numId w:val="42"/>
        </w:numPr>
        <w:ind w:left="3400" w:hanging="1145"/>
        <w:rPr>
          <w:rtl/>
        </w:rPr>
      </w:pPr>
      <w:r w:rsidRPr="00C3756E">
        <w:rPr>
          <w:rFonts w:hint="cs"/>
          <w:rtl/>
        </w:rPr>
        <w:t>הביטוח מורחב לכסות את חבותו של המבוטח כלפי קבלנים, קבלני משנה ועובדיהם היה ויחשב</w:t>
      </w:r>
      <w:r w:rsidR="00AE7790" w:rsidRPr="00C3756E">
        <w:rPr>
          <w:rFonts w:hint="cs"/>
          <w:rtl/>
        </w:rPr>
        <w:t xml:space="preserve"> </w:t>
      </w:r>
      <w:r w:rsidRPr="00C3756E">
        <w:rPr>
          <w:rFonts w:hint="cs"/>
          <w:rtl/>
        </w:rPr>
        <w:t>כמעבידם.</w:t>
      </w:r>
    </w:p>
    <w:p w14:paraId="10F5F2C4" w14:textId="77777777" w:rsidR="00E679C7" w:rsidRPr="00C3756E" w:rsidRDefault="00E679C7" w:rsidP="00E679C7">
      <w:pPr>
        <w:pStyle w:val="afffe"/>
        <w:numPr>
          <w:ilvl w:val="3"/>
          <w:numId w:val="42"/>
        </w:numPr>
        <w:ind w:left="3400" w:hanging="1145"/>
      </w:pPr>
      <w:r w:rsidRPr="00C3756E">
        <w:rPr>
          <w:rFonts w:hint="cs"/>
          <w:rtl/>
        </w:rPr>
        <w:t xml:space="preserve">הביטוח מורחב לשפות את מדינת ישראל </w:t>
      </w:r>
      <w:r w:rsidRPr="00C3756E">
        <w:rPr>
          <w:rtl/>
        </w:rPr>
        <w:t>–</w:t>
      </w:r>
      <w:r w:rsidRPr="00C3756E">
        <w:rPr>
          <w:rFonts w:hint="cs"/>
          <w:rtl/>
        </w:rPr>
        <w:t xml:space="preserve"> משרד הרווחה והשירותים החברתיים, היה</w:t>
      </w:r>
      <w:r w:rsidR="00AE7790" w:rsidRPr="00C3756E">
        <w:rPr>
          <w:rFonts w:hint="cs"/>
          <w:rtl/>
        </w:rPr>
        <w:t xml:space="preserve"> </w:t>
      </w:r>
      <w:r w:rsidRPr="00C3756E">
        <w:rPr>
          <w:rFonts w:hint="cs"/>
          <w:rtl/>
        </w:rPr>
        <w:t>ונטען לעניין קרות תאונת עבודה/מחלת מקצוע כלשהי כי הם נושאים בחבות מעביד כלשהם כלפי</w:t>
      </w:r>
      <w:r w:rsidR="00AE7790" w:rsidRPr="00C3756E">
        <w:rPr>
          <w:rFonts w:hint="cs"/>
          <w:rtl/>
        </w:rPr>
        <w:t xml:space="preserve"> </w:t>
      </w:r>
      <w:r w:rsidRPr="00C3756E">
        <w:rPr>
          <w:rFonts w:hint="cs"/>
          <w:rtl/>
        </w:rPr>
        <w:t>מי מעובדי הספק, קבלנים, קבלני משנה ועובדיהם שבשירותו.</w:t>
      </w:r>
    </w:p>
    <w:p w14:paraId="466EFF9A" w14:textId="77777777" w:rsidR="00E679C7" w:rsidRPr="00C3756E" w:rsidRDefault="00E679C7" w:rsidP="00E679C7">
      <w:pPr>
        <w:pStyle w:val="afffe"/>
        <w:numPr>
          <w:ilvl w:val="2"/>
          <w:numId w:val="42"/>
        </w:numPr>
        <w:ind w:left="2266" w:hanging="992"/>
        <w:rPr>
          <w:sz w:val="24"/>
          <w:u w:val="single"/>
        </w:rPr>
      </w:pPr>
      <w:r w:rsidRPr="00C3756E">
        <w:rPr>
          <w:rFonts w:hint="cs"/>
          <w:sz w:val="24"/>
          <w:u w:val="single"/>
          <w:rtl/>
        </w:rPr>
        <w:t>ביטוח אחריות כלפי צד שלישי</w:t>
      </w:r>
    </w:p>
    <w:p w14:paraId="2B508BD7" w14:textId="77777777" w:rsidR="00E679C7" w:rsidRPr="00C3756E" w:rsidRDefault="00E679C7" w:rsidP="00E679C7">
      <w:pPr>
        <w:pStyle w:val="afffe"/>
        <w:numPr>
          <w:ilvl w:val="3"/>
          <w:numId w:val="42"/>
        </w:numPr>
        <w:ind w:left="3400" w:hanging="1145"/>
        <w:rPr>
          <w:rtl/>
        </w:rPr>
      </w:pPr>
      <w:r w:rsidRPr="00C3756E">
        <w:rPr>
          <w:rFonts w:hint="cs"/>
          <w:rtl/>
        </w:rPr>
        <w:t>הספק יבטח את אחריותו החוקית על פי דיני מדינת ישראל בביטוח אחריות כלפי צד שלישי גוף</w:t>
      </w:r>
      <w:r w:rsidR="00AE7790" w:rsidRPr="00C3756E">
        <w:rPr>
          <w:rFonts w:hint="cs"/>
          <w:rtl/>
        </w:rPr>
        <w:t xml:space="preserve"> </w:t>
      </w:r>
      <w:r w:rsidRPr="00C3756E">
        <w:rPr>
          <w:rFonts w:hint="cs"/>
          <w:rtl/>
        </w:rPr>
        <w:t>ורכוש בגין פעילותו בכל תחומי מדינת ישראל והשטחים המוחזקים;</w:t>
      </w:r>
    </w:p>
    <w:p w14:paraId="4C11893A" w14:textId="77777777" w:rsidR="00E679C7" w:rsidRPr="00C3756E" w:rsidRDefault="00E679C7" w:rsidP="00E679C7">
      <w:pPr>
        <w:pStyle w:val="afffe"/>
        <w:numPr>
          <w:ilvl w:val="3"/>
          <w:numId w:val="42"/>
        </w:numPr>
        <w:ind w:left="3400" w:hanging="1145"/>
        <w:rPr>
          <w:rtl/>
        </w:rPr>
      </w:pPr>
      <w:r w:rsidRPr="00C3756E">
        <w:rPr>
          <w:rFonts w:hint="cs"/>
          <w:rtl/>
        </w:rPr>
        <w:t xml:space="preserve">גבול האחריות למקרה ולשנה לא יפחת מ </w:t>
      </w:r>
      <w:r w:rsidRPr="00C3756E">
        <w:rPr>
          <w:rtl/>
        </w:rPr>
        <w:t>–</w:t>
      </w:r>
      <w:r w:rsidRPr="00C3756E">
        <w:rPr>
          <w:rFonts w:hint="cs"/>
          <w:rtl/>
        </w:rPr>
        <w:t xml:space="preserve"> 2,500,000 דולר ארה"ב.</w:t>
      </w:r>
    </w:p>
    <w:p w14:paraId="57CA52E8" w14:textId="77777777" w:rsidR="00E679C7" w:rsidRPr="00C3756E" w:rsidRDefault="00E679C7" w:rsidP="00E679C7">
      <w:pPr>
        <w:pStyle w:val="afffe"/>
        <w:numPr>
          <w:ilvl w:val="3"/>
          <w:numId w:val="42"/>
        </w:numPr>
        <w:ind w:left="3400" w:hanging="1145"/>
        <w:rPr>
          <w:rtl/>
        </w:rPr>
      </w:pPr>
      <w:r w:rsidRPr="00C3756E">
        <w:rPr>
          <w:rFonts w:hint="cs"/>
          <w:rtl/>
        </w:rPr>
        <w:t>הביטוח מורחב לכסות את חבותו של המבוטח כלפי צד שלישי בגין פעילות של קבלנים, קבלני</w:t>
      </w:r>
      <w:r w:rsidR="00AE7790" w:rsidRPr="00C3756E">
        <w:rPr>
          <w:rFonts w:hint="cs"/>
          <w:rtl/>
        </w:rPr>
        <w:t xml:space="preserve"> </w:t>
      </w:r>
      <w:r w:rsidRPr="00C3756E">
        <w:rPr>
          <w:rFonts w:hint="cs"/>
          <w:rtl/>
        </w:rPr>
        <w:t>משנה ועובדיהם.</w:t>
      </w:r>
    </w:p>
    <w:p w14:paraId="07DB6A26" w14:textId="77777777" w:rsidR="00E679C7" w:rsidRPr="00C3756E" w:rsidRDefault="00E679C7" w:rsidP="00E679C7">
      <w:pPr>
        <w:pStyle w:val="afffe"/>
        <w:numPr>
          <w:ilvl w:val="3"/>
          <w:numId w:val="42"/>
        </w:numPr>
        <w:ind w:left="3400" w:hanging="1145"/>
        <w:rPr>
          <w:rtl/>
        </w:rPr>
      </w:pPr>
      <w:r w:rsidRPr="00C3756E">
        <w:rPr>
          <w:rFonts w:hint="cs"/>
          <w:rtl/>
        </w:rPr>
        <w:t xml:space="preserve">בפוליסה ייכלל סעיף אחריות צולבת - </w:t>
      </w:r>
      <w:r w:rsidRPr="00C3756E">
        <w:rPr>
          <w:rFonts w:hint="cs"/>
        </w:rPr>
        <w:t>CROSS LIABILITY</w:t>
      </w:r>
      <w:r w:rsidRPr="00C3756E">
        <w:rPr>
          <w:rFonts w:hint="cs"/>
          <w:rtl/>
        </w:rPr>
        <w:t>.</w:t>
      </w:r>
    </w:p>
    <w:p w14:paraId="0783DB72" w14:textId="77777777" w:rsidR="00E679C7" w:rsidRPr="00C3756E" w:rsidRDefault="00E679C7" w:rsidP="00E679C7">
      <w:pPr>
        <w:pStyle w:val="afffe"/>
        <w:numPr>
          <w:ilvl w:val="3"/>
          <w:numId w:val="42"/>
        </w:numPr>
        <w:ind w:left="3400" w:hanging="1145"/>
        <w:rPr>
          <w:rtl/>
        </w:rPr>
      </w:pPr>
      <w:r w:rsidRPr="00C3756E">
        <w:rPr>
          <w:rtl/>
        </w:rPr>
        <w:t xml:space="preserve">כל סייג/חריג לגבי רכוש שאינו בבעלותו של </w:t>
      </w:r>
      <w:r w:rsidRPr="00C3756E">
        <w:rPr>
          <w:rFonts w:hint="cs"/>
          <w:rtl/>
        </w:rPr>
        <w:t>הספק</w:t>
      </w:r>
      <w:r w:rsidRPr="00C3756E">
        <w:rPr>
          <w:rtl/>
        </w:rPr>
        <w:t xml:space="preserve">, אולם נמצא בפיקוחו או בהשגחתו </w:t>
      </w:r>
      <w:r w:rsidRPr="00C3756E">
        <w:rPr>
          <w:rFonts w:hint="cs"/>
          <w:rtl/>
        </w:rPr>
        <w:t>ו/או שכל</w:t>
      </w:r>
      <w:r w:rsidR="00AE7790" w:rsidRPr="00C3756E">
        <w:rPr>
          <w:rFonts w:hint="cs"/>
          <w:rtl/>
        </w:rPr>
        <w:t xml:space="preserve"> </w:t>
      </w:r>
      <w:r w:rsidRPr="00C3756E">
        <w:rPr>
          <w:rtl/>
        </w:rPr>
        <w:t>איש שבשירותו פועלים או פעלו בו יבוטל כלפי רכוש מדינת ישראל וכן כלפי כל</w:t>
      </w:r>
      <w:r w:rsidRPr="00C3756E">
        <w:rPr>
          <w:rFonts w:hint="cs"/>
          <w:rtl/>
        </w:rPr>
        <w:t xml:space="preserve"> רכוש מאובטח,</w:t>
      </w:r>
      <w:r w:rsidR="00AE7790" w:rsidRPr="00C3756E">
        <w:rPr>
          <w:rFonts w:hint="cs"/>
          <w:rtl/>
        </w:rPr>
        <w:t xml:space="preserve"> </w:t>
      </w:r>
      <w:r w:rsidRPr="00C3756E">
        <w:rPr>
          <w:rtl/>
        </w:rPr>
        <w:t>אשר</w:t>
      </w:r>
      <w:r w:rsidRPr="00C3756E">
        <w:rPr>
          <w:rFonts w:hint="cs"/>
          <w:rtl/>
        </w:rPr>
        <w:t xml:space="preserve"> </w:t>
      </w:r>
      <w:r w:rsidRPr="00C3756E">
        <w:rPr>
          <w:rtl/>
        </w:rPr>
        <w:t>ייחשב רכוש צד שלישי</w:t>
      </w:r>
      <w:r w:rsidRPr="00C3756E">
        <w:rPr>
          <w:rFonts w:hint="cs"/>
          <w:rtl/>
        </w:rPr>
        <w:t>;</w:t>
      </w:r>
    </w:p>
    <w:p w14:paraId="68865B42" w14:textId="77777777" w:rsidR="00E679C7" w:rsidRPr="00C3756E" w:rsidRDefault="00E679C7" w:rsidP="00E679C7">
      <w:pPr>
        <w:pStyle w:val="afffe"/>
        <w:numPr>
          <w:ilvl w:val="3"/>
          <w:numId w:val="42"/>
        </w:numPr>
        <w:ind w:left="3400" w:hanging="1145"/>
        <w:rPr>
          <w:rtl/>
        </w:rPr>
      </w:pPr>
      <w:r w:rsidRPr="00C3756E">
        <w:rPr>
          <w:rtl/>
        </w:rPr>
        <w:t xml:space="preserve">בפוליסה </w:t>
      </w:r>
      <w:r w:rsidRPr="00C3756E">
        <w:rPr>
          <w:rFonts w:hint="cs"/>
          <w:rtl/>
        </w:rPr>
        <w:t>י</w:t>
      </w:r>
      <w:r w:rsidRPr="00C3756E">
        <w:rPr>
          <w:rtl/>
        </w:rPr>
        <w:t>צוין במפורש כי הביטוח הניתן על פי הפוליסה מכסה גם את אחריותו החוקית של</w:t>
      </w:r>
      <w:r w:rsidRPr="00C3756E">
        <w:rPr>
          <w:rFonts w:hint="cs"/>
          <w:rtl/>
        </w:rPr>
        <w:t xml:space="preserve"> </w:t>
      </w:r>
      <w:r w:rsidRPr="00C3756E">
        <w:rPr>
          <w:rtl/>
        </w:rPr>
        <w:t>המבוטח כלפי צד שלישי הנובעת מאחזקה ושימוש בכלי נשק על ידו ועל ידי עובדיו</w:t>
      </w:r>
      <w:r w:rsidRPr="00C3756E">
        <w:rPr>
          <w:rFonts w:hint="cs"/>
          <w:rtl/>
        </w:rPr>
        <w:t>;</w:t>
      </w:r>
    </w:p>
    <w:p w14:paraId="0567F1AF" w14:textId="77777777" w:rsidR="00E679C7" w:rsidRPr="00C3756E" w:rsidRDefault="00E679C7" w:rsidP="00E679C7">
      <w:pPr>
        <w:pStyle w:val="afffe"/>
        <w:numPr>
          <w:ilvl w:val="3"/>
          <w:numId w:val="42"/>
        </w:numPr>
        <w:ind w:left="3400" w:hanging="1145"/>
      </w:pPr>
      <w:r w:rsidRPr="00C3756E">
        <w:rPr>
          <w:rFonts w:hint="cs"/>
          <w:rtl/>
        </w:rPr>
        <w:t xml:space="preserve">הביטוח מורחב לשפות את מדינת ישראל </w:t>
      </w:r>
      <w:r w:rsidRPr="00C3756E">
        <w:rPr>
          <w:rtl/>
        </w:rPr>
        <w:t>–</w:t>
      </w:r>
      <w:r w:rsidRPr="00C3756E">
        <w:rPr>
          <w:rFonts w:hint="cs"/>
          <w:rtl/>
        </w:rPr>
        <w:t xml:space="preserve"> משרד הרווחה והשירותים החברתיים ככל שיחשבו</w:t>
      </w:r>
      <w:r w:rsidR="00AE7790" w:rsidRPr="00C3756E">
        <w:rPr>
          <w:rFonts w:hint="cs"/>
          <w:rtl/>
        </w:rPr>
        <w:t xml:space="preserve"> </w:t>
      </w:r>
      <w:r w:rsidRPr="00C3756E">
        <w:rPr>
          <w:rFonts w:hint="cs"/>
          <w:rtl/>
        </w:rPr>
        <w:t>אחראים למעשי ו/או מחדלי הספק וכל הפועלים מטעמו.</w:t>
      </w:r>
    </w:p>
    <w:p w14:paraId="7FAF7FF7" w14:textId="77777777" w:rsidR="00E679C7" w:rsidRPr="00C3756E" w:rsidRDefault="00E679C7" w:rsidP="00E679C7">
      <w:pPr>
        <w:pStyle w:val="afffe"/>
        <w:numPr>
          <w:ilvl w:val="2"/>
          <w:numId w:val="42"/>
        </w:numPr>
        <w:ind w:left="2266" w:hanging="992"/>
        <w:rPr>
          <w:sz w:val="24"/>
          <w:u w:val="single"/>
        </w:rPr>
      </w:pPr>
      <w:r w:rsidRPr="00C3756E">
        <w:rPr>
          <w:rFonts w:hint="cs"/>
          <w:sz w:val="24"/>
          <w:u w:val="single"/>
          <w:rtl/>
        </w:rPr>
        <w:t>כללי</w:t>
      </w:r>
    </w:p>
    <w:p w14:paraId="0ACD2C2E" w14:textId="77777777" w:rsidR="00E679C7" w:rsidRPr="00C3756E" w:rsidRDefault="00E679C7" w:rsidP="00E679C7">
      <w:pPr>
        <w:pStyle w:val="afffe"/>
        <w:ind w:left="2266"/>
      </w:pPr>
      <w:r w:rsidRPr="00C3756E">
        <w:rPr>
          <w:rFonts w:hint="cs"/>
          <w:rtl/>
        </w:rPr>
        <w:t>בכל פוליסות הביטוח הנ"ל יכללו התנאים הבאים:</w:t>
      </w:r>
    </w:p>
    <w:p w14:paraId="7C24A784" w14:textId="77777777" w:rsidR="00E679C7" w:rsidRPr="00C3756E" w:rsidRDefault="00E679C7" w:rsidP="00E679C7">
      <w:pPr>
        <w:pStyle w:val="aff"/>
        <w:numPr>
          <w:ilvl w:val="0"/>
          <w:numId w:val="42"/>
        </w:numPr>
        <w:bidi/>
        <w:spacing w:line="240" w:lineRule="auto"/>
        <w:rPr>
          <w:vanish/>
          <w:rtl/>
        </w:rPr>
      </w:pPr>
    </w:p>
    <w:p w14:paraId="253B65BF" w14:textId="77777777" w:rsidR="00E679C7" w:rsidRPr="00C3756E" w:rsidRDefault="00E679C7" w:rsidP="004F48B3">
      <w:pPr>
        <w:pStyle w:val="afffe"/>
        <w:numPr>
          <w:ilvl w:val="3"/>
          <w:numId w:val="42"/>
        </w:numPr>
        <w:ind w:left="3400" w:hanging="1145"/>
        <w:rPr>
          <w:rtl/>
        </w:rPr>
      </w:pPr>
      <w:r w:rsidRPr="00C3756E">
        <w:rPr>
          <w:rFonts w:hint="cs"/>
          <w:rtl/>
        </w:rPr>
        <w:t xml:space="preserve">לשם המבוטח יתווספו כמבוטחים נוספים : מדינת ישראל </w:t>
      </w:r>
      <w:r w:rsidRPr="00C3756E">
        <w:rPr>
          <w:rtl/>
        </w:rPr>
        <w:t>–</w:t>
      </w:r>
      <w:r w:rsidRPr="00C3756E">
        <w:rPr>
          <w:rFonts w:hint="cs"/>
          <w:rtl/>
        </w:rPr>
        <w:t xml:space="preserve"> משרד הרווחה והשירותים החברתיים</w:t>
      </w:r>
      <w:r w:rsidR="00AE7790" w:rsidRPr="00C3756E">
        <w:rPr>
          <w:rFonts w:hint="cs"/>
          <w:rtl/>
        </w:rPr>
        <w:t xml:space="preserve"> </w:t>
      </w:r>
      <w:r w:rsidRPr="00C3756E">
        <w:rPr>
          <w:rFonts w:hint="cs"/>
          <w:rtl/>
        </w:rPr>
        <w:t>בכפוף להרחבי השיפוי כמפורט לעיל.</w:t>
      </w:r>
    </w:p>
    <w:p w14:paraId="72BB0E5A" w14:textId="77777777" w:rsidR="00E679C7" w:rsidRPr="00C3756E" w:rsidRDefault="00E679C7" w:rsidP="004F48B3">
      <w:pPr>
        <w:pStyle w:val="afffe"/>
        <w:numPr>
          <w:ilvl w:val="3"/>
          <w:numId w:val="42"/>
        </w:numPr>
        <w:ind w:left="3400" w:hanging="1145"/>
        <w:rPr>
          <w:rtl/>
        </w:rPr>
      </w:pPr>
      <w:r w:rsidRPr="00C3756E">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w:t>
      </w:r>
      <w:r w:rsidR="00AE7790" w:rsidRPr="00C3756E">
        <w:rPr>
          <w:rFonts w:hint="cs"/>
          <w:rtl/>
        </w:rPr>
        <w:t xml:space="preserve"> </w:t>
      </w:r>
      <w:r w:rsidRPr="00C3756E">
        <w:rPr>
          <w:rFonts w:hint="cs"/>
          <w:rtl/>
        </w:rPr>
        <w:t>בירושלים.</w:t>
      </w:r>
    </w:p>
    <w:p w14:paraId="0D2274DB" w14:textId="77777777" w:rsidR="00E679C7" w:rsidRPr="00C3756E" w:rsidRDefault="00E679C7" w:rsidP="004F48B3">
      <w:pPr>
        <w:pStyle w:val="afffe"/>
        <w:numPr>
          <w:ilvl w:val="3"/>
          <w:numId w:val="42"/>
        </w:numPr>
        <w:ind w:left="3400" w:hanging="1145"/>
        <w:rPr>
          <w:rtl/>
        </w:rPr>
      </w:pPr>
      <w:r w:rsidRPr="00C3756E">
        <w:rPr>
          <w:rFonts w:hint="cs"/>
          <w:rtl/>
        </w:rPr>
        <w:t xml:space="preserve">המבטח מוותר על כל זכות שיבוב/תחלוף, תביעה, חזרה או השתתפות כלפי מדינת ישראל </w:t>
      </w:r>
      <w:r w:rsidRPr="00C3756E">
        <w:rPr>
          <w:rtl/>
        </w:rPr>
        <w:t>–</w:t>
      </w:r>
      <w:r w:rsidRPr="00C3756E">
        <w:rPr>
          <w:rFonts w:hint="cs"/>
          <w:rtl/>
        </w:rPr>
        <w:t xml:space="preserve"> משרד הרווחה והשירותים החברתיים ועובדיהם, ובלבד שהוויתור לא יחול לטובת אדם שגרם לנזק</w:t>
      </w:r>
      <w:r w:rsidR="00AE7790" w:rsidRPr="00C3756E">
        <w:rPr>
          <w:rFonts w:hint="cs"/>
          <w:rtl/>
        </w:rPr>
        <w:t xml:space="preserve"> </w:t>
      </w:r>
      <w:r w:rsidRPr="00C3756E">
        <w:rPr>
          <w:rFonts w:hint="cs"/>
          <w:rtl/>
        </w:rPr>
        <w:t>מתוך כוונת זדון;</w:t>
      </w:r>
    </w:p>
    <w:p w14:paraId="7DE9A73C" w14:textId="77777777" w:rsidR="00E679C7" w:rsidRPr="00C3756E" w:rsidRDefault="00E679C7" w:rsidP="004F48B3">
      <w:pPr>
        <w:pStyle w:val="afffe"/>
        <w:numPr>
          <w:ilvl w:val="3"/>
          <w:numId w:val="42"/>
        </w:numPr>
        <w:ind w:left="3400" w:hanging="1145"/>
        <w:rPr>
          <w:rtl/>
        </w:rPr>
      </w:pPr>
      <w:r w:rsidRPr="00C3756E">
        <w:rPr>
          <w:rFonts w:hint="cs"/>
          <w:rtl/>
        </w:rPr>
        <w:t xml:space="preserve"> הספק יהיה אחראי בלעדית כלפי המבטח לתשלום דמי הביטוח עבור כל הפוליסות ולמילוי כל החובות המוטלות על המבוטח על פי תנאי הפוליסות;</w:t>
      </w:r>
    </w:p>
    <w:p w14:paraId="07C1930D" w14:textId="77777777" w:rsidR="00E679C7" w:rsidRPr="00C3756E" w:rsidRDefault="00E679C7" w:rsidP="004F48B3">
      <w:pPr>
        <w:pStyle w:val="afffe"/>
        <w:numPr>
          <w:ilvl w:val="3"/>
          <w:numId w:val="42"/>
        </w:numPr>
        <w:ind w:left="3400" w:hanging="1145"/>
        <w:rPr>
          <w:rtl/>
        </w:rPr>
      </w:pPr>
      <w:r w:rsidRPr="00C3756E">
        <w:rPr>
          <w:rFonts w:hint="cs"/>
          <w:rtl/>
        </w:rPr>
        <w:t>ההשתתפויות העצמיות הנקובות בכל פוליסה ופוליסה תחולנה בלעדית על הספק;</w:t>
      </w:r>
    </w:p>
    <w:p w14:paraId="2832FCB7" w14:textId="77777777" w:rsidR="00E679C7" w:rsidRPr="00C3756E" w:rsidRDefault="00E679C7" w:rsidP="004F48B3">
      <w:pPr>
        <w:pStyle w:val="afffe"/>
        <w:numPr>
          <w:ilvl w:val="3"/>
          <w:numId w:val="42"/>
        </w:numPr>
        <w:ind w:left="3400" w:hanging="1145"/>
        <w:rPr>
          <w:rtl/>
        </w:rPr>
      </w:pPr>
      <w:r w:rsidRPr="00C3756E">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w:t>
      </w:r>
      <w:r w:rsidR="00AE7790" w:rsidRPr="00C3756E">
        <w:rPr>
          <w:rFonts w:hint="cs"/>
          <w:rtl/>
        </w:rPr>
        <w:t xml:space="preserve"> </w:t>
      </w:r>
      <w:r w:rsidRPr="00C3756E">
        <w:rPr>
          <w:rFonts w:hint="cs"/>
          <w:rtl/>
        </w:rPr>
        <w:t>הזכויות על פי הביטוח.</w:t>
      </w:r>
    </w:p>
    <w:p w14:paraId="4715CBA7" w14:textId="77777777" w:rsidR="00E679C7" w:rsidRPr="00C3756E" w:rsidRDefault="00E679C7" w:rsidP="004F48B3">
      <w:pPr>
        <w:pStyle w:val="afffe"/>
        <w:numPr>
          <w:ilvl w:val="3"/>
          <w:numId w:val="42"/>
        </w:numPr>
        <w:ind w:left="3400" w:hanging="1145"/>
        <w:rPr>
          <w:rtl/>
        </w:rPr>
      </w:pPr>
      <w:r w:rsidRPr="00C3756E">
        <w:rPr>
          <w:rFonts w:hint="cs"/>
          <w:rtl/>
        </w:rPr>
        <w:t>תנאי הכיסוי של הפוליסות הנ"ל, למעט ביטוח אחריות מקצועית, לא יפחתו מהמקובל על פי תנאי</w:t>
      </w:r>
      <w:r w:rsidR="00AE7790" w:rsidRPr="00C3756E">
        <w:rPr>
          <w:rFonts w:hint="cs"/>
          <w:rtl/>
        </w:rPr>
        <w:t xml:space="preserve"> </w:t>
      </w:r>
      <w:r w:rsidRPr="00C3756E">
        <w:rPr>
          <w:rFonts w:hint="cs"/>
          <w:rtl/>
        </w:rPr>
        <w:t>"פוליסות נוסח ביט" בכפוף להרחבת הכיסויים המתחייבים על פי הנדרש לעיל.</w:t>
      </w:r>
    </w:p>
    <w:p w14:paraId="2A3290F9" w14:textId="77777777" w:rsidR="00E679C7" w:rsidRPr="00C3756E" w:rsidRDefault="00E679C7" w:rsidP="004F48B3">
      <w:pPr>
        <w:pStyle w:val="afffe"/>
        <w:numPr>
          <w:ilvl w:val="2"/>
          <w:numId w:val="42"/>
        </w:numPr>
        <w:ind w:left="2266" w:hanging="992"/>
        <w:rPr>
          <w:sz w:val="24"/>
          <w:rtl/>
        </w:rPr>
      </w:pPr>
      <w:r w:rsidRPr="00C3756E">
        <w:rPr>
          <w:rFonts w:hint="cs"/>
          <w:sz w:val="24"/>
          <w:rtl/>
        </w:rPr>
        <w:lastRenderedPageBreak/>
        <w:t xml:space="preserve">העתקי פוליסות הביטוח, מאושרות ע"י המבטח או אישור בחתימת המבטח על קיום הביטוחים כאמור יומצאו על ידי הספק למשרד הרווחה והשירותים החברתיים עד למועד חתימת ההסכם, למעט ביטוח חבות המוצר וביטוח אחריות מקצועית לתקופת ביטוח של לפחות שנה אשר יימסר לאחר מסירת </w:t>
      </w:r>
    </w:p>
    <w:p w14:paraId="70F068FC" w14:textId="77777777" w:rsidR="00E679C7" w:rsidRPr="00C3756E" w:rsidRDefault="00E679C7" w:rsidP="004F48B3">
      <w:pPr>
        <w:pStyle w:val="afffe"/>
        <w:numPr>
          <w:ilvl w:val="2"/>
          <w:numId w:val="42"/>
        </w:numPr>
        <w:ind w:left="2266" w:hanging="992"/>
        <w:rPr>
          <w:sz w:val="24"/>
          <w:rtl/>
        </w:rPr>
      </w:pPr>
      <w:r w:rsidRPr="00C3756E">
        <w:rPr>
          <w:rFonts w:hint="cs"/>
          <w:sz w:val="24"/>
          <w:rtl/>
        </w:rPr>
        <w:t>המערכת וכן ביטוח חבות המעבידים ואחריות כלפי צד שלישי לגבי תחזוקת המערכת מעבר ל 24 חודשי תקופת התחזוקה המורחבת. בכל מקרה לא יחלו עבודות התכנון ו/או הביצוע טרם הוסדרו הביטוחים כאמור ואישורי ביטוח נמסרו למשרד הרווחה והשירותים החברתיים.</w:t>
      </w:r>
    </w:p>
    <w:p w14:paraId="51F88528" w14:textId="77777777" w:rsidR="00E679C7" w:rsidRPr="00C3756E" w:rsidRDefault="00E679C7" w:rsidP="004F48B3">
      <w:pPr>
        <w:pStyle w:val="afffe"/>
        <w:numPr>
          <w:ilvl w:val="2"/>
          <w:numId w:val="42"/>
        </w:numPr>
        <w:ind w:left="2266" w:hanging="992"/>
        <w:rPr>
          <w:sz w:val="24"/>
          <w:rtl/>
        </w:rPr>
      </w:pPr>
      <w:r w:rsidRPr="00C3756E">
        <w:rPr>
          <w:rFonts w:hint="cs"/>
          <w:sz w:val="24"/>
          <w:rtl/>
        </w:rPr>
        <w:t xml:space="preserve">הספק מתחייב בכל תקופת ההתקשרות החוזית עם מדינת ישראל </w:t>
      </w:r>
      <w:r w:rsidRPr="00C3756E">
        <w:rPr>
          <w:sz w:val="24"/>
          <w:rtl/>
        </w:rPr>
        <w:t>–</w:t>
      </w:r>
      <w:r w:rsidRPr="00C3756E">
        <w:rPr>
          <w:rFonts w:hint="cs"/>
          <w:sz w:val="24"/>
          <w:rtl/>
        </w:rPr>
        <w:t xml:space="preserve"> משרד הרווחה והשירותים החברתיים, וכל עוד אחריותו קיימת להחזיק בתוקף את פוליסות הביטוח. הספק מתחייב לחדש את </w:t>
      </w:r>
    </w:p>
    <w:p w14:paraId="461921E1" w14:textId="77777777" w:rsidR="00E679C7" w:rsidRPr="00C3756E" w:rsidRDefault="00E679C7" w:rsidP="004F48B3">
      <w:pPr>
        <w:pStyle w:val="afffe"/>
        <w:numPr>
          <w:ilvl w:val="2"/>
          <w:numId w:val="42"/>
        </w:numPr>
        <w:ind w:left="2266" w:hanging="992"/>
        <w:rPr>
          <w:sz w:val="24"/>
          <w:rtl/>
        </w:rPr>
      </w:pPr>
      <w:r w:rsidRPr="00C3756E">
        <w:rPr>
          <w:rFonts w:hint="cs"/>
          <w:sz w:val="24"/>
          <w:rtl/>
        </w:rPr>
        <w:t>פוליסות הביטוח לכל אורך תקופת ההסכם ולהמציא את העתקי פוליסות הביטוח מאושרות וחתומות ע"י המבטח או אישור המבטח על חידושן למשרד הרווחה והשירותים החברתיים, לפחות שבועיים לפני תום תקופות הביטוח הקיימות.</w:t>
      </w:r>
    </w:p>
    <w:p w14:paraId="4D35801E" w14:textId="77777777" w:rsidR="00E679C7" w:rsidRPr="00C3756E" w:rsidRDefault="00E679C7" w:rsidP="004F48B3">
      <w:pPr>
        <w:pStyle w:val="afffe"/>
        <w:numPr>
          <w:ilvl w:val="2"/>
          <w:numId w:val="42"/>
        </w:numPr>
        <w:ind w:left="2266" w:hanging="992"/>
        <w:rPr>
          <w:sz w:val="24"/>
          <w:rtl/>
        </w:rPr>
      </w:pPr>
      <w:r w:rsidRPr="00C3756E">
        <w:rPr>
          <w:rFonts w:hint="cs"/>
          <w:sz w:val="24"/>
          <w:rtl/>
        </w:rPr>
        <w:t>למען הסר כל ספק מוסכם בזה כי הביטוחים הנדרשים, גבולות האחריות ותנאי הכיסוי הם בבחינת דרישה מינימאלית המוטלת על נותן השירותים,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p w14:paraId="1880CE66" w14:textId="77777777" w:rsidR="00E679C7" w:rsidRPr="00C3756E" w:rsidRDefault="00E679C7" w:rsidP="004F48B3">
      <w:pPr>
        <w:pStyle w:val="afffe"/>
        <w:numPr>
          <w:ilvl w:val="2"/>
          <w:numId w:val="42"/>
        </w:numPr>
        <w:ind w:left="2266" w:hanging="992"/>
        <w:rPr>
          <w:sz w:val="24"/>
        </w:rPr>
      </w:pPr>
      <w:r w:rsidRPr="00C3756E">
        <w:rPr>
          <w:rFonts w:hint="cs"/>
          <w:sz w:val="24"/>
          <w:rtl/>
        </w:rPr>
        <w:t xml:space="preserve">אין בכל האמור בסעיפי הביטוח כדי לפטור את הספק מכל חובה החלה עליו על פי דין ואין לפרש את האמור כוויתור של מדינת ישראל </w:t>
      </w:r>
      <w:r w:rsidRPr="00C3756E">
        <w:rPr>
          <w:sz w:val="24"/>
          <w:rtl/>
        </w:rPr>
        <w:t>–</w:t>
      </w:r>
      <w:r w:rsidRPr="00C3756E">
        <w:rPr>
          <w:rFonts w:hint="cs"/>
          <w:sz w:val="24"/>
          <w:rtl/>
        </w:rPr>
        <w:t xml:space="preserve"> משרד הרווחה והשירותים החברתיים על כל סעד או זכות המוקנים להם על פי הדין ועל פי הסכם זה.</w:t>
      </w:r>
    </w:p>
    <w:p w14:paraId="207AEE2E" w14:textId="77777777" w:rsidR="009C36F9" w:rsidRPr="00C3756E" w:rsidRDefault="009C36F9" w:rsidP="009C36F9">
      <w:pPr>
        <w:pStyle w:val="afffe"/>
        <w:ind w:left="2266"/>
        <w:rPr>
          <w:sz w:val="24"/>
        </w:rPr>
      </w:pPr>
    </w:p>
    <w:p w14:paraId="27102D5C" w14:textId="77777777" w:rsidR="00E679C7" w:rsidRPr="00C3756E" w:rsidRDefault="00E679C7" w:rsidP="00E679C7">
      <w:pPr>
        <w:pStyle w:val="afffe"/>
        <w:numPr>
          <w:ilvl w:val="1"/>
          <w:numId w:val="42"/>
        </w:numPr>
        <w:ind w:left="1274" w:hanging="707"/>
        <w:rPr>
          <w:b/>
          <w:bCs/>
          <w:sz w:val="18"/>
          <w:szCs w:val="20"/>
          <w:u w:val="single"/>
        </w:rPr>
      </w:pPr>
      <w:r w:rsidRPr="00C3756E">
        <w:rPr>
          <w:rFonts w:hint="cs"/>
          <w:b/>
          <w:bCs/>
          <w:sz w:val="24"/>
          <w:u w:val="single"/>
          <w:rtl/>
        </w:rPr>
        <w:t xml:space="preserve">דרישות ביטוח מקבלן המשנה </w:t>
      </w:r>
      <w:r w:rsidRPr="00C3756E">
        <w:rPr>
          <w:b/>
          <w:bCs/>
          <w:sz w:val="24"/>
          <w:u w:val="single"/>
          <w:rtl/>
        </w:rPr>
        <w:t>–</w:t>
      </w:r>
      <w:r w:rsidRPr="00C3756E">
        <w:rPr>
          <w:rFonts w:hint="cs"/>
          <w:b/>
          <w:bCs/>
          <w:sz w:val="24"/>
          <w:u w:val="single"/>
          <w:rtl/>
        </w:rPr>
        <w:t xml:space="preserve"> אך ורק במידה ויועסק ע"י הספק קבלן משנה לצורך הפעלת מוקד הסיור והשמירה</w:t>
      </w:r>
    </w:p>
    <w:p w14:paraId="32A8E350" w14:textId="77777777" w:rsidR="009C36F9" w:rsidRPr="00C3756E" w:rsidRDefault="009C36F9" w:rsidP="009C36F9">
      <w:pPr>
        <w:pStyle w:val="afffe"/>
        <w:ind w:left="1274"/>
        <w:rPr>
          <w:b/>
          <w:bCs/>
          <w:sz w:val="18"/>
          <w:szCs w:val="20"/>
          <w:u w:val="single"/>
        </w:rPr>
      </w:pPr>
    </w:p>
    <w:p w14:paraId="14253315" w14:textId="77777777" w:rsidR="00E679C7" w:rsidRPr="00C3756E" w:rsidRDefault="00E679C7" w:rsidP="00E679C7">
      <w:pPr>
        <w:pStyle w:val="afffe"/>
        <w:ind w:left="1274"/>
        <w:rPr>
          <w:u w:val="single"/>
          <w:rtl/>
        </w:rPr>
      </w:pPr>
      <w:r w:rsidRPr="00C3756E">
        <w:rPr>
          <w:rFonts w:hint="cs"/>
          <w:rtl/>
        </w:rPr>
        <w:t xml:space="preserve">הספק </w:t>
      </w:r>
      <w:r w:rsidRPr="00C3756E">
        <w:rPr>
          <w:rtl/>
        </w:rPr>
        <w:t>מתחייב כי במסגרת ההתקשרות שלו עם קבל</w:t>
      </w:r>
      <w:r w:rsidRPr="00C3756E">
        <w:rPr>
          <w:rFonts w:hint="cs"/>
          <w:rtl/>
        </w:rPr>
        <w:t>ן</w:t>
      </w:r>
      <w:r w:rsidRPr="00C3756E">
        <w:rPr>
          <w:rtl/>
        </w:rPr>
        <w:t xml:space="preserve"> המשנה</w:t>
      </w:r>
      <w:r w:rsidRPr="00C3756E">
        <w:rPr>
          <w:rFonts w:hint="cs"/>
          <w:rtl/>
        </w:rPr>
        <w:t xml:space="preserve"> </w:t>
      </w:r>
      <w:r w:rsidRPr="00C3756E">
        <w:rPr>
          <w:rtl/>
        </w:rPr>
        <w:t xml:space="preserve">ייכלל סעיף ביטוח בו </w:t>
      </w:r>
      <w:r w:rsidRPr="00C3756E">
        <w:rPr>
          <w:rFonts w:hint="cs"/>
          <w:rtl/>
        </w:rPr>
        <w:t xml:space="preserve">קבלן המשנה </w:t>
      </w:r>
      <w:r w:rsidRPr="00C3756E">
        <w:rPr>
          <w:rtl/>
        </w:rPr>
        <w:t xml:space="preserve">יתחייב לרכוש, לבצע ולקיים את </w:t>
      </w:r>
      <w:r w:rsidRPr="00C3756E">
        <w:rPr>
          <w:rFonts w:hint="cs"/>
          <w:rtl/>
        </w:rPr>
        <w:t xml:space="preserve">הביטוחים המפורטים להלן, </w:t>
      </w:r>
      <w:r w:rsidRPr="00C3756E">
        <w:rPr>
          <w:rtl/>
        </w:rPr>
        <w:t>לטובת</w:t>
      </w:r>
      <w:r w:rsidRPr="00C3756E">
        <w:rPr>
          <w:rFonts w:hint="cs"/>
          <w:rtl/>
        </w:rPr>
        <w:t xml:space="preserve">ו, לטובת הספק </w:t>
      </w:r>
      <w:r w:rsidRPr="00C3756E">
        <w:rPr>
          <w:rtl/>
        </w:rPr>
        <w:t xml:space="preserve">ולטובת מדינת ישראל – </w:t>
      </w:r>
      <w:r w:rsidRPr="00C3756E">
        <w:rPr>
          <w:rFonts w:hint="cs"/>
          <w:rtl/>
        </w:rPr>
        <w:t>משרד הרווחה והשירותים החברתיים</w:t>
      </w:r>
      <w:r w:rsidRPr="00C3756E">
        <w:rPr>
          <w:rtl/>
        </w:rPr>
        <w:t xml:space="preserve">, וכן להציג </w:t>
      </w:r>
      <w:r w:rsidRPr="00C3756E">
        <w:rPr>
          <w:rFonts w:hint="cs"/>
          <w:rtl/>
        </w:rPr>
        <w:t xml:space="preserve">לספק ולמשרד הרווחה והשירותים החברתיים </w:t>
      </w:r>
      <w:r w:rsidRPr="00C3756E">
        <w:rPr>
          <w:rtl/>
        </w:rPr>
        <w:t xml:space="preserve">את </w:t>
      </w:r>
      <w:r w:rsidRPr="00C3756E">
        <w:rPr>
          <w:rFonts w:hint="cs"/>
          <w:rtl/>
        </w:rPr>
        <w:t>הביטוחים</w:t>
      </w:r>
      <w:r w:rsidRPr="00C3756E">
        <w:rPr>
          <w:rtl/>
        </w:rPr>
        <w:t xml:space="preserve"> </w:t>
      </w:r>
      <w:r w:rsidRPr="00C3756E">
        <w:rPr>
          <w:rFonts w:hint="cs"/>
          <w:rtl/>
        </w:rPr>
        <w:t>הכוללים</w:t>
      </w:r>
      <w:r w:rsidRPr="00C3756E">
        <w:rPr>
          <w:rtl/>
        </w:rPr>
        <w:t xml:space="preserve"> את כל הכיסויים והתנאים הנדרשים כאשר גבולות האחריות לא יפחתו מהמצוין להלן:</w:t>
      </w:r>
    </w:p>
    <w:p w14:paraId="722556E3" w14:textId="77777777" w:rsidR="00E679C7" w:rsidRPr="00C3756E" w:rsidRDefault="00E679C7" w:rsidP="004F48B3">
      <w:pPr>
        <w:pStyle w:val="afffe"/>
        <w:numPr>
          <w:ilvl w:val="2"/>
          <w:numId w:val="42"/>
        </w:numPr>
        <w:ind w:left="2266" w:hanging="992"/>
        <w:rPr>
          <w:sz w:val="24"/>
          <w:u w:val="single"/>
          <w:rtl/>
        </w:rPr>
      </w:pPr>
      <w:r w:rsidRPr="00C3756E">
        <w:rPr>
          <w:sz w:val="24"/>
          <w:u w:val="single"/>
          <w:rtl/>
        </w:rPr>
        <w:t>ביטוח חבות המעבידים</w:t>
      </w:r>
    </w:p>
    <w:p w14:paraId="1D832D64" w14:textId="77777777" w:rsidR="00E679C7" w:rsidRPr="00C3756E" w:rsidRDefault="00E679C7" w:rsidP="004F48B3">
      <w:pPr>
        <w:pStyle w:val="afffe"/>
        <w:numPr>
          <w:ilvl w:val="3"/>
          <w:numId w:val="42"/>
        </w:numPr>
        <w:ind w:left="3400" w:hanging="1145"/>
        <w:rPr>
          <w:rtl/>
        </w:rPr>
      </w:pPr>
      <w:r w:rsidRPr="00C3756E">
        <w:rPr>
          <w:rFonts w:hint="cs"/>
          <w:rtl/>
        </w:rPr>
        <w:t xml:space="preserve">קבלן המשנה </w:t>
      </w:r>
      <w:r w:rsidRPr="00C3756E">
        <w:rPr>
          <w:rtl/>
        </w:rPr>
        <w:t>יבטח את אחריותו החוקית כלפי עובדיו בביטוח חבות מעבידים בכל</w:t>
      </w:r>
      <w:r w:rsidRPr="00C3756E">
        <w:rPr>
          <w:rFonts w:hint="cs"/>
          <w:rtl/>
        </w:rPr>
        <w:t xml:space="preserve"> </w:t>
      </w:r>
      <w:r w:rsidRPr="00C3756E">
        <w:rPr>
          <w:rtl/>
        </w:rPr>
        <w:t>תחומי מדינת ישראל והשטחים המוחזקים;</w:t>
      </w:r>
    </w:p>
    <w:p w14:paraId="4C711099" w14:textId="77777777" w:rsidR="00E679C7" w:rsidRPr="00C3756E" w:rsidRDefault="00E679C7" w:rsidP="004F48B3">
      <w:pPr>
        <w:pStyle w:val="afffe"/>
        <w:numPr>
          <w:ilvl w:val="3"/>
          <w:numId w:val="42"/>
        </w:numPr>
        <w:ind w:left="3400" w:hanging="1145"/>
        <w:rPr>
          <w:rtl/>
        </w:rPr>
      </w:pPr>
      <w:r w:rsidRPr="00C3756E">
        <w:rPr>
          <w:rtl/>
        </w:rPr>
        <w:t xml:space="preserve">גבול האחריות לא יפחת מסך 5,000,000 דולר ארה"ב לעובד, למקרה ולשנה; </w:t>
      </w:r>
    </w:p>
    <w:p w14:paraId="28968B0F" w14:textId="77777777" w:rsidR="00E679C7" w:rsidRPr="00C3756E" w:rsidRDefault="00E679C7" w:rsidP="004F48B3">
      <w:pPr>
        <w:pStyle w:val="afffe"/>
        <w:numPr>
          <w:ilvl w:val="3"/>
          <w:numId w:val="42"/>
        </w:numPr>
        <w:ind w:left="3400" w:hanging="1145"/>
        <w:rPr>
          <w:rtl/>
        </w:rPr>
      </w:pPr>
      <w:r w:rsidRPr="00C3756E">
        <w:rPr>
          <w:rtl/>
        </w:rPr>
        <w:t>הפוליסה תכלול הרחבה מפורשת כי הכיסוי יחול גם על חבותו של המבוטח</w:t>
      </w:r>
      <w:r w:rsidRPr="00C3756E">
        <w:rPr>
          <w:rFonts w:hint="cs"/>
          <w:rtl/>
        </w:rPr>
        <w:t xml:space="preserve"> </w:t>
      </w:r>
      <w:r w:rsidRPr="00C3756E">
        <w:rPr>
          <w:rtl/>
        </w:rPr>
        <w:t>הנובעת מאחזקה ושימוש בכלי נשק על ידו ועל ידי עובדיו</w:t>
      </w:r>
      <w:r w:rsidRPr="00C3756E">
        <w:rPr>
          <w:rFonts w:hint="cs"/>
          <w:rtl/>
        </w:rPr>
        <w:t>;</w:t>
      </w:r>
    </w:p>
    <w:p w14:paraId="3261913F" w14:textId="77777777" w:rsidR="00E679C7" w:rsidRPr="00C3756E" w:rsidRDefault="00E679C7" w:rsidP="004F48B3">
      <w:pPr>
        <w:pStyle w:val="afffe"/>
        <w:numPr>
          <w:ilvl w:val="3"/>
          <w:numId w:val="42"/>
        </w:numPr>
        <w:ind w:left="3400" w:hanging="1145"/>
        <w:rPr>
          <w:rtl/>
        </w:rPr>
      </w:pPr>
      <w:r w:rsidRPr="00C3756E">
        <w:rPr>
          <w:rtl/>
        </w:rPr>
        <w:t>הביטוח יורחב לכסות את חבותו של המבוטח כלפי קבלנים, קבלני משנה ועובדיהם היה</w:t>
      </w:r>
      <w:r w:rsidR="00AE7790" w:rsidRPr="00C3756E">
        <w:rPr>
          <w:rtl/>
        </w:rPr>
        <w:t xml:space="preserve"> </w:t>
      </w:r>
      <w:r w:rsidRPr="00C3756E">
        <w:rPr>
          <w:rtl/>
        </w:rPr>
        <w:t>ויחשב כמעבידם</w:t>
      </w:r>
      <w:r w:rsidRPr="00C3756E">
        <w:rPr>
          <w:rFonts w:hint="cs"/>
          <w:rtl/>
        </w:rPr>
        <w:t>;</w:t>
      </w:r>
    </w:p>
    <w:p w14:paraId="640DECB6" w14:textId="77777777" w:rsidR="00E679C7" w:rsidRPr="00C3756E" w:rsidRDefault="00E679C7" w:rsidP="004F48B3">
      <w:pPr>
        <w:pStyle w:val="afffe"/>
        <w:numPr>
          <w:ilvl w:val="3"/>
          <w:numId w:val="42"/>
        </w:numPr>
        <w:ind w:left="3400" w:hanging="1145"/>
        <w:rPr>
          <w:rtl/>
        </w:rPr>
      </w:pPr>
      <w:r w:rsidRPr="00C3756E">
        <w:rPr>
          <w:rtl/>
        </w:rPr>
        <w:t xml:space="preserve">הביטוח על פי הפוליסה יורחב לשפות את מדינת ישראל – </w:t>
      </w:r>
      <w:r w:rsidRPr="00C3756E">
        <w:rPr>
          <w:rFonts w:hint="cs"/>
          <w:rtl/>
        </w:rPr>
        <w:t xml:space="preserve">משרד הרווחה והשירותים החברתיים, הספק </w:t>
      </w:r>
      <w:r w:rsidRPr="00C3756E">
        <w:rPr>
          <w:rtl/>
        </w:rPr>
        <w:t xml:space="preserve">היה ונטען </w:t>
      </w:r>
      <w:r w:rsidRPr="00C3756E">
        <w:rPr>
          <w:rFonts w:hint="cs"/>
          <w:rtl/>
        </w:rPr>
        <w:t xml:space="preserve">לעניין קרות </w:t>
      </w:r>
      <w:r w:rsidRPr="00C3756E">
        <w:rPr>
          <w:rtl/>
        </w:rPr>
        <w:t xml:space="preserve">תאונת עבודה/מחלת מקצוע כלשהי כי </w:t>
      </w:r>
      <w:r w:rsidRPr="00C3756E">
        <w:rPr>
          <w:rFonts w:hint="cs"/>
          <w:rtl/>
        </w:rPr>
        <w:t>הם</w:t>
      </w:r>
      <w:r w:rsidRPr="00C3756E">
        <w:rPr>
          <w:rtl/>
        </w:rPr>
        <w:t xml:space="preserve"> נושא</w:t>
      </w:r>
      <w:r w:rsidRPr="00C3756E">
        <w:rPr>
          <w:rFonts w:hint="cs"/>
          <w:rtl/>
        </w:rPr>
        <w:t>ים</w:t>
      </w:r>
      <w:r w:rsidRPr="00C3756E">
        <w:rPr>
          <w:rtl/>
        </w:rPr>
        <w:t xml:space="preserve"> בחבות מעביד כלשהם כלפי מי </w:t>
      </w:r>
      <w:r w:rsidRPr="00C3756E">
        <w:rPr>
          <w:rFonts w:hint="cs"/>
          <w:rtl/>
        </w:rPr>
        <w:t xml:space="preserve">מעובדי קבלן המשנה, </w:t>
      </w:r>
      <w:r w:rsidRPr="00C3756E">
        <w:rPr>
          <w:rtl/>
        </w:rPr>
        <w:t>קבלנים, קבלני משנה ועובדיהם שבשירותו</w:t>
      </w:r>
      <w:r w:rsidRPr="00C3756E">
        <w:rPr>
          <w:rFonts w:hint="cs"/>
          <w:rtl/>
        </w:rPr>
        <w:t xml:space="preserve">. </w:t>
      </w:r>
    </w:p>
    <w:p w14:paraId="053EDF42" w14:textId="77777777" w:rsidR="00E679C7" w:rsidRPr="00C3756E" w:rsidRDefault="00E679C7" w:rsidP="004F48B3">
      <w:pPr>
        <w:pStyle w:val="afffe"/>
        <w:numPr>
          <w:ilvl w:val="2"/>
          <w:numId w:val="42"/>
        </w:numPr>
        <w:ind w:left="2266" w:hanging="992"/>
        <w:rPr>
          <w:sz w:val="24"/>
          <w:u w:val="single"/>
          <w:rtl/>
        </w:rPr>
      </w:pPr>
      <w:r w:rsidRPr="00C3756E">
        <w:rPr>
          <w:sz w:val="24"/>
          <w:u w:val="single"/>
          <w:rtl/>
        </w:rPr>
        <w:t>ביטוח אחריות כלפי צד שלישי</w:t>
      </w:r>
    </w:p>
    <w:p w14:paraId="580791FC" w14:textId="77777777" w:rsidR="00E679C7" w:rsidRPr="00C3756E" w:rsidRDefault="00E679C7" w:rsidP="00E679C7">
      <w:pPr>
        <w:pStyle w:val="aff"/>
        <w:numPr>
          <w:ilvl w:val="0"/>
          <w:numId w:val="109"/>
        </w:numPr>
        <w:bidi/>
        <w:spacing w:line="240" w:lineRule="auto"/>
        <w:rPr>
          <w:vanish/>
          <w:rtl/>
        </w:rPr>
      </w:pPr>
    </w:p>
    <w:p w14:paraId="3578546D" w14:textId="77777777" w:rsidR="00E679C7" w:rsidRPr="00C3756E" w:rsidRDefault="00E679C7" w:rsidP="004F48B3">
      <w:pPr>
        <w:pStyle w:val="afffe"/>
        <w:numPr>
          <w:ilvl w:val="3"/>
          <w:numId w:val="42"/>
        </w:numPr>
        <w:ind w:left="3400" w:hanging="1145"/>
        <w:rPr>
          <w:rtl/>
        </w:rPr>
      </w:pPr>
      <w:r w:rsidRPr="00C3756E">
        <w:rPr>
          <w:rFonts w:hint="cs"/>
          <w:rtl/>
        </w:rPr>
        <w:t xml:space="preserve">קבלן המשנה </w:t>
      </w:r>
      <w:r w:rsidRPr="00C3756E">
        <w:rPr>
          <w:rtl/>
        </w:rPr>
        <w:t xml:space="preserve">יבטח את אחריותו החוקית על פי דיני מדינת ישראל בביטוח אחריות כלפי צד </w:t>
      </w:r>
      <w:r w:rsidRPr="00C3756E">
        <w:rPr>
          <w:rFonts w:hint="cs"/>
          <w:rtl/>
        </w:rPr>
        <w:t>שלישי</w:t>
      </w:r>
      <w:r w:rsidRPr="00C3756E">
        <w:rPr>
          <w:rtl/>
        </w:rPr>
        <w:t xml:space="preserve"> גוף ורכוש, בכל תחומי מדינת ישראל והשטחים המוחזקים;</w:t>
      </w:r>
    </w:p>
    <w:p w14:paraId="644BB84E" w14:textId="77777777" w:rsidR="00E679C7" w:rsidRPr="00C3756E" w:rsidRDefault="00E679C7" w:rsidP="004F48B3">
      <w:pPr>
        <w:pStyle w:val="afffe"/>
        <w:numPr>
          <w:ilvl w:val="3"/>
          <w:numId w:val="42"/>
        </w:numPr>
        <w:ind w:left="3400" w:hanging="1145"/>
        <w:rPr>
          <w:rtl/>
        </w:rPr>
      </w:pPr>
      <w:r w:rsidRPr="00C3756E">
        <w:rPr>
          <w:rtl/>
        </w:rPr>
        <w:t xml:space="preserve">גבול האחריות לא יפחת מסך </w:t>
      </w:r>
      <w:r w:rsidRPr="00C3756E">
        <w:rPr>
          <w:rFonts w:hint="cs"/>
          <w:rtl/>
        </w:rPr>
        <w:t>2,500</w:t>
      </w:r>
      <w:r w:rsidRPr="00C3756E">
        <w:rPr>
          <w:rtl/>
        </w:rPr>
        <w:t xml:space="preserve">,000 דולר ארה"ב למקרה ולתקופת הביטוח (שנה); </w:t>
      </w:r>
    </w:p>
    <w:p w14:paraId="47EA78F4" w14:textId="77777777" w:rsidR="00E679C7" w:rsidRPr="00C3756E" w:rsidRDefault="00E679C7" w:rsidP="004F48B3">
      <w:pPr>
        <w:pStyle w:val="afffe"/>
        <w:numPr>
          <w:ilvl w:val="3"/>
          <w:numId w:val="42"/>
        </w:numPr>
        <w:ind w:left="3400" w:hanging="1145"/>
        <w:rPr>
          <w:rtl/>
        </w:rPr>
      </w:pPr>
      <w:r w:rsidRPr="00C3756E">
        <w:rPr>
          <w:rtl/>
        </w:rPr>
        <w:t xml:space="preserve">בפוליסה ייכלל סעיף אחריות צולבת - </w:t>
      </w:r>
      <w:r w:rsidRPr="00C3756E">
        <w:t>Cross Liability</w:t>
      </w:r>
      <w:r w:rsidRPr="00C3756E">
        <w:rPr>
          <w:rtl/>
        </w:rPr>
        <w:t xml:space="preserve"> ;</w:t>
      </w:r>
    </w:p>
    <w:p w14:paraId="092F02B5" w14:textId="77777777" w:rsidR="00E679C7" w:rsidRPr="00C3756E" w:rsidRDefault="00E679C7" w:rsidP="004F48B3">
      <w:pPr>
        <w:pStyle w:val="afffe"/>
        <w:numPr>
          <w:ilvl w:val="3"/>
          <w:numId w:val="42"/>
        </w:numPr>
        <w:ind w:left="3400" w:hanging="1145"/>
        <w:rPr>
          <w:rtl/>
        </w:rPr>
      </w:pPr>
      <w:r w:rsidRPr="00C3756E">
        <w:rPr>
          <w:rtl/>
        </w:rPr>
        <w:lastRenderedPageBreak/>
        <w:t>הביטוח יורחב לכסות את חבותו של המבוטח כלפי צד שלישי בגין פעילות של קבלנים, קבלני</w:t>
      </w:r>
      <w:r w:rsidR="00AE7790" w:rsidRPr="00C3756E">
        <w:rPr>
          <w:rtl/>
        </w:rPr>
        <w:t xml:space="preserve"> </w:t>
      </w:r>
      <w:r w:rsidRPr="00C3756E">
        <w:rPr>
          <w:rtl/>
        </w:rPr>
        <w:t>משנה ועובדיהם</w:t>
      </w:r>
      <w:r w:rsidRPr="00C3756E">
        <w:rPr>
          <w:rFonts w:hint="cs"/>
          <w:rtl/>
        </w:rPr>
        <w:t>;</w:t>
      </w:r>
    </w:p>
    <w:p w14:paraId="6B8799F7" w14:textId="77777777" w:rsidR="00E679C7" w:rsidRPr="00C3756E" w:rsidRDefault="00E679C7" w:rsidP="004F48B3">
      <w:pPr>
        <w:pStyle w:val="afffe"/>
        <w:numPr>
          <w:ilvl w:val="3"/>
          <w:numId w:val="42"/>
        </w:numPr>
        <w:ind w:left="3400" w:hanging="1145"/>
        <w:rPr>
          <w:rtl/>
        </w:rPr>
      </w:pPr>
      <w:r w:rsidRPr="00C3756E">
        <w:rPr>
          <w:rtl/>
        </w:rPr>
        <w:t>בפוליסה יצוין במפורש כי הביטוח הניתן על פי הפוליסה מכסה גם את אחריותו החוקית של המבוטח כלפי צד שלישי הנובעת מאחזקה ושימוש בכלי נשק על ידו ועל ידי עובדיו</w:t>
      </w:r>
      <w:r w:rsidRPr="00C3756E">
        <w:rPr>
          <w:rFonts w:hint="cs"/>
          <w:rtl/>
        </w:rPr>
        <w:t>;</w:t>
      </w:r>
    </w:p>
    <w:p w14:paraId="4C2A8C1F" w14:textId="77777777" w:rsidR="00E679C7" w:rsidRPr="00C3756E" w:rsidRDefault="00E679C7" w:rsidP="004F48B3">
      <w:pPr>
        <w:pStyle w:val="afffe"/>
        <w:numPr>
          <w:ilvl w:val="3"/>
          <w:numId w:val="42"/>
        </w:numPr>
        <w:ind w:left="3400" w:hanging="1145"/>
        <w:rPr>
          <w:rtl/>
        </w:rPr>
      </w:pPr>
      <w:r w:rsidRPr="00C3756E">
        <w:rPr>
          <w:rtl/>
        </w:rPr>
        <w:t xml:space="preserve">כל סייג/חריג לגבי רכוש שאינו בבעלותו של </w:t>
      </w:r>
      <w:r w:rsidRPr="00C3756E">
        <w:rPr>
          <w:rFonts w:hint="cs"/>
          <w:rtl/>
        </w:rPr>
        <w:t>קבלן המשנה</w:t>
      </w:r>
      <w:r w:rsidRPr="00C3756E">
        <w:rPr>
          <w:rtl/>
        </w:rPr>
        <w:t xml:space="preserve">, אולם נמצא בפיקוחו או בהשגחתו </w:t>
      </w:r>
      <w:r w:rsidRPr="00C3756E">
        <w:rPr>
          <w:rFonts w:hint="cs"/>
          <w:rtl/>
        </w:rPr>
        <w:t xml:space="preserve">ו/או שכל </w:t>
      </w:r>
      <w:r w:rsidRPr="00C3756E">
        <w:rPr>
          <w:rtl/>
        </w:rPr>
        <w:t>איש שבשירותו פועלים או פעלו בו יבוטל כלפי רכוש מדינת ישראל וכן כלפי כל</w:t>
      </w:r>
      <w:r w:rsidRPr="00C3756E">
        <w:rPr>
          <w:rFonts w:hint="cs"/>
          <w:rtl/>
        </w:rPr>
        <w:t xml:space="preserve"> רכוש מאובטח, </w:t>
      </w:r>
      <w:r w:rsidRPr="00C3756E">
        <w:rPr>
          <w:rtl/>
        </w:rPr>
        <w:t>אשר</w:t>
      </w:r>
      <w:r w:rsidRPr="00C3756E">
        <w:rPr>
          <w:rFonts w:hint="cs"/>
          <w:rtl/>
        </w:rPr>
        <w:t xml:space="preserve"> </w:t>
      </w:r>
      <w:r w:rsidRPr="00C3756E">
        <w:rPr>
          <w:rtl/>
        </w:rPr>
        <w:t>ייחשב רכוש צד שלישי</w:t>
      </w:r>
      <w:r w:rsidRPr="00C3756E">
        <w:rPr>
          <w:rFonts w:hint="cs"/>
          <w:rtl/>
        </w:rPr>
        <w:t>;</w:t>
      </w:r>
    </w:p>
    <w:p w14:paraId="174E509D" w14:textId="77777777" w:rsidR="00E679C7" w:rsidRPr="00C3756E" w:rsidRDefault="00E679C7" w:rsidP="004F48B3">
      <w:pPr>
        <w:pStyle w:val="afffe"/>
        <w:numPr>
          <w:ilvl w:val="3"/>
          <w:numId w:val="42"/>
        </w:numPr>
        <w:ind w:left="3400" w:hanging="1145"/>
        <w:rPr>
          <w:rtl/>
        </w:rPr>
      </w:pPr>
      <w:r w:rsidRPr="00C3756E">
        <w:rPr>
          <w:rtl/>
        </w:rPr>
        <w:t xml:space="preserve">הביטוח על פי הפוליסה יורחב לשפות את מדינת ישראל – </w:t>
      </w:r>
      <w:r w:rsidRPr="00C3756E">
        <w:rPr>
          <w:rFonts w:hint="cs"/>
          <w:rtl/>
        </w:rPr>
        <w:t xml:space="preserve">משרד הרווחה והשירותים החברתיים, הספק, </w:t>
      </w:r>
      <w:r w:rsidRPr="00C3756E">
        <w:rPr>
          <w:rtl/>
        </w:rPr>
        <w:t>ככל שייחשבו</w:t>
      </w:r>
      <w:r w:rsidRPr="00C3756E">
        <w:rPr>
          <w:rFonts w:hint="cs"/>
          <w:rtl/>
        </w:rPr>
        <w:t xml:space="preserve"> </w:t>
      </w:r>
      <w:r w:rsidRPr="00C3756E">
        <w:rPr>
          <w:rtl/>
        </w:rPr>
        <w:t>אחראים למעשי ו/או מחדלי הספק</w:t>
      </w:r>
      <w:r w:rsidRPr="00C3756E">
        <w:rPr>
          <w:rFonts w:hint="cs"/>
          <w:rtl/>
        </w:rPr>
        <w:t xml:space="preserve"> </w:t>
      </w:r>
      <w:r w:rsidRPr="00C3756E">
        <w:rPr>
          <w:rtl/>
        </w:rPr>
        <w:t>ו</w:t>
      </w:r>
      <w:r w:rsidRPr="00C3756E">
        <w:rPr>
          <w:rFonts w:hint="cs"/>
          <w:rtl/>
        </w:rPr>
        <w:t xml:space="preserve">כל </w:t>
      </w:r>
      <w:r w:rsidRPr="00C3756E">
        <w:rPr>
          <w:rtl/>
        </w:rPr>
        <w:t>הפועלים מטעמו</w:t>
      </w:r>
      <w:r w:rsidRPr="00C3756E">
        <w:rPr>
          <w:rFonts w:hint="cs"/>
          <w:rtl/>
        </w:rPr>
        <w:t>.</w:t>
      </w:r>
    </w:p>
    <w:p w14:paraId="32775839" w14:textId="77777777" w:rsidR="00E679C7" w:rsidRPr="00C3756E" w:rsidRDefault="00E679C7" w:rsidP="004F48B3">
      <w:pPr>
        <w:pStyle w:val="afffe"/>
        <w:numPr>
          <w:ilvl w:val="2"/>
          <w:numId w:val="42"/>
        </w:numPr>
        <w:ind w:left="2266" w:hanging="992"/>
        <w:rPr>
          <w:sz w:val="24"/>
          <w:u w:val="single"/>
          <w:rtl/>
        </w:rPr>
      </w:pPr>
      <w:r w:rsidRPr="00C3756E">
        <w:rPr>
          <w:rFonts w:hint="cs"/>
          <w:sz w:val="24"/>
          <w:u w:val="single"/>
          <w:rtl/>
        </w:rPr>
        <w:t>ביטוח אחריות מקצועית</w:t>
      </w:r>
    </w:p>
    <w:p w14:paraId="27805D99" w14:textId="77777777" w:rsidR="00E679C7" w:rsidRPr="00C3756E" w:rsidRDefault="00E679C7" w:rsidP="00E679C7">
      <w:pPr>
        <w:pStyle w:val="aff"/>
        <w:numPr>
          <w:ilvl w:val="0"/>
          <w:numId w:val="109"/>
        </w:numPr>
        <w:bidi/>
        <w:spacing w:line="240" w:lineRule="auto"/>
        <w:rPr>
          <w:vanish/>
          <w:rtl/>
        </w:rPr>
      </w:pPr>
    </w:p>
    <w:p w14:paraId="029376BA" w14:textId="77777777" w:rsidR="00E679C7" w:rsidRPr="00C3756E" w:rsidRDefault="00E679C7" w:rsidP="004F48B3">
      <w:pPr>
        <w:pStyle w:val="afffe"/>
        <w:numPr>
          <w:ilvl w:val="3"/>
          <w:numId w:val="42"/>
        </w:numPr>
        <w:ind w:left="3400" w:hanging="1145"/>
        <w:rPr>
          <w:rtl/>
        </w:rPr>
      </w:pPr>
      <w:r w:rsidRPr="00C3756E">
        <w:rPr>
          <w:rFonts w:hint="cs"/>
          <w:rtl/>
        </w:rPr>
        <w:t>קבלן המשנה יבטח את אחריותו המקצועית בביטוח אחריות מקצועית;</w:t>
      </w:r>
    </w:p>
    <w:p w14:paraId="6E3E5D43" w14:textId="7B662A9B" w:rsidR="00E679C7" w:rsidRPr="00C3756E" w:rsidRDefault="00E679C7" w:rsidP="004F48B3">
      <w:pPr>
        <w:pStyle w:val="afffe"/>
        <w:numPr>
          <w:ilvl w:val="3"/>
          <w:numId w:val="42"/>
        </w:numPr>
        <w:ind w:left="3400" w:hanging="1145"/>
      </w:pPr>
      <w:r w:rsidRPr="00C3756E">
        <w:rPr>
          <w:rFonts w:hint="cs"/>
          <w:rtl/>
        </w:rPr>
        <w:t>הפוליסה תכסה כל נזק מהפרת חובה מקצועית של קבלן המשנה, עובדיו ובגין כל הפועלים מטעמו</w:t>
      </w:r>
      <w:r w:rsidR="00AE7790" w:rsidRPr="00C3756E">
        <w:rPr>
          <w:rFonts w:hint="cs"/>
          <w:rtl/>
        </w:rPr>
        <w:t xml:space="preserve"> </w:t>
      </w:r>
      <w:r w:rsidRPr="00C3756E">
        <w:rPr>
          <w:rFonts w:hint="cs"/>
          <w:rtl/>
        </w:rPr>
        <w:t>ואשר אירע כתוצאה ממעשה, רשלנות, לרבות מחדל, טעות או השמטה, מצג בלתי נכון, הצהרה</w:t>
      </w:r>
      <w:r w:rsidR="00AE7790" w:rsidRPr="00C3756E">
        <w:rPr>
          <w:rFonts w:hint="cs"/>
          <w:rtl/>
        </w:rPr>
        <w:t xml:space="preserve"> </w:t>
      </w:r>
      <w:r w:rsidRPr="00C3756E">
        <w:rPr>
          <w:rFonts w:hint="cs"/>
          <w:rtl/>
        </w:rPr>
        <w:t>רשלנית שנעשו בתום לב, שייגרמו בקשר</w:t>
      </w:r>
      <w:r w:rsidRPr="00C3756E">
        <w:rPr>
          <w:rtl/>
        </w:rPr>
        <w:t xml:space="preserve"> </w:t>
      </w:r>
      <w:r w:rsidRPr="00C3756E">
        <w:rPr>
          <w:rFonts w:hint="cs"/>
          <w:rtl/>
        </w:rPr>
        <w:t>לאספקת שירותי מוקד סיור ושמירה לרבות הפעלת ניידות</w:t>
      </w:r>
      <w:r w:rsidR="00AE7790" w:rsidRPr="00C3756E">
        <w:rPr>
          <w:rFonts w:hint="cs"/>
          <w:rtl/>
        </w:rPr>
        <w:t xml:space="preserve"> </w:t>
      </w:r>
      <w:r w:rsidRPr="00C3756E">
        <w:rPr>
          <w:rFonts w:hint="cs"/>
          <w:rtl/>
        </w:rPr>
        <w:t>סיור במתקני משרד הרווחה והשירותים החברתיים ברחבי הארץ</w:t>
      </w:r>
      <w:r w:rsidRPr="00C3756E">
        <w:rPr>
          <w:rtl/>
        </w:rPr>
        <w:t>, ב</w:t>
      </w:r>
      <w:r w:rsidRPr="00C3756E">
        <w:rPr>
          <w:rFonts w:hint="cs"/>
          <w:rtl/>
        </w:rPr>
        <w:t xml:space="preserve">קשר </w:t>
      </w:r>
      <w:r w:rsidRPr="00C3756E">
        <w:rPr>
          <w:rtl/>
        </w:rPr>
        <w:t>למכרז ו</w:t>
      </w:r>
      <w:r w:rsidR="00AE7790" w:rsidRPr="00C3756E">
        <w:rPr>
          <w:rFonts w:hint="cs"/>
          <w:rtl/>
        </w:rPr>
        <w:t>ל</w:t>
      </w:r>
      <w:r w:rsidR="00AE7790" w:rsidRPr="00C3756E">
        <w:rPr>
          <w:rtl/>
        </w:rPr>
        <w:t>הסכם</w:t>
      </w:r>
      <w:r w:rsidRPr="00C3756E">
        <w:rPr>
          <w:rFonts w:hint="cs"/>
          <w:rtl/>
        </w:rPr>
        <w:t xml:space="preserve"> של הספק </w:t>
      </w:r>
      <w:r w:rsidRPr="00C3756E">
        <w:rPr>
          <w:rtl/>
        </w:rPr>
        <w:t xml:space="preserve">עם מדינת ישראל – </w:t>
      </w:r>
      <w:r w:rsidRPr="00C3756E">
        <w:rPr>
          <w:rFonts w:hint="cs"/>
          <w:rtl/>
        </w:rPr>
        <w:t>משרד הרווחה והשירותים החברתיים</w:t>
      </w:r>
      <w:r w:rsidRPr="00C3756E">
        <w:rPr>
          <w:rtl/>
        </w:rPr>
        <w:t xml:space="preserve">; </w:t>
      </w:r>
    </w:p>
    <w:p w14:paraId="698CCD2C" w14:textId="77777777" w:rsidR="00E679C7" w:rsidRPr="00C3756E" w:rsidRDefault="00E679C7" w:rsidP="004F48B3">
      <w:pPr>
        <w:pStyle w:val="afffe"/>
        <w:numPr>
          <w:ilvl w:val="3"/>
          <w:numId w:val="42"/>
        </w:numPr>
        <w:ind w:left="3400" w:hanging="1145"/>
        <w:rPr>
          <w:rtl/>
        </w:rPr>
      </w:pPr>
      <w:r w:rsidRPr="00C3756E">
        <w:rPr>
          <w:rtl/>
        </w:rPr>
        <w:t>גבול האחריות לא יפחת מ</w:t>
      </w:r>
      <w:r w:rsidRPr="00C3756E">
        <w:rPr>
          <w:rFonts w:hint="cs"/>
          <w:rtl/>
        </w:rPr>
        <w:t>סך</w:t>
      </w:r>
      <w:r w:rsidRPr="00C3756E">
        <w:rPr>
          <w:rtl/>
        </w:rPr>
        <w:t xml:space="preserve"> </w:t>
      </w:r>
      <w:r w:rsidRPr="00C3756E">
        <w:rPr>
          <w:rFonts w:hint="cs"/>
          <w:rtl/>
        </w:rPr>
        <w:t>1,000,000</w:t>
      </w:r>
      <w:r w:rsidRPr="00C3756E">
        <w:rPr>
          <w:rtl/>
        </w:rPr>
        <w:t xml:space="preserve"> דולר ארה"ב למקרה ולתקופת הביטוח (שנה); </w:t>
      </w:r>
    </w:p>
    <w:p w14:paraId="59A80F3D" w14:textId="77777777" w:rsidR="00E679C7" w:rsidRPr="00C3756E" w:rsidRDefault="00E679C7" w:rsidP="004F48B3">
      <w:pPr>
        <w:pStyle w:val="afffe"/>
        <w:numPr>
          <w:ilvl w:val="3"/>
          <w:numId w:val="42"/>
        </w:numPr>
        <w:ind w:left="3400" w:hanging="1145"/>
        <w:rPr>
          <w:rtl/>
        </w:rPr>
      </w:pPr>
      <w:r w:rsidRPr="00C3756E">
        <w:rPr>
          <w:rtl/>
        </w:rPr>
        <w:t xml:space="preserve"> הכיסוי על פי הפוליסה יורחב לכלול את ההרחבות הבאות:</w:t>
      </w:r>
    </w:p>
    <w:p w14:paraId="1F5D7379" w14:textId="77777777" w:rsidR="00E679C7" w:rsidRPr="00C3756E" w:rsidRDefault="00E679C7" w:rsidP="00E679C7">
      <w:pPr>
        <w:pStyle w:val="aff"/>
        <w:numPr>
          <w:ilvl w:val="0"/>
          <w:numId w:val="107"/>
        </w:numPr>
        <w:bidi/>
        <w:spacing w:line="240" w:lineRule="auto"/>
        <w:rPr>
          <w:vanish/>
          <w:rtl/>
        </w:rPr>
      </w:pPr>
    </w:p>
    <w:p w14:paraId="5F23BA67" w14:textId="77777777" w:rsidR="00E679C7" w:rsidRPr="00C3756E" w:rsidRDefault="00E679C7" w:rsidP="00E679C7">
      <w:pPr>
        <w:pStyle w:val="aff"/>
        <w:numPr>
          <w:ilvl w:val="1"/>
          <w:numId w:val="107"/>
        </w:numPr>
        <w:bidi/>
        <w:spacing w:line="240" w:lineRule="auto"/>
        <w:rPr>
          <w:vanish/>
          <w:rtl/>
        </w:rPr>
      </w:pPr>
    </w:p>
    <w:p w14:paraId="78B2EC43" w14:textId="77777777" w:rsidR="00E679C7" w:rsidRPr="00C3756E" w:rsidRDefault="00E679C7" w:rsidP="00E679C7">
      <w:pPr>
        <w:pStyle w:val="aff"/>
        <w:numPr>
          <w:ilvl w:val="1"/>
          <w:numId w:val="107"/>
        </w:numPr>
        <w:bidi/>
        <w:spacing w:line="240" w:lineRule="auto"/>
        <w:rPr>
          <w:vanish/>
          <w:rtl/>
        </w:rPr>
      </w:pPr>
    </w:p>
    <w:p w14:paraId="031EC74C" w14:textId="77777777" w:rsidR="00E679C7" w:rsidRPr="00C3756E" w:rsidRDefault="00E679C7" w:rsidP="00E679C7">
      <w:pPr>
        <w:pStyle w:val="aff"/>
        <w:numPr>
          <w:ilvl w:val="1"/>
          <w:numId w:val="107"/>
        </w:numPr>
        <w:bidi/>
        <w:spacing w:line="240" w:lineRule="auto"/>
        <w:rPr>
          <w:vanish/>
          <w:rtl/>
        </w:rPr>
      </w:pPr>
    </w:p>
    <w:p w14:paraId="4ED052F3" w14:textId="77777777" w:rsidR="00E679C7" w:rsidRPr="00C3756E" w:rsidRDefault="00E679C7" w:rsidP="00E679C7">
      <w:pPr>
        <w:pStyle w:val="aff"/>
        <w:numPr>
          <w:ilvl w:val="1"/>
          <w:numId w:val="107"/>
        </w:numPr>
        <w:bidi/>
        <w:spacing w:line="240" w:lineRule="auto"/>
        <w:rPr>
          <w:vanish/>
          <w:rtl/>
        </w:rPr>
      </w:pPr>
    </w:p>
    <w:p w14:paraId="290B11CB" w14:textId="77777777" w:rsidR="00E679C7" w:rsidRPr="00C3756E" w:rsidRDefault="00E679C7" w:rsidP="004F48B3">
      <w:pPr>
        <w:pStyle w:val="afffe"/>
        <w:numPr>
          <w:ilvl w:val="4"/>
          <w:numId w:val="42"/>
        </w:numPr>
        <w:ind w:left="4676" w:hanging="1276"/>
        <w:rPr>
          <w:rtl/>
        </w:rPr>
      </w:pPr>
      <w:r w:rsidRPr="00C3756E">
        <w:rPr>
          <w:rtl/>
        </w:rPr>
        <w:t>מרמה ואי יושר של עובדים;</w:t>
      </w:r>
    </w:p>
    <w:p w14:paraId="28B6573D" w14:textId="77777777" w:rsidR="00E679C7" w:rsidRPr="00C3756E" w:rsidRDefault="00E679C7" w:rsidP="004F48B3">
      <w:pPr>
        <w:pStyle w:val="afffe"/>
        <w:numPr>
          <w:ilvl w:val="4"/>
          <w:numId w:val="42"/>
        </w:numPr>
        <w:ind w:left="4676" w:hanging="1276"/>
        <w:rPr>
          <w:rtl/>
        </w:rPr>
      </w:pPr>
      <w:r w:rsidRPr="00C3756E">
        <w:rPr>
          <w:rtl/>
        </w:rPr>
        <w:t>אובדן מסמכים, לרבות אובדן השימוש ו/או העיכוב</w:t>
      </w:r>
      <w:r w:rsidRPr="00C3756E">
        <w:rPr>
          <w:rFonts w:hint="cs"/>
          <w:rtl/>
        </w:rPr>
        <w:t xml:space="preserve"> עקב מקרה ביטוח</w:t>
      </w:r>
      <w:r w:rsidRPr="00C3756E">
        <w:rPr>
          <w:rtl/>
        </w:rPr>
        <w:t>;</w:t>
      </w:r>
    </w:p>
    <w:p w14:paraId="763D855D" w14:textId="77777777" w:rsidR="00E679C7" w:rsidRPr="00C3756E" w:rsidRDefault="00E679C7" w:rsidP="004F48B3">
      <w:pPr>
        <w:pStyle w:val="afffe"/>
        <w:numPr>
          <w:ilvl w:val="4"/>
          <w:numId w:val="42"/>
        </w:numPr>
        <w:ind w:left="4676" w:hanging="1276"/>
      </w:pPr>
      <w:r w:rsidRPr="00C3756E">
        <w:rPr>
          <w:rtl/>
        </w:rPr>
        <w:t>אחריות צולבת</w:t>
      </w:r>
      <w:r w:rsidRPr="00C3756E">
        <w:rPr>
          <w:rFonts w:hint="cs"/>
          <w:rtl/>
        </w:rPr>
        <w:t xml:space="preserve">, אולם הכיסוי לא יחול על תביעות קבלן המשנה כנגד מדינת ישראל </w:t>
      </w:r>
      <w:r w:rsidRPr="00C3756E">
        <w:rPr>
          <w:rtl/>
        </w:rPr>
        <w:t>–</w:t>
      </w:r>
      <w:r w:rsidRPr="00C3756E">
        <w:rPr>
          <w:rFonts w:hint="cs"/>
          <w:rtl/>
        </w:rPr>
        <w:t xml:space="preserve"> משרד הרווחה והשירותים החברתיים;</w:t>
      </w:r>
    </w:p>
    <w:p w14:paraId="3132488E" w14:textId="77777777" w:rsidR="00E679C7" w:rsidRPr="00C3756E" w:rsidRDefault="00E679C7" w:rsidP="004F48B3">
      <w:pPr>
        <w:pStyle w:val="afffe"/>
        <w:numPr>
          <w:ilvl w:val="4"/>
          <w:numId w:val="42"/>
        </w:numPr>
        <w:ind w:left="4676" w:hanging="1276"/>
        <w:rPr>
          <w:rtl/>
        </w:rPr>
      </w:pPr>
      <w:r w:rsidRPr="00C3756E">
        <w:rPr>
          <w:rtl/>
        </w:rPr>
        <w:t>הארכת תקופת הגילוי לפחות 6 חודשים</w:t>
      </w:r>
      <w:r w:rsidRPr="00C3756E">
        <w:rPr>
          <w:rFonts w:hint="cs"/>
          <w:rtl/>
        </w:rPr>
        <w:t>;</w:t>
      </w:r>
      <w:r w:rsidRPr="00C3756E">
        <w:t xml:space="preserve"> </w:t>
      </w:r>
    </w:p>
    <w:p w14:paraId="71164E84" w14:textId="77777777" w:rsidR="00E679C7" w:rsidRPr="00C3756E" w:rsidRDefault="00E679C7" w:rsidP="004F48B3">
      <w:pPr>
        <w:pStyle w:val="afffe"/>
        <w:numPr>
          <w:ilvl w:val="3"/>
          <w:numId w:val="42"/>
        </w:numPr>
        <w:ind w:left="3400" w:hanging="1145"/>
        <w:rPr>
          <w:rtl/>
        </w:rPr>
      </w:pPr>
      <w:r w:rsidRPr="00C3756E">
        <w:rPr>
          <w:rFonts w:hint="cs"/>
          <w:rtl/>
        </w:rPr>
        <w:t xml:space="preserve">הביטוח יורחב לשפות את מדינת ישראל </w:t>
      </w:r>
      <w:r w:rsidRPr="00C3756E">
        <w:rPr>
          <w:rtl/>
        </w:rPr>
        <w:t>–</w:t>
      </w:r>
      <w:r w:rsidRPr="00C3756E">
        <w:rPr>
          <w:rFonts w:hint="cs"/>
          <w:rtl/>
        </w:rPr>
        <w:t xml:space="preserve"> משרד הרווחה והשירותים החברתיים, הספק ככל</w:t>
      </w:r>
      <w:r w:rsidR="00AE7790" w:rsidRPr="00C3756E">
        <w:rPr>
          <w:rFonts w:hint="cs"/>
          <w:rtl/>
        </w:rPr>
        <w:t xml:space="preserve"> </w:t>
      </w:r>
      <w:r w:rsidRPr="00C3756E">
        <w:rPr>
          <w:rFonts w:hint="cs"/>
          <w:rtl/>
        </w:rPr>
        <w:t xml:space="preserve">שיחשבו </w:t>
      </w:r>
      <w:r w:rsidRPr="00C3756E">
        <w:rPr>
          <w:rtl/>
        </w:rPr>
        <w:t>אחראים</w:t>
      </w:r>
      <w:r w:rsidRPr="00C3756E">
        <w:rPr>
          <w:rFonts w:hint="cs"/>
          <w:rtl/>
        </w:rPr>
        <w:t xml:space="preserve"> למעשי ו/או מחדלי קבלן המשנה וכל הפועלים מטעמו.</w:t>
      </w:r>
    </w:p>
    <w:p w14:paraId="7FCF2379" w14:textId="77777777" w:rsidR="00E679C7" w:rsidRPr="00C3756E" w:rsidRDefault="00E679C7" w:rsidP="004F48B3">
      <w:pPr>
        <w:pStyle w:val="afffe"/>
        <w:numPr>
          <w:ilvl w:val="2"/>
          <w:numId w:val="42"/>
        </w:numPr>
        <w:ind w:left="2266" w:hanging="992"/>
        <w:rPr>
          <w:sz w:val="24"/>
          <w:u w:val="single"/>
          <w:rtl/>
        </w:rPr>
      </w:pPr>
      <w:r w:rsidRPr="00C3756E">
        <w:rPr>
          <w:rFonts w:hint="cs"/>
          <w:sz w:val="24"/>
          <w:u w:val="single"/>
          <w:rtl/>
        </w:rPr>
        <w:t>כללי</w:t>
      </w:r>
    </w:p>
    <w:p w14:paraId="4890CD2C" w14:textId="77777777" w:rsidR="00E679C7" w:rsidRPr="00C3756E" w:rsidRDefault="00E679C7" w:rsidP="004F48B3">
      <w:pPr>
        <w:pStyle w:val="afffe"/>
        <w:ind w:left="2266"/>
      </w:pPr>
      <w:r w:rsidRPr="00C3756E">
        <w:rPr>
          <w:rFonts w:hint="cs"/>
          <w:rtl/>
        </w:rPr>
        <w:t>בכל פוליסות הבי</w:t>
      </w:r>
      <w:r w:rsidR="004F48B3" w:rsidRPr="00C3756E">
        <w:rPr>
          <w:rFonts w:hint="cs"/>
          <w:rtl/>
        </w:rPr>
        <w:t>טוח הנדרשות יכללו התנאים הבאים:</w:t>
      </w:r>
    </w:p>
    <w:p w14:paraId="761BE055" w14:textId="77777777" w:rsidR="00E679C7" w:rsidRPr="00C3756E" w:rsidRDefault="00E679C7" w:rsidP="004F48B3">
      <w:pPr>
        <w:pStyle w:val="afffe"/>
        <w:numPr>
          <w:ilvl w:val="3"/>
          <w:numId w:val="42"/>
        </w:numPr>
        <w:ind w:left="3400" w:hanging="1145"/>
        <w:rPr>
          <w:rtl/>
        </w:rPr>
      </w:pPr>
      <w:r w:rsidRPr="00C3756E">
        <w:rPr>
          <w:rFonts w:hint="cs"/>
          <w:rtl/>
        </w:rPr>
        <w:t xml:space="preserve">לשם המבוטח יתווספו כמבוטחים נוספים: </w:t>
      </w:r>
      <w:r w:rsidRPr="00C3756E">
        <w:rPr>
          <w:rFonts w:hint="cs"/>
          <w:b/>
          <w:bCs/>
          <w:rtl/>
        </w:rPr>
        <w:t xml:space="preserve">מדינת ישראל </w:t>
      </w:r>
      <w:r w:rsidRPr="00C3756E">
        <w:rPr>
          <w:b/>
          <w:bCs/>
          <w:rtl/>
        </w:rPr>
        <w:t>–</w:t>
      </w:r>
      <w:r w:rsidRPr="00C3756E">
        <w:rPr>
          <w:rFonts w:hint="cs"/>
          <w:b/>
          <w:bCs/>
          <w:rtl/>
        </w:rPr>
        <w:t xml:space="preserve"> משרד הרווחה והשירותים</w:t>
      </w:r>
      <w:r w:rsidR="00AE7790" w:rsidRPr="00C3756E">
        <w:rPr>
          <w:rFonts w:hint="cs"/>
          <w:b/>
          <w:bCs/>
          <w:rtl/>
        </w:rPr>
        <w:t xml:space="preserve"> </w:t>
      </w:r>
      <w:r w:rsidRPr="00C3756E">
        <w:rPr>
          <w:rFonts w:hint="cs"/>
          <w:b/>
          <w:bCs/>
          <w:rtl/>
        </w:rPr>
        <w:t xml:space="preserve">החברתיים, הספק, </w:t>
      </w:r>
      <w:r w:rsidRPr="00C3756E">
        <w:rPr>
          <w:rFonts w:hint="cs"/>
          <w:rtl/>
        </w:rPr>
        <w:t>בכפוף להרחבי השיפוי כמפורט לעיל</w:t>
      </w:r>
      <w:r w:rsidRPr="00C3756E">
        <w:rPr>
          <w:rtl/>
        </w:rPr>
        <w:t>;</w:t>
      </w:r>
      <w:r w:rsidRPr="00C3756E">
        <w:rPr>
          <w:rFonts w:hint="cs"/>
          <w:rtl/>
        </w:rPr>
        <w:t xml:space="preserve"> </w:t>
      </w:r>
    </w:p>
    <w:p w14:paraId="267A046F" w14:textId="77777777" w:rsidR="00E679C7" w:rsidRPr="00C3756E" w:rsidRDefault="00E679C7" w:rsidP="004F48B3">
      <w:pPr>
        <w:pStyle w:val="afffe"/>
        <w:numPr>
          <w:ilvl w:val="3"/>
          <w:numId w:val="42"/>
        </w:numPr>
        <w:ind w:left="3400" w:hanging="1145"/>
        <w:rPr>
          <w:rtl/>
        </w:rPr>
      </w:pPr>
      <w:r w:rsidRPr="00C3756E">
        <w:rPr>
          <w:rFonts w:hint="cs"/>
          <w:rtl/>
        </w:rPr>
        <w:t>בכל מקרה של צמצום או ביטול הביטוח ע"י אחד הצדדים לא יהיה להם כל תוקף אלא אם ניתנה על כך הודעה מוקדמת של 60 יום לפחות במכתב רשום לחשב משרד הרווחה והשירותים החברתיים בירושלים</w:t>
      </w:r>
      <w:r w:rsidRPr="00C3756E">
        <w:rPr>
          <w:rtl/>
        </w:rPr>
        <w:t>;</w:t>
      </w:r>
      <w:r w:rsidRPr="00C3756E">
        <w:rPr>
          <w:rFonts w:hint="cs"/>
          <w:rtl/>
        </w:rPr>
        <w:t xml:space="preserve"> </w:t>
      </w:r>
    </w:p>
    <w:p w14:paraId="3208CB00" w14:textId="77777777" w:rsidR="00E679C7" w:rsidRPr="00C3756E" w:rsidRDefault="00E679C7" w:rsidP="004F48B3">
      <w:pPr>
        <w:pStyle w:val="afffe"/>
        <w:numPr>
          <w:ilvl w:val="3"/>
          <w:numId w:val="42"/>
        </w:numPr>
        <w:ind w:left="3400" w:hanging="1145"/>
        <w:rPr>
          <w:rtl/>
        </w:rPr>
      </w:pPr>
      <w:r w:rsidRPr="00C3756E">
        <w:rPr>
          <w:rFonts w:hint="cs"/>
          <w:rtl/>
        </w:rPr>
        <w:t>המבטח מוותר על כל זכות תחלוף/שיבוב, תביעה, השתתפות או חזרה כלפי מדינת ישראל - משרד הרווחה והשירותים החברתיים ועובדיהם, ובלבד שהוויתו</w:t>
      </w:r>
      <w:r w:rsidRPr="00C3756E">
        <w:rPr>
          <w:rFonts w:hint="eastAsia"/>
          <w:rtl/>
        </w:rPr>
        <w:t>ר</w:t>
      </w:r>
      <w:r w:rsidRPr="00C3756E">
        <w:rPr>
          <w:rFonts w:hint="cs"/>
          <w:rtl/>
        </w:rPr>
        <w:t xml:space="preserve"> לא יחול לטובת אדם</w:t>
      </w:r>
      <w:r w:rsidRPr="00C3756E">
        <w:rPr>
          <w:rtl/>
        </w:rPr>
        <w:t xml:space="preserve"> שגרם לנזק מתוך כוונת זדון</w:t>
      </w:r>
      <w:r w:rsidRPr="00C3756E">
        <w:rPr>
          <w:rFonts w:hint="cs"/>
          <w:rtl/>
        </w:rPr>
        <w:t>;</w:t>
      </w:r>
      <w:r w:rsidRPr="00C3756E">
        <w:rPr>
          <w:rtl/>
        </w:rPr>
        <w:t xml:space="preserve"> </w:t>
      </w:r>
    </w:p>
    <w:p w14:paraId="16608D14" w14:textId="77777777" w:rsidR="00E679C7" w:rsidRPr="00C3756E" w:rsidRDefault="00E679C7" w:rsidP="004F48B3">
      <w:pPr>
        <w:pStyle w:val="afffe"/>
        <w:numPr>
          <w:ilvl w:val="3"/>
          <w:numId w:val="42"/>
        </w:numPr>
        <w:ind w:left="3400" w:hanging="1145"/>
        <w:rPr>
          <w:rtl/>
        </w:rPr>
      </w:pPr>
      <w:r w:rsidRPr="00C3756E">
        <w:rPr>
          <w:rFonts w:hint="cs"/>
          <w:rtl/>
        </w:rPr>
        <w:t xml:space="preserve">קבלן המשנה אחראי בלעדית כלפי המבטח לתשלום דמי הביטוח עבור כל </w:t>
      </w:r>
      <w:r w:rsidRPr="00C3756E">
        <w:rPr>
          <w:rtl/>
        </w:rPr>
        <w:t>הפוליסות ולמילוי</w:t>
      </w:r>
      <w:r w:rsidRPr="00C3756E">
        <w:rPr>
          <w:rFonts w:hint="cs"/>
          <w:rtl/>
        </w:rPr>
        <w:t xml:space="preserve"> כל</w:t>
      </w:r>
      <w:r w:rsidR="00AE7790" w:rsidRPr="00C3756E">
        <w:rPr>
          <w:rFonts w:hint="cs"/>
          <w:rtl/>
        </w:rPr>
        <w:t xml:space="preserve"> </w:t>
      </w:r>
      <w:r w:rsidRPr="00C3756E">
        <w:rPr>
          <w:rFonts w:hint="cs"/>
          <w:rtl/>
        </w:rPr>
        <w:t>החובות המוטלות על המבוטח על פי תנאי הפוליסות;</w:t>
      </w:r>
    </w:p>
    <w:p w14:paraId="1110F616" w14:textId="77777777" w:rsidR="00E679C7" w:rsidRPr="00C3756E" w:rsidRDefault="00E679C7" w:rsidP="004F48B3">
      <w:pPr>
        <w:pStyle w:val="afffe"/>
        <w:numPr>
          <w:ilvl w:val="3"/>
          <w:numId w:val="42"/>
        </w:numPr>
        <w:ind w:left="3400" w:hanging="1145"/>
        <w:rPr>
          <w:rtl/>
        </w:rPr>
      </w:pPr>
      <w:r w:rsidRPr="00C3756E">
        <w:rPr>
          <w:rFonts w:hint="cs"/>
          <w:rtl/>
        </w:rPr>
        <w:lastRenderedPageBreak/>
        <w:t xml:space="preserve">ההשתתפויות העצמיות הנקובות בכל פוליסה ופוליסה תחולנה בלעדית על קבלן המשנה; </w:t>
      </w:r>
    </w:p>
    <w:p w14:paraId="52BD57D9" w14:textId="77777777" w:rsidR="00E679C7" w:rsidRPr="00C3756E" w:rsidRDefault="00E679C7" w:rsidP="004F48B3">
      <w:pPr>
        <w:pStyle w:val="afffe"/>
        <w:numPr>
          <w:ilvl w:val="3"/>
          <w:numId w:val="42"/>
        </w:numPr>
        <w:ind w:left="3400" w:hanging="1145"/>
        <w:rPr>
          <w:rtl/>
        </w:rPr>
      </w:pPr>
      <w:r w:rsidRPr="00C3756E">
        <w:rPr>
          <w:rFonts w:hint="cs"/>
          <w:rtl/>
        </w:rPr>
        <w:t>כל סעיף בפוליסות הביטוח המפקיע או מקטין בדרך כל שהיא את אחריות המבטח, כאשר קיים</w:t>
      </w:r>
      <w:r w:rsidR="00AE7790" w:rsidRPr="00C3756E">
        <w:rPr>
          <w:rFonts w:hint="cs"/>
          <w:rtl/>
        </w:rPr>
        <w:t xml:space="preserve"> </w:t>
      </w:r>
      <w:r w:rsidRPr="00C3756E">
        <w:rPr>
          <w:rFonts w:hint="cs"/>
          <w:rtl/>
        </w:rPr>
        <w:t>ביטוח אחר לא יופעל כלפי מדינת ישראל, והביטוח הינו בחזקת</w:t>
      </w:r>
      <w:r w:rsidRPr="00C3756E">
        <w:rPr>
          <w:rtl/>
        </w:rPr>
        <w:t xml:space="preserve"> ביטוח ראשוני</w:t>
      </w:r>
      <w:r w:rsidRPr="00C3756E">
        <w:rPr>
          <w:rFonts w:hint="cs"/>
          <w:rtl/>
        </w:rPr>
        <w:t xml:space="preserve"> המזכה במלוא</w:t>
      </w:r>
      <w:r w:rsidR="00AE7790" w:rsidRPr="00C3756E">
        <w:rPr>
          <w:rFonts w:hint="cs"/>
          <w:rtl/>
        </w:rPr>
        <w:t xml:space="preserve"> </w:t>
      </w:r>
      <w:r w:rsidRPr="00C3756E">
        <w:rPr>
          <w:rFonts w:hint="cs"/>
          <w:rtl/>
        </w:rPr>
        <w:t xml:space="preserve">הזכויות על פי הביטוח. </w:t>
      </w:r>
    </w:p>
    <w:p w14:paraId="44DFFFF7" w14:textId="197D7E50" w:rsidR="00E679C7" w:rsidRPr="00C3756E" w:rsidRDefault="00E679C7" w:rsidP="004F48B3">
      <w:pPr>
        <w:pStyle w:val="afffe"/>
        <w:numPr>
          <w:ilvl w:val="3"/>
          <w:numId w:val="42"/>
        </w:numPr>
        <w:ind w:left="3400" w:hanging="1145"/>
        <w:rPr>
          <w:rtl/>
        </w:rPr>
      </w:pPr>
      <w:r w:rsidRPr="00C3756E">
        <w:rPr>
          <w:rtl/>
        </w:rPr>
        <w:t>תנאי הכיסוי של הפוליסות הנ"ל, למעט פוליסת ביטוח אחריות מקצועית- לא יפחתו מהמקובל על</w:t>
      </w:r>
      <w:r w:rsidR="00AE7790" w:rsidRPr="00C3756E">
        <w:rPr>
          <w:rtl/>
        </w:rPr>
        <w:t xml:space="preserve"> </w:t>
      </w:r>
      <w:r w:rsidRPr="00C3756E">
        <w:rPr>
          <w:rtl/>
        </w:rPr>
        <w:t>פי תנאי "פוליסות נוסח ביט", בכפוף להרחבת הכיסויים על פי הנדרש לעיל</w:t>
      </w:r>
      <w:r w:rsidRPr="00C3756E">
        <w:rPr>
          <w:rFonts w:hint="cs"/>
          <w:rtl/>
        </w:rPr>
        <w:t>.</w:t>
      </w:r>
      <w:r w:rsidR="00AE7790" w:rsidRPr="00C3756E">
        <w:rPr>
          <w:rtl/>
        </w:rPr>
        <w:t xml:space="preserve"> </w:t>
      </w:r>
      <w:r w:rsidRPr="00C3756E">
        <w:rPr>
          <w:rFonts w:hint="cs"/>
          <w:rtl/>
        </w:rPr>
        <w:t>העתקי פוליסות הביטוח, מאושרות ע"י המבטח או אישור בחתימתו על קיום הביטוחים כאמור,</w:t>
      </w:r>
      <w:r w:rsidR="00AE7790" w:rsidRPr="00C3756E">
        <w:rPr>
          <w:rFonts w:hint="cs"/>
          <w:rtl/>
        </w:rPr>
        <w:t xml:space="preserve"> </w:t>
      </w:r>
      <w:r w:rsidRPr="00C3756E">
        <w:rPr>
          <w:rFonts w:hint="cs"/>
          <w:rtl/>
        </w:rPr>
        <w:t xml:space="preserve">יומצאו על ידי קבלן המשנה לספק ולמשרד הרווחה והשירותים החברתיים </w:t>
      </w:r>
      <w:r w:rsidRPr="00C3756E">
        <w:rPr>
          <w:rtl/>
        </w:rPr>
        <w:t>עד למועד חתימת ה</w:t>
      </w:r>
      <w:r w:rsidR="00AE7790" w:rsidRPr="00C3756E">
        <w:rPr>
          <w:rtl/>
        </w:rPr>
        <w:t>הסכם</w:t>
      </w:r>
      <w:r w:rsidRPr="00C3756E">
        <w:rPr>
          <w:rFonts w:hint="cs"/>
          <w:rtl/>
        </w:rPr>
        <w:t xml:space="preserve"> שבין הספק למדינת ישראל - משרד הרווחה והשירותים החברתיים</w:t>
      </w:r>
      <w:r w:rsidRPr="00C3756E">
        <w:rPr>
          <w:rtl/>
        </w:rPr>
        <w:t xml:space="preserve">. </w:t>
      </w:r>
    </w:p>
    <w:p w14:paraId="606B824B" w14:textId="7E637C3B" w:rsidR="00E679C7" w:rsidRPr="00C3756E" w:rsidRDefault="00E679C7" w:rsidP="004F48B3">
      <w:pPr>
        <w:pStyle w:val="afffe"/>
        <w:numPr>
          <w:ilvl w:val="2"/>
          <w:numId w:val="42"/>
        </w:numPr>
        <w:ind w:left="2266" w:hanging="992"/>
        <w:rPr>
          <w:sz w:val="24"/>
          <w:rtl/>
        </w:rPr>
      </w:pPr>
      <w:r w:rsidRPr="00C3756E">
        <w:rPr>
          <w:rFonts w:hint="cs"/>
          <w:sz w:val="24"/>
          <w:rtl/>
        </w:rPr>
        <w:t xml:space="preserve">קבלן המשנה מתחייב בכל תקופת ההתקשרות החוזית של הספק עם מדינת ישראל </w:t>
      </w:r>
      <w:r w:rsidRPr="00C3756E">
        <w:rPr>
          <w:sz w:val="24"/>
          <w:rtl/>
        </w:rPr>
        <w:t>–</w:t>
      </w:r>
      <w:r w:rsidRPr="00C3756E">
        <w:rPr>
          <w:rFonts w:hint="cs"/>
          <w:sz w:val="24"/>
          <w:rtl/>
        </w:rPr>
        <w:t xml:space="preserve"> משרד הרווחה</w:t>
      </w:r>
      <w:r w:rsidR="00AE7790" w:rsidRPr="00C3756E">
        <w:rPr>
          <w:rFonts w:hint="cs"/>
          <w:sz w:val="24"/>
          <w:rtl/>
        </w:rPr>
        <w:t xml:space="preserve"> </w:t>
      </w:r>
      <w:r w:rsidRPr="00C3756E">
        <w:rPr>
          <w:rFonts w:hint="cs"/>
          <w:sz w:val="24"/>
          <w:rtl/>
        </w:rPr>
        <w:t>והשירותים החברתיים, וכל עוד אחריותו קיימת להחזיק בתוקף את פוליסות הביטוח. קבלן המשנה</w:t>
      </w:r>
      <w:r w:rsidR="00AE7790" w:rsidRPr="00C3756E">
        <w:rPr>
          <w:rFonts w:hint="cs"/>
          <w:sz w:val="24"/>
          <w:rtl/>
        </w:rPr>
        <w:t xml:space="preserve"> </w:t>
      </w:r>
      <w:r w:rsidRPr="00C3756E">
        <w:rPr>
          <w:rFonts w:hint="cs"/>
          <w:sz w:val="24"/>
          <w:rtl/>
        </w:rPr>
        <w:t>מתחייב כי פוליסות הביטוח תחודשנה על ידו</w:t>
      </w:r>
      <w:r w:rsidRPr="00C3756E">
        <w:rPr>
          <w:sz w:val="24"/>
          <w:rtl/>
        </w:rPr>
        <w:t xml:space="preserve"> מדי שנה בשנה, כל עוד</w:t>
      </w:r>
      <w:r w:rsidRPr="00C3756E">
        <w:rPr>
          <w:rFonts w:hint="cs"/>
          <w:sz w:val="24"/>
          <w:rtl/>
        </w:rPr>
        <w:t xml:space="preserve"> ה</w:t>
      </w:r>
      <w:r w:rsidR="00AE7790" w:rsidRPr="00C3756E">
        <w:rPr>
          <w:rFonts w:hint="cs"/>
          <w:sz w:val="24"/>
          <w:rtl/>
        </w:rPr>
        <w:t>הסכם</w:t>
      </w:r>
      <w:r w:rsidRPr="00C3756E">
        <w:rPr>
          <w:rFonts w:hint="cs"/>
          <w:sz w:val="24"/>
          <w:rtl/>
        </w:rPr>
        <w:t xml:space="preserve"> של הספק עם מדינת</w:t>
      </w:r>
      <w:r w:rsidR="00AE7790" w:rsidRPr="00C3756E">
        <w:rPr>
          <w:rFonts w:hint="cs"/>
          <w:sz w:val="24"/>
          <w:rtl/>
        </w:rPr>
        <w:t xml:space="preserve"> </w:t>
      </w:r>
      <w:r w:rsidRPr="00C3756E">
        <w:rPr>
          <w:rFonts w:hint="cs"/>
          <w:sz w:val="24"/>
          <w:rtl/>
        </w:rPr>
        <w:t xml:space="preserve">ישראל </w:t>
      </w:r>
      <w:r w:rsidRPr="00C3756E">
        <w:rPr>
          <w:sz w:val="24"/>
          <w:rtl/>
        </w:rPr>
        <w:t>–</w:t>
      </w:r>
      <w:r w:rsidRPr="00C3756E">
        <w:rPr>
          <w:rFonts w:hint="cs"/>
          <w:sz w:val="24"/>
          <w:rtl/>
        </w:rPr>
        <w:t xml:space="preserve"> משרד הרווחה והשירותים החברתיים בתוקף. קבלן המשנה </w:t>
      </w:r>
      <w:r w:rsidRPr="00C3756E">
        <w:rPr>
          <w:sz w:val="24"/>
          <w:rtl/>
        </w:rPr>
        <w:t>מתחייב להציג את העתקי</w:t>
      </w:r>
      <w:r w:rsidR="00AE7790" w:rsidRPr="00C3756E">
        <w:rPr>
          <w:sz w:val="24"/>
          <w:rtl/>
        </w:rPr>
        <w:t xml:space="preserve"> </w:t>
      </w:r>
      <w:r w:rsidRPr="00C3756E">
        <w:rPr>
          <w:sz w:val="24"/>
          <w:rtl/>
        </w:rPr>
        <w:t>פוליסות</w:t>
      </w:r>
      <w:r w:rsidRPr="00C3756E">
        <w:rPr>
          <w:rFonts w:hint="cs"/>
          <w:sz w:val="24"/>
          <w:rtl/>
        </w:rPr>
        <w:t xml:space="preserve"> הביטוח המחודשות מאושרות וחתומות ע"י המבטח או אישור</w:t>
      </w:r>
      <w:r w:rsidRPr="00C3756E">
        <w:rPr>
          <w:sz w:val="24"/>
          <w:rtl/>
        </w:rPr>
        <w:t xml:space="preserve"> בחתימת מבטחו על חידושן</w:t>
      </w:r>
      <w:r w:rsidR="00AE7790" w:rsidRPr="00C3756E">
        <w:rPr>
          <w:sz w:val="24"/>
          <w:rtl/>
        </w:rPr>
        <w:t xml:space="preserve"> </w:t>
      </w:r>
      <w:r w:rsidRPr="00C3756E">
        <w:rPr>
          <w:rFonts w:hint="cs"/>
          <w:sz w:val="24"/>
          <w:rtl/>
        </w:rPr>
        <w:t>לספק ולמשרד הרווחה והשירותים החברתיים לכל המאוחר שבועיים לפני תום תקופת</w:t>
      </w:r>
      <w:r w:rsidRPr="00C3756E">
        <w:rPr>
          <w:sz w:val="24"/>
          <w:rtl/>
        </w:rPr>
        <w:t xml:space="preserve"> הביטוח. </w:t>
      </w:r>
    </w:p>
    <w:p w14:paraId="17724FBD" w14:textId="604DF110" w:rsidR="00E679C7" w:rsidRPr="00C3756E" w:rsidRDefault="00E679C7" w:rsidP="00E679C7">
      <w:pPr>
        <w:pStyle w:val="afffe"/>
        <w:numPr>
          <w:ilvl w:val="2"/>
          <w:numId w:val="42"/>
        </w:numPr>
        <w:ind w:left="2266" w:hanging="992"/>
        <w:rPr>
          <w:sz w:val="24"/>
        </w:rPr>
      </w:pPr>
      <w:r w:rsidRPr="00C3756E">
        <w:rPr>
          <w:rFonts w:hint="cs"/>
          <w:sz w:val="24"/>
          <w:rtl/>
        </w:rPr>
        <w:t>אין בכל האמור בסעיפי הביטוח כדי לפטור את קבלן המשנה מכל חובה החלה עליו</w:t>
      </w:r>
      <w:r w:rsidRPr="00C3756E">
        <w:rPr>
          <w:sz w:val="24"/>
          <w:rtl/>
        </w:rPr>
        <w:t xml:space="preserve"> </w:t>
      </w:r>
      <w:r w:rsidRPr="00C3756E">
        <w:rPr>
          <w:rFonts w:hint="cs"/>
          <w:sz w:val="24"/>
          <w:rtl/>
        </w:rPr>
        <w:t>על פי דין ועל פי</w:t>
      </w:r>
      <w:r w:rsidR="00AE7790" w:rsidRPr="00C3756E">
        <w:rPr>
          <w:rFonts w:hint="cs"/>
          <w:sz w:val="24"/>
          <w:rtl/>
        </w:rPr>
        <w:t xml:space="preserve"> </w:t>
      </w:r>
      <w:r w:rsidRPr="00C3756E">
        <w:rPr>
          <w:rFonts w:hint="cs"/>
          <w:sz w:val="24"/>
          <w:rtl/>
        </w:rPr>
        <w:t>ה</w:t>
      </w:r>
      <w:r w:rsidR="00AE7790" w:rsidRPr="00C3756E">
        <w:rPr>
          <w:rFonts w:hint="cs"/>
          <w:sz w:val="24"/>
          <w:rtl/>
        </w:rPr>
        <w:t>הסכם</w:t>
      </w:r>
      <w:r w:rsidRPr="00C3756E">
        <w:rPr>
          <w:rFonts w:hint="cs"/>
          <w:sz w:val="24"/>
          <w:rtl/>
        </w:rPr>
        <w:t xml:space="preserve"> ואין לפרש את האמור כוויתור של מדינת ישראל </w:t>
      </w:r>
      <w:r w:rsidRPr="00C3756E">
        <w:rPr>
          <w:sz w:val="24"/>
          <w:rtl/>
        </w:rPr>
        <w:t>–</w:t>
      </w:r>
      <w:r w:rsidRPr="00C3756E">
        <w:rPr>
          <w:rFonts w:hint="cs"/>
          <w:sz w:val="24"/>
          <w:rtl/>
        </w:rPr>
        <w:t xml:space="preserve"> משרד הרווחה והשירותים החברתיים על</w:t>
      </w:r>
      <w:r w:rsidR="00AE7790" w:rsidRPr="00C3756E">
        <w:rPr>
          <w:rFonts w:hint="cs"/>
          <w:sz w:val="24"/>
          <w:rtl/>
        </w:rPr>
        <w:t xml:space="preserve"> </w:t>
      </w:r>
      <w:r w:rsidRPr="00C3756E">
        <w:rPr>
          <w:rFonts w:hint="cs"/>
          <w:sz w:val="24"/>
          <w:rtl/>
        </w:rPr>
        <w:t xml:space="preserve">כל זכות או סעד המוקנים להם </w:t>
      </w:r>
      <w:r w:rsidRPr="00C3756E">
        <w:rPr>
          <w:sz w:val="24"/>
          <w:rtl/>
        </w:rPr>
        <w:t xml:space="preserve">על פי דין ועל פי </w:t>
      </w:r>
      <w:r w:rsidR="00AE7790" w:rsidRPr="00C3756E">
        <w:rPr>
          <w:sz w:val="24"/>
          <w:rtl/>
        </w:rPr>
        <w:t>הסכם</w:t>
      </w:r>
      <w:r w:rsidRPr="00C3756E">
        <w:rPr>
          <w:sz w:val="24"/>
          <w:rtl/>
        </w:rPr>
        <w:t xml:space="preserve"> זה.</w:t>
      </w:r>
    </w:p>
    <w:p w14:paraId="1769CCFF" w14:textId="77777777" w:rsidR="00E679C7" w:rsidRPr="00C3756E" w:rsidRDefault="00E679C7" w:rsidP="00E679C7">
      <w:pPr>
        <w:pStyle w:val="afffe"/>
        <w:ind w:left="2266"/>
        <w:rPr>
          <w:sz w:val="20"/>
          <w:szCs w:val="22"/>
          <w:u w:val="single"/>
        </w:rPr>
      </w:pPr>
    </w:p>
    <w:p w14:paraId="50EA031D" w14:textId="77777777" w:rsidR="00A57CBE" w:rsidRPr="00C3756E" w:rsidRDefault="00A57CBE" w:rsidP="00F41525">
      <w:pPr>
        <w:pStyle w:val="afffe"/>
        <w:numPr>
          <w:ilvl w:val="0"/>
          <w:numId w:val="42"/>
        </w:numPr>
        <w:rPr>
          <w:b/>
          <w:bCs/>
          <w:u w:val="single"/>
          <w:rtl/>
        </w:rPr>
      </w:pPr>
      <w:r w:rsidRPr="00C3756E">
        <w:rPr>
          <w:b/>
          <w:bCs/>
          <w:u w:val="single"/>
          <w:rtl/>
        </w:rPr>
        <w:t>זכויות יוצרים ושיתוף פעולה עם חוקרים</w:t>
      </w:r>
    </w:p>
    <w:p w14:paraId="3C865D61" w14:textId="77777777" w:rsidR="00A57CBE" w:rsidRPr="00C3756E" w:rsidRDefault="00A57CBE" w:rsidP="0029072C">
      <w:pPr>
        <w:pStyle w:val="afffe"/>
        <w:numPr>
          <w:ilvl w:val="1"/>
          <w:numId w:val="42"/>
        </w:numPr>
        <w:ind w:left="1274" w:hanging="707"/>
        <w:rPr>
          <w:rtl/>
        </w:rPr>
      </w:pPr>
      <w:r w:rsidRPr="00C3756E">
        <w:rPr>
          <w:rtl/>
        </w:rPr>
        <w:t>זכויות היוצרים בכל השי</w:t>
      </w:r>
      <w:smartTag w:uri="urn:schemas-microsoft-com:office:smarttags" w:element="PersonName">
        <w:r w:rsidRPr="00C3756E">
          <w:rPr>
            <w:rtl/>
          </w:rPr>
          <w:t>רותי</w:t>
        </w:r>
      </w:smartTag>
      <w:r w:rsidRPr="00C3756E">
        <w:rPr>
          <w:rtl/>
        </w:rPr>
        <w:t xml:space="preserve">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w:t>
      </w:r>
      <w:r w:rsidR="00455AA1" w:rsidRPr="00C3756E">
        <w:rPr>
          <w:rFonts w:hint="cs"/>
          <w:rtl/>
        </w:rPr>
        <w:t>השירותים מסופקים</w:t>
      </w:r>
      <w:r w:rsidRPr="00C3756E">
        <w:rPr>
          <w:rtl/>
        </w:rPr>
        <w:t xml:space="preserve"> במימון המשרד וכי הפרסום נעשה באדיבותו של המשרד. </w:t>
      </w:r>
    </w:p>
    <w:p w14:paraId="09B93705" w14:textId="77777777" w:rsidR="00A57CBE" w:rsidRPr="00C3756E" w:rsidRDefault="00A57CBE" w:rsidP="0029072C">
      <w:pPr>
        <w:pStyle w:val="afffe"/>
        <w:numPr>
          <w:ilvl w:val="1"/>
          <w:numId w:val="42"/>
        </w:numPr>
        <w:ind w:left="1274" w:hanging="707"/>
        <w:rPr>
          <w:rtl/>
        </w:rPr>
      </w:pPr>
      <w:r w:rsidRPr="00C3756E">
        <w:rPr>
          <w:rtl/>
        </w:rPr>
        <w:t>המשרד יהיה רשאי לפרסם כל חומר שיימסר לו על ידי הספק כחלק מהסכם זה, ובלבד שתישמר לספק או למי שיצר את החומר "הזכות המוסרית".</w:t>
      </w:r>
    </w:p>
    <w:p w14:paraId="21807A0F" w14:textId="77777777" w:rsidR="00A57CBE" w:rsidRPr="00C3756E" w:rsidRDefault="00A57CBE" w:rsidP="0029072C">
      <w:pPr>
        <w:pStyle w:val="afffe"/>
        <w:numPr>
          <w:ilvl w:val="1"/>
          <w:numId w:val="42"/>
        </w:numPr>
        <w:ind w:left="1274" w:hanging="707"/>
      </w:pPr>
      <w:r w:rsidRPr="00C3756E">
        <w:rPr>
          <w:rtl/>
        </w:rPr>
        <w:t xml:space="preserve">הספק מתחייב לשתף פעולה ולסייע לחוקרים שיורשו על ידי המשרד בביצוע מחקרים </w:t>
      </w:r>
      <w:r w:rsidR="001F3C66" w:rsidRPr="00C3756E">
        <w:rPr>
          <w:rFonts w:hint="cs"/>
          <w:rtl/>
        </w:rPr>
        <w:t>במסגרת</w:t>
      </w:r>
      <w:r w:rsidR="00455AA1" w:rsidRPr="00C3756E">
        <w:rPr>
          <w:rFonts w:hint="cs"/>
          <w:rtl/>
        </w:rPr>
        <w:t xml:space="preserve"> אספקת השירותים</w:t>
      </w:r>
      <w:r w:rsidRPr="00C3756E">
        <w:rPr>
          <w:rtl/>
        </w:rPr>
        <w:t>, בכפוף להוראות הדין ולשמירת הפרטיות.</w:t>
      </w:r>
    </w:p>
    <w:p w14:paraId="58D7509D" w14:textId="77777777" w:rsidR="00A57CBE" w:rsidRPr="00C3756E" w:rsidRDefault="00A57CBE" w:rsidP="00A57CBE">
      <w:pPr>
        <w:tabs>
          <w:tab w:val="left" w:pos="1473"/>
        </w:tabs>
        <w:spacing w:line="240" w:lineRule="auto"/>
        <w:rPr>
          <w:u w:val="single"/>
          <w:rtl/>
        </w:rPr>
      </w:pPr>
    </w:p>
    <w:p w14:paraId="573C7598" w14:textId="77777777" w:rsidR="00A57CBE" w:rsidRPr="00C3756E" w:rsidRDefault="00A57CBE" w:rsidP="0029072C">
      <w:pPr>
        <w:pStyle w:val="afffe"/>
        <w:numPr>
          <w:ilvl w:val="0"/>
          <w:numId w:val="42"/>
        </w:numPr>
        <w:ind w:left="565" w:hanging="565"/>
        <w:rPr>
          <w:b/>
          <w:bCs/>
          <w:u w:val="single"/>
        </w:rPr>
      </w:pPr>
      <w:r w:rsidRPr="00C3756E">
        <w:rPr>
          <w:rFonts w:hint="cs"/>
          <w:b/>
          <w:bCs/>
          <w:u w:val="single"/>
          <w:rtl/>
        </w:rPr>
        <w:t xml:space="preserve">פרסום אודות </w:t>
      </w:r>
      <w:r w:rsidRPr="00C3756E">
        <w:rPr>
          <w:b/>
          <w:bCs/>
          <w:u w:val="single"/>
          <w:rtl/>
        </w:rPr>
        <w:t>השירות</w:t>
      </w:r>
      <w:r w:rsidRPr="00C3756E" w:rsidDel="00E479D8">
        <w:rPr>
          <w:rFonts w:hint="cs"/>
          <w:b/>
          <w:bCs/>
          <w:u w:val="single"/>
          <w:rtl/>
        </w:rPr>
        <w:t xml:space="preserve"> </w:t>
      </w:r>
      <w:r w:rsidRPr="00C3756E">
        <w:rPr>
          <w:rFonts w:hint="cs"/>
          <w:b/>
          <w:bCs/>
          <w:u w:val="single"/>
          <w:rtl/>
        </w:rPr>
        <w:t>על ידי הספק</w:t>
      </w:r>
    </w:p>
    <w:p w14:paraId="45782AE6" w14:textId="77777777" w:rsidR="00A57CBE" w:rsidRPr="00C3756E" w:rsidRDefault="00A57CBE" w:rsidP="0029072C">
      <w:pPr>
        <w:pStyle w:val="afffe"/>
        <w:numPr>
          <w:ilvl w:val="1"/>
          <w:numId w:val="42"/>
        </w:numPr>
        <w:ind w:left="1274" w:hanging="707"/>
      </w:pPr>
      <w:r w:rsidRPr="00C3756E">
        <w:rPr>
          <w:rtl/>
        </w:rPr>
        <w:t xml:space="preserve">הספק מתחייב שלא לפרסם מידע הנוגע לשירותים שיינתנו לפי מכרז זה, לא למסור כל מידע לגורמים אחרים לרבות לתקשורת, באופן יזום או שלא יזום, ולא לעשות שימוש כלשהו במידע אודות </w:t>
      </w:r>
      <w:r w:rsidR="00190FA5" w:rsidRPr="00C3756E">
        <w:rPr>
          <w:rFonts w:hint="cs"/>
          <w:rtl/>
        </w:rPr>
        <w:t xml:space="preserve">אספקת השירותים </w:t>
      </w:r>
      <w:r w:rsidRPr="00C3756E">
        <w:rPr>
          <w:rtl/>
        </w:rPr>
        <w:t>לצרכים שיווקיים, הכל מבלי שקיבל לכך אישור מראש ובכתב ממנהל השירות ומדוברות המשרד.</w:t>
      </w:r>
    </w:p>
    <w:p w14:paraId="2E129BDD" w14:textId="77777777" w:rsidR="00A57CBE" w:rsidRPr="00C3756E" w:rsidRDefault="00A57CBE" w:rsidP="0029072C">
      <w:pPr>
        <w:pStyle w:val="afffe"/>
        <w:numPr>
          <w:ilvl w:val="1"/>
          <w:numId w:val="42"/>
        </w:numPr>
        <w:ind w:left="1274" w:hanging="707"/>
      </w:pPr>
      <w:r w:rsidRPr="00C3756E">
        <w:rPr>
          <w:rtl/>
        </w:rPr>
        <w:t>השי</w:t>
      </w:r>
      <w:smartTag w:uri="urn:schemas-microsoft-com:office:smarttags" w:element="PersonName">
        <w:r w:rsidRPr="00C3756E">
          <w:rPr>
            <w:rtl/>
          </w:rPr>
          <w:t>רותי</w:t>
        </w:r>
      </w:smartTag>
      <w:r w:rsidRPr="00C3756E">
        <w:rPr>
          <w:rtl/>
        </w:rPr>
        <w:t xml:space="preserve">ם הניתנים ע"י </w:t>
      </w:r>
      <w:r w:rsidRPr="00C3756E">
        <w:rPr>
          <w:rFonts w:hint="cs"/>
          <w:rtl/>
        </w:rPr>
        <w:t>הספק</w:t>
      </w:r>
      <w:r w:rsidRPr="00C3756E">
        <w:rPr>
          <w:rtl/>
        </w:rPr>
        <w:t xml:space="preserve"> יוצגו כלפי עובדיו ומעסיקיו וכלפי ציבור הנהנים משי</w:t>
      </w:r>
      <w:smartTag w:uri="urn:schemas-microsoft-com:office:smarttags" w:element="PersonName">
        <w:r w:rsidRPr="00C3756E">
          <w:rPr>
            <w:rtl/>
          </w:rPr>
          <w:t>רותי</w:t>
        </w:r>
      </w:smartTag>
      <w:r w:rsidRPr="00C3756E">
        <w:rPr>
          <w:rtl/>
        </w:rPr>
        <w:t>ם אלה, כפעולות ושי</w:t>
      </w:r>
      <w:smartTag w:uri="urn:schemas-microsoft-com:office:smarttags" w:element="PersonName">
        <w:r w:rsidRPr="00C3756E">
          <w:rPr>
            <w:rtl/>
          </w:rPr>
          <w:t>רותי</w:t>
        </w:r>
      </w:smartTag>
      <w:r w:rsidRPr="00C3756E">
        <w:rPr>
          <w:rtl/>
        </w:rPr>
        <w:t xml:space="preserve">ם הניתנים לפי הזמנת </w:t>
      </w:r>
      <w:r w:rsidRPr="00C3756E">
        <w:rPr>
          <w:rFonts w:hint="cs"/>
          <w:rtl/>
        </w:rPr>
        <w:t>המשרד</w:t>
      </w:r>
      <w:r w:rsidRPr="00C3756E">
        <w:rPr>
          <w:rtl/>
        </w:rPr>
        <w:t>, תחת פיקוחו ובעידודו או כנהנים מתמיכתו – הכ</w:t>
      </w:r>
      <w:r w:rsidRPr="00C3756E">
        <w:rPr>
          <w:rFonts w:hint="cs"/>
          <w:rtl/>
        </w:rPr>
        <w:t>ו</w:t>
      </w:r>
      <w:r w:rsidRPr="00C3756E">
        <w:rPr>
          <w:rtl/>
        </w:rPr>
        <w:t xml:space="preserve">ל לפי העניין. אולם, למען הסרת ספק מודגש כי אין יחסי </w:t>
      </w:r>
      <w:r w:rsidRPr="00C3756E">
        <w:rPr>
          <w:rFonts w:hint="cs"/>
          <w:rtl/>
        </w:rPr>
        <w:t>עבודה</w:t>
      </w:r>
      <w:r w:rsidRPr="00C3756E">
        <w:rPr>
          <w:rtl/>
        </w:rPr>
        <w:t xml:space="preserve"> בין העובדים המספקים את השי</w:t>
      </w:r>
      <w:smartTag w:uri="urn:schemas-microsoft-com:office:smarttags" w:element="PersonName">
        <w:r w:rsidRPr="00C3756E">
          <w:rPr>
            <w:rtl/>
          </w:rPr>
          <w:t>רותי</w:t>
        </w:r>
      </w:smartTag>
      <w:r w:rsidRPr="00C3756E">
        <w:rPr>
          <w:rtl/>
        </w:rPr>
        <w:t>ם לבין המשרד</w:t>
      </w:r>
      <w:r w:rsidRPr="00C3756E">
        <w:rPr>
          <w:rFonts w:hint="cs"/>
          <w:rtl/>
        </w:rPr>
        <w:t>.</w:t>
      </w:r>
    </w:p>
    <w:p w14:paraId="1AF22CC1" w14:textId="77777777" w:rsidR="00A57CBE" w:rsidRPr="00C3756E" w:rsidRDefault="00A57CBE" w:rsidP="0029072C">
      <w:pPr>
        <w:pStyle w:val="afffe"/>
        <w:numPr>
          <w:ilvl w:val="1"/>
          <w:numId w:val="42"/>
        </w:numPr>
        <w:ind w:left="1274" w:hanging="707"/>
      </w:pPr>
      <w:r w:rsidRPr="00C3756E">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00E57FC2" w:rsidRPr="00C3756E">
        <w:fldChar w:fldCharType="begin" w:fldLock="1"/>
      </w:r>
      <w:r w:rsidR="00E57FC2" w:rsidRPr="00C3756E">
        <w:instrText xml:space="preserve"> REF </w:instrText>
      </w:r>
      <w:r w:rsidR="00E57FC2" w:rsidRPr="00C3756E">
        <w:rPr>
          <w:rtl/>
        </w:rPr>
        <w:instrText>שם_האגף</w:instrText>
      </w:r>
      <w:r w:rsidR="00E57FC2" w:rsidRPr="00C3756E">
        <w:instrText xml:space="preserve"> \h  \* MERGEFORMAT </w:instrText>
      </w:r>
      <w:r w:rsidR="00E57FC2" w:rsidRPr="00C3756E">
        <w:fldChar w:fldCharType="separate"/>
      </w:r>
      <w:r w:rsidR="00C3756E" w:rsidRPr="00C3756E">
        <w:rPr>
          <w:rFonts w:hint="cs"/>
          <w:rtl/>
        </w:rPr>
        <w:t>אגף החירום והביטחון</w:t>
      </w:r>
      <w:r w:rsidR="00E57FC2" w:rsidRPr="00C3756E">
        <w:fldChar w:fldCharType="end"/>
      </w:r>
      <w:r w:rsidRPr="00C3756E">
        <w:rPr>
          <w:rFonts w:hint="cs"/>
          <w:rtl/>
        </w:rPr>
        <w:t>"; סמל המשרד; סמל המדינה.</w:t>
      </w:r>
    </w:p>
    <w:p w14:paraId="57AB95D2" w14:textId="77777777" w:rsidR="00A57CBE" w:rsidRPr="00C3756E" w:rsidRDefault="00A57CBE" w:rsidP="00A57CBE">
      <w:pPr>
        <w:pStyle w:val="afffe"/>
        <w:ind w:left="1274"/>
      </w:pPr>
    </w:p>
    <w:p w14:paraId="6C9F6B7C" w14:textId="77777777" w:rsidR="00A57CBE" w:rsidRPr="00C3756E" w:rsidRDefault="00A57CBE" w:rsidP="0029072C">
      <w:pPr>
        <w:pStyle w:val="afffe"/>
        <w:numPr>
          <w:ilvl w:val="0"/>
          <w:numId w:val="42"/>
        </w:numPr>
        <w:ind w:left="565" w:hanging="565"/>
        <w:rPr>
          <w:b/>
          <w:bCs/>
          <w:u w:val="single"/>
        </w:rPr>
      </w:pPr>
      <w:r w:rsidRPr="00C3756E">
        <w:rPr>
          <w:b/>
          <w:bCs/>
          <w:u w:val="single"/>
          <w:rtl/>
        </w:rPr>
        <w:t xml:space="preserve">פרסום </w:t>
      </w:r>
      <w:r w:rsidRPr="00C3756E">
        <w:rPr>
          <w:rFonts w:hint="cs"/>
          <w:b/>
          <w:bCs/>
          <w:u w:val="single"/>
          <w:rtl/>
        </w:rPr>
        <w:t>ה</w:t>
      </w:r>
      <w:r w:rsidR="009C51DC" w:rsidRPr="00C3756E">
        <w:rPr>
          <w:rFonts w:hint="cs"/>
          <w:b/>
          <w:bCs/>
          <w:u w:val="single"/>
          <w:rtl/>
        </w:rPr>
        <w:t xml:space="preserve">התקשרות </w:t>
      </w:r>
      <w:r w:rsidRPr="00C3756E">
        <w:rPr>
          <w:rFonts w:hint="cs"/>
          <w:b/>
          <w:bCs/>
          <w:u w:val="single"/>
          <w:rtl/>
        </w:rPr>
        <w:t>על ידי המשרד</w:t>
      </w:r>
    </w:p>
    <w:p w14:paraId="3AEB57DA" w14:textId="77777777" w:rsidR="00A57CBE" w:rsidRPr="00C3756E" w:rsidRDefault="00A57CBE" w:rsidP="0029072C">
      <w:pPr>
        <w:pStyle w:val="afffe"/>
        <w:numPr>
          <w:ilvl w:val="1"/>
          <w:numId w:val="42"/>
        </w:numPr>
        <w:ind w:left="1274" w:hanging="707"/>
      </w:pPr>
      <w:r w:rsidRPr="00C3756E">
        <w:rPr>
          <w:rFonts w:hint="cs"/>
          <w:rtl/>
        </w:rPr>
        <w:lastRenderedPageBreak/>
        <w:t xml:space="preserve">ידוע לספק כי בהתאם להחלטת ממשלה מס' 1116 מיום 29.12.2013 שעניינה פרסום היתרים ומסמכי </w:t>
      </w:r>
      <w:r w:rsidR="009C51DC" w:rsidRPr="00C3756E">
        <w:rPr>
          <w:rFonts w:hint="cs"/>
          <w:rtl/>
        </w:rPr>
        <w:t xml:space="preserve">התקשרות </w:t>
      </w:r>
      <w:r w:rsidRPr="00C3756E">
        <w:rPr>
          <w:rFonts w:hint="cs"/>
          <w:rtl/>
        </w:rPr>
        <w:t xml:space="preserve">בין רשויות המדינה לגופים פרטיים (להלן </w:t>
      </w:r>
      <w:r w:rsidRPr="00C3756E">
        <w:rPr>
          <w:rtl/>
        </w:rPr>
        <w:t>–</w:t>
      </w:r>
      <w:r w:rsidRPr="00C3756E">
        <w:rPr>
          <w:rFonts w:hint="cs"/>
          <w:rtl/>
        </w:rPr>
        <w:t xml:space="preserve"> "</w:t>
      </w:r>
      <w:r w:rsidRPr="00C3756E">
        <w:rPr>
          <w:rFonts w:hint="cs"/>
          <w:b/>
          <w:bCs/>
          <w:rtl/>
        </w:rPr>
        <w:t>החלטת הממשלה</w:t>
      </w:r>
      <w:r w:rsidRPr="00C3756E">
        <w:rPr>
          <w:rFonts w:hint="cs"/>
          <w:rtl/>
        </w:rPr>
        <w:t>"), הסכם ה</w:t>
      </w:r>
      <w:r w:rsidR="009C51DC" w:rsidRPr="00C3756E">
        <w:rPr>
          <w:rFonts w:hint="cs"/>
          <w:rtl/>
        </w:rPr>
        <w:t xml:space="preserve">התקשרות </w:t>
      </w:r>
      <w:r w:rsidRPr="00C3756E">
        <w:rPr>
          <w:rFonts w:hint="cs"/>
          <w:rtl/>
        </w:rPr>
        <w:t xml:space="preserve">עמו יפורסם בנוסחו המלא והסופי בתוך חודש ימים מיום חתימתו ויועלה לאתר המרכזי לחופש המידע שכתובתו </w:t>
      </w:r>
      <w:hyperlink r:id="rId20" w:history="1">
        <w:r w:rsidRPr="00C3756E">
          <w:rPr>
            <w:rStyle w:val="Hyperlink"/>
          </w:rPr>
          <w:t>www.foi.gov.il</w:t>
        </w:r>
      </w:hyperlink>
      <w:r w:rsidRPr="00C3756E">
        <w:rPr>
          <w:rFonts w:hint="cs"/>
          <w:rtl/>
        </w:rPr>
        <w:t>. הפרסום יחול גם על כל תוספת או תיקון של ה</w:t>
      </w:r>
      <w:r w:rsidR="009C51DC" w:rsidRPr="00C3756E">
        <w:rPr>
          <w:rFonts w:hint="cs"/>
          <w:rtl/>
        </w:rPr>
        <w:t xml:space="preserve">התקשרות </w:t>
      </w:r>
      <w:r w:rsidRPr="00C3756E">
        <w:rPr>
          <w:rFonts w:hint="cs"/>
          <w:rtl/>
        </w:rPr>
        <w:t xml:space="preserve">שנעשו לאחר פרסום ההתקשרות. </w:t>
      </w:r>
    </w:p>
    <w:p w14:paraId="71961DEF" w14:textId="77777777" w:rsidR="00A57CBE" w:rsidRPr="00C3756E" w:rsidRDefault="00A57CBE" w:rsidP="0029072C">
      <w:pPr>
        <w:pStyle w:val="afffe"/>
        <w:numPr>
          <w:ilvl w:val="1"/>
          <w:numId w:val="42"/>
        </w:numPr>
        <w:ind w:left="1274" w:hanging="707"/>
      </w:pPr>
      <w:r w:rsidRPr="00C3756E">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27074E90" w14:textId="77777777" w:rsidR="00A57CBE" w:rsidRPr="00C3756E" w:rsidRDefault="00A57CBE" w:rsidP="00A57CBE">
      <w:pPr>
        <w:tabs>
          <w:tab w:val="left" w:pos="1473"/>
        </w:tabs>
        <w:spacing w:line="240" w:lineRule="auto"/>
        <w:rPr>
          <w:u w:val="single"/>
          <w:rtl/>
        </w:rPr>
      </w:pPr>
    </w:p>
    <w:p w14:paraId="5E5DC426" w14:textId="77777777" w:rsidR="00A57CBE" w:rsidRPr="00C3756E" w:rsidRDefault="00A57CBE" w:rsidP="0029072C">
      <w:pPr>
        <w:pStyle w:val="afffe"/>
        <w:numPr>
          <w:ilvl w:val="0"/>
          <w:numId w:val="42"/>
        </w:numPr>
        <w:ind w:left="565" w:hanging="565"/>
        <w:rPr>
          <w:b/>
          <w:bCs/>
          <w:u w:val="single"/>
          <w:rtl/>
        </w:rPr>
      </w:pPr>
      <w:r w:rsidRPr="00C3756E">
        <w:rPr>
          <w:b/>
          <w:bCs/>
          <w:u w:val="single"/>
          <w:rtl/>
        </w:rPr>
        <w:t>שמירת סודיות</w:t>
      </w:r>
      <w:r w:rsidRPr="00C3756E">
        <w:rPr>
          <w:rFonts w:hint="cs"/>
          <w:b/>
          <w:bCs/>
          <w:u w:val="single"/>
          <w:rtl/>
        </w:rPr>
        <w:t xml:space="preserve"> ואבטחת מידע</w:t>
      </w:r>
    </w:p>
    <w:p w14:paraId="4E3ADDD7" w14:textId="77777777" w:rsidR="00A57CBE" w:rsidRPr="00C3756E" w:rsidRDefault="00A57CBE" w:rsidP="0029072C">
      <w:pPr>
        <w:pStyle w:val="afffe"/>
        <w:numPr>
          <w:ilvl w:val="1"/>
          <w:numId w:val="42"/>
        </w:numPr>
        <w:ind w:left="1274" w:hanging="707"/>
        <w:rPr>
          <w:rtl/>
        </w:rPr>
      </w:pPr>
      <w:r w:rsidRPr="00C3756E">
        <w:rPr>
          <w:rtl/>
        </w:rPr>
        <w:t>כל ידיעה או מסמך או חפץ או כל דבר אחר שלפי טיבם אינם נכסי הכלל, שהגיעו לידי הספק, או עובדי</w:t>
      </w:r>
      <w:r w:rsidRPr="00C3756E">
        <w:rPr>
          <w:rFonts w:hint="cs"/>
          <w:rtl/>
        </w:rPr>
        <w:t>ו</w:t>
      </w:r>
      <w:r w:rsidRPr="00C3756E">
        <w:rPr>
          <w:rtl/>
        </w:rPr>
        <w:t xml:space="preserve"> עקב או בקשר להסכם זה, לא ימסרו ולא יועברו ללא אישור המשרד מראש ובכתב.</w:t>
      </w:r>
    </w:p>
    <w:p w14:paraId="435D5A7F" w14:textId="77777777" w:rsidR="00A57CBE" w:rsidRPr="00C3756E" w:rsidRDefault="00A57CBE" w:rsidP="0029072C">
      <w:pPr>
        <w:pStyle w:val="afffe"/>
        <w:numPr>
          <w:ilvl w:val="1"/>
          <w:numId w:val="42"/>
        </w:numPr>
        <w:ind w:left="1274" w:hanging="707"/>
        <w:rPr>
          <w:rtl/>
        </w:rPr>
      </w:pPr>
      <w:r w:rsidRPr="00C3756E">
        <w:rPr>
          <w:rtl/>
        </w:rPr>
        <w:t>הספק מצהיר כי ידוע ל</w:t>
      </w:r>
      <w:r w:rsidRPr="00C3756E">
        <w:rPr>
          <w:rFonts w:hint="cs"/>
          <w:rtl/>
        </w:rPr>
        <w:t>ו</w:t>
      </w:r>
      <w:r w:rsidRPr="00C3756E">
        <w:rPr>
          <w:rtl/>
        </w:rPr>
        <w:t xml:space="preserve"> שמסירת מידע בניגוד לאמור לעיל, מהווה עבירה על חוק העונשין, התשל"ז-1977.</w:t>
      </w:r>
    </w:p>
    <w:p w14:paraId="6F65885C" w14:textId="77777777" w:rsidR="00A57CBE" w:rsidRPr="00C3756E" w:rsidRDefault="00A57CBE" w:rsidP="0029072C">
      <w:pPr>
        <w:pStyle w:val="afffe"/>
        <w:numPr>
          <w:ilvl w:val="1"/>
          <w:numId w:val="42"/>
        </w:numPr>
        <w:ind w:left="1274" w:hanging="707"/>
        <w:rPr>
          <w:rtl/>
        </w:rPr>
      </w:pPr>
      <w:r w:rsidRPr="00C3756E">
        <w:rPr>
          <w:rtl/>
        </w:rPr>
        <w:t>הספק מתחייב להחתים כל מי שעובד אצל</w:t>
      </w:r>
      <w:r w:rsidRPr="00C3756E">
        <w:rPr>
          <w:rFonts w:hint="cs"/>
          <w:rtl/>
        </w:rPr>
        <w:t>ו</w:t>
      </w:r>
      <w:r w:rsidRPr="00C3756E">
        <w:rPr>
          <w:rtl/>
        </w:rPr>
        <w:t xml:space="preserve"> ושעשוי להיחשף למידע כאמור על התחייבות שלא לעשות שימוש במידע ללא אישור המשרד מראש ובכתב, בנוסח המצורף להסכם זה</w:t>
      </w:r>
      <w:r w:rsidRPr="00C3756E">
        <w:rPr>
          <w:rFonts w:hint="cs"/>
          <w:rtl/>
        </w:rPr>
        <w:t>.</w:t>
      </w:r>
    </w:p>
    <w:p w14:paraId="252D238A" w14:textId="77777777" w:rsidR="00A57CBE" w:rsidRPr="00C3756E" w:rsidRDefault="00A57CBE" w:rsidP="00A57CBE">
      <w:pPr>
        <w:pStyle w:val="afffe"/>
        <w:rPr>
          <w:rtl/>
        </w:rPr>
      </w:pPr>
    </w:p>
    <w:p w14:paraId="4FB9312F" w14:textId="77777777" w:rsidR="00A57CBE" w:rsidRPr="00C3756E" w:rsidRDefault="00A57CBE" w:rsidP="0029072C">
      <w:pPr>
        <w:pStyle w:val="afffe"/>
        <w:numPr>
          <w:ilvl w:val="0"/>
          <w:numId w:val="42"/>
        </w:numPr>
        <w:ind w:left="565" w:hanging="565"/>
        <w:rPr>
          <w:b/>
          <w:bCs/>
          <w:u w:val="single"/>
        </w:rPr>
      </w:pPr>
      <w:bookmarkStart w:id="796" w:name="_Ref412638977"/>
      <w:r w:rsidRPr="00C3756E">
        <w:rPr>
          <w:b/>
          <w:bCs/>
          <w:u w:val="single"/>
          <w:rtl/>
        </w:rPr>
        <w:t>התמורה</w:t>
      </w:r>
      <w:bookmarkEnd w:id="796"/>
    </w:p>
    <w:p w14:paraId="0EA0BFEE" w14:textId="77777777" w:rsidR="00A57CBE" w:rsidRPr="00C3756E" w:rsidRDefault="00A57CBE" w:rsidP="0029072C">
      <w:pPr>
        <w:pStyle w:val="afffe"/>
        <w:numPr>
          <w:ilvl w:val="1"/>
          <w:numId w:val="42"/>
        </w:numPr>
        <w:ind w:left="1274" w:hanging="707"/>
        <w:rPr>
          <w:u w:val="single"/>
          <w:rtl/>
        </w:rPr>
      </w:pPr>
      <w:r w:rsidRPr="00C3756E">
        <w:rPr>
          <w:rFonts w:hint="cs"/>
          <w:u w:val="single"/>
          <w:rtl/>
        </w:rPr>
        <w:t>מנגנון התשלום</w:t>
      </w:r>
    </w:p>
    <w:p w14:paraId="47EFB77F" w14:textId="77777777" w:rsidR="00A57CBE" w:rsidRPr="00C3756E" w:rsidRDefault="00A57CBE" w:rsidP="0029072C">
      <w:pPr>
        <w:pStyle w:val="afffe"/>
        <w:numPr>
          <w:ilvl w:val="2"/>
          <w:numId w:val="42"/>
        </w:numPr>
        <w:ind w:left="2266" w:hanging="992"/>
      </w:pPr>
      <w:r w:rsidRPr="00C3756E">
        <w:rPr>
          <w:rFonts w:hint="cs"/>
          <w:rtl/>
        </w:rPr>
        <w:t>המחיר שישולם לספק יהיה בהתאם להצעת המחיר שהגיש</w:t>
      </w:r>
      <w:r w:rsidR="00CD27A3" w:rsidRPr="00C3756E">
        <w:rPr>
          <w:rFonts w:hint="cs"/>
          <w:rtl/>
        </w:rPr>
        <w:t xml:space="preserve"> ב</w:t>
      </w:r>
      <w:r w:rsidR="00E57FC2" w:rsidRPr="00C3756E">
        <w:fldChar w:fldCharType="begin" w:fldLock="1"/>
      </w:r>
      <w:r w:rsidR="00E57FC2" w:rsidRPr="00C3756E">
        <w:instrText xml:space="preserve"> REF </w:instrText>
      </w:r>
      <w:r w:rsidR="00E57FC2" w:rsidRPr="00C3756E">
        <w:rPr>
          <w:rtl/>
        </w:rPr>
        <w:instrText>נספח_הצעת_מחיר</w:instrText>
      </w:r>
      <w:r w:rsidR="00E57FC2" w:rsidRPr="00C3756E">
        <w:instrText xml:space="preserve">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28 </w:t>
      </w:r>
      <w:r w:rsidR="00E57FC2" w:rsidRPr="00C3756E">
        <w:fldChar w:fldCharType="end"/>
      </w:r>
      <w:r w:rsidR="00CD27A3" w:rsidRPr="00C3756E">
        <w:rPr>
          <w:rFonts w:hint="cs"/>
          <w:rtl/>
        </w:rPr>
        <w:t>.</w:t>
      </w:r>
    </w:p>
    <w:p w14:paraId="2EEC1B17" w14:textId="77777777" w:rsidR="00A57CBE" w:rsidRPr="00C3756E" w:rsidRDefault="00A57CBE" w:rsidP="0029072C">
      <w:pPr>
        <w:pStyle w:val="afffe"/>
        <w:numPr>
          <w:ilvl w:val="2"/>
          <w:numId w:val="42"/>
        </w:numPr>
        <w:ind w:left="2266" w:hanging="992"/>
      </w:pPr>
      <w:r w:rsidRPr="00C3756E">
        <w:rPr>
          <w:rFonts w:hint="cs"/>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w:t>
      </w:r>
    </w:p>
    <w:p w14:paraId="32D806BD" w14:textId="77777777" w:rsidR="00A57CBE" w:rsidRPr="00C3756E" w:rsidRDefault="00A57CBE" w:rsidP="0029072C">
      <w:pPr>
        <w:pStyle w:val="afffe"/>
        <w:numPr>
          <w:ilvl w:val="2"/>
          <w:numId w:val="42"/>
        </w:numPr>
        <w:ind w:left="2266" w:hanging="992"/>
      </w:pPr>
      <w:r w:rsidRPr="00C3756E">
        <w:rPr>
          <w:rFonts w:hint="cs"/>
          <w:rtl/>
        </w:rPr>
        <w:t xml:space="preserve">התשלומים יבוצעו רק לאחר שהדרישה תאושר ע"י נציג המשרד וע"י שאר הגורמים המוסמכים במשרד. </w:t>
      </w:r>
      <w:r w:rsidR="00CC7558" w:rsidRPr="00C3756E">
        <w:rPr>
          <w:rFonts w:hint="cs"/>
          <w:rtl/>
        </w:rPr>
        <w:t>תשלום עבור התקנת מערכות חדשות יבוצע רק</w:t>
      </w:r>
      <w:r w:rsidR="00CC7558" w:rsidRPr="00C3756E">
        <w:rPr>
          <w:rFonts w:hint="cs"/>
          <w:rtl/>
          <w:lang w:eastAsia="en-US"/>
        </w:rPr>
        <w:t xml:space="preserve"> לאחר אישור המשרד על התקנת המערכת וכן כי היא פועלת לשביעות רצון המשרד.</w:t>
      </w:r>
    </w:p>
    <w:p w14:paraId="24876225" w14:textId="77777777" w:rsidR="00A57CBE" w:rsidRPr="00C3756E" w:rsidRDefault="00A57CBE" w:rsidP="0029072C">
      <w:pPr>
        <w:pStyle w:val="afffe"/>
        <w:numPr>
          <w:ilvl w:val="2"/>
          <w:numId w:val="42"/>
        </w:numPr>
        <w:ind w:left="2266" w:hanging="992"/>
      </w:pPr>
      <w:r w:rsidRPr="00C3756E">
        <w:rPr>
          <w:rtl/>
        </w:rPr>
        <w:t xml:space="preserve">הרשות בידי המשרד לאשר את דרישת התשלום ואת הדין וחשבון במלואם או בחלקם. לא אישר המשרד את דרישת התשלום במלואה, על המשרד להודיע </w:t>
      </w:r>
      <w:r w:rsidRPr="00C3756E" w:rsidDel="005C7631">
        <w:rPr>
          <w:rtl/>
        </w:rPr>
        <w:t>ל</w:t>
      </w:r>
      <w:r w:rsidRPr="00C3756E">
        <w:rPr>
          <w:rtl/>
        </w:rPr>
        <w:t>ספק בתוך שלושים יום מיום קבלת הדין וחשבון, איזה חלק מן הדוח ומדרישת התשלום מקובל עליו, ולנמק מדוע לא קיבל את החלקים שאינם מקובלים עליו</w:t>
      </w:r>
      <w:r w:rsidRPr="00C3756E">
        <w:rPr>
          <w:rFonts w:hint="cs"/>
          <w:rtl/>
        </w:rPr>
        <w:t>.</w:t>
      </w:r>
    </w:p>
    <w:p w14:paraId="78CCE4FA" w14:textId="77777777" w:rsidR="00A57CBE" w:rsidRPr="00C3756E" w:rsidRDefault="00A57CBE" w:rsidP="0029072C">
      <w:pPr>
        <w:pStyle w:val="afffe"/>
        <w:numPr>
          <w:ilvl w:val="2"/>
          <w:numId w:val="42"/>
        </w:numPr>
        <w:ind w:left="2266" w:hanging="992"/>
      </w:pPr>
      <w:r w:rsidRPr="00C3756E">
        <w:rPr>
          <w:rFonts w:hint="cs"/>
          <w:rtl/>
        </w:rPr>
        <w:t>הספק</w:t>
      </w:r>
      <w:r w:rsidRPr="00C3756E">
        <w:rPr>
          <w:rtl/>
        </w:rPr>
        <w:t xml:space="preserve"> מתחייב להחזיר למשרד מיד כל סכום עודף שקיבל מהמשרד. </w:t>
      </w:r>
      <w:r w:rsidRPr="00C3756E">
        <w:rPr>
          <w:rFonts w:hint="cs"/>
          <w:rtl/>
        </w:rPr>
        <w:t xml:space="preserve">המשרד רשאי לקזז מכל תשלום המגיע לספק בגין סכום עודף שקיבל מהמשרד. </w:t>
      </w:r>
    </w:p>
    <w:p w14:paraId="67794C38" w14:textId="77777777" w:rsidR="00A57CBE" w:rsidRPr="00C3756E" w:rsidRDefault="00A57CBE" w:rsidP="0029072C">
      <w:pPr>
        <w:pStyle w:val="afffe"/>
        <w:numPr>
          <w:ilvl w:val="2"/>
          <w:numId w:val="42"/>
        </w:numPr>
        <w:ind w:left="2266" w:hanging="992"/>
      </w:pPr>
      <w:r w:rsidRPr="00C3756E">
        <w:rPr>
          <w:rFonts w:hint="cs"/>
          <w:rtl/>
        </w:rPr>
        <w:t xml:space="preserve">התשלום </w:t>
      </w:r>
      <w:r w:rsidRPr="00C3756E">
        <w:rPr>
          <w:rtl/>
        </w:rPr>
        <w:t xml:space="preserve">כפוף לאישור </w:t>
      </w:r>
      <w:r w:rsidRPr="00C3756E">
        <w:rPr>
          <w:rFonts w:hint="cs"/>
          <w:rtl/>
        </w:rPr>
        <w:t xml:space="preserve">של </w:t>
      </w:r>
      <w:r w:rsidRPr="00C3756E">
        <w:rPr>
          <w:rtl/>
        </w:rPr>
        <w:t>ועדת המכרזים המשרדית, אישור תקציב המדינה מדי שנה ובקיום תקציב בפועל. ה</w:t>
      </w:r>
      <w:r w:rsidR="009C51DC" w:rsidRPr="00C3756E">
        <w:rPr>
          <w:rtl/>
        </w:rPr>
        <w:t xml:space="preserve">התקשרות </w:t>
      </w:r>
      <w:r w:rsidRPr="00C3756E">
        <w:rPr>
          <w:rtl/>
        </w:rPr>
        <w:t xml:space="preserve">כולה כפופה למגבלות כל דין, הוראות חוק חובת המכרזים, התקנות שהותקנו על פיו, הוראות התכ"מ, תנאי ההסכם שייחתם עם </w:t>
      </w:r>
      <w:r w:rsidRPr="00C3756E">
        <w:rPr>
          <w:rFonts w:hint="cs"/>
          <w:rtl/>
        </w:rPr>
        <w:t>הספק</w:t>
      </w:r>
      <w:r w:rsidRPr="00C3756E">
        <w:rPr>
          <w:rtl/>
        </w:rPr>
        <w:t xml:space="preserve"> והוצאת הזמנת עבודה חתומה ומאושרת כדין</w:t>
      </w:r>
      <w:r w:rsidRPr="00C3756E">
        <w:rPr>
          <w:rFonts w:hint="cs"/>
          <w:rtl/>
        </w:rPr>
        <w:t xml:space="preserve">. </w:t>
      </w:r>
    </w:p>
    <w:p w14:paraId="336DF4DC" w14:textId="77777777" w:rsidR="00A57CBE" w:rsidRPr="00C3756E" w:rsidRDefault="00A57CBE" w:rsidP="0029072C">
      <w:pPr>
        <w:pStyle w:val="afffe"/>
        <w:numPr>
          <w:ilvl w:val="1"/>
          <w:numId w:val="42"/>
        </w:numPr>
        <w:ind w:left="1274" w:hanging="707"/>
        <w:rPr>
          <w:u w:val="single"/>
        </w:rPr>
      </w:pPr>
      <w:r w:rsidRPr="00C3756E">
        <w:rPr>
          <w:rFonts w:hint="cs"/>
          <w:u w:val="single"/>
          <w:rtl/>
        </w:rPr>
        <w:t>תנאי תשלום</w:t>
      </w:r>
    </w:p>
    <w:p w14:paraId="1C5760B5" w14:textId="77777777" w:rsidR="00A57CBE" w:rsidRPr="00C3756E" w:rsidRDefault="00A57CBE" w:rsidP="0029072C">
      <w:pPr>
        <w:pStyle w:val="afffe"/>
        <w:numPr>
          <w:ilvl w:val="2"/>
          <w:numId w:val="42"/>
        </w:numPr>
        <w:ind w:left="2266" w:hanging="992"/>
      </w:pPr>
      <w:r w:rsidRPr="00C3756E">
        <w:rPr>
          <w:rtl/>
        </w:rPr>
        <w:t xml:space="preserve">התשלום יבוצע </w:t>
      </w:r>
      <w:r w:rsidRPr="00C3756E">
        <w:rPr>
          <w:rFonts w:hint="cs"/>
          <w:rtl/>
        </w:rPr>
        <w:t>בהתאם למנגנון התשלום של החשב הכללי:</w:t>
      </w:r>
    </w:p>
    <w:p w14:paraId="5F25CFDA" w14:textId="77777777" w:rsidR="00A57CBE" w:rsidRPr="00C3756E" w:rsidRDefault="00A57CBE" w:rsidP="0029072C">
      <w:pPr>
        <w:pStyle w:val="afffe"/>
        <w:numPr>
          <w:ilvl w:val="3"/>
          <w:numId w:val="42"/>
        </w:numPr>
        <w:ind w:left="3400" w:hanging="1145"/>
      </w:pPr>
      <w:r w:rsidRPr="00C3756E">
        <w:rPr>
          <w:rFonts w:hint="cs"/>
          <w:rtl/>
        </w:rPr>
        <w:t>חשבון/חשבונית אשר יוגשו בתאריכים 1-15 בחודש, ישולם בתחילת מועד התשלום הממשלתי של החודש העוקב.</w:t>
      </w:r>
    </w:p>
    <w:p w14:paraId="48A3BEB4" w14:textId="77777777" w:rsidR="00A57CBE" w:rsidRPr="00C3756E" w:rsidRDefault="00A57CBE" w:rsidP="0029072C">
      <w:pPr>
        <w:pStyle w:val="afffe"/>
        <w:numPr>
          <w:ilvl w:val="3"/>
          <w:numId w:val="42"/>
        </w:numPr>
        <w:ind w:left="3400" w:hanging="1145"/>
      </w:pPr>
      <w:r w:rsidRPr="00C3756E">
        <w:rPr>
          <w:rFonts w:hint="cs"/>
          <w:rtl/>
        </w:rPr>
        <w:t>חשבון/חשבונית אשר יוגשו בתאריכים 16-24 בחודש, ישולם בחודש העוקב לפי יום הגשת החשבון, כלומר בדיוק 30 יום מיום הגשת החשבון.</w:t>
      </w:r>
    </w:p>
    <w:p w14:paraId="4CD7D76E" w14:textId="77777777" w:rsidR="00A57CBE" w:rsidRPr="00C3756E" w:rsidRDefault="00A57CBE" w:rsidP="0029072C">
      <w:pPr>
        <w:pStyle w:val="afffe"/>
        <w:numPr>
          <w:ilvl w:val="3"/>
          <w:numId w:val="42"/>
        </w:numPr>
        <w:ind w:left="3400" w:hanging="1145"/>
      </w:pPr>
      <w:r w:rsidRPr="00C3756E">
        <w:rPr>
          <w:rFonts w:hint="cs"/>
          <w:rtl/>
        </w:rPr>
        <w:t>חשבון/חשבונית אשר יוגשו בתאריכים 25-31 בחודש, ישולם ב-24 בחודש העוקב דהיינו בסוף מועד התשלום הממשלתי של החודש העוקב.</w:t>
      </w:r>
    </w:p>
    <w:p w14:paraId="0F708136" w14:textId="77777777" w:rsidR="00A57CBE" w:rsidRPr="00C3756E" w:rsidRDefault="00A57CBE" w:rsidP="0029072C">
      <w:pPr>
        <w:pStyle w:val="afffe"/>
        <w:numPr>
          <w:ilvl w:val="2"/>
          <w:numId w:val="42"/>
        </w:numPr>
        <w:ind w:left="2266" w:hanging="992"/>
      </w:pPr>
      <w:r w:rsidRPr="00C3756E">
        <w:rPr>
          <w:rFonts w:hint="cs"/>
          <w:rtl/>
        </w:rPr>
        <w:t>לא תינתן תמורה נוספת מעבר לאמור לעיל. התשלומים לעיל יהוו תמורה מלאה לכל הוצאותיו של הספק בגין מתן השירותים (לרבות</w:t>
      </w:r>
      <w:r w:rsidRPr="00C3756E">
        <w:rPr>
          <w:rtl/>
        </w:rPr>
        <w:t xml:space="preserve"> </w:t>
      </w:r>
      <w:r w:rsidRPr="00C3756E">
        <w:rPr>
          <w:rFonts w:hint="cs"/>
          <w:rtl/>
        </w:rPr>
        <w:t xml:space="preserve">כח-אדם, ציוד, תשתיות, </w:t>
      </w:r>
      <w:r w:rsidRPr="00C3756E">
        <w:rPr>
          <w:rtl/>
        </w:rPr>
        <w:t>תיקון תקלות ושא</w:t>
      </w:r>
      <w:r w:rsidRPr="00C3756E">
        <w:rPr>
          <w:rFonts w:hint="cs"/>
          <w:rtl/>
        </w:rPr>
        <w:t xml:space="preserve">ר </w:t>
      </w:r>
      <w:r w:rsidRPr="00C3756E">
        <w:rPr>
          <w:rtl/>
        </w:rPr>
        <w:t>הוצאות שיהיה על</w:t>
      </w:r>
      <w:r w:rsidRPr="00C3756E">
        <w:rPr>
          <w:rFonts w:hint="cs"/>
          <w:rtl/>
        </w:rPr>
        <w:t xml:space="preserve"> הספק </w:t>
      </w:r>
      <w:r w:rsidRPr="00C3756E">
        <w:rPr>
          <w:rtl/>
        </w:rPr>
        <w:t>להוציא</w:t>
      </w:r>
      <w:r w:rsidRPr="00C3756E">
        <w:rPr>
          <w:rFonts w:hint="cs"/>
          <w:rtl/>
        </w:rPr>
        <w:t xml:space="preserve"> או</w:t>
      </w:r>
      <w:r w:rsidRPr="00C3756E">
        <w:rPr>
          <w:rtl/>
        </w:rPr>
        <w:t xml:space="preserve"> בשל התייקרויות מכל סוג ומין</w:t>
      </w:r>
      <w:r w:rsidRPr="00C3756E">
        <w:rPr>
          <w:rFonts w:hint="cs"/>
          <w:rtl/>
        </w:rPr>
        <w:t xml:space="preserve">). </w:t>
      </w:r>
    </w:p>
    <w:p w14:paraId="6A19BDD2" w14:textId="77777777" w:rsidR="00A57CBE" w:rsidRPr="00C3756E" w:rsidRDefault="00A57CBE" w:rsidP="0029072C">
      <w:pPr>
        <w:pStyle w:val="afffe"/>
        <w:numPr>
          <w:ilvl w:val="2"/>
          <w:numId w:val="42"/>
        </w:numPr>
        <w:ind w:left="2266" w:hanging="992"/>
      </w:pPr>
      <w:r w:rsidRPr="00C3756E">
        <w:rPr>
          <w:rtl/>
        </w:rPr>
        <w:t xml:space="preserve">למען הסר ספק מוסכם בין הצדדים כי המשרד לא יהא אחראי לכיסוי גרעון כלשהו שייגרם </w:t>
      </w:r>
      <w:r w:rsidRPr="00C3756E">
        <w:rPr>
          <w:rFonts w:hint="cs"/>
          <w:rtl/>
        </w:rPr>
        <w:t>לספק</w:t>
      </w:r>
      <w:r w:rsidRPr="00C3756E">
        <w:rPr>
          <w:rtl/>
        </w:rPr>
        <w:t xml:space="preserve"> עקב </w:t>
      </w:r>
      <w:r w:rsidRPr="00C3756E">
        <w:rPr>
          <w:rFonts w:hint="cs"/>
          <w:rtl/>
        </w:rPr>
        <w:t xml:space="preserve">מתן השירותים. </w:t>
      </w:r>
    </w:p>
    <w:p w14:paraId="78940CE2" w14:textId="77777777" w:rsidR="00A57CBE" w:rsidRPr="00C3756E" w:rsidRDefault="00A57CBE" w:rsidP="0029072C">
      <w:pPr>
        <w:pStyle w:val="afffe"/>
        <w:numPr>
          <w:ilvl w:val="2"/>
          <w:numId w:val="42"/>
        </w:numPr>
        <w:ind w:left="2266" w:hanging="992"/>
      </w:pPr>
      <w:r w:rsidRPr="00C3756E">
        <w:rPr>
          <w:rFonts w:hint="cs"/>
          <w:rtl/>
        </w:rPr>
        <w:lastRenderedPageBreak/>
        <w:t xml:space="preserve">מהתמורה ינוכו כל התשלומים שחלה החובה לנכותם על פי כל דין, ויתווסף אליה מס ערך מוסף כשיעורו ביום הוצאת החשבונית, ככל שהתשלום מחויב במע"מ. </w:t>
      </w:r>
    </w:p>
    <w:p w14:paraId="62BF3402" w14:textId="77777777" w:rsidR="00A57CBE" w:rsidRPr="00C3756E" w:rsidRDefault="00A57CBE" w:rsidP="0029072C">
      <w:pPr>
        <w:pStyle w:val="afffe"/>
        <w:numPr>
          <w:ilvl w:val="2"/>
          <w:numId w:val="42"/>
        </w:numPr>
        <w:ind w:left="2266" w:hanging="992"/>
      </w:pPr>
      <w:bookmarkStart w:id="797" w:name="_Ref411857557"/>
      <w:r w:rsidRPr="00C3756E">
        <w:rPr>
          <w:rFonts w:hint="cs"/>
          <w:rtl/>
        </w:rPr>
        <w:t xml:space="preserve">המשרד יהיה רשאי לקזז </w:t>
      </w:r>
      <w:r w:rsidRPr="00C3756E">
        <w:rPr>
          <w:rtl/>
        </w:rPr>
        <w:t xml:space="preserve">מהחשבונות השוטפים </w:t>
      </w:r>
      <w:r w:rsidR="00E57FC2" w:rsidRPr="00C3756E">
        <w:fldChar w:fldCharType="begin" w:fldLock="1"/>
      </w:r>
      <w:r w:rsidR="00E57FC2" w:rsidRPr="00C3756E">
        <w:instrText xml:space="preserve"> REF  </w:instrText>
      </w:r>
      <w:r w:rsidR="00E57FC2" w:rsidRPr="00C3756E">
        <w:rPr>
          <w:rtl/>
        </w:rPr>
        <w:instrText>פיצוי_מוסכם_הסכם_שירותים</w:instrText>
      </w:r>
      <w:r w:rsidR="00E57FC2" w:rsidRPr="00C3756E">
        <w:instrText xml:space="preserve"> \h  \* MERGEFORMAT </w:instrText>
      </w:r>
      <w:r w:rsidR="00E57FC2" w:rsidRPr="00C3756E">
        <w:fldChar w:fldCharType="separate"/>
      </w:r>
      <w:r w:rsidR="00C3756E" w:rsidRPr="00C3756E">
        <w:rPr>
          <w:sz w:val="24"/>
          <w:rtl/>
        </w:rPr>
        <w:t>פיצוי מוסכם</w:t>
      </w:r>
      <w:r w:rsidR="00E57FC2" w:rsidRPr="00C3756E">
        <w:fldChar w:fldCharType="end"/>
      </w:r>
      <w:r w:rsidRPr="00C3756E">
        <w:rPr>
          <w:rFonts w:hint="cs"/>
          <w:rtl/>
        </w:rPr>
        <w:t xml:space="preserve"> שהחליט להטיל על הספק </w:t>
      </w:r>
      <w:r w:rsidRPr="00C3756E">
        <w:rPr>
          <w:rFonts w:hint="cs"/>
          <w:sz w:val="24"/>
          <w:rtl/>
        </w:rPr>
        <w:t>בעבור החודש שלגביו מתייחסת החשבונית בהתאם לאמור בסעיף</w:t>
      </w:r>
      <w:r w:rsidR="006C3757" w:rsidRPr="00C3756E">
        <w:rPr>
          <w:rFonts w:hint="cs"/>
          <w:sz w:val="24"/>
          <w:rtl/>
        </w:rPr>
        <w:t xml:space="preserve"> </w:t>
      </w:r>
      <w:r w:rsidR="00E57FC2" w:rsidRPr="00C3756E">
        <w:fldChar w:fldCharType="begin" w:fldLock="1"/>
      </w:r>
      <w:r w:rsidR="00E57FC2" w:rsidRPr="00C3756E">
        <w:instrText xml:space="preserve"> REF _Ref412641024 \n \h  \* MERGEFORMAT </w:instrText>
      </w:r>
      <w:r w:rsidR="00E57FC2" w:rsidRPr="00C3756E">
        <w:fldChar w:fldCharType="separate"/>
      </w:r>
      <w:r w:rsidR="00C3756E" w:rsidRPr="00C3756E">
        <w:rPr>
          <w:sz w:val="24"/>
          <w:cs/>
        </w:rPr>
        <w:t>‎</w:t>
      </w:r>
      <w:r w:rsidR="00C3756E" w:rsidRPr="00C3756E">
        <w:rPr>
          <w:sz w:val="24"/>
        </w:rPr>
        <w:t>27</w:t>
      </w:r>
      <w:r w:rsidR="00E57FC2" w:rsidRPr="00C3756E">
        <w:fldChar w:fldCharType="end"/>
      </w:r>
      <w:r w:rsidRPr="00C3756E">
        <w:rPr>
          <w:rFonts w:hint="cs"/>
          <w:sz w:val="24"/>
          <w:rtl/>
        </w:rPr>
        <w:t xml:space="preserve"> להסכם.</w:t>
      </w:r>
      <w:r w:rsidR="001B2E91" w:rsidRPr="00C3756E">
        <w:rPr>
          <w:rFonts w:hint="cs"/>
          <w:sz w:val="24"/>
          <w:rtl/>
        </w:rPr>
        <w:t xml:space="preserve"> במקרה שיוחלט על הטלת </w:t>
      </w:r>
      <w:r w:rsidR="00E57FC2" w:rsidRPr="00C3756E">
        <w:fldChar w:fldCharType="begin" w:fldLock="1"/>
      </w:r>
      <w:r w:rsidR="00E57FC2" w:rsidRPr="00C3756E">
        <w:instrText xml:space="preserve"> REF  </w:instrText>
      </w:r>
      <w:r w:rsidR="00E57FC2" w:rsidRPr="00C3756E">
        <w:rPr>
          <w:rtl/>
        </w:rPr>
        <w:instrText>פיצוי_מוסכם_הסכם_שירותים</w:instrText>
      </w:r>
      <w:r w:rsidR="00E57FC2" w:rsidRPr="00C3756E">
        <w:instrText xml:space="preserve"> \h  \* MERGEFORMAT </w:instrText>
      </w:r>
      <w:r w:rsidR="00E57FC2" w:rsidRPr="00C3756E">
        <w:fldChar w:fldCharType="separate"/>
      </w:r>
      <w:r w:rsidR="00C3756E" w:rsidRPr="00C3756E">
        <w:rPr>
          <w:sz w:val="24"/>
          <w:rtl/>
        </w:rPr>
        <w:t>פיצוי מוסכם</w:t>
      </w:r>
      <w:r w:rsidR="00E57FC2" w:rsidRPr="00C3756E">
        <w:fldChar w:fldCharType="end"/>
      </w:r>
      <w:r w:rsidR="001B2E91" w:rsidRPr="00C3756E">
        <w:rPr>
          <w:rFonts w:hint="cs"/>
          <w:sz w:val="24"/>
          <w:rtl/>
        </w:rPr>
        <w:t xml:space="preserve"> כאמור בהסכם זה יידרש הספק להציג חשבונית זיכוי ועד להצגתה לא תשולם לו כל תמורה בגין החשבונית שהציג כאמור ברישא של סעיף זה.</w:t>
      </w:r>
      <w:bookmarkEnd w:id="797"/>
    </w:p>
    <w:p w14:paraId="5C3B1EF2" w14:textId="77777777" w:rsidR="00A57CBE" w:rsidRPr="00C3756E" w:rsidRDefault="00A57CBE" w:rsidP="0029072C">
      <w:pPr>
        <w:pStyle w:val="afffe"/>
        <w:numPr>
          <w:ilvl w:val="2"/>
          <w:numId w:val="42"/>
        </w:numPr>
        <w:ind w:left="2266" w:hanging="992"/>
      </w:pPr>
      <w:r w:rsidRPr="00C3756E">
        <w:rPr>
          <w:rtl/>
        </w:rPr>
        <w:t xml:space="preserve">באחריות </w:t>
      </w:r>
      <w:r w:rsidRPr="00C3756E">
        <w:rPr>
          <w:rFonts w:hint="cs"/>
          <w:rtl/>
        </w:rPr>
        <w:t>הספק</w:t>
      </w:r>
      <w:r w:rsidRPr="00C3756E">
        <w:rPr>
          <w:rtl/>
        </w:rPr>
        <w:t xml:space="preserve"> להעביר למשרד אישור ניהול תקין ואישור לצורך ניכוי מס במקור בתוקף ליום התשלום. יובהר כי המשרד יהא רשאי שלא להעביר </w:t>
      </w:r>
      <w:r w:rsidRPr="00C3756E">
        <w:rPr>
          <w:rFonts w:hint="cs"/>
          <w:rtl/>
        </w:rPr>
        <w:t>לספק</w:t>
      </w:r>
      <w:r w:rsidRPr="00C3756E">
        <w:rPr>
          <w:rtl/>
        </w:rPr>
        <w:t xml:space="preserve"> את התמורה המגיעה לו בגין מתן השירות עד לקבלת האישורים כאמור</w:t>
      </w:r>
      <w:r w:rsidRPr="00C3756E">
        <w:rPr>
          <w:rFonts w:hint="cs"/>
          <w:rtl/>
        </w:rPr>
        <w:t>.</w:t>
      </w:r>
    </w:p>
    <w:p w14:paraId="631F0B2B" w14:textId="77777777" w:rsidR="00A57CBE" w:rsidRPr="00C3756E" w:rsidRDefault="00A57CBE" w:rsidP="0029072C">
      <w:pPr>
        <w:pStyle w:val="afffe"/>
        <w:numPr>
          <w:ilvl w:val="2"/>
          <w:numId w:val="42"/>
        </w:numPr>
        <w:ind w:left="2266" w:hanging="992"/>
      </w:pPr>
      <w:r w:rsidRPr="00C3756E">
        <w:rPr>
          <w:rFonts w:hint="cs"/>
          <w:rtl/>
        </w:rPr>
        <w:t>הספק</w:t>
      </w:r>
      <w:r w:rsidRPr="00C3756E">
        <w:rPr>
          <w:rtl/>
        </w:rPr>
        <w:t xml:space="preserve"> מתחייב להשתמש בכספים שיועברו על-ידי הממשלה, אך ורק למימון השירותים </w:t>
      </w:r>
      <w:r w:rsidRPr="00C3756E">
        <w:rPr>
          <w:rFonts w:hint="cs"/>
          <w:rtl/>
        </w:rPr>
        <w:t xml:space="preserve">למען המטרה לשמה יועדו. </w:t>
      </w:r>
    </w:p>
    <w:p w14:paraId="38FC67FC" w14:textId="77777777" w:rsidR="00A57CBE" w:rsidRPr="00C3756E" w:rsidRDefault="00A57CBE" w:rsidP="0029072C">
      <w:pPr>
        <w:pStyle w:val="afffe"/>
        <w:numPr>
          <w:ilvl w:val="2"/>
          <w:numId w:val="42"/>
        </w:numPr>
        <w:ind w:left="2266" w:hanging="992"/>
        <w:rPr>
          <w:sz w:val="24"/>
        </w:rPr>
      </w:pPr>
      <w:r w:rsidRPr="00C3756E">
        <w:rPr>
          <w:rFonts w:hint="cs"/>
          <w:rtl/>
        </w:rPr>
        <w:t xml:space="preserve">מבלי לגרוע </w:t>
      </w:r>
      <w:r w:rsidRPr="00C3756E">
        <w:rPr>
          <w:rFonts w:hint="cs"/>
          <w:sz w:val="24"/>
          <w:rtl/>
        </w:rPr>
        <w:t xml:space="preserve">מהוראות סעיף </w:t>
      </w:r>
      <w:r w:rsidR="00E57FC2" w:rsidRPr="00C3756E">
        <w:fldChar w:fldCharType="begin" w:fldLock="1"/>
      </w:r>
      <w:r w:rsidR="00E57FC2" w:rsidRPr="00C3756E">
        <w:instrText xml:space="preserve"> REF _Ref412638987 \n \h  \* MERGEFORMAT </w:instrText>
      </w:r>
      <w:r w:rsidR="00E57FC2" w:rsidRPr="00C3756E">
        <w:fldChar w:fldCharType="separate"/>
      </w:r>
      <w:r w:rsidR="00C3756E" w:rsidRPr="00C3756E">
        <w:rPr>
          <w:sz w:val="24"/>
          <w:cs/>
        </w:rPr>
        <w:t>‎</w:t>
      </w:r>
      <w:r w:rsidR="00C3756E" w:rsidRPr="00C3756E">
        <w:rPr>
          <w:sz w:val="24"/>
        </w:rPr>
        <w:t>25</w:t>
      </w:r>
      <w:r w:rsidR="00E57FC2" w:rsidRPr="00C3756E">
        <w:fldChar w:fldCharType="end"/>
      </w:r>
      <w:r w:rsidRPr="00C3756E">
        <w:rPr>
          <w:rFonts w:hint="cs"/>
          <w:sz w:val="24"/>
          <w:rtl/>
        </w:rPr>
        <w:t xml:space="preserve"> להלן, הספק מתחייב שלא לקבל מכל מוסד או גוף אחר מימון כספי בגין השירותים במסגרת הסכם זה אלא בכפוף לקבלת הסכמת המשרד מראש ובכתב. </w:t>
      </w:r>
    </w:p>
    <w:p w14:paraId="462DEF96" w14:textId="77777777" w:rsidR="00A57CBE" w:rsidRPr="00C3756E" w:rsidRDefault="00A57CBE" w:rsidP="0029072C">
      <w:pPr>
        <w:pStyle w:val="afffe"/>
        <w:numPr>
          <w:ilvl w:val="2"/>
          <w:numId w:val="42"/>
        </w:numPr>
        <w:ind w:left="2266" w:hanging="992"/>
      </w:pPr>
      <w:r w:rsidRPr="00C3756E">
        <w:rPr>
          <w:rt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C3756E">
        <w:rPr>
          <w:rFonts w:hint="cs"/>
          <w:rtl/>
        </w:rPr>
        <w:t xml:space="preserve">. </w:t>
      </w:r>
    </w:p>
    <w:p w14:paraId="6B4D1A71" w14:textId="77777777" w:rsidR="00A57CBE" w:rsidRPr="00C3756E" w:rsidRDefault="00A57CBE" w:rsidP="0029072C">
      <w:pPr>
        <w:pStyle w:val="afffe"/>
        <w:numPr>
          <w:ilvl w:val="1"/>
          <w:numId w:val="42"/>
        </w:numPr>
        <w:ind w:left="1274" w:hanging="707"/>
        <w:rPr>
          <w:u w:val="single"/>
        </w:rPr>
      </w:pPr>
      <w:r w:rsidRPr="00C3756E">
        <w:rPr>
          <w:rFonts w:hint="cs"/>
          <w:u w:val="single"/>
          <w:rtl/>
        </w:rPr>
        <w:t>הצמדה</w:t>
      </w:r>
    </w:p>
    <w:p w14:paraId="07FC4FCC" w14:textId="0963CC14" w:rsidR="00A57CBE" w:rsidRPr="00C3756E" w:rsidRDefault="00A57CBE" w:rsidP="00F3169B">
      <w:pPr>
        <w:pStyle w:val="aff"/>
        <w:bidi/>
        <w:spacing w:line="240" w:lineRule="auto"/>
        <w:ind w:left="1274"/>
        <w:rPr>
          <w:rtl/>
        </w:rPr>
      </w:pPr>
      <w:r w:rsidRPr="00C3756E">
        <w:rPr>
          <w:sz w:val="22"/>
          <w:rtl/>
        </w:rPr>
        <w:t>המחירים, אשר יאושרו ע"י ועדת המכרזים המשרדית, יעודכנו בהתאם להוראות החשכ"ל (החשב הכללי במשרד האוצר)</w:t>
      </w:r>
      <w:r w:rsidRPr="00C3756E">
        <w:rPr>
          <w:rFonts w:hint="cs"/>
          <w:sz w:val="22"/>
          <w:rtl/>
        </w:rPr>
        <w:t xml:space="preserve"> </w:t>
      </w:r>
      <w:r w:rsidRPr="00C3756E">
        <w:rPr>
          <w:sz w:val="22"/>
          <w:rtl/>
        </w:rPr>
        <w:t>בנושא הצמדה (הוראות תכ"ם 7.17.</w:t>
      </w:r>
      <w:r w:rsidRPr="00C3756E">
        <w:rPr>
          <w:rFonts w:hint="cs"/>
          <w:sz w:val="22"/>
          <w:rtl/>
        </w:rPr>
        <w:t>2</w:t>
      </w:r>
      <w:r w:rsidRPr="00C3756E">
        <w:rPr>
          <w:sz w:val="22"/>
          <w:rtl/>
        </w:rPr>
        <w:t xml:space="preserve"> </w:t>
      </w:r>
      <w:r w:rsidR="0022490B" w:rsidRPr="00C3756E">
        <w:rPr>
          <w:rFonts w:hint="cs"/>
          <w:sz w:val="22"/>
          <w:rtl/>
        </w:rPr>
        <w:t>ו-</w:t>
      </w:r>
      <w:r w:rsidRPr="00C3756E">
        <w:rPr>
          <w:sz w:val="22"/>
          <w:rtl/>
        </w:rPr>
        <w:t>7.17.</w:t>
      </w:r>
      <w:r w:rsidRPr="00C3756E">
        <w:rPr>
          <w:rFonts w:hint="cs"/>
          <w:sz w:val="22"/>
          <w:rtl/>
        </w:rPr>
        <w:t>3</w:t>
      </w:r>
      <w:r w:rsidRPr="00C3756E">
        <w:rPr>
          <w:sz w:val="22"/>
          <w:rtl/>
        </w:rPr>
        <w:t xml:space="preserve">), המתעדכנות </w:t>
      </w:r>
      <w:r w:rsidRPr="00C3756E">
        <w:rPr>
          <w:rFonts w:hint="cs"/>
          <w:sz w:val="22"/>
          <w:rtl/>
        </w:rPr>
        <w:t>מעת לעת</w:t>
      </w:r>
      <w:r w:rsidRPr="00C3756E">
        <w:rPr>
          <w:rFonts w:hint="cs"/>
          <w:rtl/>
        </w:rPr>
        <w:t xml:space="preserve"> וכמפורט ב</w:t>
      </w:r>
      <w:r w:rsidR="00E57FC2" w:rsidRPr="00C3756E">
        <w:fldChar w:fldCharType="begin" w:fldLock="1"/>
      </w:r>
      <w:r w:rsidR="00E57FC2" w:rsidRPr="00C3756E">
        <w:instrText xml:space="preserve"> REF </w:instrText>
      </w:r>
      <w:r w:rsidR="00E57FC2" w:rsidRPr="00C3756E">
        <w:rPr>
          <w:rtl/>
        </w:rPr>
        <w:instrText>נספח_פירוט_קביעת_הצמדה</w:instrText>
      </w:r>
      <w:r w:rsidR="00E57FC2" w:rsidRPr="00C3756E">
        <w:instrText xml:space="preserve"> \h  \* MERGEFORMAT </w:instrText>
      </w:r>
      <w:r w:rsidR="00E57FC2" w:rsidRPr="00C3756E">
        <w:fldChar w:fldCharType="separate"/>
      </w:r>
      <w:r w:rsidR="00C3756E" w:rsidRPr="00C3756E">
        <w:rPr>
          <w:rFonts w:hint="eastAsia"/>
          <w:rtl/>
        </w:rPr>
        <w:t>נספח</w:t>
      </w:r>
      <w:r w:rsidR="00C3756E" w:rsidRPr="00C3756E">
        <w:rPr>
          <w:rFonts w:hint="cs"/>
          <w:rtl/>
        </w:rPr>
        <w:t xml:space="preserve"> </w:t>
      </w:r>
      <w:r w:rsidR="00C3756E" w:rsidRPr="00C3756E">
        <w:rPr>
          <w:rtl/>
        </w:rPr>
        <w:t xml:space="preserve">29 </w:t>
      </w:r>
      <w:r w:rsidR="00E57FC2" w:rsidRPr="00C3756E">
        <w:fldChar w:fldCharType="end"/>
      </w:r>
      <w:r w:rsidRPr="00C3756E">
        <w:rPr>
          <w:rFonts w:hint="cs"/>
          <w:rtl/>
        </w:rPr>
        <w:t xml:space="preserve"> למכרז.</w:t>
      </w:r>
    </w:p>
    <w:p w14:paraId="758E0A91" w14:textId="77777777" w:rsidR="00A57CBE" w:rsidRPr="00C3756E" w:rsidRDefault="00A57CBE" w:rsidP="00A57CBE">
      <w:pPr>
        <w:pStyle w:val="aff"/>
        <w:bidi/>
        <w:spacing w:line="240" w:lineRule="auto"/>
        <w:ind w:left="1274"/>
        <w:rPr>
          <w:rtl/>
        </w:rPr>
      </w:pPr>
    </w:p>
    <w:p w14:paraId="65384520" w14:textId="77777777" w:rsidR="00A57CBE" w:rsidRPr="00C3756E" w:rsidRDefault="00A57CBE" w:rsidP="0029072C">
      <w:pPr>
        <w:pStyle w:val="afffe"/>
        <w:numPr>
          <w:ilvl w:val="0"/>
          <w:numId w:val="42"/>
        </w:numPr>
        <w:ind w:left="565" w:hanging="565"/>
        <w:rPr>
          <w:b/>
          <w:bCs/>
          <w:u w:val="single"/>
          <w:rtl/>
        </w:rPr>
      </w:pPr>
      <w:r w:rsidRPr="00C3756E">
        <w:rPr>
          <w:b/>
          <w:bCs/>
          <w:u w:val="single"/>
          <w:rtl/>
        </w:rPr>
        <w:t>קיזוז</w:t>
      </w:r>
    </w:p>
    <w:p w14:paraId="3AC0BE8F" w14:textId="77777777" w:rsidR="00A57CBE" w:rsidRPr="00C3756E" w:rsidRDefault="00A57CBE" w:rsidP="0029072C">
      <w:pPr>
        <w:pStyle w:val="afffe"/>
        <w:numPr>
          <w:ilvl w:val="1"/>
          <w:numId w:val="42"/>
        </w:numPr>
        <w:ind w:left="1274" w:hanging="707"/>
        <w:rPr>
          <w:rtl/>
        </w:rPr>
      </w:pPr>
      <w:r w:rsidRPr="00C3756E">
        <w:rPr>
          <w:rtl/>
        </w:rPr>
        <w:t>הספק מסכי</w:t>
      </w:r>
      <w:r w:rsidRPr="00C3756E">
        <w:rPr>
          <w:rFonts w:hint="cs"/>
          <w:rtl/>
        </w:rPr>
        <w:t>ם</w:t>
      </w:r>
      <w:r w:rsidRPr="00C3756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0F5B36F0" w14:textId="77777777" w:rsidR="00A57CBE" w:rsidRPr="00C3756E" w:rsidRDefault="00A57CBE" w:rsidP="00A57CBE">
      <w:pPr>
        <w:tabs>
          <w:tab w:val="left" w:pos="1473"/>
        </w:tabs>
        <w:spacing w:line="240" w:lineRule="auto"/>
        <w:ind w:left="170"/>
        <w:rPr>
          <w:rtl/>
        </w:rPr>
      </w:pPr>
    </w:p>
    <w:p w14:paraId="39575780" w14:textId="77777777" w:rsidR="00A57CBE" w:rsidRPr="00C3756E" w:rsidRDefault="00A57CBE" w:rsidP="0029072C">
      <w:pPr>
        <w:pStyle w:val="afffe"/>
        <w:numPr>
          <w:ilvl w:val="0"/>
          <w:numId w:val="42"/>
        </w:numPr>
        <w:ind w:left="565" w:hanging="565"/>
        <w:rPr>
          <w:b/>
          <w:bCs/>
          <w:u w:val="single"/>
          <w:rtl/>
        </w:rPr>
      </w:pPr>
      <w:bookmarkStart w:id="798" w:name="_Ref412638987"/>
      <w:r w:rsidRPr="00C3756E">
        <w:rPr>
          <w:b/>
          <w:bCs/>
          <w:u w:val="single"/>
          <w:rtl/>
        </w:rPr>
        <w:t>העברת זכויות</w:t>
      </w:r>
      <w:bookmarkEnd w:id="798"/>
    </w:p>
    <w:p w14:paraId="66C499D2" w14:textId="77777777" w:rsidR="00A57CBE" w:rsidRPr="00C3756E" w:rsidRDefault="00A57CBE" w:rsidP="0029072C">
      <w:pPr>
        <w:pStyle w:val="afffe"/>
        <w:numPr>
          <w:ilvl w:val="1"/>
          <w:numId w:val="42"/>
        </w:numPr>
        <w:ind w:left="1274" w:hanging="707"/>
        <w:rPr>
          <w:rtl/>
        </w:rPr>
      </w:pPr>
      <w:r w:rsidRPr="00C3756E">
        <w:rPr>
          <w:rtl/>
        </w:rPr>
        <w:t>הספק אינ</w:t>
      </w:r>
      <w:r w:rsidRPr="00C3756E">
        <w:rPr>
          <w:rFonts w:hint="cs"/>
          <w:rtl/>
        </w:rPr>
        <w:t>ו</w:t>
      </w:r>
      <w:r w:rsidRPr="00C3756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C3756E">
        <w:rPr>
          <w:rFonts w:hint="cs"/>
          <w:rtl/>
        </w:rPr>
        <w:t>י</w:t>
      </w:r>
      <w:r w:rsidRPr="00C3756E">
        <w:rPr>
          <w:rtl/>
        </w:rPr>
        <w:t xml:space="preserve">קבל לכך את הסכמת המשרד מראש ובכתב. </w:t>
      </w:r>
    </w:p>
    <w:p w14:paraId="1F4E02B4" w14:textId="77777777" w:rsidR="00A57CBE" w:rsidRPr="00C3756E" w:rsidRDefault="00A57CBE" w:rsidP="0029072C">
      <w:pPr>
        <w:pStyle w:val="afffe"/>
        <w:numPr>
          <w:ilvl w:val="1"/>
          <w:numId w:val="42"/>
        </w:numPr>
        <w:ind w:left="1274" w:hanging="707"/>
      </w:pPr>
      <w:r w:rsidRPr="00C3756E">
        <w:rPr>
          <w:rtl/>
        </w:rPr>
        <w:t>הספק מתחייב לבצע את השי</w:t>
      </w:r>
      <w:smartTag w:uri="urn:schemas-microsoft-com:office:smarttags" w:element="PersonName">
        <w:r w:rsidRPr="00C3756E">
          <w:rPr>
            <w:rtl/>
          </w:rPr>
          <w:t>רותי</w:t>
        </w:r>
      </w:smartTag>
      <w:r w:rsidRPr="00C3756E">
        <w:rPr>
          <w:rtl/>
        </w:rPr>
        <w:t>ם בעצמ</w:t>
      </w:r>
      <w:r w:rsidRPr="00C3756E">
        <w:rPr>
          <w:rFonts w:hint="cs"/>
          <w:rtl/>
        </w:rPr>
        <w:t>ו</w:t>
      </w:r>
      <w:r w:rsidRPr="00C3756E">
        <w:rPr>
          <w:rtl/>
        </w:rPr>
        <w:t xml:space="preserve"> ולא להעביר את הביצוע לצד שלישי כלשהו, אלא </w:t>
      </w:r>
      <w:r w:rsidRPr="00C3756E">
        <w:rPr>
          <w:rFonts w:hint="cs"/>
          <w:rtl/>
        </w:rPr>
        <w:t>ב</w:t>
      </w:r>
      <w:r w:rsidRPr="00C3756E">
        <w:rPr>
          <w:rtl/>
        </w:rPr>
        <w:t>אישור מראש ובכתב של המשרד. זכויותי</w:t>
      </w:r>
      <w:r w:rsidRPr="00C3756E">
        <w:rPr>
          <w:rFonts w:hint="cs"/>
          <w:rtl/>
        </w:rPr>
        <w:t>ו</w:t>
      </w:r>
      <w:r w:rsidRPr="00C3756E">
        <w:rPr>
          <w:rtl/>
        </w:rPr>
        <w:t xml:space="preserve"> וחובותי</w:t>
      </w:r>
      <w:r w:rsidRPr="00C3756E">
        <w:rPr>
          <w:rFonts w:hint="cs"/>
          <w:rtl/>
        </w:rPr>
        <w:t>ו</w:t>
      </w:r>
      <w:r w:rsidRPr="00C3756E">
        <w:rPr>
          <w:rtl/>
        </w:rPr>
        <w:t xml:space="preserve"> של הספק על פי </w:t>
      </w:r>
      <w:r w:rsidRPr="00C3756E">
        <w:rPr>
          <w:rFonts w:hint="cs"/>
          <w:rtl/>
        </w:rPr>
        <w:t>ה</w:t>
      </w:r>
      <w:r w:rsidRPr="00C3756E">
        <w:rPr>
          <w:rtl/>
        </w:rPr>
        <w:t xml:space="preserve">הסכם אינם ניתנים להמחאה לצד שלישי כלשהו, אלא באישור מראש ובכתב של המשרד. </w:t>
      </w:r>
    </w:p>
    <w:p w14:paraId="0ECA7F12" w14:textId="77777777" w:rsidR="00A57CBE" w:rsidRPr="00C3756E" w:rsidRDefault="00A57CBE" w:rsidP="0029072C">
      <w:pPr>
        <w:pStyle w:val="afffe"/>
        <w:numPr>
          <w:ilvl w:val="1"/>
          <w:numId w:val="42"/>
        </w:numPr>
        <w:ind w:left="1274" w:hanging="707"/>
        <w:rPr>
          <w:rtl/>
        </w:rPr>
      </w:pPr>
      <w:r w:rsidRPr="00C3756E">
        <w:rPr>
          <w:rtl/>
        </w:rPr>
        <w:t>המשרד מודיע בזאת כי מדיניותו היא להתנגד להמחאת זכויות וחובות, ועל כן קרוב לוודאי שלא יאשר בקשת הספק להסב זכויות או חובות.</w:t>
      </w:r>
    </w:p>
    <w:p w14:paraId="09799A8D" w14:textId="77777777" w:rsidR="00A57CBE" w:rsidRPr="00C3756E" w:rsidRDefault="00A57CBE" w:rsidP="0029072C">
      <w:pPr>
        <w:pStyle w:val="afffe"/>
        <w:numPr>
          <w:ilvl w:val="1"/>
          <w:numId w:val="42"/>
        </w:numPr>
        <w:ind w:left="1274" w:hanging="707"/>
      </w:pPr>
      <w:r w:rsidRPr="00C3756E">
        <w:rPr>
          <w:rtl/>
        </w:rPr>
        <w:t xml:space="preserve">גם במקרה של הסבת זכויות או חובות </w:t>
      </w:r>
      <w:r w:rsidRPr="00C3756E">
        <w:rPr>
          <w:rFonts w:hint="cs"/>
          <w:rtl/>
        </w:rPr>
        <w:t>י</w:t>
      </w:r>
      <w:r w:rsidRPr="00C3756E">
        <w:rPr>
          <w:rtl/>
        </w:rPr>
        <w:t>ישאר הספק בכל מקרה אחראי בפני המשרד לכל דבר הקשור לביצוע הוראת הסכם זה.</w:t>
      </w:r>
    </w:p>
    <w:p w14:paraId="192AD1DE" w14:textId="77777777" w:rsidR="00A57CBE" w:rsidRPr="00C3756E" w:rsidRDefault="00A57CBE" w:rsidP="0029072C">
      <w:pPr>
        <w:pStyle w:val="afffe"/>
        <w:numPr>
          <w:ilvl w:val="1"/>
          <w:numId w:val="42"/>
        </w:numPr>
        <w:ind w:left="1274" w:hanging="707"/>
        <w:rPr>
          <w:rtl/>
        </w:rPr>
      </w:pPr>
      <w:r w:rsidRPr="00C3756E">
        <w:rPr>
          <w:rFonts w:hint="cs"/>
          <w:rtl/>
        </w:rPr>
        <w:t>לעניין סעיף זה, "</w:t>
      </w:r>
      <w:r w:rsidRPr="00C3756E">
        <w:rPr>
          <w:rFonts w:hint="cs"/>
          <w:b/>
          <w:bCs/>
          <w:rtl/>
        </w:rPr>
        <w:t>הסבת זכויות</w:t>
      </w:r>
      <w:r w:rsidRPr="00C3756E">
        <w:rPr>
          <w:rFonts w:hint="cs"/>
          <w:rtl/>
        </w:rPr>
        <w:t xml:space="preserve">" </w:t>
      </w:r>
      <w:r w:rsidRPr="00C3756E">
        <w:rPr>
          <w:rtl/>
        </w:rPr>
        <w:t>–</w:t>
      </w:r>
      <w:r w:rsidRPr="00C3756E">
        <w:rPr>
          <w:rFonts w:hint="cs"/>
          <w:rtl/>
        </w:rPr>
        <w:t xml:space="preserve"> </w:t>
      </w:r>
      <w:r w:rsidRPr="00C3756E">
        <w:rPr>
          <w:rtl/>
        </w:rPr>
        <w:t>העברת 25% מכוח ההצבעה בגוף המוסמך לקבל החלטות שוטפות אצל הספק, או בהעברת 25% מהבעלות על הספק.</w:t>
      </w:r>
    </w:p>
    <w:p w14:paraId="1AC1DF6F" w14:textId="77777777" w:rsidR="00A57CBE" w:rsidRPr="00C3756E" w:rsidRDefault="00A57CBE" w:rsidP="00A57CBE">
      <w:pPr>
        <w:tabs>
          <w:tab w:val="right" w:pos="0"/>
          <w:tab w:val="left" w:pos="1473"/>
        </w:tabs>
        <w:spacing w:line="240" w:lineRule="auto"/>
        <w:ind w:left="736" w:hanging="396"/>
        <w:rPr>
          <w:rtl/>
        </w:rPr>
      </w:pPr>
    </w:p>
    <w:p w14:paraId="1AA55821" w14:textId="77777777" w:rsidR="00A57CBE" w:rsidRPr="00C3756E" w:rsidRDefault="00A57CBE" w:rsidP="0029072C">
      <w:pPr>
        <w:pStyle w:val="afffe"/>
        <w:numPr>
          <w:ilvl w:val="0"/>
          <w:numId w:val="42"/>
        </w:numPr>
        <w:ind w:left="565" w:hanging="565"/>
        <w:rPr>
          <w:b/>
          <w:bCs/>
          <w:u w:val="single"/>
          <w:rtl/>
        </w:rPr>
      </w:pPr>
      <w:r w:rsidRPr="00C3756E">
        <w:rPr>
          <w:b/>
          <w:bCs/>
          <w:u w:val="single"/>
          <w:rtl/>
        </w:rPr>
        <w:t>נציג המשרד</w:t>
      </w:r>
    </w:p>
    <w:p w14:paraId="5432A34F" w14:textId="77777777" w:rsidR="00A57CBE" w:rsidRPr="00C3756E" w:rsidRDefault="00A57CBE" w:rsidP="0029072C">
      <w:pPr>
        <w:pStyle w:val="afffe"/>
        <w:numPr>
          <w:ilvl w:val="1"/>
          <w:numId w:val="42"/>
        </w:numPr>
        <w:ind w:left="1274" w:hanging="707"/>
        <w:rPr>
          <w:rtl/>
        </w:rPr>
      </w:pPr>
      <w:r w:rsidRPr="00C3756E">
        <w:rPr>
          <w:rtl/>
        </w:rPr>
        <w:t>נציג המשרד לעניין הסכם זה הוא</w:t>
      </w:r>
      <w:r w:rsidRPr="00C3756E">
        <w:rPr>
          <w:rFonts w:hint="cs"/>
          <w:rtl/>
        </w:rPr>
        <w:t xml:space="preserve"> </w:t>
      </w:r>
      <w:r w:rsidR="00253637" w:rsidRPr="00C3756E">
        <w:rPr>
          <w:rtl/>
        </w:rPr>
        <w:fldChar w:fldCharType="begin" w:fldLock="1">
          <w:ffData>
            <w:name w:val="Text92"/>
            <w:enabled/>
            <w:calcOnExit w:val="0"/>
            <w:textInput>
              <w:default w:val="מנהל אגף הביטחון"/>
            </w:textInput>
          </w:ffData>
        </w:fldChar>
      </w:r>
      <w:bookmarkStart w:id="799" w:name="Text92"/>
      <w:r w:rsidR="007D04E6" w:rsidRPr="00C3756E">
        <w:rPr>
          <w:rtl/>
        </w:rPr>
        <w:instrText xml:space="preserve"> </w:instrText>
      </w:r>
      <w:r w:rsidR="007D04E6" w:rsidRPr="00C3756E">
        <w:instrText>FORMTEXT</w:instrText>
      </w:r>
      <w:r w:rsidR="007D04E6" w:rsidRPr="00C3756E">
        <w:rPr>
          <w:rtl/>
        </w:rPr>
        <w:instrText xml:space="preserve"> </w:instrText>
      </w:r>
      <w:r w:rsidR="00253637" w:rsidRPr="00C3756E">
        <w:rPr>
          <w:rtl/>
        </w:rPr>
      </w:r>
      <w:r w:rsidR="00253637" w:rsidRPr="00C3756E">
        <w:rPr>
          <w:rtl/>
        </w:rPr>
        <w:fldChar w:fldCharType="separate"/>
      </w:r>
      <w:r w:rsidR="00C3756E" w:rsidRPr="00C3756E">
        <w:rPr>
          <w:noProof/>
          <w:rtl/>
        </w:rPr>
        <w:t>מנהל אגף הביטחון</w:t>
      </w:r>
      <w:r w:rsidR="00253637" w:rsidRPr="00C3756E">
        <w:rPr>
          <w:rtl/>
        </w:rPr>
        <w:fldChar w:fldCharType="end"/>
      </w:r>
      <w:bookmarkEnd w:id="799"/>
      <w:r w:rsidRPr="00C3756E">
        <w:rPr>
          <w:rtl/>
        </w:rPr>
        <w:t xml:space="preserve">, או מי שמחזיק בייפוי כוח </w:t>
      </w:r>
      <w:r w:rsidRPr="00C3756E">
        <w:rPr>
          <w:rFonts w:hint="cs"/>
          <w:rtl/>
        </w:rPr>
        <w:t>מטעמו/ה</w:t>
      </w:r>
      <w:r w:rsidRPr="00C3756E">
        <w:rPr>
          <w:rtl/>
        </w:rPr>
        <w:t xml:space="preserve"> לשמש כנציג המשרד לעניין הסכם זה.</w:t>
      </w:r>
    </w:p>
    <w:p w14:paraId="35AFE5D1" w14:textId="77777777" w:rsidR="00A57CBE" w:rsidRPr="00C3756E" w:rsidRDefault="00A57CBE" w:rsidP="0029072C">
      <w:pPr>
        <w:pStyle w:val="afffe"/>
        <w:numPr>
          <w:ilvl w:val="1"/>
          <w:numId w:val="42"/>
        </w:numPr>
        <w:ind w:left="1274" w:hanging="707"/>
        <w:rPr>
          <w:rtl/>
        </w:rPr>
      </w:pPr>
      <w:r w:rsidRPr="00C3756E">
        <w:rPr>
          <w:rtl/>
        </w:rPr>
        <w:t xml:space="preserve">הזכות בידי המשרד להחליף את נציגו מעת לעת, ובלבד </w:t>
      </w:r>
      <w:r w:rsidRPr="00C3756E">
        <w:rPr>
          <w:rFonts w:hint="cs"/>
          <w:rtl/>
        </w:rPr>
        <w:t>שיית</w:t>
      </w:r>
      <w:r w:rsidRPr="00C3756E">
        <w:rPr>
          <w:rFonts w:hint="eastAsia"/>
          <w:rtl/>
        </w:rPr>
        <w:t>ן</w:t>
      </w:r>
      <w:r w:rsidRPr="00C3756E">
        <w:rPr>
          <w:rtl/>
        </w:rPr>
        <w:t xml:space="preserve"> על כך הודעה בכתב. </w:t>
      </w:r>
    </w:p>
    <w:p w14:paraId="38104DC8" w14:textId="77777777" w:rsidR="00A57CBE" w:rsidRPr="00C3756E" w:rsidRDefault="00A57CBE" w:rsidP="00A57CBE">
      <w:pPr>
        <w:pStyle w:val="afffe"/>
        <w:rPr>
          <w:rtl/>
        </w:rPr>
      </w:pPr>
    </w:p>
    <w:p w14:paraId="6484B6BD" w14:textId="77777777" w:rsidR="00A57CBE" w:rsidRPr="00C3756E" w:rsidRDefault="00A57CBE" w:rsidP="0029072C">
      <w:pPr>
        <w:pStyle w:val="afffe"/>
        <w:numPr>
          <w:ilvl w:val="0"/>
          <w:numId w:val="42"/>
        </w:numPr>
        <w:ind w:left="565" w:hanging="565"/>
        <w:rPr>
          <w:b/>
          <w:bCs/>
          <w:u w:val="single"/>
          <w:rtl/>
        </w:rPr>
      </w:pPr>
      <w:bookmarkStart w:id="800" w:name="_Ref412641024"/>
      <w:r w:rsidRPr="00C3756E">
        <w:rPr>
          <w:b/>
          <w:bCs/>
          <w:u w:val="single"/>
          <w:rtl/>
        </w:rPr>
        <w:t>אי מילוי חיוב על ידי הספק</w:t>
      </w:r>
      <w:bookmarkEnd w:id="800"/>
    </w:p>
    <w:p w14:paraId="52635CA2" w14:textId="77777777" w:rsidR="00A57CBE" w:rsidRPr="00C3756E" w:rsidRDefault="00A57CBE" w:rsidP="0029072C">
      <w:pPr>
        <w:pStyle w:val="afffe"/>
        <w:numPr>
          <w:ilvl w:val="1"/>
          <w:numId w:val="42"/>
        </w:numPr>
        <w:ind w:left="1274" w:hanging="707"/>
        <w:rPr>
          <w:rtl/>
        </w:rPr>
      </w:pPr>
      <w:bookmarkStart w:id="801" w:name="_Ref412641062"/>
      <w:r w:rsidRPr="00C3756E">
        <w:rPr>
          <w:rtl/>
        </w:rPr>
        <w:t>היה ולא מילא הספק חיוב מחיובי</w:t>
      </w:r>
      <w:r w:rsidRPr="00C3756E">
        <w:rPr>
          <w:rFonts w:hint="cs"/>
          <w:rtl/>
        </w:rPr>
        <w:t>ו</w:t>
      </w:r>
      <w:r w:rsidRPr="00C3756E">
        <w:rPr>
          <w:rtl/>
        </w:rPr>
        <w:t>, רשאי המשרד מבלי לגרוע מכל סמכות אחרת הקיימת לו בין אם לפי חוק ובין אם לפי הסכם זה לבצע, את אחת הפעולות הבאות או כולן ביחד:</w:t>
      </w:r>
      <w:bookmarkEnd w:id="801"/>
    </w:p>
    <w:p w14:paraId="48E582E0" w14:textId="77777777" w:rsidR="00A57CBE" w:rsidRPr="00C3756E" w:rsidRDefault="00A57CBE" w:rsidP="0029072C">
      <w:pPr>
        <w:pStyle w:val="afffe"/>
        <w:numPr>
          <w:ilvl w:val="2"/>
          <w:numId w:val="42"/>
        </w:numPr>
        <w:ind w:left="1983"/>
        <w:rPr>
          <w:rtl/>
        </w:rPr>
      </w:pPr>
      <w:bookmarkStart w:id="802" w:name="_Ref412639033"/>
      <w:r w:rsidRPr="00C3756E">
        <w:rPr>
          <w:rtl/>
        </w:rPr>
        <w:t>לבצע במקום הספק את החיוב בין בעצמ</w:t>
      </w:r>
      <w:r w:rsidRPr="00C3756E">
        <w:rPr>
          <w:rFonts w:hint="cs"/>
          <w:rtl/>
        </w:rPr>
        <w:t>ו</w:t>
      </w:r>
      <w:r w:rsidRPr="00C3756E">
        <w:rPr>
          <w:rtl/>
        </w:rPr>
        <w:t xml:space="preserve"> ובין באמצעות מי מטעמ</w:t>
      </w:r>
      <w:r w:rsidRPr="00C3756E">
        <w:rPr>
          <w:rFonts w:hint="cs"/>
          <w:rtl/>
        </w:rPr>
        <w:t>ו</w:t>
      </w:r>
      <w:r w:rsidRPr="00C3756E">
        <w:rPr>
          <w:rtl/>
        </w:rPr>
        <w:t>, ולקזז את הוצאות שנגרמו לו בשל כך מהתשלומים המגיעים לספק לפי הסכם זה.</w:t>
      </w:r>
      <w:bookmarkEnd w:id="802"/>
    </w:p>
    <w:p w14:paraId="27DAA4EB" w14:textId="77777777" w:rsidR="00A57CBE" w:rsidRPr="00C3756E" w:rsidRDefault="00A57CBE" w:rsidP="0029072C">
      <w:pPr>
        <w:pStyle w:val="afffe"/>
        <w:numPr>
          <w:ilvl w:val="2"/>
          <w:numId w:val="42"/>
        </w:numPr>
        <w:ind w:left="1983"/>
        <w:rPr>
          <w:rtl/>
        </w:rPr>
      </w:pPr>
      <w:bookmarkStart w:id="803" w:name="_Ref414898786"/>
      <w:r w:rsidRPr="00C3756E">
        <w:rPr>
          <w:rtl/>
        </w:rPr>
        <w:t>לבטל את ההסכם בהודעה בכתב.</w:t>
      </w:r>
      <w:bookmarkEnd w:id="803"/>
    </w:p>
    <w:p w14:paraId="09F5812C" w14:textId="77777777" w:rsidR="00A57CBE" w:rsidRPr="00C3756E" w:rsidRDefault="00A57CBE" w:rsidP="0029072C">
      <w:pPr>
        <w:pStyle w:val="afffe"/>
        <w:numPr>
          <w:ilvl w:val="1"/>
          <w:numId w:val="42"/>
        </w:numPr>
        <w:ind w:left="1274" w:hanging="707"/>
      </w:pPr>
      <w:r w:rsidRPr="00C3756E">
        <w:rPr>
          <w:rFonts w:hint="cs"/>
          <w:rtl/>
        </w:rPr>
        <w:lastRenderedPageBreak/>
        <w:t xml:space="preserve">מבלי לגרוע </w:t>
      </w:r>
      <w:r w:rsidRPr="00C3756E">
        <w:rPr>
          <w:rFonts w:hint="cs"/>
          <w:sz w:val="24"/>
          <w:rtl/>
        </w:rPr>
        <w:t xml:space="preserve">מהאמור בסעיף </w:t>
      </w:r>
      <w:r w:rsidR="00E57FC2" w:rsidRPr="00C3756E">
        <w:fldChar w:fldCharType="begin" w:fldLock="1"/>
      </w:r>
      <w:r w:rsidR="00E57FC2" w:rsidRPr="00C3756E">
        <w:instrText xml:space="preserve"> REF _Ref412641062 \n \h  \* MERGEFORMAT </w:instrText>
      </w:r>
      <w:r w:rsidR="00E57FC2" w:rsidRPr="00C3756E">
        <w:fldChar w:fldCharType="separate"/>
      </w:r>
      <w:r w:rsidR="00C3756E" w:rsidRPr="00C3756E">
        <w:rPr>
          <w:sz w:val="24"/>
          <w:cs/>
        </w:rPr>
        <w:t>‎</w:t>
      </w:r>
      <w:r w:rsidR="00C3756E" w:rsidRPr="00C3756E">
        <w:rPr>
          <w:sz w:val="24"/>
        </w:rPr>
        <w:t>27.1</w:t>
      </w:r>
      <w:r w:rsidR="00E57FC2" w:rsidRPr="00C3756E">
        <w:fldChar w:fldCharType="end"/>
      </w:r>
      <w:r w:rsidRPr="00C3756E">
        <w:rPr>
          <w:rFonts w:hint="cs"/>
          <w:sz w:val="24"/>
          <w:rtl/>
        </w:rPr>
        <w:t xml:space="preserve"> לעיל, מובהר כי בגין הפרת התחייבויותיו של הספק</w:t>
      </w:r>
      <w:r w:rsidRPr="00C3756E">
        <w:rPr>
          <w:sz w:val="24"/>
          <w:rtl/>
        </w:rPr>
        <w:t xml:space="preserve"> בקשר למועדי הביצוע והאספקה</w:t>
      </w:r>
      <w:r w:rsidRPr="00C3756E">
        <w:rPr>
          <w:rFonts w:hint="cs"/>
          <w:sz w:val="24"/>
          <w:rtl/>
        </w:rPr>
        <w:t xml:space="preserve"> של התוצרים לפי מכרז זה</w:t>
      </w:r>
      <w:r w:rsidRPr="00C3756E">
        <w:rPr>
          <w:sz w:val="24"/>
          <w:rtl/>
        </w:rPr>
        <w:t xml:space="preserve"> ו</w:t>
      </w:r>
      <w:r w:rsidRPr="00C3756E">
        <w:rPr>
          <w:rFonts w:hint="cs"/>
          <w:sz w:val="24"/>
          <w:rtl/>
        </w:rPr>
        <w:t xml:space="preserve">/או </w:t>
      </w:r>
      <w:r w:rsidRPr="00C3756E">
        <w:rPr>
          <w:sz w:val="24"/>
          <w:rtl/>
        </w:rPr>
        <w:t>התאמתם לדרישות התכולה</w:t>
      </w:r>
      <w:r w:rsidRPr="00C3756E">
        <w:rPr>
          <w:rFonts w:hint="cs"/>
          <w:sz w:val="24"/>
          <w:rtl/>
        </w:rPr>
        <w:t xml:space="preserve"> כמפורט במכרז יהיה </w:t>
      </w:r>
      <w:r w:rsidRPr="00C3756E">
        <w:rPr>
          <w:sz w:val="24"/>
          <w:rtl/>
        </w:rPr>
        <w:t xml:space="preserve">זכאי המשרד </w:t>
      </w:r>
      <w:r w:rsidRPr="00C3756E">
        <w:rPr>
          <w:rFonts w:hint="cs"/>
          <w:sz w:val="24"/>
          <w:rtl/>
        </w:rPr>
        <w:t xml:space="preserve">לגבות </w:t>
      </w:r>
      <w:bookmarkStart w:id="804" w:name="פיצוי_מוסכם_הסכם_שירותים"/>
      <w:r w:rsidRPr="00C3756E">
        <w:rPr>
          <w:sz w:val="24"/>
          <w:rtl/>
        </w:rPr>
        <w:t>פיצוי מוסכם</w:t>
      </w:r>
      <w:bookmarkEnd w:id="804"/>
      <w:r w:rsidRPr="00C3756E">
        <w:rPr>
          <w:sz w:val="24"/>
          <w:rtl/>
        </w:rPr>
        <w:t xml:space="preserve"> כמפורט להלן</w:t>
      </w:r>
      <w:r w:rsidRPr="00C3756E">
        <w:rPr>
          <w:rFonts w:hint="cs"/>
          <w:rtl/>
        </w:rPr>
        <w:t>:</w:t>
      </w:r>
    </w:p>
    <w:tbl>
      <w:tblPr>
        <w:bidiVisual/>
        <w:tblW w:w="805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1"/>
        <w:gridCol w:w="1417"/>
        <w:gridCol w:w="4422"/>
      </w:tblGrid>
      <w:tr w:rsidR="00A57CBE" w:rsidRPr="00C3756E" w14:paraId="74E4414B" w14:textId="77777777" w:rsidTr="001F3C66">
        <w:trPr>
          <w:jc w:val="right"/>
        </w:trPr>
        <w:tc>
          <w:tcPr>
            <w:tcW w:w="2211" w:type="dxa"/>
            <w:shd w:val="clear" w:color="auto" w:fill="D9D9D9"/>
          </w:tcPr>
          <w:p w14:paraId="2A69387F" w14:textId="77777777" w:rsidR="00A57CBE" w:rsidRPr="00C3756E" w:rsidRDefault="00A57CBE" w:rsidP="001F3C66">
            <w:pPr>
              <w:autoSpaceDE w:val="0"/>
              <w:autoSpaceDN w:val="0"/>
              <w:spacing w:line="240" w:lineRule="auto"/>
              <w:jc w:val="center"/>
              <w:rPr>
                <w:b/>
                <w:bCs/>
                <w:rtl/>
              </w:rPr>
            </w:pPr>
            <w:r w:rsidRPr="00C3756E">
              <w:rPr>
                <w:b/>
                <w:bCs/>
                <w:rtl/>
              </w:rPr>
              <w:t>מרכיב איכות השרות</w:t>
            </w:r>
          </w:p>
        </w:tc>
        <w:tc>
          <w:tcPr>
            <w:tcW w:w="1417" w:type="dxa"/>
            <w:shd w:val="clear" w:color="auto" w:fill="D9D9D9"/>
          </w:tcPr>
          <w:p w14:paraId="21A92CDE" w14:textId="77777777" w:rsidR="00A57CBE" w:rsidRPr="00C3756E" w:rsidRDefault="00A57CBE" w:rsidP="001F3C66">
            <w:pPr>
              <w:autoSpaceDE w:val="0"/>
              <w:autoSpaceDN w:val="0"/>
              <w:spacing w:line="240" w:lineRule="auto"/>
              <w:jc w:val="center"/>
              <w:rPr>
                <w:b/>
                <w:bCs/>
                <w:rtl/>
              </w:rPr>
            </w:pPr>
            <w:r w:rsidRPr="00C3756E">
              <w:rPr>
                <w:rFonts w:hint="cs"/>
                <w:b/>
                <w:bCs/>
                <w:rtl/>
              </w:rPr>
              <w:t>סעיף בנספח פירוט השירותים</w:t>
            </w:r>
          </w:p>
        </w:tc>
        <w:tc>
          <w:tcPr>
            <w:tcW w:w="4422" w:type="dxa"/>
            <w:shd w:val="clear" w:color="auto" w:fill="D9D9D9"/>
          </w:tcPr>
          <w:p w14:paraId="722AF41F" w14:textId="77777777" w:rsidR="00A57CBE" w:rsidRPr="00C3756E" w:rsidRDefault="00A57CBE" w:rsidP="001F3C66">
            <w:pPr>
              <w:autoSpaceDE w:val="0"/>
              <w:autoSpaceDN w:val="0"/>
              <w:spacing w:line="240" w:lineRule="auto"/>
              <w:jc w:val="center"/>
              <w:rPr>
                <w:b/>
                <w:bCs/>
                <w:rtl/>
              </w:rPr>
            </w:pPr>
            <w:r w:rsidRPr="00C3756E">
              <w:rPr>
                <w:b/>
                <w:bCs/>
                <w:rtl/>
              </w:rPr>
              <w:t>מפתח חיוב פיצוי מוסכם</w:t>
            </w:r>
          </w:p>
        </w:tc>
      </w:tr>
      <w:tr w:rsidR="00A57CBE" w:rsidRPr="00C3756E" w14:paraId="4385C16A" w14:textId="77777777" w:rsidTr="009C51DC">
        <w:trPr>
          <w:jc w:val="right"/>
        </w:trPr>
        <w:tc>
          <w:tcPr>
            <w:tcW w:w="2211" w:type="dxa"/>
          </w:tcPr>
          <w:p w14:paraId="73A9DA25" w14:textId="77777777" w:rsidR="00A57CBE" w:rsidRPr="00C3756E" w:rsidRDefault="009C51DC" w:rsidP="001F3C66">
            <w:pPr>
              <w:autoSpaceDE w:val="0"/>
              <w:autoSpaceDN w:val="0"/>
              <w:spacing w:line="240" w:lineRule="auto"/>
              <w:rPr>
                <w:b/>
                <w:bCs/>
                <w:rtl/>
              </w:rPr>
            </w:pPr>
            <w:r w:rsidRPr="00C3756E">
              <w:rPr>
                <w:rFonts w:hint="cs"/>
                <w:b/>
                <w:bCs/>
                <w:rtl/>
              </w:rPr>
              <w:t>תקלות חוזרות במערכות המותקנות על ידי הספק</w:t>
            </w:r>
          </w:p>
        </w:tc>
        <w:tc>
          <w:tcPr>
            <w:tcW w:w="1417" w:type="dxa"/>
          </w:tcPr>
          <w:p w14:paraId="5622C00A" w14:textId="77777777" w:rsidR="00A57CBE" w:rsidRPr="00C3756E" w:rsidRDefault="002A123E" w:rsidP="009C51DC">
            <w:pPr>
              <w:spacing w:line="240" w:lineRule="auto"/>
              <w:jc w:val="center"/>
              <w:rPr>
                <w:rFonts w:eastAsia="Calibri"/>
                <w:b/>
                <w:bCs/>
                <w:rtl/>
              </w:rPr>
            </w:pPr>
            <w:fldSimple w:instr=" REF _Ref414899479 \n  \* MERGEFORMAT " w:fldLock="1">
              <w:r w:rsidR="00C3756E" w:rsidRPr="00C3756E">
                <w:rPr>
                  <w:rFonts w:eastAsia="Calibri"/>
                  <w:b/>
                  <w:bCs/>
                  <w:cs/>
                </w:rPr>
                <w:t>‎</w:t>
              </w:r>
              <w:r w:rsidR="00C3756E" w:rsidRPr="00C3756E">
                <w:rPr>
                  <w:rFonts w:eastAsia="Calibri"/>
                  <w:b/>
                  <w:bCs/>
                  <w:rtl/>
                </w:rPr>
                <w:t>ד.2.י</w:t>
              </w:r>
            </w:fldSimple>
          </w:p>
        </w:tc>
        <w:tc>
          <w:tcPr>
            <w:tcW w:w="4422" w:type="dxa"/>
          </w:tcPr>
          <w:p w14:paraId="0E2E308E" w14:textId="77777777" w:rsidR="009C51DC" w:rsidRPr="00C3756E" w:rsidRDefault="009C51DC" w:rsidP="00162929">
            <w:pPr>
              <w:autoSpaceDE w:val="0"/>
              <w:autoSpaceDN w:val="0"/>
              <w:spacing w:line="240" w:lineRule="auto"/>
              <w:rPr>
                <w:rtl/>
              </w:rPr>
            </w:pPr>
            <w:r w:rsidRPr="00C3756E">
              <w:rPr>
                <w:rFonts w:hint="cs"/>
                <w:rtl/>
              </w:rPr>
              <w:t xml:space="preserve">בגין </w:t>
            </w:r>
            <w:r w:rsidR="00162929" w:rsidRPr="00C3756E">
              <w:rPr>
                <w:rFonts w:hint="cs"/>
                <w:rtl/>
              </w:rPr>
              <w:t xml:space="preserve">כל </w:t>
            </w:r>
            <w:r w:rsidRPr="00C3756E">
              <w:rPr>
                <w:rFonts w:hint="cs"/>
                <w:rtl/>
              </w:rPr>
              <w:t xml:space="preserve">מקרה ייגבה פיצוי מוסכם </w:t>
            </w:r>
            <w:r w:rsidR="007127C3" w:rsidRPr="00C3756E">
              <w:rPr>
                <w:rFonts w:hint="cs"/>
                <w:rtl/>
              </w:rPr>
              <w:t xml:space="preserve">בסכום </w:t>
            </w:r>
            <w:r w:rsidRPr="00C3756E">
              <w:rPr>
                <w:rFonts w:hint="cs"/>
                <w:rtl/>
              </w:rPr>
              <w:t xml:space="preserve">של </w:t>
            </w:r>
            <w:r w:rsidR="00162929" w:rsidRPr="00C3756E">
              <w:rPr>
                <w:rFonts w:hint="cs"/>
                <w:rtl/>
              </w:rPr>
              <w:t xml:space="preserve">1000 </w:t>
            </w:r>
            <w:r w:rsidRPr="00C3756E">
              <w:rPr>
                <w:rFonts w:hint="cs"/>
                <w:rtl/>
              </w:rPr>
              <w:t>₪.</w:t>
            </w:r>
          </w:p>
          <w:p w14:paraId="1D0960CD" w14:textId="77777777" w:rsidR="009C51DC" w:rsidRPr="00C3756E" w:rsidRDefault="009C51DC" w:rsidP="009C51DC">
            <w:pPr>
              <w:autoSpaceDE w:val="0"/>
              <w:autoSpaceDN w:val="0"/>
              <w:spacing w:line="240" w:lineRule="auto"/>
              <w:rPr>
                <w:b/>
                <w:bCs/>
                <w:rtl/>
              </w:rPr>
            </w:pPr>
          </w:p>
          <w:p w14:paraId="0BD34835" w14:textId="77777777" w:rsidR="009C51DC" w:rsidRPr="00C3756E" w:rsidRDefault="009C51DC" w:rsidP="009C51DC">
            <w:pPr>
              <w:autoSpaceDE w:val="0"/>
              <w:autoSpaceDN w:val="0"/>
              <w:spacing w:line="240" w:lineRule="auto"/>
              <w:rPr>
                <w:b/>
                <w:bCs/>
              </w:rPr>
            </w:pPr>
            <w:r w:rsidRPr="00C3756E">
              <w:rPr>
                <w:rFonts w:hint="cs"/>
                <w:rtl/>
              </w:rPr>
              <w:t>לעניין זה,</w:t>
            </w:r>
            <w:r w:rsidRPr="00C3756E">
              <w:rPr>
                <w:rFonts w:hint="cs"/>
                <w:b/>
                <w:bCs/>
                <w:rtl/>
              </w:rPr>
              <w:t xml:space="preserve"> "מקרה" </w:t>
            </w:r>
            <w:r w:rsidRPr="00C3756E">
              <w:rPr>
                <w:rtl/>
              </w:rPr>
              <w:t>–</w:t>
            </w:r>
            <w:r w:rsidRPr="00C3756E">
              <w:rPr>
                <w:rFonts w:hint="cs"/>
                <w:rtl/>
              </w:rPr>
              <w:t xml:space="preserve"> תלונה שהתקבלה בכתב או בע"פ על ידי אחד מ</w:t>
            </w:r>
            <w:r w:rsidR="007127C3" w:rsidRPr="00C3756E">
              <w:rPr>
                <w:rFonts w:hint="cs"/>
                <w:rtl/>
              </w:rPr>
              <w:t xml:space="preserve">נציגי המשרד בשטח </w:t>
            </w:r>
            <w:r w:rsidR="00506CEE" w:rsidRPr="00C3756E">
              <w:rPr>
                <w:rFonts w:hint="cs"/>
                <w:rtl/>
              </w:rPr>
              <w:t xml:space="preserve">בדבר תקלה שנייה מאותו סוג ובאותו רכיב של המערכת </w:t>
            </w:r>
            <w:r w:rsidR="007127C3" w:rsidRPr="00C3756E">
              <w:rPr>
                <w:rFonts w:hint="cs"/>
                <w:rtl/>
              </w:rPr>
              <w:t>ונמצאה מוצדקת על ידי המשרד ו/או תקלה שעלתה כתוצאה מאחזקה שוטפת.</w:t>
            </w:r>
            <w:r w:rsidR="007127C3" w:rsidRPr="00C3756E">
              <w:rPr>
                <w:rFonts w:hint="cs"/>
                <w:b/>
                <w:bCs/>
                <w:rtl/>
              </w:rPr>
              <w:t xml:space="preserve"> </w:t>
            </w:r>
          </w:p>
        </w:tc>
      </w:tr>
      <w:tr w:rsidR="007127C3" w:rsidRPr="00C3756E" w14:paraId="2749698E" w14:textId="77777777" w:rsidTr="009C51DC">
        <w:trPr>
          <w:jc w:val="right"/>
        </w:trPr>
        <w:tc>
          <w:tcPr>
            <w:tcW w:w="2211" w:type="dxa"/>
          </w:tcPr>
          <w:p w14:paraId="7D59E721" w14:textId="77777777" w:rsidR="007127C3" w:rsidRPr="00C3756E" w:rsidRDefault="007127C3" w:rsidP="007127C3">
            <w:pPr>
              <w:autoSpaceDE w:val="0"/>
              <w:autoSpaceDN w:val="0"/>
              <w:spacing w:line="240" w:lineRule="auto"/>
              <w:rPr>
                <w:b/>
                <w:bCs/>
                <w:rtl/>
              </w:rPr>
            </w:pPr>
            <w:r w:rsidRPr="00C3756E">
              <w:rPr>
                <w:rFonts w:hint="cs"/>
                <w:b/>
                <w:bCs/>
                <w:rtl/>
              </w:rPr>
              <w:t>אי עמידה בלחות הזמנים שהוגדרו במכרז לטיפול בתקלות</w:t>
            </w:r>
          </w:p>
        </w:tc>
        <w:tc>
          <w:tcPr>
            <w:tcW w:w="1417" w:type="dxa"/>
          </w:tcPr>
          <w:p w14:paraId="7D04E534" w14:textId="77777777" w:rsidR="007127C3" w:rsidRPr="00C3756E" w:rsidRDefault="002A123E" w:rsidP="007127C3">
            <w:pPr>
              <w:spacing w:line="240" w:lineRule="auto"/>
              <w:jc w:val="center"/>
              <w:rPr>
                <w:rFonts w:eastAsia="Calibri"/>
                <w:b/>
                <w:bCs/>
                <w:rtl/>
              </w:rPr>
            </w:pPr>
            <w:fldSimple w:instr=" REF _Ref414898898 \n  \* MERGEFORMAT " w:fldLock="1">
              <w:r w:rsidR="00C3756E" w:rsidRPr="00C3756E">
                <w:rPr>
                  <w:b/>
                  <w:bCs/>
                  <w:cs/>
                </w:rPr>
                <w:t>‎</w:t>
              </w:r>
              <w:r w:rsidR="00C3756E" w:rsidRPr="00C3756E">
                <w:rPr>
                  <w:b/>
                  <w:bCs/>
                  <w:rtl/>
                </w:rPr>
                <w:t>ד.3.כ</w:t>
              </w:r>
            </w:fldSimple>
          </w:p>
        </w:tc>
        <w:tc>
          <w:tcPr>
            <w:tcW w:w="4422" w:type="dxa"/>
          </w:tcPr>
          <w:p w14:paraId="3FDA04C9" w14:textId="77777777" w:rsidR="007127C3" w:rsidRPr="00C3756E" w:rsidRDefault="007127C3" w:rsidP="007127C3">
            <w:pPr>
              <w:autoSpaceDE w:val="0"/>
              <w:autoSpaceDN w:val="0"/>
              <w:spacing w:line="240" w:lineRule="auto"/>
              <w:rPr>
                <w:b/>
                <w:bCs/>
                <w:rtl/>
              </w:rPr>
            </w:pPr>
            <w:r w:rsidRPr="00C3756E">
              <w:rPr>
                <w:rFonts w:hint="cs"/>
                <w:b/>
                <w:bCs/>
                <w:rtl/>
              </w:rPr>
              <w:t xml:space="preserve">תקלה קריטית </w:t>
            </w:r>
            <w:r w:rsidRPr="00C3756E">
              <w:rPr>
                <w:b/>
                <w:bCs/>
                <w:rtl/>
              </w:rPr>
              <w:t>–</w:t>
            </w:r>
            <w:r w:rsidRPr="00C3756E">
              <w:rPr>
                <w:rFonts w:hint="cs"/>
                <w:b/>
                <w:bCs/>
                <w:rtl/>
              </w:rPr>
              <w:t xml:space="preserve"> </w:t>
            </w:r>
          </w:p>
          <w:p w14:paraId="29F66777" w14:textId="77777777" w:rsidR="007127C3" w:rsidRPr="00C3756E" w:rsidRDefault="007127C3" w:rsidP="00010488">
            <w:pPr>
              <w:pStyle w:val="aff"/>
              <w:numPr>
                <w:ilvl w:val="0"/>
                <w:numId w:val="51"/>
              </w:numPr>
              <w:autoSpaceDE w:val="0"/>
              <w:autoSpaceDN w:val="0"/>
              <w:bidi/>
              <w:spacing w:line="240" w:lineRule="auto"/>
              <w:ind w:left="345" w:hanging="299"/>
              <w:rPr>
                <w:rtl/>
              </w:rPr>
            </w:pPr>
            <w:r w:rsidRPr="00C3756E">
              <w:rPr>
                <w:rFonts w:hint="cs"/>
                <w:rtl/>
              </w:rPr>
              <w:t xml:space="preserve">ייגבה פיצוי מוסכם בסכום של </w:t>
            </w:r>
            <w:r w:rsidR="00162929" w:rsidRPr="00C3756E">
              <w:rPr>
                <w:rFonts w:hint="cs"/>
                <w:rtl/>
              </w:rPr>
              <w:t>2000</w:t>
            </w:r>
            <w:r w:rsidRPr="00C3756E">
              <w:rPr>
                <w:rFonts w:hint="cs"/>
                <w:rtl/>
              </w:rPr>
              <w:t xml:space="preserve"> ₪ </w:t>
            </w:r>
            <w:r w:rsidR="006F706A" w:rsidRPr="00C3756E">
              <w:rPr>
                <w:rFonts w:hint="cs"/>
                <w:rtl/>
              </w:rPr>
              <w:t xml:space="preserve">בגין </w:t>
            </w:r>
            <w:r w:rsidRPr="00C3756E">
              <w:rPr>
                <w:rFonts w:hint="cs"/>
                <w:rtl/>
              </w:rPr>
              <w:t xml:space="preserve">כל </w:t>
            </w:r>
            <w:r w:rsidR="00162929" w:rsidRPr="00C3756E">
              <w:rPr>
                <w:rFonts w:hint="cs"/>
                <w:rtl/>
              </w:rPr>
              <w:t>שעתיים מלאות</w:t>
            </w:r>
            <w:r w:rsidR="006F706A" w:rsidRPr="00C3756E">
              <w:rPr>
                <w:rFonts w:hint="cs"/>
                <w:rtl/>
              </w:rPr>
              <w:t xml:space="preserve"> של איחור</w:t>
            </w:r>
            <w:r w:rsidRPr="00C3756E">
              <w:rPr>
                <w:rFonts w:hint="cs"/>
                <w:rtl/>
              </w:rPr>
              <w:t>.</w:t>
            </w:r>
          </w:p>
          <w:p w14:paraId="6CEC0EE7" w14:textId="77777777" w:rsidR="007127C3" w:rsidRPr="00C3756E" w:rsidRDefault="007127C3" w:rsidP="00506CEE">
            <w:pPr>
              <w:pStyle w:val="aff"/>
              <w:numPr>
                <w:ilvl w:val="0"/>
                <w:numId w:val="51"/>
              </w:numPr>
              <w:autoSpaceDE w:val="0"/>
              <w:autoSpaceDN w:val="0"/>
              <w:bidi/>
              <w:spacing w:line="240" w:lineRule="auto"/>
              <w:ind w:left="345" w:hanging="299"/>
              <w:rPr>
                <w:b/>
                <w:bCs/>
              </w:rPr>
            </w:pPr>
            <w:r w:rsidRPr="00C3756E">
              <w:rPr>
                <w:rFonts w:hint="cs"/>
                <w:rtl/>
              </w:rPr>
              <w:t xml:space="preserve">בגין איחור של מעל </w:t>
            </w:r>
            <w:r w:rsidR="00506CEE" w:rsidRPr="00C3756E">
              <w:rPr>
                <w:rFonts w:hint="cs"/>
                <w:rtl/>
              </w:rPr>
              <w:t>שש</w:t>
            </w:r>
            <w:r w:rsidRPr="00C3756E">
              <w:rPr>
                <w:rFonts w:hint="cs"/>
                <w:rtl/>
              </w:rPr>
              <w:t xml:space="preserve"> שעות </w:t>
            </w:r>
            <w:r w:rsidR="00152879" w:rsidRPr="00C3756E">
              <w:rPr>
                <w:rFonts w:hint="cs"/>
                <w:rtl/>
              </w:rPr>
              <w:t>ייגבה פיצוי מוסכם כאמור לעיל ו</w:t>
            </w:r>
            <w:r w:rsidRPr="00C3756E">
              <w:rPr>
                <w:rFonts w:hint="cs"/>
                <w:rtl/>
              </w:rPr>
              <w:t xml:space="preserve">הדבר ייחשב הפרה יסודית של ההסכם ויחול האמור בסעיף </w:t>
            </w:r>
            <w:fldSimple w:instr=" REF _Ref414899110 \n  \* MERGEFORMAT " w:fldLock="1">
              <w:r w:rsidR="00C3756E" w:rsidRPr="00C3756E">
                <w:rPr>
                  <w:cs/>
                </w:rPr>
                <w:t>‎</w:t>
              </w:r>
              <w:r w:rsidR="00C3756E" w:rsidRPr="00C3756E">
                <w:t>27.8</w:t>
              </w:r>
            </w:fldSimple>
            <w:r w:rsidRPr="00C3756E">
              <w:rPr>
                <w:rFonts w:hint="cs"/>
                <w:rtl/>
              </w:rPr>
              <w:t xml:space="preserve"> להלן.</w:t>
            </w:r>
          </w:p>
          <w:p w14:paraId="3704A97B" w14:textId="77777777" w:rsidR="007127C3" w:rsidRPr="00C3756E" w:rsidRDefault="007127C3" w:rsidP="007127C3">
            <w:pPr>
              <w:autoSpaceDE w:val="0"/>
              <w:autoSpaceDN w:val="0"/>
              <w:spacing w:line="240" w:lineRule="auto"/>
              <w:ind w:left="46"/>
              <w:rPr>
                <w:b/>
                <w:bCs/>
                <w:rtl/>
              </w:rPr>
            </w:pPr>
          </w:p>
          <w:p w14:paraId="48E6AD5F" w14:textId="77777777" w:rsidR="007127C3" w:rsidRPr="00C3756E" w:rsidRDefault="007127C3" w:rsidP="007127C3">
            <w:pPr>
              <w:autoSpaceDE w:val="0"/>
              <w:autoSpaceDN w:val="0"/>
              <w:spacing w:line="240" w:lineRule="auto"/>
              <w:ind w:left="46"/>
              <w:rPr>
                <w:b/>
                <w:bCs/>
                <w:rtl/>
              </w:rPr>
            </w:pPr>
            <w:r w:rsidRPr="00C3756E">
              <w:rPr>
                <w:rFonts w:hint="cs"/>
                <w:b/>
                <w:bCs/>
                <w:rtl/>
              </w:rPr>
              <w:t xml:space="preserve">תקלה בינונית </w:t>
            </w:r>
            <w:r w:rsidRPr="00C3756E">
              <w:rPr>
                <w:b/>
                <w:bCs/>
                <w:rtl/>
              </w:rPr>
              <w:t>–</w:t>
            </w:r>
            <w:r w:rsidRPr="00C3756E">
              <w:rPr>
                <w:rFonts w:hint="cs"/>
                <w:b/>
                <w:bCs/>
                <w:rtl/>
              </w:rPr>
              <w:t xml:space="preserve"> </w:t>
            </w:r>
          </w:p>
          <w:p w14:paraId="5495FF9C" w14:textId="77777777" w:rsidR="007127C3" w:rsidRPr="00C3756E" w:rsidRDefault="006F706A" w:rsidP="00010488">
            <w:pPr>
              <w:pStyle w:val="aff"/>
              <w:numPr>
                <w:ilvl w:val="0"/>
                <w:numId w:val="51"/>
              </w:numPr>
              <w:autoSpaceDE w:val="0"/>
              <w:autoSpaceDN w:val="0"/>
              <w:bidi/>
              <w:spacing w:line="240" w:lineRule="auto"/>
              <w:ind w:left="345" w:hanging="299"/>
              <w:rPr>
                <w:rtl/>
              </w:rPr>
            </w:pPr>
            <w:r w:rsidRPr="00C3756E">
              <w:rPr>
                <w:rFonts w:hint="cs"/>
                <w:rtl/>
              </w:rPr>
              <w:t>ייגבה פיצוי מוסכם בסכום של 1500 ₪ בגין כל שעתיים מלאות של איחור.</w:t>
            </w:r>
          </w:p>
          <w:p w14:paraId="197BE54E" w14:textId="77777777" w:rsidR="007127C3" w:rsidRPr="00C3756E" w:rsidRDefault="007127C3" w:rsidP="0029072C">
            <w:pPr>
              <w:pStyle w:val="aff"/>
              <w:numPr>
                <w:ilvl w:val="0"/>
                <w:numId w:val="51"/>
              </w:numPr>
              <w:autoSpaceDE w:val="0"/>
              <w:autoSpaceDN w:val="0"/>
              <w:bidi/>
              <w:spacing w:line="240" w:lineRule="auto"/>
              <w:ind w:left="345" w:hanging="299"/>
              <w:rPr>
                <w:b/>
                <w:bCs/>
              </w:rPr>
            </w:pPr>
            <w:r w:rsidRPr="00C3756E">
              <w:rPr>
                <w:rFonts w:hint="cs"/>
                <w:rtl/>
              </w:rPr>
              <w:t xml:space="preserve">בגין איחור של מעל עשר שעות </w:t>
            </w:r>
            <w:r w:rsidR="00152879" w:rsidRPr="00C3756E">
              <w:rPr>
                <w:rFonts w:hint="cs"/>
                <w:rtl/>
              </w:rPr>
              <w:t>ייגבה פיצוי מוסכם כאמור לעיל ו</w:t>
            </w:r>
            <w:r w:rsidRPr="00C3756E">
              <w:rPr>
                <w:rFonts w:hint="cs"/>
                <w:rtl/>
              </w:rPr>
              <w:t xml:space="preserve">הדבר ייחשב הפרה יסודית של ההסכם ויחול האמור בסעיף </w:t>
            </w:r>
            <w:fldSimple w:instr=" REF _Ref414899110 \n  \* MERGEFORMAT " w:fldLock="1">
              <w:r w:rsidR="00C3756E" w:rsidRPr="00C3756E">
                <w:rPr>
                  <w:cs/>
                </w:rPr>
                <w:t>‎</w:t>
              </w:r>
              <w:r w:rsidR="00C3756E" w:rsidRPr="00C3756E">
                <w:t>27.8</w:t>
              </w:r>
            </w:fldSimple>
            <w:r w:rsidRPr="00C3756E">
              <w:rPr>
                <w:rFonts w:hint="cs"/>
                <w:rtl/>
              </w:rPr>
              <w:t xml:space="preserve"> להלן.</w:t>
            </w:r>
          </w:p>
          <w:p w14:paraId="4118AED0" w14:textId="77777777" w:rsidR="007127C3" w:rsidRPr="00C3756E" w:rsidRDefault="007127C3" w:rsidP="007127C3">
            <w:pPr>
              <w:autoSpaceDE w:val="0"/>
              <w:autoSpaceDN w:val="0"/>
              <w:spacing w:line="240" w:lineRule="auto"/>
              <w:rPr>
                <w:b/>
                <w:bCs/>
                <w:rtl/>
              </w:rPr>
            </w:pPr>
          </w:p>
          <w:p w14:paraId="6AF7345B" w14:textId="77777777" w:rsidR="007127C3" w:rsidRPr="00C3756E" w:rsidRDefault="007127C3" w:rsidP="007127C3">
            <w:pPr>
              <w:autoSpaceDE w:val="0"/>
              <w:autoSpaceDN w:val="0"/>
              <w:spacing w:line="240" w:lineRule="auto"/>
              <w:rPr>
                <w:b/>
                <w:bCs/>
                <w:rtl/>
              </w:rPr>
            </w:pPr>
            <w:r w:rsidRPr="00C3756E">
              <w:rPr>
                <w:rFonts w:hint="cs"/>
                <w:b/>
                <w:bCs/>
                <w:rtl/>
              </w:rPr>
              <w:t xml:space="preserve">תקלה קלה </w:t>
            </w:r>
            <w:r w:rsidRPr="00C3756E">
              <w:rPr>
                <w:b/>
                <w:bCs/>
                <w:rtl/>
              </w:rPr>
              <w:t>–</w:t>
            </w:r>
            <w:r w:rsidRPr="00C3756E">
              <w:rPr>
                <w:rFonts w:hint="cs"/>
                <w:b/>
                <w:bCs/>
                <w:rtl/>
              </w:rPr>
              <w:t xml:space="preserve"> </w:t>
            </w:r>
          </w:p>
          <w:p w14:paraId="28A07C40" w14:textId="77777777" w:rsidR="007127C3" w:rsidRPr="00C3756E" w:rsidRDefault="006F706A" w:rsidP="00010488">
            <w:pPr>
              <w:pStyle w:val="aff"/>
              <w:numPr>
                <w:ilvl w:val="0"/>
                <w:numId w:val="51"/>
              </w:numPr>
              <w:autoSpaceDE w:val="0"/>
              <w:autoSpaceDN w:val="0"/>
              <w:bidi/>
              <w:spacing w:line="240" w:lineRule="auto"/>
              <w:ind w:left="345" w:hanging="299"/>
              <w:rPr>
                <w:rtl/>
              </w:rPr>
            </w:pPr>
            <w:r w:rsidRPr="00C3756E">
              <w:rPr>
                <w:rFonts w:hint="cs"/>
                <w:rtl/>
              </w:rPr>
              <w:t>ייגבה פיצוי מוסכם בסכום של 1000 ₪ בגין כל 4 שעות מלאות של איחור.</w:t>
            </w:r>
          </w:p>
          <w:p w14:paraId="2FCB5A06" w14:textId="77777777" w:rsidR="007127C3" w:rsidRPr="00C3756E" w:rsidRDefault="007127C3" w:rsidP="0029072C">
            <w:pPr>
              <w:pStyle w:val="aff"/>
              <w:numPr>
                <w:ilvl w:val="0"/>
                <w:numId w:val="51"/>
              </w:numPr>
              <w:autoSpaceDE w:val="0"/>
              <w:autoSpaceDN w:val="0"/>
              <w:bidi/>
              <w:spacing w:line="240" w:lineRule="auto"/>
              <w:ind w:left="345" w:hanging="299"/>
              <w:rPr>
                <w:b/>
                <w:bCs/>
                <w:rtl/>
              </w:rPr>
            </w:pPr>
            <w:r w:rsidRPr="00C3756E">
              <w:rPr>
                <w:rFonts w:hint="cs"/>
                <w:rtl/>
              </w:rPr>
              <w:t xml:space="preserve">בגין איחור של מעל שלושה ימים </w:t>
            </w:r>
            <w:r w:rsidR="00152879" w:rsidRPr="00C3756E">
              <w:rPr>
                <w:rFonts w:hint="cs"/>
                <w:rtl/>
              </w:rPr>
              <w:t>ייגבה פיצוי מוסכם כאמור לעיל ו</w:t>
            </w:r>
            <w:r w:rsidRPr="00C3756E">
              <w:rPr>
                <w:rFonts w:hint="cs"/>
                <w:rtl/>
              </w:rPr>
              <w:t xml:space="preserve">הדבר ייחשב הפרה יסודית של ההסכם ויחול האמור בסעיף </w:t>
            </w:r>
            <w:fldSimple w:instr=" REF _Ref414899110 \n  \* MERGEFORMAT " w:fldLock="1">
              <w:r w:rsidR="00C3756E" w:rsidRPr="00C3756E">
                <w:rPr>
                  <w:cs/>
                </w:rPr>
                <w:t>‎</w:t>
              </w:r>
              <w:r w:rsidR="00C3756E" w:rsidRPr="00C3756E">
                <w:t>27.8</w:t>
              </w:r>
            </w:fldSimple>
            <w:r w:rsidRPr="00C3756E">
              <w:rPr>
                <w:rFonts w:hint="cs"/>
                <w:rtl/>
              </w:rPr>
              <w:t xml:space="preserve"> להלן.</w:t>
            </w:r>
          </w:p>
        </w:tc>
      </w:tr>
      <w:tr w:rsidR="007127C3" w:rsidRPr="00C3756E" w14:paraId="6ABABE81" w14:textId="77777777" w:rsidTr="007127C3">
        <w:trPr>
          <w:jc w:val="right"/>
        </w:trPr>
        <w:tc>
          <w:tcPr>
            <w:tcW w:w="2211" w:type="dxa"/>
          </w:tcPr>
          <w:p w14:paraId="46632A1A" w14:textId="77777777" w:rsidR="007127C3" w:rsidRPr="00C3756E" w:rsidRDefault="007127C3" w:rsidP="007127C3">
            <w:pPr>
              <w:spacing w:line="240" w:lineRule="auto"/>
              <w:rPr>
                <w:b/>
                <w:bCs/>
                <w:rtl/>
              </w:rPr>
            </w:pPr>
            <w:r w:rsidRPr="00C3756E">
              <w:rPr>
                <w:rFonts w:hint="cs"/>
                <w:b/>
                <w:bCs/>
                <w:rtl/>
              </w:rPr>
              <w:t>אי מתן מענה הולם לקריאה במוקד השירות</w:t>
            </w:r>
          </w:p>
        </w:tc>
        <w:tc>
          <w:tcPr>
            <w:tcW w:w="1417" w:type="dxa"/>
          </w:tcPr>
          <w:p w14:paraId="65530627" w14:textId="77777777" w:rsidR="007127C3" w:rsidRPr="00C3756E" w:rsidRDefault="002A123E" w:rsidP="007127C3">
            <w:pPr>
              <w:spacing w:line="240" w:lineRule="auto"/>
              <w:jc w:val="center"/>
              <w:rPr>
                <w:rFonts w:eastAsia="Calibri"/>
                <w:b/>
                <w:bCs/>
                <w:rtl/>
              </w:rPr>
            </w:pPr>
            <w:fldSimple w:instr=" REF _Ref414900459 \n  \* MERGEFORMAT " w:fldLock="1">
              <w:r w:rsidR="00C3756E" w:rsidRPr="00C3756E">
                <w:rPr>
                  <w:rFonts w:eastAsia="Calibri"/>
                  <w:b/>
                  <w:bCs/>
                  <w:cs/>
                </w:rPr>
                <w:t>‎</w:t>
              </w:r>
              <w:r w:rsidR="00C3756E" w:rsidRPr="00C3756E">
                <w:rPr>
                  <w:rFonts w:eastAsia="Calibri"/>
                  <w:b/>
                  <w:bCs/>
                  <w:rtl/>
                </w:rPr>
                <w:t>ד.4</w:t>
              </w:r>
            </w:fldSimple>
          </w:p>
        </w:tc>
        <w:tc>
          <w:tcPr>
            <w:tcW w:w="4422" w:type="dxa"/>
          </w:tcPr>
          <w:p w14:paraId="3D1FF6C9" w14:textId="77777777" w:rsidR="007127C3" w:rsidRPr="00C3756E" w:rsidRDefault="007127C3" w:rsidP="00010488">
            <w:pPr>
              <w:pStyle w:val="aff"/>
              <w:numPr>
                <w:ilvl w:val="0"/>
                <w:numId w:val="51"/>
              </w:numPr>
              <w:autoSpaceDE w:val="0"/>
              <w:autoSpaceDN w:val="0"/>
              <w:bidi/>
              <w:spacing w:line="240" w:lineRule="auto"/>
              <w:ind w:left="345" w:hanging="299"/>
              <w:rPr>
                <w:rtl/>
              </w:rPr>
            </w:pPr>
            <w:r w:rsidRPr="00C3756E">
              <w:rPr>
                <w:rFonts w:hint="cs"/>
                <w:rtl/>
              </w:rPr>
              <w:t xml:space="preserve">בגין </w:t>
            </w:r>
            <w:r w:rsidR="006F706A" w:rsidRPr="00C3756E">
              <w:rPr>
                <w:rFonts w:hint="cs"/>
                <w:rtl/>
              </w:rPr>
              <w:t>כל מקרה</w:t>
            </w:r>
            <w:r w:rsidRPr="00C3756E">
              <w:rPr>
                <w:rFonts w:hint="cs"/>
                <w:rtl/>
              </w:rPr>
              <w:t xml:space="preserve"> ייגבה פיצוי מוסכם בסכום של </w:t>
            </w:r>
            <w:r w:rsidR="006F706A" w:rsidRPr="00C3756E">
              <w:rPr>
                <w:rFonts w:hint="cs"/>
                <w:rtl/>
              </w:rPr>
              <w:t xml:space="preserve">1000 </w:t>
            </w:r>
            <w:r w:rsidRPr="00C3756E">
              <w:rPr>
                <w:rFonts w:hint="cs"/>
                <w:rtl/>
              </w:rPr>
              <w:t>₪.</w:t>
            </w:r>
          </w:p>
          <w:p w14:paraId="0E4B5716" w14:textId="77777777" w:rsidR="007127C3" w:rsidRPr="00C3756E" w:rsidRDefault="007127C3" w:rsidP="00010488">
            <w:pPr>
              <w:pStyle w:val="aff"/>
              <w:numPr>
                <w:ilvl w:val="0"/>
                <w:numId w:val="51"/>
              </w:numPr>
              <w:autoSpaceDE w:val="0"/>
              <w:autoSpaceDN w:val="0"/>
              <w:bidi/>
              <w:spacing w:line="240" w:lineRule="auto"/>
              <w:ind w:left="345" w:hanging="299"/>
              <w:rPr>
                <w:rtl/>
              </w:rPr>
            </w:pPr>
            <w:r w:rsidRPr="00C3756E">
              <w:rPr>
                <w:rFonts w:hint="cs"/>
                <w:rtl/>
              </w:rPr>
              <w:t xml:space="preserve">בגין </w:t>
            </w:r>
            <w:r w:rsidR="00453485" w:rsidRPr="00C3756E">
              <w:rPr>
                <w:rFonts w:hint="cs"/>
                <w:rtl/>
              </w:rPr>
              <w:t>ה</w:t>
            </w:r>
            <w:r w:rsidRPr="00C3756E">
              <w:rPr>
                <w:rFonts w:hint="cs"/>
                <w:rtl/>
              </w:rPr>
              <w:t xml:space="preserve">מקרה </w:t>
            </w:r>
            <w:r w:rsidR="00453485" w:rsidRPr="00C3756E">
              <w:rPr>
                <w:rFonts w:hint="cs"/>
                <w:rtl/>
              </w:rPr>
              <w:t>ה</w:t>
            </w:r>
            <w:r w:rsidR="006F706A" w:rsidRPr="00C3756E">
              <w:rPr>
                <w:rFonts w:hint="cs"/>
                <w:rtl/>
              </w:rPr>
              <w:t xml:space="preserve">חמישי </w:t>
            </w:r>
            <w:r w:rsidR="00152879" w:rsidRPr="00C3756E">
              <w:rPr>
                <w:rFonts w:hint="cs"/>
                <w:rtl/>
              </w:rPr>
              <w:t>ייגבה פיצוי מוסכם כאמור לעיל ו</w:t>
            </w:r>
            <w:r w:rsidRPr="00C3756E">
              <w:rPr>
                <w:rFonts w:hint="cs"/>
                <w:rtl/>
              </w:rPr>
              <w:t xml:space="preserve">הדבר ייחשב הפרה יסודית של ההסכם ויחול האמור בסעיף </w:t>
            </w:r>
            <w:fldSimple w:instr=" REF _Ref414899110 \n  \* MERGEFORMAT " w:fldLock="1">
              <w:r w:rsidR="00C3756E" w:rsidRPr="00C3756E">
                <w:rPr>
                  <w:cs/>
                </w:rPr>
                <w:t>‎</w:t>
              </w:r>
              <w:r w:rsidR="00C3756E" w:rsidRPr="00C3756E">
                <w:t>27.8</w:t>
              </w:r>
            </w:fldSimple>
            <w:r w:rsidRPr="00C3756E">
              <w:rPr>
                <w:rFonts w:hint="cs"/>
                <w:rtl/>
              </w:rPr>
              <w:t xml:space="preserve"> להלן. </w:t>
            </w:r>
          </w:p>
          <w:p w14:paraId="7B58A734" w14:textId="77777777" w:rsidR="007127C3" w:rsidRPr="00C3756E" w:rsidRDefault="007127C3" w:rsidP="007127C3">
            <w:pPr>
              <w:spacing w:line="240" w:lineRule="auto"/>
              <w:rPr>
                <w:rtl/>
              </w:rPr>
            </w:pPr>
          </w:p>
          <w:p w14:paraId="13136949" w14:textId="77777777" w:rsidR="007127C3" w:rsidRPr="00C3756E" w:rsidRDefault="007127C3" w:rsidP="00162929">
            <w:pPr>
              <w:spacing w:line="240" w:lineRule="auto"/>
              <w:rPr>
                <w:b/>
                <w:bCs/>
                <w:rtl/>
              </w:rPr>
            </w:pPr>
            <w:r w:rsidRPr="00C3756E">
              <w:rPr>
                <w:rFonts w:hint="cs"/>
                <w:rtl/>
              </w:rPr>
              <w:t>לעניין זה,</w:t>
            </w:r>
            <w:r w:rsidRPr="00C3756E">
              <w:rPr>
                <w:rFonts w:hint="cs"/>
                <w:b/>
                <w:bCs/>
                <w:rtl/>
              </w:rPr>
              <w:t xml:space="preserve"> "מקרה" </w:t>
            </w:r>
            <w:r w:rsidRPr="00C3756E">
              <w:rPr>
                <w:rtl/>
              </w:rPr>
              <w:t>–</w:t>
            </w:r>
            <w:r w:rsidRPr="00C3756E">
              <w:rPr>
                <w:rFonts w:hint="cs"/>
                <w:rtl/>
              </w:rPr>
              <w:t xml:space="preserve"> לרבות אי מענה לקריא</w:t>
            </w:r>
            <w:r w:rsidR="00162929" w:rsidRPr="00C3756E">
              <w:rPr>
                <w:rFonts w:hint="cs"/>
                <w:rtl/>
              </w:rPr>
              <w:t>ת שירות</w:t>
            </w:r>
            <w:r w:rsidRPr="00C3756E">
              <w:rPr>
                <w:rFonts w:hint="cs"/>
                <w:rtl/>
              </w:rPr>
              <w:t xml:space="preserve"> במוקד השירות, אי העמדת סיור כנדרש, איחור בהגעת הסייר, אי דיווח למשרד בדבר האירוע, אי ה</w:t>
            </w:r>
            <w:r w:rsidR="00162929" w:rsidRPr="00C3756E">
              <w:rPr>
                <w:rFonts w:hint="cs"/>
                <w:rtl/>
              </w:rPr>
              <w:t>חזקת</w:t>
            </w:r>
            <w:r w:rsidRPr="00C3756E">
              <w:rPr>
                <w:rFonts w:hint="cs"/>
                <w:rtl/>
              </w:rPr>
              <w:t xml:space="preserve"> ציוד במוקד השירות כנדרש במכרז וכיו"ב</w:t>
            </w:r>
            <w:r w:rsidR="00162929" w:rsidRPr="00C3756E">
              <w:rPr>
                <w:rFonts w:hint="cs"/>
                <w:rtl/>
              </w:rPr>
              <w:t>, אי החזקת מלאי ציוד במחסן החלפים כמפורט במכרז</w:t>
            </w:r>
            <w:r w:rsidRPr="00C3756E">
              <w:rPr>
                <w:rFonts w:hint="cs"/>
                <w:rtl/>
              </w:rPr>
              <w:t>.</w:t>
            </w:r>
          </w:p>
        </w:tc>
      </w:tr>
      <w:tr w:rsidR="007127C3" w:rsidRPr="00C3756E" w14:paraId="0936CA18" w14:textId="77777777" w:rsidTr="007127C3">
        <w:trPr>
          <w:jc w:val="right"/>
        </w:trPr>
        <w:tc>
          <w:tcPr>
            <w:tcW w:w="2211" w:type="dxa"/>
          </w:tcPr>
          <w:p w14:paraId="192B426B" w14:textId="77777777" w:rsidR="007127C3" w:rsidRPr="00C3756E" w:rsidRDefault="007127C3" w:rsidP="007127C3">
            <w:pPr>
              <w:autoSpaceDE w:val="0"/>
              <w:autoSpaceDN w:val="0"/>
              <w:spacing w:line="240" w:lineRule="auto"/>
              <w:rPr>
                <w:b/>
                <w:bCs/>
                <w:rtl/>
              </w:rPr>
            </w:pPr>
            <w:r w:rsidRPr="00C3756E">
              <w:rPr>
                <w:rFonts w:hint="cs"/>
                <w:b/>
                <w:bCs/>
                <w:rtl/>
              </w:rPr>
              <w:t xml:space="preserve">חוסר זמינות של מנהל </w:t>
            </w:r>
            <w:r w:rsidRPr="00C3756E">
              <w:rPr>
                <w:rFonts w:hint="cs"/>
                <w:b/>
                <w:bCs/>
                <w:rtl/>
              </w:rPr>
              <w:lastRenderedPageBreak/>
              <w:t>הפרויקט</w:t>
            </w:r>
          </w:p>
        </w:tc>
        <w:tc>
          <w:tcPr>
            <w:tcW w:w="1417" w:type="dxa"/>
          </w:tcPr>
          <w:p w14:paraId="2B9FB766" w14:textId="77777777" w:rsidR="007127C3" w:rsidRPr="00C3756E" w:rsidRDefault="002A123E" w:rsidP="007127C3">
            <w:pPr>
              <w:autoSpaceDE w:val="0"/>
              <w:autoSpaceDN w:val="0"/>
              <w:spacing w:line="240" w:lineRule="auto"/>
              <w:jc w:val="center"/>
              <w:rPr>
                <w:b/>
                <w:bCs/>
                <w:rtl/>
              </w:rPr>
            </w:pPr>
            <w:fldSimple w:instr=" REF _Ref414899686 \n  \* MERGEFORMAT " w:fldLock="1">
              <w:r w:rsidR="00C3756E" w:rsidRPr="00C3756E">
                <w:rPr>
                  <w:rFonts w:eastAsia="Calibri"/>
                  <w:b/>
                  <w:bCs/>
                  <w:cs/>
                </w:rPr>
                <w:t>‎</w:t>
              </w:r>
              <w:r w:rsidR="00C3756E" w:rsidRPr="00C3756E">
                <w:rPr>
                  <w:rFonts w:eastAsia="Calibri"/>
                  <w:b/>
                  <w:bCs/>
                  <w:rtl/>
                </w:rPr>
                <w:t>ו.7.א</w:t>
              </w:r>
            </w:fldSimple>
          </w:p>
        </w:tc>
        <w:tc>
          <w:tcPr>
            <w:tcW w:w="4422" w:type="dxa"/>
          </w:tcPr>
          <w:p w14:paraId="294B8432" w14:textId="77777777" w:rsidR="007127C3" w:rsidRPr="00C3756E" w:rsidRDefault="006F706A" w:rsidP="00923094">
            <w:pPr>
              <w:pStyle w:val="aff"/>
              <w:numPr>
                <w:ilvl w:val="0"/>
                <w:numId w:val="51"/>
              </w:numPr>
              <w:autoSpaceDE w:val="0"/>
              <w:autoSpaceDN w:val="0"/>
              <w:bidi/>
              <w:spacing w:line="240" w:lineRule="auto"/>
              <w:ind w:left="345" w:hanging="299"/>
              <w:rPr>
                <w:rtl/>
              </w:rPr>
            </w:pPr>
            <w:r w:rsidRPr="00C3756E">
              <w:rPr>
                <w:rFonts w:hint="cs"/>
                <w:rtl/>
              </w:rPr>
              <w:t xml:space="preserve">בגין כל מקרה ייגבה פיצוי מוסכם בסכום של </w:t>
            </w:r>
            <w:r w:rsidRPr="00C3756E">
              <w:rPr>
                <w:rFonts w:hint="cs"/>
                <w:rtl/>
              </w:rPr>
              <w:lastRenderedPageBreak/>
              <w:t>1000 ₪.</w:t>
            </w:r>
          </w:p>
          <w:p w14:paraId="511B3839" w14:textId="77777777" w:rsidR="007127C3" w:rsidRPr="00C3756E" w:rsidRDefault="00453485" w:rsidP="00C212D8">
            <w:pPr>
              <w:pStyle w:val="aff"/>
              <w:numPr>
                <w:ilvl w:val="0"/>
                <w:numId w:val="51"/>
              </w:numPr>
              <w:autoSpaceDE w:val="0"/>
              <w:autoSpaceDN w:val="0"/>
              <w:bidi/>
              <w:spacing w:line="240" w:lineRule="auto"/>
              <w:ind w:left="345" w:hanging="299"/>
              <w:rPr>
                <w:rFonts w:eastAsia="Calibri"/>
                <w:b/>
                <w:bCs/>
              </w:rPr>
            </w:pPr>
            <w:r w:rsidRPr="00C3756E">
              <w:rPr>
                <w:rFonts w:hint="cs"/>
                <w:rtl/>
              </w:rPr>
              <w:t>בגין המקרה החמישי</w:t>
            </w:r>
            <w:r w:rsidR="007127C3" w:rsidRPr="00C3756E">
              <w:rPr>
                <w:rFonts w:hint="cs"/>
                <w:rtl/>
              </w:rPr>
              <w:t xml:space="preserve"> </w:t>
            </w:r>
            <w:r w:rsidR="003F4805" w:rsidRPr="00C3756E">
              <w:rPr>
                <w:rFonts w:hint="cs"/>
                <w:rtl/>
              </w:rPr>
              <w:t>ייגבה פיצוי מוסכם כאמור לעיל ו</w:t>
            </w:r>
            <w:r w:rsidR="007127C3" w:rsidRPr="00C3756E">
              <w:rPr>
                <w:rFonts w:hint="cs"/>
                <w:rtl/>
              </w:rPr>
              <w:t xml:space="preserve">הדבר ייחשב הפרה יסודית של ההסכם ויחול האמור בסעיף </w:t>
            </w:r>
            <w:fldSimple w:instr=" REF _Ref414899110 \n  \* MERGEFORMAT " w:fldLock="1">
              <w:r w:rsidR="00C3756E" w:rsidRPr="00C3756E">
                <w:rPr>
                  <w:cs/>
                </w:rPr>
                <w:t>‎</w:t>
              </w:r>
              <w:r w:rsidR="00C3756E" w:rsidRPr="00C3756E">
                <w:t>27.8</w:t>
              </w:r>
            </w:fldSimple>
            <w:r w:rsidR="007127C3" w:rsidRPr="00C3756E">
              <w:rPr>
                <w:rFonts w:hint="cs"/>
                <w:rtl/>
              </w:rPr>
              <w:t xml:space="preserve"> להלן.</w:t>
            </w:r>
          </w:p>
          <w:p w14:paraId="1C48B62E" w14:textId="77777777" w:rsidR="007127C3" w:rsidRPr="00C3756E" w:rsidRDefault="007127C3" w:rsidP="007127C3">
            <w:pPr>
              <w:autoSpaceDE w:val="0"/>
              <w:autoSpaceDN w:val="0"/>
              <w:spacing w:line="240" w:lineRule="auto"/>
              <w:ind w:left="46"/>
              <w:rPr>
                <w:rFonts w:eastAsia="Calibri"/>
                <w:b/>
                <w:bCs/>
                <w:rtl/>
              </w:rPr>
            </w:pPr>
          </w:p>
          <w:p w14:paraId="2C81C387" w14:textId="77777777" w:rsidR="007127C3" w:rsidRPr="00C3756E" w:rsidRDefault="007127C3" w:rsidP="007127C3">
            <w:pPr>
              <w:autoSpaceDE w:val="0"/>
              <w:autoSpaceDN w:val="0"/>
              <w:spacing w:line="240" w:lineRule="auto"/>
              <w:rPr>
                <w:b/>
                <w:bCs/>
                <w:rtl/>
              </w:rPr>
            </w:pPr>
            <w:r w:rsidRPr="00C3756E">
              <w:rPr>
                <w:rFonts w:eastAsia="Calibri" w:hint="cs"/>
                <w:rtl/>
              </w:rPr>
              <w:t>לעניין זה,</w:t>
            </w:r>
            <w:r w:rsidRPr="00C3756E">
              <w:rPr>
                <w:rFonts w:eastAsia="Calibri" w:hint="cs"/>
                <w:b/>
                <w:bCs/>
                <w:rtl/>
              </w:rPr>
              <w:t xml:space="preserve"> "מקרה" </w:t>
            </w:r>
            <w:r w:rsidRPr="00C3756E">
              <w:rPr>
                <w:rFonts w:eastAsia="Calibri"/>
                <w:rtl/>
              </w:rPr>
              <w:t>–</w:t>
            </w:r>
            <w:r w:rsidRPr="00C3756E">
              <w:rPr>
                <w:rFonts w:eastAsia="Calibri" w:hint="cs"/>
                <w:rtl/>
              </w:rPr>
              <w:t xml:space="preserve"> אי מענה של מנהל הפרויקט לטלפון של נציג המשרד ו/או של נציג המשרד בשטח בכל שעות היממה ובכל ימות השנה.</w:t>
            </w:r>
          </w:p>
        </w:tc>
      </w:tr>
      <w:tr w:rsidR="003F4805" w:rsidRPr="00C3756E" w14:paraId="749EA09F" w14:textId="77777777" w:rsidTr="007127C3">
        <w:trPr>
          <w:jc w:val="right"/>
        </w:trPr>
        <w:tc>
          <w:tcPr>
            <w:tcW w:w="2211" w:type="dxa"/>
          </w:tcPr>
          <w:p w14:paraId="15F3A91A" w14:textId="77777777" w:rsidR="003F4805" w:rsidRPr="00C3756E" w:rsidRDefault="003F4805" w:rsidP="007127C3">
            <w:pPr>
              <w:autoSpaceDE w:val="0"/>
              <w:autoSpaceDN w:val="0"/>
              <w:spacing w:line="240" w:lineRule="auto"/>
              <w:rPr>
                <w:b/>
                <w:bCs/>
                <w:rtl/>
              </w:rPr>
            </w:pPr>
            <w:r w:rsidRPr="00C3756E">
              <w:rPr>
                <w:rFonts w:hint="cs"/>
                <w:b/>
                <w:bCs/>
                <w:rtl/>
              </w:rPr>
              <w:lastRenderedPageBreak/>
              <w:t>אי העברת דיווחים כפי שהוגדר במכרז</w:t>
            </w:r>
          </w:p>
        </w:tc>
        <w:tc>
          <w:tcPr>
            <w:tcW w:w="1417" w:type="dxa"/>
          </w:tcPr>
          <w:p w14:paraId="3FAB0EA1" w14:textId="77777777" w:rsidR="003F4805" w:rsidRPr="00C3756E" w:rsidRDefault="00E57FC2" w:rsidP="007127C3">
            <w:pPr>
              <w:autoSpaceDE w:val="0"/>
              <w:autoSpaceDN w:val="0"/>
              <w:spacing w:line="240" w:lineRule="auto"/>
              <w:jc w:val="center"/>
              <w:rPr>
                <w:rFonts w:eastAsia="Calibri"/>
                <w:b/>
                <w:bCs/>
                <w:rtl/>
              </w:rPr>
            </w:pPr>
            <w:r w:rsidRPr="00C3756E">
              <w:fldChar w:fldCharType="begin" w:fldLock="1"/>
            </w:r>
            <w:r w:rsidRPr="00C3756E">
              <w:instrText xml:space="preserve"> REF _Ref410908045 \n \h  \* MERGEFORMAT </w:instrText>
            </w:r>
            <w:r w:rsidRPr="00C3756E">
              <w:fldChar w:fldCharType="separate"/>
            </w:r>
            <w:r w:rsidR="00C3756E" w:rsidRPr="00C3756E">
              <w:rPr>
                <w:rFonts w:eastAsia="Calibri"/>
                <w:b/>
                <w:bCs/>
                <w:cs/>
              </w:rPr>
              <w:t>‎</w:t>
            </w:r>
            <w:r w:rsidR="00C3756E" w:rsidRPr="00C3756E">
              <w:rPr>
                <w:rFonts w:eastAsia="Calibri"/>
                <w:b/>
                <w:bCs/>
                <w:rtl/>
              </w:rPr>
              <w:t>ה.2</w:t>
            </w:r>
            <w:r w:rsidRPr="00C3756E">
              <w:fldChar w:fldCharType="end"/>
            </w:r>
          </w:p>
        </w:tc>
        <w:tc>
          <w:tcPr>
            <w:tcW w:w="4422" w:type="dxa"/>
          </w:tcPr>
          <w:p w14:paraId="205D1B92" w14:textId="77777777" w:rsidR="003F4805" w:rsidRPr="00C3756E" w:rsidRDefault="003F4805" w:rsidP="00923094">
            <w:pPr>
              <w:pStyle w:val="aff"/>
              <w:numPr>
                <w:ilvl w:val="0"/>
                <w:numId w:val="51"/>
              </w:numPr>
              <w:autoSpaceDE w:val="0"/>
              <w:autoSpaceDN w:val="0"/>
              <w:bidi/>
              <w:spacing w:line="240" w:lineRule="auto"/>
              <w:ind w:left="345" w:hanging="299"/>
            </w:pPr>
            <w:r w:rsidRPr="00C3756E">
              <w:rPr>
                <w:rFonts w:hint="cs"/>
                <w:rtl/>
              </w:rPr>
              <w:t>בגין כל מקרה ייגבה פיצוי מוסכם בסכום של 1000 ₪.</w:t>
            </w:r>
          </w:p>
          <w:p w14:paraId="2EF764CA" w14:textId="77777777" w:rsidR="003F4805" w:rsidRPr="00C3756E" w:rsidRDefault="003F4805" w:rsidP="003F4805">
            <w:pPr>
              <w:pStyle w:val="aff"/>
              <w:numPr>
                <w:ilvl w:val="0"/>
                <w:numId w:val="51"/>
              </w:numPr>
              <w:autoSpaceDE w:val="0"/>
              <w:autoSpaceDN w:val="0"/>
              <w:bidi/>
              <w:spacing w:line="240" w:lineRule="auto"/>
              <w:ind w:left="345" w:hanging="299"/>
            </w:pPr>
            <w:r w:rsidRPr="00C3756E">
              <w:rPr>
                <w:rFonts w:hint="cs"/>
                <w:rtl/>
              </w:rPr>
              <w:t xml:space="preserve">בגין המקרה החמישי ייגבה פיצוי מוסכם כאמור לעיל והדבר ייחשב הפרה יסודית של ההסכם ויחול האמור בסעיף </w:t>
            </w:r>
            <w:fldSimple w:instr=" REF _Ref414899110 \n  \* MERGEFORMAT " w:fldLock="1">
              <w:r w:rsidR="00C3756E" w:rsidRPr="00C3756E">
                <w:rPr>
                  <w:cs/>
                </w:rPr>
                <w:t>‎</w:t>
              </w:r>
              <w:r w:rsidR="00C3756E" w:rsidRPr="00C3756E">
                <w:t>27.8</w:t>
              </w:r>
            </w:fldSimple>
            <w:r w:rsidRPr="00C3756E">
              <w:rPr>
                <w:rFonts w:hint="cs"/>
                <w:rtl/>
              </w:rPr>
              <w:t xml:space="preserve"> להלן.</w:t>
            </w:r>
          </w:p>
          <w:p w14:paraId="63E26E6D" w14:textId="77777777" w:rsidR="003F4805" w:rsidRPr="00C3756E" w:rsidRDefault="003F4805" w:rsidP="003F4805">
            <w:pPr>
              <w:autoSpaceDE w:val="0"/>
              <w:autoSpaceDN w:val="0"/>
              <w:spacing w:line="240" w:lineRule="auto"/>
              <w:rPr>
                <w:rtl/>
              </w:rPr>
            </w:pPr>
          </w:p>
          <w:p w14:paraId="00B32BA9" w14:textId="77777777" w:rsidR="003F4805" w:rsidRPr="00C3756E" w:rsidRDefault="003F4805" w:rsidP="003F4805">
            <w:pPr>
              <w:autoSpaceDE w:val="0"/>
              <w:autoSpaceDN w:val="0"/>
              <w:spacing w:line="240" w:lineRule="auto"/>
              <w:rPr>
                <w:rtl/>
              </w:rPr>
            </w:pPr>
            <w:r w:rsidRPr="00C3756E">
              <w:rPr>
                <w:rFonts w:hint="cs"/>
                <w:rtl/>
              </w:rPr>
              <w:t>לעניין זה, "</w:t>
            </w:r>
            <w:r w:rsidRPr="00C3756E">
              <w:rPr>
                <w:rFonts w:hint="cs"/>
                <w:b/>
                <w:bCs/>
                <w:rtl/>
              </w:rPr>
              <w:t>מקרה</w:t>
            </w:r>
            <w:r w:rsidRPr="00C3756E">
              <w:rPr>
                <w:rFonts w:hint="cs"/>
                <w:rtl/>
              </w:rPr>
              <w:t xml:space="preserve">" </w:t>
            </w:r>
            <w:r w:rsidRPr="00C3756E">
              <w:rPr>
                <w:rtl/>
              </w:rPr>
              <w:t>–</w:t>
            </w:r>
            <w:r w:rsidRPr="00C3756E">
              <w:rPr>
                <w:rFonts w:hint="cs"/>
                <w:rtl/>
              </w:rPr>
              <w:t xml:space="preserve"> </w:t>
            </w:r>
            <w:r w:rsidRPr="00C3756E">
              <w:rPr>
                <w:rFonts w:eastAsia="Calibri"/>
                <w:rtl/>
                <w:lang w:eastAsia="en-US"/>
              </w:rPr>
              <w:t>לרבות דיווחים אודות הטיפול בפניות</w:t>
            </w:r>
            <w:r w:rsidRPr="00C3756E">
              <w:rPr>
                <w:rFonts w:eastAsia="Calibri" w:hint="cs"/>
                <w:rtl/>
                <w:lang w:eastAsia="en-US"/>
              </w:rPr>
              <w:t xml:space="preserve"> / קריאות, </w:t>
            </w:r>
            <w:r w:rsidRPr="00C3756E">
              <w:rPr>
                <w:rFonts w:eastAsia="Calibri"/>
                <w:rtl/>
                <w:lang w:eastAsia="en-US"/>
              </w:rPr>
              <w:t>דיווחים שנמצאו שגויים או לא מדויקים</w:t>
            </w:r>
            <w:r w:rsidRPr="00C3756E">
              <w:rPr>
                <w:rFonts w:eastAsia="Calibri" w:hint="cs"/>
                <w:rtl/>
                <w:lang w:eastAsia="en-US"/>
              </w:rPr>
              <w:t>, דיווחים בפורמט שונה מהפורמט שהוגדר על ידי המשרד</w:t>
            </w:r>
            <w:r w:rsidRPr="00C3756E">
              <w:rPr>
                <w:rFonts w:hint="cs"/>
                <w:rtl/>
              </w:rPr>
              <w:t xml:space="preserve"> וכיו"ב. </w:t>
            </w:r>
          </w:p>
        </w:tc>
      </w:tr>
    </w:tbl>
    <w:p w14:paraId="0484F6BE" w14:textId="77777777" w:rsidR="00A57CBE" w:rsidRPr="00C3756E" w:rsidRDefault="00A57CBE" w:rsidP="0029072C">
      <w:pPr>
        <w:pStyle w:val="afffe"/>
        <w:numPr>
          <w:ilvl w:val="1"/>
          <w:numId w:val="42"/>
        </w:numPr>
        <w:spacing w:before="240"/>
        <w:ind w:left="1274" w:hanging="707"/>
        <w:rPr>
          <w:b/>
          <w:bCs/>
        </w:rPr>
      </w:pPr>
      <w:r w:rsidRPr="00C3756E">
        <w:rPr>
          <w:rFonts w:hint="cs"/>
          <w:sz w:val="24"/>
          <w:rtl/>
        </w:rPr>
        <w:t xml:space="preserve">מובהר כי </w:t>
      </w:r>
      <w:r w:rsidR="00E57FC2" w:rsidRPr="00C3756E">
        <w:fldChar w:fldCharType="begin" w:fldLock="1"/>
      </w:r>
      <w:r w:rsidR="00E57FC2" w:rsidRPr="00C3756E">
        <w:instrText xml:space="preserve"> REF </w:instrText>
      </w:r>
      <w:r w:rsidR="00E57FC2" w:rsidRPr="00C3756E">
        <w:rPr>
          <w:rtl/>
        </w:rPr>
        <w:instrText>פיצוי_מוסכם_הסכם_שירותים</w:instrText>
      </w:r>
      <w:r w:rsidR="00E57FC2" w:rsidRPr="00C3756E">
        <w:instrText xml:space="preserve"> \h  \* MERGEFORMAT </w:instrText>
      </w:r>
      <w:r w:rsidR="00E57FC2" w:rsidRPr="00C3756E">
        <w:fldChar w:fldCharType="separate"/>
      </w:r>
      <w:r w:rsidR="00C3756E" w:rsidRPr="00C3756E">
        <w:rPr>
          <w:sz w:val="24"/>
          <w:rtl/>
        </w:rPr>
        <w:t>פיצוי מוסכם</w:t>
      </w:r>
      <w:r w:rsidR="00E57FC2" w:rsidRPr="00C3756E">
        <w:fldChar w:fldCharType="end"/>
      </w:r>
      <w:r w:rsidRPr="00C3756E">
        <w:rPr>
          <w:rFonts w:hint="cs"/>
          <w:sz w:val="24"/>
          <w:rtl/>
        </w:rPr>
        <w:t xml:space="preserve"> יוטל על הספק רק במקרה של הפרה אשר לא תוקנה גם לאחר קבלת התראה בכתב על כך מהמשרד, ולאחר שניתנה לספק שהות סבירה לתיקון הטעון תיקון</w:t>
      </w:r>
      <w:r w:rsidRPr="00C3756E">
        <w:rPr>
          <w:rFonts w:hint="cs"/>
          <w:rtl/>
        </w:rPr>
        <w:t xml:space="preserve">. </w:t>
      </w:r>
    </w:p>
    <w:p w14:paraId="7BFA8327" w14:textId="77777777" w:rsidR="00A57CBE" w:rsidRPr="00C3756E" w:rsidRDefault="00E57FC2" w:rsidP="0029072C">
      <w:pPr>
        <w:pStyle w:val="afffe"/>
        <w:numPr>
          <w:ilvl w:val="1"/>
          <w:numId w:val="42"/>
        </w:numPr>
        <w:ind w:left="1274" w:hanging="707"/>
        <w:rPr>
          <w:b/>
          <w:bCs/>
        </w:rPr>
      </w:pPr>
      <w:r w:rsidRPr="00C3756E">
        <w:fldChar w:fldCharType="begin" w:fldLock="1"/>
      </w:r>
      <w:r w:rsidRPr="00C3756E">
        <w:instrText xml:space="preserve"> REF </w:instrText>
      </w:r>
      <w:r w:rsidRPr="00C3756E">
        <w:rPr>
          <w:rtl/>
        </w:rPr>
        <w:instrText>פיצוי_מוסכם_הסכם_שירותים</w:instrText>
      </w:r>
      <w:r w:rsidRPr="00C3756E">
        <w:instrText xml:space="preserve"> \h  \* MERGEFORMAT </w:instrText>
      </w:r>
      <w:r w:rsidRPr="00C3756E">
        <w:fldChar w:fldCharType="separate"/>
      </w:r>
      <w:r w:rsidR="00C3756E" w:rsidRPr="00C3756E">
        <w:rPr>
          <w:sz w:val="24"/>
          <w:rtl/>
        </w:rPr>
        <w:t>פיצוי מוסכם</w:t>
      </w:r>
      <w:r w:rsidRPr="00C3756E">
        <w:fldChar w:fldCharType="end"/>
      </w:r>
      <w:r w:rsidR="00A57CBE" w:rsidRPr="00C3756E">
        <w:rPr>
          <w:rFonts w:hint="cs"/>
          <w:rtl/>
        </w:rPr>
        <w:t xml:space="preserve"> </w:t>
      </w:r>
      <w:r w:rsidR="00A57CBE" w:rsidRPr="00C3756E">
        <w:rPr>
          <w:rtl/>
        </w:rPr>
        <w:t xml:space="preserve">בגין אי עמידה </w:t>
      </w:r>
      <w:r w:rsidR="00A57CBE" w:rsidRPr="00C3756E">
        <w:rPr>
          <w:rFonts w:hint="cs"/>
          <w:rtl/>
        </w:rPr>
        <w:t xml:space="preserve">בהוראות סעיף זה </w:t>
      </w:r>
      <w:r w:rsidR="00A57CBE" w:rsidRPr="00C3756E">
        <w:rPr>
          <w:rtl/>
        </w:rPr>
        <w:t>יקוזז על ידי המשרד מהחשבונו</w:t>
      </w:r>
      <w:r w:rsidR="007968B2" w:rsidRPr="00C3756E">
        <w:rPr>
          <w:rtl/>
        </w:rPr>
        <w:t>ת השוטפים. המשרד ישלח לספק</w:t>
      </w:r>
      <w:r w:rsidR="00A57CBE" w:rsidRPr="00C3756E">
        <w:rPr>
          <w:rtl/>
        </w:rPr>
        <w:t xml:space="preserve"> את התחשיב החודשי של </w:t>
      </w:r>
      <w:r w:rsidR="00A57CBE" w:rsidRPr="00C3756E">
        <w:rPr>
          <w:sz w:val="24"/>
          <w:rtl/>
        </w:rPr>
        <w:t xml:space="preserve">קיזוז הפיצויים המוסכמים </w:t>
      </w:r>
      <w:r w:rsidR="00A57CBE" w:rsidRPr="00C3756E">
        <w:rPr>
          <w:rFonts w:hint="cs"/>
          <w:sz w:val="24"/>
          <w:rtl/>
        </w:rPr>
        <w:t>והספק</w:t>
      </w:r>
      <w:r w:rsidR="00A57CBE" w:rsidRPr="00C3756E">
        <w:rPr>
          <w:sz w:val="24"/>
          <w:rtl/>
        </w:rPr>
        <w:t xml:space="preserve"> יפחית סכום זה מחשבונית המס המוגשת לתשלום למשרד</w:t>
      </w:r>
      <w:r w:rsidR="001B2E91" w:rsidRPr="00C3756E">
        <w:rPr>
          <w:rFonts w:hint="cs"/>
          <w:sz w:val="24"/>
          <w:rtl/>
        </w:rPr>
        <w:t xml:space="preserve"> בכפוף לאמור בסעיף </w:t>
      </w:r>
      <w:r w:rsidRPr="00C3756E">
        <w:fldChar w:fldCharType="begin" w:fldLock="1"/>
      </w:r>
      <w:r w:rsidRPr="00C3756E">
        <w:instrText xml:space="preserve"> REF _Ref411857557 \n \h  \* MERGEFORMAT </w:instrText>
      </w:r>
      <w:r w:rsidRPr="00C3756E">
        <w:fldChar w:fldCharType="separate"/>
      </w:r>
      <w:r w:rsidR="00C3756E" w:rsidRPr="00C3756E">
        <w:rPr>
          <w:sz w:val="24"/>
          <w:cs/>
        </w:rPr>
        <w:t>‎</w:t>
      </w:r>
      <w:r w:rsidR="00C3756E" w:rsidRPr="00C3756E">
        <w:rPr>
          <w:sz w:val="24"/>
        </w:rPr>
        <w:t>23.2.5</w:t>
      </w:r>
      <w:r w:rsidRPr="00C3756E">
        <w:fldChar w:fldCharType="end"/>
      </w:r>
      <w:r w:rsidR="001B2E91" w:rsidRPr="00C3756E">
        <w:rPr>
          <w:rFonts w:hint="cs"/>
          <w:sz w:val="24"/>
          <w:rtl/>
        </w:rPr>
        <w:t xml:space="preserve"> לעיל</w:t>
      </w:r>
      <w:r w:rsidR="00A57CBE" w:rsidRPr="00C3756E">
        <w:rPr>
          <w:sz w:val="24"/>
          <w:rtl/>
        </w:rPr>
        <w:t>.</w:t>
      </w:r>
    </w:p>
    <w:p w14:paraId="54866ED8" w14:textId="77777777" w:rsidR="00A57CBE" w:rsidRPr="00C3756E" w:rsidRDefault="00A57CBE" w:rsidP="0029072C">
      <w:pPr>
        <w:pStyle w:val="afffe"/>
        <w:numPr>
          <w:ilvl w:val="1"/>
          <w:numId w:val="42"/>
        </w:numPr>
        <w:ind w:left="1274" w:hanging="707"/>
        <w:rPr>
          <w:rtl/>
        </w:rPr>
      </w:pPr>
      <w:r w:rsidRPr="00C3756E">
        <w:rPr>
          <w:rFonts w:hint="cs"/>
          <w:rtl/>
        </w:rPr>
        <w:t>ב</w:t>
      </w:r>
      <w:r w:rsidRPr="00C3756E">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C3756E">
        <w:rPr>
          <w:rFonts w:hint="cs"/>
          <w:rtl/>
        </w:rPr>
        <w:t xml:space="preserve"> </w:t>
      </w:r>
      <w:r w:rsidRPr="00C3756E">
        <w:rPr>
          <w:rtl/>
        </w:rPr>
        <w:t>בקיזוז הסכומים המפורטים בהסכם זה.</w:t>
      </w:r>
    </w:p>
    <w:p w14:paraId="44574217" w14:textId="77777777" w:rsidR="00A57CBE" w:rsidRPr="00C3756E" w:rsidRDefault="00A57CBE" w:rsidP="0029072C">
      <w:pPr>
        <w:pStyle w:val="afffe"/>
        <w:numPr>
          <w:ilvl w:val="1"/>
          <w:numId w:val="42"/>
        </w:numPr>
        <w:ind w:left="1274" w:hanging="707"/>
        <w:rPr>
          <w:sz w:val="24"/>
          <w:rtl/>
        </w:rPr>
      </w:pPr>
      <w:r w:rsidRPr="00C3756E">
        <w:rPr>
          <w:rtl/>
        </w:rPr>
        <w:t xml:space="preserve">מבלי לגרוע מהאמור לעיל, הספק מתחייב להחזיר למשרד את כל ההוצאות הישירות והעקיפות שהיו לו </w:t>
      </w:r>
      <w:r w:rsidRPr="00C3756E">
        <w:rPr>
          <w:sz w:val="24"/>
          <w:rtl/>
        </w:rPr>
        <w:t xml:space="preserve">בגין אי מילוי הוראות הסכם זה על נספחיו על ידי הספק. </w:t>
      </w:r>
    </w:p>
    <w:p w14:paraId="628F3C3A" w14:textId="77777777" w:rsidR="00A57CBE" w:rsidRPr="00C3756E" w:rsidRDefault="00A57CBE" w:rsidP="0029072C">
      <w:pPr>
        <w:pStyle w:val="afffe"/>
        <w:numPr>
          <w:ilvl w:val="1"/>
          <w:numId w:val="42"/>
        </w:numPr>
        <w:ind w:left="1274" w:hanging="707"/>
        <w:rPr>
          <w:sz w:val="24"/>
        </w:rPr>
      </w:pPr>
      <w:r w:rsidRPr="00C3756E">
        <w:rPr>
          <w:sz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C066F0A" w14:textId="77777777" w:rsidR="00A57CBE" w:rsidRPr="00C3756E" w:rsidRDefault="00A57CBE" w:rsidP="0029072C">
      <w:pPr>
        <w:pStyle w:val="afffe"/>
        <w:numPr>
          <w:ilvl w:val="1"/>
          <w:numId w:val="42"/>
        </w:numPr>
        <w:ind w:left="1274" w:hanging="707"/>
        <w:rPr>
          <w:sz w:val="24"/>
        </w:rPr>
      </w:pPr>
      <w:bookmarkStart w:id="805" w:name="_Ref414899110"/>
      <w:r w:rsidRPr="00C3756E">
        <w:rPr>
          <w:sz w:val="24"/>
          <w:rtl/>
        </w:rPr>
        <w:t xml:space="preserve">למרות האמור </w:t>
      </w:r>
      <w:r w:rsidRPr="00C3756E">
        <w:rPr>
          <w:rFonts w:hint="cs"/>
          <w:sz w:val="24"/>
          <w:rtl/>
        </w:rPr>
        <w:t>ב</w:t>
      </w:r>
      <w:r w:rsidRPr="00C3756E">
        <w:rPr>
          <w:sz w:val="24"/>
          <w:rtl/>
        </w:rPr>
        <w:t xml:space="preserve">סעיף </w:t>
      </w:r>
      <w:r w:rsidR="00E57FC2" w:rsidRPr="00C3756E">
        <w:fldChar w:fldCharType="begin" w:fldLock="1"/>
      </w:r>
      <w:r w:rsidR="00E57FC2" w:rsidRPr="00C3756E">
        <w:instrText xml:space="preserve"> REF _Ref412638920 \n \h  \* MERGEFORMAT </w:instrText>
      </w:r>
      <w:r w:rsidR="00E57FC2" w:rsidRPr="00C3756E">
        <w:fldChar w:fldCharType="separate"/>
      </w:r>
      <w:r w:rsidR="00C3756E" w:rsidRPr="00C3756E">
        <w:rPr>
          <w:sz w:val="24"/>
          <w:cs/>
        </w:rPr>
        <w:t>‎</w:t>
      </w:r>
      <w:r w:rsidR="00C3756E" w:rsidRPr="00C3756E">
        <w:rPr>
          <w:sz w:val="24"/>
        </w:rPr>
        <w:t>3.4</w:t>
      </w:r>
      <w:r w:rsidR="00E57FC2" w:rsidRPr="00C3756E">
        <w:fldChar w:fldCharType="end"/>
      </w:r>
      <w:r w:rsidRPr="00C3756E">
        <w:rPr>
          <w:rFonts w:hint="cs"/>
          <w:sz w:val="24"/>
          <w:rtl/>
        </w:rPr>
        <w:t xml:space="preserve"> לעיל</w:t>
      </w:r>
      <w:r w:rsidRPr="00C3756E">
        <w:rPr>
          <w:sz w:val="24"/>
          <w:rtl/>
        </w:rPr>
        <w:t>, במקרה של הפרה יסודית של ההסכם מצד הספק, בין היתר על-פי סעיפים</w:t>
      </w:r>
      <w:r w:rsidRPr="00C3756E">
        <w:rPr>
          <w:rFonts w:hint="cs"/>
          <w:sz w:val="24"/>
          <w:rtl/>
        </w:rPr>
        <w:t xml:space="preserve"> </w:t>
      </w:r>
      <w:r w:rsidR="00E57FC2" w:rsidRPr="00C3756E">
        <w:fldChar w:fldCharType="begin" w:fldLock="1"/>
      </w:r>
      <w:r w:rsidR="00E57FC2" w:rsidRPr="00C3756E">
        <w:instrText xml:space="preserve"> REF _Ref412638929 \n \h  \* MERGEFORMAT </w:instrText>
      </w:r>
      <w:r w:rsidR="00E57FC2" w:rsidRPr="00C3756E">
        <w:fldChar w:fldCharType="separate"/>
      </w:r>
      <w:r w:rsidR="00C3756E" w:rsidRPr="00C3756E">
        <w:rPr>
          <w:sz w:val="24"/>
          <w:cs/>
        </w:rPr>
        <w:t>‎</w:t>
      </w:r>
      <w:r w:rsidR="00C3756E" w:rsidRPr="00C3756E">
        <w:rPr>
          <w:sz w:val="24"/>
        </w:rPr>
        <w:t>2</w:t>
      </w:r>
      <w:r w:rsidR="00E57FC2" w:rsidRPr="00C3756E">
        <w:fldChar w:fldCharType="end"/>
      </w:r>
      <w:r w:rsidRPr="00C3756E">
        <w:rPr>
          <w:rFonts w:hint="cs"/>
          <w:sz w:val="24"/>
          <w:rtl/>
        </w:rPr>
        <w:t>,</w:t>
      </w:r>
      <w:r w:rsidR="00BA5D20" w:rsidRPr="00C3756E">
        <w:rPr>
          <w:rFonts w:hint="cs"/>
          <w:sz w:val="24"/>
          <w:rtl/>
        </w:rPr>
        <w:t xml:space="preserve"> </w:t>
      </w:r>
      <w:r w:rsidR="00BA5D20" w:rsidRPr="00C3756E">
        <w:rPr>
          <w:sz w:val="24"/>
          <w:rtl/>
        </w:rPr>
        <w:fldChar w:fldCharType="begin" w:fldLock="1"/>
      </w:r>
      <w:r w:rsidR="00BA5D20" w:rsidRPr="00C3756E">
        <w:rPr>
          <w:sz w:val="24"/>
          <w:rtl/>
        </w:rPr>
        <w:instrText xml:space="preserve"> </w:instrText>
      </w:r>
      <w:r w:rsidR="00BA5D20" w:rsidRPr="00C3756E">
        <w:rPr>
          <w:rFonts w:hint="cs"/>
          <w:sz w:val="24"/>
        </w:rPr>
        <w:instrText>REF</w:instrText>
      </w:r>
      <w:r w:rsidR="00BA5D20" w:rsidRPr="00C3756E">
        <w:rPr>
          <w:rFonts w:hint="cs"/>
          <w:sz w:val="24"/>
          <w:rtl/>
        </w:rPr>
        <w:instrText xml:space="preserve"> _</w:instrText>
      </w:r>
      <w:r w:rsidR="00BA5D20" w:rsidRPr="00C3756E">
        <w:rPr>
          <w:rFonts w:hint="cs"/>
          <w:sz w:val="24"/>
        </w:rPr>
        <w:instrText>Ref428716950 \n \h</w:instrText>
      </w:r>
      <w:r w:rsidR="00BA5D20" w:rsidRPr="00C3756E">
        <w:rPr>
          <w:sz w:val="24"/>
          <w:rtl/>
        </w:rPr>
        <w:instrText xml:space="preserve"> </w:instrText>
      </w:r>
      <w:r w:rsidR="00D87C9D" w:rsidRPr="00C3756E">
        <w:rPr>
          <w:sz w:val="24"/>
          <w:rtl/>
        </w:rPr>
        <w:instrText xml:space="preserve"> \* </w:instrText>
      </w:r>
      <w:r w:rsidR="00D87C9D" w:rsidRPr="00C3756E">
        <w:rPr>
          <w:sz w:val="24"/>
        </w:rPr>
        <w:instrText>MERGEFORMAT</w:instrText>
      </w:r>
      <w:r w:rsidR="00D87C9D" w:rsidRPr="00C3756E">
        <w:rPr>
          <w:sz w:val="24"/>
          <w:rtl/>
        </w:rPr>
        <w:instrText xml:space="preserve"> </w:instrText>
      </w:r>
      <w:r w:rsidR="00BA5D20" w:rsidRPr="00C3756E">
        <w:rPr>
          <w:sz w:val="24"/>
          <w:rtl/>
        </w:rPr>
      </w:r>
      <w:r w:rsidR="00BA5D20" w:rsidRPr="00C3756E">
        <w:rPr>
          <w:sz w:val="24"/>
          <w:rtl/>
        </w:rPr>
        <w:fldChar w:fldCharType="separate"/>
      </w:r>
      <w:r w:rsidR="00C3756E" w:rsidRPr="00C3756E">
        <w:rPr>
          <w:sz w:val="24"/>
          <w:cs/>
        </w:rPr>
        <w:t>‎</w:t>
      </w:r>
      <w:r w:rsidR="00C3756E" w:rsidRPr="00C3756E">
        <w:rPr>
          <w:sz w:val="24"/>
        </w:rPr>
        <w:t>3</w:t>
      </w:r>
      <w:r w:rsidR="00BA5D20" w:rsidRPr="00C3756E">
        <w:rPr>
          <w:sz w:val="24"/>
          <w:rtl/>
        </w:rPr>
        <w:fldChar w:fldCharType="end"/>
      </w:r>
      <w:r w:rsidR="00BA5D20" w:rsidRPr="00C3756E">
        <w:rPr>
          <w:rFonts w:hint="cs"/>
          <w:sz w:val="24"/>
          <w:rtl/>
        </w:rPr>
        <w:t>,</w:t>
      </w:r>
      <w:r w:rsidR="006B0EBC" w:rsidRPr="00C3756E">
        <w:rPr>
          <w:rFonts w:hint="cs"/>
          <w:sz w:val="24"/>
          <w:rtl/>
        </w:rPr>
        <w:t xml:space="preserve"> </w:t>
      </w:r>
      <w:r w:rsidR="00E57FC2" w:rsidRPr="00C3756E">
        <w:fldChar w:fldCharType="begin" w:fldLock="1"/>
      </w:r>
      <w:r w:rsidR="00E57FC2" w:rsidRPr="00C3756E">
        <w:instrText xml:space="preserve"> REF _Ref412638956 \n \h  \* MERGEFORMAT </w:instrText>
      </w:r>
      <w:r w:rsidR="00E57FC2" w:rsidRPr="00C3756E">
        <w:fldChar w:fldCharType="separate"/>
      </w:r>
      <w:r w:rsidR="00C3756E" w:rsidRPr="00C3756E">
        <w:rPr>
          <w:sz w:val="24"/>
          <w:cs/>
        </w:rPr>
        <w:t>‎</w:t>
      </w:r>
      <w:r w:rsidR="00C3756E" w:rsidRPr="00C3756E">
        <w:rPr>
          <w:sz w:val="24"/>
        </w:rPr>
        <w:t>5</w:t>
      </w:r>
      <w:r w:rsidR="00E57FC2" w:rsidRPr="00C3756E">
        <w:fldChar w:fldCharType="end"/>
      </w:r>
      <w:r w:rsidR="006B0EBC" w:rsidRPr="00C3756E">
        <w:rPr>
          <w:rFonts w:hint="cs"/>
          <w:sz w:val="24"/>
          <w:rtl/>
        </w:rPr>
        <w:t>,</w:t>
      </w:r>
      <w:r w:rsidRPr="00C3756E">
        <w:rPr>
          <w:rFonts w:hint="cs"/>
          <w:sz w:val="24"/>
          <w:rtl/>
        </w:rPr>
        <w:t xml:space="preserve"> </w:t>
      </w:r>
      <w:r w:rsidR="00E57FC2" w:rsidRPr="00C3756E">
        <w:fldChar w:fldCharType="begin" w:fldLock="1"/>
      </w:r>
      <w:r w:rsidR="00E57FC2" w:rsidRPr="00C3756E">
        <w:instrText xml:space="preserve"> REF _Ref412638939 \n \h  \* MERGEFORMAT </w:instrText>
      </w:r>
      <w:r w:rsidR="00E57FC2" w:rsidRPr="00C3756E">
        <w:fldChar w:fldCharType="separate"/>
      </w:r>
      <w:r w:rsidR="00C3756E" w:rsidRPr="00C3756E">
        <w:rPr>
          <w:sz w:val="24"/>
          <w:cs/>
        </w:rPr>
        <w:t>‎</w:t>
      </w:r>
      <w:r w:rsidR="00C3756E" w:rsidRPr="00C3756E">
        <w:rPr>
          <w:sz w:val="24"/>
        </w:rPr>
        <w:t>6</w:t>
      </w:r>
      <w:r w:rsidR="00E57FC2" w:rsidRPr="00C3756E">
        <w:fldChar w:fldCharType="end"/>
      </w:r>
      <w:r w:rsidRPr="00C3756E">
        <w:rPr>
          <w:rFonts w:hint="cs"/>
          <w:sz w:val="24"/>
          <w:rtl/>
        </w:rPr>
        <w:t xml:space="preserve">, </w:t>
      </w:r>
      <w:r w:rsidR="00E57FC2" w:rsidRPr="00C3756E">
        <w:fldChar w:fldCharType="begin" w:fldLock="1"/>
      </w:r>
      <w:r w:rsidR="00E57FC2" w:rsidRPr="00C3756E">
        <w:instrText xml:space="preserve"> REF _Ref412638969 \n \h  \* MERGEFORMAT </w:instrText>
      </w:r>
      <w:r w:rsidR="00E57FC2" w:rsidRPr="00C3756E">
        <w:fldChar w:fldCharType="separate"/>
      </w:r>
      <w:r w:rsidR="00C3756E" w:rsidRPr="00C3756E">
        <w:rPr>
          <w:sz w:val="24"/>
          <w:cs/>
        </w:rPr>
        <w:t>‎</w:t>
      </w:r>
      <w:r w:rsidR="00C3756E" w:rsidRPr="00C3756E">
        <w:rPr>
          <w:sz w:val="24"/>
        </w:rPr>
        <w:t>11</w:t>
      </w:r>
      <w:r w:rsidR="00E57FC2" w:rsidRPr="00C3756E">
        <w:fldChar w:fldCharType="end"/>
      </w:r>
      <w:r w:rsidRPr="00C3756E">
        <w:rPr>
          <w:rFonts w:hint="cs"/>
          <w:sz w:val="24"/>
          <w:rtl/>
        </w:rPr>
        <w:t xml:space="preserve">, </w:t>
      </w:r>
      <w:r w:rsidR="00E57FC2" w:rsidRPr="00C3756E">
        <w:fldChar w:fldCharType="begin" w:fldLock="1"/>
      </w:r>
      <w:r w:rsidR="00E57FC2" w:rsidRPr="00C3756E">
        <w:instrText xml:space="preserve"> REF _Ref412638977 \n \h  \* MERGEFORMAT </w:instrText>
      </w:r>
      <w:r w:rsidR="00E57FC2" w:rsidRPr="00C3756E">
        <w:fldChar w:fldCharType="separate"/>
      </w:r>
      <w:r w:rsidR="00C3756E" w:rsidRPr="00C3756E">
        <w:rPr>
          <w:sz w:val="24"/>
          <w:cs/>
        </w:rPr>
        <w:t>‎</w:t>
      </w:r>
      <w:r w:rsidR="00C3756E" w:rsidRPr="00C3756E">
        <w:rPr>
          <w:sz w:val="24"/>
        </w:rPr>
        <w:t>23</w:t>
      </w:r>
      <w:r w:rsidR="00E57FC2" w:rsidRPr="00C3756E">
        <w:fldChar w:fldCharType="end"/>
      </w:r>
      <w:r w:rsidRPr="00C3756E">
        <w:rPr>
          <w:rFonts w:hint="cs"/>
          <w:sz w:val="24"/>
          <w:rtl/>
        </w:rPr>
        <w:t xml:space="preserve">, </w:t>
      </w:r>
      <w:r w:rsidR="00E57FC2" w:rsidRPr="00C3756E">
        <w:fldChar w:fldCharType="begin" w:fldLock="1"/>
      </w:r>
      <w:r w:rsidR="00E57FC2" w:rsidRPr="00C3756E">
        <w:instrText xml:space="preserve"> REF _Ref412638987 \n \h  \* MERGEFORMAT </w:instrText>
      </w:r>
      <w:r w:rsidR="00E57FC2" w:rsidRPr="00C3756E">
        <w:fldChar w:fldCharType="separate"/>
      </w:r>
      <w:r w:rsidR="00C3756E" w:rsidRPr="00C3756E">
        <w:rPr>
          <w:sz w:val="24"/>
          <w:cs/>
        </w:rPr>
        <w:t>‎</w:t>
      </w:r>
      <w:r w:rsidR="00C3756E" w:rsidRPr="00C3756E">
        <w:rPr>
          <w:sz w:val="24"/>
        </w:rPr>
        <w:t>25</w:t>
      </w:r>
      <w:r w:rsidR="00E57FC2" w:rsidRPr="00C3756E">
        <w:fldChar w:fldCharType="end"/>
      </w:r>
      <w:r w:rsidRPr="00C3756E">
        <w:rPr>
          <w:rFonts w:hint="cs"/>
          <w:sz w:val="24"/>
          <w:rtl/>
        </w:rPr>
        <w:t xml:space="preserve">, </w:t>
      </w:r>
      <w:r w:rsidR="00E57FC2" w:rsidRPr="00C3756E">
        <w:fldChar w:fldCharType="begin" w:fldLock="1"/>
      </w:r>
      <w:r w:rsidR="00E57FC2" w:rsidRPr="00C3756E">
        <w:instrText xml:space="preserve"> REF _Ref412638993 \n \h  \* MERGEFORMAT </w:instrText>
      </w:r>
      <w:r w:rsidR="00E57FC2" w:rsidRPr="00C3756E">
        <w:fldChar w:fldCharType="separate"/>
      </w:r>
      <w:r w:rsidR="00C3756E" w:rsidRPr="00C3756E">
        <w:rPr>
          <w:sz w:val="24"/>
          <w:cs/>
        </w:rPr>
        <w:t>‎</w:t>
      </w:r>
      <w:r w:rsidR="00C3756E" w:rsidRPr="00C3756E">
        <w:rPr>
          <w:sz w:val="24"/>
        </w:rPr>
        <w:t>28</w:t>
      </w:r>
      <w:r w:rsidR="00E57FC2" w:rsidRPr="00C3756E">
        <w:fldChar w:fldCharType="end"/>
      </w:r>
      <w:r w:rsidRPr="00C3756E">
        <w:rPr>
          <w:rFonts w:hint="cs"/>
          <w:sz w:val="24"/>
          <w:rtl/>
        </w:rPr>
        <w:t xml:space="preserve">, </w:t>
      </w:r>
      <w:r w:rsidR="00E57FC2" w:rsidRPr="00C3756E">
        <w:fldChar w:fldCharType="begin" w:fldLock="1"/>
      </w:r>
      <w:r w:rsidR="00E57FC2" w:rsidRPr="00C3756E">
        <w:instrText xml:space="preserve"> REF _Ref412638997 \n \h  \* MERGEFORMAT </w:instrText>
      </w:r>
      <w:r w:rsidR="00E57FC2" w:rsidRPr="00C3756E">
        <w:fldChar w:fldCharType="separate"/>
      </w:r>
      <w:r w:rsidR="00C3756E" w:rsidRPr="00C3756E">
        <w:rPr>
          <w:sz w:val="24"/>
          <w:cs/>
        </w:rPr>
        <w:t>‎</w:t>
      </w:r>
      <w:r w:rsidR="00C3756E" w:rsidRPr="00C3756E">
        <w:rPr>
          <w:sz w:val="24"/>
        </w:rPr>
        <w:t>31</w:t>
      </w:r>
      <w:r w:rsidR="00E57FC2" w:rsidRPr="00C3756E">
        <w:fldChar w:fldCharType="end"/>
      </w:r>
      <w:r w:rsidRPr="00C3756E">
        <w:rPr>
          <w:sz w:val="24"/>
          <w:rtl/>
        </w:rPr>
        <w:t xml:space="preserve"> בהסכם זה, או במקרה של ביצוע פשע על-ידו או על-ידי אחד ממנהליו או נושאי המשרה שבו – יהא המשרד, באישור מנהלו הכללי, רשאי לנקוט בכל אחת מן הסנקציות האמורות בסעיפים </w:t>
      </w:r>
      <w:r w:rsidR="00E57FC2" w:rsidRPr="00C3756E">
        <w:fldChar w:fldCharType="begin" w:fldLock="1"/>
      </w:r>
      <w:r w:rsidR="00E57FC2" w:rsidRPr="00C3756E">
        <w:instrText xml:space="preserve"> REF _Ref412639033 \n \h  \* MERGEFORMAT </w:instrText>
      </w:r>
      <w:r w:rsidR="00E57FC2" w:rsidRPr="00C3756E">
        <w:fldChar w:fldCharType="separate"/>
      </w:r>
      <w:r w:rsidR="00C3756E" w:rsidRPr="00C3756E">
        <w:rPr>
          <w:sz w:val="24"/>
          <w:cs/>
        </w:rPr>
        <w:t>‎</w:t>
      </w:r>
      <w:r w:rsidR="00C3756E" w:rsidRPr="00C3756E">
        <w:rPr>
          <w:sz w:val="24"/>
        </w:rPr>
        <w:t>27.1.1</w:t>
      </w:r>
      <w:r w:rsidR="00E57FC2" w:rsidRPr="00C3756E">
        <w:fldChar w:fldCharType="end"/>
      </w:r>
      <w:r w:rsidRPr="00C3756E">
        <w:rPr>
          <w:sz w:val="24"/>
          <w:rtl/>
        </w:rPr>
        <w:t xml:space="preserve"> </w:t>
      </w:r>
      <w:r w:rsidR="009C51DC" w:rsidRPr="00C3756E">
        <w:rPr>
          <w:rFonts w:hint="cs"/>
          <w:sz w:val="24"/>
          <w:rtl/>
        </w:rPr>
        <w:t>ו-</w:t>
      </w:r>
      <w:fldSimple w:instr=" REF _Ref414898786 \n  \* MERGEFORMAT " w:fldLock="1">
        <w:r w:rsidR="00C3756E" w:rsidRPr="00C3756E">
          <w:rPr>
            <w:sz w:val="24"/>
            <w:cs/>
          </w:rPr>
          <w:t>‎</w:t>
        </w:r>
        <w:r w:rsidR="00C3756E" w:rsidRPr="00C3756E">
          <w:rPr>
            <w:sz w:val="24"/>
          </w:rPr>
          <w:t>27.1.2</w:t>
        </w:r>
      </w:fldSimple>
      <w:r w:rsidR="009C51DC" w:rsidRPr="00C3756E">
        <w:rPr>
          <w:rFonts w:hint="cs"/>
          <w:sz w:val="24"/>
          <w:rtl/>
        </w:rPr>
        <w:t xml:space="preserve"> לעיל </w:t>
      </w:r>
      <w:r w:rsidRPr="00C3756E">
        <w:rPr>
          <w:sz w:val="24"/>
          <w:rtl/>
        </w:rPr>
        <w:t>ולבטל את ההסכם, ללא התראה מוקדמת.</w:t>
      </w:r>
      <w:bookmarkEnd w:id="805"/>
    </w:p>
    <w:p w14:paraId="0DDE90AD" w14:textId="77777777" w:rsidR="00A57CBE" w:rsidRPr="00C3756E" w:rsidRDefault="00A57CBE" w:rsidP="0029072C">
      <w:pPr>
        <w:pStyle w:val="afffe"/>
        <w:numPr>
          <w:ilvl w:val="1"/>
          <w:numId w:val="42"/>
        </w:numPr>
        <w:ind w:left="1274" w:hanging="707"/>
        <w:rPr>
          <w:sz w:val="24"/>
          <w:rtl/>
        </w:rPr>
      </w:pPr>
      <w:r w:rsidRPr="00C3756E">
        <w:rPr>
          <w:sz w:val="24"/>
          <w:rtl/>
        </w:rPr>
        <w:t xml:space="preserve">בכל מקרה, המשרד יהא רשאי לחלט את הערבות, כאמור בסעיף </w:t>
      </w:r>
      <w:r w:rsidR="00E57FC2" w:rsidRPr="00C3756E">
        <w:fldChar w:fldCharType="begin" w:fldLock="1"/>
      </w:r>
      <w:r w:rsidR="00E57FC2" w:rsidRPr="00C3756E">
        <w:instrText xml:space="preserve"> REF _Ref412638993 \n \h  \* MERGEFORMAT </w:instrText>
      </w:r>
      <w:r w:rsidR="00E57FC2" w:rsidRPr="00C3756E">
        <w:fldChar w:fldCharType="separate"/>
      </w:r>
      <w:r w:rsidR="00C3756E" w:rsidRPr="00C3756E">
        <w:rPr>
          <w:sz w:val="24"/>
          <w:cs/>
        </w:rPr>
        <w:t>‎</w:t>
      </w:r>
      <w:r w:rsidR="00C3756E" w:rsidRPr="00C3756E">
        <w:rPr>
          <w:sz w:val="24"/>
        </w:rPr>
        <w:t>28</w:t>
      </w:r>
      <w:r w:rsidR="00E57FC2" w:rsidRPr="00C3756E">
        <w:fldChar w:fldCharType="end"/>
      </w:r>
      <w:r w:rsidRPr="00C3756E">
        <w:rPr>
          <w:sz w:val="24"/>
          <w:rtl/>
        </w:rPr>
        <w:t xml:space="preserve"> להלן.</w:t>
      </w:r>
    </w:p>
    <w:p w14:paraId="2E60FF9C" w14:textId="77777777" w:rsidR="00A57CBE" w:rsidRPr="00C3756E" w:rsidRDefault="00A57CBE" w:rsidP="00A57CBE">
      <w:pPr>
        <w:tabs>
          <w:tab w:val="left" w:pos="1274"/>
        </w:tabs>
        <w:autoSpaceDE w:val="0"/>
        <w:autoSpaceDN w:val="0"/>
        <w:spacing w:line="240" w:lineRule="auto"/>
        <w:ind w:left="1274"/>
        <w:rPr>
          <w:rtl/>
        </w:rPr>
      </w:pPr>
    </w:p>
    <w:p w14:paraId="5A3AD771" w14:textId="77777777" w:rsidR="00A57CBE" w:rsidRPr="00C3756E" w:rsidRDefault="00A57CBE" w:rsidP="0029072C">
      <w:pPr>
        <w:pStyle w:val="afffe"/>
        <w:numPr>
          <w:ilvl w:val="0"/>
          <w:numId w:val="42"/>
        </w:numPr>
        <w:ind w:left="565" w:hanging="565"/>
        <w:rPr>
          <w:b/>
          <w:bCs/>
          <w:u w:val="single"/>
        </w:rPr>
      </w:pPr>
      <w:bookmarkStart w:id="806" w:name="_Ref412638993"/>
      <w:r w:rsidRPr="00C3756E">
        <w:rPr>
          <w:b/>
          <w:bCs/>
          <w:u w:val="single"/>
          <w:rtl/>
        </w:rPr>
        <w:t>ערבות</w:t>
      </w:r>
      <w:bookmarkEnd w:id="806"/>
    </w:p>
    <w:p w14:paraId="1E67E6BD" w14:textId="77777777" w:rsidR="00A57CBE" w:rsidRPr="00C3756E" w:rsidRDefault="00A57CBE" w:rsidP="0029072C">
      <w:pPr>
        <w:pStyle w:val="afffe"/>
        <w:numPr>
          <w:ilvl w:val="1"/>
          <w:numId w:val="42"/>
        </w:numPr>
        <w:ind w:left="1274" w:hanging="707"/>
      </w:pPr>
      <w:r w:rsidRPr="00C3756E">
        <w:rPr>
          <w:rtl/>
        </w:rPr>
        <w:t xml:space="preserve">להבטחת זכויות המשרד לפי הסכם זה, ומילוי התחייבויות הספק על-פי תנאי המכרז, ההצעה והוראות הסכם זה, </w:t>
      </w:r>
      <w:r w:rsidRPr="00C3756E">
        <w:rPr>
          <w:rFonts w:hint="cs"/>
          <w:rtl/>
        </w:rPr>
        <w:t>י</w:t>
      </w:r>
      <w:r w:rsidRPr="00C3756E">
        <w:rPr>
          <w:rtl/>
        </w:rPr>
        <w:t>עמיד הספק על חשבונ</w:t>
      </w:r>
      <w:r w:rsidRPr="00C3756E">
        <w:rPr>
          <w:rFonts w:hint="cs"/>
          <w:rtl/>
        </w:rPr>
        <w:t>ו</w:t>
      </w:r>
      <w:r w:rsidRPr="00C3756E">
        <w:rPr>
          <w:rtl/>
        </w:rPr>
        <w:t xml:space="preserve"> ערבות בנקאית בלתי תלויה לטובת המשרד, בסכום של</w:t>
      </w:r>
      <w:r w:rsidRPr="00C3756E">
        <w:rPr>
          <w:rFonts w:hint="cs"/>
          <w:rtl/>
        </w:rPr>
        <w:t xml:space="preserve"> _____________</w:t>
      </w:r>
      <w:r w:rsidRPr="00C3756E">
        <w:rPr>
          <w:rtl/>
        </w:rPr>
        <w:t xml:space="preserve"> (5% מערך ה</w:t>
      </w:r>
      <w:r w:rsidR="009C51DC" w:rsidRPr="00C3756E">
        <w:rPr>
          <w:rtl/>
        </w:rPr>
        <w:t xml:space="preserve">התקשרות </w:t>
      </w:r>
      <w:r w:rsidRPr="00C3756E">
        <w:rPr>
          <w:rtl/>
        </w:rPr>
        <w:t>השנתית כולל מע"מ).</w:t>
      </w:r>
    </w:p>
    <w:p w14:paraId="130BAE97" w14:textId="77777777" w:rsidR="00A57CBE" w:rsidRPr="00C3756E" w:rsidRDefault="00A57CBE" w:rsidP="0029072C">
      <w:pPr>
        <w:pStyle w:val="afffe"/>
        <w:numPr>
          <w:ilvl w:val="1"/>
          <w:numId w:val="42"/>
        </w:numPr>
        <w:ind w:left="1274" w:hanging="707"/>
        <w:rPr>
          <w:rtl/>
        </w:rPr>
      </w:pPr>
      <w:r w:rsidRPr="00C3756E">
        <w:rPr>
          <w:rtl/>
        </w:rPr>
        <w:t xml:space="preserve">הערבות </w:t>
      </w:r>
      <w:r w:rsidR="008635A5" w:rsidRPr="00C3756E">
        <w:rPr>
          <w:rtl/>
        </w:rPr>
        <w:t>תהיה</w:t>
      </w:r>
      <w:r w:rsidRPr="00C3756E">
        <w:rPr>
          <w:rtl/>
        </w:rPr>
        <w:t xml:space="preserve"> צמודה בשיעור של 100% למדד המחירים לצרכן, כפי שהיה ידוע במועד הגשת ההצעה ע"י הספק. </w:t>
      </w:r>
    </w:p>
    <w:p w14:paraId="423586BC" w14:textId="77777777" w:rsidR="00A57CBE" w:rsidRPr="00C3756E" w:rsidRDefault="00A57CBE" w:rsidP="0029072C">
      <w:pPr>
        <w:pStyle w:val="afffe"/>
        <w:numPr>
          <w:ilvl w:val="1"/>
          <w:numId w:val="42"/>
        </w:numPr>
        <w:ind w:left="1274" w:hanging="707"/>
        <w:rPr>
          <w:rtl/>
        </w:rPr>
      </w:pPr>
      <w:r w:rsidRPr="00C3756E">
        <w:rPr>
          <w:rtl/>
        </w:rPr>
        <w:t>הערבות תהיה בתוקף לתקופה של לפחות 60 ימים לאחר תום תקופת</w:t>
      </w:r>
      <w:r w:rsidRPr="00C3756E">
        <w:rPr>
          <w:rFonts w:hint="cs"/>
          <w:rtl/>
        </w:rPr>
        <w:t xml:space="preserve"> </w:t>
      </w:r>
      <w:r w:rsidRPr="00C3756E">
        <w:rPr>
          <w:rtl/>
        </w:rPr>
        <w:t xml:space="preserve">ההסכם. </w:t>
      </w:r>
    </w:p>
    <w:p w14:paraId="1A7EB6C3" w14:textId="77777777" w:rsidR="00A57CBE" w:rsidRPr="00C3756E" w:rsidRDefault="00A57CBE" w:rsidP="0029072C">
      <w:pPr>
        <w:pStyle w:val="afffe"/>
        <w:numPr>
          <w:ilvl w:val="1"/>
          <w:numId w:val="42"/>
        </w:numPr>
        <w:ind w:left="1274" w:hanging="707"/>
        <w:rPr>
          <w:rtl/>
        </w:rPr>
      </w:pPr>
      <w:r w:rsidRPr="00C3756E">
        <w:rPr>
          <w:rFonts w:hint="cs"/>
          <w:rtl/>
        </w:rPr>
        <w:t>נ</w:t>
      </w:r>
      <w:r w:rsidRPr="00C3756E">
        <w:rPr>
          <w:rtl/>
        </w:rPr>
        <w:t>וסח הערבות יהיה כמפורט ב</w:t>
      </w:r>
      <w:r w:rsidRPr="00C3756E">
        <w:rPr>
          <w:rFonts w:hint="cs"/>
          <w:rtl/>
        </w:rPr>
        <w:t>מסמכי המכרז</w:t>
      </w:r>
      <w:r w:rsidRPr="00C3756E">
        <w:rPr>
          <w:rtl/>
        </w:rPr>
        <w:t xml:space="preserve"> המצור</w:t>
      </w:r>
      <w:r w:rsidRPr="00C3756E">
        <w:rPr>
          <w:rFonts w:hint="cs"/>
          <w:rtl/>
        </w:rPr>
        <w:t>פים</w:t>
      </w:r>
      <w:r w:rsidRPr="00C3756E">
        <w:rPr>
          <w:rtl/>
        </w:rPr>
        <w:t xml:space="preserve"> להסכם זה. </w:t>
      </w:r>
    </w:p>
    <w:p w14:paraId="0A360FDD" w14:textId="77777777" w:rsidR="00A57CBE" w:rsidRPr="00C3756E" w:rsidRDefault="00A57CBE" w:rsidP="0029072C">
      <w:pPr>
        <w:pStyle w:val="afffe"/>
        <w:numPr>
          <w:ilvl w:val="1"/>
          <w:numId w:val="42"/>
        </w:numPr>
        <w:ind w:left="1274" w:hanging="707"/>
        <w:rPr>
          <w:rtl/>
        </w:rPr>
      </w:pPr>
      <w:r w:rsidRPr="00C3756E">
        <w:rPr>
          <w:rtl/>
        </w:rPr>
        <w:t xml:space="preserve">עלויות הערבות יחולו על הספק בלבד. </w:t>
      </w:r>
    </w:p>
    <w:p w14:paraId="570B4D87" w14:textId="77777777" w:rsidR="00A57CBE" w:rsidRPr="00C3756E" w:rsidRDefault="00A57CBE" w:rsidP="0029072C">
      <w:pPr>
        <w:pStyle w:val="afffe"/>
        <w:numPr>
          <w:ilvl w:val="1"/>
          <w:numId w:val="42"/>
        </w:numPr>
        <w:ind w:left="1274" w:hanging="707"/>
        <w:rPr>
          <w:rtl/>
        </w:rPr>
      </w:pPr>
      <w:r w:rsidRPr="00C3756E">
        <w:rPr>
          <w:rtl/>
        </w:rPr>
        <w:t xml:space="preserve">הספק </w:t>
      </w:r>
      <w:r w:rsidRPr="00C3756E">
        <w:rPr>
          <w:rFonts w:hint="cs"/>
          <w:rtl/>
        </w:rPr>
        <w:t>י</w:t>
      </w:r>
      <w:r w:rsidRPr="00C3756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67AA0F61" w14:textId="77777777" w:rsidR="00A57CBE" w:rsidRPr="00C3756E" w:rsidRDefault="00A57CBE" w:rsidP="0029072C">
      <w:pPr>
        <w:pStyle w:val="afffe"/>
        <w:numPr>
          <w:ilvl w:val="1"/>
          <w:numId w:val="42"/>
        </w:numPr>
        <w:ind w:left="1274" w:hanging="707"/>
        <w:rPr>
          <w:rtl/>
        </w:rPr>
      </w:pPr>
      <w:r w:rsidRPr="00C3756E">
        <w:rPr>
          <w:rtl/>
        </w:rPr>
        <w:t>לא הארי</w:t>
      </w:r>
      <w:r w:rsidRPr="00C3756E">
        <w:rPr>
          <w:rFonts w:hint="cs"/>
          <w:rtl/>
        </w:rPr>
        <w:t>ך</w:t>
      </w:r>
      <w:r w:rsidRPr="00C3756E">
        <w:rPr>
          <w:rtl/>
        </w:rPr>
        <w:t xml:space="preserve"> הספק את תוקף הערבות יהיה המשרד רשאי לחלט את הערבות ללא כל התראה מוקדמת, גם אם הספק מילא אחר יתר חיובי</w:t>
      </w:r>
      <w:r w:rsidRPr="00C3756E">
        <w:rPr>
          <w:rFonts w:hint="cs"/>
          <w:rtl/>
        </w:rPr>
        <w:t>ו</w:t>
      </w:r>
      <w:r w:rsidRPr="00C3756E">
        <w:rPr>
          <w:rtl/>
        </w:rPr>
        <w:t>.</w:t>
      </w:r>
    </w:p>
    <w:p w14:paraId="021CE631" w14:textId="77777777" w:rsidR="00A57CBE" w:rsidRPr="00C3756E" w:rsidRDefault="00A57CBE" w:rsidP="0029072C">
      <w:pPr>
        <w:pStyle w:val="afffe"/>
        <w:numPr>
          <w:ilvl w:val="1"/>
          <w:numId w:val="42"/>
        </w:numPr>
        <w:ind w:left="1274" w:hanging="707"/>
        <w:rPr>
          <w:rtl/>
        </w:rPr>
      </w:pPr>
      <w:r w:rsidRPr="00C3756E">
        <w:rPr>
          <w:rtl/>
        </w:rPr>
        <w:lastRenderedPageBreak/>
        <w:t>המשרד יהיה רשאי לחלט את הערבות אם הוא יהיה זכאי לתשלום כלשהו מהספק ולא ניתן לקזז תשלום זה מהתשלומים המגיעים לספק בתוך שלושה חודשים.</w:t>
      </w:r>
    </w:p>
    <w:p w14:paraId="29B79322" w14:textId="77777777" w:rsidR="00A57CBE" w:rsidRPr="00C3756E" w:rsidRDefault="00A57CBE" w:rsidP="0029072C">
      <w:pPr>
        <w:pStyle w:val="afffe"/>
        <w:numPr>
          <w:ilvl w:val="1"/>
          <w:numId w:val="42"/>
        </w:numPr>
        <w:ind w:left="1274" w:hanging="707"/>
      </w:pPr>
      <w:r w:rsidRPr="00C3756E">
        <w:rPr>
          <w:rtl/>
        </w:rPr>
        <w:t xml:space="preserve">מבלי לגרוע מהאמור לעיל, המשרד יהיה רשאי לחלט את הערבות בכל מקרה שבו לדעת המשרד </w:t>
      </w:r>
      <w:r w:rsidRPr="00C3756E">
        <w:rPr>
          <w:rFonts w:hint="cs"/>
          <w:rtl/>
        </w:rPr>
        <w:t xml:space="preserve">הספק </w:t>
      </w:r>
      <w:r w:rsidRPr="00C3756E">
        <w:rPr>
          <w:rtl/>
        </w:rPr>
        <w:t>הפר</w:t>
      </w:r>
      <w:r w:rsidRPr="00C3756E">
        <w:rPr>
          <w:rFonts w:hint="cs"/>
          <w:rtl/>
        </w:rPr>
        <w:t xml:space="preserve"> </w:t>
      </w:r>
      <w:r w:rsidRPr="00C3756E">
        <w:rPr>
          <w:rtl/>
        </w:rPr>
        <w:t>או לא קיי</w:t>
      </w:r>
      <w:r w:rsidRPr="00C3756E">
        <w:rPr>
          <w:rFonts w:hint="cs"/>
          <w:rtl/>
        </w:rPr>
        <w:t>ם</w:t>
      </w:r>
      <w:r w:rsidRPr="00C3756E">
        <w:rPr>
          <w:rtl/>
        </w:rPr>
        <w:t xml:space="preserve"> תנאי מתנאי הסכם זה, הוראות המכרז וההצעה</w:t>
      </w:r>
      <w:r w:rsidRPr="00C3756E">
        <w:rPr>
          <w:rFonts w:hint="cs"/>
          <w:rtl/>
        </w:rPr>
        <w:t xml:space="preserve">, </w:t>
      </w:r>
      <w:r w:rsidRPr="00C3756E">
        <w:rPr>
          <w:rtl/>
        </w:rPr>
        <w:t>או לא תיק</w:t>
      </w:r>
      <w:r w:rsidRPr="00C3756E">
        <w:rPr>
          <w:rFonts w:hint="cs"/>
          <w:rtl/>
        </w:rPr>
        <w:t>ן</w:t>
      </w:r>
      <w:r w:rsidRPr="00C3756E">
        <w:rPr>
          <w:rtl/>
        </w:rPr>
        <w:t xml:space="preserve"> מעוות </w:t>
      </w:r>
      <w:r w:rsidRPr="00C3756E">
        <w:rPr>
          <w:rFonts w:hint="cs"/>
          <w:rtl/>
        </w:rPr>
        <w:t>על-פי</w:t>
      </w:r>
      <w:r w:rsidRPr="00C3756E">
        <w:rPr>
          <w:rtl/>
        </w:rPr>
        <w:t xml:space="preserve"> דרישת המשרד</w:t>
      </w:r>
      <w:r w:rsidRPr="00C3756E">
        <w:rPr>
          <w:rFonts w:hint="cs"/>
          <w:rtl/>
        </w:rPr>
        <w:t>, וכן בהתאם להוראות החוק להגברת האכיפה של דיני העבודה, התשע"ב-2011.</w:t>
      </w:r>
    </w:p>
    <w:p w14:paraId="02945513" w14:textId="77777777" w:rsidR="00A57CBE" w:rsidRPr="00C3756E" w:rsidRDefault="00A57CBE" w:rsidP="0029072C">
      <w:pPr>
        <w:pStyle w:val="afffe"/>
        <w:numPr>
          <w:ilvl w:val="1"/>
          <w:numId w:val="42"/>
        </w:numPr>
        <w:ind w:left="1274" w:hanging="707"/>
        <w:rPr>
          <w:rtl/>
        </w:rPr>
      </w:pPr>
      <w:r w:rsidRPr="00C3756E">
        <w:rPr>
          <w:rtl/>
        </w:rPr>
        <w:t xml:space="preserve">הערבות תחולט בדרישה חד צדדית של המשרד לבנק שעליה תינתן הודעה בכתב גם לספק. </w:t>
      </w:r>
    </w:p>
    <w:p w14:paraId="0F907C98" w14:textId="77777777" w:rsidR="00A57CBE" w:rsidRPr="00C3756E" w:rsidRDefault="00A57CBE" w:rsidP="0029072C">
      <w:pPr>
        <w:pStyle w:val="afffe"/>
        <w:numPr>
          <w:ilvl w:val="1"/>
          <w:numId w:val="42"/>
        </w:numPr>
        <w:ind w:left="1274" w:hanging="707"/>
      </w:pPr>
      <w:r w:rsidRPr="00C3756E">
        <w:rPr>
          <w:rtl/>
        </w:rPr>
        <w:t>חילט המשרד את הערבות, והסכם זה לא בוטל או הופסק, יהיה על הספק לדאוג על חשבונ</w:t>
      </w:r>
      <w:r w:rsidRPr="00C3756E">
        <w:rPr>
          <w:rFonts w:hint="cs"/>
          <w:rtl/>
        </w:rPr>
        <w:t>ו</w:t>
      </w:r>
      <w:r w:rsidRPr="00C3756E">
        <w:rPr>
          <w:rtl/>
        </w:rPr>
        <w:t xml:space="preserve"> לערבות חדשה בסכום דומה.</w:t>
      </w:r>
    </w:p>
    <w:p w14:paraId="350879A9" w14:textId="77777777" w:rsidR="00A57CBE" w:rsidRPr="00C3756E" w:rsidRDefault="00A57CBE" w:rsidP="00A57CBE">
      <w:pPr>
        <w:tabs>
          <w:tab w:val="left" w:pos="1473"/>
        </w:tabs>
        <w:autoSpaceDE w:val="0"/>
        <w:autoSpaceDN w:val="0"/>
        <w:spacing w:line="240" w:lineRule="auto"/>
        <w:ind w:left="792"/>
      </w:pPr>
    </w:p>
    <w:p w14:paraId="213019D8" w14:textId="77777777" w:rsidR="00A57CBE" w:rsidRPr="00C3756E" w:rsidRDefault="00A57CBE" w:rsidP="0029072C">
      <w:pPr>
        <w:pStyle w:val="afffe"/>
        <w:numPr>
          <w:ilvl w:val="0"/>
          <w:numId w:val="42"/>
        </w:numPr>
        <w:ind w:left="565" w:hanging="565"/>
        <w:rPr>
          <w:b/>
          <w:bCs/>
          <w:u w:val="single"/>
          <w:rtl/>
        </w:rPr>
      </w:pPr>
      <w:r w:rsidRPr="00C3756E">
        <w:rPr>
          <w:b/>
          <w:bCs/>
          <w:u w:val="single"/>
          <w:rtl/>
        </w:rPr>
        <w:t>תניית שיפוט</w:t>
      </w:r>
    </w:p>
    <w:p w14:paraId="4D5C37F4" w14:textId="77777777" w:rsidR="00A57CBE" w:rsidRPr="00C3756E" w:rsidRDefault="00A57CBE" w:rsidP="00A57CBE">
      <w:pPr>
        <w:tabs>
          <w:tab w:val="left" w:pos="1473"/>
        </w:tabs>
        <w:autoSpaceDE w:val="0"/>
        <w:autoSpaceDN w:val="0"/>
        <w:spacing w:line="240" w:lineRule="auto"/>
        <w:ind w:left="578"/>
        <w:rPr>
          <w:rtl/>
        </w:rPr>
      </w:pPr>
      <w:r w:rsidRPr="00C3756E">
        <w:rPr>
          <w:rtl/>
        </w:rPr>
        <w:t>הצדדים מסכימים כי מקום השיפוט הבלעדי בכל הקשור להסכם זה להפרתו ולביטולו יהיה בבתי המשפט המוסמכים בירושלים.</w:t>
      </w:r>
    </w:p>
    <w:p w14:paraId="65DB663A" w14:textId="77777777" w:rsidR="00A57CBE" w:rsidRPr="00C3756E" w:rsidRDefault="00A57CBE" w:rsidP="00A57CBE">
      <w:pPr>
        <w:pStyle w:val="afffe"/>
        <w:rPr>
          <w:rtl/>
        </w:rPr>
      </w:pPr>
    </w:p>
    <w:p w14:paraId="2CEDB010" w14:textId="77777777" w:rsidR="00A57CBE" w:rsidRPr="00C3756E" w:rsidRDefault="00A57CBE" w:rsidP="0029072C">
      <w:pPr>
        <w:pStyle w:val="afffe"/>
        <w:numPr>
          <w:ilvl w:val="0"/>
          <w:numId w:val="42"/>
        </w:numPr>
        <w:ind w:left="565" w:hanging="565"/>
        <w:rPr>
          <w:b/>
          <w:bCs/>
          <w:u w:val="single"/>
          <w:rtl/>
        </w:rPr>
      </w:pPr>
      <w:r w:rsidRPr="00C3756E">
        <w:rPr>
          <w:b/>
          <w:bCs/>
          <w:u w:val="single"/>
          <w:rtl/>
        </w:rPr>
        <w:t>כתובות והודעות</w:t>
      </w:r>
    </w:p>
    <w:p w14:paraId="35882C5B" w14:textId="77777777" w:rsidR="00A57CBE" w:rsidRPr="00C3756E" w:rsidRDefault="00A57CBE" w:rsidP="0029072C">
      <w:pPr>
        <w:pStyle w:val="afffe"/>
        <w:numPr>
          <w:ilvl w:val="1"/>
          <w:numId w:val="42"/>
        </w:numPr>
        <w:ind w:left="1274" w:hanging="707"/>
        <w:rPr>
          <w:rtl/>
        </w:rPr>
      </w:pPr>
      <w:r w:rsidRPr="00C3756E">
        <w:rPr>
          <w:rtl/>
        </w:rPr>
        <w:t>כתובת הספק היא כמפורט בראש ההסכם.</w:t>
      </w:r>
    </w:p>
    <w:p w14:paraId="441A7108" w14:textId="77777777" w:rsidR="00A57CBE" w:rsidRPr="00C3756E" w:rsidRDefault="00A57CBE" w:rsidP="0029072C">
      <w:pPr>
        <w:pStyle w:val="afffe"/>
        <w:numPr>
          <w:ilvl w:val="1"/>
          <w:numId w:val="42"/>
        </w:numPr>
        <w:ind w:left="1274" w:hanging="707"/>
      </w:pPr>
      <w:r w:rsidRPr="00C3756E">
        <w:rPr>
          <w:rtl/>
        </w:rPr>
        <w:t>כל הודעה שתימסר לכתובת דלעיל, תיחשב כאילו נמסרה לספק, ובלבד שנשלחה בדואר רשום.</w:t>
      </w:r>
    </w:p>
    <w:p w14:paraId="456F0ECE" w14:textId="77777777" w:rsidR="00A57CBE" w:rsidRPr="00C3756E" w:rsidRDefault="00A57CBE" w:rsidP="0029072C">
      <w:pPr>
        <w:pStyle w:val="afffe"/>
        <w:numPr>
          <w:ilvl w:val="1"/>
          <w:numId w:val="42"/>
        </w:numPr>
        <w:ind w:left="1274" w:hanging="707"/>
      </w:pPr>
      <w:r w:rsidRPr="00C3756E">
        <w:rPr>
          <w:rtl/>
        </w:rPr>
        <w:t>הספק רשאי להודיע למשרד, מעת לעת, על שינוי בכתובת</w:t>
      </w:r>
      <w:r w:rsidRPr="00C3756E">
        <w:rPr>
          <w:rFonts w:hint="cs"/>
          <w:rtl/>
        </w:rPr>
        <w:t>ו</w:t>
      </w:r>
      <w:r w:rsidRPr="00C3756E">
        <w:rPr>
          <w:rtl/>
        </w:rPr>
        <w:t>. הודעה לפי סעיף זה תינתן לנציג המשרד ולחשבות משרד הרווחה.</w:t>
      </w:r>
    </w:p>
    <w:p w14:paraId="5097D8F0" w14:textId="77777777" w:rsidR="00A57CBE" w:rsidRPr="00C3756E" w:rsidRDefault="00A57CBE" w:rsidP="00A57CBE">
      <w:pPr>
        <w:tabs>
          <w:tab w:val="left" w:pos="1473"/>
        </w:tabs>
        <w:autoSpaceDE w:val="0"/>
        <w:autoSpaceDN w:val="0"/>
        <w:spacing w:line="240" w:lineRule="auto"/>
        <w:ind w:left="360"/>
        <w:rPr>
          <w:rtl/>
        </w:rPr>
      </w:pPr>
    </w:p>
    <w:p w14:paraId="6C6A62CD" w14:textId="77777777" w:rsidR="00A57CBE" w:rsidRPr="00C3756E" w:rsidRDefault="00A57CBE" w:rsidP="0029072C">
      <w:pPr>
        <w:pStyle w:val="afffe"/>
        <w:numPr>
          <w:ilvl w:val="0"/>
          <w:numId w:val="42"/>
        </w:numPr>
        <w:ind w:left="565" w:hanging="565"/>
        <w:rPr>
          <w:b/>
          <w:bCs/>
          <w:u w:val="single"/>
        </w:rPr>
      </w:pPr>
      <w:bookmarkStart w:id="807" w:name="_Ref412638997"/>
      <w:r w:rsidRPr="00C3756E">
        <w:rPr>
          <w:b/>
          <w:bCs/>
          <w:u w:val="single"/>
          <w:rtl/>
        </w:rPr>
        <w:t>ביקורת</w:t>
      </w:r>
      <w:bookmarkEnd w:id="807"/>
      <w:r w:rsidRPr="00C3756E">
        <w:rPr>
          <w:rFonts w:hint="cs"/>
          <w:b/>
          <w:bCs/>
          <w:u w:val="single"/>
          <w:rtl/>
        </w:rPr>
        <w:t xml:space="preserve"> </w:t>
      </w:r>
    </w:p>
    <w:p w14:paraId="485D36BA" w14:textId="77777777" w:rsidR="00A57CBE" w:rsidRPr="00C3756E" w:rsidRDefault="00A57CBE" w:rsidP="0029072C">
      <w:pPr>
        <w:pStyle w:val="afffe"/>
        <w:numPr>
          <w:ilvl w:val="1"/>
          <w:numId w:val="42"/>
        </w:numPr>
        <w:ind w:left="1274" w:hanging="707"/>
      </w:pPr>
      <w:r w:rsidRPr="00C3756E">
        <w:rPr>
          <w:rFonts w:hint="cs"/>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במתן השירותים, או בתמורה הכספית נשוא מכרז זה. </w:t>
      </w:r>
    </w:p>
    <w:p w14:paraId="3B0958E9" w14:textId="77777777" w:rsidR="00A57CBE" w:rsidRPr="00C3756E" w:rsidRDefault="00A57CBE" w:rsidP="0029072C">
      <w:pPr>
        <w:pStyle w:val="afffe"/>
        <w:numPr>
          <w:ilvl w:val="1"/>
          <w:numId w:val="42"/>
        </w:numPr>
        <w:ind w:left="1274" w:hanging="707"/>
      </w:pPr>
      <w:r w:rsidRPr="00C3756E">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14:paraId="70A4A63A" w14:textId="77777777" w:rsidR="00A57CBE" w:rsidRPr="00C3756E" w:rsidRDefault="00A57CBE" w:rsidP="00010488">
      <w:pPr>
        <w:pStyle w:val="afffe"/>
        <w:numPr>
          <w:ilvl w:val="1"/>
          <w:numId w:val="42"/>
        </w:numPr>
        <w:ind w:left="1274" w:hanging="707"/>
      </w:pPr>
      <w:r w:rsidRPr="00C3756E">
        <w:rPr>
          <w:rFonts w:hint="cs"/>
          <w:rtl/>
        </w:rPr>
        <w:t>מטרות הביקורת הן</w:t>
      </w:r>
      <w:r w:rsidR="00D87C9D" w:rsidRPr="00C3756E">
        <w:rPr>
          <w:rFonts w:hint="cs"/>
          <w:rtl/>
        </w:rPr>
        <w:t>, בין היתר,</w:t>
      </w:r>
      <w:r w:rsidRPr="00C3756E">
        <w:rPr>
          <w:rFonts w:hint="cs"/>
          <w:rtl/>
        </w:rPr>
        <w:t xml:space="preserve"> לבחון את חוסנו הפיננסי של הספק, לוודא שהתשלום שמועבר לספק</w:t>
      </w:r>
      <w:r w:rsidRPr="00C3756E">
        <w:rPr>
          <w:rtl/>
        </w:rPr>
        <w:t xml:space="preserve"> </w:t>
      </w:r>
      <w:r w:rsidRPr="00C3756E">
        <w:rPr>
          <w:rFonts w:hint="eastAsia"/>
          <w:rtl/>
        </w:rPr>
        <w:t>עבור</w:t>
      </w:r>
      <w:r w:rsidRPr="00C3756E">
        <w:rPr>
          <w:rtl/>
        </w:rPr>
        <w:t xml:space="preserve"> </w:t>
      </w:r>
      <w:r w:rsidRPr="00C3756E">
        <w:rPr>
          <w:rFonts w:hint="cs"/>
          <w:rtl/>
        </w:rPr>
        <w:t>מתן השירותים</w:t>
      </w:r>
      <w:r w:rsidRPr="00C3756E">
        <w:rPr>
          <w:rtl/>
        </w:rPr>
        <w:t xml:space="preserve"> </w:t>
      </w:r>
      <w:r w:rsidRPr="00C3756E">
        <w:rPr>
          <w:rFonts w:hint="cs"/>
          <w:rtl/>
        </w:rPr>
        <w:t xml:space="preserve">אכן משמש לאותם שירותים, ולפקח על עמידת הספק בדרישות חוקי העבודה וכל דין אחר. </w:t>
      </w:r>
    </w:p>
    <w:p w14:paraId="7789F920" w14:textId="77777777" w:rsidR="00A57CBE" w:rsidRPr="00C3756E" w:rsidRDefault="00A57CBE" w:rsidP="0029072C">
      <w:pPr>
        <w:pStyle w:val="afffe"/>
        <w:numPr>
          <w:ilvl w:val="1"/>
          <w:numId w:val="42"/>
        </w:numPr>
        <w:ind w:left="1274" w:hanging="707"/>
      </w:pPr>
      <w:r w:rsidRPr="00C3756E">
        <w:rPr>
          <w:rFonts w:hint="cs"/>
          <w:rtl/>
        </w:rPr>
        <w:t xml:space="preserve">הספק מתחייב </w:t>
      </w:r>
      <w:r w:rsidRPr="00C3756E">
        <w:rPr>
          <w:rtl/>
        </w:rPr>
        <w:t xml:space="preserve">לאפשר ביצוע האמור ולמסור למבצעי הביקורת מיד עם דרישתם כל מידע או מסמך כמתואר לעיל, וכן דוחות כספים מבוקרים על ידי רואה חשבון, ככל שישנם בידו. </w:t>
      </w:r>
      <w:r w:rsidRPr="00C3756E">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03273CC9" w14:textId="77777777" w:rsidR="00A57CBE" w:rsidRPr="00C3756E" w:rsidRDefault="00A57CBE" w:rsidP="0029072C">
      <w:pPr>
        <w:pStyle w:val="afffe"/>
        <w:numPr>
          <w:ilvl w:val="1"/>
          <w:numId w:val="42"/>
        </w:numPr>
        <w:ind w:left="1274" w:hanging="707"/>
      </w:pPr>
      <w:r w:rsidRPr="00C3756E">
        <w:rPr>
          <w:rFonts w:hint="cs"/>
          <w:rtl/>
        </w:rPr>
        <w:t xml:space="preserve">במקרים בהם יראה המשרד צורך לבדיקה מעמיקה ויסודית של השכר, יועברו תלושי שכר לביקורת. </w:t>
      </w:r>
    </w:p>
    <w:p w14:paraId="13539DC0" w14:textId="77777777" w:rsidR="00A57CBE" w:rsidRPr="00C3756E" w:rsidRDefault="00A57CBE" w:rsidP="0029072C">
      <w:pPr>
        <w:pStyle w:val="afffe"/>
        <w:numPr>
          <w:ilvl w:val="1"/>
          <w:numId w:val="42"/>
        </w:numPr>
        <w:ind w:left="1274" w:hanging="707"/>
      </w:pPr>
      <w:r w:rsidRPr="00C3756E">
        <w:rPr>
          <w:rtl/>
        </w:rPr>
        <w:t xml:space="preserve">על </w:t>
      </w:r>
      <w:r w:rsidRPr="00C3756E">
        <w:rPr>
          <w:rFonts w:hint="cs"/>
          <w:rtl/>
        </w:rPr>
        <w:t>הספק</w:t>
      </w:r>
      <w:r w:rsidRPr="00C3756E">
        <w:rPr>
          <w:rtl/>
        </w:rPr>
        <w:t xml:space="preserve">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C3756E">
        <w:rPr>
          <w:rFonts w:hint="cs"/>
          <w:rtl/>
        </w:rPr>
        <w:t xml:space="preserve">. </w:t>
      </w:r>
    </w:p>
    <w:p w14:paraId="09D7811C" w14:textId="77777777" w:rsidR="00A57CBE" w:rsidRPr="00C3756E" w:rsidRDefault="00A57CBE" w:rsidP="0029072C">
      <w:pPr>
        <w:pStyle w:val="afffe"/>
        <w:numPr>
          <w:ilvl w:val="1"/>
          <w:numId w:val="42"/>
        </w:numPr>
        <w:ind w:left="1274" w:hanging="707"/>
      </w:pPr>
      <w:r w:rsidRPr="00C3756E">
        <w:rPr>
          <w:rFonts w:hint="cs"/>
          <w:rtl/>
        </w:rPr>
        <w:t>הספק</w:t>
      </w:r>
      <w:r w:rsidRPr="00C3756E">
        <w:rPr>
          <w:rtl/>
        </w:rPr>
        <w:t xml:space="preserve"> יידרש להמציא דוחות חשבונאיים מפורטים עפ"י סעיפי ההוצאה בהתאם לדרישות רואה-חשבון מטעם חשב משרד הרווחה והשירותים החברתיי</w:t>
      </w:r>
      <w:r w:rsidRPr="00C3756E">
        <w:rPr>
          <w:rFonts w:hint="cs"/>
          <w:rtl/>
        </w:rPr>
        <w:t xml:space="preserve">ם. </w:t>
      </w:r>
    </w:p>
    <w:p w14:paraId="2B80B5B0" w14:textId="77777777" w:rsidR="00A57CBE" w:rsidRPr="00C3756E" w:rsidRDefault="00A57CBE" w:rsidP="0029072C">
      <w:pPr>
        <w:pStyle w:val="afffe"/>
        <w:numPr>
          <w:ilvl w:val="1"/>
          <w:numId w:val="42"/>
        </w:numPr>
        <w:ind w:left="1274" w:hanging="707"/>
      </w:pPr>
      <w:r w:rsidRPr="00C3756E">
        <w:rPr>
          <w:rtl/>
        </w:rPr>
        <w:t>דוחות כספיים שיופקו לשימוש הנהלת ה</w:t>
      </w:r>
      <w:r w:rsidR="00E57FC2" w:rsidRPr="00C3756E">
        <w:fldChar w:fldCharType="begin" w:fldLock="1"/>
      </w:r>
      <w:r w:rsidR="00E57FC2" w:rsidRPr="00C3756E">
        <w:instrText xml:space="preserve"> REF </w:instrText>
      </w:r>
      <w:r w:rsidR="00E57FC2" w:rsidRPr="00C3756E">
        <w:rPr>
          <w:rtl/>
        </w:rPr>
        <w:instrText>כינוי_יחידה_מקצועית</w:instrText>
      </w:r>
      <w:r w:rsidR="00E57FC2" w:rsidRPr="00C3756E">
        <w:instrText xml:space="preserve"> \h  \* MERGEFORMAT </w:instrText>
      </w:r>
      <w:r w:rsidR="00E57FC2" w:rsidRPr="00C3756E">
        <w:fldChar w:fldCharType="separate"/>
      </w:r>
      <w:r w:rsidR="00C3756E" w:rsidRPr="00C3756E">
        <w:rPr>
          <w:rFonts w:hint="cs"/>
          <w:rtl/>
        </w:rPr>
        <w:t>אגף</w:t>
      </w:r>
      <w:r w:rsidR="00E57FC2" w:rsidRPr="00C3756E">
        <w:fldChar w:fldCharType="end"/>
      </w:r>
      <w:r w:rsidRPr="00C3756E">
        <w:rPr>
          <w:rtl/>
        </w:rPr>
        <w:t xml:space="preserve"> יהיו חייבים באישור רואה חשבון</w:t>
      </w:r>
      <w:r w:rsidRPr="00C3756E">
        <w:rPr>
          <w:rFonts w:hint="cs"/>
          <w:rtl/>
        </w:rPr>
        <w:t xml:space="preserve">. </w:t>
      </w:r>
    </w:p>
    <w:p w14:paraId="03C6E25B" w14:textId="77777777" w:rsidR="00A57CBE" w:rsidRPr="00C3756E" w:rsidRDefault="00A57CBE" w:rsidP="0029072C">
      <w:pPr>
        <w:pStyle w:val="afffe"/>
        <w:numPr>
          <w:ilvl w:val="1"/>
          <w:numId w:val="42"/>
        </w:numPr>
        <w:ind w:left="1274" w:hanging="707"/>
      </w:pPr>
      <w:r w:rsidRPr="00C3756E">
        <w:rPr>
          <w:rFonts w:hint="cs"/>
          <w:rtl/>
        </w:rPr>
        <w:t>הספק</w:t>
      </w:r>
      <w:r w:rsidRPr="00C3756E">
        <w:rPr>
          <w:rtl/>
        </w:rPr>
        <w:t xml:space="preserve"> מתחייב להעביר למשרד כל מסמך נוסף, לפי דרישת המשרד</w:t>
      </w:r>
      <w:r w:rsidRPr="00C3756E">
        <w:rPr>
          <w:rFonts w:hint="cs"/>
          <w:rtl/>
        </w:rPr>
        <w:t xml:space="preserve">. </w:t>
      </w:r>
    </w:p>
    <w:p w14:paraId="7FE6601F" w14:textId="77777777" w:rsidR="00A57CBE" w:rsidRPr="00C3756E" w:rsidRDefault="00A57CBE" w:rsidP="0029072C">
      <w:pPr>
        <w:pStyle w:val="afffe"/>
        <w:numPr>
          <w:ilvl w:val="1"/>
          <w:numId w:val="42"/>
        </w:numPr>
        <w:ind w:left="1274" w:hanging="707"/>
      </w:pPr>
      <w:r w:rsidRPr="00C3756E">
        <w:rPr>
          <w:rFonts w:hint="cs"/>
          <w:rtl/>
        </w:rPr>
        <w:t>הספק מתחייב</w:t>
      </w:r>
      <w:r w:rsidRPr="00C3756E">
        <w:rPr>
          <w:rtl/>
        </w:rPr>
        <w:t xml:space="preserve"> לקיים את האמור לעיל גם בכל הקשור למידע הקשור לביצוע ההסכם ומצוי בידי צד שלישי</w:t>
      </w:r>
      <w:r w:rsidRPr="00C3756E">
        <w:rPr>
          <w:rFonts w:hint="cs"/>
          <w:rtl/>
        </w:rPr>
        <w:t xml:space="preserve">. </w:t>
      </w:r>
    </w:p>
    <w:p w14:paraId="440285C4" w14:textId="77777777" w:rsidR="00A57CBE" w:rsidRPr="00C3756E" w:rsidRDefault="00A57CBE" w:rsidP="00A57CBE">
      <w:pPr>
        <w:pStyle w:val="afffe"/>
        <w:ind w:left="565"/>
        <w:rPr>
          <w:b/>
          <w:bCs/>
          <w:u w:val="single"/>
          <w:rtl/>
        </w:rPr>
      </w:pPr>
    </w:p>
    <w:p w14:paraId="2FD27776" w14:textId="77777777" w:rsidR="00A57CBE" w:rsidRPr="00C3756E" w:rsidRDefault="00A57CBE" w:rsidP="0029072C">
      <w:pPr>
        <w:pStyle w:val="afffe"/>
        <w:numPr>
          <w:ilvl w:val="0"/>
          <w:numId w:val="42"/>
        </w:numPr>
        <w:ind w:left="565" w:hanging="565"/>
        <w:rPr>
          <w:b/>
          <w:bCs/>
          <w:u w:val="single"/>
          <w:rtl/>
        </w:rPr>
      </w:pPr>
      <w:r w:rsidRPr="00C3756E">
        <w:rPr>
          <w:b/>
          <w:bCs/>
          <w:u w:val="single"/>
          <w:rtl/>
        </w:rPr>
        <w:t>שינוי בהסכם או בתנאים</w:t>
      </w:r>
    </w:p>
    <w:p w14:paraId="383DB9BE" w14:textId="77777777" w:rsidR="00A57CBE" w:rsidRPr="00C3756E" w:rsidRDefault="00A57CBE" w:rsidP="00A57CBE">
      <w:pPr>
        <w:tabs>
          <w:tab w:val="left" w:pos="1473"/>
        </w:tabs>
        <w:autoSpaceDE w:val="0"/>
        <w:autoSpaceDN w:val="0"/>
        <w:spacing w:line="240" w:lineRule="auto"/>
        <w:ind w:left="578"/>
        <w:rPr>
          <w:rtl/>
        </w:rPr>
      </w:pPr>
      <w:r w:rsidRPr="00C3756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330B79A1" w14:textId="77777777" w:rsidR="00A57CBE" w:rsidRPr="00C3756E" w:rsidRDefault="00A57CBE" w:rsidP="00A57CBE">
      <w:pPr>
        <w:pStyle w:val="afffe"/>
        <w:rPr>
          <w:rtl/>
        </w:rPr>
      </w:pPr>
    </w:p>
    <w:p w14:paraId="5A45D387" w14:textId="77777777" w:rsidR="00A57CBE" w:rsidRPr="00C3756E" w:rsidRDefault="00A57CBE" w:rsidP="0029072C">
      <w:pPr>
        <w:pStyle w:val="afffe"/>
        <w:numPr>
          <w:ilvl w:val="0"/>
          <w:numId w:val="42"/>
        </w:numPr>
        <w:ind w:left="565" w:hanging="565"/>
        <w:rPr>
          <w:b/>
          <w:bCs/>
          <w:u w:val="single"/>
          <w:rtl/>
        </w:rPr>
      </w:pPr>
      <w:r w:rsidRPr="00C3756E">
        <w:rPr>
          <w:b/>
          <w:bCs/>
          <w:u w:val="single"/>
          <w:rtl/>
        </w:rPr>
        <w:t>מיצוי זכויות</w:t>
      </w:r>
    </w:p>
    <w:p w14:paraId="43D0CB2B" w14:textId="77777777" w:rsidR="00A57CBE" w:rsidRPr="00C3756E" w:rsidRDefault="00A57CBE" w:rsidP="00A57CBE">
      <w:pPr>
        <w:tabs>
          <w:tab w:val="left" w:pos="1473"/>
        </w:tabs>
        <w:autoSpaceDE w:val="0"/>
        <w:autoSpaceDN w:val="0"/>
        <w:spacing w:line="240" w:lineRule="auto"/>
        <w:ind w:left="578"/>
      </w:pPr>
      <w:r w:rsidRPr="00C3756E">
        <w:rPr>
          <w:rtl/>
        </w:rPr>
        <w:lastRenderedPageBreak/>
        <w:t>מוצהר ומוסכם בין הצדדים כי תנאי הסכם זה מהווים ביטוי שלם ומלא של זכויות הצדדים, והם מבטלים כל הסכם, מצג, הבטחה או נוהג שקדם לחתימתו.</w:t>
      </w:r>
    </w:p>
    <w:p w14:paraId="3C0F0464" w14:textId="77777777" w:rsidR="00A57CBE" w:rsidRPr="00C3756E" w:rsidRDefault="00A57CBE" w:rsidP="00A57CBE">
      <w:pPr>
        <w:tabs>
          <w:tab w:val="left" w:pos="1473"/>
        </w:tabs>
        <w:autoSpaceDE w:val="0"/>
        <w:autoSpaceDN w:val="0"/>
        <w:spacing w:line="240" w:lineRule="auto"/>
        <w:ind w:left="720"/>
      </w:pPr>
    </w:p>
    <w:p w14:paraId="27284D04" w14:textId="77777777" w:rsidR="00A57CBE" w:rsidRPr="00C3756E" w:rsidRDefault="00A57CBE" w:rsidP="0029072C">
      <w:pPr>
        <w:pStyle w:val="afffe"/>
        <w:numPr>
          <w:ilvl w:val="0"/>
          <w:numId w:val="42"/>
        </w:numPr>
        <w:ind w:left="565" w:hanging="565"/>
        <w:rPr>
          <w:b/>
          <w:bCs/>
          <w:u w:val="single"/>
        </w:rPr>
      </w:pPr>
      <w:r w:rsidRPr="00C3756E">
        <w:rPr>
          <w:rFonts w:hint="eastAsia"/>
          <w:b/>
          <w:bCs/>
          <w:u w:val="single"/>
          <w:rtl/>
        </w:rPr>
        <w:t>תחילת</w:t>
      </w:r>
      <w:r w:rsidRPr="00C3756E">
        <w:rPr>
          <w:b/>
          <w:bCs/>
          <w:u w:val="single"/>
          <w:rtl/>
        </w:rPr>
        <w:t xml:space="preserve"> </w:t>
      </w:r>
      <w:r w:rsidRPr="00C3756E">
        <w:rPr>
          <w:rFonts w:hint="eastAsia"/>
          <w:b/>
          <w:bCs/>
          <w:u w:val="single"/>
          <w:rtl/>
        </w:rPr>
        <w:t>הפעילות</w:t>
      </w:r>
      <w:r w:rsidRPr="00C3756E">
        <w:rPr>
          <w:b/>
          <w:bCs/>
          <w:u w:val="single"/>
          <w:rtl/>
        </w:rPr>
        <w:t xml:space="preserve"> </w:t>
      </w:r>
      <w:r w:rsidRPr="00C3756E">
        <w:rPr>
          <w:rFonts w:hint="eastAsia"/>
          <w:b/>
          <w:bCs/>
          <w:u w:val="single"/>
          <w:rtl/>
        </w:rPr>
        <w:t>מכח</w:t>
      </w:r>
      <w:r w:rsidRPr="00C3756E">
        <w:rPr>
          <w:b/>
          <w:bCs/>
          <w:u w:val="single"/>
          <w:rtl/>
        </w:rPr>
        <w:t xml:space="preserve"> </w:t>
      </w:r>
      <w:r w:rsidRPr="00C3756E">
        <w:rPr>
          <w:rFonts w:hint="eastAsia"/>
          <w:b/>
          <w:bCs/>
          <w:u w:val="single"/>
          <w:rtl/>
        </w:rPr>
        <w:t>המכרז</w:t>
      </w:r>
      <w:r w:rsidRPr="00C3756E">
        <w:rPr>
          <w:b/>
          <w:bCs/>
          <w:u w:val="single"/>
          <w:rtl/>
        </w:rPr>
        <w:t xml:space="preserve"> </w:t>
      </w:r>
      <w:r w:rsidRPr="00C3756E">
        <w:rPr>
          <w:rFonts w:hint="eastAsia"/>
          <w:b/>
          <w:bCs/>
          <w:u w:val="single"/>
          <w:rtl/>
        </w:rPr>
        <w:t>וההסכם</w:t>
      </w:r>
    </w:p>
    <w:p w14:paraId="501F6061" w14:textId="77777777" w:rsidR="00A57CBE" w:rsidRPr="00C3756E" w:rsidRDefault="00A57CBE" w:rsidP="0029072C">
      <w:pPr>
        <w:pStyle w:val="afffe"/>
        <w:numPr>
          <w:ilvl w:val="1"/>
          <w:numId w:val="42"/>
        </w:numPr>
        <w:ind w:left="1274" w:hanging="707"/>
      </w:pPr>
      <w:r w:rsidRPr="00C3756E">
        <w:rPr>
          <w:rFonts w:hint="cs"/>
          <w:rtl/>
        </w:rPr>
        <w:t xml:space="preserve">הספק </w:t>
      </w:r>
      <w:r w:rsidRPr="00C3756E">
        <w:rPr>
          <w:rtl/>
        </w:rPr>
        <w:t xml:space="preserve">מצהיר בזאת כי ידוע לו כי </w:t>
      </w:r>
      <w:r w:rsidRPr="00C3756E">
        <w:rPr>
          <w:rFonts w:hint="cs"/>
          <w:rtl/>
        </w:rPr>
        <w:t>ה</w:t>
      </w:r>
      <w:r w:rsidR="009C51DC" w:rsidRPr="00C3756E">
        <w:rPr>
          <w:rFonts w:hint="cs"/>
          <w:rtl/>
        </w:rPr>
        <w:t xml:space="preserve">התקשרות </w:t>
      </w:r>
      <w:r w:rsidRPr="00C3756E">
        <w:rPr>
          <w:rFonts w:hint="cs"/>
          <w:rtl/>
        </w:rPr>
        <w:t>והפעלתה של המסגרת לא יחלו, כל עוד הוא לא יבצע את כל הפעולות הנדרשות במכרז.</w:t>
      </w:r>
    </w:p>
    <w:p w14:paraId="5EC13F7B" w14:textId="77777777" w:rsidR="00A57CBE" w:rsidRPr="00C3756E" w:rsidRDefault="00A57CBE" w:rsidP="0029072C">
      <w:pPr>
        <w:pStyle w:val="afffe"/>
        <w:numPr>
          <w:ilvl w:val="1"/>
          <w:numId w:val="42"/>
        </w:numPr>
        <w:ind w:left="1274" w:hanging="707"/>
      </w:pPr>
      <w:r w:rsidRPr="00C3756E">
        <w:rPr>
          <w:rFonts w:hint="cs"/>
          <w:rtl/>
        </w:rPr>
        <w:t xml:space="preserve">הספק </w:t>
      </w:r>
      <w:r w:rsidRPr="00C3756E">
        <w:rPr>
          <w:rtl/>
        </w:rPr>
        <w:t>מצהיר בזאת</w:t>
      </w:r>
      <w:r w:rsidRPr="00C3756E">
        <w:rPr>
          <w:rFonts w:hint="cs"/>
          <w:rtl/>
        </w:rPr>
        <w:t>,</w:t>
      </w:r>
      <w:r w:rsidRPr="00C3756E">
        <w:rPr>
          <w:rtl/>
        </w:rPr>
        <w:t xml:space="preserve"> כי ידוע לו</w:t>
      </w:r>
      <w:r w:rsidRPr="00C3756E">
        <w:rPr>
          <w:rFonts w:hint="cs"/>
          <w:rtl/>
        </w:rPr>
        <w:t>,</w:t>
      </w:r>
      <w:r w:rsidRPr="00C3756E">
        <w:rPr>
          <w:rtl/>
        </w:rPr>
        <w:t xml:space="preserve"> כי הוא יהא זכאי לתשלום עבור השירות שניתן, רק לאחר שיהיה בידיו הסכם חתום כדין ע"י שני הצדדים.</w:t>
      </w:r>
    </w:p>
    <w:p w14:paraId="36AD2E25" w14:textId="77777777" w:rsidR="00A57CBE" w:rsidRPr="00C3756E" w:rsidRDefault="00A57CBE" w:rsidP="00A57CBE">
      <w:pPr>
        <w:pStyle w:val="afffe"/>
        <w:ind w:left="1274"/>
      </w:pPr>
    </w:p>
    <w:p w14:paraId="2CD020D4" w14:textId="77777777" w:rsidR="00A57CBE" w:rsidRPr="00C3756E" w:rsidRDefault="00A57CBE" w:rsidP="00A57CBE">
      <w:pPr>
        <w:tabs>
          <w:tab w:val="left" w:pos="1473"/>
        </w:tabs>
        <w:spacing w:line="240" w:lineRule="auto"/>
        <w:ind w:left="651" w:hanging="651"/>
        <w:rPr>
          <w:rtl/>
        </w:rPr>
      </w:pPr>
    </w:p>
    <w:p w14:paraId="47882142" w14:textId="77777777" w:rsidR="00A57CBE" w:rsidRPr="00C3756E" w:rsidRDefault="00A57CBE" w:rsidP="00A57CBE">
      <w:pPr>
        <w:ind w:left="651" w:hanging="651"/>
        <w:jc w:val="center"/>
        <w:rPr>
          <w:rtl/>
        </w:rPr>
      </w:pPr>
      <w:r w:rsidRPr="00C3756E">
        <w:rPr>
          <w:b/>
          <w:bCs/>
          <w:rtl/>
        </w:rPr>
        <w:t>ולראיה באו הצדדים על החתום</w:t>
      </w:r>
      <w:r w:rsidRPr="00C3756E">
        <w:rPr>
          <w:rtl/>
        </w:rPr>
        <w:t>:</w:t>
      </w:r>
    </w:p>
    <w:p w14:paraId="4C70BC50" w14:textId="77777777" w:rsidR="00A57CBE" w:rsidRPr="00C3756E" w:rsidRDefault="00A57CBE" w:rsidP="00A57CBE">
      <w:pPr>
        <w:tabs>
          <w:tab w:val="left" w:pos="1473"/>
        </w:tabs>
        <w:ind w:left="651" w:hanging="651"/>
        <w:jc w:val="center"/>
        <w:rPr>
          <w:rtl/>
        </w:rPr>
      </w:pPr>
    </w:p>
    <w:tbl>
      <w:tblPr>
        <w:tblStyle w:val="aff1"/>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A57CBE" w:rsidRPr="00C3756E" w14:paraId="1DF59EB3" w14:textId="77777777" w:rsidTr="001F3C66">
        <w:tc>
          <w:tcPr>
            <w:tcW w:w="2170" w:type="dxa"/>
            <w:vAlign w:val="bottom"/>
          </w:tcPr>
          <w:p w14:paraId="1BF53303" w14:textId="77777777" w:rsidR="00A57CBE" w:rsidRPr="00C3756E" w:rsidRDefault="00A57CBE" w:rsidP="001F3C66">
            <w:pPr>
              <w:pStyle w:val="Normal7"/>
              <w:spacing w:before="0"/>
              <w:jc w:val="center"/>
              <w:rPr>
                <w:sz w:val="24"/>
                <w:rtl/>
              </w:rPr>
            </w:pPr>
            <w:r w:rsidRPr="00C3756E">
              <w:rPr>
                <w:sz w:val="24"/>
                <w:rtl/>
              </w:rPr>
              <w:t>_______________,</w:t>
            </w:r>
          </w:p>
        </w:tc>
        <w:tc>
          <w:tcPr>
            <w:tcW w:w="2170" w:type="dxa"/>
            <w:vAlign w:val="bottom"/>
          </w:tcPr>
          <w:p w14:paraId="28B2CDC9" w14:textId="77777777" w:rsidR="00A57CBE" w:rsidRPr="00C3756E" w:rsidRDefault="00A57CBE" w:rsidP="001F3C66">
            <w:pPr>
              <w:pStyle w:val="Normal7"/>
              <w:spacing w:before="0"/>
              <w:jc w:val="center"/>
              <w:rPr>
                <w:sz w:val="24"/>
                <w:rtl/>
              </w:rPr>
            </w:pPr>
            <w:r w:rsidRPr="00C3756E">
              <w:rPr>
                <w:sz w:val="24"/>
                <w:rtl/>
              </w:rPr>
              <w:t>_______________,</w:t>
            </w:r>
          </w:p>
        </w:tc>
        <w:tc>
          <w:tcPr>
            <w:tcW w:w="2170" w:type="dxa"/>
            <w:vAlign w:val="bottom"/>
          </w:tcPr>
          <w:p w14:paraId="6E8D6DBC" w14:textId="77777777" w:rsidR="00A57CBE" w:rsidRPr="00C3756E" w:rsidRDefault="00A57CBE" w:rsidP="001F3C66">
            <w:pPr>
              <w:pStyle w:val="Normal7"/>
              <w:spacing w:before="0"/>
              <w:jc w:val="center"/>
              <w:rPr>
                <w:sz w:val="24"/>
                <w:rtl/>
              </w:rPr>
            </w:pPr>
            <w:r w:rsidRPr="00C3756E">
              <w:rPr>
                <w:sz w:val="24"/>
                <w:rtl/>
              </w:rPr>
              <w:t>_______________</w:t>
            </w:r>
          </w:p>
        </w:tc>
        <w:tc>
          <w:tcPr>
            <w:tcW w:w="2835" w:type="dxa"/>
            <w:vAlign w:val="bottom"/>
          </w:tcPr>
          <w:p w14:paraId="42B7BDB5" w14:textId="77777777" w:rsidR="00A57CBE" w:rsidRPr="00C3756E" w:rsidRDefault="00A57CBE" w:rsidP="001F3C66">
            <w:pPr>
              <w:pStyle w:val="Normal7"/>
              <w:spacing w:before="0"/>
              <w:jc w:val="center"/>
              <w:rPr>
                <w:sz w:val="24"/>
                <w:rtl/>
              </w:rPr>
            </w:pPr>
            <w:r w:rsidRPr="00C3756E">
              <w:rPr>
                <w:sz w:val="24"/>
                <w:rtl/>
              </w:rPr>
              <w:t>____________________</w:t>
            </w:r>
          </w:p>
        </w:tc>
      </w:tr>
      <w:tr w:rsidR="00A57CBE" w:rsidRPr="00C3756E" w14:paraId="70A05579" w14:textId="77777777" w:rsidTr="001F3C66">
        <w:tc>
          <w:tcPr>
            <w:tcW w:w="6510" w:type="dxa"/>
            <w:gridSpan w:val="3"/>
          </w:tcPr>
          <w:p w14:paraId="72D5F99D" w14:textId="77777777" w:rsidR="00A57CBE" w:rsidRPr="00C3756E" w:rsidRDefault="00A57CBE" w:rsidP="001F3C66">
            <w:pPr>
              <w:pStyle w:val="Normal7"/>
              <w:spacing w:before="0"/>
              <w:jc w:val="center"/>
              <w:rPr>
                <w:sz w:val="24"/>
                <w:rtl/>
              </w:rPr>
            </w:pPr>
            <w:r w:rsidRPr="00C3756E">
              <w:rPr>
                <w:sz w:val="24"/>
                <w:rtl/>
              </w:rPr>
              <w:t>המשרד</w:t>
            </w:r>
          </w:p>
        </w:tc>
        <w:tc>
          <w:tcPr>
            <w:tcW w:w="2835" w:type="dxa"/>
            <w:vAlign w:val="center"/>
          </w:tcPr>
          <w:p w14:paraId="15D5EBE8" w14:textId="77777777" w:rsidR="00A57CBE" w:rsidRPr="00C3756E" w:rsidRDefault="00A57CBE" w:rsidP="001F3C66">
            <w:pPr>
              <w:pStyle w:val="Normal7"/>
              <w:spacing w:before="0"/>
              <w:jc w:val="center"/>
              <w:rPr>
                <w:sz w:val="24"/>
                <w:rtl/>
              </w:rPr>
            </w:pPr>
            <w:r w:rsidRPr="00C3756E">
              <w:rPr>
                <w:rFonts w:hint="eastAsia"/>
                <w:b/>
                <w:sz w:val="24"/>
                <w:rtl/>
              </w:rPr>
              <w:t>הספק</w:t>
            </w:r>
          </w:p>
          <w:p w14:paraId="4AC7DE1A" w14:textId="77777777" w:rsidR="00A57CBE" w:rsidRPr="00C3756E" w:rsidRDefault="00A57CBE" w:rsidP="001F3C66">
            <w:pPr>
              <w:pStyle w:val="Normal7"/>
              <w:spacing w:before="0"/>
              <w:jc w:val="center"/>
              <w:rPr>
                <w:sz w:val="24"/>
                <w:rtl/>
              </w:rPr>
            </w:pPr>
          </w:p>
        </w:tc>
      </w:tr>
      <w:tr w:rsidR="00A57CBE" w:rsidRPr="00C3756E" w14:paraId="23DC8088" w14:textId="77777777" w:rsidTr="001F3C66">
        <w:tc>
          <w:tcPr>
            <w:tcW w:w="2170" w:type="dxa"/>
            <w:vAlign w:val="center"/>
          </w:tcPr>
          <w:p w14:paraId="51FBEE7A" w14:textId="77777777" w:rsidR="00A57CBE" w:rsidRPr="00C3756E" w:rsidRDefault="00A57CBE" w:rsidP="001F3C66">
            <w:pPr>
              <w:pStyle w:val="Normal7"/>
              <w:spacing w:before="0"/>
              <w:jc w:val="center"/>
              <w:rPr>
                <w:sz w:val="24"/>
                <w:rtl/>
              </w:rPr>
            </w:pPr>
          </w:p>
        </w:tc>
        <w:tc>
          <w:tcPr>
            <w:tcW w:w="2170" w:type="dxa"/>
            <w:vAlign w:val="center"/>
          </w:tcPr>
          <w:p w14:paraId="48F8B156" w14:textId="77777777" w:rsidR="00A57CBE" w:rsidRPr="00C3756E" w:rsidRDefault="00A57CBE" w:rsidP="001F3C66">
            <w:pPr>
              <w:pStyle w:val="Normal7"/>
              <w:spacing w:before="0"/>
              <w:jc w:val="center"/>
              <w:rPr>
                <w:b/>
                <w:sz w:val="24"/>
                <w:rtl/>
              </w:rPr>
            </w:pPr>
            <w:r w:rsidRPr="00C3756E">
              <w:rPr>
                <w:sz w:val="24"/>
                <w:rtl/>
              </w:rPr>
              <w:t>____________________</w:t>
            </w:r>
          </w:p>
        </w:tc>
        <w:tc>
          <w:tcPr>
            <w:tcW w:w="2170" w:type="dxa"/>
            <w:vAlign w:val="center"/>
          </w:tcPr>
          <w:p w14:paraId="07B8031E" w14:textId="77777777" w:rsidR="00A57CBE" w:rsidRPr="00C3756E" w:rsidRDefault="00A57CBE" w:rsidP="001F3C66">
            <w:pPr>
              <w:pStyle w:val="Normal7"/>
              <w:spacing w:before="0"/>
              <w:jc w:val="center"/>
              <w:rPr>
                <w:b/>
                <w:sz w:val="24"/>
                <w:rtl/>
              </w:rPr>
            </w:pPr>
          </w:p>
        </w:tc>
        <w:tc>
          <w:tcPr>
            <w:tcW w:w="2835" w:type="dxa"/>
            <w:vAlign w:val="center"/>
          </w:tcPr>
          <w:p w14:paraId="395C4554" w14:textId="77777777" w:rsidR="00A57CBE" w:rsidRPr="00C3756E" w:rsidRDefault="00A57CBE" w:rsidP="001F3C66">
            <w:pPr>
              <w:pStyle w:val="Normal7"/>
              <w:spacing w:before="0"/>
              <w:jc w:val="center"/>
              <w:rPr>
                <w:b/>
                <w:sz w:val="24"/>
                <w:rtl/>
              </w:rPr>
            </w:pPr>
            <w:r w:rsidRPr="00C3756E">
              <w:rPr>
                <w:sz w:val="24"/>
                <w:rtl/>
              </w:rPr>
              <w:t>____________________</w:t>
            </w:r>
          </w:p>
        </w:tc>
      </w:tr>
      <w:tr w:rsidR="00A57CBE" w:rsidRPr="00C3756E" w14:paraId="69F3AA47" w14:textId="77777777" w:rsidTr="001F3C66">
        <w:tc>
          <w:tcPr>
            <w:tcW w:w="2170" w:type="dxa"/>
            <w:vAlign w:val="center"/>
          </w:tcPr>
          <w:p w14:paraId="5D3BB327" w14:textId="77777777" w:rsidR="00A57CBE" w:rsidRPr="00C3756E" w:rsidRDefault="00A57CBE" w:rsidP="001F3C66">
            <w:pPr>
              <w:pStyle w:val="Normal7"/>
              <w:spacing w:before="0"/>
              <w:jc w:val="center"/>
              <w:rPr>
                <w:sz w:val="24"/>
                <w:rtl/>
              </w:rPr>
            </w:pPr>
          </w:p>
        </w:tc>
        <w:tc>
          <w:tcPr>
            <w:tcW w:w="2170" w:type="dxa"/>
            <w:vAlign w:val="center"/>
          </w:tcPr>
          <w:p w14:paraId="5654BF86" w14:textId="77777777" w:rsidR="00A57CBE" w:rsidRPr="00C3756E" w:rsidRDefault="00A57CBE" w:rsidP="001F3C66">
            <w:pPr>
              <w:pStyle w:val="Normal7"/>
              <w:spacing w:before="0"/>
              <w:jc w:val="center"/>
              <w:rPr>
                <w:sz w:val="24"/>
                <w:rtl/>
              </w:rPr>
            </w:pPr>
            <w:r w:rsidRPr="00C3756E">
              <w:rPr>
                <w:b/>
                <w:sz w:val="24"/>
                <w:rtl/>
              </w:rPr>
              <w:t>תאריך</w:t>
            </w:r>
          </w:p>
        </w:tc>
        <w:tc>
          <w:tcPr>
            <w:tcW w:w="2170" w:type="dxa"/>
            <w:vAlign w:val="center"/>
          </w:tcPr>
          <w:p w14:paraId="0C446827" w14:textId="77777777" w:rsidR="00A57CBE" w:rsidRPr="00C3756E" w:rsidRDefault="00A57CBE" w:rsidP="001F3C66">
            <w:pPr>
              <w:pStyle w:val="Normal7"/>
              <w:spacing w:before="0"/>
              <w:jc w:val="center"/>
              <w:rPr>
                <w:b/>
                <w:sz w:val="24"/>
                <w:rtl/>
              </w:rPr>
            </w:pPr>
          </w:p>
        </w:tc>
        <w:tc>
          <w:tcPr>
            <w:tcW w:w="2835" w:type="dxa"/>
            <w:vAlign w:val="center"/>
          </w:tcPr>
          <w:p w14:paraId="375C45EF" w14:textId="77777777" w:rsidR="00A57CBE" w:rsidRPr="00C3756E" w:rsidRDefault="00A57CBE" w:rsidP="001F3C66">
            <w:pPr>
              <w:pStyle w:val="Normal7"/>
              <w:spacing w:before="0"/>
              <w:jc w:val="center"/>
              <w:rPr>
                <w:b/>
                <w:sz w:val="24"/>
                <w:rtl/>
              </w:rPr>
            </w:pPr>
            <w:r w:rsidRPr="00C3756E">
              <w:rPr>
                <w:rFonts w:hint="eastAsia"/>
                <w:b/>
                <w:sz w:val="24"/>
                <w:rtl/>
              </w:rPr>
              <w:t>תאריך</w:t>
            </w:r>
          </w:p>
        </w:tc>
      </w:tr>
    </w:tbl>
    <w:p w14:paraId="43D8586F" w14:textId="77777777" w:rsidR="00A57CBE" w:rsidRPr="00C3756E" w:rsidRDefault="00A57CBE" w:rsidP="00A57CBE">
      <w:pPr>
        <w:tabs>
          <w:tab w:val="left" w:pos="1473"/>
        </w:tabs>
        <w:rPr>
          <w:rtl/>
        </w:rPr>
      </w:pPr>
    </w:p>
    <w:p w14:paraId="5DC570B7" w14:textId="77777777" w:rsidR="00A57CBE" w:rsidRPr="00C3756E" w:rsidRDefault="00A57CBE" w:rsidP="00A57CBE">
      <w:pPr>
        <w:tabs>
          <w:tab w:val="left" w:pos="1473"/>
        </w:tabs>
        <w:rPr>
          <w:rtl/>
        </w:rPr>
      </w:pPr>
      <w:r w:rsidRPr="00C3756E">
        <w:rPr>
          <w:rtl/>
        </w:rPr>
        <w:t>אני הח"מ ______________ עו"ד / רואה חשבון מאשר כי ______________ אשר חתמו בנוכחותי, מוסמכים לחתום בשם ה</w:t>
      </w:r>
      <w:r w:rsidRPr="00C3756E">
        <w:rPr>
          <w:rFonts w:hint="cs"/>
          <w:rtl/>
        </w:rPr>
        <w:t>ספק</w:t>
      </w:r>
      <w:r w:rsidRPr="00C3756E">
        <w:rPr>
          <w:rtl/>
        </w:rPr>
        <w:t xml:space="preserve"> על הסכם זה וחתימתם מחייבת את </w:t>
      </w:r>
      <w:r w:rsidRPr="00C3756E">
        <w:rPr>
          <w:rFonts w:hint="eastAsia"/>
          <w:rtl/>
        </w:rPr>
        <w:t>הספק</w:t>
      </w:r>
      <w:r w:rsidRPr="00C3756E">
        <w:rPr>
          <w:rtl/>
        </w:rPr>
        <w:t>.</w:t>
      </w:r>
    </w:p>
    <w:p w14:paraId="7A8206E0" w14:textId="77777777" w:rsidR="00A57CBE" w:rsidRPr="00C3756E" w:rsidRDefault="00A57CBE" w:rsidP="00A57CBE">
      <w:pPr>
        <w:tabs>
          <w:tab w:val="left" w:pos="1473"/>
        </w:tabs>
        <w:ind w:left="651" w:hanging="651"/>
        <w:rPr>
          <w:rtl/>
        </w:rPr>
      </w:pPr>
    </w:p>
    <w:tbl>
      <w:tblPr>
        <w:tblStyle w:val="aff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A57CBE" w:rsidRPr="00C3756E" w14:paraId="79A137E1" w14:textId="77777777" w:rsidTr="001F3C66">
        <w:trPr>
          <w:jc w:val="center"/>
        </w:trPr>
        <w:tc>
          <w:tcPr>
            <w:tcW w:w="2721" w:type="dxa"/>
            <w:vAlign w:val="center"/>
          </w:tcPr>
          <w:p w14:paraId="694EBCE1" w14:textId="77777777" w:rsidR="00A57CBE" w:rsidRPr="00C3756E" w:rsidRDefault="00A57CBE" w:rsidP="001F3C66">
            <w:pPr>
              <w:pStyle w:val="Normal7"/>
              <w:spacing w:before="0"/>
              <w:jc w:val="center"/>
              <w:rPr>
                <w:sz w:val="24"/>
                <w:rtl/>
              </w:rPr>
            </w:pPr>
            <w:r w:rsidRPr="00C3756E">
              <w:rPr>
                <w:sz w:val="24"/>
                <w:rtl/>
              </w:rPr>
              <w:t>_______________</w:t>
            </w:r>
          </w:p>
        </w:tc>
        <w:tc>
          <w:tcPr>
            <w:tcW w:w="2721" w:type="dxa"/>
            <w:vAlign w:val="center"/>
          </w:tcPr>
          <w:p w14:paraId="0CB0E72C" w14:textId="77777777" w:rsidR="00A57CBE" w:rsidRPr="00C3756E" w:rsidRDefault="00A57CBE" w:rsidP="001F3C66">
            <w:pPr>
              <w:pStyle w:val="Normal7"/>
              <w:spacing w:before="0"/>
              <w:jc w:val="center"/>
              <w:rPr>
                <w:sz w:val="24"/>
                <w:rtl/>
              </w:rPr>
            </w:pPr>
            <w:r w:rsidRPr="00C3756E">
              <w:rPr>
                <w:sz w:val="24"/>
                <w:rtl/>
              </w:rPr>
              <w:t>_______________</w:t>
            </w:r>
          </w:p>
        </w:tc>
      </w:tr>
      <w:tr w:rsidR="00A57CBE" w:rsidRPr="00C3756E" w14:paraId="52CE4FA1" w14:textId="77777777" w:rsidTr="001F3C66">
        <w:trPr>
          <w:jc w:val="center"/>
        </w:trPr>
        <w:tc>
          <w:tcPr>
            <w:tcW w:w="2721" w:type="dxa"/>
            <w:vAlign w:val="center"/>
          </w:tcPr>
          <w:p w14:paraId="38E9BC15" w14:textId="77777777" w:rsidR="00A57CBE" w:rsidRPr="00C3756E" w:rsidRDefault="00A57CBE" w:rsidP="001F3C66">
            <w:pPr>
              <w:pStyle w:val="Normal7"/>
              <w:spacing w:before="0"/>
              <w:jc w:val="center"/>
              <w:rPr>
                <w:sz w:val="24"/>
                <w:rtl/>
              </w:rPr>
            </w:pPr>
            <w:r w:rsidRPr="00C3756E">
              <w:rPr>
                <w:rFonts w:hint="eastAsia"/>
                <w:sz w:val="24"/>
                <w:rtl/>
              </w:rPr>
              <w:t>תאריך</w:t>
            </w:r>
          </w:p>
        </w:tc>
        <w:tc>
          <w:tcPr>
            <w:tcW w:w="2721" w:type="dxa"/>
            <w:vAlign w:val="center"/>
          </w:tcPr>
          <w:p w14:paraId="79E14984" w14:textId="77777777" w:rsidR="00A57CBE" w:rsidRPr="00C3756E" w:rsidRDefault="00A57CBE" w:rsidP="001F3C66">
            <w:pPr>
              <w:pStyle w:val="Normal7"/>
              <w:spacing w:before="0"/>
              <w:jc w:val="center"/>
              <w:rPr>
                <w:b/>
                <w:sz w:val="24"/>
                <w:rtl/>
              </w:rPr>
            </w:pPr>
            <w:r w:rsidRPr="00C3756E">
              <w:rPr>
                <w:rFonts w:hint="eastAsia"/>
                <w:b/>
                <w:sz w:val="24"/>
                <w:rtl/>
              </w:rPr>
              <w:t>עו</w:t>
            </w:r>
            <w:r w:rsidRPr="00C3756E">
              <w:rPr>
                <w:b/>
                <w:sz w:val="24"/>
                <w:rtl/>
              </w:rPr>
              <w:t>"ד/רו"ח</w:t>
            </w:r>
          </w:p>
        </w:tc>
      </w:tr>
    </w:tbl>
    <w:p w14:paraId="4FD1A4EF" w14:textId="77777777" w:rsidR="00A57CBE" w:rsidRPr="00C3756E" w:rsidRDefault="00A57CBE" w:rsidP="00A57CBE">
      <w:pPr>
        <w:ind w:right="567"/>
        <w:rPr>
          <w:b/>
          <w:u w:val="single"/>
          <w:rtl/>
        </w:rPr>
      </w:pPr>
    </w:p>
    <w:p w14:paraId="38B14FAC" w14:textId="77777777" w:rsidR="00754710" w:rsidRPr="00C3756E" w:rsidRDefault="00754710" w:rsidP="00886DBB">
      <w:pPr>
        <w:rPr>
          <w:rtl/>
        </w:rPr>
      </w:pPr>
    </w:p>
    <w:p w14:paraId="054A5414" w14:textId="77777777" w:rsidR="002A4079" w:rsidRPr="00C3756E" w:rsidRDefault="0062108D" w:rsidP="00C428A9">
      <w:pPr>
        <w:pStyle w:val="8"/>
        <w:rPr>
          <w:rFonts w:ascii="David" w:hAnsi="David"/>
          <w:rtl/>
        </w:rPr>
      </w:pPr>
      <w:bookmarkStart w:id="808" w:name="נספח_הצעת_מחיר"/>
      <w:bookmarkStart w:id="809" w:name="_Toc433203468"/>
      <w:r w:rsidRPr="00C3756E">
        <w:rPr>
          <w:rFonts w:ascii="David" w:hAnsi="David" w:hint="eastAsia"/>
          <w:rtl/>
        </w:rPr>
        <w:lastRenderedPageBreak/>
        <w:t>נספח</w:t>
      </w:r>
      <w:r w:rsidR="00C428A9" w:rsidRPr="00C3756E">
        <w:rPr>
          <w:rFonts w:ascii="David" w:hAnsi="David" w:hint="cs"/>
          <w:rtl/>
        </w:rPr>
        <w:t xml:space="preserve"> </w:t>
      </w:r>
      <w:r w:rsidR="00253637" w:rsidRPr="00C3756E">
        <w:rPr>
          <w:rFonts w:ascii="David" w:hAnsi="David"/>
          <w:rtl/>
        </w:rPr>
        <w:fldChar w:fldCharType="begin" w:fldLock="1"/>
      </w:r>
      <w:r w:rsidR="00C428A9" w:rsidRPr="00C3756E">
        <w:rPr>
          <w:rFonts w:ascii="David" w:hAnsi="David"/>
          <w:rtl/>
        </w:rPr>
        <w:instrText xml:space="preserve"> </w:instrText>
      </w:r>
      <w:r w:rsidR="00C428A9" w:rsidRPr="00C3756E">
        <w:rPr>
          <w:rFonts w:ascii="David" w:hAnsi="David"/>
        </w:rPr>
        <w:instrText>AUTONUM  \* Arabic \s</w:instrText>
      </w:r>
      <w:r w:rsidR="00C428A9" w:rsidRPr="00C3756E">
        <w:rPr>
          <w:rFonts w:ascii="David" w:hAnsi="David"/>
          <w:rtl/>
        </w:rPr>
        <w:instrText xml:space="preserve"> " -" </w:instrText>
      </w:r>
      <w:r w:rsidR="00253637" w:rsidRPr="00C3756E">
        <w:rPr>
          <w:rFonts w:ascii="David" w:hAnsi="David"/>
          <w:rtl/>
        </w:rPr>
        <w:fldChar w:fldCharType="end"/>
      </w:r>
      <w:bookmarkEnd w:id="808"/>
      <w:r w:rsidR="00BF30C6" w:rsidRPr="00C3756E">
        <w:rPr>
          <w:rFonts w:ascii="David" w:hAnsi="David" w:hint="cs"/>
          <w:rtl/>
        </w:rPr>
        <w:tab/>
      </w:r>
      <w:bookmarkStart w:id="810" w:name="נספח_הצעת_מחיר_כותרת"/>
      <w:r w:rsidRPr="00C3756E">
        <w:rPr>
          <w:rFonts w:ascii="David" w:hAnsi="David" w:hint="cs"/>
          <w:rtl/>
        </w:rPr>
        <w:t>הצעת מחיר</w:t>
      </w:r>
      <w:bookmarkEnd w:id="810"/>
      <w:bookmarkEnd w:id="809"/>
      <w:r w:rsidRPr="00C3756E">
        <w:rPr>
          <w:rFonts w:ascii="David" w:hAnsi="David" w:hint="cs"/>
          <w:rtl/>
        </w:rPr>
        <w:t xml:space="preserve"> </w:t>
      </w:r>
    </w:p>
    <w:p w14:paraId="0F882789" w14:textId="77777777" w:rsidR="00696EC1" w:rsidRPr="00C3756E" w:rsidRDefault="00696EC1" w:rsidP="00696EC1">
      <w:pPr>
        <w:pBdr>
          <w:top w:val="single" w:sz="2" w:space="1" w:color="auto"/>
          <w:left w:val="single" w:sz="2" w:space="4" w:color="auto"/>
          <w:bottom w:val="single" w:sz="2" w:space="1" w:color="auto"/>
          <w:right w:val="single" w:sz="2" w:space="4" w:color="auto"/>
          <w:bar w:val="single" w:sz="2" w:color="auto"/>
        </w:pBdr>
        <w:spacing w:line="240" w:lineRule="auto"/>
        <w:jc w:val="center"/>
        <w:rPr>
          <w:b/>
          <w:bCs/>
          <w:sz w:val="22"/>
          <w:szCs w:val="22"/>
          <w:lang w:eastAsia="en-US"/>
        </w:rPr>
      </w:pPr>
      <w:r w:rsidRPr="00C3756E">
        <w:rPr>
          <w:b/>
          <w:bCs/>
          <w:rtl/>
        </w:rPr>
        <w:t>מובהר כי טופס זה יצורף במעטפה אטומה נפרדת שתכיל את טופס זה בלבד (בשני עותקים)</w:t>
      </w:r>
    </w:p>
    <w:p w14:paraId="756162F2" w14:textId="77777777" w:rsidR="00696EC1" w:rsidRPr="00C3756E" w:rsidRDefault="00696EC1" w:rsidP="00696EC1">
      <w:pPr>
        <w:pBdr>
          <w:top w:val="single" w:sz="2" w:space="1" w:color="auto"/>
          <w:left w:val="single" w:sz="2" w:space="4" w:color="auto"/>
          <w:bottom w:val="single" w:sz="2" w:space="1" w:color="auto"/>
          <w:right w:val="single" w:sz="2" w:space="4" w:color="auto"/>
          <w:bar w:val="single" w:sz="2" w:color="auto"/>
        </w:pBdr>
        <w:spacing w:line="240" w:lineRule="auto"/>
        <w:jc w:val="center"/>
        <w:rPr>
          <w:b/>
          <w:bCs/>
          <w:rtl/>
        </w:rPr>
      </w:pPr>
      <w:r w:rsidRPr="00C3756E">
        <w:rPr>
          <w:b/>
          <w:bCs/>
          <w:u w:val="single"/>
          <w:rtl/>
        </w:rPr>
        <w:t>אין לצרף את הצעת המחיר ליתר מסמכי המכרז</w:t>
      </w:r>
      <w:r w:rsidRPr="00C3756E">
        <w:rPr>
          <w:b/>
          <w:bCs/>
          <w:rtl/>
        </w:rPr>
        <w:t>.</w:t>
      </w:r>
    </w:p>
    <w:p w14:paraId="341DD640" w14:textId="77777777" w:rsidR="00696EC1" w:rsidRPr="00C3756E" w:rsidRDefault="00696EC1" w:rsidP="00696EC1">
      <w:pPr>
        <w:spacing w:line="240" w:lineRule="auto"/>
        <w:jc w:val="center"/>
        <w:rPr>
          <w:b/>
          <w:bCs/>
          <w:rtl/>
        </w:rPr>
      </w:pPr>
    </w:p>
    <w:p w14:paraId="77B1244C" w14:textId="77777777" w:rsidR="00696EC1" w:rsidRPr="00C3756E" w:rsidRDefault="00696EC1" w:rsidP="00696EC1">
      <w:pPr>
        <w:spacing w:line="240" w:lineRule="auto"/>
        <w:jc w:val="center"/>
        <w:rPr>
          <w:rtl/>
        </w:rPr>
      </w:pPr>
    </w:p>
    <w:p w14:paraId="61CA69A6" w14:textId="77777777" w:rsidR="002E5DA1" w:rsidRPr="00C3756E" w:rsidRDefault="002E5DA1" w:rsidP="00C428A9">
      <w:pPr>
        <w:spacing w:line="240" w:lineRule="auto"/>
        <w:ind w:left="6480" w:hanging="868"/>
        <w:jc w:val="right"/>
        <w:rPr>
          <w:rtl/>
        </w:rPr>
      </w:pPr>
      <w:r w:rsidRPr="00C3756E">
        <w:rPr>
          <w:rFonts w:hint="cs"/>
          <w:rtl/>
        </w:rPr>
        <w:t>תאריך: _____________</w:t>
      </w:r>
    </w:p>
    <w:p w14:paraId="2D43F0D4" w14:textId="77777777" w:rsidR="002810B6" w:rsidRPr="00C3756E" w:rsidRDefault="002E5DA1" w:rsidP="00C428A9">
      <w:pPr>
        <w:spacing w:line="240" w:lineRule="auto"/>
        <w:rPr>
          <w:rtl/>
        </w:rPr>
      </w:pPr>
      <w:r w:rsidRPr="00C3756E">
        <w:rPr>
          <w:rtl/>
        </w:rPr>
        <w:t>לכבוד</w:t>
      </w:r>
    </w:p>
    <w:p w14:paraId="227AC198" w14:textId="77777777" w:rsidR="002E5DA1" w:rsidRPr="00C3756E" w:rsidRDefault="002E5DA1" w:rsidP="00C428A9">
      <w:pPr>
        <w:spacing w:line="240" w:lineRule="auto"/>
        <w:rPr>
          <w:rtl/>
        </w:rPr>
      </w:pPr>
      <w:r w:rsidRPr="00C3756E">
        <w:rPr>
          <w:rtl/>
        </w:rPr>
        <w:t>משרד הרווחה</w:t>
      </w:r>
      <w:r w:rsidRPr="00C3756E">
        <w:rPr>
          <w:rFonts w:hint="cs"/>
          <w:rtl/>
        </w:rPr>
        <w:t xml:space="preserve"> והשירותים החברתיים</w:t>
      </w:r>
    </w:p>
    <w:p w14:paraId="5A61B01F" w14:textId="77777777" w:rsidR="002E5DA1" w:rsidRPr="00C3756E" w:rsidRDefault="002E5DA1" w:rsidP="00C428A9">
      <w:pPr>
        <w:spacing w:line="240" w:lineRule="auto"/>
        <w:rPr>
          <w:rtl/>
        </w:rPr>
      </w:pPr>
      <w:r w:rsidRPr="00C3756E">
        <w:rPr>
          <w:rtl/>
        </w:rPr>
        <w:t>ועדת המכרזים המ</w:t>
      </w:r>
      <w:r w:rsidRPr="00C3756E">
        <w:rPr>
          <w:rFonts w:hint="cs"/>
          <w:rtl/>
        </w:rPr>
        <w:t>שרדית</w:t>
      </w:r>
    </w:p>
    <w:p w14:paraId="70AE6F2C" w14:textId="77777777" w:rsidR="002E5DA1" w:rsidRPr="00C3756E" w:rsidRDefault="002E5DA1" w:rsidP="00C428A9">
      <w:pPr>
        <w:spacing w:line="240" w:lineRule="auto"/>
        <w:rPr>
          <w:u w:val="single"/>
          <w:rtl/>
        </w:rPr>
      </w:pPr>
      <w:r w:rsidRPr="00C3756E">
        <w:rPr>
          <w:u w:val="single"/>
          <w:rtl/>
        </w:rPr>
        <w:t>ירושלים</w:t>
      </w:r>
    </w:p>
    <w:p w14:paraId="6EEBE9FC" w14:textId="77777777" w:rsidR="00B500E8" w:rsidRPr="00C3756E" w:rsidRDefault="00B500E8" w:rsidP="00C428A9">
      <w:pPr>
        <w:spacing w:line="240" w:lineRule="auto"/>
        <w:rPr>
          <w:rtl/>
        </w:rPr>
      </w:pPr>
    </w:p>
    <w:p w14:paraId="6B7C6440" w14:textId="77777777" w:rsidR="00B500E8" w:rsidRPr="00C3756E" w:rsidRDefault="00B500E8" w:rsidP="00C428A9">
      <w:pPr>
        <w:spacing w:line="240" w:lineRule="auto"/>
        <w:jc w:val="center"/>
        <w:rPr>
          <w:sz w:val="28"/>
          <w:szCs w:val="28"/>
          <w:u w:val="single"/>
          <w:rtl/>
        </w:rPr>
      </w:pPr>
      <w:r w:rsidRPr="00C3756E">
        <w:rPr>
          <w:rFonts w:hint="cs"/>
          <w:sz w:val="28"/>
          <w:szCs w:val="28"/>
          <w:rtl/>
        </w:rPr>
        <w:t xml:space="preserve">הנדון: </w:t>
      </w:r>
      <w:r w:rsidRPr="00C3756E">
        <w:rPr>
          <w:rFonts w:hint="cs"/>
          <w:b/>
          <w:bCs/>
          <w:sz w:val="28"/>
          <w:szCs w:val="28"/>
          <w:u w:val="single"/>
          <w:rtl/>
        </w:rPr>
        <w:t>הצעת מחיר</w:t>
      </w:r>
    </w:p>
    <w:p w14:paraId="1E1EE742" w14:textId="77777777" w:rsidR="00B500E8" w:rsidRPr="00C3756E" w:rsidRDefault="00B500E8" w:rsidP="00C428A9">
      <w:pPr>
        <w:spacing w:line="240" w:lineRule="auto"/>
        <w:jc w:val="center"/>
        <w:rPr>
          <w:u w:val="single"/>
          <w:rtl/>
        </w:rPr>
      </w:pPr>
    </w:p>
    <w:p w14:paraId="229A9A22" w14:textId="0DE00C6E" w:rsidR="002E5DA1" w:rsidRPr="00C3756E" w:rsidRDefault="002E5DA1" w:rsidP="00AB00A3">
      <w:pPr>
        <w:spacing w:after="240" w:line="240" w:lineRule="auto"/>
        <w:rPr>
          <w:rtl/>
        </w:rPr>
      </w:pPr>
      <w:r w:rsidRPr="00C3756E">
        <w:rPr>
          <w:rFonts w:hint="cs"/>
          <w:rtl/>
        </w:rPr>
        <w:t xml:space="preserve">להלן הצעת המחיר </w:t>
      </w:r>
      <w:r w:rsidR="00082C62" w:rsidRPr="00C3756E">
        <w:rPr>
          <w:rFonts w:hint="cs"/>
          <w:rtl/>
        </w:rPr>
        <w:t xml:space="preserve">במסגרת </w:t>
      </w:r>
      <w:r w:rsidR="00082C62" w:rsidRPr="00C3756E">
        <w:rPr>
          <w:rFonts w:hint="cs"/>
          <w:b/>
          <w:bCs/>
          <w:rtl/>
        </w:rPr>
        <w:t xml:space="preserve">מכרז מס' </w:t>
      </w:r>
      <w:r w:rsidR="00E57FC2" w:rsidRPr="00C3756E">
        <w:fldChar w:fldCharType="begin" w:fldLock="1"/>
      </w:r>
      <w:r w:rsidR="00E57FC2" w:rsidRPr="00C3756E">
        <w:instrText xml:space="preserve"> REF </w:instrText>
      </w:r>
      <w:r w:rsidR="00E57FC2" w:rsidRPr="00C3756E">
        <w:rPr>
          <w:rtl/>
        </w:rPr>
        <w:instrText>מספר_המכרז</w:instrText>
      </w:r>
      <w:r w:rsidR="00E57FC2" w:rsidRPr="00C3756E">
        <w:instrText xml:space="preserve"> \h  \* MERGEFORMAT </w:instrText>
      </w:r>
      <w:r w:rsidR="00E57FC2" w:rsidRPr="00C3756E">
        <w:fldChar w:fldCharType="separate"/>
      </w:r>
      <w:sdt>
        <w:sdtPr>
          <w:rPr>
            <w:rFonts w:hint="cs"/>
            <w:b/>
            <w:bCs/>
            <w:rtl/>
          </w:rPr>
          <w:id w:val="-1382318088"/>
          <w:placeholder>
            <w:docPart w:val="855CAD166B61443AA3B48456280652C7"/>
          </w:placeholder>
        </w:sdtPr>
        <w:sdtContent>
          <w:r w:rsidR="00C3756E" w:rsidRPr="00C3756E">
            <w:rPr>
              <w:rFonts w:hint="cs"/>
              <w:b/>
              <w:bCs/>
              <w:rtl/>
            </w:rPr>
            <w:t>2015</w:t>
          </w:r>
        </w:sdtContent>
      </w:sdt>
      <w:r w:rsidR="00C3756E" w:rsidRPr="00C3756E">
        <w:rPr>
          <w:rFonts w:hint="cs"/>
          <w:b/>
          <w:bCs/>
          <w:rtl/>
        </w:rPr>
        <w:t xml:space="preserve"> / </w:t>
      </w:r>
      <w:r w:rsidR="00C3756E" w:rsidRPr="00C3756E">
        <w:rPr>
          <w:b/>
          <w:bCs/>
          <w:noProof/>
          <w:rtl/>
        </w:rPr>
        <w:t>175</w:t>
      </w:r>
      <w:r w:rsidR="00C3756E" w:rsidRPr="00C3756E">
        <w:rPr>
          <w:rFonts w:hint="cs"/>
          <w:b/>
          <w:bCs/>
          <w:noProof/>
          <w:rtl/>
        </w:rPr>
        <w:t xml:space="preserve"> </w:t>
      </w:r>
      <w:r w:rsidR="00E57FC2" w:rsidRPr="00C3756E">
        <w:fldChar w:fldCharType="end"/>
      </w:r>
      <w:r w:rsidR="00082C62" w:rsidRPr="00C3756E">
        <w:rPr>
          <w:rFonts w:hint="cs"/>
          <w:b/>
          <w:bCs/>
          <w:rtl/>
        </w:rPr>
        <w:t xml:space="preserve">– </w:t>
      </w:r>
      <w:r w:rsidR="00E57FC2" w:rsidRPr="00C3756E">
        <w:fldChar w:fldCharType="begin" w:fldLock="1"/>
      </w:r>
      <w:r w:rsidR="00E57FC2" w:rsidRPr="00C3756E">
        <w:instrText xml:space="preserve"> REF </w:instrText>
      </w:r>
      <w:r w:rsidR="00E57FC2" w:rsidRPr="00C3756E">
        <w:rPr>
          <w:rtl/>
        </w:rPr>
        <w:instrText>שם_המכרז_כולל_אזור</w:instrText>
      </w:r>
      <w:r w:rsidR="00E57FC2" w:rsidRPr="00C3756E">
        <w:instrText xml:space="preserve"> \h  \* MERGEFORMAT </w:instrText>
      </w:r>
      <w:r w:rsidR="00E57FC2" w:rsidRPr="00C3756E">
        <w:fldChar w:fldCharType="separate"/>
      </w:r>
      <w:r w:rsidR="00C3756E" w:rsidRPr="00C3756E">
        <w:rPr>
          <w:rFonts w:hint="cs"/>
          <w:b/>
          <w:bCs/>
          <w:rtl/>
          <w:lang w:eastAsia="en-US"/>
        </w:rPr>
        <w:t>אספקה, התקנה ואחזקה של מערכות מתח נמוך ביחידות משרד הרווחה והשירותים החברתיים, בכל רחבי הארץ</w:t>
      </w:r>
      <w:r w:rsidR="00E57FC2" w:rsidRPr="00C3756E">
        <w:fldChar w:fldCharType="end"/>
      </w:r>
      <w:r w:rsidRPr="00C3756E">
        <w:rPr>
          <w:rFonts w:hint="cs"/>
          <w:rtl/>
        </w:rPr>
        <w:t xml:space="preserve">, </w:t>
      </w:r>
      <w:r w:rsidR="00295231" w:rsidRPr="00C3756E">
        <w:rPr>
          <w:rFonts w:hint="cs"/>
          <w:rtl/>
        </w:rPr>
        <w:t>כנדרש במסמכי המכרז, בנספחים ובהסכם</w:t>
      </w:r>
      <w:r w:rsidR="002C7A51" w:rsidRPr="00C3756E">
        <w:rPr>
          <w:rFonts w:hint="cs"/>
          <w:rtl/>
        </w:rPr>
        <w:t xml:space="preserve">. על המציע למלא את כל עמודות טבלת כתב הכמויות המצורפת להלן, לרבות מחיר יח' בש"ח, </w:t>
      </w:r>
      <w:r w:rsidR="003F4805" w:rsidRPr="00C3756E">
        <w:rPr>
          <w:rFonts w:hint="cs"/>
          <w:rtl/>
        </w:rPr>
        <w:t xml:space="preserve">לא כולל מע"מ, </w:t>
      </w:r>
      <w:r w:rsidR="002C7A51" w:rsidRPr="00C3756E">
        <w:rPr>
          <w:rFonts w:hint="cs"/>
          <w:rtl/>
        </w:rPr>
        <w:t>סה"כ בש"ח</w:t>
      </w:r>
      <w:r w:rsidR="003F4805" w:rsidRPr="00C3756E">
        <w:rPr>
          <w:rFonts w:hint="cs"/>
          <w:rtl/>
        </w:rPr>
        <w:t xml:space="preserve">, </w:t>
      </w:r>
      <w:r w:rsidR="002C7A51" w:rsidRPr="00C3756E">
        <w:rPr>
          <w:rFonts w:hint="cs"/>
          <w:rtl/>
        </w:rPr>
        <w:t xml:space="preserve">יצרן ודגם. </w:t>
      </w:r>
      <w:r w:rsidR="00AB00A3" w:rsidRPr="00C3756E">
        <w:rPr>
          <w:rFonts w:hint="cs"/>
          <w:rtl/>
        </w:rPr>
        <w:t>על המציע לחתום בראשי תיבות בתחתית כל עמוד</w:t>
      </w:r>
      <w:r w:rsidR="002C7A51" w:rsidRPr="00C3756E">
        <w:rPr>
          <w:rFonts w:hint="cs"/>
          <w:noProof/>
          <w:color w:val="000000"/>
          <w:rtl/>
          <w:lang w:eastAsia="en-US"/>
        </w:rPr>
        <w:t>.</w:t>
      </w:r>
      <w:r w:rsidR="00F132DD" w:rsidRPr="00C3756E">
        <w:rPr>
          <w:rFonts w:hint="cs"/>
          <w:noProof/>
          <w:color w:val="000000"/>
          <w:rtl/>
          <w:lang w:eastAsia="en-US"/>
        </w:rPr>
        <w:t xml:space="preserve"> </w:t>
      </w:r>
    </w:p>
    <w:tbl>
      <w:tblPr>
        <w:bidiVisual/>
        <w:tblW w:w="9923" w:type="dxa"/>
        <w:tblInd w:w="343" w:type="dxa"/>
        <w:tblLayout w:type="fixed"/>
        <w:tblLook w:val="04A0" w:firstRow="1" w:lastRow="0" w:firstColumn="1" w:lastColumn="0" w:noHBand="0" w:noVBand="1"/>
      </w:tblPr>
      <w:tblGrid>
        <w:gridCol w:w="992"/>
        <w:gridCol w:w="2694"/>
        <w:gridCol w:w="850"/>
        <w:gridCol w:w="709"/>
        <w:gridCol w:w="850"/>
        <w:gridCol w:w="1275"/>
        <w:gridCol w:w="1277"/>
        <w:gridCol w:w="1276"/>
      </w:tblGrid>
      <w:tr w:rsidR="00FE3F8C" w:rsidRPr="00C3756E" w14:paraId="4AEB5367" w14:textId="77777777" w:rsidTr="00FE3F8C">
        <w:trPr>
          <w:trHeight w:val="315"/>
          <w:tblHeader/>
        </w:trPr>
        <w:tc>
          <w:tcPr>
            <w:tcW w:w="9923" w:type="dxa"/>
            <w:gridSpan w:val="8"/>
            <w:tcBorders>
              <w:top w:val="single" w:sz="4" w:space="0" w:color="auto"/>
              <w:left w:val="single" w:sz="4" w:space="0" w:color="auto"/>
              <w:bottom w:val="single" w:sz="4" w:space="0" w:color="auto"/>
              <w:right w:val="single" w:sz="4" w:space="0" w:color="auto"/>
            </w:tcBorders>
            <w:shd w:val="clear" w:color="000000" w:fill="FDE9D9"/>
            <w:vAlign w:val="center"/>
          </w:tcPr>
          <w:p w14:paraId="2017C4F3" w14:textId="77777777" w:rsidR="00FE3F8C" w:rsidRPr="00C3756E" w:rsidRDefault="00FE3F8C" w:rsidP="00FE3F8C">
            <w:pPr>
              <w:spacing w:line="240" w:lineRule="auto"/>
              <w:jc w:val="center"/>
              <w:rPr>
                <w:b/>
                <w:bCs/>
                <w:color w:val="0000FF"/>
                <w:sz w:val="22"/>
                <w:szCs w:val="22"/>
                <w:rtl/>
                <w:lang w:eastAsia="en-US"/>
              </w:rPr>
            </w:pPr>
            <w:r w:rsidRPr="00C3756E">
              <w:rPr>
                <w:rFonts w:hint="cs"/>
                <w:b/>
                <w:bCs/>
                <w:color w:val="0000FF"/>
                <w:sz w:val="22"/>
                <w:szCs w:val="22"/>
                <w:rtl/>
                <w:lang w:eastAsia="en-US"/>
              </w:rPr>
              <w:t>טבלת כתב הכמויות</w:t>
            </w:r>
          </w:p>
        </w:tc>
      </w:tr>
      <w:tr w:rsidR="00FE3F8C" w:rsidRPr="00C3756E" w14:paraId="5D7E6A5F" w14:textId="77777777" w:rsidTr="00FE3F8C">
        <w:trPr>
          <w:trHeight w:val="315"/>
          <w:tblHeader/>
        </w:trPr>
        <w:tc>
          <w:tcPr>
            <w:tcW w:w="992"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0EB67F1" w14:textId="77777777" w:rsidR="00FE3F8C" w:rsidRPr="00C3756E" w:rsidRDefault="00FE3F8C" w:rsidP="00FE3F8C">
            <w:pPr>
              <w:spacing w:line="240" w:lineRule="auto"/>
              <w:jc w:val="center"/>
              <w:rPr>
                <w:b/>
                <w:bCs/>
                <w:color w:val="0000FF"/>
                <w:sz w:val="22"/>
                <w:szCs w:val="22"/>
                <w:lang w:eastAsia="en-US"/>
              </w:rPr>
            </w:pPr>
            <w:r w:rsidRPr="00C3756E">
              <w:rPr>
                <w:b/>
                <w:bCs/>
                <w:color w:val="0000FF"/>
                <w:sz w:val="22"/>
                <w:szCs w:val="22"/>
                <w:rtl/>
                <w:lang w:eastAsia="en-US"/>
              </w:rPr>
              <w:t>מס"ד</w:t>
            </w:r>
          </w:p>
        </w:tc>
        <w:tc>
          <w:tcPr>
            <w:tcW w:w="2694"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21FF5401" w14:textId="77777777" w:rsidR="00FE3F8C" w:rsidRPr="00C3756E" w:rsidRDefault="00FE3F8C" w:rsidP="00FE3F8C">
            <w:pPr>
              <w:spacing w:line="240" w:lineRule="auto"/>
              <w:jc w:val="center"/>
              <w:rPr>
                <w:b/>
                <w:bCs/>
                <w:color w:val="0000FF"/>
                <w:sz w:val="22"/>
                <w:szCs w:val="22"/>
                <w:rtl/>
                <w:lang w:eastAsia="en-US"/>
              </w:rPr>
            </w:pPr>
            <w:r w:rsidRPr="00C3756E">
              <w:rPr>
                <w:b/>
                <w:bCs/>
                <w:color w:val="0000FF"/>
                <w:sz w:val="22"/>
                <w:szCs w:val="22"/>
                <w:rtl/>
                <w:lang w:eastAsia="en-US"/>
              </w:rPr>
              <w:t>תאור</w:t>
            </w:r>
          </w:p>
        </w:tc>
        <w:tc>
          <w:tcPr>
            <w:tcW w:w="850"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B4680D4" w14:textId="77777777" w:rsidR="00FE3F8C" w:rsidRPr="00C3756E" w:rsidRDefault="00FE3F8C" w:rsidP="00FE3F8C">
            <w:pPr>
              <w:spacing w:line="240" w:lineRule="auto"/>
              <w:jc w:val="center"/>
              <w:rPr>
                <w:b/>
                <w:bCs/>
                <w:color w:val="0000FF"/>
                <w:sz w:val="22"/>
                <w:szCs w:val="22"/>
                <w:rtl/>
                <w:lang w:eastAsia="en-US"/>
              </w:rPr>
            </w:pPr>
            <w:r w:rsidRPr="00C3756E">
              <w:rPr>
                <w:b/>
                <w:bCs/>
                <w:color w:val="0000FF"/>
                <w:sz w:val="22"/>
                <w:szCs w:val="22"/>
                <w:rtl/>
                <w:lang w:eastAsia="en-US"/>
              </w:rPr>
              <w:t>יח' מידה</w:t>
            </w:r>
          </w:p>
        </w:tc>
        <w:tc>
          <w:tcPr>
            <w:tcW w:w="709"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3AC93662" w14:textId="77777777" w:rsidR="00FE3F8C" w:rsidRPr="00C3756E" w:rsidRDefault="00FE3F8C" w:rsidP="00FE3F8C">
            <w:pPr>
              <w:spacing w:line="240" w:lineRule="auto"/>
              <w:jc w:val="center"/>
              <w:rPr>
                <w:b/>
                <w:bCs/>
                <w:color w:val="0000FF"/>
                <w:sz w:val="22"/>
                <w:szCs w:val="22"/>
                <w:rtl/>
                <w:lang w:eastAsia="en-US"/>
              </w:rPr>
            </w:pPr>
            <w:r w:rsidRPr="00C3756E">
              <w:rPr>
                <w:b/>
                <w:bCs/>
                <w:color w:val="0000FF"/>
                <w:sz w:val="22"/>
                <w:szCs w:val="22"/>
                <w:rtl/>
                <w:lang w:eastAsia="en-US"/>
              </w:rPr>
              <w:t>כמות</w:t>
            </w:r>
          </w:p>
        </w:tc>
        <w:tc>
          <w:tcPr>
            <w:tcW w:w="850"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438209F" w14:textId="77777777" w:rsidR="00FE3F8C" w:rsidRPr="00C3756E" w:rsidRDefault="00FE3F8C" w:rsidP="00FE3F8C">
            <w:pPr>
              <w:spacing w:line="240" w:lineRule="auto"/>
              <w:jc w:val="center"/>
              <w:rPr>
                <w:b/>
                <w:bCs/>
                <w:color w:val="0000FF"/>
                <w:sz w:val="22"/>
                <w:szCs w:val="22"/>
                <w:rtl/>
                <w:lang w:eastAsia="en-US"/>
              </w:rPr>
            </w:pPr>
            <w:r w:rsidRPr="00C3756E">
              <w:rPr>
                <w:b/>
                <w:bCs/>
                <w:color w:val="0000FF"/>
                <w:sz w:val="22"/>
                <w:szCs w:val="22"/>
                <w:rtl/>
                <w:lang w:eastAsia="en-US"/>
              </w:rPr>
              <w:t>מחיר יח' ₪</w:t>
            </w:r>
            <w:r w:rsidR="003F4805" w:rsidRPr="00C3756E">
              <w:rPr>
                <w:rFonts w:hint="cs"/>
                <w:b/>
                <w:bCs/>
                <w:color w:val="0000FF"/>
                <w:sz w:val="22"/>
                <w:szCs w:val="22"/>
                <w:rtl/>
                <w:lang w:eastAsia="en-US"/>
              </w:rPr>
              <w:t xml:space="preserve"> (לא כולל מע"מ)</w:t>
            </w:r>
          </w:p>
        </w:tc>
        <w:tc>
          <w:tcPr>
            <w:tcW w:w="1275"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0848577F" w14:textId="77777777" w:rsidR="00FE3F8C" w:rsidRPr="00C3756E" w:rsidRDefault="00FE3F8C" w:rsidP="00FE3F8C">
            <w:pPr>
              <w:spacing w:line="240" w:lineRule="auto"/>
              <w:jc w:val="center"/>
              <w:rPr>
                <w:b/>
                <w:bCs/>
                <w:color w:val="0000FF"/>
                <w:sz w:val="22"/>
                <w:szCs w:val="22"/>
                <w:rtl/>
                <w:lang w:eastAsia="en-US"/>
              </w:rPr>
            </w:pPr>
            <w:r w:rsidRPr="00C3756E">
              <w:rPr>
                <w:b/>
                <w:bCs/>
                <w:color w:val="0000FF"/>
                <w:sz w:val="22"/>
                <w:szCs w:val="22"/>
                <w:rtl/>
                <w:lang w:eastAsia="en-US"/>
              </w:rPr>
              <w:t xml:space="preserve">סה"כ ₪ </w:t>
            </w:r>
            <w:r w:rsidRPr="00C3756E">
              <w:rPr>
                <w:rFonts w:hint="cs"/>
                <w:b/>
                <w:bCs/>
                <w:color w:val="0000FF"/>
                <w:sz w:val="22"/>
                <w:szCs w:val="22"/>
                <w:rtl/>
                <w:lang w:eastAsia="en-US"/>
              </w:rPr>
              <w:t xml:space="preserve">(כמות </w:t>
            </w:r>
            <w:r w:rsidRPr="00C3756E">
              <w:rPr>
                <w:b/>
                <w:bCs/>
                <w:color w:val="0000FF"/>
                <w:sz w:val="22"/>
                <w:szCs w:val="22"/>
                <w:lang w:eastAsia="en-US"/>
              </w:rPr>
              <w:t>x</w:t>
            </w:r>
            <w:r w:rsidRPr="00C3756E">
              <w:rPr>
                <w:rFonts w:hint="cs"/>
                <w:b/>
                <w:bCs/>
                <w:color w:val="0000FF"/>
                <w:sz w:val="22"/>
                <w:szCs w:val="22"/>
                <w:rtl/>
                <w:lang w:eastAsia="en-US"/>
              </w:rPr>
              <w:t xml:space="preserve"> מחיר יח')</w:t>
            </w:r>
          </w:p>
        </w:tc>
        <w:tc>
          <w:tcPr>
            <w:tcW w:w="1277"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5A514D8B" w14:textId="77777777" w:rsidR="00FE3F8C" w:rsidRPr="00C3756E" w:rsidRDefault="00FE3F8C" w:rsidP="00FE3F8C">
            <w:pPr>
              <w:spacing w:line="240" w:lineRule="auto"/>
              <w:jc w:val="center"/>
              <w:rPr>
                <w:b/>
                <w:bCs/>
                <w:color w:val="0000FF"/>
                <w:sz w:val="22"/>
                <w:szCs w:val="22"/>
                <w:rtl/>
                <w:lang w:eastAsia="en-US"/>
              </w:rPr>
            </w:pPr>
            <w:r w:rsidRPr="00C3756E">
              <w:rPr>
                <w:b/>
                <w:bCs/>
                <w:color w:val="0000FF"/>
                <w:sz w:val="22"/>
                <w:szCs w:val="22"/>
                <w:rtl/>
                <w:lang w:eastAsia="en-US"/>
              </w:rPr>
              <w:t>יצרן</w:t>
            </w:r>
          </w:p>
        </w:tc>
        <w:tc>
          <w:tcPr>
            <w:tcW w:w="1276"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7C18C65A" w14:textId="77777777" w:rsidR="00FE3F8C" w:rsidRPr="00C3756E" w:rsidRDefault="00FE3F8C" w:rsidP="00FE3F8C">
            <w:pPr>
              <w:spacing w:line="240" w:lineRule="auto"/>
              <w:jc w:val="center"/>
              <w:rPr>
                <w:b/>
                <w:bCs/>
                <w:color w:val="0000FF"/>
                <w:sz w:val="22"/>
                <w:szCs w:val="22"/>
                <w:rtl/>
                <w:lang w:eastAsia="en-US"/>
              </w:rPr>
            </w:pPr>
            <w:r w:rsidRPr="00C3756E">
              <w:rPr>
                <w:b/>
                <w:bCs/>
                <w:color w:val="0000FF"/>
                <w:sz w:val="22"/>
                <w:szCs w:val="22"/>
                <w:rtl/>
                <w:lang w:eastAsia="en-US"/>
              </w:rPr>
              <w:t>דגם</w:t>
            </w:r>
          </w:p>
        </w:tc>
      </w:tr>
      <w:tr w:rsidR="00FE3F8C" w:rsidRPr="00C3756E" w14:paraId="22217C17"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55C3AC21" w14:textId="77777777" w:rsidR="00FE3F8C" w:rsidRPr="00C3756E" w:rsidRDefault="00FE3F8C" w:rsidP="00FE3F8C">
            <w:pPr>
              <w:spacing w:line="240" w:lineRule="auto"/>
              <w:jc w:val="center"/>
              <w:rPr>
                <w:b/>
                <w:bCs/>
                <w:color w:val="0000FF"/>
                <w:sz w:val="28"/>
                <w:szCs w:val="28"/>
                <w:rtl/>
                <w:lang w:eastAsia="en-US"/>
              </w:rPr>
            </w:pPr>
            <w:r w:rsidRPr="00C3756E">
              <w:rPr>
                <w:b/>
                <w:bCs/>
                <w:color w:val="0000FF"/>
                <w:sz w:val="28"/>
                <w:szCs w:val="28"/>
                <w:rtl/>
                <w:lang w:eastAsia="en-US"/>
              </w:rPr>
              <w:t>פרק 1</w:t>
            </w:r>
          </w:p>
        </w:tc>
        <w:tc>
          <w:tcPr>
            <w:tcW w:w="2694" w:type="dxa"/>
            <w:tcBorders>
              <w:top w:val="nil"/>
              <w:left w:val="single" w:sz="4" w:space="0" w:color="auto"/>
              <w:bottom w:val="single" w:sz="4" w:space="0" w:color="auto"/>
              <w:right w:val="single" w:sz="4" w:space="0" w:color="auto"/>
            </w:tcBorders>
            <w:shd w:val="clear" w:color="000000" w:fill="D9D9D9"/>
            <w:hideMark/>
          </w:tcPr>
          <w:p w14:paraId="4EAF6439"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1 - בקרת כניסה</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39A4D0AC"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02E63AE4"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56DFF97"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77F317A0"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43DE48D0"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419C3EC9"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24C7A8B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9A2346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01.1.000</w:t>
            </w:r>
          </w:p>
        </w:tc>
        <w:tc>
          <w:tcPr>
            <w:tcW w:w="2694" w:type="dxa"/>
            <w:tcBorders>
              <w:top w:val="nil"/>
              <w:left w:val="single" w:sz="4" w:space="0" w:color="auto"/>
              <w:bottom w:val="single" w:sz="4" w:space="0" w:color="auto"/>
              <w:right w:val="single" w:sz="4" w:space="0" w:color="auto"/>
            </w:tcBorders>
            <w:shd w:val="clear" w:color="000000" w:fill="BFBFBF"/>
            <w:hideMark/>
          </w:tcPr>
          <w:p w14:paraId="5EC045A7"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מערכת בקרת כניסה</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13CFE6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6BF843A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2E484B2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2677661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D945B2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F7A602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132DD" w:rsidRPr="00C3756E" w14:paraId="4F1D9314" w14:textId="77777777" w:rsidTr="00F132DD">
        <w:trPr>
          <w:trHeight w:val="828"/>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AA02137" w14:textId="77777777" w:rsidR="00F132DD" w:rsidRPr="00C3756E" w:rsidRDefault="00F132DD" w:rsidP="00FE3F8C">
            <w:pPr>
              <w:bidi w:val="0"/>
              <w:spacing w:line="240" w:lineRule="auto"/>
              <w:jc w:val="center"/>
              <w:rPr>
                <w:color w:val="000000"/>
                <w:sz w:val="22"/>
                <w:szCs w:val="22"/>
                <w:lang w:eastAsia="en-US"/>
              </w:rPr>
            </w:pPr>
            <w:r w:rsidRPr="00C3756E">
              <w:rPr>
                <w:color w:val="000000"/>
                <w:sz w:val="22"/>
                <w:szCs w:val="22"/>
                <w:lang w:eastAsia="en-US"/>
              </w:rPr>
              <w:t>01.1.001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0C26FF52" w14:textId="77777777" w:rsidR="00F132DD" w:rsidRPr="00C3756E" w:rsidRDefault="00F132DD" w:rsidP="00F132DD">
            <w:pPr>
              <w:jc w:val="left"/>
              <w:rPr>
                <w:b/>
                <w:bCs/>
                <w:color w:val="000000"/>
                <w:sz w:val="22"/>
                <w:szCs w:val="22"/>
                <w:lang w:eastAsia="en-US"/>
              </w:rPr>
            </w:pPr>
            <w:r w:rsidRPr="00C3756E">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sz w:val="22"/>
                <w:szCs w:val="22"/>
                <w:lang w:eastAsia="en-US"/>
              </w:rPr>
              <w:t>CAT5/CAT6/CAT7/GIGA</w:t>
            </w:r>
            <w:r w:rsidRPr="00C3756E">
              <w:rPr>
                <w:b/>
                <w:bCs/>
                <w:color w:val="000000"/>
                <w:sz w:val="22"/>
                <w:szCs w:val="22"/>
                <w:rtl/>
                <w:lang w:eastAsia="en-US"/>
              </w:rPr>
              <w:t xml:space="preserve"> או כבל פיקוד 6005 שזור רב גידי כדוגמת כבל של טלדור.</w:t>
            </w:r>
          </w:p>
        </w:tc>
      </w:tr>
      <w:tr w:rsidR="00FE3F8C" w:rsidRPr="00C3756E" w14:paraId="798D623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A039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01.1.002</w:t>
            </w:r>
          </w:p>
        </w:tc>
        <w:tc>
          <w:tcPr>
            <w:tcW w:w="2694" w:type="dxa"/>
            <w:tcBorders>
              <w:top w:val="nil"/>
              <w:left w:val="single" w:sz="4" w:space="0" w:color="auto"/>
              <w:bottom w:val="single" w:sz="4" w:space="0" w:color="auto"/>
              <w:right w:val="single" w:sz="4" w:space="0" w:color="auto"/>
            </w:tcBorders>
            <w:shd w:val="clear" w:color="000000" w:fill="FFFFFF"/>
            <w:hideMark/>
          </w:tcPr>
          <w:p w14:paraId="69BCC98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שער גילוי מתכות </w:t>
            </w:r>
            <w:r w:rsidRPr="00C3756E">
              <w:rPr>
                <w:color w:val="000000"/>
                <w:sz w:val="22"/>
                <w:szCs w:val="22"/>
                <w:lang w:eastAsia="en-US"/>
              </w:rPr>
              <w:t>Ceia</w:t>
            </w:r>
            <w:r w:rsidRPr="00C3756E">
              <w:rPr>
                <w:color w:val="000000"/>
                <w:sz w:val="22"/>
                <w:szCs w:val="22"/>
                <w:rtl/>
                <w:lang w:eastAsia="en-US"/>
              </w:rPr>
              <w:t xml:space="preserve"> דגם </w:t>
            </w:r>
            <w:r w:rsidRPr="00C3756E">
              <w:rPr>
                <w:color w:val="000000"/>
                <w:sz w:val="22"/>
                <w:szCs w:val="22"/>
                <w:lang w:eastAsia="en-US"/>
              </w:rPr>
              <w:t>PMD2</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A8B593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EB714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965446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FED3B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70C6C8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2ABF2C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7169FAB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FD61A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01.1.003</w:t>
            </w:r>
          </w:p>
        </w:tc>
        <w:tc>
          <w:tcPr>
            <w:tcW w:w="2694" w:type="dxa"/>
            <w:tcBorders>
              <w:top w:val="nil"/>
              <w:left w:val="single" w:sz="4" w:space="0" w:color="auto"/>
              <w:bottom w:val="single" w:sz="4" w:space="0" w:color="auto"/>
              <w:right w:val="single" w:sz="4" w:space="0" w:color="auto"/>
            </w:tcBorders>
            <w:shd w:val="clear" w:color="000000" w:fill="FFFFFF"/>
            <w:hideMark/>
          </w:tcPr>
          <w:p w14:paraId="7697E16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סבסבת מעבר קהל</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BAF7D9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72F5A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3461C8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C0FDE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DD9236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E2F8E1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2123DB7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C5195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01.1.004</w:t>
            </w:r>
          </w:p>
        </w:tc>
        <w:tc>
          <w:tcPr>
            <w:tcW w:w="2694" w:type="dxa"/>
            <w:tcBorders>
              <w:top w:val="nil"/>
              <w:left w:val="single" w:sz="4" w:space="0" w:color="auto"/>
              <w:bottom w:val="nil"/>
              <w:right w:val="single" w:sz="4" w:space="0" w:color="auto"/>
            </w:tcBorders>
            <w:shd w:val="clear" w:color="000000" w:fill="FFFFFF"/>
            <w:hideMark/>
          </w:tcPr>
          <w:p w14:paraId="696957F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סבסבת מעבר נכים ואנשים בעלי מוגבלויות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95FD41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C58C69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4C7138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43F96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EC2DCF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4A3208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3CBC72C5"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7A7712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01.1.005</w:t>
            </w: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6DAD7202" w14:textId="77777777" w:rsidR="00FE3F8C" w:rsidRPr="00C3756E" w:rsidRDefault="00FE3F8C" w:rsidP="00FE3F8C">
            <w:pPr>
              <w:spacing w:line="240" w:lineRule="auto"/>
              <w:rPr>
                <w:color w:val="000000"/>
                <w:sz w:val="22"/>
                <w:szCs w:val="22"/>
                <w:lang w:eastAsia="en-US"/>
              </w:rPr>
            </w:pPr>
            <w:r w:rsidRPr="00C3756E">
              <w:rPr>
                <w:color w:val="000000"/>
                <w:sz w:val="22"/>
                <w:szCs w:val="22"/>
                <w:rtl/>
                <w:lang w:eastAsia="en-US"/>
              </w:rPr>
              <w:t>סגירת המעברים באמצעות מעקה תיעול מנירוסטה 316 בין מערכות בקרת הכניסה וקיר המבנה על מנת לא לאפשר מעבר אנשים שלא דרך מערכת בקרת הכניסה.</w:t>
            </w:r>
          </w:p>
        </w:tc>
        <w:tc>
          <w:tcPr>
            <w:tcW w:w="850" w:type="dxa"/>
            <w:tcBorders>
              <w:top w:val="nil"/>
              <w:left w:val="nil"/>
              <w:bottom w:val="single" w:sz="4" w:space="0" w:color="auto"/>
              <w:right w:val="single" w:sz="4" w:space="0" w:color="auto"/>
            </w:tcBorders>
            <w:shd w:val="clear" w:color="000000" w:fill="FFFFFF"/>
            <w:vAlign w:val="center"/>
            <w:hideMark/>
          </w:tcPr>
          <w:p w14:paraId="31FBAC7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מ"א</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132C5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D97DAE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B64BC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D84F18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03357C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28444151"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48BCF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01.1.006</w:t>
            </w:r>
          </w:p>
        </w:tc>
        <w:tc>
          <w:tcPr>
            <w:tcW w:w="2694" w:type="dxa"/>
            <w:tcBorders>
              <w:top w:val="nil"/>
              <w:left w:val="single" w:sz="4" w:space="0" w:color="auto"/>
              <w:bottom w:val="single" w:sz="4" w:space="0" w:color="auto"/>
              <w:right w:val="single" w:sz="4" w:space="0" w:color="auto"/>
            </w:tcBorders>
            <w:shd w:val="clear" w:color="auto" w:fill="auto"/>
            <w:hideMark/>
          </w:tcPr>
          <w:p w14:paraId="22B1A155" w14:textId="77777777" w:rsidR="00FE3F8C" w:rsidRPr="00C3756E" w:rsidRDefault="00FE3F8C" w:rsidP="00FE3F8C">
            <w:pPr>
              <w:spacing w:line="240" w:lineRule="auto"/>
              <w:rPr>
                <w:color w:val="000000"/>
                <w:sz w:val="22"/>
                <w:szCs w:val="22"/>
                <w:lang w:eastAsia="en-US"/>
              </w:rPr>
            </w:pPr>
            <w:r w:rsidRPr="00C3756E">
              <w:rPr>
                <w:color w:val="000000"/>
                <w:sz w:val="22"/>
                <w:szCs w:val="22"/>
                <w:rtl/>
                <w:lang w:eastAsia="en-US"/>
              </w:rPr>
              <w:t xml:space="preserve">אספקה והפעלת תוכנת ניהול מורשים להפעלה מושלמת ע"פ הגדרת המפרט כולל מחשב </w:t>
            </w:r>
            <w:r w:rsidRPr="00C3756E">
              <w:rPr>
                <w:color w:val="000000"/>
                <w:sz w:val="22"/>
                <w:szCs w:val="22"/>
                <w:lang w:eastAsia="en-US"/>
              </w:rPr>
              <w:t>PC</w:t>
            </w:r>
            <w:r w:rsidRPr="00C3756E">
              <w:rPr>
                <w:color w:val="000000"/>
                <w:sz w:val="22"/>
                <w:szCs w:val="22"/>
                <w:rtl/>
                <w:lang w:eastAsia="en-US"/>
              </w:rPr>
              <w:t xml:space="preserve"> עם מערכת הפעלה, מקלדת, עכבר אלחוטיים ומסך "22 </w:t>
            </w:r>
            <w:r w:rsidRPr="00C3756E">
              <w:rPr>
                <w:color w:val="000000"/>
                <w:sz w:val="22"/>
                <w:szCs w:val="22"/>
                <w:lang w:eastAsia="en-US"/>
              </w:rPr>
              <w:t>LCD</w:t>
            </w:r>
            <w:r w:rsidRPr="00C3756E">
              <w:rPr>
                <w:color w:val="000000"/>
                <w:sz w:val="22"/>
                <w:szCs w:val="22"/>
                <w:rtl/>
                <w:lang w:eastAsia="en-US"/>
              </w:rPr>
              <w:t xml:space="preserve"> לרבות רשיונות עבור 10 דלתות </w:t>
            </w:r>
          </w:p>
        </w:tc>
        <w:tc>
          <w:tcPr>
            <w:tcW w:w="850" w:type="dxa"/>
            <w:tcBorders>
              <w:top w:val="nil"/>
              <w:left w:val="nil"/>
              <w:bottom w:val="single" w:sz="4" w:space="0" w:color="auto"/>
              <w:right w:val="single" w:sz="4" w:space="0" w:color="auto"/>
            </w:tcBorders>
            <w:shd w:val="clear" w:color="000000" w:fill="FFFFFF"/>
            <w:vAlign w:val="center"/>
            <w:hideMark/>
          </w:tcPr>
          <w:p w14:paraId="13870A2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E9C5C1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F84EE5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9B8443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D1EC0B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FD2E26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128E8ED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D8A873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01.1.007</w:t>
            </w:r>
          </w:p>
        </w:tc>
        <w:tc>
          <w:tcPr>
            <w:tcW w:w="2694" w:type="dxa"/>
            <w:tcBorders>
              <w:top w:val="nil"/>
              <w:left w:val="single" w:sz="4" w:space="0" w:color="auto"/>
              <w:bottom w:val="single" w:sz="4" w:space="0" w:color="auto"/>
              <w:right w:val="single" w:sz="4" w:space="0" w:color="auto"/>
            </w:tcBorders>
            <w:shd w:val="clear" w:color="000000" w:fill="FFFFFF"/>
            <w:hideMark/>
          </w:tcPr>
          <w:p w14:paraId="2672D53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קורא ביומטרי לטביעת אצבע</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E6AD00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BBCB6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977EC7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8B853B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270C8B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BD196A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5C91598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20BA5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01.1.008</w:t>
            </w:r>
          </w:p>
        </w:tc>
        <w:tc>
          <w:tcPr>
            <w:tcW w:w="2694" w:type="dxa"/>
            <w:tcBorders>
              <w:top w:val="nil"/>
              <w:left w:val="single" w:sz="4" w:space="0" w:color="auto"/>
              <w:bottom w:val="single" w:sz="4" w:space="0" w:color="auto"/>
              <w:right w:val="single" w:sz="4" w:space="0" w:color="auto"/>
            </w:tcBorders>
            <w:shd w:val="clear" w:color="000000" w:fill="FFFFFF"/>
            <w:hideMark/>
          </w:tcPr>
          <w:p w14:paraId="13DBEAD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קודן לפתיחת דלת - להתקנה פנימית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CC3BC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1E28B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0C019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A6D2C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9F107F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ECB693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602ECB9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F252A9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01.1.009</w:t>
            </w:r>
          </w:p>
        </w:tc>
        <w:tc>
          <w:tcPr>
            <w:tcW w:w="2694" w:type="dxa"/>
            <w:tcBorders>
              <w:top w:val="nil"/>
              <w:left w:val="single" w:sz="4" w:space="0" w:color="auto"/>
              <w:bottom w:val="single" w:sz="4" w:space="0" w:color="auto"/>
              <w:right w:val="single" w:sz="4" w:space="0" w:color="auto"/>
            </w:tcBorders>
            <w:shd w:val="clear" w:color="000000" w:fill="FFFFFF"/>
            <w:hideMark/>
          </w:tcPr>
          <w:p w14:paraId="5FE0082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קודן לפתיחת דלת - אנטי ונדלי להתקנה חיצונית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A5681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497A68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DC774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D8269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B4D8C9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916F12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4480549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E448EC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01.1.010</w:t>
            </w:r>
          </w:p>
        </w:tc>
        <w:tc>
          <w:tcPr>
            <w:tcW w:w="2694" w:type="dxa"/>
            <w:tcBorders>
              <w:top w:val="nil"/>
              <w:left w:val="single" w:sz="4" w:space="0" w:color="auto"/>
              <w:bottom w:val="single" w:sz="4" w:space="0" w:color="auto"/>
              <w:right w:val="single" w:sz="4" w:space="0" w:color="auto"/>
            </w:tcBorders>
            <w:shd w:val="clear" w:color="000000" w:fill="FFFFFF"/>
            <w:hideMark/>
          </w:tcPr>
          <w:p w14:paraId="27267A5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פתיחת דלת הכולל עד 5 לחצנים ונורות מסוגים שונים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A2FC31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5CAD6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F76783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EF416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BAD01A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726546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0BE3C87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3B3E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01.1.011</w:t>
            </w:r>
          </w:p>
        </w:tc>
        <w:tc>
          <w:tcPr>
            <w:tcW w:w="2694" w:type="dxa"/>
            <w:tcBorders>
              <w:top w:val="nil"/>
              <w:left w:val="single" w:sz="4" w:space="0" w:color="auto"/>
              <w:bottom w:val="single" w:sz="4" w:space="0" w:color="auto"/>
              <w:right w:val="single" w:sz="4" w:space="0" w:color="auto"/>
            </w:tcBorders>
            <w:shd w:val="clear" w:color="000000" w:fill="FFFFFF"/>
            <w:hideMark/>
          </w:tcPr>
          <w:p w14:paraId="1DE77BB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פתיחת דלת הכולל עד 10 לחצנים ונורות מסוגים שונים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82676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9C6F78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111ABB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DF63B0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A42DB9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1F0546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2177B7B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8F5D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01.1.012</w:t>
            </w:r>
          </w:p>
        </w:tc>
        <w:tc>
          <w:tcPr>
            <w:tcW w:w="2694" w:type="dxa"/>
            <w:tcBorders>
              <w:top w:val="nil"/>
              <w:left w:val="single" w:sz="4" w:space="0" w:color="auto"/>
              <w:bottom w:val="single" w:sz="4" w:space="0" w:color="auto"/>
              <w:right w:val="single" w:sz="4" w:space="0" w:color="auto"/>
            </w:tcBorders>
            <w:shd w:val="clear" w:color="000000" w:fill="FFFFFF"/>
            <w:hideMark/>
          </w:tcPr>
          <w:p w14:paraId="62F05B1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פתיחת דלת הכולל עד 15 לחצנים ונורות מסוגים שונים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E345C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F843D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4EC46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D1799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432452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7931AC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5C3DA1F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8D086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01.1.013</w:t>
            </w:r>
          </w:p>
        </w:tc>
        <w:tc>
          <w:tcPr>
            <w:tcW w:w="2694" w:type="dxa"/>
            <w:tcBorders>
              <w:top w:val="nil"/>
              <w:left w:val="single" w:sz="4" w:space="0" w:color="auto"/>
              <w:bottom w:val="single" w:sz="4" w:space="0" w:color="auto"/>
              <w:right w:val="single" w:sz="4" w:space="0" w:color="auto"/>
            </w:tcBorders>
            <w:shd w:val="clear" w:color="auto" w:fill="auto"/>
            <w:hideMark/>
          </w:tcPr>
          <w:p w14:paraId="42D4436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בקר ל 2 דלתות עבור בקרת כניסה כולל יחידת עבודה עצמאית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2BA1E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F038E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2C398B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4C5563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188E08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1B955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4BDB7CD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37A8B3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01.1.014</w:t>
            </w:r>
          </w:p>
        </w:tc>
        <w:tc>
          <w:tcPr>
            <w:tcW w:w="2694" w:type="dxa"/>
            <w:tcBorders>
              <w:top w:val="nil"/>
              <w:left w:val="single" w:sz="4" w:space="0" w:color="auto"/>
              <w:bottom w:val="single" w:sz="4" w:space="0" w:color="auto"/>
              <w:right w:val="single" w:sz="4" w:space="0" w:color="auto"/>
            </w:tcBorders>
            <w:shd w:val="clear" w:color="auto" w:fill="auto"/>
            <w:hideMark/>
          </w:tcPr>
          <w:p w14:paraId="4F3CAA8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בקר ל 4 דלתות עבור בקרת כניסה כולל יחידת עבודה עצמאית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567EC0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D72F6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04227E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00DC0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D06952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093A98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74AF75D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E512FB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01.1.015</w:t>
            </w:r>
          </w:p>
        </w:tc>
        <w:tc>
          <w:tcPr>
            <w:tcW w:w="2694" w:type="dxa"/>
            <w:tcBorders>
              <w:top w:val="nil"/>
              <w:left w:val="single" w:sz="4" w:space="0" w:color="auto"/>
              <w:bottom w:val="single" w:sz="4" w:space="0" w:color="auto"/>
              <w:right w:val="single" w:sz="4" w:space="0" w:color="auto"/>
            </w:tcBorders>
            <w:shd w:val="clear" w:color="auto" w:fill="auto"/>
            <w:hideMark/>
          </w:tcPr>
          <w:p w14:paraId="4B9FDFE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קורא כרטיסים מגנטי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F5EC1F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44216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DC181B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39A56D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30384F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911A33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48E492C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4953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01.1.016</w:t>
            </w:r>
          </w:p>
        </w:tc>
        <w:tc>
          <w:tcPr>
            <w:tcW w:w="2694" w:type="dxa"/>
            <w:tcBorders>
              <w:top w:val="nil"/>
              <w:left w:val="single" w:sz="4" w:space="0" w:color="auto"/>
              <w:bottom w:val="single" w:sz="4" w:space="0" w:color="auto"/>
              <w:right w:val="single" w:sz="4" w:space="0" w:color="auto"/>
            </w:tcBorders>
            <w:shd w:val="clear" w:color="auto" w:fill="auto"/>
            <w:hideMark/>
          </w:tcPr>
          <w:p w14:paraId="3A18733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קורא כרטיסים (קרבה) חיצוני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09CB8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D1776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7DF365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35563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E3A54C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ED412D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5E62A82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3DEFA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01.1.017</w:t>
            </w:r>
          </w:p>
        </w:tc>
        <w:tc>
          <w:tcPr>
            <w:tcW w:w="2694" w:type="dxa"/>
            <w:tcBorders>
              <w:top w:val="nil"/>
              <w:left w:val="single" w:sz="4" w:space="0" w:color="auto"/>
              <w:bottom w:val="single" w:sz="4" w:space="0" w:color="auto"/>
              <w:right w:val="single" w:sz="4" w:space="0" w:color="auto"/>
            </w:tcBorders>
            <w:shd w:val="clear" w:color="auto" w:fill="auto"/>
            <w:hideMark/>
          </w:tcPr>
          <w:p w14:paraId="1C402BB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קורא כרטיסים (קרבה) חיצוני משולב קודן המותנה בהעברת התג וקוד לפתיחת הדלת.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DA533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6B82EB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2E5F1D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7C5FA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06EAEF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13AF8A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8928ED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D935C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01.1.018</w:t>
            </w:r>
          </w:p>
        </w:tc>
        <w:tc>
          <w:tcPr>
            <w:tcW w:w="2694" w:type="dxa"/>
            <w:tcBorders>
              <w:top w:val="nil"/>
              <w:left w:val="single" w:sz="4" w:space="0" w:color="auto"/>
              <w:bottom w:val="single" w:sz="4" w:space="0" w:color="auto"/>
              <w:right w:val="single" w:sz="4" w:space="0" w:color="auto"/>
            </w:tcBorders>
            <w:shd w:val="clear" w:color="auto" w:fill="auto"/>
            <w:hideMark/>
          </w:tcPr>
          <w:p w14:paraId="6CF034A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קורא כרטיסים ביומטרי מסוג טביעת אצבע כמוגדר במפרט - להתקנה פנימית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21016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B4077C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3F1A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6D756F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3101D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1FEB4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686A24D"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7D90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01.1.019</w:t>
            </w:r>
          </w:p>
        </w:tc>
        <w:tc>
          <w:tcPr>
            <w:tcW w:w="2694" w:type="dxa"/>
            <w:tcBorders>
              <w:top w:val="nil"/>
              <w:left w:val="single" w:sz="4" w:space="0" w:color="auto"/>
              <w:bottom w:val="single" w:sz="4" w:space="0" w:color="auto"/>
              <w:right w:val="single" w:sz="4" w:space="0" w:color="auto"/>
            </w:tcBorders>
            <w:shd w:val="clear" w:color="auto" w:fill="auto"/>
            <w:hideMark/>
          </w:tcPr>
          <w:p w14:paraId="2130021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קורא כרטיסים ביומטרי מסוג טביעת אצבע כמוגדר במפרט - להתקנה חיצונית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9CC1CF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67F306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71AE7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40235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3998FD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2FD18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77095D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60D57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01.1.020</w:t>
            </w:r>
          </w:p>
        </w:tc>
        <w:tc>
          <w:tcPr>
            <w:tcW w:w="2694" w:type="dxa"/>
            <w:tcBorders>
              <w:top w:val="nil"/>
              <w:left w:val="single" w:sz="4" w:space="0" w:color="auto"/>
              <w:bottom w:val="single" w:sz="4" w:space="0" w:color="auto"/>
              <w:right w:val="single" w:sz="4" w:space="0" w:color="auto"/>
            </w:tcBorders>
            <w:shd w:val="clear" w:color="auto" w:fill="auto"/>
            <w:hideMark/>
          </w:tcPr>
          <w:p w14:paraId="48F1793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לחצן נירוסטה פנימי לפתיחת 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C4972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E6F73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9A739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F65E21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29F272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AEEAC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3FF7CC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30A3D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01.1.021</w:t>
            </w:r>
          </w:p>
        </w:tc>
        <w:tc>
          <w:tcPr>
            <w:tcW w:w="2694" w:type="dxa"/>
            <w:tcBorders>
              <w:top w:val="nil"/>
              <w:left w:val="single" w:sz="4" w:space="0" w:color="auto"/>
              <w:bottom w:val="single" w:sz="4" w:space="0" w:color="auto"/>
              <w:right w:val="single" w:sz="4" w:space="0" w:color="auto"/>
            </w:tcBorders>
            <w:shd w:val="clear" w:color="auto" w:fill="auto"/>
            <w:hideMark/>
          </w:tcPr>
          <w:p w14:paraId="6609F69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לחצן נירוסטה חיצוני לפתיחת 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462BB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07E70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37697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D6A7B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9EDFA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BDDE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E863E1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6250C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01.1.022</w:t>
            </w:r>
          </w:p>
        </w:tc>
        <w:tc>
          <w:tcPr>
            <w:tcW w:w="2694" w:type="dxa"/>
            <w:tcBorders>
              <w:top w:val="nil"/>
              <w:left w:val="single" w:sz="4" w:space="0" w:color="auto"/>
              <w:bottom w:val="single" w:sz="4" w:space="0" w:color="auto"/>
              <w:right w:val="single" w:sz="4" w:space="0" w:color="auto"/>
            </w:tcBorders>
            <w:shd w:val="clear" w:color="auto" w:fill="auto"/>
            <w:hideMark/>
          </w:tcPr>
          <w:p w14:paraId="65C2D45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לחיץ</w:t>
            </w:r>
            <w:r w:rsidR="00AE7790" w:rsidRPr="00C3756E">
              <w:rPr>
                <w:color w:val="000000"/>
                <w:sz w:val="22"/>
                <w:szCs w:val="22"/>
                <w:rtl/>
                <w:lang w:eastAsia="en-US"/>
              </w:rPr>
              <w:t xml:space="preserve"> </w:t>
            </w:r>
            <w:r w:rsidRPr="00C3756E">
              <w:rPr>
                <w:color w:val="000000"/>
                <w:sz w:val="22"/>
                <w:szCs w:val="22"/>
                <w:rtl/>
                <w:lang w:eastAsia="en-US"/>
              </w:rPr>
              <w:t>ירוק לפתיחת חירום כולל מכסה - לחצן שחרור באמצעות מפתח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59D25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E75CA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80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DA2EB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3DDC5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D3BF8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B799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EEDF1A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09FC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01.1.023</w:t>
            </w:r>
          </w:p>
        </w:tc>
        <w:tc>
          <w:tcPr>
            <w:tcW w:w="2694" w:type="dxa"/>
            <w:tcBorders>
              <w:top w:val="nil"/>
              <w:left w:val="single" w:sz="4" w:space="0" w:color="auto"/>
              <w:bottom w:val="single" w:sz="4" w:space="0" w:color="auto"/>
              <w:right w:val="single" w:sz="4" w:space="0" w:color="auto"/>
            </w:tcBorders>
            <w:shd w:val="clear" w:color="auto" w:fill="auto"/>
            <w:hideMark/>
          </w:tcPr>
          <w:p w14:paraId="5D2242C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אלקטרומגנט כושר אחיזה 300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667973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217B9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8E27F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29F203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DA3CB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CC62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D88D91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5D38A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01.1.024</w:t>
            </w:r>
          </w:p>
        </w:tc>
        <w:tc>
          <w:tcPr>
            <w:tcW w:w="2694" w:type="dxa"/>
            <w:tcBorders>
              <w:top w:val="nil"/>
              <w:left w:val="single" w:sz="4" w:space="0" w:color="auto"/>
              <w:bottom w:val="single" w:sz="4" w:space="0" w:color="auto"/>
              <w:right w:val="single" w:sz="4" w:space="0" w:color="auto"/>
            </w:tcBorders>
            <w:shd w:val="clear" w:color="auto" w:fill="auto"/>
            <w:hideMark/>
          </w:tcPr>
          <w:p w14:paraId="2852A74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אלקטרומגנט כושר אחיזה</w:t>
            </w:r>
            <w:r w:rsidR="00AE7790" w:rsidRPr="00C3756E">
              <w:rPr>
                <w:color w:val="000000"/>
                <w:sz w:val="22"/>
                <w:szCs w:val="22"/>
                <w:rtl/>
                <w:lang w:eastAsia="en-US"/>
              </w:rPr>
              <w:t xml:space="preserve"> </w:t>
            </w:r>
            <w:r w:rsidRPr="00C3756E">
              <w:rPr>
                <w:color w:val="000000"/>
                <w:sz w:val="22"/>
                <w:szCs w:val="22"/>
                <w:rtl/>
                <w:lang w:eastAsia="en-US"/>
              </w:rPr>
              <w:t>600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5E8DF8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D444D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61BD2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BA355B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1C3C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A50819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1B13F9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FD59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01.1.025</w:t>
            </w:r>
          </w:p>
        </w:tc>
        <w:tc>
          <w:tcPr>
            <w:tcW w:w="2694" w:type="dxa"/>
            <w:tcBorders>
              <w:top w:val="nil"/>
              <w:left w:val="single" w:sz="4" w:space="0" w:color="auto"/>
              <w:bottom w:val="single" w:sz="4" w:space="0" w:color="auto"/>
              <w:right w:val="single" w:sz="4" w:space="0" w:color="auto"/>
            </w:tcBorders>
            <w:shd w:val="clear" w:color="auto" w:fill="auto"/>
            <w:hideMark/>
          </w:tcPr>
          <w:p w14:paraId="13722AC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אלקטרומגנט כושר אחיזה</w:t>
            </w:r>
            <w:r w:rsidR="00AE7790" w:rsidRPr="00C3756E">
              <w:rPr>
                <w:color w:val="000000"/>
                <w:sz w:val="22"/>
                <w:szCs w:val="22"/>
                <w:rtl/>
                <w:lang w:eastAsia="en-US"/>
              </w:rPr>
              <w:t xml:space="preserve"> </w:t>
            </w:r>
            <w:r w:rsidRPr="00C3756E">
              <w:rPr>
                <w:color w:val="000000"/>
                <w:sz w:val="22"/>
                <w:szCs w:val="22"/>
                <w:rtl/>
                <w:lang w:eastAsia="en-US"/>
              </w:rPr>
              <w:t>900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DE1104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396B4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D5383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DA836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EEDB3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5C583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3F42E5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7E2AA7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01.1.026</w:t>
            </w:r>
          </w:p>
        </w:tc>
        <w:tc>
          <w:tcPr>
            <w:tcW w:w="2694" w:type="dxa"/>
            <w:tcBorders>
              <w:top w:val="nil"/>
              <w:left w:val="single" w:sz="4" w:space="0" w:color="auto"/>
              <w:bottom w:val="single" w:sz="4" w:space="0" w:color="auto"/>
              <w:right w:val="single" w:sz="4" w:space="0" w:color="auto"/>
            </w:tcBorders>
            <w:shd w:val="clear" w:color="auto" w:fill="auto"/>
            <w:hideMark/>
          </w:tcPr>
          <w:p w14:paraId="0DB1F76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אלקטרומגנט כושר אחיזה</w:t>
            </w:r>
            <w:r w:rsidR="00AE7790" w:rsidRPr="00C3756E">
              <w:rPr>
                <w:color w:val="000000"/>
                <w:sz w:val="22"/>
                <w:szCs w:val="22"/>
                <w:rtl/>
                <w:lang w:eastAsia="en-US"/>
              </w:rPr>
              <w:t xml:space="preserve"> </w:t>
            </w:r>
            <w:r w:rsidRPr="00C3756E">
              <w:rPr>
                <w:color w:val="000000"/>
                <w:sz w:val="22"/>
                <w:szCs w:val="22"/>
                <w:rtl/>
                <w:lang w:eastAsia="en-US"/>
              </w:rPr>
              <w:t>1200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6C633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27DF9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0B8B7B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6D7D1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64B45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68724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CA909D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9A2635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01.1.027</w:t>
            </w:r>
          </w:p>
        </w:tc>
        <w:tc>
          <w:tcPr>
            <w:tcW w:w="2694" w:type="dxa"/>
            <w:tcBorders>
              <w:top w:val="nil"/>
              <w:left w:val="single" w:sz="4" w:space="0" w:color="auto"/>
              <w:bottom w:val="single" w:sz="4" w:space="0" w:color="auto"/>
              <w:right w:val="single" w:sz="4" w:space="0" w:color="auto"/>
            </w:tcBorders>
            <w:shd w:val="clear" w:color="auto" w:fill="auto"/>
            <w:hideMark/>
          </w:tcPr>
          <w:p w14:paraId="45CA197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מנעול חשמלי למשקוף עץ</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3F8C5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1F7186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710A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ACC8D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5A188A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03DFA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367637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BEAC7E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01.1.028</w:t>
            </w:r>
          </w:p>
        </w:tc>
        <w:tc>
          <w:tcPr>
            <w:tcW w:w="2694" w:type="dxa"/>
            <w:tcBorders>
              <w:top w:val="nil"/>
              <w:left w:val="single" w:sz="4" w:space="0" w:color="auto"/>
              <w:bottom w:val="single" w:sz="4" w:space="0" w:color="auto"/>
              <w:right w:val="single" w:sz="4" w:space="0" w:color="auto"/>
            </w:tcBorders>
            <w:shd w:val="clear" w:color="auto" w:fill="auto"/>
            <w:hideMark/>
          </w:tcPr>
          <w:p w14:paraId="7903EA9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מנעול חשמלי לדלת מתכת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64C996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3A69EF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2D8F0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0D4A77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29EC6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5F19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158AAB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05FE9F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01.1.029</w:t>
            </w:r>
          </w:p>
        </w:tc>
        <w:tc>
          <w:tcPr>
            <w:tcW w:w="2694" w:type="dxa"/>
            <w:tcBorders>
              <w:top w:val="nil"/>
              <w:left w:val="single" w:sz="4" w:space="0" w:color="auto"/>
              <w:bottom w:val="single" w:sz="4" w:space="0" w:color="auto"/>
              <w:right w:val="single" w:sz="4" w:space="0" w:color="auto"/>
            </w:tcBorders>
            <w:shd w:val="clear" w:color="auto" w:fill="auto"/>
            <w:hideMark/>
          </w:tcPr>
          <w:p w14:paraId="0A9F1D0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מחזיר דלת מאסיבי לשער מתכת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29FBF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B361A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B655B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002B4E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E2EB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8257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E661D5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19A81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01.1.030</w:t>
            </w:r>
          </w:p>
        </w:tc>
        <w:tc>
          <w:tcPr>
            <w:tcW w:w="2694" w:type="dxa"/>
            <w:tcBorders>
              <w:top w:val="nil"/>
              <w:left w:val="single" w:sz="4" w:space="0" w:color="auto"/>
              <w:bottom w:val="single" w:sz="4" w:space="0" w:color="auto"/>
              <w:right w:val="single" w:sz="4" w:space="0" w:color="auto"/>
            </w:tcBorders>
            <w:shd w:val="clear" w:color="auto" w:fill="auto"/>
            <w:hideMark/>
          </w:tcPr>
          <w:p w14:paraId="2F77519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מחזיר דלת לדלת פלדה/עץ סטנרטי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80F3C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115EE4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637F8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200E1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5C8B2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8578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C9C2FD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8038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01.1.031</w:t>
            </w:r>
          </w:p>
        </w:tc>
        <w:tc>
          <w:tcPr>
            <w:tcW w:w="2694" w:type="dxa"/>
            <w:tcBorders>
              <w:top w:val="nil"/>
              <w:left w:val="single" w:sz="4" w:space="0" w:color="auto"/>
              <w:bottom w:val="single" w:sz="4" w:space="0" w:color="auto"/>
              <w:right w:val="single" w:sz="4" w:space="0" w:color="auto"/>
            </w:tcBorders>
            <w:shd w:val="clear" w:color="auto" w:fill="auto"/>
            <w:hideMark/>
          </w:tcPr>
          <w:p w14:paraId="08051CD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מקודד מוגן לתנאי חוץ לפתיחת דלת כולל חיבור למערכת האינטרקום לפתיחה באמצעות קוד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30F5E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C56211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F40537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CEA31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F549A2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AAA5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E8169C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EE312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01.1.032</w:t>
            </w:r>
          </w:p>
        </w:tc>
        <w:tc>
          <w:tcPr>
            <w:tcW w:w="2694" w:type="dxa"/>
            <w:tcBorders>
              <w:top w:val="nil"/>
              <w:left w:val="single" w:sz="4" w:space="0" w:color="auto"/>
              <w:bottom w:val="single" w:sz="4" w:space="0" w:color="auto"/>
              <w:right w:val="single" w:sz="4" w:space="0" w:color="auto"/>
            </w:tcBorders>
            <w:shd w:val="clear" w:color="auto" w:fill="auto"/>
            <w:hideMark/>
          </w:tcPr>
          <w:p w14:paraId="684043B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מקודד מוגן לתנאי חוץ, אנטי ונדאלי חוץ לפתיחת דלת כולל חיבור למערכת האינטרקום לפתיחה באמצעות קוד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71D5B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207CF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67AF8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C5C20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8B18D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E93932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39255D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C3E8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01.1.033</w:t>
            </w:r>
          </w:p>
        </w:tc>
        <w:tc>
          <w:tcPr>
            <w:tcW w:w="2694" w:type="dxa"/>
            <w:tcBorders>
              <w:top w:val="nil"/>
              <w:left w:val="single" w:sz="4" w:space="0" w:color="auto"/>
              <w:bottom w:val="single" w:sz="4" w:space="0" w:color="auto"/>
              <w:right w:val="single" w:sz="4" w:space="0" w:color="auto"/>
            </w:tcBorders>
            <w:shd w:val="clear" w:color="auto" w:fill="auto"/>
            <w:hideMark/>
          </w:tcPr>
          <w:p w14:paraId="07AA6F8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תג קירבה עיוור בצורת כרטיס אשראי עם פס מגנטי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0854CF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4E7293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324789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325A3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BBC06B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5B45D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DE8A26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F4F18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01.1.034</w:t>
            </w:r>
          </w:p>
        </w:tc>
        <w:tc>
          <w:tcPr>
            <w:tcW w:w="2694" w:type="dxa"/>
            <w:tcBorders>
              <w:top w:val="nil"/>
              <w:left w:val="single" w:sz="4" w:space="0" w:color="auto"/>
              <w:bottom w:val="single" w:sz="4" w:space="0" w:color="auto"/>
              <w:right w:val="single" w:sz="4" w:space="0" w:color="auto"/>
            </w:tcBorders>
            <w:shd w:val="clear" w:color="auto" w:fill="auto"/>
            <w:hideMark/>
          </w:tcPr>
          <w:p w14:paraId="52E3882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תג קירבה הכולל נתוני עובד ופס מגנטי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DEA7F5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249B5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67B4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7B6AD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1BFC2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95B25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FFCF29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0AA421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01.1.035</w:t>
            </w:r>
          </w:p>
        </w:tc>
        <w:tc>
          <w:tcPr>
            <w:tcW w:w="2694" w:type="dxa"/>
            <w:tcBorders>
              <w:top w:val="nil"/>
              <w:left w:val="single" w:sz="4" w:space="0" w:color="auto"/>
              <w:bottom w:val="single" w:sz="4" w:space="0" w:color="auto"/>
              <w:right w:val="single" w:sz="4" w:space="0" w:color="auto"/>
            </w:tcBorders>
            <w:shd w:val="clear" w:color="auto" w:fill="auto"/>
            <w:hideMark/>
          </w:tcPr>
          <w:p w14:paraId="4EB6914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תג עובד כולל לוגו, תמונה ופס מגנטי (כרטיס אשראי).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EFFC5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AFEA7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0C1FF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79037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68660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C40E0C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5C51B6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5F4383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01.1.036</w:t>
            </w:r>
          </w:p>
        </w:tc>
        <w:tc>
          <w:tcPr>
            <w:tcW w:w="2694" w:type="dxa"/>
            <w:tcBorders>
              <w:top w:val="nil"/>
              <w:left w:val="single" w:sz="4" w:space="0" w:color="auto"/>
              <w:bottom w:val="single" w:sz="4" w:space="0" w:color="auto"/>
              <w:right w:val="single" w:sz="4" w:space="0" w:color="auto"/>
            </w:tcBorders>
            <w:shd w:val="clear" w:color="auto" w:fill="auto"/>
            <w:hideMark/>
          </w:tcPr>
          <w:p w14:paraId="151D856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אספקת אמצעי נשיאת תג, כגון יויו שרוך וכיו"ב</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9377B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C64834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0CB51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8C616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81F78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E02A01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A4C489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B81D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01.1.037</w:t>
            </w:r>
          </w:p>
        </w:tc>
        <w:tc>
          <w:tcPr>
            <w:tcW w:w="2694" w:type="dxa"/>
            <w:tcBorders>
              <w:top w:val="nil"/>
              <w:left w:val="single" w:sz="4" w:space="0" w:color="auto"/>
              <w:bottom w:val="single" w:sz="4" w:space="0" w:color="auto"/>
              <w:right w:val="single" w:sz="4" w:space="0" w:color="auto"/>
            </w:tcBorders>
            <w:shd w:val="clear" w:color="auto" w:fill="auto"/>
            <w:hideMark/>
          </w:tcPr>
          <w:p w14:paraId="434F7E8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ספק כח לדלת עבור בקר דלתות , אלקטרומגנט וקורא כרטיסים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B4E2A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567AE3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593E2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67224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099C1B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A9B3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AE75DE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8A01B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01.1.038</w:t>
            </w:r>
          </w:p>
        </w:tc>
        <w:tc>
          <w:tcPr>
            <w:tcW w:w="2694" w:type="dxa"/>
            <w:tcBorders>
              <w:top w:val="nil"/>
              <w:left w:val="single" w:sz="4" w:space="0" w:color="auto"/>
              <w:bottom w:val="single" w:sz="4" w:space="0" w:color="auto"/>
              <w:right w:val="single" w:sz="4" w:space="0" w:color="auto"/>
            </w:tcBorders>
            <w:shd w:val="clear" w:color="auto" w:fill="auto"/>
            <w:hideMark/>
          </w:tcPr>
          <w:p w14:paraId="3870345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אספקת והפעלת מדפסת תגים לרבות אינטגרציה עם תוכנת ניהול מורשים כמוגדר במפרט</w:t>
            </w:r>
            <w:r w:rsidR="00AE7790" w:rsidRPr="00C3756E">
              <w:rPr>
                <w:color w:val="000000"/>
                <w:sz w:val="22"/>
                <w:szCs w:val="22"/>
                <w:rtl/>
                <w:lang w:eastAsia="en-US"/>
              </w:rPr>
              <w:t xml:space="preserve">  </w:t>
            </w:r>
            <w:r w:rsidRPr="00C3756E">
              <w:rPr>
                <w:color w:val="000000"/>
                <w:sz w:val="22"/>
                <w:szCs w:val="22"/>
                <w:rtl/>
                <w:lang w:eastAsia="en-US"/>
              </w:rPr>
              <w:t>קומפ'</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9531F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ABBA2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0127FE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C1B12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B64F7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A13F69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395613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09AA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01.1.039</w:t>
            </w:r>
          </w:p>
        </w:tc>
        <w:tc>
          <w:tcPr>
            <w:tcW w:w="2694" w:type="dxa"/>
            <w:tcBorders>
              <w:top w:val="nil"/>
              <w:left w:val="single" w:sz="4" w:space="0" w:color="auto"/>
              <w:bottom w:val="single" w:sz="4" w:space="0" w:color="auto"/>
              <w:right w:val="single" w:sz="4" w:space="0" w:color="auto"/>
            </w:tcBorders>
            <w:shd w:val="clear" w:color="auto" w:fill="auto"/>
            <w:hideMark/>
          </w:tcPr>
          <w:p w14:paraId="72D727D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אספקת כרטיס חכם (כרטיס גולם) בעל שבב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200AB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F48F84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D6ACE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56DFE5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C4155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72B4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A071997"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4BE59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01.1.040</w:t>
            </w:r>
          </w:p>
        </w:tc>
        <w:tc>
          <w:tcPr>
            <w:tcW w:w="2694" w:type="dxa"/>
            <w:tcBorders>
              <w:top w:val="nil"/>
              <w:left w:val="single" w:sz="4" w:space="0" w:color="auto"/>
              <w:bottom w:val="single" w:sz="4" w:space="0" w:color="auto"/>
              <w:right w:val="single" w:sz="4" w:space="0" w:color="auto"/>
            </w:tcBorders>
            <w:shd w:val="clear" w:color="auto" w:fill="auto"/>
            <w:hideMark/>
          </w:tcPr>
          <w:p w14:paraId="656E605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התקנת והפעלת קורא כרטיסים חכם (כרטיס משרדי הממשלה "תמוז" לפתיחת דלתות לרבות אינטגרציה מלאה לבקר ולמערכת הבקרה (תוכנת ניהול)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73C90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F39A9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67F2BB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7BBD0B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B41A9E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20FFE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60B929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D6D7E4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01.1.041</w:t>
            </w:r>
          </w:p>
        </w:tc>
        <w:tc>
          <w:tcPr>
            <w:tcW w:w="2694" w:type="dxa"/>
            <w:tcBorders>
              <w:top w:val="nil"/>
              <w:left w:val="single" w:sz="4" w:space="0" w:color="auto"/>
              <w:bottom w:val="single" w:sz="4" w:space="0" w:color="auto"/>
              <w:right w:val="single" w:sz="4" w:space="0" w:color="auto"/>
            </w:tcBorders>
            <w:shd w:val="clear" w:color="auto" w:fill="auto"/>
            <w:hideMark/>
          </w:tcPr>
          <w:p w14:paraId="1C938F5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והתקנת מדפסת לייצור כרטיסים כמוגדר במפרט לרבות טעינת הכרטיס בנקודות/ כסף או כל פרמטר אחר נבחר ע"י ה</w:t>
            </w:r>
            <w:r w:rsidR="00372102" w:rsidRPr="00C3756E">
              <w:rPr>
                <w:color w:val="000000"/>
                <w:sz w:val="22"/>
                <w:szCs w:val="22"/>
                <w:rtl/>
                <w:lang w:eastAsia="en-US"/>
              </w:rPr>
              <w:t>משרד</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EED32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272AC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5A0E33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38B2E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343B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8DCB4A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CD4D0CE"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5033A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01.1.042</w:t>
            </w:r>
          </w:p>
        </w:tc>
        <w:tc>
          <w:tcPr>
            <w:tcW w:w="2694" w:type="dxa"/>
            <w:tcBorders>
              <w:top w:val="nil"/>
              <w:left w:val="single" w:sz="4" w:space="0" w:color="auto"/>
              <w:bottom w:val="single" w:sz="4" w:space="0" w:color="auto"/>
              <w:right w:val="single" w:sz="4" w:space="0" w:color="auto"/>
            </w:tcBorders>
            <w:shd w:val="clear" w:color="auto" w:fill="auto"/>
            <w:hideMark/>
          </w:tcPr>
          <w:p w14:paraId="77DA530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חיבור והפעלה של מערכת פתיחת שערים באמצעות חיוג סלולרי חיצוני, המחיר כולל את כל המרכיבים לרבות אינטגרציה עם ספק השערים עד הפעלת היישום ואישור המפקח.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DAF956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404297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B7ED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234DA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67645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381924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98A30A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5B5F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01.1.043</w:t>
            </w:r>
          </w:p>
        </w:tc>
        <w:tc>
          <w:tcPr>
            <w:tcW w:w="2694" w:type="dxa"/>
            <w:tcBorders>
              <w:top w:val="nil"/>
              <w:left w:val="single" w:sz="4" w:space="0" w:color="auto"/>
              <w:bottom w:val="single" w:sz="4" w:space="0" w:color="auto"/>
              <w:right w:val="single" w:sz="4" w:space="0" w:color="auto"/>
            </w:tcBorders>
            <w:shd w:val="clear" w:color="auto" w:fill="auto"/>
            <w:hideMark/>
          </w:tcPr>
          <w:p w14:paraId="3B5B600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שעת תכנות לביצוע האפליקציות למערכת בקרת כניסה ואינטרקום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7EC2C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9024F6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AC6AA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9851CE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B3A5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D2FE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518A13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57826E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01.1.044</w:t>
            </w:r>
          </w:p>
        </w:tc>
        <w:tc>
          <w:tcPr>
            <w:tcW w:w="2694" w:type="dxa"/>
            <w:tcBorders>
              <w:top w:val="nil"/>
              <w:left w:val="single" w:sz="4" w:space="0" w:color="auto"/>
              <w:bottom w:val="single" w:sz="4" w:space="0" w:color="auto"/>
              <w:right w:val="single" w:sz="4" w:space="0" w:color="auto"/>
            </w:tcBorders>
            <w:shd w:val="clear" w:color="auto" w:fill="auto"/>
            <w:hideMark/>
          </w:tcPr>
          <w:p w14:paraId="3D78DE9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צילינד/ פלדלת עם 5 מפתחות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0FFC73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8AF8C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75C1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80DCF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3AA1F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084E3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6F20F2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CED43D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01.1.045</w:t>
            </w:r>
          </w:p>
        </w:tc>
        <w:tc>
          <w:tcPr>
            <w:tcW w:w="2694" w:type="dxa"/>
            <w:tcBorders>
              <w:top w:val="nil"/>
              <w:left w:val="single" w:sz="4" w:space="0" w:color="auto"/>
              <w:bottom w:val="single" w:sz="4" w:space="0" w:color="auto"/>
              <w:right w:val="single" w:sz="4" w:space="0" w:color="auto"/>
            </w:tcBorders>
            <w:shd w:val="clear" w:color="auto" w:fill="auto"/>
            <w:hideMark/>
          </w:tcPr>
          <w:p w14:paraId="554FC54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צילינד/ פלדלת עם 8 מפתחות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04F5A1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F40161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9C8CB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8CFBEF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4DF07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1DF2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809C00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3D723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01.1.046</w:t>
            </w:r>
          </w:p>
        </w:tc>
        <w:tc>
          <w:tcPr>
            <w:tcW w:w="2694" w:type="dxa"/>
            <w:tcBorders>
              <w:top w:val="nil"/>
              <w:left w:val="single" w:sz="4" w:space="0" w:color="auto"/>
              <w:bottom w:val="single" w:sz="4" w:space="0" w:color="auto"/>
              <w:right w:val="single" w:sz="4" w:space="0" w:color="auto"/>
            </w:tcBorders>
            <w:shd w:val="clear" w:color="auto" w:fill="auto"/>
            <w:hideMark/>
          </w:tcPr>
          <w:p w14:paraId="1353704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צילינד/ פלדלת עם 10 מפתחות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07853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28EBA5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8F854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4F803C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9B6AC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008AE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AA6B4A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491892E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EC870E6"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מערכת בקרת כניסה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A9FFE3E"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6E996C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A4AD6C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141E020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5E41BFA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B62717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3F2981EC"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86C16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45B8296F" w14:textId="77777777" w:rsidR="00FE3F8C" w:rsidRPr="00C3756E" w:rsidRDefault="00FE3F8C" w:rsidP="00FE3F8C">
            <w:pPr>
              <w:bidi w:val="0"/>
              <w:spacing w:line="240" w:lineRule="auto"/>
              <w:jc w:val="right"/>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51A6F0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222220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27F5EA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3B5DE6E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C712B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C951A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2C9662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66A12A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01.2.000</w:t>
            </w:r>
          </w:p>
        </w:tc>
        <w:tc>
          <w:tcPr>
            <w:tcW w:w="2694" w:type="dxa"/>
            <w:tcBorders>
              <w:top w:val="nil"/>
              <w:left w:val="single" w:sz="4" w:space="0" w:color="auto"/>
              <w:bottom w:val="single" w:sz="4" w:space="0" w:color="auto"/>
              <w:right w:val="single" w:sz="4" w:space="0" w:color="auto"/>
            </w:tcBorders>
            <w:shd w:val="clear" w:color="000000" w:fill="BFBFBF"/>
            <w:hideMark/>
          </w:tcPr>
          <w:p w14:paraId="1E596070"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 xml:space="preserve">מערכת אינטרקום / אינטרקום </w:t>
            </w:r>
            <w:r w:rsidRPr="00C3756E">
              <w:rPr>
                <w:b/>
                <w:bCs/>
                <w:color w:val="000000"/>
                <w:sz w:val="22"/>
                <w:szCs w:val="22"/>
                <w:lang w:eastAsia="en-US"/>
              </w:rPr>
              <w:t>TV</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5D57A22"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49BB553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2C0601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193429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0129F6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1E5AA7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132DD" w:rsidRPr="00C3756E" w14:paraId="74D80C9E" w14:textId="77777777" w:rsidTr="00F132DD">
        <w:trPr>
          <w:trHeight w:val="996"/>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235FEF8F" w14:textId="77777777" w:rsidR="00F132DD" w:rsidRPr="00C3756E" w:rsidRDefault="00F132DD" w:rsidP="00FE3F8C">
            <w:pPr>
              <w:bidi w:val="0"/>
              <w:spacing w:line="240" w:lineRule="auto"/>
              <w:jc w:val="center"/>
              <w:rPr>
                <w:color w:val="000000"/>
                <w:sz w:val="22"/>
                <w:szCs w:val="22"/>
                <w:lang w:eastAsia="en-US"/>
              </w:rPr>
            </w:pPr>
            <w:r w:rsidRPr="00C3756E">
              <w:rPr>
                <w:color w:val="000000"/>
                <w:sz w:val="22"/>
                <w:szCs w:val="22"/>
                <w:lang w:eastAsia="en-US"/>
              </w:rPr>
              <w:t>01.2.001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3276062F" w14:textId="77777777" w:rsidR="00F132DD" w:rsidRPr="00C3756E" w:rsidRDefault="00F132DD" w:rsidP="00F132DD">
            <w:pPr>
              <w:jc w:val="left"/>
              <w:rPr>
                <w:b/>
                <w:bCs/>
                <w:color w:val="000000"/>
                <w:sz w:val="22"/>
                <w:szCs w:val="22"/>
                <w:lang w:eastAsia="en-US"/>
              </w:rPr>
            </w:pPr>
            <w:r w:rsidRPr="00C3756E">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sz w:val="22"/>
                <w:szCs w:val="22"/>
                <w:lang w:eastAsia="en-US"/>
              </w:rPr>
              <w:t>CAT5/CAT6/CAT7/GIGA</w:t>
            </w:r>
            <w:r w:rsidRPr="00C3756E">
              <w:rPr>
                <w:b/>
                <w:bCs/>
                <w:color w:val="000000"/>
                <w:sz w:val="22"/>
                <w:szCs w:val="22"/>
                <w:rtl/>
                <w:lang w:eastAsia="en-US"/>
              </w:rPr>
              <w:t xml:space="preserve"> או כבל פיקוד 6005 שזור רב גידי כדוגמת כבל של טלדור.</w:t>
            </w:r>
            <w:r w:rsidRPr="00C3756E">
              <w:rPr>
                <w:color w:val="000000"/>
                <w:sz w:val="22"/>
                <w:szCs w:val="22"/>
                <w:lang w:eastAsia="en-US"/>
              </w:rPr>
              <w:t> </w:t>
            </w:r>
          </w:p>
        </w:tc>
      </w:tr>
      <w:tr w:rsidR="00FE3F8C" w:rsidRPr="00C3756E" w14:paraId="7268C2EB" w14:textId="77777777" w:rsidTr="00FE3F8C">
        <w:trPr>
          <w:trHeight w:val="57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1F68F78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01.2.002</w:t>
            </w:r>
          </w:p>
        </w:tc>
        <w:tc>
          <w:tcPr>
            <w:tcW w:w="2694" w:type="dxa"/>
            <w:tcBorders>
              <w:top w:val="nil"/>
              <w:left w:val="single" w:sz="4" w:space="0" w:color="auto"/>
              <w:bottom w:val="single" w:sz="4" w:space="0" w:color="auto"/>
              <w:right w:val="single" w:sz="4" w:space="0" w:color="auto"/>
            </w:tcBorders>
            <w:shd w:val="clear" w:color="auto" w:fill="auto"/>
            <w:hideMark/>
          </w:tcPr>
          <w:p w14:paraId="18ED69F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חיצוני מוגן כולל בתוכו מצלמת צבע, מיקרופון, רמקול ועד 4 לחצנים נפרדים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705D8E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65E0E8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5FFBE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4FA2D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C27B8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EC32E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56B5C4C" w14:textId="77777777" w:rsidTr="00FE3F8C">
        <w:trPr>
          <w:trHeight w:val="57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380AA1C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01.2.003</w:t>
            </w:r>
          </w:p>
        </w:tc>
        <w:tc>
          <w:tcPr>
            <w:tcW w:w="2694" w:type="dxa"/>
            <w:tcBorders>
              <w:top w:val="nil"/>
              <w:left w:val="single" w:sz="4" w:space="0" w:color="auto"/>
              <w:bottom w:val="single" w:sz="4" w:space="0" w:color="auto"/>
              <w:right w:val="single" w:sz="4" w:space="0" w:color="auto"/>
            </w:tcBorders>
            <w:shd w:val="clear" w:color="auto" w:fill="auto"/>
            <w:hideMark/>
          </w:tcPr>
          <w:p w14:paraId="0AECA15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חיצוני מוגן כולל בתוכו מצלמת צבע, מיקרופון, רמקול ועד 4 לחצנים נפרדים במארז אנטי ונדאל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2F7395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6070B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BCFE9D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4B28D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86A6F1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3474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863E10F"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52C083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01.2.004</w:t>
            </w:r>
          </w:p>
        </w:tc>
        <w:tc>
          <w:tcPr>
            <w:tcW w:w="2694" w:type="dxa"/>
            <w:tcBorders>
              <w:top w:val="nil"/>
              <w:left w:val="single" w:sz="4" w:space="0" w:color="auto"/>
              <w:bottom w:val="single" w:sz="4" w:space="0" w:color="auto"/>
              <w:right w:val="single" w:sz="4" w:space="0" w:color="auto"/>
            </w:tcBorders>
            <w:shd w:val="clear" w:color="auto" w:fill="auto"/>
            <w:hideMark/>
          </w:tcPr>
          <w:p w14:paraId="3E77746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עמדה פנימית הכולל מסך "4 צבע</w:t>
            </w:r>
            <w:r w:rsidR="00AE7790" w:rsidRPr="00C3756E">
              <w:rPr>
                <w:color w:val="000000"/>
                <w:sz w:val="22"/>
                <w:szCs w:val="22"/>
                <w:rtl/>
                <w:lang w:eastAsia="en-US"/>
              </w:rPr>
              <w:t xml:space="preserve"> </w:t>
            </w:r>
            <w:r w:rsidRPr="00C3756E">
              <w:rPr>
                <w:color w:val="000000"/>
                <w:sz w:val="22"/>
                <w:szCs w:val="22"/>
                <w:rtl/>
                <w:lang w:eastAsia="en-US"/>
              </w:rPr>
              <w:t>עם אפרכסת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7B98AE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139B6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3EDC6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99FE4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BC159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947BF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4245BC0"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0ABDD6B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01.2.005</w:t>
            </w:r>
          </w:p>
        </w:tc>
        <w:tc>
          <w:tcPr>
            <w:tcW w:w="2694" w:type="dxa"/>
            <w:tcBorders>
              <w:top w:val="nil"/>
              <w:left w:val="single" w:sz="4" w:space="0" w:color="auto"/>
              <w:bottom w:val="single" w:sz="4" w:space="0" w:color="auto"/>
              <w:right w:val="single" w:sz="4" w:space="0" w:color="auto"/>
            </w:tcBorders>
            <w:shd w:val="clear" w:color="auto" w:fill="auto"/>
            <w:hideMark/>
          </w:tcPr>
          <w:p w14:paraId="2FE3E5C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עמדה פנימית הכולל מסך "7 צבע</w:t>
            </w:r>
            <w:r w:rsidR="00AE7790" w:rsidRPr="00C3756E">
              <w:rPr>
                <w:color w:val="000000"/>
                <w:sz w:val="22"/>
                <w:szCs w:val="22"/>
                <w:rtl/>
                <w:lang w:eastAsia="en-US"/>
              </w:rPr>
              <w:t xml:space="preserve"> </w:t>
            </w:r>
            <w:r w:rsidRPr="00C3756E">
              <w:rPr>
                <w:color w:val="000000"/>
                <w:sz w:val="22"/>
                <w:szCs w:val="22"/>
                <w:rtl/>
                <w:lang w:eastAsia="en-US"/>
              </w:rPr>
              <w:t>עם אפרכסת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4F2EA5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141C4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8D135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B2B40F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567966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201A5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8A89E9E"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61E0B1A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01.2.006</w:t>
            </w:r>
          </w:p>
        </w:tc>
        <w:tc>
          <w:tcPr>
            <w:tcW w:w="2694" w:type="dxa"/>
            <w:tcBorders>
              <w:top w:val="nil"/>
              <w:left w:val="single" w:sz="4" w:space="0" w:color="auto"/>
              <w:bottom w:val="single" w:sz="4" w:space="0" w:color="auto"/>
              <w:right w:val="single" w:sz="4" w:space="0" w:color="auto"/>
            </w:tcBorders>
            <w:shd w:val="clear" w:color="auto" w:fill="auto"/>
            <w:hideMark/>
          </w:tcPr>
          <w:p w14:paraId="040C833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ספק כח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F1311F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A474D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524172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49A11D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AAF5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8E1AD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1F65809"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77D9FE8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01.2.007</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0107111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מרכזיית אינטרקום עבור 5 שלוחות</w:t>
            </w:r>
            <w:r w:rsidR="00AE7790" w:rsidRPr="00C3756E">
              <w:rPr>
                <w:color w:val="000000"/>
                <w:sz w:val="22"/>
                <w:szCs w:val="22"/>
                <w:rtl/>
                <w:lang w:eastAsia="en-US"/>
              </w:rPr>
              <w:t xml:space="preserve"> </w:t>
            </w:r>
            <w:r w:rsidRPr="00C3756E">
              <w:rPr>
                <w:color w:val="000000"/>
                <w:sz w:val="22"/>
                <w:szCs w:val="22"/>
                <w:rtl/>
                <w:lang w:eastAsia="en-US"/>
              </w:rPr>
              <w:t>כולל ספק כח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728275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79984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D3F48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F58FCF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3ED024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7D5A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841D11C" w14:textId="77777777" w:rsidTr="00FE3F8C">
        <w:trPr>
          <w:trHeight w:val="40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329C1A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01.2.008</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29BBFF0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מרכזיית אינטרקום עבור 10 שלוחות</w:t>
            </w:r>
            <w:r w:rsidR="00AE7790" w:rsidRPr="00C3756E">
              <w:rPr>
                <w:color w:val="000000"/>
                <w:sz w:val="22"/>
                <w:szCs w:val="22"/>
                <w:rtl/>
                <w:lang w:eastAsia="en-US"/>
              </w:rPr>
              <w:t xml:space="preserve"> </w:t>
            </w:r>
            <w:r w:rsidRPr="00C3756E">
              <w:rPr>
                <w:color w:val="000000"/>
                <w:sz w:val="22"/>
                <w:szCs w:val="22"/>
                <w:rtl/>
                <w:lang w:eastAsia="en-US"/>
              </w:rPr>
              <w:t>כולל ספק כח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33E5B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FFA6F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3B45E1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8B745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5FA5C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B4197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9657C57" w14:textId="77777777" w:rsidTr="00FE3F8C">
        <w:trPr>
          <w:trHeight w:val="85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7FFFE1B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01.2.009</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1682C1F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אינטרקום לשימוש בלחצנים לפתיחת דלת ודיבור ללא ידיים (</w:t>
            </w:r>
            <w:r w:rsidRPr="00C3756E">
              <w:rPr>
                <w:color w:val="000000"/>
                <w:sz w:val="22"/>
                <w:szCs w:val="22"/>
                <w:lang w:eastAsia="en-US"/>
              </w:rPr>
              <w:t>FreeHands</w:t>
            </w:r>
            <w:r w:rsidRPr="00C3756E">
              <w:rPr>
                <w:color w:val="000000"/>
                <w:sz w:val="22"/>
                <w:szCs w:val="22"/>
                <w:rtl/>
                <w:lang w:eastAsia="en-US"/>
              </w:rPr>
              <w:t>) כולל מיק ורמקול - להתקנה פנימית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58A34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7DE17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3F954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4EB91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91F30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A2B7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C4EEF90" w14:textId="77777777" w:rsidTr="00FE3F8C">
        <w:trPr>
          <w:trHeight w:val="85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055FF84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01.2.010</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4DC4EAD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אינטרקום לשימוש בלחצנים לפתיחת דלת ודיבור ללא ידיים (</w:t>
            </w:r>
            <w:r w:rsidRPr="00C3756E">
              <w:rPr>
                <w:color w:val="000000"/>
                <w:sz w:val="22"/>
                <w:szCs w:val="22"/>
                <w:lang w:eastAsia="en-US"/>
              </w:rPr>
              <w:t>FreeHands</w:t>
            </w:r>
            <w:r w:rsidRPr="00C3756E">
              <w:rPr>
                <w:color w:val="000000"/>
                <w:sz w:val="22"/>
                <w:szCs w:val="22"/>
                <w:rtl/>
                <w:lang w:eastAsia="en-US"/>
              </w:rPr>
              <w:t>) כולל מיק ורמקול - להתקנה חיצונית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71867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40F0C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260EE5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BA3308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E889C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ECCBA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E95B75E"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4B492B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01.2.011</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5124EB9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תוספת שלוחת אינטרקום אפרכסת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6E068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FDFFC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4A43B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15B0A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D27E9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29B87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E52502A" w14:textId="77777777" w:rsidTr="00FE3F8C">
        <w:trPr>
          <w:trHeight w:val="57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00A875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01.2.012</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59B84B3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ברזל עם מנעול בגודל מתאים להתקנה של פנל אינטרקום </w:t>
            </w:r>
            <w:r w:rsidRPr="00C3756E">
              <w:rPr>
                <w:color w:val="000000"/>
                <w:sz w:val="22"/>
                <w:szCs w:val="22"/>
                <w:lang w:eastAsia="en-US"/>
              </w:rPr>
              <w:t>TV</w:t>
            </w:r>
            <w:r w:rsidRPr="00C3756E">
              <w:rPr>
                <w:color w:val="000000"/>
                <w:sz w:val="22"/>
                <w:szCs w:val="22"/>
                <w:rtl/>
                <w:lang w:eastAsia="en-US"/>
              </w:rPr>
              <w:t xml:space="preserve"> ומקודד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2B3CA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C1A6C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282C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4524D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EA3D5E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50D6E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8F75F46"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6DA1DB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28B2FA1B"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 xml:space="preserve">סה"כ אינטרקום </w:t>
            </w:r>
            <w:r w:rsidRPr="00C3756E">
              <w:rPr>
                <w:b/>
                <w:bCs/>
                <w:color w:val="000000"/>
                <w:lang w:eastAsia="en-US"/>
              </w:rPr>
              <w:t>TV</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531A4C3"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0C8ACD92"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3FD0FE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E584E7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CC7DA0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A03A5A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79BF9B1C"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50EC53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02B09F15" w14:textId="77777777" w:rsidR="00FE3F8C" w:rsidRPr="00C3756E" w:rsidRDefault="00FE3F8C" w:rsidP="00FE3F8C">
            <w:pPr>
              <w:bidi w:val="0"/>
              <w:spacing w:line="240" w:lineRule="auto"/>
              <w:jc w:val="right"/>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CD3A2C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185DF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7D9F459"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F7FBA8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22459E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79928D0"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59775FE4"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AEEF3"/>
            <w:vAlign w:val="center"/>
            <w:hideMark/>
          </w:tcPr>
          <w:p w14:paraId="46AE826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AEEF3"/>
            <w:hideMark/>
          </w:tcPr>
          <w:p w14:paraId="2FCE4FD0"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1 - בקרת כניסה</w:t>
            </w:r>
          </w:p>
        </w:tc>
        <w:tc>
          <w:tcPr>
            <w:tcW w:w="850" w:type="dxa"/>
            <w:tcBorders>
              <w:top w:val="nil"/>
              <w:left w:val="single" w:sz="4" w:space="0" w:color="auto"/>
              <w:bottom w:val="single" w:sz="4" w:space="0" w:color="auto"/>
              <w:right w:val="single" w:sz="4" w:space="0" w:color="auto"/>
            </w:tcBorders>
            <w:shd w:val="clear" w:color="000000" w:fill="DAEEF3"/>
            <w:vAlign w:val="center"/>
            <w:hideMark/>
          </w:tcPr>
          <w:p w14:paraId="18D8AB97"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AEEF3"/>
            <w:vAlign w:val="center"/>
            <w:hideMark/>
          </w:tcPr>
          <w:p w14:paraId="4B3B8F3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AEEF3"/>
            <w:vAlign w:val="center"/>
            <w:hideMark/>
          </w:tcPr>
          <w:p w14:paraId="46F1A57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AEEF3"/>
            <w:vAlign w:val="center"/>
            <w:hideMark/>
          </w:tcPr>
          <w:p w14:paraId="3F64BAF0"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AEEF3"/>
            <w:vAlign w:val="center"/>
            <w:hideMark/>
          </w:tcPr>
          <w:p w14:paraId="16646FB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AEEF3"/>
            <w:vAlign w:val="center"/>
            <w:hideMark/>
          </w:tcPr>
          <w:p w14:paraId="261D9F5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5C492721"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53A695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vAlign w:val="bottom"/>
            <w:hideMark/>
          </w:tcPr>
          <w:p w14:paraId="38AF25C6" w14:textId="77777777" w:rsidR="00FE3F8C" w:rsidRPr="00C3756E" w:rsidRDefault="00FE3F8C" w:rsidP="00FE3F8C">
            <w:pPr>
              <w:bidi w:val="0"/>
              <w:spacing w:line="240" w:lineRule="auto"/>
              <w:jc w:val="left"/>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248F1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36C3E0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949DF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127DA7A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995D36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DD4FC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0CBCCD3"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7D6F0788"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2</w:t>
            </w:r>
          </w:p>
        </w:tc>
        <w:tc>
          <w:tcPr>
            <w:tcW w:w="2694" w:type="dxa"/>
            <w:tcBorders>
              <w:top w:val="nil"/>
              <w:left w:val="single" w:sz="4" w:space="0" w:color="auto"/>
              <w:bottom w:val="single" w:sz="4" w:space="0" w:color="auto"/>
              <w:right w:val="single" w:sz="4" w:space="0" w:color="auto"/>
            </w:tcBorders>
            <w:shd w:val="clear" w:color="000000" w:fill="D9D9D9"/>
            <w:hideMark/>
          </w:tcPr>
          <w:p w14:paraId="2780F7DA"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2 - מערכת אזעקה</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9B11B06"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3A666AD4"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061D22F5"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26D2BF9C"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7E0D9CC2"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6B43BD8D"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6169C36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57D853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02.1.000</w:t>
            </w:r>
          </w:p>
        </w:tc>
        <w:tc>
          <w:tcPr>
            <w:tcW w:w="2694" w:type="dxa"/>
            <w:tcBorders>
              <w:top w:val="nil"/>
              <w:left w:val="single" w:sz="4" w:space="0" w:color="auto"/>
              <w:bottom w:val="single" w:sz="4" w:space="0" w:color="auto"/>
              <w:right w:val="single" w:sz="4" w:space="0" w:color="auto"/>
            </w:tcBorders>
            <w:shd w:val="clear" w:color="000000" w:fill="BFBFBF"/>
            <w:hideMark/>
          </w:tcPr>
          <w:p w14:paraId="7B6C11D3"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מערכת מיגון אלקטרונית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BF4C81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78ADA8C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9307C3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141AEE9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683F630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62C602E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132DD" w:rsidRPr="00C3756E" w14:paraId="54EC49B7" w14:textId="77777777" w:rsidTr="00F132DD">
        <w:trPr>
          <w:trHeight w:val="101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1798FA6" w14:textId="77777777" w:rsidR="00F132DD" w:rsidRPr="00C3756E" w:rsidRDefault="00F132DD" w:rsidP="00FE3F8C">
            <w:pPr>
              <w:bidi w:val="0"/>
              <w:spacing w:line="240" w:lineRule="auto"/>
              <w:jc w:val="center"/>
              <w:rPr>
                <w:color w:val="000000"/>
                <w:sz w:val="22"/>
                <w:szCs w:val="22"/>
                <w:lang w:eastAsia="en-US"/>
              </w:rPr>
            </w:pPr>
            <w:r w:rsidRPr="00C3756E">
              <w:rPr>
                <w:color w:val="000000"/>
                <w:sz w:val="22"/>
                <w:szCs w:val="22"/>
                <w:lang w:eastAsia="en-US"/>
              </w:rPr>
              <w:t>02.1.001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1F888F40" w14:textId="77777777" w:rsidR="00F132DD" w:rsidRPr="00C3756E" w:rsidRDefault="00F132DD" w:rsidP="00F132DD">
            <w:pPr>
              <w:jc w:val="left"/>
              <w:rPr>
                <w:b/>
                <w:bCs/>
                <w:color w:val="000000"/>
                <w:sz w:val="22"/>
                <w:szCs w:val="22"/>
                <w:lang w:eastAsia="en-US"/>
              </w:rPr>
            </w:pPr>
            <w:r w:rsidRPr="00C3756E">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sz w:val="22"/>
                <w:szCs w:val="22"/>
                <w:lang w:eastAsia="en-US"/>
              </w:rPr>
              <w:t>CAT5/CAT6/CAT7/GIGA</w:t>
            </w:r>
            <w:r w:rsidRPr="00C3756E">
              <w:rPr>
                <w:b/>
                <w:bCs/>
                <w:color w:val="000000"/>
                <w:sz w:val="22"/>
                <w:szCs w:val="22"/>
                <w:rtl/>
                <w:lang w:eastAsia="en-US"/>
              </w:rPr>
              <w:t xml:space="preserve"> או כבל פיקוד 6005 שזור רב גידי כדוגמת כבל של טלדור.</w:t>
            </w:r>
          </w:p>
        </w:tc>
      </w:tr>
      <w:tr w:rsidR="00FE3F8C" w:rsidRPr="00C3756E" w14:paraId="2FFCB49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D4C5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02.1.002</w:t>
            </w:r>
          </w:p>
        </w:tc>
        <w:tc>
          <w:tcPr>
            <w:tcW w:w="2694" w:type="dxa"/>
            <w:tcBorders>
              <w:top w:val="nil"/>
              <w:left w:val="single" w:sz="4" w:space="0" w:color="auto"/>
              <w:bottom w:val="single" w:sz="4" w:space="0" w:color="auto"/>
              <w:right w:val="single" w:sz="4" w:space="0" w:color="auto"/>
            </w:tcBorders>
            <w:shd w:val="clear" w:color="auto" w:fill="auto"/>
            <w:hideMark/>
          </w:tcPr>
          <w:p w14:paraId="08AB846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מוסלקת והפעלה של רכזת אזעקה עד 8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03E0A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CF249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7BB833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FA6482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929B75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06C260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35C55D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A7CB1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02.1.003</w:t>
            </w:r>
          </w:p>
        </w:tc>
        <w:tc>
          <w:tcPr>
            <w:tcW w:w="2694" w:type="dxa"/>
            <w:tcBorders>
              <w:top w:val="nil"/>
              <w:left w:val="single" w:sz="4" w:space="0" w:color="auto"/>
              <w:bottom w:val="single" w:sz="4" w:space="0" w:color="auto"/>
              <w:right w:val="single" w:sz="4" w:space="0" w:color="auto"/>
            </w:tcBorders>
            <w:shd w:val="clear" w:color="auto" w:fill="auto"/>
            <w:hideMark/>
          </w:tcPr>
          <w:p w14:paraId="1C27C00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מוסלקת והפעלה של רכזת אזעקה עד 16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FD76C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C25B4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C357CD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B0395E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39AAF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04CF4E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68AE27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556F1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02.1.004</w:t>
            </w:r>
          </w:p>
        </w:tc>
        <w:tc>
          <w:tcPr>
            <w:tcW w:w="2694" w:type="dxa"/>
            <w:tcBorders>
              <w:top w:val="nil"/>
              <w:left w:val="single" w:sz="4" w:space="0" w:color="auto"/>
              <w:bottom w:val="single" w:sz="4" w:space="0" w:color="auto"/>
              <w:right w:val="single" w:sz="4" w:space="0" w:color="auto"/>
            </w:tcBorders>
            <w:shd w:val="clear" w:color="auto" w:fill="auto"/>
            <w:hideMark/>
          </w:tcPr>
          <w:p w14:paraId="2092E33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מוסלקת והפעלה של רכזת אזעקה עד 32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22F75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76A57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8B65A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C79BB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AD520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E30F09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91D9F4B"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1DE0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02.1.005</w:t>
            </w:r>
          </w:p>
        </w:tc>
        <w:tc>
          <w:tcPr>
            <w:tcW w:w="2694" w:type="dxa"/>
            <w:tcBorders>
              <w:top w:val="nil"/>
              <w:left w:val="single" w:sz="4" w:space="0" w:color="auto"/>
              <w:bottom w:val="single" w:sz="4" w:space="0" w:color="auto"/>
              <w:right w:val="single" w:sz="4" w:space="0" w:color="auto"/>
            </w:tcBorders>
            <w:shd w:val="clear" w:color="auto" w:fill="auto"/>
            <w:hideMark/>
          </w:tcPr>
          <w:p w14:paraId="2A2BBB4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מוסלקת והפעלה של רכזת אזעקה עד 128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BCB7E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4E9328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4526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4D6C68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8BAA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2427F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753FC2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4F06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02.1.006</w:t>
            </w:r>
          </w:p>
        </w:tc>
        <w:tc>
          <w:tcPr>
            <w:tcW w:w="2694" w:type="dxa"/>
            <w:tcBorders>
              <w:top w:val="nil"/>
              <w:left w:val="single" w:sz="4" w:space="0" w:color="auto"/>
              <w:bottom w:val="single" w:sz="4" w:space="0" w:color="auto"/>
              <w:right w:val="single" w:sz="4" w:space="0" w:color="auto"/>
            </w:tcBorders>
            <w:shd w:val="clear" w:color="auto" w:fill="auto"/>
            <w:hideMark/>
          </w:tcPr>
          <w:p w14:paraId="1137E92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מוסלקת והפעלה של רכזת אזעקה עד 144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F7499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CE0A7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73E89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1AFE57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403E26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41226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4FE42D8"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BFDA6D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02.1.007</w:t>
            </w:r>
          </w:p>
        </w:tc>
        <w:tc>
          <w:tcPr>
            <w:tcW w:w="2694" w:type="dxa"/>
            <w:tcBorders>
              <w:top w:val="nil"/>
              <w:left w:val="single" w:sz="4" w:space="0" w:color="auto"/>
              <w:bottom w:val="single" w:sz="4" w:space="0" w:color="auto"/>
              <w:right w:val="single" w:sz="4" w:space="0" w:color="auto"/>
            </w:tcBorders>
            <w:shd w:val="clear" w:color="auto" w:fill="auto"/>
            <w:hideMark/>
          </w:tcPr>
          <w:p w14:paraId="5CF60F7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מוסלקת והפעלה של רכזת אזעקה בעלת תקן 1337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6BC637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4414D4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3FB1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E8B76F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75FCE8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182E0F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E0042B8"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5738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02.1.008</w:t>
            </w:r>
          </w:p>
        </w:tc>
        <w:tc>
          <w:tcPr>
            <w:tcW w:w="2694" w:type="dxa"/>
            <w:tcBorders>
              <w:top w:val="nil"/>
              <w:left w:val="single" w:sz="4" w:space="0" w:color="auto"/>
              <w:bottom w:val="single" w:sz="4" w:space="0" w:color="auto"/>
              <w:right w:val="single" w:sz="4" w:space="0" w:color="auto"/>
            </w:tcBorders>
            <w:shd w:val="clear" w:color="auto" w:fill="auto"/>
            <w:hideMark/>
          </w:tcPr>
          <w:p w14:paraId="6229073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מוסלקת והפעלה של רכזת אזעקה אלחוטית עד 32 אזורים כולל, ספק, מטען, מצבר 7 אמפר ולוח מקשים כולל התקנתו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07F27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AEEE09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2A83E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14061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E3AAF3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61C64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D43DD0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B0C7E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02.1.009</w:t>
            </w:r>
          </w:p>
        </w:tc>
        <w:tc>
          <w:tcPr>
            <w:tcW w:w="2694" w:type="dxa"/>
            <w:tcBorders>
              <w:top w:val="nil"/>
              <w:left w:val="single" w:sz="4" w:space="0" w:color="auto"/>
              <w:bottom w:val="single" w:sz="4" w:space="0" w:color="auto"/>
              <w:right w:val="single" w:sz="4" w:space="0" w:color="auto"/>
            </w:tcBorders>
            <w:shd w:val="clear" w:color="auto" w:fill="auto"/>
            <w:hideMark/>
          </w:tcPr>
          <w:p w14:paraId="2952B0A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מרחיב אזורים ל8 אזורים כולל ספק כח ומצבר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4F40F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7B54B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40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96CB66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9F99A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7D5EF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55EB49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588160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F822D6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02.1.010</w:t>
            </w:r>
          </w:p>
        </w:tc>
        <w:tc>
          <w:tcPr>
            <w:tcW w:w="2694" w:type="dxa"/>
            <w:tcBorders>
              <w:top w:val="nil"/>
              <w:left w:val="single" w:sz="4" w:space="0" w:color="auto"/>
              <w:bottom w:val="single" w:sz="4" w:space="0" w:color="auto"/>
              <w:right w:val="single" w:sz="4" w:space="0" w:color="auto"/>
            </w:tcBorders>
            <w:shd w:val="clear" w:color="auto" w:fill="auto"/>
            <w:hideMark/>
          </w:tcPr>
          <w:p w14:paraId="4014B18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מרחיב אזורים ל16 אזורים כולל ספק כח ומצבר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4EBF55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2FEE4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D44A4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33303C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25A02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7E83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AE09B1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0C1D18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02.1.011</w:t>
            </w:r>
          </w:p>
        </w:tc>
        <w:tc>
          <w:tcPr>
            <w:tcW w:w="2694" w:type="dxa"/>
            <w:tcBorders>
              <w:top w:val="nil"/>
              <w:left w:val="single" w:sz="4" w:space="0" w:color="auto"/>
              <w:bottom w:val="single" w:sz="4" w:space="0" w:color="auto"/>
              <w:right w:val="single" w:sz="4" w:space="0" w:color="auto"/>
            </w:tcBorders>
            <w:shd w:val="clear" w:color="auto" w:fill="auto"/>
            <w:hideMark/>
          </w:tcPr>
          <w:p w14:paraId="368EF5D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כרטיס הרחבה</w:t>
            </w:r>
            <w:r w:rsidR="00AE7790" w:rsidRPr="00C3756E">
              <w:rPr>
                <w:color w:val="000000"/>
                <w:sz w:val="22"/>
                <w:szCs w:val="22"/>
                <w:rtl/>
                <w:lang w:eastAsia="en-US"/>
              </w:rPr>
              <w:t xml:space="preserve"> </w:t>
            </w:r>
            <w:r w:rsidRPr="00C3756E">
              <w:rPr>
                <w:color w:val="000000"/>
                <w:sz w:val="22"/>
                <w:szCs w:val="22"/>
                <w:rtl/>
                <w:lang w:eastAsia="en-US"/>
              </w:rPr>
              <w:t>ל 8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57AFB6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0A4E6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6F2FB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C867F6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D1AE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D2D389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117FCA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5AAE8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02.1.012</w:t>
            </w:r>
          </w:p>
        </w:tc>
        <w:tc>
          <w:tcPr>
            <w:tcW w:w="2694" w:type="dxa"/>
            <w:tcBorders>
              <w:top w:val="nil"/>
              <w:left w:val="single" w:sz="4" w:space="0" w:color="auto"/>
              <w:bottom w:val="single" w:sz="4" w:space="0" w:color="auto"/>
              <w:right w:val="single" w:sz="4" w:space="0" w:color="auto"/>
            </w:tcBorders>
            <w:shd w:val="clear" w:color="auto" w:fill="auto"/>
            <w:hideMark/>
          </w:tcPr>
          <w:p w14:paraId="689E79C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כרטיס הרחבה</w:t>
            </w:r>
            <w:r w:rsidR="00AE7790" w:rsidRPr="00C3756E">
              <w:rPr>
                <w:color w:val="000000"/>
                <w:sz w:val="22"/>
                <w:szCs w:val="22"/>
                <w:rtl/>
                <w:lang w:eastAsia="en-US"/>
              </w:rPr>
              <w:t xml:space="preserve"> </w:t>
            </w:r>
            <w:r w:rsidRPr="00C3756E">
              <w:rPr>
                <w:color w:val="000000"/>
                <w:sz w:val="22"/>
                <w:szCs w:val="22"/>
                <w:rtl/>
                <w:lang w:eastAsia="en-US"/>
              </w:rPr>
              <w:t>ל 16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2B1F2A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B5B43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CFCF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74D490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AF72F1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D568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F2C089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04464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02.1.013</w:t>
            </w:r>
          </w:p>
        </w:tc>
        <w:tc>
          <w:tcPr>
            <w:tcW w:w="2694" w:type="dxa"/>
            <w:tcBorders>
              <w:top w:val="nil"/>
              <w:left w:val="single" w:sz="4" w:space="0" w:color="auto"/>
              <w:bottom w:val="single" w:sz="4" w:space="0" w:color="auto"/>
              <w:right w:val="single" w:sz="4" w:space="0" w:color="auto"/>
            </w:tcBorders>
            <w:shd w:val="clear" w:color="auto" w:fill="auto"/>
            <w:hideMark/>
          </w:tcPr>
          <w:p w14:paraId="6AE135F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כרטיס הרחבה אלחוטי ל 8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DFF1F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5345A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3A43A9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E677BC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305715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2D9F8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5583F4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752EB2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02.1.014</w:t>
            </w:r>
          </w:p>
        </w:tc>
        <w:tc>
          <w:tcPr>
            <w:tcW w:w="2694" w:type="dxa"/>
            <w:tcBorders>
              <w:top w:val="nil"/>
              <w:left w:val="single" w:sz="4" w:space="0" w:color="auto"/>
              <w:bottom w:val="single" w:sz="4" w:space="0" w:color="auto"/>
              <w:right w:val="single" w:sz="4" w:space="0" w:color="auto"/>
            </w:tcBorders>
            <w:shd w:val="clear" w:color="auto" w:fill="auto"/>
            <w:hideMark/>
          </w:tcPr>
          <w:p w14:paraId="23135EF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כרטיס הרחבה אלחוטי ל 16 אזורים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2F7EA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1B953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338BE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FF1A9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FAC322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0CE27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09A833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80570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02.1.015</w:t>
            </w:r>
          </w:p>
        </w:tc>
        <w:tc>
          <w:tcPr>
            <w:tcW w:w="2694" w:type="dxa"/>
            <w:tcBorders>
              <w:top w:val="nil"/>
              <w:left w:val="single" w:sz="4" w:space="0" w:color="auto"/>
              <w:bottom w:val="single" w:sz="4" w:space="0" w:color="auto"/>
              <w:right w:val="single" w:sz="4" w:space="0" w:color="auto"/>
            </w:tcBorders>
            <w:shd w:val="clear" w:color="auto" w:fill="auto"/>
            <w:hideMark/>
          </w:tcPr>
          <w:p w14:paraId="5798091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 מקשים להתקנה פנימית כותב עברית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A1143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491548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6585A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C54F1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F7886D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D8C8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F7EA1A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2A956A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02.1.016</w:t>
            </w:r>
          </w:p>
        </w:tc>
        <w:tc>
          <w:tcPr>
            <w:tcW w:w="2694" w:type="dxa"/>
            <w:tcBorders>
              <w:top w:val="nil"/>
              <w:left w:val="single" w:sz="4" w:space="0" w:color="auto"/>
              <w:bottom w:val="single" w:sz="4" w:space="0" w:color="auto"/>
              <w:right w:val="single" w:sz="4" w:space="0" w:color="auto"/>
            </w:tcBorders>
            <w:shd w:val="clear" w:color="auto" w:fill="auto"/>
            <w:hideMark/>
          </w:tcPr>
          <w:p w14:paraId="256E5E4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 מקשים אלחוטי להתקנה פנימית כותב עברית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2364D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6E07BE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FE00B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6D73D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0214B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E2666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99EC33E"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0B8A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02.1.017</w:t>
            </w:r>
          </w:p>
        </w:tc>
        <w:tc>
          <w:tcPr>
            <w:tcW w:w="2694" w:type="dxa"/>
            <w:tcBorders>
              <w:top w:val="nil"/>
              <w:left w:val="single" w:sz="4" w:space="0" w:color="auto"/>
              <w:bottom w:val="single" w:sz="4" w:space="0" w:color="auto"/>
              <w:right w:val="single" w:sz="4" w:space="0" w:color="auto"/>
            </w:tcBorders>
            <w:shd w:val="clear" w:color="auto" w:fill="auto"/>
            <w:hideMark/>
          </w:tcPr>
          <w:p w14:paraId="2DBF22E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 המקשים כותב עברית יותקן וימוגן בתוך קופסא מפוליאסטר משוריין, </w:t>
            </w:r>
            <w:r w:rsidRPr="00C3756E">
              <w:rPr>
                <w:color w:val="000000"/>
                <w:sz w:val="22"/>
                <w:szCs w:val="22"/>
                <w:lang w:eastAsia="en-US"/>
              </w:rPr>
              <w:t>IP65</w:t>
            </w:r>
            <w:r w:rsidRPr="00C3756E">
              <w:rPr>
                <w:color w:val="000000"/>
                <w:sz w:val="22"/>
                <w:szCs w:val="22"/>
                <w:rtl/>
                <w:lang w:eastAsia="en-US"/>
              </w:rPr>
              <w:t>, עם פתח קפיצי לשימוש</w:t>
            </w:r>
            <w:r w:rsidR="00AE7790" w:rsidRPr="00C3756E">
              <w:rPr>
                <w:color w:val="000000"/>
                <w:sz w:val="22"/>
                <w:szCs w:val="22"/>
                <w:rtl/>
                <w:lang w:eastAsia="en-US"/>
              </w:rPr>
              <w:t xml:space="preserve"> </w:t>
            </w:r>
            <w:r w:rsidRPr="00C3756E">
              <w:rPr>
                <w:color w:val="000000"/>
                <w:sz w:val="22"/>
                <w:szCs w:val="22"/>
                <w:rtl/>
                <w:lang w:eastAsia="en-US"/>
              </w:rPr>
              <w:t>לוח מקשים,</w:t>
            </w:r>
            <w:r w:rsidR="00AE7790" w:rsidRPr="00C3756E">
              <w:rPr>
                <w:color w:val="000000"/>
                <w:sz w:val="22"/>
                <w:szCs w:val="22"/>
                <w:rtl/>
                <w:lang w:eastAsia="en-US"/>
              </w:rPr>
              <w:t xml:space="preserve"> </w:t>
            </w:r>
            <w:r w:rsidRPr="00C3756E">
              <w:rPr>
                <w:color w:val="000000"/>
                <w:sz w:val="22"/>
                <w:szCs w:val="22"/>
                <w:rtl/>
                <w:lang w:eastAsia="en-US"/>
              </w:rPr>
              <w:t>במידות חיצוניות 30</w:t>
            </w:r>
            <w:r w:rsidRPr="00C3756E">
              <w:rPr>
                <w:color w:val="000000"/>
                <w:sz w:val="22"/>
                <w:szCs w:val="22"/>
                <w:lang w:eastAsia="en-US"/>
              </w:rPr>
              <w:t>X20X25</w:t>
            </w:r>
            <w:r w:rsidRPr="00C3756E">
              <w:rPr>
                <w:color w:val="000000"/>
                <w:sz w:val="22"/>
                <w:szCs w:val="22"/>
                <w:rtl/>
                <w:lang w:eastAsia="en-US"/>
              </w:rPr>
              <w:t xml:space="preserve"> ס"מ לפחות, לרבות טמפר עקירה.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A9D42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3BA6E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97F504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38660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2AEDC1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3ECF2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F5960B7"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B50FD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02.1.018</w:t>
            </w:r>
          </w:p>
        </w:tc>
        <w:tc>
          <w:tcPr>
            <w:tcW w:w="2694" w:type="dxa"/>
            <w:tcBorders>
              <w:top w:val="nil"/>
              <w:left w:val="single" w:sz="4" w:space="0" w:color="auto"/>
              <w:bottom w:val="single" w:sz="4" w:space="0" w:color="auto"/>
              <w:right w:val="single" w:sz="4" w:space="0" w:color="auto"/>
            </w:tcBorders>
            <w:shd w:val="clear" w:color="auto" w:fill="auto"/>
            <w:hideMark/>
          </w:tcPr>
          <w:p w14:paraId="5F2CAD26" w14:textId="77777777" w:rsidR="00FE3F8C" w:rsidRPr="00C3756E" w:rsidRDefault="00FE3F8C" w:rsidP="00DD4E13">
            <w:pPr>
              <w:spacing w:line="240" w:lineRule="auto"/>
              <w:jc w:val="left"/>
              <w:rPr>
                <w:color w:val="000000"/>
                <w:sz w:val="22"/>
                <w:szCs w:val="22"/>
                <w:lang w:eastAsia="en-US"/>
              </w:rPr>
            </w:pPr>
            <w:r w:rsidRPr="00C3756E">
              <w:rPr>
                <w:color w:val="000000"/>
                <w:sz w:val="22"/>
                <w:szCs w:val="22"/>
                <w:rtl/>
                <w:lang w:eastAsia="en-US"/>
              </w:rPr>
              <w:t xml:space="preserve">לוח מקשים להתקנה חיצונית כותב עברית בתוך קופסא אנטי וונדלית, </w:t>
            </w:r>
            <w:r w:rsidRPr="00C3756E">
              <w:rPr>
                <w:color w:val="000000"/>
                <w:sz w:val="22"/>
                <w:szCs w:val="22"/>
                <w:lang w:eastAsia="en-US"/>
              </w:rPr>
              <w:t>IP65</w:t>
            </w:r>
            <w:r w:rsidRPr="00C3756E">
              <w:rPr>
                <w:color w:val="000000"/>
                <w:sz w:val="22"/>
                <w:szCs w:val="22"/>
                <w:rtl/>
                <w:lang w:eastAsia="en-US"/>
              </w:rPr>
              <w:t>, עם פתח נעול באמצעות מנעול צילינדר, במידות חיצוניות</w:t>
            </w:r>
            <w:r w:rsidR="00AE7790" w:rsidRPr="00C3756E">
              <w:rPr>
                <w:color w:val="000000"/>
                <w:sz w:val="22"/>
                <w:szCs w:val="22"/>
                <w:rtl/>
                <w:lang w:eastAsia="en-US"/>
              </w:rPr>
              <w:t xml:space="preserve"> </w:t>
            </w:r>
            <w:r w:rsidRPr="00C3756E">
              <w:rPr>
                <w:color w:val="000000"/>
                <w:sz w:val="22"/>
                <w:szCs w:val="22"/>
                <w:rtl/>
                <w:lang w:eastAsia="en-US"/>
              </w:rPr>
              <w:t>30</w:t>
            </w:r>
            <w:r w:rsidRPr="00C3756E">
              <w:rPr>
                <w:color w:val="000000"/>
                <w:sz w:val="22"/>
                <w:szCs w:val="22"/>
                <w:lang w:eastAsia="en-US"/>
              </w:rPr>
              <w:t>X20X25</w:t>
            </w:r>
            <w:r w:rsidRPr="00C3756E">
              <w:rPr>
                <w:color w:val="000000"/>
                <w:sz w:val="22"/>
                <w:szCs w:val="22"/>
                <w:rtl/>
                <w:lang w:eastAsia="en-US"/>
              </w:rPr>
              <w:t xml:space="preserve"> ס"מ לפחות לרבות טמפר עקירה.</w:t>
            </w:r>
          </w:p>
        </w:tc>
        <w:tc>
          <w:tcPr>
            <w:tcW w:w="850" w:type="dxa"/>
            <w:tcBorders>
              <w:top w:val="nil"/>
              <w:left w:val="nil"/>
              <w:bottom w:val="single" w:sz="4" w:space="0" w:color="auto"/>
              <w:right w:val="single" w:sz="4" w:space="0" w:color="auto"/>
            </w:tcBorders>
            <w:shd w:val="clear" w:color="auto" w:fill="auto"/>
            <w:vAlign w:val="center"/>
            <w:hideMark/>
          </w:tcPr>
          <w:p w14:paraId="4FFB7E0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E1F53C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2DD9C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AC44F8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82D0E7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391E7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40F67E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E056E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02.1.019</w:t>
            </w:r>
          </w:p>
        </w:tc>
        <w:tc>
          <w:tcPr>
            <w:tcW w:w="2694" w:type="dxa"/>
            <w:tcBorders>
              <w:top w:val="nil"/>
              <w:left w:val="single" w:sz="4" w:space="0" w:color="auto"/>
              <w:bottom w:val="single" w:sz="4" w:space="0" w:color="auto"/>
              <w:right w:val="single" w:sz="4" w:space="0" w:color="auto"/>
            </w:tcBorders>
            <w:shd w:val="clear" w:color="auto" w:fill="auto"/>
            <w:hideMark/>
          </w:tcPr>
          <w:p w14:paraId="137195BC" w14:textId="77777777" w:rsidR="00FE3F8C" w:rsidRPr="00C3756E" w:rsidRDefault="00FE3F8C" w:rsidP="00FE3F8C">
            <w:pPr>
              <w:spacing w:line="240" w:lineRule="auto"/>
              <w:rPr>
                <w:color w:val="000000"/>
                <w:sz w:val="22"/>
                <w:szCs w:val="22"/>
                <w:lang w:eastAsia="en-US"/>
              </w:rPr>
            </w:pPr>
            <w:r w:rsidRPr="00C3756E">
              <w:rPr>
                <w:color w:val="000000"/>
                <w:sz w:val="22"/>
                <w:szCs w:val="22"/>
                <w:rtl/>
                <w:lang w:eastAsia="en-US"/>
              </w:rPr>
              <w:t>יחידה קולית הכוללת חיבור מיקרופון חיצוני והקלטת הודעות קוליות לחייגן</w:t>
            </w:r>
          </w:p>
        </w:tc>
        <w:tc>
          <w:tcPr>
            <w:tcW w:w="850" w:type="dxa"/>
            <w:tcBorders>
              <w:top w:val="nil"/>
              <w:left w:val="nil"/>
              <w:bottom w:val="single" w:sz="4" w:space="0" w:color="auto"/>
              <w:right w:val="single" w:sz="4" w:space="0" w:color="auto"/>
            </w:tcBorders>
            <w:shd w:val="clear" w:color="auto" w:fill="auto"/>
            <w:vAlign w:val="center"/>
            <w:hideMark/>
          </w:tcPr>
          <w:p w14:paraId="078A164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85787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66C0CF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39D9A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8600D3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E9167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E572B8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E1234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02.1.020</w:t>
            </w:r>
          </w:p>
        </w:tc>
        <w:tc>
          <w:tcPr>
            <w:tcW w:w="2694" w:type="dxa"/>
            <w:tcBorders>
              <w:top w:val="nil"/>
              <w:left w:val="single" w:sz="4" w:space="0" w:color="auto"/>
              <w:bottom w:val="single" w:sz="4" w:space="0" w:color="auto"/>
              <w:right w:val="single" w:sz="4" w:space="0" w:color="auto"/>
            </w:tcBorders>
            <w:shd w:val="clear" w:color="auto" w:fill="auto"/>
            <w:hideMark/>
          </w:tcPr>
          <w:p w14:paraId="2B77F0E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ספק כוח 1.2</w:t>
            </w:r>
            <w:r w:rsidRPr="00C3756E">
              <w:rPr>
                <w:color w:val="000000"/>
                <w:sz w:val="22"/>
                <w:szCs w:val="22"/>
                <w:lang w:eastAsia="en-US"/>
              </w:rPr>
              <w:t>A</w:t>
            </w:r>
            <w:r w:rsidRPr="00C3756E">
              <w:rPr>
                <w:color w:val="000000"/>
                <w:sz w:val="22"/>
                <w:szCs w:val="22"/>
                <w:rtl/>
                <w:lang w:eastAsia="en-US"/>
              </w:rPr>
              <w:t xml:space="preserve"> + מצבר גיבוי </w:t>
            </w:r>
            <w:r w:rsidRPr="00C3756E">
              <w:rPr>
                <w:color w:val="000000"/>
                <w:sz w:val="22"/>
                <w:szCs w:val="22"/>
                <w:lang w:eastAsia="en-US"/>
              </w:rPr>
              <w:t>HA 7</w:t>
            </w:r>
            <w:r w:rsidRPr="00C3756E">
              <w:rPr>
                <w:color w:val="000000"/>
                <w:sz w:val="22"/>
                <w:szCs w:val="22"/>
                <w:rtl/>
                <w:lang w:eastAsia="en-US"/>
              </w:rPr>
              <w:t xml:space="preserve"> ליחידות קצה רחוקות </w:t>
            </w:r>
          </w:p>
        </w:tc>
        <w:tc>
          <w:tcPr>
            <w:tcW w:w="850" w:type="dxa"/>
            <w:tcBorders>
              <w:top w:val="nil"/>
              <w:left w:val="nil"/>
              <w:bottom w:val="single" w:sz="4" w:space="0" w:color="auto"/>
              <w:right w:val="single" w:sz="4" w:space="0" w:color="auto"/>
            </w:tcBorders>
            <w:shd w:val="clear" w:color="auto" w:fill="auto"/>
            <w:vAlign w:val="center"/>
            <w:hideMark/>
          </w:tcPr>
          <w:p w14:paraId="336281C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1A56C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812C0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82C07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F1D75D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3F456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13F72B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12DDE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02.1.021</w:t>
            </w:r>
          </w:p>
        </w:tc>
        <w:tc>
          <w:tcPr>
            <w:tcW w:w="2694" w:type="dxa"/>
            <w:tcBorders>
              <w:top w:val="nil"/>
              <w:left w:val="single" w:sz="4" w:space="0" w:color="auto"/>
              <w:bottom w:val="single" w:sz="4" w:space="0" w:color="auto"/>
              <w:right w:val="single" w:sz="4" w:space="0" w:color="auto"/>
            </w:tcBorders>
            <w:shd w:val="clear" w:color="auto" w:fill="auto"/>
            <w:hideMark/>
          </w:tcPr>
          <w:p w14:paraId="67BB6D5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מצבר 15 אמפר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5D953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32422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21F1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D45E81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E5910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FA59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C2ED7D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2108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02.1.022</w:t>
            </w:r>
          </w:p>
        </w:tc>
        <w:tc>
          <w:tcPr>
            <w:tcW w:w="2694" w:type="dxa"/>
            <w:tcBorders>
              <w:top w:val="nil"/>
              <w:left w:val="single" w:sz="4" w:space="0" w:color="auto"/>
              <w:bottom w:val="single" w:sz="4" w:space="0" w:color="auto"/>
              <w:right w:val="single" w:sz="4" w:space="0" w:color="auto"/>
            </w:tcBorders>
            <w:shd w:val="clear" w:color="auto" w:fill="auto"/>
            <w:hideMark/>
          </w:tcPr>
          <w:p w14:paraId="603F140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מצבר 7 אמפר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EFF0D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F7269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9081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D5C38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ABB0F3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44D1B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00EAA8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C1C06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02.1.023</w:t>
            </w:r>
          </w:p>
        </w:tc>
        <w:tc>
          <w:tcPr>
            <w:tcW w:w="2694" w:type="dxa"/>
            <w:tcBorders>
              <w:top w:val="nil"/>
              <w:left w:val="single" w:sz="4" w:space="0" w:color="auto"/>
              <w:bottom w:val="single" w:sz="4" w:space="0" w:color="auto"/>
              <w:right w:val="single" w:sz="4" w:space="0" w:color="auto"/>
            </w:tcBorders>
            <w:shd w:val="clear" w:color="auto" w:fill="auto"/>
            <w:hideMark/>
          </w:tcPr>
          <w:p w14:paraId="3A339A1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מצבר 5 אמפר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AB933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3C630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B0C60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AA18B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C830F5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AEFE4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D1918A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B0412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02.1.024</w:t>
            </w:r>
          </w:p>
        </w:tc>
        <w:tc>
          <w:tcPr>
            <w:tcW w:w="2694" w:type="dxa"/>
            <w:tcBorders>
              <w:top w:val="nil"/>
              <w:left w:val="single" w:sz="4" w:space="0" w:color="auto"/>
              <w:bottom w:val="single" w:sz="4" w:space="0" w:color="auto"/>
              <w:right w:val="single" w:sz="4" w:space="0" w:color="auto"/>
            </w:tcBorders>
            <w:shd w:val="clear" w:color="auto" w:fill="auto"/>
            <w:hideMark/>
          </w:tcPr>
          <w:p w14:paraId="5DC1302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כרטיס רשת </w:t>
            </w:r>
            <w:r w:rsidRPr="00C3756E">
              <w:rPr>
                <w:color w:val="000000"/>
                <w:sz w:val="22"/>
                <w:szCs w:val="22"/>
                <w:lang w:eastAsia="en-US"/>
              </w:rPr>
              <w:t>IP</w:t>
            </w:r>
            <w:r w:rsidRPr="00C3756E">
              <w:rPr>
                <w:color w:val="000000"/>
                <w:sz w:val="22"/>
                <w:szCs w:val="22"/>
                <w:rtl/>
                <w:lang w:eastAsia="en-US"/>
              </w:rPr>
              <w:t xml:space="preserve">. כרטיס מותאם למערכת לנהל תקשורת על פני רשת </w:t>
            </w:r>
            <w:r w:rsidRPr="00C3756E">
              <w:rPr>
                <w:color w:val="000000"/>
                <w:sz w:val="22"/>
                <w:szCs w:val="22"/>
                <w:lang w:eastAsia="en-US"/>
              </w:rPr>
              <w:t>TCP/IP</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61ACC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2E08E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17C7F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5EAD2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025EF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A69EF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43C59C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6D352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02.1.025</w:t>
            </w:r>
          </w:p>
        </w:tc>
        <w:tc>
          <w:tcPr>
            <w:tcW w:w="2694" w:type="dxa"/>
            <w:tcBorders>
              <w:top w:val="nil"/>
              <w:left w:val="single" w:sz="4" w:space="0" w:color="auto"/>
              <w:bottom w:val="single" w:sz="4" w:space="0" w:color="auto"/>
              <w:right w:val="single" w:sz="4" w:space="0" w:color="auto"/>
            </w:tcBorders>
            <w:shd w:val="clear" w:color="auto" w:fill="auto"/>
            <w:hideMark/>
          </w:tcPr>
          <w:p w14:paraId="0422FCE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מודם לתקשורת סלולארית, </w:t>
            </w:r>
            <w:r w:rsidRPr="00C3756E">
              <w:rPr>
                <w:color w:val="000000"/>
                <w:sz w:val="22"/>
                <w:szCs w:val="22"/>
                <w:lang w:eastAsia="en-US"/>
              </w:rPr>
              <w:t>gprs</w:t>
            </w:r>
            <w:r w:rsidRPr="00C3756E">
              <w:rPr>
                <w:color w:val="000000"/>
                <w:sz w:val="22"/>
                <w:szCs w:val="22"/>
                <w:rtl/>
                <w:lang w:eastAsia="en-US"/>
              </w:rPr>
              <w:t xml:space="preserve"> מותאם לרשת סלולארית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D4D6A6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F809F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A3686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AE9142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AB7FD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88F56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54BCBAF"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A4DC2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02.1.026</w:t>
            </w:r>
          </w:p>
        </w:tc>
        <w:tc>
          <w:tcPr>
            <w:tcW w:w="2694" w:type="dxa"/>
            <w:tcBorders>
              <w:top w:val="nil"/>
              <w:left w:val="single" w:sz="4" w:space="0" w:color="auto"/>
              <w:bottom w:val="single" w:sz="4" w:space="0" w:color="auto"/>
              <w:right w:val="single" w:sz="4" w:space="0" w:color="auto"/>
            </w:tcBorders>
            <w:shd w:val="clear" w:color="auto" w:fill="auto"/>
            <w:hideMark/>
          </w:tcPr>
          <w:p w14:paraId="343D987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מודם לתקשורת סלולארית, </w:t>
            </w:r>
            <w:r w:rsidRPr="00C3756E">
              <w:rPr>
                <w:color w:val="000000"/>
                <w:sz w:val="22"/>
                <w:szCs w:val="22"/>
                <w:lang w:eastAsia="en-US"/>
              </w:rPr>
              <w:t>gprs</w:t>
            </w:r>
            <w:r w:rsidRPr="00C3756E">
              <w:rPr>
                <w:color w:val="000000"/>
                <w:sz w:val="22"/>
                <w:szCs w:val="22"/>
                <w:rtl/>
                <w:lang w:eastAsia="en-US"/>
              </w:rPr>
              <w:t xml:space="preserve"> מותאם לרשת סלולארית כולל משדר אלחוטי למוקד במארז אינטגראלי, לרבות מטען ומצבר 4.5 </w:t>
            </w:r>
            <w:r w:rsidRPr="00C3756E">
              <w:rPr>
                <w:color w:val="000000"/>
                <w:sz w:val="22"/>
                <w:szCs w:val="22"/>
                <w:lang w:eastAsia="en-US"/>
              </w:rPr>
              <w:t>AH</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0E9DB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C54DD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4751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BFD187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79F943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061B2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C7834A4"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7D1B45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02.1.027</w:t>
            </w:r>
          </w:p>
        </w:tc>
        <w:tc>
          <w:tcPr>
            <w:tcW w:w="2694" w:type="dxa"/>
            <w:tcBorders>
              <w:top w:val="nil"/>
              <w:left w:val="single" w:sz="4" w:space="0" w:color="auto"/>
              <w:bottom w:val="single" w:sz="4" w:space="0" w:color="auto"/>
              <w:right w:val="single" w:sz="4" w:space="0" w:color="auto"/>
            </w:tcBorders>
            <w:shd w:val="clear" w:color="auto" w:fill="auto"/>
            <w:hideMark/>
          </w:tcPr>
          <w:p w14:paraId="6301520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משדר אלחוטי למוקד במארז אינטגראלי, לרבות מטען ומצבר 4.5 </w:t>
            </w:r>
            <w:r w:rsidRPr="00C3756E">
              <w:rPr>
                <w:color w:val="000000"/>
                <w:sz w:val="22"/>
                <w:szCs w:val="22"/>
                <w:lang w:eastAsia="en-US"/>
              </w:rPr>
              <w:t>AH</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4B525F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7D865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98624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FECBC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DD766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141BB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EF423F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A88466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02.1.028</w:t>
            </w:r>
          </w:p>
        </w:tc>
        <w:tc>
          <w:tcPr>
            <w:tcW w:w="2694" w:type="dxa"/>
            <w:tcBorders>
              <w:top w:val="nil"/>
              <w:left w:val="single" w:sz="4" w:space="0" w:color="auto"/>
              <w:bottom w:val="single" w:sz="4" w:space="0" w:color="auto"/>
              <w:right w:val="single" w:sz="4" w:space="0" w:color="auto"/>
            </w:tcBorders>
            <w:shd w:val="clear" w:color="auto" w:fill="auto"/>
            <w:hideMark/>
          </w:tcPr>
          <w:p w14:paraId="1901BA8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מפסק מגנטי לדלת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5EAAF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D15CE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E528E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85E5DB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3CFEE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A0AE4B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62BCC5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71436C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02.1.029</w:t>
            </w:r>
          </w:p>
        </w:tc>
        <w:tc>
          <w:tcPr>
            <w:tcW w:w="2694" w:type="dxa"/>
            <w:tcBorders>
              <w:top w:val="nil"/>
              <w:left w:val="single" w:sz="4" w:space="0" w:color="auto"/>
              <w:bottom w:val="single" w:sz="4" w:space="0" w:color="auto"/>
              <w:right w:val="single" w:sz="4" w:space="0" w:color="auto"/>
            </w:tcBorders>
            <w:shd w:val="clear" w:color="auto" w:fill="auto"/>
            <w:hideMark/>
          </w:tcPr>
          <w:p w14:paraId="6D8598A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מפסק מגנטי לדלת אלחוטי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3D1E6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C3F4A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8DED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FE7EB3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F36B95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708F0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48B862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4B2CC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02.1.030</w:t>
            </w:r>
          </w:p>
        </w:tc>
        <w:tc>
          <w:tcPr>
            <w:tcW w:w="2694" w:type="dxa"/>
            <w:tcBorders>
              <w:top w:val="nil"/>
              <w:left w:val="single" w:sz="4" w:space="0" w:color="auto"/>
              <w:bottom w:val="single" w:sz="4" w:space="0" w:color="auto"/>
              <w:right w:val="single" w:sz="4" w:space="0" w:color="auto"/>
            </w:tcBorders>
            <w:shd w:val="clear" w:color="auto" w:fill="auto"/>
            <w:hideMark/>
          </w:tcPr>
          <w:p w14:paraId="24019BD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מפסק מגנטי לדלת שקוע כדורי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CC4873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84D38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B2B31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68D27D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03D21B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4434A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7DEC50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7A73D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02.1.031</w:t>
            </w:r>
          </w:p>
        </w:tc>
        <w:tc>
          <w:tcPr>
            <w:tcW w:w="2694" w:type="dxa"/>
            <w:tcBorders>
              <w:top w:val="nil"/>
              <w:left w:val="single" w:sz="4" w:space="0" w:color="auto"/>
              <w:bottom w:val="single" w:sz="4" w:space="0" w:color="auto"/>
              <w:right w:val="single" w:sz="4" w:space="0" w:color="auto"/>
            </w:tcBorders>
            <w:shd w:val="clear" w:color="auto" w:fill="auto"/>
            <w:hideMark/>
          </w:tcPr>
          <w:p w14:paraId="25FD5F7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מפסק מגנטי למזגן</w:t>
            </w:r>
            <w:r w:rsidR="00AE7790" w:rsidRPr="00C3756E">
              <w:rPr>
                <w:color w:val="000000"/>
                <w:sz w:val="22"/>
                <w:szCs w:val="22"/>
                <w:rtl/>
                <w:lang w:eastAsia="en-US"/>
              </w:rPr>
              <w:t xml:space="preserve"> </w:t>
            </w:r>
            <w:r w:rsidRPr="00C3756E">
              <w:rPr>
                <w:color w:val="000000"/>
                <w:sz w:val="22"/>
                <w:szCs w:val="22"/>
                <w:rtl/>
                <w:lang w:eastAsia="en-US"/>
              </w:rPr>
              <w:t>נשלף.</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442EB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C0540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6489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0C2CD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2091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85C4E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D6443B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83A715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02.1.032</w:t>
            </w:r>
          </w:p>
        </w:tc>
        <w:tc>
          <w:tcPr>
            <w:tcW w:w="2694" w:type="dxa"/>
            <w:tcBorders>
              <w:top w:val="nil"/>
              <w:left w:val="single" w:sz="4" w:space="0" w:color="auto"/>
              <w:bottom w:val="single" w:sz="4" w:space="0" w:color="auto"/>
              <w:right w:val="single" w:sz="4" w:space="0" w:color="auto"/>
            </w:tcBorders>
            <w:shd w:val="clear" w:color="auto" w:fill="auto"/>
            <w:hideMark/>
          </w:tcPr>
          <w:p w14:paraId="751B0CD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לחצן מצוקה קווי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C8863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D204C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00D6E5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4E5CE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F4F53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33DA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23410B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A86CBB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02.1.033</w:t>
            </w:r>
          </w:p>
        </w:tc>
        <w:tc>
          <w:tcPr>
            <w:tcW w:w="2694" w:type="dxa"/>
            <w:tcBorders>
              <w:top w:val="nil"/>
              <w:left w:val="single" w:sz="4" w:space="0" w:color="auto"/>
              <w:bottom w:val="single" w:sz="4" w:space="0" w:color="auto"/>
              <w:right w:val="single" w:sz="4" w:space="0" w:color="auto"/>
            </w:tcBorders>
            <w:shd w:val="clear" w:color="auto" w:fill="auto"/>
            <w:hideMark/>
          </w:tcPr>
          <w:p w14:paraId="0041746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לחצן מצוקה</w:t>
            </w:r>
            <w:r w:rsidR="00AE7790" w:rsidRPr="00C3756E">
              <w:rPr>
                <w:color w:val="000000"/>
                <w:sz w:val="22"/>
                <w:szCs w:val="22"/>
                <w:rtl/>
                <w:lang w:eastAsia="en-US"/>
              </w:rPr>
              <w:t xml:space="preserve"> </w:t>
            </w:r>
            <w:r w:rsidRPr="00C3756E">
              <w:rPr>
                <w:color w:val="000000"/>
                <w:sz w:val="22"/>
                <w:szCs w:val="22"/>
                <w:rtl/>
                <w:lang w:eastAsia="en-US"/>
              </w:rPr>
              <w:t>פטריה קווי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1BA69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1D24BB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AF8C7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AB802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6610F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AAA97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7298CF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2716E0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02.1.034</w:t>
            </w:r>
          </w:p>
        </w:tc>
        <w:tc>
          <w:tcPr>
            <w:tcW w:w="2694" w:type="dxa"/>
            <w:tcBorders>
              <w:top w:val="nil"/>
              <w:left w:val="single" w:sz="4" w:space="0" w:color="auto"/>
              <w:bottom w:val="single" w:sz="4" w:space="0" w:color="auto"/>
              <w:right w:val="single" w:sz="4" w:space="0" w:color="auto"/>
            </w:tcBorders>
            <w:shd w:val="clear" w:color="auto" w:fill="auto"/>
            <w:hideMark/>
          </w:tcPr>
          <w:p w14:paraId="6496FC0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מפסק מגנטי חצי כבד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4E76B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2C7DA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DE4F1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8CAE6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C0C3E4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CBCEF0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1ADEB9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12DCB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02.1.035</w:t>
            </w:r>
          </w:p>
        </w:tc>
        <w:tc>
          <w:tcPr>
            <w:tcW w:w="2694" w:type="dxa"/>
            <w:tcBorders>
              <w:top w:val="nil"/>
              <w:left w:val="single" w:sz="4" w:space="0" w:color="auto"/>
              <w:bottom w:val="single" w:sz="4" w:space="0" w:color="auto"/>
              <w:right w:val="single" w:sz="4" w:space="0" w:color="auto"/>
            </w:tcBorders>
            <w:shd w:val="clear" w:color="auto" w:fill="auto"/>
            <w:hideMark/>
          </w:tcPr>
          <w:p w14:paraId="0EAB312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מפסק מגנטי תעשייתי רצפתי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896D9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3F5F6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3BC8D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593979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A2B9FB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69B5F9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B81F0A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834806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02.1.036</w:t>
            </w:r>
          </w:p>
        </w:tc>
        <w:tc>
          <w:tcPr>
            <w:tcW w:w="2694" w:type="dxa"/>
            <w:tcBorders>
              <w:top w:val="nil"/>
              <w:left w:val="single" w:sz="4" w:space="0" w:color="auto"/>
              <w:bottom w:val="single" w:sz="4" w:space="0" w:color="auto"/>
              <w:right w:val="single" w:sz="4" w:space="0" w:color="auto"/>
            </w:tcBorders>
            <w:shd w:val="clear" w:color="auto" w:fill="auto"/>
            <w:hideMark/>
          </w:tcPr>
          <w:p w14:paraId="712F139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מפסק מגנטי תעשייתי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60F3A5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3E9F6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7542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8F8D6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130AE2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9663D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0F9571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F8ED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02.1.037</w:t>
            </w:r>
          </w:p>
        </w:tc>
        <w:tc>
          <w:tcPr>
            <w:tcW w:w="2694" w:type="dxa"/>
            <w:tcBorders>
              <w:top w:val="nil"/>
              <w:left w:val="single" w:sz="4" w:space="0" w:color="auto"/>
              <w:bottom w:val="single" w:sz="4" w:space="0" w:color="auto"/>
              <w:right w:val="single" w:sz="4" w:space="0" w:color="auto"/>
            </w:tcBorders>
            <w:shd w:val="clear" w:color="auto" w:fill="auto"/>
            <w:hideMark/>
          </w:tcPr>
          <w:p w14:paraId="02C432D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w:t>
            </w:r>
            <w:r w:rsidR="00AE7790" w:rsidRPr="00C3756E">
              <w:rPr>
                <w:color w:val="000000"/>
                <w:sz w:val="22"/>
                <w:szCs w:val="22"/>
                <w:rtl/>
                <w:lang w:eastAsia="en-US"/>
              </w:rPr>
              <w:t xml:space="preserve"> </w:t>
            </w:r>
            <w:r w:rsidRPr="00C3756E">
              <w:rPr>
                <w:color w:val="000000"/>
                <w:sz w:val="22"/>
                <w:szCs w:val="22"/>
                <w:rtl/>
                <w:lang w:eastAsia="en-US"/>
              </w:rPr>
              <w:t>גלאי זעזועים מתכונן כולל בדיקה עצמית והגנה מפני קידוח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DE2B4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52F3B3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FF26C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7EDDC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00E29E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A6B49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2F7920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8EFD0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02.1.038</w:t>
            </w:r>
          </w:p>
        </w:tc>
        <w:tc>
          <w:tcPr>
            <w:tcW w:w="2694" w:type="dxa"/>
            <w:tcBorders>
              <w:top w:val="nil"/>
              <w:left w:val="single" w:sz="4" w:space="0" w:color="auto"/>
              <w:bottom w:val="single" w:sz="4" w:space="0" w:color="auto"/>
              <w:right w:val="single" w:sz="4" w:space="0" w:color="auto"/>
            </w:tcBorders>
            <w:shd w:val="clear" w:color="auto" w:fill="auto"/>
            <w:hideMark/>
          </w:tcPr>
          <w:p w14:paraId="608CB53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זעזועים מתכונן מוגן מים כולל בדיקה עצמית והגנה מפני קידוח</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1105B5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B8BFA9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18FCE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AAC41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B30A9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4D3232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80E3AB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EAA566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02.1.039</w:t>
            </w:r>
          </w:p>
        </w:tc>
        <w:tc>
          <w:tcPr>
            <w:tcW w:w="2694" w:type="dxa"/>
            <w:tcBorders>
              <w:top w:val="nil"/>
              <w:left w:val="single" w:sz="4" w:space="0" w:color="auto"/>
              <w:bottom w:val="single" w:sz="4" w:space="0" w:color="auto"/>
              <w:right w:val="single" w:sz="4" w:space="0" w:color="auto"/>
            </w:tcBorders>
            <w:shd w:val="clear" w:color="auto" w:fill="auto"/>
            <w:hideMark/>
          </w:tcPr>
          <w:p w14:paraId="47C2C12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w:t>
            </w:r>
            <w:r w:rsidR="00AE7790" w:rsidRPr="00C3756E">
              <w:rPr>
                <w:color w:val="000000"/>
                <w:sz w:val="22"/>
                <w:szCs w:val="22"/>
                <w:rtl/>
                <w:lang w:eastAsia="en-US"/>
              </w:rPr>
              <w:t xml:space="preserve"> </w:t>
            </w:r>
            <w:r w:rsidRPr="00C3756E">
              <w:rPr>
                <w:color w:val="000000"/>
                <w:sz w:val="22"/>
                <w:szCs w:val="22"/>
                <w:rtl/>
                <w:lang w:eastAsia="en-US"/>
              </w:rPr>
              <w:t>ספק כח 3 אמפר</w:t>
            </w:r>
            <w:r w:rsidR="00AE7790" w:rsidRPr="00C3756E">
              <w:rPr>
                <w:color w:val="000000"/>
                <w:sz w:val="22"/>
                <w:szCs w:val="22"/>
                <w:rtl/>
                <w:lang w:eastAsia="en-US"/>
              </w:rPr>
              <w:t xml:space="preserve"> </w:t>
            </w:r>
            <w:r w:rsidRPr="00C3756E">
              <w:rPr>
                <w:color w:val="000000"/>
                <w:sz w:val="22"/>
                <w:szCs w:val="22"/>
                <w:rtl/>
                <w:lang w:eastAsia="en-US"/>
              </w:rPr>
              <w:t>כולל מפצל זרם ל4 ומצבר נטען 7 אמפר שעה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7802E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81431A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9C2D14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E36E4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0B74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7524B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E14E57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4EEC40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02.1.040</w:t>
            </w:r>
          </w:p>
        </w:tc>
        <w:tc>
          <w:tcPr>
            <w:tcW w:w="2694" w:type="dxa"/>
            <w:tcBorders>
              <w:top w:val="nil"/>
              <w:left w:val="single" w:sz="4" w:space="0" w:color="auto"/>
              <w:bottom w:val="single" w:sz="4" w:space="0" w:color="auto"/>
              <w:right w:val="single" w:sz="4" w:space="0" w:color="auto"/>
            </w:tcBorders>
            <w:shd w:val="clear" w:color="auto" w:fill="auto"/>
            <w:hideMark/>
          </w:tcPr>
          <w:p w14:paraId="56E3736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צופר חיצוני מוגן כולל נצנץ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CED9A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8003E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23807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0498F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E6C40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F2438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12A1CA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2B3B6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02.1.041</w:t>
            </w:r>
          </w:p>
        </w:tc>
        <w:tc>
          <w:tcPr>
            <w:tcW w:w="2694" w:type="dxa"/>
            <w:tcBorders>
              <w:top w:val="nil"/>
              <w:left w:val="single" w:sz="4" w:space="0" w:color="auto"/>
              <w:bottom w:val="single" w:sz="4" w:space="0" w:color="auto"/>
              <w:right w:val="single" w:sz="4" w:space="0" w:color="auto"/>
            </w:tcBorders>
            <w:shd w:val="clear" w:color="auto" w:fill="auto"/>
            <w:hideMark/>
          </w:tcPr>
          <w:p w14:paraId="13780B7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צופר פנימי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5CDB3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540C3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65EF2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947C1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B695E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4663C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462B57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79A562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02.1.042</w:t>
            </w:r>
          </w:p>
        </w:tc>
        <w:tc>
          <w:tcPr>
            <w:tcW w:w="2694" w:type="dxa"/>
            <w:tcBorders>
              <w:top w:val="nil"/>
              <w:left w:val="single" w:sz="4" w:space="0" w:color="auto"/>
              <w:bottom w:val="single" w:sz="4" w:space="0" w:color="auto"/>
              <w:right w:val="single" w:sz="4" w:space="0" w:color="auto"/>
            </w:tcBorders>
            <w:shd w:val="clear" w:color="auto" w:fill="auto"/>
            <w:hideMark/>
          </w:tcPr>
          <w:p w14:paraId="26E849C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פסיבי פנימי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62F37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723017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FBCE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2FEA6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3FB8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FA0517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82B676E" w14:textId="77777777" w:rsidTr="00FE3F8C">
        <w:trPr>
          <w:trHeight w:val="6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9D7C77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02.1.043</w:t>
            </w:r>
          </w:p>
        </w:tc>
        <w:tc>
          <w:tcPr>
            <w:tcW w:w="2694" w:type="dxa"/>
            <w:tcBorders>
              <w:top w:val="nil"/>
              <w:left w:val="single" w:sz="4" w:space="0" w:color="auto"/>
              <w:bottom w:val="single" w:sz="4" w:space="0" w:color="auto"/>
              <w:right w:val="single" w:sz="4" w:space="0" w:color="auto"/>
            </w:tcBorders>
            <w:shd w:val="clear" w:color="auto" w:fill="auto"/>
            <w:hideMark/>
          </w:tcPr>
          <w:p w14:paraId="760C973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פסיבי פנימי כולל הגנת אנטי מסק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11270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1293C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BD07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C34C1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D4A0EC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24CF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1A4102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2BA8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02.1.044</w:t>
            </w:r>
          </w:p>
        </w:tc>
        <w:tc>
          <w:tcPr>
            <w:tcW w:w="2694" w:type="dxa"/>
            <w:tcBorders>
              <w:top w:val="nil"/>
              <w:left w:val="single" w:sz="4" w:space="0" w:color="auto"/>
              <w:bottom w:val="single" w:sz="4" w:space="0" w:color="auto"/>
              <w:right w:val="single" w:sz="4" w:space="0" w:color="auto"/>
            </w:tcBorders>
            <w:shd w:val="clear" w:color="auto" w:fill="auto"/>
            <w:hideMark/>
          </w:tcPr>
          <w:p w14:paraId="49E1749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פסיבי פנימי אלחוטי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9419AD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DE24D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3813D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75CE5E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1EBE85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23D384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FECB96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E0B4E6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02.1.045</w:t>
            </w:r>
          </w:p>
        </w:tc>
        <w:tc>
          <w:tcPr>
            <w:tcW w:w="2694" w:type="dxa"/>
            <w:tcBorders>
              <w:top w:val="nil"/>
              <w:left w:val="single" w:sz="4" w:space="0" w:color="auto"/>
              <w:bottom w:val="single" w:sz="4" w:space="0" w:color="auto"/>
              <w:right w:val="single" w:sz="4" w:space="0" w:color="auto"/>
            </w:tcBorders>
            <w:shd w:val="clear" w:color="auto" w:fill="auto"/>
            <w:hideMark/>
          </w:tcPr>
          <w:p w14:paraId="62CCA24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פסיבי דואלי משולב מיקרו גל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7A601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C4CCF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F7D0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9FB6F2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DE4D6B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F0EA56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7D0AC9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91CC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02.1.046</w:t>
            </w:r>
          </w:p>
        </w:tc>
        <w:tc>
          <w:tcPr>
            <w:tcW w:w="2694" w:type="dxa"/>
            <w:tcBorders>
              <w:top w:val="nil"/>
              <w:left w:val="single" w:sz="4" w:space="0" w:color="auto"/>
              <w:bottom w:val="single" w:sz="4" w:space="0" w:color="auto"/>
              <w:right w:val="single" w:sz="4" w:space="0" w:color="auto"/>
            </w:tcBorders>
            <w:shd w:val="clear" w:color="auto" w:fill="auto"/>
            <w:hideMark/>
          </w:tcPr>
          <w:p w14:paraId="7F52F52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גלאי א.א. פסיבי </w:t>
            </w:r>
            <w:r w:rsidRPr="00C3756E">
              <w:rPr>
                <w:color w:val="000000"/>
                <w:sz w:val="22"/>
                <w:szCs w:val="22"/>
                <w:lang w:eastAsia="en-US"/>
              </w:rPr>
              <w:t>PET</w:t>
            </w:r>
            <w:r w:rsidRPr="00C3756E">
              <w:rPr>
                <w:color w:val="000000"/>
                <w:sz w:val="22"/>
                <w:szCs w:val="22"/>
                <w:rtl/>
                <w:lang w:eastAsia="en-US"/>
              </w:rPr>
              <w:t xml:space="preserve"> ל 25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9396F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51415D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96C0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5888B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80ED8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8253E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DED281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79997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02.1.047</w:t>
            </w:r>
          </w:p>
        </w:tc>
        <w:tc>
          <w:tcPr>
            <w:tcW w:w="2694" w:type="dxa"/>
            <w:tcBorders>
              <w:top w:val="nil"/>
              <w:left w:val="single" w:sz="4" w:space="0" w:color="auto"/>
              <w:bottom w:val="single" w:sz="4" w:space="0" w:color="auto"/>
              <w:right w:val="single" w:sz="4" w:space="0" w:color="auto"/>
            </w:tcBorders>
            <w:shd w:val="clear" w:color="auto" w:fill="auto"/>
            <w:hideMark/>
          </w:tcPr>
          <w:p w14:paraId="4301FD3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גלאי א.א. פסיבי </w:t>
            </w:r>
            <w:r w:rsidRPr="00C3756E">
              <w:rPr>
                <w:color w:val="000000"/>
                <w:sz w:val="22"/>
                <w:szCs w:val="22"/>
                <w:lang w:eastAsia="en-US"/>
              </w:rPr>
              <w:t>PET</w:t>
            </w:r>
            <w:r w:rsidRPr="00C3756E">
              <w:rPr>
                <w:color w:val="000000"/>
                <w:sz w:val="22"/>
                <w:szCs w:val="22"/>
                <w:rtl/>
                <w:lang w:eastAsia="en-US"/>
              </w:rPr>
              <w:t xml:space="preserve"> ל 45 ק"ג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5C18A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2A60D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D1C4F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C7EF04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CD3DF6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72F556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F65F8D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28C1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02.1.048</w:t>
            </w:r>
          </w:p>
        </w:tc>
        <w:tc>
          <w:tcPr>
            <w:tcW w:w="2694" w:type="dxa"/>
            <w:tcBorders>
              <w:top w:val="nil"/>
              <w:left w:val="single" w:sz="4" w:space="0" w:color="auto"/>
              <w:bottom w:val="single" w:sz="4" w:space="0" w:color="auto"/>
              <w:right w:val="single" w:sz="4" w:space="0" w:color="auto"/>
            </w:tcBorders>
            <w:shd w:val="clear" w:color="auto" w:fill="auto"/>
            <w:hideMark/>
          </w:tcPr>
          <w:p w14:paraId="6C93DA4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פסיבי דואלי משולב מיקרו גל ואנטי מסק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290DD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05A2B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41033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D24B3D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414F4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2E893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C2A45C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07E38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02.1.049</w:t>
            </w:r>
          </w:p>
        </w:tc>
        <w:tc>
          <w:tcPr>
            <w:tcW w:w="2694" w:type="dxa"/>
            <w:tcBorders>
              <w:top w:val="nil"/>
              <w:left w:val="single" w:sz="4" w:space="0" w:color="auto"/>
              <w:bottom w:val="single" w:sz="4" w:space="0" w:color="auto"/>
              <w:right w:val="single" w:sz="4" w:space="0" w:color="auto"/>
            </w:tcBorders>
            <w:shd w:val="clear" w:color="auto" w:fill="auto"/>
            <w:hideMark/>
          </w:tcPr>
          <w:p w14:paraId="47AFF42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גלאי פסיבי כדוגמת </w:t>
            </w:r>
            <w:r w:rsidRPr="00C3756E">
              <w:rPr>
                <w:color w:val="000000"/>
                <w:sz w:val="22"/>
                <w:szCs w:val="22"/>
                <w:lang w:eastAsia="en-US"/>
              </w:rPr>
              <w:t>TOWER</w:t>
            </w:r>
            <w:r w:rsidRPr="00C3756E">
              <w:rPr>
                <w:color w:val="000000"/>
                <w:sz w:val="22"/>
                <w:szCs w:val="22"/>
                <w:rtl/>
                <w:lang w:eastAsia="en-US"/>
              </w:rPr>
              <w:t xml:space="preserve"> של חברת ויסוניק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43654A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35A9EB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6881C6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EB6D61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73F0F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47A2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EAB2E8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C2D88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02.1.050</w:t>
            </w:r>
          </w:p>
        </w:tc>
        <w:tc>
          <w:tcPr>
            <w:tcW w:w="2694" w:type="dxa"/>
            <w:tcBorders>
              <w:top w:val="nil"/>
              <w:left w:val="single" w:sz="4" w:space="0" w:color="auto"/>
              <w:bottom w:val="single" w:sz="4" w:space="0" w:color="auto"/>
              <w:right w:val="single" w:sz="4" w:space="0" w:color="auto"/>
            </w:tcBorders>
            <w:shd w:val="clear" w:color="auto" w:fill="auto"/>
            <w:hideMark/>
          </w:tcPr>
          <w:p w14:paraId="69F97D9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גלאי פסיבי חיצוני כדוגמת רוקונט דגם </w:t>
            </w:r>
            <w:r w:rsidRPr="00C3756E">
              <w:rPr>
                <w:color w:val="000000"/>
                <w:sz w:val="22"/>
                <w:szCs w:val="22"/>
                <w:lang w:eastAsia="en-US"/>
              </w:rPr>
              <w:t>watch out</w:t>
            </w:r>
            <w:r w:rsidRPr="00C3756E">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354262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48A29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393A2A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D3A1E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EF8096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8D2A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4F06EB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24B8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02.1.051</w:t>
            </w:r>
          </w:p>
        </w:tc>
        <w:tc>
          <w:tcPr>
            <w:tcW w:w="2694" w:type="dxa"/>
            <w:tcBorders>
              <w:top w:val="nil"/>
              <w:left w:val="single" w:sz="4" w:space="0" w:color="auto"/>
              <w:bottom w:val="single" w:sz="4" w:space="0" w:color="auto"/>
              <w:right w:val="single" w:sz="4" w:space="0" w:color="auto"/>
            </w:tcBorders>
            <w:shd w:val="clear" w:color="auto" w:fill="auto"/>
            <w:hideMark/>
          </w:tcPr>
          <w:p w14:paraId="53BF31D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גלאי פסיבי מיניאטורי כדוגמת ויסוניק דגם </w:t>
            </w:r>
            <w:r w:rsidRPr="00C3756E">
              <w:rPr>
                <w:color w:val="000000"/>
                <w:sz w:val="22"/>
                <w:szCs w:val="22"/>
                <w:lang w:eastAsia="en-US"/>
              </w:rPr>
              <w:t>clip</w:t>
            </w:r>
            <w:r w:rsidRPr="00C3756E">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E81D6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BE0FB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56E3BB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0F4EF6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F92520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B610B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CC4AE5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D37F2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02.1.052</w:t>
            </w:r>
          </w:p>
        </w:tc>
        <w:tc>
          <w:tcPr>
            <w:tcW w:w="2694" w:type="dxa"/>
            <w:tcBorders>
              <w:top w:val="nil"/>
              <w:left w:val="single" w:sz="4" w:space="0" w:color="auto"/>
              <w:bottom w:val="single" w:sz="4" w:space="0" w:color="auto"/>
              <w:right w:val="single" w:sz="4" w:space="0" w:color="auto"/>
            </w:tcBorders>
            <w:shd w:val="clear" w:color="auto" w:fill="auto"/>
            <w:hideMark/>
          </w:tcPr>
          <w:p w14:paraId="3AC0CE2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גלאי א.א פסיבי חיצוני</w:t>
            </w:r>
            <w:r w:rsidR="00AE7790" w:rsidRPr="00C3756E">
              <w:rPr>
                <w:color w:val="000000"/>
                <w:sz w:val="22"/>
                <w:szCs w:val="22"/>
                <w:rtl/>
                <w:lang w:eastAsia="en-US"/>
              </w:rPr>
              <w:t xml:space="preserve"> </w:t>
            </w:r>
            <w:r w:rsidRPr="00C3756E">
              <w:rPr>
                <w:color w:val="000000"/>
                <w:sz w:val="22"/>
                <w:szCs w:val="22"/>
                <w:rtl/>
                <w:lang w:eastAsia="en-US"/>
              </w:rPr>
              <w:t xml:space="preserve">כדוגמת תוצרת מקסימום דגם </w:t>
            </w:r>
            <w:r w:rsidRPr="00C3756E">
              <w:rPr>
                <w:color w:val="000000"/>
                <w:sz w:val="22"/>
                <w:szCs w:val="22"/>
                <w:lang w:eastAsia="en-US"/>
              </w:rPr>
              <w:t>curtain pm</w:t>
            </w:r>
            <w:r w:rsidRPr="00C3756E">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1B1C51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E23CF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4AED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27FC8E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B4ACC1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8357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93CE3F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6077E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02.1.053</w:t>
            </w:r>
          </w:p>
        </w:tc>
        <w:tc>
          <w:tcPr>
            <w:tcW w:w="2694" w:type="dxa"/>
            <w:tcBorders>
              <w:top w:val="nil"/>
              <w:left w:val="single" w:sz="4" w:space="0" w:color="auto"/>
              <w:bottom w:val="single" w:sz="4" w:space="0" w:color="auto"/>
              <w:right w:val="single" w:sz="4" w:space="0" w:color="auto"/>
            </w:tcBorders>
            <w:shd w:val="clear" w:color="auto" w:fill="auto"/>
            <w:hideMark/>
          </w:tcPr>
          <w:p w14:paraId="6FE492E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אקטיבי למרחק 20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EE4E51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3655B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584031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772B2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ABF279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25DF2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216830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003006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02.1.054</w:t>
            </w:r>
          </w:p>
        </w:tc>
        <w:tc>
          <w:tcPr>
            <w:tcW w:w="2694" w:type="dxa"/>
            <w:tcBorders>
              <w:top w:val="nil"/>
              <w:left w:val="single" w:sz="4" w:space="0" w:color="auto"/>
              <w:bottom w:val="single" w:sz="4" w:space="0" w:color="auto"/>
              <w:right w:val="single" w:sz="4" w:space="0" w:color="auto"/>
            </w:tcBorders>
            <w:shd w:val="clear" w:color="auto" w:fill="auto"/>
            <w:hideMark/>
          </w:tcPr>
          <w:p w14:paraId="3E326E2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אקטיבי למרחק 40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B934E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F2E334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7192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21D10E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1EC3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4EB8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671E91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4AD528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02.1.055</w:t>
            </w:r>
          </w:p>
        </w:tc>
        <w:tc>
          <w:tcPr>
            <w:tcW w:w="2694" w:type="dxa"/>
            <w:tcBorders>
              <w:top w:val="nil"/>
              <w:left w:val="single" w:sz="4" w:space="0" w:color="auto"/>
              <w:bottom w:val="single" w:sz="4" w:space="0" w:color="auto"/>
              <w:right w:val="single" w:sz="4" w:space="0" w:color="auto"/>
            </w:tcBorders>
            <w:shd w:val="clear" w:color="auto" w:fill="auto"/>
            <w:hideMark/>
          </w:tcPr>
          <w:p w14:paraId="1843B44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אקטיבי למרחק 60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66BF5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8C80A8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D48E2A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02B824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0308E7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1D6546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85838A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07C4C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02.1.056</w:t>
            </w:r>
          </w:p>
        </w:tc>
        <w:tc>
          <w:tcPr>
            <w:tcW w:w="2694" w:type="dxa"/>
            <w:tcBorders>
              <w:top w:val="nil"/>
              <w:left w:val="single" w:sz="4" w:space="0" w:color="auto"/>
              <w:bottom w:val="single" w:sz="4" w:space="0" w:color="auto"/>
              <w:right w:val="single" w:sz="4" w:space="0" w:color="auto"/>
            </w:tcBorders>
            <w:shd w:val="clear" w:color="auto" w:fill="auto"/>
            <w:hideMark/>
          </w:tcPr>
          <w:p w14:paraId="6414608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אקטיבי למרחק 100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C8064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A535C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D0CA31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DA02C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EAA2AB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136A4A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2CBA46D"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B82DE5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02.1.057</w:t>
            </w:r>
          </w:p>
        </w:tc>
        <w:tc>
          <w:tcPr>
            <w:tcW w:w="2694" w:type="dxa"/>
            <w:tcBorders>
              <w:top w:val="nil"/>
              <w:left w:val="single" w:sz="4" w:space="0" w:color="auto"/>
              <w:bottom w:val="single" w:sz="4" w:space="0" w:color="auto"/>
              <w:right w:val="single" w:sz="4" w:space="0" w:color="auto"/>
            </w:tcBorders>
            <w:shd w:val="clear" w:color="auto" w:fill="auto"/>
            <w:hideMark/>
          </w:tcPr>
          <w:p w14:paraId="3697E6B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אקטיבי למרחק 150 מטר כמוגדר במפרטמקלדת הפעלה מוגנת ומשורינת להתקנה חיצונית.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7A44F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B536D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0682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C8FD4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A88C8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E237E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E32F0A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6FAE6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02.1.058</w:t>
            </w:r>
          </w:p>
        </w:tc>
        <w:tc>
          <w:tcPr>
            <w:tcW w:w="2694" w:type="dxa"/>
            <w:tcBorders>
              <w:top w:val="nil"/>
              <w:left w:val="single" w:sz="4" w:space="0" w:color="auto"/>
              <w:bottom w:val="single" w:sz="4" w:space="0" w:color="auto"/>
              <w:right w:val="single" w:sz="4" w:space="0" w:color="auto"/>
            </w:tcBorders>
            <w:shd w:val="clear" w:color="auto" w:fill="auto"/>
            <w:hideMark/>
          </w:tcPr>
          <w:p w14:paraId="3C81B5B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א.א. אקטיבי למרחק 200 מטר כמוגדר במפרט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24748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C9783D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BA8867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B3AB2F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5F132C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135F6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65F030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347D0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02.1.059</w:t>
            </w:r>
          </w:p>
        </w:tc>
        <w:tc>
          <w:tcPr>
            <w:tcW w:w="2694" w:type="dxa"/>
            <w:tcBorders>
              <w:top w:val="nil"/>
              <w:left w:val="single" w:sz="4" w:space="0" w:color="auto"/>
              <w:bottom w:val="single" w:sz="4" w:space="0" w:color="auto"/>
              <w:right w:val="single" w:sz="4" w:space="0" w:color="auto"/>
            </w:tcBorders>
            <w:shd w:val="clear" w:color="auto" w:fill="auto"/>
            <w:hideMark/>
          </w:tcPr>
          <w:p w14:paraId="05211C8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פסיבי תקרתי 360 מעלות לתקרה בגובה עד 8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511C7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BF14B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8AB5D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96F525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EB603B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BA050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FE330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60413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02.1.060</w:t>
            </w:r>
          </w:p>
        </w:tc>
        <w:tc>
          <w:tcPr>
            <w:tcW w:w="2694" w:type="dxa"/>
            <w:tcBorders>
              <w:top w:val="nil"/>
              <w:left w:val="single" w:sz="4" w:space="0" w:color="auto"/>
              <w:bottom w:val="single" w:sz="4" w:space="0" w:color="auto"/>
              <w:right w:val="single" w:sz="4" w:space="0" w:color="auto"/>
            </w:tcBorders>
            <w:shd w:val="clear" w:color="auto" w:fill="auto"/>
            <w:hideMark/>
          </w:tcPr>
          <w:p w14:paraId="556F441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פסיבי תקרתי 360 מעלות לתקרה בגובה עד 4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93285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7EE46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0DEF2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9BB46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464D77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BA9E5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F3D196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BA900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02.1.061</w:t>
            </w:r>
          </w:p>
        </w:tc>
        <w:tc>
          <w:tcPr>
            <w:tcW w:w="2694" w:type="dxa"/>
            <w:tcBorders>
              <w:top w:val="nil"/>
              <w:left w:val="single" w:sz="4" w:space="0" w:color="auto"/>
              <w:bottom w:val="single" w:sz="4" w:space="0" w:color="auto"/>
              <w:right w:val="single" w:sz="4" w:space="0" w:color="auto"/>
            </w:tcBorders>
            <w:shd w:val="clear" w:color="auto" w:fill="auto"/>
            <w:hideMark/>
          </w:tcPr>
          <w:p w14:paraId="4534F45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גלאי כספת משולב </w:t>
            </w:r>
            <w:r w:rsidRPr="00C3756E">
              <w:rPr>
                <w:color w:val="000000"/>
                <w:sz w:val="22"/>
                <w:szCs w:val="22"/>
                <w:lang w:eastAsia="en-US"/>
              </w:rPr>
              <w:t>LSV</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8DF76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5A2AA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230D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CACB1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BDECD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D80BF7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FEF59E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039B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02.1.062</w:t>
            </w:r>
          </w:p>
        </w:tc>
        <w:tc>
          <w:tcPr>
            <w:tcW w:w="2694" w:type="dxa"/>
            <w:tcBorders>
              <w:top w:val="nil"/>
              <w:left w:val="single" w:sz="4" w:space="0" w:color="auto"/>
              <w:bottom w:val="single" w:sz="4" w:space="0" w:color="auto"/>
              <w:right w:val="single" w:sz="4" w:space="0" w:color="auto"/>
            </w:tcBorders>
            <w:shd w:val="clear" w:color="auto" w:fill="auto"/>
            <w:hideMark/>
          </w:tcPr>
          <w:p w14:paraId="036F2BE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גלאי פסיבי תקרתי 360 מעלות לתקרה בגובה עד 12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F3D51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43D37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0134C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7CCBC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A1F9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FA8C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0376D8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5830A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02.1.063</w:t>
            </w:r>
          </w:p>
        </w:tc>
        <w:tc>
          <w:tcPr>
            <w:tcW w:w="2694" w:type="dxa"/>
            <w:tcBorders>
              <w:top w:val="nil"/>
              <w:left w:val="single" w:sz="4" w:space="0" w:color="auto"/>
              <w:bottom w:val="single" w:sz="4" w:space="0" w:color="auto"/>
              <w:right w:val="single" w:sz="4" w:space="0" w:color="auto"/>
            </w:tcBorders>
            <w:shd w:val="clear" w:color="auto" w:fill="auto"/>
            <w:hideMark/>
          </w:tcPr>
          <w:p w14:paraId="1E506D8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גלאי שבר אקוסטי למרחק של 5 מטר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86F0F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9D6350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9BD217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B9967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5CF25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DCD0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488950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72BD2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02.1.064</w:t>
            </w:r>
          </w:p>
        </w:tc>
        <w:tc>
          <w:tcPr>
            <w:tcW w:w="2694" w:type="dxa"/>
            <w:tcBorders>
              <w:top w:val="nil"/>
              <w:left w:val="single" w:sz="4" w:space="0" w:color="auto"/>
              <w:bottom w:val="single" w:sz="4" w:space="0" w:color="auto"/>
              <w:right w:val="single" w:sz="4" w:space="0" w:color="auto"/>
            </w:tcBorders>
            <w:shd w:val="clear" w:color="auto" w:fill="auto"/>
            <w:hideMark/>
          </w:tcPr>
          <w:p w14:paraId="31CE349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w:t>
            </w:r>
            <w:r w:rsidR="00AE7790" w:rsidRPr="00C3756E">
              <w:rPr>
                <w:color w:val="000000"/>
                <w:sz w:val="22"/>
                <w:szCs w:val="22"/>
                <w:rtl/>
                <w:lang w:eastAsia="en-US"/>
              </w:rPr>
              <w:t xml:space="preserve"> </w:t>
            </w:r>
            <w:r w:rsidRPr="00C3756E">
              <w:rPr>
                <w:color w:val="000000"/>
                <w:sz w:val="22"/>
                <w:szCs w:val="22"/>
                <w:rtl/>
                <w:lang w:eastAsia="en-US"/>
              </w:rPr>
              <w:t xml:space="preserve">לחצן מצוקה הנדרך בלחיצה כולל נעילת מפתח כולל חיווי במערכת ושידור למוקד וליצירת הודעת </w:t>
            </w:r>
            <w:r w:rsidRPr="00C3756E">
              <w:rPr>
                <w:color w:val="000000"/>
                <w:sz w:val="22"/>
                <w:szCs w:val="22"/>
                <w:lang w:eastAsia="en-US"/>
              </w:rPr>
              <w:t>SMS</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C5498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A24F0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ABEA5F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EF2008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0BDD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4D38C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4BBB29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6CAA3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02.1.065</w:t>
            </w:r>
          </w:p>
        </w:tc>
        <w:tc>
          <w:tcPr>
            <w:tcW w:w="2694" w:type="dxa"/>
            <w:tcBorders>
              <w:top w:val="nil"/>
              <w:left w:val="single" w:sz="4" w:space="0" w:color="auto"/>
              <w:bottom w:val="single" w:sz="4" w:space="0" w:color="auto"/>
              <w:right w:val="single" w:sz="4" w:space="0" w:color="auto"/>
            </w:tcBorders>
            <w:shd w:val="clear" w:color="auto" w:fill="auto"/>
            <w:hideMark/>
          </w:tcPr>
          <w:p w14:paraId="46FEDE1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לחצן מצוקה לטווח של 200 מ' כולל מקלט וחיבורו למערכת אזעקה/משדר באתר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9BC86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64681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FA35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E4BA4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5CB638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B6FA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B087ED9"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BFFCD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02.1.066</w:t>
            </w:r>
          </w:p>
        </w:tc>
        <w:tc>
          <w:tcPr>
            <w:tcW w:w="2694" w:type="dxa"/>
            <w:tcBorders>
              <w:top w:val="nil"/>
              <w:left w:val="single" w:sz="4" w:space="0" w:color="auto"/>
              <w:bottom w:val="single" w:sz="4" w:space="0" w:color="auto"/>
              <w:right w:val="single" w:sz="4" w:space="0" w:color="auto"/>
            </w:tcBorders>
            <w:shd w:val="clear" w:color="auto" w:fill="auto"/>
            <w:hideMark/>
          </w:tcPr>
          <w:p w14:paraId="63547D3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לחצן מצוקה לטווח של 2500 מ' תוצרת </w:t>
            </w:r>
            <w:r w:rsidRPr="00C3756E">
              <w:rPr>
                <w:color w:val="000000"/>
                <w:sz w:val="22"/>
                <w:szCs w:val="22"/>
                <w:lang w:eastAsia="en-US"/>
              </w:rPr>
              <w:t>KP</w:t>
            </w:r>
            <w:r w:rsidRPr="00C3756E">
              <w:rPr>
                <w:color w:val="000000"/>
                <w:sz w:val="22"/>
                <w:szCs w:val="22"/>
                <w:rtl/>
                <w:lang w:eastAsia="en-US"/>
              </w:rPr>
              <w:t xml:space="preserve"> או שו"ע כולל מקלט וחיבורו למערכת אזעקה/משדר באתר המיועד לתנאי חוץ</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551D3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B4DDC0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FFFD9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AFA6D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CA1BB3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398E14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4C30E7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F71B1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02.1.067</w:t>
            </w:r>
          </w:p>
        </w:tc>
        <w:tc>
          <w:tcPr>
            <w:tcW w:w="2694" w:type="dxa"/>
            <w:tcBorders>
              <w:top w:val="nil"/>
              <w:left w:val="single" w:sz="4" w:space="0" w:color="auto"/>
              <w:bottom w:val="single" w:sz="4" w:space="0" w:color="auto"/>
              <w:right w:val="single" w:sz="4" w:space="0" w:color="auto"/>
            </w:tcBorders>
            <w:shd w:val="clear" w:color="auto" w:fill="auto"/>
            <w:hideMark/>
          </w:tcPr>
          <w:p w14:paraId="65D6BCB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והתקנת עמוד נירוסטה להתקנת גלאים פסיביים באורך 1 מטר כולל בסיס לחיבור העמוד לקיר, או לחומה, או לגדר.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1261E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E43390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EEC3E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9DDC43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BBD494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B0CD5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CD15C1F"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0F1FC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02.1.068</w:t>
            </w:r>
          </w:p>
        </w:tc>
        <w:tc>
          <w:tcPr>
            <w:tcW w:w="2694" w:type="dxa"/>
            <w:tcBorders>
              <w:top w:val="nil"/>
              <w:left w:val="single" w:sz="4" w:space="0" w:color="auto"/>
              <w:bottom w:val="single" w:sz="4" w:space="0" w:color="auto"/>
              <w:right w:val="single" w:sz="4" w:space="0" w:color="auto"/>
            </w:tcBorders>
            <w:shd w:val="clear" w:color="auto" w:fill="auto"/>
            <w:hideMark/>
          </w:tcPr>
          <w:p w14:paraId="314418C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והתקנת עמוד נירוסטה להתקנת גלאים פסיביים באורך 2 מטר כולל בסיס לחיבור העמוד לקיר, או לחומה, או לגדר.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763B6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ED23E2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A7468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4A1D6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561F1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F414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160024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C7D2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02.1.069</w:t>
            </w:r>
          </w:p>
        </w:tc>
        <w:tc>
          <w:tcPr>
            <w:tcW w:w="2694" w:type="dxa"/>
            <w:tcBorders>
              <w:top w:val="nil"/>
              <w:left w:val="single" w:sz="4" w:space="0" w:color="auto"/>
              <w:bottom w:val="single" w:sz="4" w:space="0" w:color="auto"/>
              <w:right w:val="single" w:sz="4" w:space="0" w:color="auto"/>
            </w:tcBorders>
            <w:shd w:val="clear" w:color="auto" w:fill="auto"/>
            <w:hideMark/>
          </w:tcPr>
          <w:p w14:paraId="6AD3014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והתקנת עמוד נירוסטה להתקנת גלאים פסיביים באורך 2 מטר כולל קוצים, חפירה וביטון העמוד באדמה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E62EC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89E7F7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8C978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9ED33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F19BA6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10B79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23F2C7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B4469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02.1.070</w:t>
            </w:r>
          </w:p>
        </w:tc>
        <w:tc>
          <w:tcPr>
            <w:tcW w:w="2694" w:type="dxa"/>
            <w:tcBorders>
              <w:top w:val="nil"/>
              <w:left w:val="single" w:sz="4" w:space="0" w:color="auto"/>
              <w:bottom w:val="single" w:sz="4" w:space="0" w:color="auto"/>
              <w:right w:val="single" w:sz="4" w:space="0" w:color="auto"/>
            </w:tcBorders>
            <w:shd w:val="clear" w:color="auto" w:fill="auto"/>
            <w:hideMark/>
          </w:tcPr>
          <w:p w14:paraId="1A945D4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והתקנת עמוד נירוסטה להתקנת גלאים פסיביים באורך 1 מטר כולל קוצים, חפירה וביטון העמוד באדמה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CABA2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453D90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B90B1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8EAC09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0EABE1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8B476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401A95E"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996FE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02.1.071</w:t>
            </w:r>
          </w:p>
        </w:tc>
        <w:tc>
          <w:tcPr>
            <w:tcW w:w="2694" w:type="dxa"/>
            <w:tcBorders>
              <w:top w:val="nil"/>
              <w:left w:val="single" w:sz="4" w:space="0" w:color="auto"/>
              <w:bottom w:val="single" w:sz="4" w:space="0" w:color="auto"/>
              <w:right w:val="single" w:sz="4" w:space="0" w:color="auto"/>
            </w:tcBorders>
            <w:shd w:val="clear" w:color="auto" w:fill="auto"/>
            <w:hideMark/>
          </w:tcPr>
          <w:p w14:paraId="7565C96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והתקנה של עמוד פוליקרבונט בגובה 150 ס"מ להסתרת גלאים אקטיביים כולל בסיס לקיבוע על משטח בטון או ביטון העמוד לאדמה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EB626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A22D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8778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307E7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B70B3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96FA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41E88F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ECB4D0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02.1.072</w:t>
            </w:r>
          </w:p>
        </w:tc>
        <w:tc>
          <w:tcPr>
            <w:tcW w:w="2694" w:type="dxa"/>
            <w:tcBorders>
              <w:top w:val="nil"/>
              <w:left w:val="single" w:sz="4" w:space="0" w:color="auto"/>
              <w:bottom w:val="single" w:sz="4" w:space="0" w:color="auto"/>
              <w:right w:val="single" w:sz="4" w:space="0" w:color="auto"/>
            </w:tcBorders>
            <w:shd w:val="clear" w:color="auto" w:fill="auto"/>
            <w:hideMark/>
          </w:tcPr>
          <w:p w14:paraId="28578D4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והתקנה של עמוד פוליקרבונט בגובה 200 ס"מ להסתרת גלאים אקטיביים כולל בסיס לקיבוע על משטח בטון או ביטון העמוד לאדמה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D4381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79570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0D4F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8A1BB2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F9554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DA9F5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1EDF0E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27961D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02.1.073</w:t>
            </w:r>
          </w:p>
        </w:tc>
        <w:tc>
          <w:tcPr>
            <w:tcW w:w="2694" w:type="dxa"/>
            <w:tcBorders>
              <w:top w:val="nil"/>
              <w:left w:val="single" w:sz="4" w:space="0" w:color="auto"/>
              <w:bottom w:val="single" w:sz="4" w:space="0" w:color="auto"/>
              <w:right w:val="single" w:sz="4" w:space="0" w:color="auto"/>
            </w:tcBorders>
            <w:shd w:val="clear" w:color="auto" w:fill="auto"/>
            <w:hideMark/>
          </w:tcPr>
          <w:p w14:paraId="05AA72F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מגע יבש לחיבור יחידת קצה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08E74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B9DDAE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E31F7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39F7E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7E77E0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6DAC61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CBDCBF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040205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02.1.074</w:t>
            </w:r>
          </w:p>
        </w:tc>
        <w:tc>
          <w:tcPr>
            <w:tcW w:w="2694" w:type="dxa"/>
            <w:tcBorders>
              <w:top w:val="nil"/>
              <w:left w:val="single" w:sz="4" w:space="0" w:color="auto"/>
              <w:bottom w:val="single" w:sz="4" w:space="0" w:color="auto"/>
              <w:right w:val="single" w:sz="4" w:space="0" w:color="auto"/>
            </w:tcBorders>
            <w:shd w:val="clear" w:color="auto" w:fill="auto"/>
            <w:hideMark/>
          </w:tcPr>
          <w:p w14:paraId="77249F0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כרטיס עם 8 יחידות </w:t>
            </w:r>
            <w:r w:rsidRPr="00C3756E">
              <w:rPr>
                <w:color w:val="000000"/>
                <w:sz w:val="22"/>
                <w:szCs w:val="22"/>
                <w:lang w:eastAsia="en-US"/>
              </w:rPr>
              <w:t>I/O</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F7084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A0528C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FAB2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A013D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62663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B556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F8FFF0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4617A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02.1.075</w:t>
            </w:r>
          </w:p>
        </w:tc>
        <w:tc>
          <w:tcPr>
            <w:tcW w:w="2694" w:type="dxa"/>
            <w:tcBorders>
              <w:top w:val="nil"/>
              <w:left w:val="single" w:sz="4" w:space="0" w:color="auto"/>
              <w:bottom w:val="single" w:sz="4" w:space="0" w:color="auto"/>
              <w:right w:val="single" w:sz="4" w:space="0" w:color="auto"/>
            </w:tcBorders>
            <w:shd w:val="clear" w:color="auto" w:fill="auto"/>
            <w:hideMark/>
          </w:tcPr>
          <w:p w14:paraId="6406042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ממסר הדלקת אורות בעת אזעקה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D97B7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36292B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A46F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A4E7C2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FFD60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6BC5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7F96B0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238445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02.1.076</w:t>
            </w:r>
          </w:p>
        </w:tc>
        <w:tc>
          <w:tcPr>
            <w:tcW w:w="2694" w:type="dxa"/>
            <w:tcBorders>
              <w:top w:val="nil"/>
              <w:left w:val="single" w:sz="4" w:space="0" w:color="auto"/>
              <w:bottom w:val="single" w:sz="4" w:space="0" w:color="auto"/>
              <w:right w:val="single" w:sz="4" w:space="0" w:color="auto"/>
            </w:tcBorders>
            <w:shd w:val="clear" w:color="auto" w:fill="auto"/>
            <w:hideMark/>
          </w:tcPr>
          <w:p w14:paraId="33A2239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חייגן הודעות קולי כולל אפ</w:t>
            </w:r>
            <w:r w:rsidR="009C51DC" w:rsidRPr="00C3756E">
              <w:rPr>
                <w:color w:val="000000"/>
                <w:sz w:val="22"/>
                <w:szCs w:val="22"/>
                <w:rtl/>
                <w:lang w:eastAsia="en-US"/>
              </w:rPr>
              <w:t xml:space="preserve">שירות </w:t>
            </w:r>
            <w:r w:rsidRPr="00C3756E">
              <w:rPr>
                <w:color w:val="000000"/>
                <w:sz w:val="22"/>
                <w:szCs w:val="22"/>
                <w:rtl/>
                <w:lang w:eastAsia="en-US"/>
              </w:rPr>
              <w:t>הקלטת ההודעה ושליחתה ל 4 מנויים קויים ו/או סלולאריים.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3CCA0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1F246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EC4E76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EF102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4C3E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FF653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65B50D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68B2AE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02.1.077</w:t>
            </w:r>
          </w:p>
        </w:tc>
        <w:tc>
          <w:tcPr>
            <w:tcW w:w="2694" w:type="dxa"/>
            <w:tcBorders>
              <w:top w:val="nil"/>
              <w:left w:val="single" w:sz="4" w:space="0" w:color="auto"/>
              <w:bottom w:val="single" w:sz="4" w:space="0" w:color="auto"/>
              <w:right w:val="single" w:sz="4" w:space="0" w:color="auto"/>
            </w:tcBorders>
            <w:shd w:val="clear" w:color="auto" w:fill="auto"/>
            <w:hideMark/>
          </w:tcPr>
          <w:p w14:paraId="13F8DD0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פרוק והתקנת מערכת אזעקה כולל רכזת, צופר, לוח מקשים ו 4 אביזרים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D43D62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E7B0E4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1E077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43970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B0573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22852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D428D5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39CF0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02.1.078</w:t>
            </w:r>
          </w:p>
        </w:tc>
        <w:tc>
          <w:tcPr>
            <w:tcW w:w="2694" w:type="dxa"/>
            <w:tcBorders>
              <w:top w:val="nil"/>
              <w:left w:val="single" w:sz="4" w:space="0" w:color="auto"/>
              <w:bottom w:val="single" w:sz="4" w:space="0" w:color="auto"/>
              <w:right w:val="single" w:sz="4" w:space="0" w:color="auto"/>
            </w:tcBorders>
            <w:shd w:val="clear" w:color="auto" w:fill="auto"/>
            <w:hideMark/>
          </w:tcPr>
          <w:p w14:paraId="0CC827D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פרוק והתקנת מערכת אזעקה כולל רכזת, צופר, לוח מקשים ו 8 אביזרים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AD5D5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E1A9B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38C1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E6F93A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80B1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24A10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F252CE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D352FD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02.1.079</w:t>
            </w:r>
          </w:p>
        </w:tc>
        <w:tc>
          <w:tcPr>
            <w:tcW w:w="2694" w:type="dxa"/>
            <w:tcBorders>
              <w:top w:val="nil"/>
              <w:left w:val="single" w:sz="4" w:space="0" w:color="auto"/>
              <w:bottom w:val="single" w:sz="4" w:space="0" w:color="auto"/>
              <w:right w:val="single" w:sz="4" w:space="0" w:color="auto"/>
            </w:tcBorders>
            <w:shd w:val="clear" w:color="auto" w:fill="auto"/>
            <w:hideMark/>
          </w:tcPr>
          <w:p w14:paraId="2C79919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פרוק והתקנה של אביזר נוסף מעבר ל 8</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D32E2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9DDE3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62B43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A9038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F8AE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754E6B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1C0520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038ECB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02.1.080</w:t>
            </w:r>
          </w:p>
        </w:tc>
        <w:tc>
          <w:tcPr>
            <w:tcW w:w="2694" w:type="dxa"/>
            <w:tcBorders>
              <w:top w:val="nil"/>
              <w:left w:val="single" w:sz="4" w:space="0" w:color="auto"/>
              <w:bottom w:val="single" w:sz="4" w:space="0" w:color="auto"/>
              <w:right w:val="single" w:sz="4" w:space="0" w:color="auto"/>
            </w:tcBorders>
            <w:shd w:val="clear" w:color="auto" w:fill="auto"/>
            <w:hideMark/>
          </w:tcPr>
          <w:p w14:paraId="72DD1A6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ארון הגנת רכזת 3 מ"מ עובי לפחות' כולל מנעול צילינדר מוגן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4B45B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DBEB5B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4E93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7DD47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B4DBFB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BF9B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964305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A17F1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02.1.081</w:t>
            </w:r>
          </w:p>
        </w:tc>
        <w:tc>
          <w:tcPr>
            <w:tcW w:w="2694" w:type="dxa"/>
            <w:tcBorders>
              <w:top w:val="nil"/>
              <w:left w:val="single" w:sz="4" w:space="0" w:color="auto"/>
              <w:bottom w:val="single" w:sz="4" w:space="0" w:color="auto"/>
              <w:right w:val="single" w:sz="4" w:space="0" w:color="auto"/>
            </w:tcBorders>
            <w:shd w:val="clear" w:color="auto" w:fill="auto"/>
            <w:hideMark/>
          </w:tcPr>
          <w:p w14:paraId="73A6C03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הגנת רכזת 3 מ"מ עובי לפחות, לתנאי חוץ </w:t>
            </w:r>
            <w:r w:rsidRPr="00C3756E">
              <w:rPr>
                <w:color w:val="000000"/>
                <w:sz w:val="22"/>
                <w:szCs w:val="22"/>
                <w:lang w:eastAsia="en-US"/>
              </w:rPr>
              <w:t>IP65</w:t>
            </w:r>
            <w:r w:rsidRPr="00C3756E">
              <w:rPr>
                <w:color w:val="000000"/>
                <w:sz w:val="22"/>
                <w:szCs w:val="22"/>
                <w:rtl/>
                <w:lang w:eastAsia="en-US"/>
              </w:rPr>
              <w:t xml:space="preserve"> כולל מנעול צילינדר מוגן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29E84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C00EC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04E51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D50DD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A81390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A7519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603A9D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39F5C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02.1.082</w:t>
            </w:r>
          </w:p>
        </w:tc>
        <w:tc>
          <w:tcPr>
            <w:tcW w:w="2694" w:type="dxa"/>
            <w:tcBorders>
              <w:top w:val="nil"/>
              <w:left w:val="single" w:sz="4" w:space="0" w:color="auto"/>
              <w:bottom w:val="single" w:sz="4" w:space="0" w:color="auto"/>
              <w:right w:val="single" w:sz="4" w:space="0" w:color="auto"/>
            </w:tcBorders>
            <w:shd w:val="clear" w:color="auto" w:fill="auto"/>
            <w:hideMark/>
          </w:tcPr>
          <w:p w14:paraId="739B9F3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מנוי שנתי למוקד ל</w:t>
            </w:r>
            <w:r w:rsidR="009C51DC" w:rsidRPr="00C3756E">
              <w:rPr>
                <w:color w:val="000000"/>
                <w:sz w:val="22"/>
                <w:szCs w:val="22"/>
                <w:rtl/>
                <w:lang w:eastAsia="en-US"/>
              </w:rPr>
              <w:t xml:space="preserve">שירותי </w:t>
            </w:r>
            <w:r w:rsidRPr="00C3756E">
              <w:rPr>
                <w:color w:val="000000"/>
                <w:sz w:val="22"/>
                <w:szCs w:val="22"/>
                <w:rtl/>
                <w:lang w:eastAsia="en-US"/>
              </w:rPr>
              <w:t>הודעות בלבד.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37CCC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BB8F42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17B0C3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8FFBC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6BB20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CCE1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913613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5989E0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02.1.083</w:t>
            </w:r>
          </w:p>
        </w:tc>
        <w:tc>
          <w:tcPr>
            <w:tcW w:w="2694" w:type="dxa"/>
            <w:tcBorders>
              <w:top w:val="nil"/>
              <w:left w:val="single" w:sz="4" w:space="0" w:color="auto"/>
              <w:bottom w:val="single" w:sz="4" w:space="0" w:color="auto"/>
              <w:right w:val="single" w:sz="4" w:space="0" w:color="auto"/>
            </w:tcBorders>
            <w:shd w:val="clear" w:color="auto" w:fill="auto"/>
            <w:hideMark/>
          </w:tcPr>
          <w:p w14:paraId="1AF2B64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מנוי שנתי למוקד סיור ובקרה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C48805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6F5CD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F48C38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81C05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DBCF9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CC48D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84E795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8506D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02.1.084</w:t>
            </w:r>
          </w:p>
        </w:tc>
        <w:tc>
          <w:tcPr>
            <w:tcW w:w="2694" w:type="dxa"/>
            <w:tcBorders>
              <w:top w:val="nil"/>
              <w:left w:val="single" w:sz="4" w:space="0" w:color="auto"/>
              <w:bottom w:val="single" w:sz="4" w:space="0" w:color="auto"/>
              <w:right w:val="single" w:sz="4" w:space="0" w:color="auto"/>
            </w:tcBorders>
            <w:shd w:val="clear" w:color="auto" w:fill="auto"/>
            <w:hideMark/>
          </w:tcPr>
          <w:p w14:paraId="1563749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מנוי שנתי למוקד סיור ובקרה רמה א'</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37C979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DCFD09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8345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FBA1F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6814F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DB977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041517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92A30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02.1.085</w:t>
            </w:r>
          </w:p>
        </w:tc>
        <w:tc>
          <w:tcPr>
            <w:tcW w:w="2694" w:type="dxa"/>
            <w:tcBorders>
              <w:top w:val="nil"/>
              <w:left w:val="single" w:sz="4" w:space="0" w:color="auto"/>
              <w:bottom w:val="single" w:sz="4" w:space="0" w:color="auto"/>
              <w:right w:val="single" w:sz="4" w:space="0" w:color="auto"/>
            </w:tcBorders>
            <w:shd w:val="clear" w:color="auto" w:fill="auto"/>
            <w:hideMark/>
          </w:tcPr>
          <w:p w14:paraId="2586016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מנוי שנתי למוקד צפייה במצלמות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0F020B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שנה</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724AA1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9EB7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F3C19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556D0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1449CD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4A93386"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4DE79D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65F56833"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2 - מערכת אזעקה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12AB5BB9"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2EA90F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0BC8158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15EE553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348579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9559E5D"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35871E8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A2A581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158193D1" w14:textId="77777777" w:rsidR="00FE3F8C" w:rsidRPr="00C3756E" w:rsidRDefault="00FE3F8C" w:rsidP="00FE3F8C">
            <w:pPr>
              <w:bidi w:val="0"/>
              <w:spacing w:line="240" w:lineRule="auto"/>
              <w:jc w:val="right"/>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10744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D494F8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07C23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7561B6E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B295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1F658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A3950B8"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1BAAC7C9"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3</w:t>
            </w:r>
          </w:p>
        </w:tc>
        <w:tc>
          <w:tcPr>
            <w:tcW w:w="2694" w:type="dxa"/>
            <w:tcBorders>
              <w:top w:val="nil"/>
              <w:left w:val="single" w:sz="4" w:space="0" w:color="auto"/>
              <w:bottom w:val="single" w:sz="4" w:space="0" w:color="auto"/>
              <w:right w:val="single" w:sz="4" w:space="0" w:color="auto"/>
            </w:tcBorders>
            <w:shd w:val="clear" w:color="000000" w:fill="D9D9D9"/>
            <w:hideMark/>
          </w:tcPr>
          <w:p w14:paraId="01BF19FA"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3 - מערכת טמ"ס</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B5448E4"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0B7D07BC"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69E648D"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15846A57"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13F03B6A"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022400A4"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68629B8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3DA851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lastRenderedPageBreak/>
              <w:t>03.1.000</w:t>
            </w:r>
          </w:p>
        </w:tc>
        <w:tc>
          <w:tcPr>
            <w:tcW w:w="2694" w:type="dxa"/>
            <w:tcBorders>
              <w:top w:val="nil"/>
              <w:left w:val="single" w:sz="4" w:space="0" w:color="auto"/>
              <w:bottom w:val="single" w:sz="4" w:space="0" w:color="auto"/>
              <w:right w:val="single" w:sz="4" w:space="0" w:color="auto"/>
            </w:tcBorders>
            <w:shd w:val="clear" w:color="000000" w:fill="BFBFBF"/>
            <w:hideMark/>
          </w:tcPr>
          <w:p w14:paraId="31301FC4"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שרתים ותוכנות ניהול וידיאו</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E3F715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02EB762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E20EA2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FC372D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3818C9E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2A06F7F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132DD" w:rsidRPr="00C3756E" w14:paraId="45F949B6" w14:textId="77777777" w:rsidTr="00F132DD">
        <w:trPr>
          <w:trHeight w:val="1077"/>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F5BF72" w14:textId="77777777" w:rsidR="00F132DD" w:rsidRPr="00C3756E" w:rsidRDefault="00F132DD" w:rsidP="00FE3F8C">
            <w:pPr>
              <w:bidi w:val="0"/>
              <w:spacing w:line="240" w:lineRule="auto"/>
              <w:jc w:val="center"/>
              <w:rPr>
                <w:color w:val="000000"/>
                <w:sz w:val="22"/>
                <w:szCs w:val="22"/>
                <w:lang w:eastAsia="en-US"/>
              </w:rPr>
            </w:pPr>
            <w:r w:rsidRPr="00C3756E">
              <w:rPr>
                <w:color w:val="000000"/>
                <w:sz w:val="22"/>
                <w:szCs w:val="22"/>
                <w:lang w:eastAsia="en-US"/>
              </w:rPr>
              <w:t>03.1.001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53BE48BC" w14:textId="77777777" w:rsidR="00F132DD" w:rsidRPr="00C3756E" w:rsidRDefault="00F132DD" w:rsidP="00F132DD">
            <w:pPr>
              <w:jc w:val="left"/>
              <w:rPr>
                <w:b/>
                <w:bCs/>
                <w:color w:val="000000"/>
                <w:sz w:val="22"/>
                <w:szCs w:val="22"/>
                <w:rtl/>
                <w:lang w:eastAsia="en-US"/>
              </w:rPr>
            </w:pPr>
            <w:r w:rsidRPr="00C3756E">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sz w:val="22"/>
                <w:szCs w:val="22"/>
                <w:lang w:eastAsia="en-US"/>
              </w:rPr>
              <w:t>CAT5/CAT6/CAT7/GIGA</w:t>
            </w:r>
            <w:r w:rsidRPr="00C3756E">
              <w:rPr>
                <w:b/>
                <w:bCs/>
                <w:color w:val="000000"/>
                <w:sz w:val="22"/>
                <w:szCs w:val="22"/>
                <w:rtl/>
                <w:lang w:eastAsia="en-US"/>
              </w:rPr>
              <w:t xml:space="preserve"> או כבל פיקוד 6005 שזור רב גידי כדוגמת כבל של טלדור או כבל </w:t>
            </w:r>
            <w:r w:rsidRPr="00C3756E">
              <w:rPr>
                <w:b/>
                <w:bCs/>
                <w:color w:val="000000"/>
                <w:sz w:val="22"/>
                <w:szCs w:val="22"/>
                <w:lang w:eastAsia="en-US"/>
              </w:rPr>
              <w:t>RG59/RG6/RG11</w:t>
            </w:r>
          </w:p>
        </w:tc>
      </w:tr>
      <w:tr w:rsidR="00FE3F8C" w:rsidRPr="00C3756E" w14:paraId="272BFC9C" w14:textId="77777777" w:rsidTr="00FE3F8C">
        <w:trPr>
          <w:trHeight w:val="285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8D96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03.1.002</w:t>
            </w:r>
          </w:p>
        </w:tc>
        <w:tc>
          <w:tcPr>
            <w:tcW w:w="2694" w:type="dxa"/>
            <w:tcBorders>
              <w:top w:val="nil"/>
              <w:left w:val="single" w:sz="4" w:space="0" w:color="auto"/>
              <w:bottom w:val="single" w:sz="4" w:space="0" w:color="auto"/>
              <w:right w:val="single" w:sz="4" w:space="0" w:color="auto"/>
            </w:tcBorders>
            <w:shd w:val="clear" w:color="000000" w:fill="FFFFFF"/>
            <w:hideMark/>
          </w:tcPr>
          <w:p w14:paraId="5DDED51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 התקנה והפעלה של שרת הקלטה וניהול וידאו, תוצרת </w:t>
            </w:r>
            <w:r w:rsidRPr="00C3756E">
              <w:rPr>
                <w:color w:val="000000"/>
                <w:sz w:val="22"/>
                <w:szCs w:val="22"/>
                <w:lang w:eastAsia="en-US"/>
              </w:rPr>
              <w:t>IBM, DELL, HP</w:t>
            </w:r>
            <w:r w:rsidRPr="00C3756E">
              <w:rPr>
                <w:color w:val="000000"/>
                <w:sz w:val="22"/>
                <w:szCs w:val="22"/>
                <w:rtl/>
                <w:lang w:eastAsia="en-US"/>
              </w:rPr>
              <w:t xml:space="preserve"> בלבד</w:t>
            </w:r>
            <w:r w:rsidR="00AE7790" w:rsidRPr="00C3756E">
              <w:rPr>
                <w:color w:val="000000"/>
                <w:sz w:val="22"/>
                <w:szCs w:val="22"/>
                <w:rtl/>
                <w:lang w:eastAsia="en-US"/>
              </w:rPr>
              <w:t xml:space="preserve"> </w:t>
            </w:r>
            <w:r w:rsidRPr="00C3756E">
              <w:rPr>
                <w:color w:val="000000"/>
                <w:sz w:val="22"/>
                <w:szCs w:val="22"/>
                <w:lang w:eastAsia="en-US"/>
              </w:rPr>
              <w:t>I7</w:t>
            </w:r>
            <w:r w:rsidRPr="00C3756E">
              <w:rPr>
                <w:color w:val="000000"/>
                <w:sz w:val="22"/>
                <w:szCs w:val="22"/>
                <w:rtl/>
                <w:lang w:eastAsia="en-US"/>
              </w:rPr>
              <w:t xml:space="preserve"> בעל מעבד אינטל 4820 או חזק יותר,</w:t>
            </w:r>
            <w:r w:rsidR="00AE7790" w:rsidRPr="00C3756E">
              <w:rPr>
                <w:color w:val="000000"/>
                <w:sz w:val="22"/>
                <w:szCs w:val="22"/>
                <w:rtl/>
                <w:lang w:eastAsia="en-US"/>
              </w:rPr>
              <w:t xml:space="preserve"> </w:t>
            </w:r>
            <w:r w:rsidRPr="00C3756E">
              <w:rPr>
                <w:color w:val="000000"/>
                <w:sz w:val="22"/>
                <w:szCs w:val="22"/>
                <w:rtl/>
                <w:lang w:eastAsia="en-US"/>
              </w:rPr>
              <w:t>עבור ניהול מצלמות והקלטה. השרת יסופק במארז "19 תעשייתי</w:t>
            </w:r>
            <w:r w:rsidR="00AE7790" w:rsidRPr="00C3756E">
              <w:rPr>
                <w:color w:val="000000"/>
                <w:sz w:val="22"/>
                <w:szCs w:val="22"/>
                <w:rtl/>
                <w:lang w:eastAsia="en-US"/>
              </w:rPr>
              <w:t xml:space="preserve"> </w:t>
            </w:r>
            <w:r w:rsidRPr="00C3756E">
              <w:rPr>
                <w:color w:val="000000"/>
                <w:sz w:val="22"/>
                <w:szCs w:val="22"/>
                <w:rtl/>
                <w:lang w:eastAsia="en-US"/>
              </w:rPr>
              <w:t xml:space="preserve">כולל דיסק קשיח </w:t>
            </w:r>
            <w:r w:rsidRPr="00C3756E">
              <w:rPr>
                <w:color w:val="000000"/>
                <w:sz w:val="22"/>
                <w:szCs w:val="22"/>
                <w:lang w:eastAsia="en-US"/>
              </w:rPr>
              <w:t>RAID 5</w:t>
            </w:r>
            <w:r w:rsidRPr="00C3756E">
              <w:rPr>
                <w:color w:val="000000"/>
                <w:sz w:val="22"/>
                <w:szCs w:val="22"/>
                <w:rtl/>
                <w:lang w:eastAsia="en-US"/>
              </w:rPr>
              <w:t xml:space="preserve"> בנפח 12 טרה, כרטיס רשת 10/100/1000 מנוהל </w:t>
            </w:r>
            <w:r w:rsidRPr="00C3756E">
              <w:rPr>
                <w:color w:val="000000"/>
                <w:sz w:val="22"/>
                <w:szCs w:val="22"/>
                <w:lang w:eastAsia="en-US"/>
              </w:rPr>
              <w:t>VLAN</w:t>
            </w:r>
            <w:r w:rsidRPr="00C3756E">
              <w:rPr>
                <w:color w:val="000000"/>
                <w:sz w:val="22"/>
                <w:szCs w:val="22"/>
                <w:rtl/>
                <w:lang w:eastAsia="en-US"/>
              </w:rPr>
              <w:t>).עבור ניהול והקלטה של 20 מצלמות ברזולוצייה</w:t>
            </w:r>
            <w:r w:rsidR="00AE7790" w:rsidRPr="00C3756E">
              <w:rPr>
                <w:color w:val="000000"/>
                <w:sz w:val="22"/>
                <w:szCs w:val="22"/>
                <w:rtl/>
                <w:lang w:eastAsia="en-US"/>
              </w:rPr>
              <w:t xml:space="preserve"> </w:t>
            </w:r>
            <w:r w:rsidRPr="00C3756E">
              <w:rPr>
                <w:color w:val="000000"/>
                <w:sz w:val="22"/>
                <w:szCs w:val="22"/>
                <w:lang w:eastAsia="en-US"/>
              </w:rPr>
              <w:t>FHD</w:t>
            </w:r>
            <w:r w:rsidRPr="00C3756E">
              <w:rPr>
                <w:color w:val="000000"/>
                <w:sz w:val="22"/>
                <w:szCs w:val="22"/>
                <w:rtl/>
                <w:lang w:eastAsia="en-US"/>
              </w:rPr>
              <w:t xml:space="preserve">, ובקצב של 25 פריים למצלמה ומערכת הפעלה </w:t>
            </w:r>
            <w:r w:rsidRPr="00C3756E">
              <w:rPr>
                <w:color w:val="000000"/>
                <w:sz w:val="22"/>
                <w:szCs w:val="22"/>
                <w:lang w:eastAsia="en-US"/>
              </w:rPr>
              <w:t>WIN 7/8</w:t>
            </w:r>
            <w:r w:rsidRPr="00C3756E">
              <w:rPr>
                <w:color w:val="000000"/>
                <w:sz w:val="22"/>
                <w:szCs w:val="22"/>
                <w:rtl/>
                <w:lang w:eastAsia="en-US"/>
              </w:rPr>
              <w:t xml:space="preserve"> השרת וחלקיו יוגדר ע"י היצרן לעבוד 24/7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8A2C4E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768A61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4B78C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0A8328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FA657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B6685E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80D0A0E" w14:textId="77777777" w:rsidTr="00FE3F8C">
        <w:trPr>
          <w:trHeight w:val="20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D86B2B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03.1.003</w:t>
            </w:r>
          </w:p>
        </w:tc>
        <w:tc>
          <w:tcPr>
            <w:tcW w:w="2694" w:type="dxa"/>
            <w:tcBorders>
              <w:top w:val="nil"/>
              <w:left w:val="single" w:sz="4" w:space="0" w:color="auto"/>
              <w:bottom w:val="single" w:sz="4" w:space="0" w:color="auto"/>
              <w:right w:val="single" w:sz="4" w:space="0" w:color="auto"/>
            </w:tcBorders>
            <w:shd w:val="clear" w:color="000000" w:fill="FFFFFF"/>
            <w:hideMark/>
          </w:tcPr>
          <w:p w14:paraId="1383836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 התקנה והפעלה של תוכנת ניהול והקלטת וידאו</w:t>
            </w:r>
            <w:r w:rsidR="00AE7790" w:rsidRPr="00C3756E">
              <w:rPr>
                <w:color w:val="000000"/>
                <w:sz w:val="22"/>
                <w:szCs w:val="22"/>
                <w:rtl/>
                <w:lang w:eastAsia="en-US"/>
              </w:rPr>
              <w:t xml:space="preserve"> </w:t>
            </w:r>
            <w:r w:rsidRPr="00C3756E">
              <w:rPr>
                <w:color w:val="000000"/>
                <w:sz w:val="22"/>
                <w:szCs w:val="22"/>
                <w:rtl/>
                <w:lang w:eastAsia="en-US"/>
              </w:rPr>
              <w:t xml:space="preserve">ל 20 מצלמות </w:t>
            </w:r>
            <w:r w:rsidRPr="00C3756E">
              <w:rPr>
                <w:color w:val="000000"/>
                <w:sz w:val="22"/>
                <w:szCs w:val="22"/>
                <w:lang w:eastAsia="en-US"/>
              </w:rPr>
              <w:t>IP</w:t>
            </w:r>
            <w:r w:rsidRPr="00C3756E">
              <w:rPr>
                <w:color w:val="000000"/>
                <w:sz w:val="22"/>
                <w:szCs w:val="22"/>
                <w:rtl/>
                <w:lang w:eastAsia="en-US"/>
              </w:rPr>
              <w:t xml:space="preserve"> מהמותגים הבאים בלבד:</w:t>
            </w:r>
            <w:r w:rsidR="00AE7790" w:rsidRPr="00C3756E">
              <w:rPr>
                <w:color w:val="000000"/>
                <w:sz w:val="22"/>
                <w:szCs w:val="22"/>
                <w:rtl/>
                <w:lang w:eastAsia="en-US"/>
              </w:rPr>
              <w:t xml:space="preserve"> </w:t>
            </w:r>
            <w:r w:rsidRPr="00C3756E">
              <w:rPr>
                <w:color w:val="000000"/>
                <w:sz w:val="22"/>
                <w:szCs w:val="22"/>
                <w:lang w:eastAsia="en-US"/>
              </w:rPr>
              <w:t>DVTEL / NICE / MILESTON /DIGIVOD / PELCO / AVIGILON / GENETEC</w:t>
            </w:r>
            <w:r w:rsidR="00AE7790" w:rsidRPr="00C3756E">
              <w:rPr>
                <w:color w:val="000000"/>
                <w:sz w:val="22"/>
                <w:szCs w:val="22"/>
                <w:rtl/>
                <w:lang w:eastAsia="en-US"/>
              </w:rPr>
              <w:t xml:space="preserve"> </w:t>
            </w:r>
            <w:r w:rsidRPr="00C3756E">
              <w:rPr>
                <w:color w:val="000000"/>
                <w:sz w:val="22"/>
                <w:szCs w:val="22"/>
                <w:rtl/>
                <w:lang w:eastAsia="en-US"/>
              </w:rPr>
              <w:t xml:space="preserve">צפייה והקלטה ברזולוציה </w:t>
            </w:r>
            <w:r w:rsidRPr="00C3756E">
              <w:rPr>
                <w:color w:val="000000"/>
                <w:sz w:val="22"/>
                <w:szCs w:val="22"/>
                <w:lang w:eastAsia="en-US"/>
              </w:rPr>
              <w:t>FHD</w:t>
            </w:r>
            <w:r w:rsidRPr="00C3756E">
              <w:rPr>
                <w:color w:val="000000"/>
                <w:sz w:val="22"/>
                <w:szCs w:val="22"/>
                <w:rtl/>
                <w:lang w:eastAsia="en-US"/>
              </w:rPr>
              <w:t xml:space="preserve"> בקצב 25 פריים לכל מצלמה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754ED9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2BBEA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3CFB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37EF0F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7EFB24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1968F8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E91D804" w14:textId="77777777" w:rsidTr="00FE3F8C">
        <w:trPr>
          <w:trHeight w:val="138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74797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03.1.004</w:t>
            </w:r>
          </w:p>
        </w:tc>
        <w:tc>
          <w:tcPr>
            <w:tcW w:w="2694" w:type="dxa"/>
            <w:tcBorders>
              <w:top w:val="nil"/>
              <w:left w:val="single" w:sz="4" w:space="0" w:color="auto"/>
              <w:bottom w:val="single" w:sz="4" w:space="0" w:color="auto"/>
              <w:right w:val="single" w:sz="4" w:space="0" w:color="auto"/>
            </w:tcBorders>
            <w:shd w:val="clear" w:color="000000" w:fill="FFFFFF"/>
            <w:hideMark/>
          </w:tcPr>
          <w:p w14:paraId="4079962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 התקנה והפעלה של תוכנת ניהול והקלטת וידאו</w:t>
            </w:r>
            <w:r w:rsidR="00AE7790" w:rsidRPr="00C3756E">
              <w:rPr>
                <w:color w:val="000000"/>
                <w:sz w:val="22"/>
                <w:szCs w:val="22"/>
                <w:rtl/>
                <w:lang w:eastAsia="en-US"/>
              </w:rPr>
              <w:t xml:space="preserve"> </w:t>
            </w:r>
            <w:r w:rsidRPr="00C3756E">
              <w:rPr>
                <w:color w:val="000000"/>
                <w:sz w:val="22"/>
                <w:szCs w:val="22"/>
                <w:rtl/>
                <w:lang w:eastAsia="en-US"/>
              </w:rPr>
              <w:t xml:space="preserve">ל 20 מצלמות </w:t>
            </w:r>
            <w:r w:rsidRPr="00C3756E">
              <w:rPr>
                <w:color w:val="000000"/>
                <w:sz w:val="22"/>
                <w:szCs w:val="22"/>
                <w:lang w:eastAsia="en-US"/>
              </w:rPr>
              <w:t>IP</w:t>
            </w:r>
            <w:r w:rsidRPr="00C3756E">
              <w:rPr>
                <w:color w:val="000000"/>
                <w:sz w:val="22"/>
                <w:szCs w:val="22"/>
                <w:rtl/>
                <w:lang w:eastAsia="en-US"/>
              </w:rPr>
              <w:t xml:space="preserve"> כדוגמת: 3</w:t>
            </w:r>
            <w:r w:rsidRPr="00C3756E">
              <w:rPr>
                <w:color w:val="000000"/>
                <w:sz w:val="22"/>
                <w:szCs w:val="22"/>
                <w:lang w:eastAsia="en-US"/>
              </w:rPr>
              <w:t>xlogic, Hikvision</w:t>
            </w:r>
            <w:r w:rsidRPr="00C3756E">
              <w:rPr>
                <w:color w:val="000000"/>
                <w:sz w:val="22"/>
                <w:szCs w:val="22"/>
                <w:rtl/>
                <w:lang w:eastAsia="en-US"/>
              </w:rPr>
              <w:t xml:space="preserve"> צפייה והקלטה ברזולוציה </w:t>
            </w:r>
            <w:r w:rsidRPr="00C3756E">
              <w:rPr>
                <w:color w:val="000000"/>
                <w:sz w:val="22"/>
                <w:szCs w:val="22"/>
                <w:lang w:eastAsia="en-US"/>
              </w:rPr>
              <w:t>FHD</w:t>
            </w:r>
            <w:r w:rsidRPr="00C3756E">
              <w:rPr>
                <w:color w:val="000000"/>
                <w:sz w:val="22"/>
                <w:szCs w:val="22"/>
                <w:rtl/>
                <w:lang w:eastAsia="en-US"/>
              </w:rPr>
              <w:t xml:space="preserve"> בקצב 25 פריים לכל מצלמה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38208E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r w:rsidR="00DD4E13"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E9C11E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467CD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D4431D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C3A07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941DB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B3A9E79"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18F9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03.1.005</w:t>
            </w:r>
          </w:p>
        </w:tc>
        <w:tc>
          <w:tcPr>
            <w:tcW w:w="2694" w:type="dxa"/>
            <w:tcBorders>
              <w:top w:val="nil"/>
              <w:left w:val="single" w:sz="4" w:space="0" w:color="auto"/>
              <w:bottom w:val="single" w:sz="4" w:space="0" w:color="auto"/>
              <w:right w:val="single" w:sz="4" w:space="0" w:color="auto"/>
            </w:tcBorders>
            <w:shd w:val="clear" w:color="000000" w:fill="FFFFFF"/>
            <w:hideMark/>
          </w:tcPr>
          <w:p w14:paraId="1518563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תוכנת ניהול מטריצה וירטואלית, עבור ניהול 16 מצלמות ב4 מסכים באיכות </w:t>
            </w:r>
            <w:r w:rsidRPr="00C3756E">
              <w:rPr>
                <w:color w:val="000000"/>
                <w:sz w:val="22"/>
                <w:szCs w:val="22"/>
                <w:lang w:eastAsia="en-US"/>
              </w:rPr>
              <w:t>FHD</w:t>
            </w:r>
            <w:r w:rsidRPr="00C3756E">
              <w:rPr>
                <w:color w:val="000000"/>
                <w:sz w:val="22"/>
                <w:szCs w:val="22"/>
                <w:rtl/>
                <w:lang w:eastAsia="en-US"/>
              </w:rPr>
              <w:t xml:space="preserve"> ובקצב של 25 פריים למצלמה. המטריצה תכלול ממשק לניהול אתרים (שרתים) מרוחקים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AFA59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705B2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36519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A01BC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15729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7D6EC7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01C11F7"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2DE4A7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03.1.006</w:t>
            </w:r>
          </w:p>
        </w:tc>
        <w:tc>
          <w:tcPr>
            <w:tcW w:w="2694" w:type="dxa"/>
            <w:tcBorders>
              <w:top w:val="nil"/>
              <w:left w:val="single" w:sz="4" w:space="0" w:color="auto"/>
              <w:bottom w:val="single" w:sz="4" w:space="0" w:color="auto"/>
              <w:right w:val="single" w:sz="4" w:space="0" w:color="auto"/>
            </w:tcBorders>
            <w:shd w:val="clear" w:color="000000" w:fill="FFFFFF"/>
            <w:hideMark/>
          </w:tcPr>
          <w:p w14:paraId="14DCA90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עמדת קליינט הכוללת מחשב </w:t>
            </w:r>
            <w:r w:rsidRPr="00C3756E">
              <w:rPr>
                <w:color w:val="000000"/>
                <w:sz w:val="22"/>
                <w:szCs w:val="22"/>
                <w:lang w:eastAsia="en-US"/>
              </w:rPr>
              <w:t>I7</w:t>
            </w:r>
            <w:r w:rsidRPr="00C3756E">
              <w:rPr>
                <w:color w:val="000000"/>
                <w:sz w:val="22"/>
                <w:szCs w:val="22"/>
                <w:rtl/>
                <w:lang w:eastAsia="en-US"/>
              </w:rPr>
              <w:t xml:space="preserve"> תוצרת </w:t>
            </w:r>
            <w:r w:rsidRPr="00C3756E">
              <w:rPr>
                <w:color w:val="000000"/>
                <w:sz w:val="22"/>
                <w:szCs w:val="22"/>
                <w:lang w:eastAsia="en-US"/>
              </w:rPr>
              <w:t>IBM, DELL, HP</w:t>
            </w:r>
            <w:r w:rsidR="00AE7790" w:rsidRPr="00C3756E">
              <w:rPr>
                <w:color w:val="000000"/>
                <w:sz w:val="22"/>
                <w:szCs w:val="22"/>
                <w:rtl/>
                <w:lang w:eastAsia="en-US"/>
              </w:rPr>
              <w:t xml:space="preserve"> </w:t>
            </w:r>
            <w:r w:rsidRPr="00C3756E">
              <w:rPr>
                <w:color w:val="000000"/>
                <w:sz w:val="22"/>
                <w:szCs w:val="22"/>
                <w:rtl/>
                <w:lang w:eastAsia="en-US"/>
              </w:rPr>
              <w:t xml:space="preserve"> כולל מערכת הפעלה</w:t>
            </w:r>
            <w:r w:rsidRPr="00C3756E">
              <w:rPr>
                <w:color w:val="000000"/>
                <w:sz w:val="22"/>
                <w:szCs w:val="22"/>
                <w:lang w:eastAsia="en-US"/>
              </w:rPr>
              <w:t>WIN - 7/8</w:t>
            </w:r>
            <w:r w:rsidRPr="00C3756E">
              <w:rPr>
                <w:color w:val="000000"/>
                <w:sz w:val="22"/>
                <w:szCs w:val="22"/>
                <w:rtl/>
                <w:lang w:eastAsia="en-US"/>
              </w:rPr>
              <w:t xml:space="preserve"> , תוכנת "קליינט" לרבות רישיונות וכרטיס מסך בעל 2 יציאות </w:t>
            </w:r>
            <w:r w:rsidRPr="00C3756E">
              <w:rPr>
                <w:color w:val="000000"/>
                <w:sz w:val="22"/>
                <w:szCs w:val="22"/>
                <w:lang w:eastAsia="en-US"/>
              </w:rPr>
              <w:t>HDMI</w:t>
            </w:r>
            <w:r w:rsidRPr="00C3756E">
              <w:rPr>
                <w:color w:val="000000"/>
                <w:sz w:val="22"/>
                <w:szCs w:val="22"/>
                <w:rtl/>
                <w:lang w:eastAsia="en-US"/>
              </w:rPr>
              <w:t xml:space="preserve"> במארז </w:t>
            </w:r>
            <w:r w:rsidRPr="00C3756E">
              <w:rPr>
                <w:color w:val="000000"/>
                <w:sz w:val="22"/>
                <w:szCs w:val="22"/>
                <w:lang w:eastAsia="en-US"/>
              </w:rPr>
              <w:t>MINI</w:t>
            </w:r>
            <w:r w:rsidRPr="00C3756E">
              <w:rPr>
                <w:color w:val="000000"/>
                <w:sz w:val="22"/>
                <w:szCs w:val="22"/>
                <w:rtl/>
                <w:lang w:eastAsia="en-US"/>
              </w:rPr>
              <w:t xml:space="preserve"> </w:t>
            </w:r>
            <w:r w:rsidRPr="00C3756E">
              <w:rPr>
                <w:color w:val="000000"/>
                <w:sz w:val="22"/>
                <w:szCs w:val="22"/>
                <w:lang w:eastAsia="en-US"/>
              </w:rPr>
              <w:t>TOWER</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04C4E0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5B158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5596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7DE6D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0D4F0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B9D644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7DF787E"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EA105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03.1.007</w:t>
            </w:r>
          </w:p>
        </w:tc>
        <w:tc>
          <w:tcPr>
            <w:tcW w:w="2694" w:type="dxa"/>
            <w:tcBorders>
              <w:top w:val="nil"/>
              <w:left w:val="single" w:sz="4" w:space="0" w:color="auto"/>
              <w:bottom w:val="single" w:sz="4" w:space="0" w:color="auto"/>
              <w:right w:val="single" w:sz="4" w:space="0" w:color="auto"/>
            </w:tcBorders>
            <w:shd w:val="clear" w:color="000000" w:fill="FFFFFF"/>
            <w:hideMark/>
          </w:tcPr>
          <w:p w14:paraId="1181AAC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עמדת קליינט הכוללת מחשב</w:t>
            </w:r>
            <w:r w:rsidR="00AE7790" w:rsidRPr="00C3756E">
              <w:rPr>
                <w:color w:val="000000"/>
                <w:sz w:val="22"/>
                <w:szCs w:val="22"/>
                <w:rtl/>
                <w:lang w:eastAsia="en-US"/>
              </w:rPr>
              <w:t xml:space="preserve"> </w:t>
            </w:r>
            <w:r w:rsidRPr="00C3756E">
              <w:rPr>
                <w:color w:val="000000"/>
                <w:sz w:val="22"/>
                <w:szCs w:val="22"/>
                <w:lang w:eastAsia="en-US"/>
              </w:rPr>
              <w:t>I7</w:t>
            </w:r>
            <w:r w:rsidRPr="00C3756E">
              <w:rPr>
                <w:color w:val="000000"/>
                <w:sz w:val="22"/>
                <w:szCs w:val="22"/>
                <w:rtl/>
                <w:lang w:eastAsia="en-US"/>
              </w:rPr>
              <w:t xml:space="preserve"> תוצרת </w:t>
            </w:r>
            <w:r w:rsidRPr="00C3756E">
              <w:rPr>
                <w:color w:val="000000"/>
                <w:sz w:val="22"/>
                <w:szCs w:val="22"/>
                <w:lang w:eastAsia="en-US"/>
              </w:rPr>
              <w:t>IBM, DELL, HP</w:t>
            </w:r>
            <w:r w:rsidRPr="00C3756E">
              <w:rPr>
                <w:color w:val="000000"/>
                <w:sz w:val="22"/>
                <w:szCs w:val="22"/>
                <w:rtl/>
                <w:lang w:eastAsia="en-US"/>
              </w:rPr>
              <w:t xml:space="preserve"> כולל מערכת הפעלה </w:t>
            </w:r>
            <w:r w:rsidRPr="00C3756E">
              <w:rPr>
                <w:color w:val="000000"/>
                <w:sz w:val="22"/>
                <w:szCs w:val="22"/>
                <w:lang w:eastAsia="en-US"/>
              </w:rPr>
              <w:t>WIN -7/8</w:t>
            </w:r>
            <w:r w:rsidR="00AE7790" w:rsidRPr="00C3756E">
              <w:rPr>
                <w:color w:val="000000"/>
                <w:sz w:val="22"/>
                <w:szCs w:val="22"/>
                <w:rtl/>
                <w:lang w:eastAsia="en-US"/>
              </w:rPr>
              <w:t xml:space="preserve"> </w:t>
            </w:r>
            <w:r w:rsidRPr="00C3756E">
              <w:rPr>
                <w:color w:val="000000"/>
                <w:sz w:val="22"/>
                <w:szCs w:val="22"/>
                <w:rtl/>
                <w:lang w:eastAsia="en-US"/>
              </w:rPr>
              <w:t>ותוכנת "קליינט" לרבות רישיונות במארז תעשייתי"19</w:t>
            </w:r>
            <w:r w:rsidR="00AE7790" w:rsidRPr="00C3756E">
              <w:rPr>
                <w:color w:val="000000"/>
                <w:sz w:val="22"/>
                <w:szCs w:val="22"/>
                <w:rtl/>
                <w:lang w:eastAsia="en-US"/>
              </w:rPr>
              <w:t xml:space="preserve"> </w:t>
            </w:r>
            <w:r w:rsidRPr="00C3756E">
              <w:rPr>
                <w:color w:val="000000"/>
                <w:sz w:val="22"/>
                <w:szCs w:val="22"/>
                <w:rtl/>
                <w:lang w:eastAsia="en-US"/>
              </w:rPr>
              <w:t xml:space="preserve">וכרטיס מסך בעל 2 יציאות </w:t>
            </w:r>
            <w:r w:rsidRPr="00C3756E">
              <w:rPr>
                <w:color w:val="000000"/>
                <w:sz w:val="22"/>
                <w:szCs w:val="22"/>
                <w:lang w:eastAsia="en-US"/>
              </w:rPr>
              <w:t>HDMI</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6807D1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4BA01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24875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C915F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D5C7C6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01D1C9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4A2B41D"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31E623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03.1.008</w:t>
            </w:r>
          </w:p>
        </w:tc>
        <w:tc>
          <w:tcPr>
            <w:tcW w:w="2694" w:type="dxa"/>
            <w:tcBorders>
              <w:top w:val="nil"/>
              <w:left w:val="single" w:sz="4" w:space="0" w:color="auto"/>
              <w:bottom w:val="single" w:sz="4" w:space="0" w:color="auto"/>
              <w:right w:val="single" w:sz="4" w:space="0" w:color="auto"/>
            </w:tcBorders>
            <w:shd w:val="clear" w:color="000000" w:fill="FFFFFF"/>
            <w:hideMark/>
          </w:tcPr>
          <w:p w14:paraId="1FAB067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ג'ויסטיק בעל חיבור </w:t>
            </w:r>
            <w:r w:rsidRPr="00C3756E">
              <w:rPr>
                <w:color w:val="000000"/>
                <w:sz w:val="22"/>
                <w:szCs w:val="22"/>
                <w:lang w:eastAsia="en-US"/>
              </w:rPr>
              <w:t>USB</w:t>
            </w:r>
            <w:r w:rsidRPr="00C3756E">
              <w:rPr>
                <w:color w:val="000000"/>
                <w:sz w:val="22"/>
                <w:szCs w:val="22"/>
                <w:rtl/>
                <w:lang w:eastAsia="en-US"/>
              </w:rPr>
              <w:t>, מתואם לעבודה עם המטריצה/ קליינט</w:t>
            </w:r>
            <w:r w:rsidR="00AE7790" w:rsidRPr="00C3756E">
              <w:rPr>
                <w:color w:val="000000"/>
                <w:sz w:val="22"/>
                <w:szCs w:val="22"/>
                <w:rtl/>
                <w:lang w:eastAsia="en-US"/>
              </w:rPr>
              <w:t xml:space="preserve"> </w:t>
            </w:r>
            <w:r w:rsidRPr="00C3756E">
              <w:rPr>
                <w:color w:val="000000"/>
                <w:sz w:val="22"/>
                <w:szCs w:val="22"/>
                <w:rtl/>
                <w:lang w:eastAsia="en-US"/>
              </w:rPr>
              <w:t xml:space="preserve">כולל לוח מקשים לבחירת מצלמה וניהול צפייה לרבות שליטה על מצלמות </w:t>
            </w:r>
            <w:r w:rsidRPr="00C3756E">
              <w:rPr>
                <w:color w:val="000000"/>
                <w:sz w:val="22"/>
                <w:szCs w:val="22"/>
                <w:lang w:eastAsia="en-US"/>
              </w:rPr>
              <w:t>PTZ</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F24C4D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09F9D3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65EC9E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747FF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95E8A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F7847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65C9EF8"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0E464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03.1.009</w:t>
            </w:r>
          </w:p>
        </w:tc>
        <w:tc>
          <w:tcPr>
            <w:tcW w:w="2694" w:type="dxa"/>
            <w:tcBorders>
              <w:top w:val="nil"/>
              <w:left w:val="single" w:sz="4" w:space="0" w:color="auto"/>
              <w:bottom w:val="single" w:sz="4" w:space="0" w:color="auto"/>
              <w:right w:val="single" w:sz="4" w:space="0" w:color="auto"/>
            </w:tcBorders>
            <w:shd w:val="clear" w:color="000000" w:fill="FFFFFF"/>
            <w:hideMark/>
          </w:tcPr>
          <w:p w14:paraId="04DE097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 התקנה והפעלה של שרת הקלטה </w:t>
            </w:r>
            <w:r w:rsidRPr="00C3756E">
              <w:rPr>
                <w:color w:val="000000"/>
                <w:sz w:val="22"/>
                <w:szCs w:val="22"/>
                <w:lang w:eastAsia="en-US"/>
              </w:rPr>
              <w:t>NDVR HYBRID</w:t>
            </w:r>
            <w:r w:rsidRPr="00C3756E">
              <w:rPr>
                <w:color w:val="000000"/>
                <w:sz w:val="22"/>
                <w:szCs w:val="22"/>
                <w:rtl/>
                <w:lang w:eastAsia="en-US"/>
              </w:rPr>
              <w:t xml:space="preserve"> עבור 16 מצלמות באיכות </w:t>
            </w:r>
            <w:r w:rsidRPr="00C3756E">
              <w:rPr>
                <w:color w:val="000000"/>
                <w:sz w:val="22"/>
                <w:szCs w:val="22"/>
                <w:lang w:eastAsia="en-US"/>
              </w:rPr>
              <w:t>D1</w:t>
            </w:r>
            <w:r w:rsidRPr="00C3756E">
              <w:rPr>
                <w:color w:val="000000"/>
                <w:sz w:val="22"/>
                <w:szCs w:val="22"/>
                <w:rtl/>
                <w:lang w:eastAsia="en-US"/>
              </w:rPr>
              <w:t xml:space="preserve"> בקצב של 25 פריים לערוץ ו 4 מצלמות </w:t>
            </w:r>
            <w:r w:rsidRPr="00C3756E">
              <w:rPr>
                <w:color w:val="000000"/>
                <w:sz w:val="22"/>
                <w:szCs w:val="22"/>
                <w:lang w:eastAsia="en-US"/>
              </w:rPr>
              <w:t>IP</w:t>
            </w:r>
            <w:r w:rsidRPr="00C3756E">
              <w:rPr>
                <w:color w:val="000000"/>
                <w:sz w:val="22"/>
                <w:szCs w:val="22"/>
                <w:rtl/>
                <w:lang w:eastAsia="en-US"/>
              </w:rPr>
              <w:t xml:space="preserve"> באיכות </w:t>
            </w:r>
            <w:r w:rsidRPr="00C3756E">
              <w:rPr>
                <w:color w:val="000000"/>
                <w:sz w:val="22"/>
                <w:szCs w:val="22"/>
                <w:lang w:eastAsia="en-US"/>
              </w:rPr>
              <w:t>FHD</w:t>
            </w:r>
            <w:r w:rsidR="00AE7790" w:rsidRPr="00C3756E">
              <w:rPr>
                <w:color w:val="000000"/>
                <w:sz w:val="22"/>
                <w:szCs w:val="22"/>
                <w:rtl/>
                <w:lang w:eastAsia="en-US"/>
              </w:rPr>
              <w:t xml:space="preserve"> </w:t>
            </w:r>
            <w:r w:rsidRPr="00C3756E">
              <w:rPr>
                <w:color w:val="000000"/>
                <w:sz w:val="22"/>
                <w:szCs w:val="22"/>
                <w:rtl/>
                <w:lang w:eastAsia="en-US"/>
              </w:rPr>
              <w:t>בקצב 25 פריים למצלמה, במארז תעשייתי לרבות דיסק 2</w:t>
            </w:r>
            <w:r w:rsidRPr="00C3756E">
              <w:rPr>
                <w:color w:val="000000"/>
                <w:sz w:val="22"/>
                <w:szCs w:val="22"/>
                <w:lang w:eastAsia="en-US"/>
              </w:rPr>
              <w:t>TB</w:t>
            </w:r>
            <w:r w:rsidR="00AE7790" w:rsidRPr="00C3756E">
              <w:rPr>
                <w:color w:val="000000"/>
                <w:sz w:val="22"/>
                <w:szCs w:val="22"/>
                <w:rtl/>
                <w:lang w:eastAsia="en-US"/>
              </w:rPr>
              <w:t xml:space="preserve"> </w:t>
            </w:r>
            <w:r w:rsidRPr="00C3756E">
              <w:rPr>
                <w:color w:val="000000"/>
                <w:sz w:val="22"/>
                <w:szCs w:val="22"/>
                <w:rtl/>
                <w:lang w:eastAsia="en-US"/>
              </w:rPr>
              <w:t>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51D87D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8F262F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5CB2E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D2AB2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2FCFE9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EBEBCC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97CC379"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A4B72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03.1.010</w:t>
            </w:r>
          </w:p>
        </w:tc>
        <w:tc>
          <w:tcPr>
            <w:tcW w:w="2694" w:type="dxa"/>
            <w:tcBorders>
              <w:top w:val="nil"/>
              <w:left w:val="single" w:sz="4" w:space="0" w:color="auto"/>
              <w:bottom w:val="single" w:sz="4" w:space="0" w:color="auto"/>
              <w:right w:val="single" w:sz="4" w:space="0" w:color="auto"/>
            </w:tcBorders>
            <w:shd w:val="clear" w:color="000000" w:fill="FFFFFF"/>
            <w:hideMark/>
          </w:tcPr>
          <w:p w14:paraId="5B84B7F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 התקנה והפעלה של מערכת הקלטה </w:t>
            </w:r>
            <w:r w:rsidRPr="00C3756E">
              <w:rPr>
                <w:color w:val="000000"/>
                <w:sz w:val="22"/>
                <w:szCs w:val="22"/>
                <w:lang w:eastAsia="en-US"/>
              </w:rPr>
              <w:t>DVR</w:t>
            </w:r>
            <w:r w:rsidRPr="00C3756E">
              <w:rPr>
                <w:color w:val="000000"/>
                <w:sz w:val="22"/>
                <w:szCs w:val="22"/>
                <w:rtl/>
                <w:lang w:eastAsia="en-US"/>
              </w:rPr>
              <w:t xml:space="preserve"> עבור 16 מצלמות 400</w:t>
            </w:r>
            <w:r w:rsidRPr="00C3756E">
              <w:rPr>
                <w:color w:val="000000"/>
                <w:sz w:val="22"/>
                <w:szCs w:val="22"/>
                <w:lang w:eastAsia="en-US"/>
              </w:rPr>
              <w:t>X 400 FPS</w:t>
            </w:r>
            <w:r w:rsidRPr="00C3756E">
              <w:rPr>
                <w:color w:val="000000"/>
                <w:sz w:val="22"/>
                <w:szCs w:val="22"/>
                <w:rtl/>
                <w:lang w:eastAsia="en-US"/>
              </w:rPr>
              <w:t xml:space="preserve">  </w:t>
            </w:r>
            <w:r w:rsidRPr="00C3756E">
              <w:rPr>
                <w:color w:val="000000"/>
                <w:sz w:val="22"/>
                <w:szCs w:val="22"/>
                <w:lang w:eastAsia="en-US"/>
              </w:rPr>
              <w:t>D1</w:t>
            </w:r>
            <w:r w:rsidRPr="00C3756E">
              <w:rPr>
                <w:color w:val="000000"/>
                <w:sz w:val="22"/>
                <w:szCs w:val="22"/>
                <w:rtl/>
                <w:lang w:eastAsia="en-US"/>
              </w:rPr>
              <w:t xml:space="preserve"> בארז תעשייתי  לרבות דיסק 4</w:t>
            </w:r>
            <w:r w:rsidRPr="00C3756E">
              <w:rPr>
                <w:color w:val="000000"/>
                <w:sz w:val="22"/>
                <w:szCs w:val="22"/>
                <w:lang w:eastAsia="en-US"/>
              </w:rPr>
              <w:t>TB</w:t>
            </w:r>
            <w:r w:rsidRPr="00C3756E">
              <w:rPr>
                <w:color w:val="000000"/>
                <w:sz w:val="22"/>
                <w:szCs w:val="22"/>
                <w:rtl/>
                <w:lang w:eastAsia="en-US"/>
              </w:rPr>
              <w:t xml:space="preserve">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92CF6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42B9D9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849E8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659E80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227A3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5A9AD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D4611D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263CF6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03.1.011</w:t>
            </w:r>
          </w:p>
        </w:tc>
        <w:tc>
          <w:tcPr>
            <w:tcW w:w="2694" w:type="dxa"/>
            <w:tcBorders>
              <w:top w:val="nil"/>
              <w:left w:val="single" w:sz="4" w:space="0" w:color="auto"/>
              <w:bottom w:val="single" w:sz="4" w:space="0" w:color="auto"/>
              <w:right w:val="single" w:sz="4" w:space="0" w:color="auto"/>
            </w:tcBorders>
            <w:shd w:val="clear" w:color="000000" w:fill="FFFFFF"/>
            <w:hideMark/>
          </w:tcPr>
          <w:p w14:paraId="5A19539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 התקנה והפעלה של מערכת הקלטה </w:t>
            </w:r>
            <w:r w:rsidRPr="00C3756E">
              <w:rPr>
                <w:color w:val="000000"/>
                <w:sz w:val="22"/>
                <w:szCs w:val="22"/>
                <w:lang w:eastAsia="en-US"/>
              </w:rPr>
              <w:t>DVR STAND ALONE HYBRID</w:t>
            </w:r>
            <w:r w:rsidRPr="00C3756E">
              <w:rPr>
                <w:color w:val="000000"/>
                <w:sz w:val="22"/>
                <w:szCs w:val="22"/>
                <w:rtl/>
                <w:lang w:eastAsia="en-US"/>
              </w:rPr>
              <w:t xml:space="preserve"> עבור 8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8A90DF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89A07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2DD9FA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B42291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42E97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A6C069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4ED48E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2670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03.1.012</w:t>
            </w:r>
          </w:p>
        </w:tc>
        <w:tc>
          <w:tcPr>
            <w:tcW w:w="2694" w:type="dxa"/>
            <w:tcBorders>
              <w:top w:val="nil"/>
              <w:left w:val="single" w:sz="4" w:space="0" w:color="auto"/>
              <w:bottom w:val="single" w:sz="4" w:space="0" w:color="auto"/>
              <w:right w:val="single" w:sz="4" w:space="0" w:color="auto"/>
            </w:tcBorders>
            <w:shd w:val="clear" w:color="000000" w:fill="FFFFFF"/>
            <w:hideMark/>
          </w:tcPr>
          <w:p w14:paraId="01C5BF3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 התקנה והפעלה של מערכת הקלטה </w:t>
            </w:r>
            <w:r w:rsidRPr="00C3756E">
              <w:rPr>
                <w:color w:val="000000"/>
                <w:sz w:val="22"/>
                <w:szCs w:val="22"/>
                <w:lang w:eastAsia="en-US"/>
              </w:rPr>
              <w:t>DVR STAND ALONE</w:t>
            </w:r>
            <w:r w:rsidRPr="00C3756E">
              <w:rPr>
                <w:color w:val="000000"/>
                <w:sz w:val="22"/>
                <w:szCs w:val="22"/>
                <w:rtl/>
                <w:lang w:eastAsia="en-US"/>
              </w:rPr>
              <w:t xml:space="preserve"> עבור 8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A46239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FCEF8B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2289E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56B2A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80FA18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AB5A0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70F6EA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E1179B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03.1.013</w:t>
            </w:r>
          </w:p>
        </w:tc>
        <w:tc>
          <w:tcPr>
            <w:tcW w:w="2694" w:type="dxa"/>
            <w:tcBorders>
              <w:top w:val="nil"/>
              <w:left w:val="single" w:sz="4" w:space="0" w:color="auto"/>
              <w:bottom w:val="single" w:sz="4" w:space="0" w:color="auto"/>
              <w:right w:val="single" w:sz="4" w:space="0" w:color="auto"/>
            </w:tcBorders>
            <w:shd w:val="clear" w:color="000000" w:fill="FFFFFF"/>
            <w:hideMark/>
          </w:tcPr>
          <w:p w14:paraId="1F7822A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ערכת </w:t>
            </w:r>
            <w:r w:rsidRPr="00C3756E">
              <w:rPr>
                <w:color w:val="000000"/>
                <w:sz w:val="22"/>
                <w:szCs w:val="22"/>
                <w:lang w:eastAsia="en-US"/>
              </w:rPr>
              <w:t>kvm</w:t>
            </w:r>
            <w:r w:rsidRPr="00C3756E">
              <w:rPr>
                <w:color w:val="000000"/>
                <w:sz w:val="22"/>
                <w:szCs w:val="22"/>
                <w:rtl/>
                <w:lang w:eastAsia="en-US"/>
              </w:rPr>
              <w:t xml:space="preserve"> להרחקת מקלדת ועכבר לרבות סלילת תשתיות עד 80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ED51B3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828EB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BAA962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4EC6B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B2AE4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77D902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930747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13B6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03.1.014</w:t>
            </w:r>
          </w:p>
        </w:tc>
        <w:tc>
          <w:tcPr>
            <w:tcW w:w="2694" w:type="dxa"/>
            <w:tcBorders>
              <w:top w:val="nil"/>
              <w:left w:val="single" w:sz="4" w:space="0" w:color="auto"/>
              <w:bottom w:val="single" w:sz="4" w:space="0" w:color="auto"/>
              <w:right w:val="single" w:sz="4" w:space="0" w:color="auto"/>
            </w:tcBorders>
            <w:shd w:val="clear" w:color="000000" w:fill="FFFFFF"/>
            <w:hideMark/>
          </w:tcPr>
          <w:p w14:paraId="0D57FB8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ערכת </w:t>
            </w:r>
            <w:r w:rsidRPr="00C3756E">
              <w:rPr>
                <w:color w:val="000000"/>
                <w:sz w:val="22"/>
                <w:szCs w:val="22"/>
                <w:lang w:eastAsia="en-US"/>
              </w:rPr>
              <w:t>kvm</w:t>
            </w:r>
            <w:r w:rsidRPr="00C3756E">
              <w:rPr>
                <w:color w:val="000000"/>
                <w:sz w:val="22"/>
                <w:szCs w:val="22"/>
                <w:rtl/>
                <w:lang w:eastAsia="en-US"/>
              </w:rPr>
              <w:t xml:space="preserve"> ל 2 מסכים, להרחקת מסכים באיכות </w:t>
            </w:r>
            <w:r w:rsidRPr="00C3756E">
              <w:rPr>
                <w:color w:val="000000"/>
                <w:sz w:val="22"/>
                <w:szCs w:val="22"/>
                <w:lang w:eastAsia="en-US"/>
              </w:rPr>
              <w:t>HDMI</w:t>
            </w:r>
            <w:r w:rsidRPr="00C3756E">
              <w:rPr>
                <w:color w:val="000000"/>
                <w:sz w:val="22"/>
                <w:szCs w:val="22"/>
                <w:rtl/>
                <w:lang w:eastAsia="en-US"/>
              </w:rPr>
              <w:t xml:space="preserve"> לרבות סלילת תשתיות עד 50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35896C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9DF18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E4733E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9E6AB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47029B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DFC756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5D6B98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F0CBB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03.1.015</w:t>
            </w:r>
          </w:p>
        </w:tc>
        <w:tc>
          <w:tcPr>
            <w:tcW w:w="2694" w:type="dxa"/>
            <w:tcBorders>
              <w:top w:val="nil"/>
              <w:left w:val="single" w:sz="4" w:space="0" w:color="auto"/>
              <w:bottom w:val="single" w:sz="4" w:space="0" w:color="auto"/>
              <w:right w:val="single" w:sz="4" w:space="0" w:color="auto"/>
            </w:tcBorders>
            <w:shd w:val="clear" w:color="000000" w:fill="FFFFFF"/>
            <w:hideMark/>
          </w:tcPr>
          <w:p w14:paraId="4AC477E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w:t>
            </w:r>
            <w:r w:rsidRPr="00C3756E">
              <w:rPr>
                <w:color w:val="000000"/>
                <w:sz w:val="22"/>
                <w:szCs w:val="22"/>
                <w:lang w:eastAsia="en-US"/>
              </w:rPr>
              <w:t>HDMI</w:t>
            </w:r>
            <w:r w:rsidRPr="00C3756E">
              <w:rPr>
                <w:color w:val="000000"/>
                <w:sz w:val="22"/>
                <w:szCs w:val="22"/>
                <w:rtl/>
                <w:lang w:eastAsia="en-US"/>
              </w:rPr>
              <w:t xml:space="preserve"> באורך 20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3806B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66B71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D8A6C6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6CB7A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FCE69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CB2E3B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E09BC1E"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9972B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03.1.016</w:t>
            </w:r>
          </w:p>
        </w:tc>
        <w:tc>
          <w:tcPr>
            <w:tcW w:w="2694" w:type="dxa"/>
            <w:tcBorders>
              <w:top w:val="nil"/>
              <w:left w:val="single" w:sz="4" w:space="0" w:color="auto"/>
              <w:bottom w:val="single" w:sz="4" w:space="0" w:color="auto"/>
              <w:right w:val="single" w:sz="4" w:space="0" w:color="auto"/>
            </w:tcBorders>
            <w:shd w:val="clear" w:color="000000" w:fill="FFFFFF"/>
            <w:hideMark/>
          </w:tcPr>
          <w:p w14:paraId="775BA3D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ממשק למפה גראפית כדוגמת </w:t>
            </w:r>
            <w:r w:rsidRPr="00C3756E">
              <w:rPr>
                <w:color w:val="000000"/>
                <w:sz w:val="22"/>
                <w:szCs w:val="22"/>
                <w:lang w:eastAsia="en-US"/>
              </w:rPr>
              <w:t>JPEG/BMP/PDF</w:t>
            </w:r>
            <w:r w:rsidRPr="00C3756E">
              <w:rPr>
                <w:color w:val="000000"/>
                <w:sz w:val="22"/>
                <w:szCs w:val="22"/>
                <w:rtl/>
                <w:lang w:eastAsia="en-US"/>
              </w:rPr>
              <w:t xml:space="preserve"> לרבות מפה  של המבנה/ האתר או אתרי ה</w:t>
            </w:r>
            <w:r w:rsidR="00372102" w:rsidRPr="00C3756E">
              <w:rPr>
                <w:color w:val="000000"/>
                <w:sz w:val="22"/>
                <w:szCs w:val="22"/>
                <w:rtl/>
                <w:lang w:eastAsia="en-US"/>
              </w:rPr>
              <w:t>משרד</w:t>
            </w:r>
            <w:r w:rsidRPr="00C3756E">
              <w:rPr>
                <w:color w:val="000000"/>
                <w:sz w:val="22"/>
                <w:szCs w:val="22"/>
                <w:rtl/>
                <w:lang w:eastAsia="en-US"/>
              </w:rPr>
              <w:t xml:space="preserve"> ומיקומי המצלמות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1A903D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05F4E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B90FD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45C474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326E04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57614D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36946D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82A01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03.1.017</w:t>
            </w:r>
          </w:p>
        </w:tc>
        <w:tc>
          <w:tcPr>
            <w:tcW w:w="2694" w:type="dxa"/>
            <w:tcBorders>
              <w:top w:val="nil"/>
              <w:left w:val="single" w:sz="4" w:space="0" w:color="auto"/>
              <w:bottom w:val="single" w:sz="4" w:space="0" w:color="auto"/>
              <w:right w:val="single" w:sz="4" w:space="0" w:color="auto"/>
            </w:tcBorders>
            <w:shd w:val="clear" w:color="000000" w:fill="FFFFFF"/>
            <w:hideMark/>
          </w:tcPr>
          <w:p w14:paraId="1C44805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מתג רשת מנוהל </w:t>
            </w:r>
            <w:r w:rsidRPr="00C3756E">
              <w:rPr>
                <w:color w:val="000000"/>
                <w:sz w:val="22"/>
                <w:szCs w:val="22"/>
                <w:lang w:eastAsia="en-US"/>
              </w:rPr>
              <w:t>PoE</w:t>
            </w:r>
            <w:r w:rsidRPr="00C3756E">
              <w:rPr>
                <w:color w:val="000000"/>
                <w:sz w:val="22"/>
                <w:szCs w:val="22"/>
                <w:rtl/>
                <w:lang w:eastAsia="en-US"/>
              </w:rPr>
              <w:t xml:space="preserve"> תוצרת סיסקו או ג'וניפר בלבד 10/100/1000  "19  הכולל 4 כניסות אופטיות,  ו  24 פורטים </w:t>
            </w:r>
            <w:r w:rsidRPr="00C3756E">
              <w:rPr>
                <w:color w:val="000000"/>
                <w:sz w:val="22"/>
                <w:szCs w:val="22"/>
                <w:lang w:eastAsia="en-US"/>
              </w:rPr>
              <w:t>GIGA</w:t>
            </w:r>
            <w:r w:rsidRPr="00C3756E">
              <w:rPr>
                <w:color w:val="000000"/>
                <w:sz w:val="22"/>
                <w:szCs w:val="22"/>
                <w:rtl/>
                <w:lang w:eastAsia="en-US"/>
              </w:rPr>
              <w:t xml:space="preserve">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AFCC90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B9AEB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70AF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FB0FC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9925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93222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3D79B81"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CEEF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03.1.018</w:t>
            </w:r>
          </w:p>
        </w:tc>
        <w:tc>
          <w:tcPr>
            <w:tcW w:w="2694" w:type="dxa"/>
            <w:tcBorders>
              <w:top w:val="nil"/>
              <w:left w:val="single" w:sz="4" w:space="0" w:color="auto"/>
              <w:bottom w:val="single" w:sz="4" w:space="0" w:color="auto"/>
              <w:right w:val="single" w:sz="4" w:space="0" w:color="auto"/>
            </w:tcBorders>
            <w:shd w:val="clear" w:color="000000" w:fill="FFFFFF"/>
            <w:hideMark/>
          </w:tcPr>
          <w:p w14:paraId="75D1B16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וחיבור של מסך "46 </w:t>
            </w:r>
            <w:r w:rsidRPr="00C3756E">
              <w:rPr>
                <w:color w:val="000000"/>
                <w:sz w:val="22"/>
                <w:szCs w:val="22"/>
                <w:lang w:eastAsia="en-US"/>
              </w:rPr>
              <w:t>LED</w:t>
            </w:r>
            <w:r w:rsidRPr="00C3756E">
              <w:rPr>
                <w:color w:val="000000"/>
                <w:sz w:val="22"/>
                <w:szCs w:val="22"/>
                <w:rtl/>
                <w:lang w:eastAsia="en-US"/>
              </w:rPr>
              <w:t xml:space="preserve"> מסגרת צרה, מיועד לקיר מסך וידאו. המסך יוגדר  ע"י היצרן כמסך לעבודה רצופה 24/7 ולשימוש כ"קיר מסך וידאו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88FD64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11B054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A65F3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D9EB1F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C1D4D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4291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6B2338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1757B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03.1.019</w:t>
            </w:r>
          </w:p>
        </w:tc>
        <w:tc>
          <w:tcPr>
            <w:tcW w:w="2694" w:type="dxa"/>
            <w:tcBorders>
              <w:top w:val="nil"/>
              <w:left w:val="single" w:sz="4" w:space="0" w:color="auto"/>
              <w:bottom w:val="single" w:sz="4" w:space="0" w:color="auto"/>
              <w:right w:val="single" w:sz="4" w:space="0" w:color="auto"/>
            </w:tcBorders>
            <w:shd w:val="clear" w:color="000000" w:fill="FFFFFF"/>
            <w:hideMark/>
          </w:tcPr>
          <w:p w14:paraId="4308383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זרוע/ מתקן עיגון מסך לרבות תלייה ע"פ דרישת ה</w:t>
            </w:r>
            <w:r w:rsidR="00372102" w:rsidRPr="00C3756E">
              <w:rPr>
                <w:color w:val="000000"/>
                <w:sz w:val="22"/>
                <w:szCs w:val="22"/>
                <w:rtl/>
                <w:lang w:eastAsia="en-US"/>
              </w:rPr>
              <w:t>משרד</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D60E6D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85095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FC5429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99C81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F9F189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57E3B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B1CA89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D6E87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03.1.020</w:t>
            </w:r>
          </w:p>
        </w:tc>
        <w:tc>
          <w:tcPr>
            <w:tcW w:w="2694" w:type="dxa"/>
            <w:tcBorders>
              <w:top w:val="nil"/>
              <w:left w:val="single" w:sz="4" w:space="0" w:color="auto"/>
              <w:bottom w:val="single" w:sz="4" w:space="0" w:color="auto"/>
              <w:right w:val="single" w:sz="4" w:space="0" w:color="auto"/>
            </w:tcBorders>
            <w:shd w:val="clear" w:color="000000" w:fill="FFFFFF"/>
            <w:hideMark/>
          </w:tcPr>
          <w:p w14:paraId="545B7B5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וחיבור של מסך </w:t>
            </w:r>
            <w:r w:rsidRPr="00C3756E">
              <w:rPr>
                <w:color w:val="000000"/>
                <w:sz w:val="22"/>
                <w:szCs w:val="22"/>
                <w:lang w:eastAsia="en-US"/>
              </w:rPr>
              <w:t>led</w:t>
            </w:r>
            <w:r w:rsidRPr="00C3756E">
              <w:rPr>
                <w:color w:val="000000"/>
                <w:sz w:val="22"/>
                <w:szCs w:val="22"/>
                <w:rtl/>
                <w:lang w:eastAsia="en-US"/>
              </w:rPr>
              <w:t xml:space="preserve">  "26 המסך יוגדר  ע"י היצרן כמסך לעבודה רצופה 24/7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978C3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4EB5BD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2E5D7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C426F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D18E8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F8E8F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7E26E81"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57B4E4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03.1.021</w:t>
            </w:r>
          </w:p>
        </w:tc>
        <w:tc>
          <w:tcPr>
            <w:tcW w:w="2694" w:type="dxa"/>
            <w:tcBorders>
              <w:top w:val="nil"/>
              <w:left w:val="single" w:sz="4" w:space="0" w:color="auto"/>
              <w:bottom w:val="single" w:sz="4" w:space="0" w:color="auto"/>
              <w:right w:val="single" w:sz="4" w:space="0" w:color="auto"/>
            </w:tcBorders>
            <w:shd w:val="clear" w:color="000000" w:fill="FFFFFF"/>
            <w:hideMark/>
          </w:tcPr>
          <w:p w14:paraId="56774CA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וחיבור של מסך </w:t>
            </w:r>
            <w:r w:rsidRPr="00C3756E">
              <w:rPr>
                <w:color w:val="000000"/>
                <w:sz w:val="22"/>
                <w:szCs w:val="22"/>
                <w:lang w:eastAsia="en-US"/>
              </w:rPr>
              <w:t>LED</w:t>
            </w:r>
            <w:r w:rsidRPr="00C3756E">
              <w:rPr>
                <w:color w:val="000000"/>
                <w:sz w:val="22"/>
                <w:szCs w:val="22"/>
                <w:rtl/>
                <w:lang w:eastAsia="en-US"/>
              </w:rPr>
              <w:t xml:space="preserve"> "</w:t>
            </w:r>
            <w:r w:rsidRPr="00C3756E">
              <w:rPr>
                <w:color w:val="000000"/>
                <w:sz w:val="22"/>
                <w:szCs w:val="22"/>
                <w:lang w:eastAsia="en-US"/>
              </w:rPr>
              <w:t>FULL HD 42</w:t>
            </w:r>
            <w:r w:rsidRPr="00C3756E">
              <w:rPr>
                <w:color w:val="000000"/>
                <w:sz w:val="22"/>
                <w:szCs w:val="22"/>
                <w:rtl/>
                <w:lang w:eastAsia="en-US"/>
              </w:rPr>
              <w:t xml:space="preserve"> המסך יוגדר  ע"י היצרן כמסך לעבודה רצופה 24/7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C40EA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73567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C9E5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6BF0E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404EFE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C738C8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099682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B640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03.1.022</w:t>
            </w:r>
          </w:p>
        </w:tc>
        <w:tc>
          <w:tcPr>
            <w:tcW w:w="2694" w:type="dxa"/>
            <w:tcBorders>
              <w:top w:val="nil"/>
              <w:left w:val="single" w:sz="4" w:space="0" w:color="auto"/>
              <w:bottom w:val="single" w:sz="4" w:space="0" w:color="auto"/>
              <w:right w:val="single" w:sz="4" w:space="0" w:color="auto"/>
            </w:tcBorders>
            <w:shd w:val="clear" w:color="000000" w:fill="FFFFFF"/>
            <w:hideMark/>
          </w:tcPr>
          <w:p w14:paraId="0EE0CE9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וחיבור של מסך "</w:t>
            </w:r>
            <w:r w:rsidRPr="00C3756E">
              <w:rPr>
                <w:color w:val="000000"/>
                <w:sz w:val="22"/>
                <w:szCs w:val="22"/>
                <w:lang w:eastAsia="en-US"/>
              </w:rPr>
              <w:t>FULL HD 50</w:t>
            </w:r>
            <w:r w:rsidRPr="00C3756E">
              <w:rPr>
                <w:color w:val="000000"/>
                <w:sz w:val="22"/>
                <w:szCs w:val="22"/>
                <w:rtl/>
                <w:lang w:eastAsia="en-US"/>
              </w:rPr>
              <w:t xml:space="preserve"> המסך יוגדר  ע"י היצרן כמסך לעבודה רצופה 24/7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615F4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F90EF0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62E96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6071D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2FC0EF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D7B7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E3239B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83E2B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03.1.023</w:t>
            </w:r>
          </w:p>
        </w:tc>
        <w:tc>
          <w:tcPr>
            <w:tcW w:w="2694" w:type="dxa"/>
            <w:tcBorders>
              <w:top w:val="nil"/>
              <w:left w:val="single" w:sz="4" w:space="0" w:color="auto"/>
              <w:bottom w:val="single" w:sz="4" w:space="0" w:color="auto"/>
              <w:right w:val="single" w:sz="4" w:space="0" w:color="auto"/>
            </w:tcBorders>
            <w:shd w:val="clear" w:color="000000" w:fill="FFFFFF"/>
            <w:hideMark/>
          </w:tcPr>
          <w:p w14:paraId="6409BEA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אל פסק </w:t>
            </w:r>
            <w:r w:rsidRPr="00C3756E">
              <w:rPr>
                <w:color w:val="000000"/>
                <w:sz w:val="22"/>
                <w:szCs w:val="22"/>
                <w:lang w:eastAsia="en-US"/>
              </w:rPr>
              <w:t>KVA1</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E4A7F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30CCCF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2084A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38D37A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B9DFF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762A3C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A39859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7DE4B8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03.1.024</w:t>
            </w:r>
          </w:p>
        </w:tc>
        <w:tc>
          <w:tcPr>
            <w:tcW w:w="2694" w:type="dxa"/>
            <w:tcBorders>
              <w:top w:val="nil"/>
              <w:left w:val="single" w:sz="4" w:space="0" w:color="auto"/>
              <w:bottom w:val="single" w:sz="4" w:space="0" w:color="auto"/>
              <w:right w:val="single" w:sz="4" w:space="0" w:color="auto"/>
            </w:tcBorders>
            <w:shd w:val="clear" w:color="000000" w:fill="FFFFFF"/>
            <w:hideMark/>
          </w:tcPr>
          <w:p w14:paraId="4604265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אל פסק </w:t>
            </w:r>
            <w:r w:rsidRPr="00C3756E">
              <w:rPr>
                <w:color w:val="000000"/>
                <w:sz w:val="22"/>
                <w:szCs w:val="22"/>
                <w:lang w:eastAsia="en-US"/>
              </w:rPr>
              <w:t>KVA2</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83F256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8AC5C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D2F3B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6DD37D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FB4AE3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18B5B4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3791B1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BC6C0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03.1.025</w:t>
            </w:r>
          </w:p>
        </w:tc>
        <w:tc>
          <w:tcPr>
            <w:tcW w:w="2694" w:type="dxa"/>
            <w:tcBorders>
              <w:top w:val="nil"/>
              <w:left w:val="single" w:sz="4" w:space="0" w:color="auto"/>
              <w:bottom w:val="single" w:sz="4" w:space="0" w:color="auto"/>
              <w:right w:val="single" w:sz="4" w:space="0" w:color="auto"/>
            </w:tcBorders>
            <w:shd w:val="clear" w:color="000000" w:fill="FFFFFF"/>
            <w:hideMark/>
          </w:tcPr>
          <w:p w14:paraId="22DAB05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אל פסק </w:t>
            </w:r>
            <w:r w:rsidRPr="00C3756E">
              <w:rPr>
                <w:color w:val="000000"/>
                <w:sz w:val="22"/>
                <w:szCs w:val="22"/>
                <w:lang w:eastAsia="en-US"/>
              </w:rPr>
              <w:t>KVA3</w:t>
            </w:r>
            <w:r w:rsidRPr="00C3756E">
              <w:rPr>
                <w:color w:val="000000"/>
                <w:sz w:val="22"/>
                <w:szCs w:val="22"/>
                <w:rtl/>
                <w:lang w:eastAsia="en-US"/>
              </w:rPr>
              <w:t xml:space="preserve"> במארז "19</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AAC17B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716384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A798DC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440D58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64D35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1A855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3D7916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81110B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03.1.026</w:t>
            </w:r>
          </w:p>
        </w:tc>
        <w:tc>
          <w:tcPr>
            <w:tcW w:w="2694" w:type="dxa"/>
            <w:tcBorders>
              <w:top w:val="nil"/>
              <w:left w:val="single" w:sz="4" w:space="0" w:color="auto"/>
              <w:bottom w:val="nil"/>
              <w:right w:val="single" w:sz="4" w:space="0" w:color="auto"/>
            </w:tcBorders>
            <w:shd w:val="clear" w:color="000000" w:fill="BFBFBF"/>
            <w:hideMark/>
          </w:tcPr>
          <w:p w14:paraId="51BAB0F1"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מערכות אנלוגיות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222E871"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3BF73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786D8D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B3A5A6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8AAB2C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79A41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07D430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FF2BFD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03.1.027</w:t>
            </w:r>
          </w:p>
        </w:tc>
        <w:tc>
          <w:tcPr>
            <w:tcW w:w="2694" w:type="dxa"/>
            <w:tcBorders>
              <w:top w:val="single" w:sz="4" w:space="0" w:color="auto"/>
              <w:left w:val="single" w:sz="4" w:space="0" w:color="auto"/>
              <w:bottom w:val="single" w:sz="4" w:space="0" w:color="auto"/>
              <w:right w:val="single" w:sz="4" w:space="0" w:color="auto"/>
            </w:tcBorders>
            <w:shd w:val="clear" w:color="auto" w:fill="auto"/>
            <w:hideMark/>
          </w:tcPr>
          <w:p w14:paraId="6EB577C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מערכת הקלטה דיגיטאלית </w:t>
            </w:r>
            <w:r w:rsidRPr="00C3756E">
              <w:rPr>
                <w:color w:val="000000"/>
                <w:sz w:val="22"/>
                <w:szCs w:val="22"/>
                <w:lang w:eastAsia="en-US"/>
              </w:rPr>
              <w:t>DVR</w:t>
            </w:r>
            <w:r w:rsidRPr="00C3756E">
              <w:rPr>
                <w:color w:val="000000"/>
                <w:sz w:val="22"/>
                <w:szCs w:val="22"/>
                <w:rtl/>
                <w:lang w:eastAsia="en-US"/>
              </w:rPr>
              <w:t xml:space="preserve"> עבור 4 מצלמות 100/100 וזמן הקלטה של 30 יום באיכות 4</w:t>
            </w:r>
            <w:r w:rsidRPr="00C3756E">
              <w:rPr>
                <w:color w:val="000000"/>
                <w:sz w:val="22"/>
                <w:szCs w:val="22"/>
                <w:lang w:eastAsia="en-US"/>
              </w:rPr>
              <w:t>CIF</w:t>
            </w:r>
            <w:r w:rsidRPr="00C3756E">
              <w:rPr>
                <w:color w:val="000000"/>
                <w:sz w:val="22"/>
                <w:szCs w:val="22"/>
                <w:rtl/>
                <w:lang w:eastAsia="en-US"/>
              </w:rPr>
              <w:t xml:space="preserve"> בפרוטוקול </w:t>
            </w:r>
            <w:r w:rsidRPr="00C3756E">
              <w:rPr>
                <w:color w:val="000000"/>
                <w:sz w:val="22"/>
                <w:szCs w:val="22"/>
                <w:lang w:eastAsia="en-US"/>
              </w:rPr>
              <w:t>H264</w:t>
            </w:r>
            <w:r w:rsidRPr="00C3756E">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42C04E9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6935C6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E4CD70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E2DC5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E2B246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81FA1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BFA0D2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8019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03.1.028</w:t>
            </w:r>
          </w:p>
        </w:tc>
        <w:tc>
          <w:tcPr>
            <w:tcW w:w="2694" w:type="dxa"/>
            <w:tcBorders>
              <w:top w:val="nil"/>
              <w:left w:val="single" w:sz="4" w:space="0" w:color="auto"/>
              <w:bottom w:val="single" w:sz="4" w:space="0" w:color="auto"/>
              <w:right w:val="single" w:sz="4" w:space="0" w:color="auto"/>
            </w:tcBorders>
            <w:shd w:val="clear" w:color="auto" w:fill="auto"/>
            <w:hideMark/>
          </w:tcPr>
          <w:p w14:paraId="2D6EE15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מערכת הקלטה דיגיטאלית </w:t>
            </w:r>
            <w:r w:rsidRPr="00C3756E">
              <w:rPr>
                <w:color w:val="000000"/>
                <w:sz w:val="22"/>
                <w:szCs w:val="22"/>
                <w:lang w:eastAsia="en-US"/>
              </w:rPr>
              <w:t>DVR</w:t>
            </w:r>
            <w:r w:rsidRPr="00C3756E">
              <w:rPr>
                <w:color w:val="000000"/>
                <w:sz w:val="22"/>
                <w:szCs w:val="22"/>
                <w:rtl/>
                <w:lang w:eastAsia="en-US"/>
              </w:rPr>
              <w:t xml:space="preserve"> עבור 8 מצלמות 200/200 וזמן הקלטה של 30 יום באיכות 4</w:t>
            </w:r>
            <w:r w:rsidRPr="00C3756E">
              <w:rPr>
                <w:color w:val="000000"/>
                <w:sz w:val="22"/>
                <w:szCs w:val="22"/>
                <w:lang w:eastAsia="en-US"/>
              </w:rPr>
              <w:t>CIF</w:t>
            </w:r>
            <w:r w:rsidRPr="00C3756E">
              <w:rPr>
                <w:color w:val="000000"/>
                <w:sz w:val="22"/>
                <w:szCs w:val="22"/>
                <w:rtl/>
                <w:lang w:eastAsia="en-US"/>
              </w:rPr>
              <w:t xml:space="preserve"> בפרוטוקול </w:t>
            </w:r>
            <w:r w:rsidRPr="00C3756E">
              <w:rPr>
                <w:color w:val="000000"/>
                <w:sz w:val="22"/>
                <w:szCs w:val="22"/>
                <w:lang w:eastAsia="en-US"/>
              </w:rPr>
              <w:t>H264</w:t>
            </w:r>
            <w:r w:rsidRPr="00C3756E">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11C8199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48B15F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6D6899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6905B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B0C856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A67D24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3FA545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2D6C56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03.1.029</w:t>
            </w:r>
          </w:p>
        </w:tc>
        <w:tc>
          <w:tcPr>
            <w:tcW w:w="2694" w:type="dxa"/>
            <w:tcBorders>
              <w:top w:val="nil"/>
              <w:left w:val="single" w:sz="4" w:space="0" w:color="auto"/>
              <w:bottom w:val="single" w:sz="4" w:space="0" w:color="auto"/>
              <w:right w:val="single" w:sz="4" w:space="0" w:color="auto"/>
            </w:tcBorders>
            <w:shd w:val="clear" w:color="auto" w:fill="auto"/>
            <w:hideMark/>
          </w:tcPr>
          <w:p w14:paraId="04605B36" w14:textId="77777777" w:rsidR="00FE3F8C" w:rsidRPr="00C3756E" w:rsidRDefault="00FE3F8C" w:rsidP="00FE3F8C">
            <w:pPr>
              <w:spacing w:line="240" w:lineRule="auto"/>
              <w:jc w:val="left"/>
              <w:rPr>
                <w:color w:val="000000"/>
                <w:sz w:val="22"/>
                <w:szCs w:val="22"/>
                <w:rtl/>
                <w:lang w:eastAsia="en-US"/>
              </w:rPr>
            </w:pPr>
            <w:r w:rsidRPr="00C3756E">
              <w:rPr>
                <w:color w:val="000000"/>
                <w:sz w:val="22"/>
                <w:szCs w:val="22"/>
                <w:rtl/>
                <w:lang w:eastAsia="en-US"/>
              </w:rPr>
              <w:t xml:space="preserve">מערכת הקלטה דיגיטאלית </w:t>
            </w:r>
            <w:r w:rsidRPr="00C3756E">
              <w:rPr>
                <w:color w:val="000000"/>
                <w:sz w:val="22"/>
                <w:szCs w:val="22"/>
                <w:lang w:eastAsia="en-US"/>
              </w:rPr>
              <w:t>DVR</w:t>
            </w:r>
            <w:r w:rsidRPr="00C3756E">
              <w:rPr>
                <w:color w:val="000000"/>
                <w:sz w:val="22"/>
                <w:szCs w:val="22"/>
                <w:rtl/>
                <w:lang w:eastAsia="en-US"/>
              </w:rPr>
              <w:t xml:space="preserve"> עבור 16 מצלמות 400/400 וזמן הקלטה של 30 יום באיכות 4</w:t>
            </w:r>
            <w:r w:rsidRPr="00C3756E">
              <w:rPr>
                <w:color w:val="000000"/>
                <w:sz w:val="22"/>
                <w:szCs w:val="22"/>
                <w:lang w:eastAsia="en-US"/>
              </w:rPr>
              <w:t>CIF</w:t>
            </w:r>
            <w:r w:rsidRPr="00C3756E">
              <w:rPr>
                <w:color w:val="000000"/>
                <w:sz w:val="22"/>
                <w:szCs w:val="22"/>
                <w:rtl/>
                <w:lang w:eastAsia="en-US"/>
              </w:rPr>
              <w:t xml:space="preserve"> בפרוטוקול </w:t>
            </w:r>
            <w:r w:rsidRPr="00C3756E">
              <w:rPr>
                <w:color w:val="000000"/>
                <w:sz w:val="22"/>
                <w:szCs w:val="22"/>
                <w:lang w:eastAsia="en-US"/>
              </w:rPr>
              <w:t>H264</w:t>
            </w:r>
            <w:r w:rsidRPr="00C3756E">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7F97E91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D5998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6F58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97E1B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9BC03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CE1F82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BC52EB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81D1A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03.1.030</w:t>
            </w:r>
          </w:p>
        </w:tc>
        <w:tc>
          <w:tcPr>
            <w:tcW w:w="2694" w:type="dxa"/>
            <w:tcBorders>
              <w:top w:val="nil"/>
              <w:left w:val="single" w:sz="4" w:space="0" w:color="auto"/>
              <w:bottom w:val="single" w:sz="4" w:space="0" w:color="auto"/>
              <w:right w:val="single" w:sz="4" w:space="0" w:color="auto"/>
            </w:tcBorders>
            <w:shd w:val="clear" w:color="auto" w:fill="auto"/>
            <w:hideMark/>
          </w:tcPr>
          <w:p w14:paraId="2055349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מערכת הקלטה דיגיטאלית </w:t>
            </w:r>
            <w:r w:rsidRPr="00C3756E">
              <w:rPr>
                <w:color w:val="000000"/>
                <w:sz w:val="22"/>
                <w:szCs w:val="22"/>
                <w:lang w:eastAsia="en-US"/>
              </w:rPr>
              <w:t>DVR</w:t>
            </w:r>
            <w:r w:rsidRPr="00C3756E">
              <w:rPr>
                <w:color w:val="000000"/>
                <w:sz w:val="22"/>
                <w:szCs w:val="22"/>
                <w:rtl/>
                <w:lang w:eastAsia="en-US"/>
              </w:rPr>
              <w:t xml:space="preserve"> עבור 32 מצלמות 400/400 וזמן הקלטה של 30 יום באיכות 4</w:t>
            </w:r>
            <w:r w:rsidRPr="00C3756E">
              <w:rPr>
                <w:color w:val="000000"/>
                <w:sz w:val="22"/>
                <w:szCs w:val="22"/>
                <w:lang w:eastAsia="en-US"/>
              </w:rPr>
              <w:t>CIF</w:t>
            </w:r>
            <w:r w:rsidRPr="00C3756E">
              <w:rPr>
                <w:color w:val="000000"/>
                <w:sz w:val="22"/>
                <w:szCs w:val="22"/>
                <w:rtl/>
                <w:lang w:eastAsia="en-US"/>
              </w:rPr>
              <w:t xml:space="preserve"> בפרוטוקול </w:t>
            </w:r>
            <w:r w:rsidRPr="00C3756E">
              <w:rPr>
                <w:color w:val="000000"/>
                <w:sz w:val="22"/>
                <w:szCs w:val="22"/>
                <w:lang w:eastAsia="en-US"/>
              </w:rPr>
              <w:t>H264</w:t>
            </w:r>
            <w:r w:rsidRPr="00C3756E">
              <w:rPr>
                <w:color w:val="000000"/>
                <w:sz w:val="22"/>
                <w:szCs w:val="22"/>
                <w:rtl/>
                <w:lang w:eastAsia="en-US"/>
              </w:rPr>
              <w:t>.</w:t>
            </w:r>
          </w:p>
        </w:tc>
        <w:tc>
          <w:tcPr>
            <w:tcW w:w="850" w:type="dxa"/>
            <w:tcBorders>
              <w:top w:val="nil"/>
              <w:left w:val="nil"/>
              <w:bottom w:val="single" w:sz="4" w:space="0" w:color="auto"/>
              <w:right w:val="single" w:sz="4" w:space="0" w:color="auto"/>
            </w:tcBorders>
            <w:shd w:val="clear" w:color="000000" w:fill="FFFFFF"/>
            <w:vAlign w:val="center"/>
            <w:hideMark/>
          </w:tcPr>
          <w:p w14:paraId="7FD013F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C9A0B7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CB7E6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607DF8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716977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8BD28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EC5FB3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9E47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03.1.031</w:t>
            </w:r>
          </w:p>
        </w:tc>
        <w:tc>
          <w:tcPr>
            <w:tcW w:w="2694" w:type="dxa"/>
            <w:tcBorders>
              <w:top w:val="nil"/>
              <w:left w:val="single" w:sz="4" w:space="0" w:color="auto"/>
              <w:bottom w:val="single" w:sz="4" w:space="0" w:color="auto"/>
              <w:right w:val="single" w:sz="4" w:space="0" w:color="auto"/>
            </w:tcBorders>
            <w:shd w:val="clear" w:color="auto" w:fill="auto"/>
            <w:hideMark/>
          </w:tcPr>
          <w:p w14:paraId="4128C5B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רישיון תוכנה לערוץ וידאו בודד עבור מערכת גילוי תנועה (</w:t>
            </w:r>
            <w:r w:rsidRPr="00C3756E">
              <w:rPr>
                <w:color w:val="000000"/>
                <w:sz w:val="22"/>
                <w:szCs w:val="22"/>
                <w:lang w:eastAsia="en-US"/>
              </w:rPr>
              <w:t>VMD</w:t>
            </w:r>
            <w:r w:rsidRPr="00C3756E">
              <w:rPr>
                <w:color w:val="000000"/>
                <w:sz w:val="22"/>
                <w:szCs w:val="22"/>
                <w:rtl/>
                <w:lang w:eastAsia="en-US"/>
              </w:rPr>
              <w:t>) עם אנליטיקה</w:t>
            </w:r>
          </w:p>
        </w:tc>
        <w:tc>
          <w:tcPr>
            <w:tcW w:w="850" w:type="dxa"/>
            <w:tcBorders>
              <w:top w:val="nil"/>
              <w:left w:val="nil"/>
              <w:bottom w:val="single" w:sz="4" w:space="0" w:color="auto"/>
              <w:right w:val="single" w:sz="4" w:space="0" w:color="auto"/>
            </w:tcBorders>
            <w:shd w:val="clear" w:color="000000" w:fill="FFFFFF"/>
            <w:vAlign w:val="center"/>
            <w:hideMark/>
          </w:tcPr>
          <w:p w14:paraId="5437139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FF7749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3401AB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4EE81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2A272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72DB0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FD5E7F3"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4C43598D"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ECF57A1"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3 - פרק 3 - מערכת טמ"ס</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03619A6D"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26E006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111F06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0840140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1D4D395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69EA969"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4BC986EE"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30481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73499881" w14:textId="77777777" w:rsidR="00FE3F8C" w:rsidRPr="00C3756E" w:rsidRDefault="00FE3F8C" w:rsidP="00FE3F8C">
            <w:pPr>
              <w:spacing w:line="240" w:lineRule="auto"/>
              <w:rPr>
                <w:color w:val="000000"/>
                <w:sz w:val="22"/>
                <w:szCs w:val="22"/>
                <w:lang w:eastAsia="en-US"/>
              </w:rPr>
            </w:pPr>
            <w:r w:rsidRPr="00C3756E">
              <w:rPr>
                <w:color w:val="000000"/>
                <w:sz w:val="22"/>
                <w:szCs w:val="22"/>
                <w:rtl/>
                <w:lang w:eastAsia="en-US"/>
              </w:rPr>
              <w:t> </w:t>
            </w:r>
          </w:p>
        </w:tc>
        <w:tc>
          <w:tcPr>
            <w:tcW w:w="850" w:type="dxa"/>
            <w:tcBorders>
              <w:top w:val="nil"/>
              <w:left w:val="nil"/>
              <w:bottom w:val="single" w:sz="4" w:space="0" w:color="auto"/>
              <w:right w:val="single" w:sz="4" w:space="0" w:color="auto"/>
            </w:tcBorders>
            <w:shd w:val="clear" w:color="000000" w:fill="FFFFFF"/>
            <w:vAlign w:val="center"/>
            <w:hideMark/>
          </w:tcPr>
          <w:p w14:paraId="696C6F04"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p>
        </w:tc>
        <w:tc>
          <w:tcPr>
            <w:tcW w:w="709" w:type="dxa"/>
            <w:tcBorders>
              <w:top w:val="nil"/>
              <w:left w:val="nil"/>
              <w:bottom w:val="single" w:sz="4" w:space="0" w:color="auto"/>
              <w:right w:val="single" w:sz="4" w:space="0" w:color="auto"/>
            </w:tcBorders>
            <w:shd w:val="clear" w:color="000000" w:fill="FFFFFF"/>
            <w:vAlign w:val="center"/>
            <w:hideMark/>
          </w:tcPr>
          <w:p w14:paraId="7FEBEAD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89DBDC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687778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60255C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2A0BE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476E5CA"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0D4A2378"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4</w:t>
            </w:r>
          </w:p>
        </w:tc>
        <w:tc>
          <w:tcPr>
            <w:tcW w:w="2694" w:type="dxa"/>
            <w:tcBorders>
              <w:top w:val="nil"/>
              <w:left w:val="single" w:sz="4" w:space="0" w:color="auto"/>
              <w:bottom w:val="single" w:sz="4" w:space="0" w:color="auto"/>
              <w:right w:val="single" w:sz="4" w:space="0" w:color="auto"/>
            </w:tcBorders>
            <w:shd w:val="clear" w:color="000000" w:fill="D9D9D9"/>
            <w:hideMark/>
          </w:tcPr>
          <w:p w14:paraId="703F5F40"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4 - מצלמות</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4A35FDFB"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145D5709"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BE0A75F"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5481BCB4"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10313363"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4A8D2951"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047BE84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05A364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04.1.000</w:t>
            </w:r>
          </w:p>
        </w:tc>
        <w:tc>
          <w:tcPr>
            <w:tcW w:w="2694" w:type="dxa"/>
            <w:tcBorders>
              <w:top w:val="nil"/>
              <w:left w:val="single" w:sz="4" w:space="0" w:color="auto"/>
              <w:bottom w:val="single" w:sz="4" w:space="0" w:color="auto"/>
              <w:right w:val="single" w:sz="4" w:space="0" w:color="auto"/>
            </w:tcBorders>
            <w:shd w:val="clear" w:color="000000" w:fill="BFBFBF"/>
            <w:hideMark/>
          </w:tcPr>
          <w:p w14:paraId="1FE1D921"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מצלמות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653807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3C73FCF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48BB8DB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5E39132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EA09F4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030C288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132DD" w:rsidRPr="00C3756E" w14:paraId="5EC32451" w14:textId="77777777" w:rsidTr="00F132DD">
        <w:trPr>
          <w:trHeight w:val="1191"/>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8A19AD" w14:textId="77777777" w:rsidR="00F132DD" w:rsidRPr="00C3756E" w:rsidRDefault="00F132DD" w:rsidP="00FE3F8C">
            <w:pPr>
              <w:bidi w:val="0"/>
              <w:spacing w:line="240" w:lineRule="auto"/>
              <w:jc w:val="center"/>
              <w:rPr>
                <w:color w:val="000000"/>
                <w:sz w:val="22"/>
                <w:szCs w:val="22"/>
                <w:lang w:eastAsia="en-US"/>
              </w:rPr>
            </w:pPr>
            <w:r w:rsidRPr="00C3756E">
              <w:rPr>
                <w:color w:val="000000"/>
                <w:sz w:val="22"/>
                <w:szCs w:val="22"/>
                <w:lang w:eastAsia="en-US"/>
              </w:rPr>
              <w:t>04.1.001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6D07C951" w14:textId="77777777" w:rsidR="00F132DD" w:rsidRPr="00C3756E" w:rsidRDefault="00F132DD" w:rsidP="007C4F76">
            <w:pPr>
              <w:jc w:val="left"/>
              <w:rPr>
                <w:b/>
                <w:bCs/>
                <w:color w:val="000000"/>
                <w:sz w:val="22"/>
                <w:szCs w:val="22"/>
                <w:lang w:eastAsia="en-US"/>
              </w:rPr>
            </w:pPr>
            <w:r w:rsidRPr="00C3756E">
              <w:rPr>
                <w:b/>
                <w:bCs/>
                <w:color w:val="000000"/>
                <w:sz w:val="22"/>
                <w:szCs w:val="22"/>
                <w:rtl/>
                <w:lang w:eastAsia="en-US"/>
              </w:rPr>
              <w:t>הערה: כל הפריטים המוצעים יהיו מוצרי מותג מוכר, המשווק בישראל ב 3 שנים האחרונות, המחירים יכללו: התקנה, הפעלה וכיוון עד קבלת תמונה אופטימאלית ע"פ דרישת ה</w:t>
            </w:r>
            <w:r w:rsidR="00372102" w:rsidRPr="00C3756E">
              <w:rPr>
                <w:b/>
                <w:bCs/>
                <w:color w:val="000000"/>
                <w:sz w:val="22"/>
                <w:szCs w:val="22"/>
                <w:rtl/>
                <w:lang w:eastAsia="en-US"/>
              </w:rPr>
              <w:t>משרד</w:t>
            </w:r>
            <w:r w:rsidRPr="00C3756E">
              <w:rPr>
                <w:b/>
                <w:bCs/>
                <w:color w:val="000000"/>
                <w:sz w:val="22"/>
                <w:szCs w:val="22"/>
                <w:rtl/>
                <w:lang w:eastAsia="en-US"/>
              </w:rPr>
              <w:t xml:space="preserve"> ואישור המתכנן לרבות חיווט עד 30 מטר בכבל תקשורת </w:t>
            </w:r>
            <w:r w:rsidRPr="00C3756E">
              <w:rPr>
                <w:b/>
                <w:bCs/>
                <w:color w:val="000000"/>
                <w:sz w:val="22"/>
                <w:szCs w:val="22"/>
                <w:lang w:eastAsia="en-US"/>
              </w:rPr>
              <w:t>CAT5/CAT6/CAT7/GIGA</w:t>
            </w:r>
            <w:r w:rsidRPr="00C3756E">
              <w:rPr>
                <w:b/>
                <w:bCs/>
                <w:color w:val="000000"/>
                <w:sz w:val="22"/>
                <w:szCs w:val="22"/>
                <w:rtl/>
                <w:lang w:eastAsia="en-US"/>
              </w:rPr>
              <w:t xml:space="preserve"> או כבל פיקוד 6005 שזור רב גידי כדוגמת כבל של טלדור או כבל </w:t>
            </w:r>
            <w:r w:rsidRPr="00C3756E">
              <w:rPr>
                <w:b/>
                <w:bCs/>
                <w:color w:val="000000"/>
                <w:sz w:val="22"/>
                <w:szCs w:val="22"/>
                <w:lang w:eastAsia="en-US"/>
              </w:rPr>
              <w:t>RG59/RG6/RG11</w:t>
            </w:r>
            <w:r w:rsidRPr="00C3756E">
              <w:rPr>
                <w:b/>
                <w:bCs/>
                <w:color w:val="000000"/>
                <w:sz w:val="22"/>
                <w:szCs w:val="22"/>
                <w:rtl/>
                <w:lang w:eastAsia="en-US"/>
              </w:rPr>
              <w:t xml:space="preserve"> ע"פ הנדרש בשטח והוראות היצרן</w:t>
            </w:r>
            <w:r w:rsidRPr="00C3756E">
              <w:rPr>
                <w:rFonts w:hint="cs"/>
                <w:b/>
                <w:bCs/>
                <w:color w:val="000000"/>
                <w:sz w:val="22"/>
                <w:szCs w:val="22"/>
                <w:rtl/>
                <w:lang w:eastAsia="en-US"/>
              </w:rPr>
              <w:t>.</w:t>
            </w:r>
          </w:p>
        </w:tc>
      </w:tr>
      <w:tr w:rsidR="00FE3F8C" w:rsidRPr="00C3756E" w14:paraId="0B954F3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F5531A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04.1.002</w:t>
            </w:r>
          </w:p>
        </w:tc>
        <w:tc>
          <w:tcPr>
            <w:tcW w:w="2694" w:type="dxa"/>
            <w:tcBorders>
              <w:top w:val="nil"/>
              <w:left w:val="single" w:sz="4" w:space="0" w:color="auto"/>
              <w:bottom w:val="single" w:sz="4" w:space="0" w:color="auto"/>
              <w:right w:val="single" w:sz="4" w:space="0" w:color="auto"/>
            </w:tcBorders>
            <w:shd w:val="clear" w:color="000000" w:fill="BFBFBF"/>
            <w:hideMark/>
          </w:tcPr>
          <w:p w14:paraId="025DF783" w14:textId="77777777" w:rsidR="00FE3F8C" w:rsidRPr="00C3756E" w:rsidRDefault="00FE3F8C" w:rsidP="00FE3F8C">
            <w:pPr>
              <w:spacing w:line="240" w:lineRule="auto"/>
              <w:jc w:val="center"/>
              <w:rPr>
                <w:b/>
                <w:bCs/>
                <w:color w:val="000000"/>
                <w:sz w:val="22"/>
                <w:szCs w:val="22"/>
                <w:lang w:eastAsia="en-US"/>
              </w:rPr>
            </w:pPr>
            <w:r w:rsidRPr="00C3756E">
              <w:rPr>
                <w:b/>
                <w:bCs/>
                <w:color w:val="000000"/>
                <w:sz w:val="22"/>
                <w:szCs w:val="22"/>
                <w:rtl/>
                <w:lang w:eastAsia="en-US"/>
              </w:rPr>
              <w:t xml:space="preserve">מצלמות </w:t>
            </w:r>
            <w:r w:rsidRPr="00C3756E">
              <w:rPr>
                <w:b/>
                <w:bCs/>
                <w:color w:val="000000"/>
                <w:sz w:val="22"/>
                <w:szCs w:val="22"/>
                <w:lang w:eastAsia="en-US"/>
              </w:rPr>
              <w:t>IP</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9ED002E"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42CC9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5321D6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9EE13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033E5C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20316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8BFAC8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0B9A2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04.1.003</w:t>
            </w:r>
          </w:p>
        </w:tc>
        <w:tc>
          <w:tcPr>
            <w:tcW w:w="2694" w:type="dxa"/>
            <w:tcBorders>
              <w:top w:val="nil"/>
              <w:left w:val="single" w:sz="4" w:space="0" w:color="auto"/>
              <w:bottom w:val="single" w:sz="4" w:space="0" w:color="auto"/>
              <w:right w:val="single" w:sz="4" w:space="0" w:color="auto"/>
            </w:tcBorders>
            <w:shd w:val="clear" w:color="000000" w:fill="FFFFFF"/>
            <w:hideMark/>
          </w:tcPr>
          <w:p w14:paraId="2A25F9C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w:t>
            </w:r>
            <w:r w:rsidRPr="00C3756E">
              <w:rPr>
                <w:color w:val="000000"/>
                <w:sz w:val="22"/>
                <w:szCs w:val="22"/>
                <w:lang w:eastAsia="en-US"/>
              </w:rPr>
              <w:t>IP</w:t>
            </w:r>
            <w:r w:rsidR="00AE7790" w:rsidRPr="00C3756E">
              <w:rPr>
                <w:color w:val="000000"/>
                <w:sz w:val="22"/>
                <w:szCs w:val="22"/>
                <w:rtl/>
                <w:lang w:eastAsia="en-US"/>
              </w:rPr>
              <w:t xml:space="preserve"> </w:t>
            </w:r>
            <w:r w:rsidRPr="00C3756E">
              <w:rPr>
                <w:color w:val="000000"/>
                <w:sz w:val="22"/>
                <w:szCs w:val="22"/>
                <w:rtl/>
                <w:lang w:eastAsia="en-US"/>
              </w:rPr>
              <w:t>זעירה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ECFE53" w14:textId="77777777" w:rsidR="00FE3F8C" w:rsidRPr="00C3756E" w:rsidRDefault="00DD4E13"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E5694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703B7C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4AF47D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36382B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B9B1D4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630296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4A68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04.1.004</w:t>
            </w:r>
          </w:p>
        </w:tc>
        <w:tc>
          <w:tcPr>
            <w:tcW w:w="2694" w:type="dxa"/>
            <w:tcBorders>
              <w:top w:val="nil"/>
              <w:left w:val="single" w:sz="4" w:space="0" w:color="auto"/>
              <w:bottom w:val="single" w:sz="4" w:space="0" w:color="auto"/>
              <w:right w:val="single" w:sz="4" w:space="0" w:color="auto"/>
            </w:tcBorders>
            <w:shd w:val="clear" w:color="000000" w:fill="FFFFFF"/>
            <w:hideMark/>
          </w:tcPr>
          <w:p w14:paraId="7D8C25F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w:t>
            </w:r>
            <w:r w:rsidRPr="00C3756E">
              <w:rPr>
                <w:color w:val="000000"/>
                <w:sz w:val="22"/>
                <w:szCs w:val="22"/>
                <w:lang w:eastAsia="en-US"/>
              </w:rPr>
              <w:t>Dome IP PTZ</w:t>
            </w:r>
            <w:r w:rsidRPr="00C3756E">
              <w:rPr>
                <w:color w:val="000000"/>
                <w:sz w:val="22"/>
                <w:szCs w:val="22"/>
                <w:rtl/>
                <w:lang w:eastAsia="en-US"/>
              </w:rPr>
              <w:t xml:space="preserve"> אנטי ונדאלית יום /לילה זום אופטי </w:t>
            </w:r>
            <w:r w:rsidRPr="00C3756E">
              <w:rPr>
                <w:color w:val="000000"/>
                <w:sz w:val="22"/>
                <w:szCs w:val="22"/>
                <w:lang w:eastAsia="en-US"/>
              </w:rPr>
              <w:t>X 36</w:t>
            </w:r>
            <w:r w:rsidRPr="00C3756E">
              <w:rPr>
                <w:color w:val="000000"/>
                <w:sz w:val="22"/>
                <w:szCs w:val="22"/>
                <w:rtl/>
                <w:lang w:eastAsia="en-US"/>
              </w:rPr>
              <w:t xml:space="preserve"> ואנליטיקה להתקנה חיצונית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49A8DC5" w14:textId="77777777" w:rsidR="00FE3F8C" w:rsidRPr="00C3756E" w:rsidRDefault="00DD4E13"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83D61D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5DFFD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10DE2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B2662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8B1E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2E1C8A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0B0FA1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04.1.006</w:t>
            </w:r>
          </w:p>
        </w:tc>
        <w:tc>
          <w:tcPr>
            <w:tcW w:w="2694" w:type="dxa"/>
            <w:tcBorders>
              <w:top w:val="nil"/>
              <w:left w:val="single" w:sz="4" w:space="0" w:color="auto"/>
              <w:bottom w:val="single" w:sz="4" w:space="0" w:color="auto"/>
              <w:right w:val="single" w:sz="4" w:space="0" w:color="auto"/>
            </w:tcBorders>
            <w:shd w:val="clear" w:color="000000" w:fill="BFBFBF"/>
            <w:hideMark/>
          </w:tcPr>
          <w:p w14:paraId="6077C5A8"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 xml:space="preserve">מצלמות מגה פיקסל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DE6B4CA"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B2A5C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E8E17C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32593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295C1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62134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DD4E13" w:rsidRPr="00C3756E" w14:paraId="566B7DD5" w14:textId="77777777" w:rsidTr="00DD4E13">
        <w:trPr>
          <w:trHeight w:val="822"/>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ADB3017" w14:textId="77777777" w:rsidR="00DD4E13" w:rsidRPr="00C3756E" w:rsidRDefault="00DD4E13" w:rsidP="00FE3F8C">
            <w:pPr>
              <w:bidi w:val="0"/>
              <w:spacing w:line="240" w:lineRule="auto"/>
              <w:jc w:val="center"/>
              <w:rPr>
                <w:color w:val="000000"/>
                <w:sz w:val="22"/>
                <w:szCs w:val="22"/>
                <w:lang w:eastAsia="en-US"/>
              </w:rPr>
            </w:pPr>
            <w:r w:rsidRPr="00C3756E">
              <w:rPr>
                <w:color w:val="000000"/>
                <w:sz w:val="22"/>
                <w:szCs w:val="22"/>
                <w:lang w:eastAsia="en-US"/>
              </w:rPr>
              <w:t>04.1.007</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25D0CD94" w14:textId="77777777" w:rsidR="00DD4E13" w:rsidRPr="00C3756E" w:rsidRDefault="00DD4E13" w:rsidP="00DD4E13">
            <w:pPr>
              <w:spacing w:line="240" w:lineRule="auto"/>
              <w:jc w:val="left"/>
              <w:rPr>
                <w:b/>
                <w:bCs/>
                <w:color w:val="000000"/>
                <w:sz w:val="22"/>
                <w:szCs w:val="22"/>
                <w:lang w:eastAsia="en-US"/>
              </w:rPr>
            </w:pPr>
            <w:r w:rsidRPr="00C3756E">
              <w:rPr>
                <w:b/>
                <w:bCs/>
                <w:color w:val="000000"/>
                <w:sz w:val="22"/>
                <w:szCs w:val="22"/>
                <w:rtl/>
                <w:lang w:eastAsia="en-US"/>
              </w:rPr>
              <w:t xml:space="preserve">כל המצלמות יהיו בהזנת מתח </w:t>
            </w:r>
            <w:r w:rsidRPr="00C3756E">
              <w:rPr>
                <w:b/>
                <w:bCs/>
                <w:color w:val="000000"/>
                <w:sz w:val="22"/>
                <w:szCs w:val="22"/>
                <w:lang w:eastAsia="en-US"/>
              </w:rPr>
              <w:t>PoE</w:t>
            </w:r>
            <w:r w:rsidRPr="00C3756E">
              <w:rPr>
                <w:b/>
                <w:bCs/>
                <w:color w:val="000000"/>
                <w:sz w:val="22"/>
                <w:szCs w:val="22"/>
                <w:rtl/>
                <w:lang w:eastAsia="en-US"/>
              </w:rPr>
              <w:t xml:space="preserve"> בלבד. המצלמות יהיו עם אופציה לעבודה בשלושה סטרימים שונים, תמיכה בכרטיס זיכרון מיקרו </w:t>
            </w:r>
            <w:r w:rsidRPr="00C3756E">
              <w:rPr>
                <w:b/>
                <w:bCs/>
                <w:color w:val="000000"/>
                <w:sz w:val="22"/>
                <w:szCs w:val="22"/>
                <w:lang w:eastAsia="en-US"/>
              </w:rPr>
              <w:t>SD</w:t>
            </w:r>
            <w:r w:rsidRPr="00C3756E">
              <w:rPr>
                <w:b/>
                <w:bCs/>
                <w:color w:val="000000"/>
                <w:sz w:val="22"/>
                <w:szCs w:val="22"/>
                <w:rtl/>
                <w:lang w:eastAsia="en-US"/>
              </w:rPr>
              <w:t xml:space="preserve"> של לפחות 32</w:t>
            </w:r>
            <w:r w:rsidRPr="00C3756E">
              <w:rPr>
                <w:b/>
                <w:bCs/>
                <w:color w:val="000000"/>
                <w:sz w:val="22"/>
                <w:szCs w:val="22"/>
                <w:lang w:eastAsia="en-US"/>
              </w:rPr>
              <w:t>Gb</w:t>
            </w:r>
            <w:r w:rsidRPr="00C3756E">
              <w:rPr>
                <w:b/>
                <w:bCs/>
                <w:color w:val="000000"/>
                <w:sz w:val="22"/>
                <w:szCs w:val="22"/>
                <w:rtl/>
                <w:lang w:eastAsia="en-US"/>
              </w:rPr>
              <w:t xml:space="preserve">, פרוטוקול עבודה </w:t>
            </w:r>
            <w:r w:rsidRPr="00C3756E">
              <w:rPr>
                <w:b/>
                <w:bCs/>
                <w:color w:val="000000"/>
                <w:sz w:val="22"/>
                <w:szCs w:val="22"/>
                <w:lang w:eastAsia="en-US"/>
              </w:rPr>
              <w:t>ONVIF</w:t>
            </w:r>
            <w:r w:rsidRPr="00C3756E">
              <w:rPr>
                <w:b/>
                <w:bCs/>
                <w:color w:val="000000"/>
                <w:sz w:val="22"/>
                <w:szCs w:val="22"/>
                <w:rtl/>
                <w:lang w:eastAsia="en-US"/>
              </w:rPr>
              <w:t xml:space="preserve"> </w:t>
            </w:r>
            <w:r w:rsidRPr="00C3756E">
              <w:rPr>
                <w:b/>
                <w:bCs/>
                <w:color w:val="000000"/>
                <w:sz w:val="22"/>
                <w:szCs w:val="22"/>
                <w:lang w:eastAsia="en-US"/>
              </w:rPr>
              <w:t>PROFILE S</w:t>
            </w:r>
            <w:r w:rsidR="00AE7790" w:rsidRPr="00C3756E">
              <w:rPr>
                <w:b/>
                <w:bCs/>
                <w:color w:val="000000"/>
                <w:sz w:val="22"/>
                <w:szCs w:val="22"/>
                <w:rtl/>
                <w:lang w:eastAsia="en-US"/>
              </w:rPr>
              <w:t xml:space="preserve"> </w:t>
            </w:r>
            <w:r w:rsidRPr="00C3756E">
              <w:rPr>
                <w:b/>
                <w:bCs/>
                <w:color w:val="000000"/>
                <w:sz w:val="22"/>
                <w:szCs w:val="22"/>
                <w:rtl/>
                <w:lang w:eastAsia="en-US"/>
              </w:rPr>
              <w:t xml:space="preserve">המצלמות יהיו מתוצרת : </w:t>
            </w:r>
            <w:r w:rsidRPr="00C3756E">
              <w:rPr>
                <w:b/>
                <w:bCs/>
                <w:color w:val="000000"/>
                <w:sz w:val="22"/>
                <w:szCs w:val="22"/>
                <w:lang w:eastAsia="en-US"/>
              </w:rPr>
              <w:t>AXIS</w:t>
            </w:r>
            <w:r w:rsidRPr="00C3756E">
              <w:rPr>
                <w:b/>
                <w:bCs/>
                <w:color w:val="000000"/>
                <w:sz w:val="22"/>
                <w:szCs w:val="22"/>
                <w:rtl/>
                <w:lang w:eastAsia="en-US"/>
              </w:rPr>
              <w:t xml:space="preserve">, </w:t>
            </w:r>
            <w:r w:rsidRPr="00C3756E">
              <w:rPr>
                <w:b/>
                <w:bCs/>
                <w:color w:val="000000"/>
                <w:sz w:val="22"/>
                <w:szCs w:val="22"/>
                <w:lang w:eastAsia="en-US"/>
              </w:rPr>
              <w:t>BOSCH, SONY, GRUNDIG, PANASONIC</w:t>
            </w:r>
            <w:r w:rsidRPr="00C3756E">
              <w:rPr>
                <w:b/>
                <w:bCs/>
                <w:color w:val="000000"/>
                <w:sz w:val="22"/>
                <w:szCs w:val="22"/>
                <w:rtl/>
                <w:lang w:eastAsia="en-US"/>
              </w:rPr>
              <w:t>,</w:t>
            </w:r>
            <w:r w:rsidR="00AE7790" w:rsidRPr="00C3756E">
              <w:rPr>
                <w:b/>
                <w:bCs/>
                <w:color w:val="000000"/>
                <w:sz w:val="22"/>
                <w:szCs w:val="22"/>
                <w:rtl/>
                <w:lang w:eastAsia="en-US"/>
              </w:rPr>
              <w:t xml:space="preserve"> </w:t>
            </w:r>
            <w:r w:rsidRPr="00C3756E">
              <w:rPr>
                <w:b/>
                <w:bCs/>
                <w:color w:val="000000"/>
                <w:sz w:val="22"/>
                <w:szCs w:val="22"/>
                <w:lang w:eastAsia="en-US"/>
              </w:rPr>
              <w:t>PELCO, SAMSUNG, CANON</w:t>
            </w:r>
            <w:r w:rsidRPr="00C3756E">
              <w:rPr>
                <w:b/>
                <w:bCs/>
                <w:color w:val="000000"/>
                <w:sz w:val="22"/>
                <w:szCs w:val="22"/>
                <w:rtl/>
                <w:lang w:eastAsia="en-US"/>
              </w:rPr>
              <w:t xml:space="preserve"> </w:t>
            </w:r>
          </w:p>
        </w:tc>
      </w:tr>
      <w:tr w:rsidR="00FE3F8C" w:rsidRPr="00C3756E" w14:paraId="041F7AA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4C730C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04.1.008</w:t>
            </w:r>
          </w:p>
        </w:tc>
        <w:tc>
          <w:tcPr>
            <w:tcW w:w="2694" w:type="dxa"/>
            <w:tcBorders>
              <w:top w:val="nil"/>
              <w:left w:val="single" w:sz="4" w:space="0" w:color="auto"/>
              <w:bottom w:val="single" w:sz="4" w:space="0" w:color="auto"/>
              <w:right w:val="single" w:sz="4" w:space="0" w:color="auto"/>
            </w:tcBorders>
            <w:shd w:val="clear" w:color="000000" w:fill="FFFFFF"/>
            <w:hideMark/>
          </w:tcPr>
          <w:p w14:paraId="18A6A79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1.3 מגה</w:t>
            </w:r>
            <w:r w:rsidR="00AE7790" w:rsidRPr="00C3756E">
              <w:rPr>
                <w:color w:val="000000"/>
                <w:sz w:val="22"/>
                <w:szCs w:val="22"/>
                <w:rtl/>
                <w:lang w:eastAsia="en-US"/>
              </w:rPr>
              <w:t xml:space="preserve"> </w:t>
            </w:r>
            <w:r w:rsidRPr="00C3756E">
              <w:rPr>
                <w:color w:val="000000"/>
                <w:sz w:val="22"/>
                <w:szCs w:val="22"/>
                <w:rtl/>
                <w:lang w:eastAsia="en-US"/>
              </w:rPr>
              <w:t xml:space="preserve"> </w:t>
            </w:r>
            <w:r w:rsidRPr="00C3756E">
              <w:rPr>
                <w:color w:val="000000"/>
                <w:sz w:val="22"/>
                <w:szCs w:val="22"/>
                <w:lang w:eastAsia="en-US"/>
              </w:rPr>
              <w:t>HD</w:t>
            </w:r>
            <w:r w:rsidRPr="00C3756E">
              <w:rPr>
                <w:color w:val="000000"/>
                <w:sz w:val="22"/>
                <w:szCs w:val="22"/>
                <w:rtl/>
                <w:lang w:eastAsia="en-US"/>
              </w:rPr>
              <w:t xml:space="preserve">  </w:t>
            </w:r>
            <w:r w:rsidRPr="00C3756E">
              <w:rPr>
                <w:color w:val="000000"/>
                <w:sz w:val="22"/>
                <w:szCs w:val="22"/>
                <w:lang w:eastAsia="en-US"/>
              </w:rPr>
              <w:t>DOME</w:t>
            </w:r>
            <w:r w:rsidRPr="00C3756E">
              <w:rPr>
                <w:color w:val="000000"/>
                <w:sz w:val="22"/>
                <w:szCs w:val="22"/>
                <w:rtl/>
                <w:lang w:eastAsia="en-US"/>
              </w:rPr>
              <w:t xml:space="preserve"> פנימית עדשה </w:t>
            </w:r>
            <w:r w:rsidRPr="00C3756E">
              <w:rPr>
                <w:color w:val="000000"/>
                <w:sz w:val="22"/>
                <w:szCs w:val="22"/>
                <w:lang w:eastAsia="en-US"/>
              </w:rPr>
              <w:t>VF 3~8</w:t>
            </w:r>
            <w:r w:rsidRPr="00C3756E">
              <w:rPr>
                <w:color w:val="000000"/>
                <w:sz w:val="22"/>
                <w:szCs w:val="22"/>
                <w:rtl/>
                <w:lang w:eastAsia="en-US"/>
              </w:rPr>
              <w:t xml:space="preserve"> בקצב 25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C793F2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77899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EE62CF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F57C1A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4AD90F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19F37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312422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B0B83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04.1.009</w:t>
            </w:r>
          </w:p>
        </w:tc>
        <w:tc>
          <w:tcPr>
            <w:tcW w:w="2694" w:type="dxa"/>
            <w:tcBorders>
              <w:top w:val="nil"/>
              <w:left w:val="single" w:sz="4" w:space="0" w:color="auto"/>
              <w:bottom w:val="single" w:sz="4" w:space="0" w:color="auto"/>
              <w:right w:val="single" w:sz="4" w:space="0" w:color="auto"/>
            </w:tcBorders>
            <w:shd w:val="clear" w:color="000000" w:fill="FFFFFF"/>
            <w:hideMark/>
          </w:tcPr>
          <w:p w14:paraId="049849F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חיצונית  1.3  </w:t>
            </w:r>
            <w:r w:rsidRPr="00C3756E">
              <w:rPr>
                <w:color w:val="000000"/>
                <w:sz w:val="22"/>
                <w:szCs w:val="22"/>
                <w:lang w:eastAsia="en-US"/>
              </w:rPr>
              <w:t>HD</w:t>
            </w:r>
            <w:r w:rsidRPr="00C3756E">
              <w:rPr>
                <w:color w:val="000000"/>
                <w:sz w:val="22"/>
                <w:szCs w:val="22"/>
                <w:rtl/>
                <w:lang w:eastAsia="en-US"/>
              </w:rPr>
              <w:t xml:space="preserve"> מגה </w:t>
            </w:r>
            <w:r w:rsidRPr="00C3756E">
              <w:rPr>
                <w:color w:val="000000"/>
                <w:sz w:val="22"/>
                <w:szCs w:val="22"/>
                <w:lang w:eastAsia="en-US"/>
              </w:rPr>
              <w:t>DOME</w:t>
            </w:r>
            <w:r w:rsidRPr="00C3756E">
              <w:rPr>
                <w:color w:val="000000"/>
                <w:sz w:val="22"/>
                <w:szCs w:val="22"/>
                <w:rtl/>
                <w:lang w:eastAsia="en-US"/>
              </w:rPr>
              <w:t xml:space="preserve"> אנטיוונדל </w:t>
            </w:r>
            <w:r w:rsidRPr="00C3756E">
              <w:rPr>
                <w:color w:val="000000"/>
                <w:sz w:val="22"/>
                <w:szCs w:val="22"/>
                <w:lang w:eastAsia="en-US"/>
              </w:rPr>
              <w:t>IK10</w:t>
            </w:r>
            <w:r w:rsidRPr="00C3756E">
              <w:rPr>
                <w:color w:val="000000"/>
                <w:sz w:val="22"/>
                <w:szCs w:val="22"/>
                <w:rtl/>
                <w:lang w:eastAsia="en-US"/>
              </w:rPr>
              <w:t xml:space="preserve"> בתקן </w:t>
            </w:r>
            <w:r w:rsidRPr="00C3756E">
              <w:rPr>
                <w:color w:val="000000"/>
                <w:sz w:val="22"/>
                <w:szCs w:val="22"/>
                <w:lang w:eastAsia="en-US"/>
              </w:rPr>
              <w:t>IP66</w:t>
            </w:r>
            <w:r w:rsidRPr="00C3756E">
              <w:rPr>
                <w:color w:val="000000"/>
                <w:sz w:val="22"/>
                <w:szCs w:val="22"/>
                <w:rtl/>
                <w:lang w:eastAsia="en-US"/>
              </w:rPr>
              <w:t xml:space="preserve"> בקצב 25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5A2161"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BF7D3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233DE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F0A80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D6B9A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4210D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D3F25F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E7FA64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04.1.010</w:t>
            </w:r>
          </w:p>
        </w:tc>
        <w:tc>
          <w:tcPr>
            <w:tcW w:w="2694" w:type="dxa"/>
            <w:tcBorders>
              <w:top w:val="nil"/>
              <w:left w:val="single" w:sz="4" w:space="0" w:color="auto"/>
              <w:bottom w:val="single" w:sz="4" w:space="0" w:color="auto"/>
              <w:right w:val="single" w:sz="4" w:space="0" w:color="auto"/>
            </w:tcBorders>
            <w:shd w:val="clear" w:color="000000" w:fill="FFFFFF"/>
            <w:hideMark/>
          </w:tcPr>
          <w:p w14:paraId="121AFE2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גוף חיצונית 1.3 מגה פיקסל בקצב 25 </w:t>
            </w:r>
            <w:r w:rsidRPr="00C3756E">
              <w:rPr>
                <w:color w:val="000000"/>
                <w:sz w:val="22"/>
                <w:szCs w:val="22"/>
                <w:lang w:eastAsia="en-US"/>
              </w:rPr>
              <w:t>FPS</w:t>
            </w:r>
            <w:r w:rsidRPr="00C3756E">
              <w:rPr>
                <w:color w:val="000000"/>
                <w:sz w:val="22"/>
                <w:szCs w:val="22"/>
                <w:rtl/>
                <w:lang w:eastAsia="en-US"/>
              </w:rPr>
              <w:t xml:space="preserve">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94405C"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275D36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D3AEE6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8D9C2A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50D98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5B0732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22E7E1B"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9F68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04.1.011</w:t>
            </w:r>
          </w:p>
        </w:tc>
        <w:tc>
          <w:tcPr>
            <w:tcW w:w="2694" w:type="dxa"/>
            <w:tcBorders>
              <w:top w:val="nil"/>
              <w:left w:val="single" w:sz="4" w:space="0" w:color="auto"/>
              <w:bottom w:val="single" w:sz="4" w:space="0" w:color="auto"/>
              <w:right w:val="single" w:sz="4" w:space="0" w:color="auto"/>
            </w:tcBorders>
            <w:shd w:val="clear" w:color="000000" w:fill="FFFFFF"/>
            <w:hideMark/>
          </w:tcPr>
          <w:p w14:paraId="5088B53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גוף 1.3 מגה פיקסל לעבודה בלוקס נמוך  (</w:t>
            </w:r>
            <w:r w:rsidRPr="00C3756E">
              <w:rPr>
                <w:color w:val="000000"/>
                <w:sz w:val="22"/>
                <w:szCs w:val="22"/>
                <w:lang w:eastAsia="en-US"/>
              </w:rPr>
              <w:t>ICR</w:t>
            </w:r>
            <w:r w:rsidRPr="00C3756E">
              <w:rPr>
                <w:color w:val="000000"/>
                <w:sz w:val="22"/>
                <w:szCs w:val="22"/>
                <w:rtl/>
                <w:lang w:eastAsia="en-US"/>
              </w:rPr>
              <w:t xml:space="preserve"> מכאני) עם </w:t>
            </w:r>
            <w:r w:rsidRPr="00C3756E">
              <w:rPr>
                <w:color w:val="000000"/>
                <w:sz w:val="22"/>
                <w:szCs w:val="22"/>
                <w:lang w:eastAsia="en-US"/>
              </w:rPr>
              <w:t>WDR 130Db</w:t>
            </w:r>
            <w:r w:rsidRPr="00C3756E">
              <w:rPr>
                <w:color w:val="000000"/>
                <w:sz w:val="22"/>
                <w:szCs w:val="22"/>
                <w:rtl/>
                <w:lang w:eastAsia="en-US"/>
              </w:rPr>
              <w:t xml:space="preserve"> בקצב 50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79DFC71"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2EA4A9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13DB2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EADCF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B2AF8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A7E812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66C9C3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A894B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04.1.012</w:t>
            </w:r>
          </w:p>
        </w:tc>
        <w:tc>
          <w:tcPr>
            <w:tcW w:w="2694" w:type="dxa"/>
            <w:tcBorders>
              <w:top w:val="nil"/>
              <w:left w:val="single" w:sz="4" w:space="0" w:color="auto"/>
              <w:bottom w:val="single" w:sz="4" w:space="0" w:color="auto"/>
              <w:right w:val="single" w:sz="4" w:space="0" w:color="auto"/>
            </w:tcBorders>
            <w:shd w:val="clear" w:color="000000" w:fill="FFFFFF"/>
            <w:hideMark/>
          </w:tcPr>
          <w:p w14:paraId="2A5E388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2 מגה   </w:t>
            </w:r>
            <w:r w:rsidRPr="00C3756E">
              <w:rPr>
                <w:color w:val="000000"/>
                <w:sz w:val="22"/>
                <w:szCs w:val="22"/>
                <w:lang w:eastAsia="en-US"/>
              </w:rPr>
              <w:t>FHD</w:t>
            </w:r>
            <w:r w:rsidRPr="00C3756E">
              <w:rPr>
                <w:color w:val="000000"/>
                <w:sz w:val="22"/>
                <w:szCs w:val="22"/>
                <w:rtl/>
                <w:lang w:eastAsia="en-US"/>
              </w:rPr>
              <w:t xml:space="preserve">  </w:t>
            </w:r>
            <w:r w:rsidRPr="00C3756E">
              <w:rPr>
                <w:color w:val="000000"/>
                <w:sz w:val="22"/>
                <w:szCs w:val="22"/>
                <w:lang w:eastAsia="en-US"/>
              </w:rPr>
              <w:t>DOME</w:t>
            </w:r>
            <w:r w:rsidRPr="00C3756E">
              <w:rPr>
                <w:color w:val="000000"/>
                <w:sz w:val="22"/>
                <w:szCs w:val="22"/>
                <w:rtl/>
                <w:lang w:eastAsia="en-US"/>
              </w:rPr>
              <w:t xml:space="preserve"> פנימית עדשה </w:t>
            </w:r>
            <w:r w:rsidRPr="00C3756E">
              <w:rPr>
                <w:color w:val="000000"/>
                <w:sz w:val="22"/>
                <w:szCs w:val="22"/>
                <w:lang w:eastAsia="en-US"/>
              </w:rPr>
              <w:t>VF 3~8</w:t>
            </w:r>
            <w:r w:rsidRPr="00C3756E">
              <w:rPr>
                <w:color w:val="000000"/>
                <w:sz w:val="22"/>
                <w:szCs w:val="22"/>
                <w:rtl/>
                <w:lang w:eastAsia="en-US"/>
              </w:rPr>
              <w:t xml:space="preserve"> בקצב 25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AC4DAA"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2C67C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96CC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A2E8C0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BFD0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7A029B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549576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B171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04.1.013</w:t>
            </w:r>
          </w:p>
        </w:tc>
        <w:tc>
          <w:tcPr>
            <w:tcW w:w="2694" w:type="dxa"/>
            <w:tcBorders>
              <w:top w:val="nil"/>
              <w:left w:val="single" w:sz="4" w:space="0" w:color="auto"/>
              <w:bottom w:val="single" w:sz="4" w:space="0" w:color="auto"/>
              <w:right w:val="single" w:sz="4" w:space="0" w:color="auto"/>
            </w:tcBorders>
            <w:shd w:val="clear" w:color="000000" w:fill="FFFFFF"/>
            <w:hideMark/>
          </w:tcPr>
          <w:p w14:paraId="155B0F1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חיצונית 2  מגה </w:t>
            </w:r>
            <w:r w:rsidRPr="00C3756E">
              <w:rPr>
                <w:color w:val="000000"/>
                <w:sz w:val="22"/>
                <w:szCs w:val="22"/>
                <w:lang w:eastAsia="en-US"/>
              </w:rPr>
              <w:t>FHD</w:t>
            </w:r>
            <w:r w:rsidRPr="00C3756E">
              <w:rPr>
                <w:color w:val="000000"/>
                <w:sz w:val="22"/>
                <w:szCs w:val="22"/>
                <w:rtl/>
                <w:lang w:eastAsia="en-US"/>
              </w:rPr>
              <w:t xml:space="preserve">  </w:t>
            </w:r>
            <w:r w:rsidRPr="00C3756E">
              <w:rPr>
                <w:color w:val="000000"/>
                <w:sz w:val="22"/>
                <w:szCs w:val="22"/>
                <w:lang w:eastAsia="en-US"/>
              </w:rPr>
              <w:t>DOME</w:t>
            </w:r>
            <w:r w:rsidRPr="00C3756E">
              <w:rPr>
                <w:color w:val="000000"/>
                <w:sz w:val="22"/>
                <w:szCs w:val="22"/>
                <w:rtl/>
                <w:lang w:eastAsia="en-US"/>
              </w:rPr>
              <w:t xml:space="preserve"> אנטיוונדל </w:t>
            </w:r>
            <w:r w:rsidRPr="00C3756E">
              <w:rPr>
                <w:color w:val="000000"/>
                <w:sz w:val="22"/>
                <w:szCs w:val="22"/>
                <w:lang w:eastAsia="en-US"/>
              </w:rPr>
              <w:t>IK10</w:t>
            </w:r>
            <w:r w:rsidRPr="00C3756E">
              <w:rPr>
                <w:color w:val="000000"/>
                <w:sz w:val="22"/>
                <w:szCs w:val="22"/>
                <w:rtl/>
                <w:lang w:eastAsia="en-US"/>
              </w:rPr>
              <w:t xml:space="preserve"> בתקן </w:t>
            </w:r>
            <w:r w:rsidRPr="00C3756E">
              <w:rPr>
                <w:color w:val="000000"/>
                <w:sz w:val="22"/>
                <w:szCs w:val="22"/>
                <w:lang w:eastAsia="en-US"/>
              </w:rPr>
              <w:t>IP66</w:t>
            </w:r>
            <w:r w:rsidRPr="00C3756E">
              <w:rPr>
                <w:color w:val="000000"/>
                <w:sz w:val="22"/>
                <w:szCs w:val="22"/>
                <w:rtl/>
                <w:lang w:eastAsia="en-US"/>
              </w:rPr>
              <w:t xml:space="preserve"> בקצב 25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5EC0EB"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B1BCFD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502189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773C3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54EDE0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DA7B1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AFDD5A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9ABA7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04.1.014</w:t>
            </w:r>
          </w:p>
        </w:tc>
        <w:tc>
          <w:tcPr>
            <w:tcW w:w="2694" w:type="dxa"/>
            <w:tcBorders>
              <w:top w:val="nil"/>
              <w:left w:val="single" w:sz="4" w:space="0" w:color="auto"/>
              <w:bottom w:val="single" w:sz="4" w:space="0" w:color="auto"/>
              <w:right w:val="single" w:sz="4" w:space="0" w:color="auto"/>
            </w:tcBorders>
            <w:shd w:val="clear" w:color="000000" w:fill="FFFFFF"/>
            <w:hideMark/>
          </w:tcPr>
          <w:p w14:paraId="594678A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גוף 2 מגה פיקסל </w:t>
            </w:r>
            <w:r w:rsidRPr="00C3756E">
              <w:rPr>
                <w:color w:val="000000"/>
                <w:sz w:val="22"/>
                <w:szCs w:val="22"/>
                <w:lang w:eastAsia="en-US"/>
              </w:rPr>
              <w:t>FULL HD</w:t>
            </w:r>
            <w:r w:rsidRPr="00C3756E">
              <w:rPr>
                <w:color w:val="000000"/>
                <w:sz w:val="22"/>
                <w:szCs w:val="22"/>
                <w:rtl/>
                <w:lang w:eastAsia="en-US"/>
              </w:rPr>
              <w:t xml:space="preserve"> בקצב 25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F8E6DC2"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615B14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93F9A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810940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F0BD8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49032E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CDAE5B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6FB678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04.1.015</w:t>
            </w:r>
          </w:p>
        </w:tc>
        <w:tc>
          <w:tcPr>
            <w:tcW w:w="2694" w:type="dxa"/>
            <w:tcBorders>
              <w:top w:val="nil"/>
              <w:left w:val="single" w:sz="4" w:space="0" w:color="auto"/>
              <w:bottom w:val="single" w:sz="4" w:space="0" w:color="auto"/>
              <w:right w:val="single" w:sz="4" w:space="0" w:color="auto"/>
            </w:tcBorders>
            <w:shd w:val="clear" w:color="000000" w:fill="FFFFFF"/>
            <w:hideMark/>
          </w:tcPr>
          <w:p w14:paraId="05BF6E6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גוף בולט 2 מגה </w:t>
            </w:r>
            <w:r w:rsidRPr="00C3756E">
              <w:rPr>
                <w:color w:val="000000"/>
                <w:sz w:val="22"/>
                <w:szCs w:val="22"/>
                <w:lang w:eastAsia="en-US"/>
              </w:rPr>
              <w:t>FHD</w:t>
            </w:r>
            <w:r w:rsidRPr="00C3756E">
              <w:rPr>
                <w:color w:val="000000"/>
                <w:sz w:val="22"/>
                <w:szCs w:val="22"/>
                <w:rtl/>
                <w:lang w:eastAsia="en-US"/>
              </w:rPr>
              <w:t xml:space="preserve">, עדשה זום חשמלי 3~9 מ"מ, עם תאורת לד למרחק של 20 מטר ומיגון חיצוני </w:t>
            </w:r>
            <w:r w:rsidRPr="00C3756E">
              <w:rPr>
                <w:color w:val="000000"/>
                <w:sz w:val="22"/>
                <w:szCs w:val="22"/>
                <w:lang w:eastAsia="en-US"/>
              </w:rPr>
              <w:t>IP 66</w:t>
            </w:r>
            <w:r w:rsidRPr="00C3756E">
              <w:rPr>
                <w:color w:val="000000"/>
                <w:sz w:val="22"/>
                <w:szCs w:val="22"/>
                <w:rtl/>
                <w:lang w:eastAsia="en-US"/>
              </w:rPr>
              <w:t xml:space="preserve">. בקצב 25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BFC10E9"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216EC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DA44B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FB9F3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A186C0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5F5416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B0B5B93"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AC24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04.1.016</w:t>
            </w:r>
          </w:p>
        </w:tc>
        <w:tc>
          <w:tcPr>
            <w:tcW w:w="2694" w:type="dxa"/>
            <w:tcBorders>
              <w:top w:val="nil"/>
              <w:left w:val="single" w:sz="4" w:space="0" w:color="auto"/>
              <w:bottom w:val="single" w:sz="4" w:space="0" w:color="auto"/>
              <w:right w:val="single" w:sz="4" w:space="0" w:color="auto"/>
            </w:tcBorders>
            <w:shd w:val="clear" w:color="000000" w:fill="FFFFFF"/>
            <w:hideMark/>
          </w:tcPr>
          <w:p w14:paraId="4B032B7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חיצונית 2</w:t>
            </w:r>
            <w:r w:rsidR="00AE7790" w:rsidRPr="00C3756E">
              <w:rPr>
                <w:color w:val="000000"/>
                <w:sz w:val="22"/>
                <w:szCs w:val="22"/>
                <w:rtl/>
                <w:lang w:eastAsia="en-US"/>
              </w:rPr>
              <w:t xml:space="preserve"> </w:t>
            </w:r>
            <w:r w:rsidRPr="00C3756E">
              <w:rPr>
                <w:color w:val="000000"/>
                <w:sz w:val="22"/>
                <w:szCs w:val="22"/>
                <w:rtl/>
                <w:lang w:eastAsia="en-US"/>
              </w:rPr>
              <w:t xml:space="preserve">מגה </w:t>
            </w:r>
            <w:r w:rsidRPr="00C3756E">
              <w:rPr>
                <w:color w:val="000000"/>
                <w:sz w:val="22"/>
                <w:szCs w:val="22"/>
                <w:lang w:eastAsia="en-US"/>
              </w:rPr>
              <w:t>FHD</w:t>
            </w:r>
            <w:r w:rsidR="00AE7790" w:rsidRPr="00C3756E">
              <w:rPr>
                <w:color w:val="000000"/>
                <w:sz w:val="22"/>
                <w:szCs w:val="22"/>
                <w:lang w:eastAsia="en-US"/>
              </w:rPr>
              <w:t xml:space="preserve"> </w:t>
            </w:r>
            <w:r w:rsidRPr="00C3756E">
              <w:rPr>
                <w:color w:val="000000"/>
                <w:sz w:val="22"/>
                <w:szCs w:val="22"/>
                <w:lang w:eastAsia="en-US"/>
              </w:rPr>
              <w:t>DOME</w:t>
            </w:r>
            <w:r w:rsidRPr="00C3756E">
              <w:rPr>
                <w:color w:val="000000"/>
                <w:sz w:val="22"/>
                <w:szCs w:val="22"/>
                <w:rtl/>
                <w:lang w:eastAsia="en-US"/>
              </w:rPr>
              <w:t xml:space="preserve"> אנטיוונדל </w:t>
            </w:r>
            <w:r w:rsidRPr="00C3756E">
              <w:rPr>
                <w:color w:val="000000"/>
                <w:sz w:val="22"/>
                <w:szCs w:val="22"/>
                <w:lang w:eastAsia="en-US"/>
              </w:rPr>
              <w:t>IK10</w:t>
            </w:r>
            <w:r w:rsidRPr="00C3756E">
              <w:rPr>
                <w:color w:val="000000"/>
                <w:sz w:val="22"/>
                <w:szCs w:val="22"/>
                <w:rtl/>
                <w:lang w:eastAsia="en-US"/>
              </w:rPr>
              <w:t xml:space="preserve"> בתקן </w:t>
            </w:r>
            <w:r w:rsidRPr="00C3756E">
              <w:rPr>
                <w:color w:val="000000"/>
                <w:sz w:val="22"/>
                <w:szCs w:val="22"/>
                <w:lang w:eastAsia="en-US"/>
              </w:rPr>
              <w:t>IP66</w:t>
            </w:r>
            <w:r w:rsidRPr="00C3756E">
              <w:rPr>
                <w:color w:val="000000"/>
                <w:sz w:val="22"/>
                <w:szCs w:val="22"/>
                <w:rtl/>
                <w:lang w:eastAsia="en-US"/>
              </w:rPr>
              <w:t xml:space="preserve"> בקצב 25 </w:t>
            </w:r>
            <w:r w:rsidRPr="00C3756E">
              <w:rPr>
                <w:color w:val="000000"/>
                <w:sz w:val="22"/>
                <w:szCs w:val="22"/>
                <w:lang w:eastAsia="en-US"/>
              </w:rPr>
              <w:t>FPS</w:t>
            </w:r>
            <w:r w:rsidRPr="00C3756E">
              <w:rPr>
                <w:color w:val="000000"/>
                <w:sz w:val="22"/>
                <w:szCs w:val="22"/>
                <w:rtl/>
                <w:lang w:eastAsia="en-US"/>
              </w:rPr>
              <w:t xml:space="preserve"> ותאורת לדים עד 15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A71978"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C88F4F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D2BC3C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301E39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A85B4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664FB5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8F0567E"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DC4F2D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04.1.017</w:t>
            </w:r>
          </w:p>
        </w:tc>
        <w:tc>
          <w:tcPr>
            <w:tcW w:w="2694" w:type="dxa"/>
            <w:tcBorders>
              <w:top w:val="nil"/>
              <w:left w:val="single" w:sz="4" w:space="0" w:color="auto"/>
              <w:bottom w:val="single" w:sz="4" w:space="0" w:color="auto"/>
              <w:right w:val="single" w:sz="4" w:space="0" w:color="auto"/>
            </w:tcBorders>
            <w:shd w:val="clear" w:color="000000" w:fill="FFFFFF"/>
            <w:hideMark/>
          </w:tcPr>
          <w:p w14:paraId="37A5E7A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גוף 2 מגה פיקסל </w:t>
            </w:r>
            <w:r w:rsidRPr="00C3756E">
              <w:rPr>
                <w:color w:val="000000"/>
                <w:sz w:val="22"/>
                <w:szCs w:val="22"/>
                <w:lang w:eastAsia="en-US"/>
              </w:rPr>
              <w:t>FHD</w:t>
            </w:r>
            <w:r w:rsidRPr="00C3756E">
              <w:rPr>
                <w:color w:val="000000"/>
                <w:sz w:val="22"/>
                <w:szCs w:val="22"/>
                <w:rtl/>
                <w:lang w:eastAsia="en-US"/>
              </w:rPr>
              <w:t xml:space="preserve"> כולל עדשת זום חשמלית כפול 18 (4.7~84.6 מ"מ) מנגנון </w:t>
            </w:r>
            <w:r w:rsidRPr="00C3756E">
              <w:rPr>
                <w:color w:val="000000"/>
                <w:sz w:val="22"/>
                <w:szCs w:val="22"/>
                <w:lang w:eastAsia="en-US"/>
              </w:rPr>
              <w:t>ICR, WDR</w:t>
            </w:r>
            <w:r w:rsidRPr="00C3756E">
              <w:rPr>
                <w:color w:val="000000"/>
                <w:sz w:val="22"/>
                <w:szCs w:val="22"/>
                <w:rtl/>
                <w:lang w:eastAsia="en-US"/>
              </w:rPr>
              <w:t xml:space="preserve"> וחיבור </w:t>
            </w:r>
            <w:r w:rsidRPr="00C3756E">
              <w:rPr>
                <w:color w:val="000000"/>
                <w:sz w:val="22"/>
                <w:szCs w:val="22"/>
                <w:lang w:eastAsia="en-US"/>
              </w:rPr>
              <w:t>RS485</w:t>
            </w:r>
            <w:r w:rsidRPr="00C3756E">
              <w:rPr>
                <w:color w:val="000000"/>
                <w:sz w:val="22"/>
                <w:szCs w:val="22"/>
                <w:rtl/>
                <w:lang w:eastAsia="en-US"/>
              </w:rPr>
              <w:t xml:space="preserve"> לשליטה.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2B56DCD"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54233C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7C93F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E875C5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9EDFB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9C5EB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2B0DF0B"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733148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04.1.018</w:t>
            </w:r>
          </w:p>
        </w:tc>
        <w:tc>
          <w:tcPr>
            <w:tcW w:w="2694" w:type="dxa"/>
            <w:tcBorders>
              <w:top w:val="nil"/>
              <w:left w:val="single" w:sz="4" w:space="0" w:color="auto"/>
              <w:bottom w:val="single" w:sz="4" w:space="0" w:color="auto"/>
              <w:right w:val="single" w:sz="4" w:space="0" w:color="auto"/>
            </w:tcBorders>
            <w:shd w:val="clear" w:color="000000" w:fill="FFFFFF"/>
            <w:hideMark/>
          </w:tcPr>
          <w:p w14:paraId="3DA6BF6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גוף 2 מגה פיקסל </w:t>
            </w:r>
            <w:r w:rsidRPr="00C3756E">
              <w:rPr>
                <w:color w:val="000000"/>
                <w:sz w:val="22"/>
                <w:szCs w:val="22"/>
                <w:lang w:eastAsia="en-US"/>
              </w:rPr>
              <w:t>FULL HD</w:t>
            </w:r>
            <w:r w:rsidRPr="00C3756E">
              <w:rPr>
                <w:color w:val="000000"/>
                <w:sz w:val="22"/>
                <w:szCs w:val="22"/>
                <w:rtl/>
                <w:lang w:eastAsia="en-US"/>
              </w:rPr>
              <w:t xml:space="preserve"> עם </w:t>
            </w:r>
            <w:r w:rsidRPr="00C3756E">
              <w:rPr>
                <w:color w:val="000000"/>
                <w:sz w:val="22"/>
                <w:szCs w:val="22"/>
                <w:lang w:eastAsia="en-US"/>
              </w:rPr>
              <w:t>WDR</w:t>
            </w:r>
            <w:r w:rsidRPr="00C3756E">
              <w:rPr>
                <w:color w:val="000000"/>
                <w:sz w:val="22"/>
                <w:szCs w:val="22"/>
                <w:rtl/>
                <w:lang w:eastAsia="en-US"/>
              </w:rPr>
              <w:t xml:space="preserve"> מינימום 96</w:t>
            </w:r>
            <w:r w:rsidRPr="00C3756E">
              <w:rPr>
                <w:color w:val="000000"/>
                <w:sz w:val="22"/>
                <w:szCs w:val="22"/>
                <w:lang w:eastAsia="en-US"/>
              </w:rPr>
              <w:t>Db</w:t>
            </w:r>
            <w:r w:rsidRPr="00C3756E">
              <w:rPr>
                <w:color w:val="000000"/>
                <w:sz w:val="22"/>
                <w:szCs w:val="22"/>
                <w:rtl/>
                <w:lang w:eastAsia="en-US"/>
              </w:rPr>
              <w:t xml:space="preserve"> ומנגנון </w:t>
            </w:r>
            <w:r w:rsidRPr="00C3756E">
              <w:rPr>
                <w:color w:val="000000"/>
                <w:sz w:val="22"/>
                <w:szCs w:val="22"/>
                <w:lang w:eastAsia="en-US"/>
              </w:rPr>
              <w:t>ICR</w:t>
            </w:r>
            <w:r w:rsidRPr="00C3756E">
              <w:rPr>
                <w:color w:val="000000"/>
                <w:sz w:val="22"/>
                <w:szCs w:val="22"/>
                <w:rtl/>
                <w:lang w:eastAsia="en-US"/>
              </w:rPr>
              <w:t xml:space="preserve"> בקצב 50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10AB0A2"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227103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FA6E8C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3BD98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013F5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8CB19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1CFAC40"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69848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04.1.019</w:t>
            </w:r>
          </w:p>
        </w:tc>
        <w:tc>
          <w:tcPr>
            <w:tcW w:w="2694" w:type="dxa"/>
            <w:tcBorders>
              <w:top w:val="nil"/>
              <w:left w:val="single" w:sz="4" w:space="0" w:color="auto"/>
              <w:bottom w:val="single" w:sz="4" w:space="0" w:color="auto"/>
              <w:right w:val="single" w:sz="4" w:space="0" w:color="auto"/>
            </w:tcBorders>
            <w:shd w:val="clear" w:color="000000" w:fill="FFFFFF"/>
            <w:hideMark/>
          </w:tcPr>
          <w:p w14:paraId="590F3A7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גוף 3 מגה פיקסל עם </w:t>
            </w:r>
            <w:r w:rsidRPr="00C3756E">
              <w:rPr>
                <w:color w:val="000000"/>
                <w:sz w:val="22"/>
                <w:szCs w:val="22"/>
                <w:lang w:eastAsia="en-US"/>
              </w:rPr>
              <w:t>WDR</w:t>
            </w:r>
            <w:r w:rsidRPr="00C3756E">
              <w:rPr>
                <w:color w:val="000000"/>
                <w:sz w:val="22"/>
                <w:szCs w:val="22"/>
                <w:rtl/>
                <w:lang w:eastAsia="en-US"/>
              </w:rPr>
              <w:t xml:space="preserve"> מינימום 80</w:t>
            </w:r>
            <w:r w:rsidRPr="00C3756E">
              <w:rPr>
                <w:color w:val="000000"/>
                <w:sz w:val="22"/>
                <w:szCs w:val="22"/>
                <w:lang w:eastAsia="en-US"/>
              </w:rPr>
              <w:t>Db</w:t>
            </w:r>
            <w:r w:rsidRPr="00C3756E">
              <w:rPr>
                <w:color w:val="000000"/>
                <w:sz w:val="22"/>
                <w:szCs w:val="22"/>
                <w:rtl/>
                <w:lang w:eastAsia="en-US"/>
              </w:rPr>
              <w:t xml:space="preserve"> ומנגנון </w:t>
            </w:r>
            <w:r w:rsidRPr="00C3756E">
              <w:rPr>
                <w:color w:val="000000"/>
                <w:sz w:val="22"/>
                <w:szCs w:val="22"/>
                <w:lang w:eastAsia="en-US"/>
              </w:rPr>
              <w:t>ICR</w:t>
            </w:r>
            <w:r w:rsidRPr="00C3756E">
              <w:rPr>
                <w:color w:val="000000"/>
                <w:sz w:val="22"/>
                <w:szCs w:val="22"/>
                <w:rtl/>
                <w:lang w:eastAsia="en-US"/>
              </w:rPr>
              <w:t xml:space="preserve"> בקצב 15 </w:t>
            </w:r>
            <w:r w:rsidRPr="00C3756E">
              <w:rPr>
                <w:color w:val="000000"/>
                <w:sz w:val="22"/>
                <w:szCs w:val="22"/>
                <w:lang w:eastAsia="en-US"/>
              </w:rPr>
              <w:t>FPS</w:t>
            </w:r>
            <w:r w:rsidRPr="00C3756E">
              <w:rPr>
                <w:color w:val="000000"/>
                <w:sz w:val="22"/>
                <w:szCs w:val="22"/>
                <w:rtl/>
                <w:lang w:eastAsia="en-US"/>
              </w:rPr>
              <w:t xml:space="preserve"> רזולוציה 2048/1536</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841C862"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EB12E7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4F92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C33FF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79F2C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F635C1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9BBB10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70FF6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04.1.020</w:t>
            </w:r>
          </w:p>
        </w:tc>
        <w:tc>
          <w:tcPr>
            <w:tcW w:w="2694" w:type="dxa"/>
            <w:tcBorders>
              <w:top w:val="nil"/>
              <w:left w:val="single" w:sz="4" w:space="0" w:color="auto"/>
              <w:bottom w:val="single" w:sz="4" w:space="0" w:color="auto"/>
              <w:right w:val="single" w:sz="4" w:space="0" w:color="auto"/>
            </w:tcBorders>
            <w:shd w:val="clear" w:color="000000" w:fill="FFFFFF"/>
            <w:hideMark/>
          </w:tcPr>
          <w:p w14:paraId="1A68ED1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גוף 5 מגה פיקסל, רזולוציה של 2592/1944,</w:t>
            </w:r>
            <w:r w:rsidR="00AE7790" w:rsidRPr="00C3756E">
              <w:rPr>
                <w:color w:val="000000"/>
                <w:sz w:val="22"/>
                <w:szCs w:val="22"/>
                <w:rtl/>
                <w:lang w:eastAsia="en-US"/>
              </w:rPr>
              <w:t xml:space="preserve"> </w:t>
            </w:r>
            <w:r w:rsidRPr="00C3756E">
              <w:rPr>
                <w:color w:val="000000"/>
                <w:sz w:val="22"/>
                <w:szCs w:val="22"/>
                <w:rtl/>
                <w:lang w:eastAsia="en-US"/>
              </w:rPr>
              <w:t xml:space="preserve">מינימום, מנגנון </w:t>
            </w:r>
            <w:r w:rsidRPr="00C3756E">
              <w:rPr>
                <w:color w:val="000000"/>
                <w:sz w:val="22"/>
                <w:szCs w:val="22"/>
                <w:lang w:eastAsia="en-US"/>
              </w:rPr>
              <w:t>ICR</w:t>
            </w:r>
            <w:r w:rsidRPr="00C3756E">
              <w:rPr>
                <w:color w:val="000000"/>
                <w:sz w:val="22"/>
                <w:szCs w:val="22"/>
                <w:rtl/>
                <w:lang w:eastAsia="en-US"/>
              </w:rPr>
              <w:t xml:space="preserve"> ו10 </w:t>
            </w:r>
            <w:r w:rsidRPr="00C3756E">
              <w:rPr>
                <w:color w:val="000000"/>
                <w:sz w:val="22"/>
                <w:szCs w:val="22"/>
                <w:lang w:eastAsia="en-US"/>
              </w:rPr>
              <w:t>FPS</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65D8F7C"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E565DF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26099D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FB7CC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0EF327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370CED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841CA0C" w14:textId="77777777" w:rsidTr="00AB727E">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082FF6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04.1.021</w:t>
            </w:r>
          </w:p>
        </w:tc>
        <w:tc>
          <w:tcPr>
            <w:tcW w:w="2694" w:type="dxa"/>
            <w:tcBorders>
              <w:top w:val="nil"/>
              <w:left w:val="single" w:sz="4" w:space="0" w:color="auto"/>
              <w:bottom w:val="single" w:sz="4" w:space="0" w:color="auto"/>
              <w:right w:val="single" w:sz="4" w:space="0" w:color="auto"/>
            </w:tcBorders>
            <w:shd w:val="clear" w:color="000000" w:fill="FFFFFF"/>
            <w:hideMark/>
          </w:tcPr>
          <w:p w14:paraId="3C8C2207" w14:textId="77777777" w:rsidR="00FE3F8C" w:rsidRPr="00C3756E" w:rsidRDefault="00FE3F8C" w:rsidP="00FE3F8C">
            <w:pPr>
              <w:spacing w:line="240" w:lineRule="auto"/>
              <w:jc w:val="left"/>
              <w:rPr>
                <w:color w:val="000000"/>
                <w:sz w:val="22"/>
                <w:szCs w:val="22"/>
                <w:rtl/>
                <w:lang w:eastAsia="en-US"/>
              </w:rPr>
            </w:pPr>
            <w:r w:rsidRPr="00C3756E">
              <w:rPr>
                <w:color w:val="000000"/>
                <w:sz w:val="22"/>
                <w:szCs w:val="22"/>
                <w:rtl/>
                <w:lang w:eastAsia="en-US"/>
              </w:rPr>
              <w:t>מצלמה המיועדת לצפייה</w:t>
            </w:r>
            <w:r w:rsidR="00AE7790" w:rsidRPr="00C3756E">
              <w:rPr>
                <w:color w:val="000000"/>
                <w:sz w:val="22"/>
                <w:szCs w:val="22"/>
                <w:rtl/>
                <w:lang w:eastAsia="en-US"/>
              </w:rPr>
              <w:t xml:space="preserve"> </w:t>
            </w:r>
            <w:r w:rsidRPr="00C3756E">
              <w:rPr>
                <w:color w:val="000000"/>
                <w:sz w:val="22"/>
                <w:szCs w:val="22"/>
                <w:rtl/>
                <w:lang w:eastAsia="en-US"/>
              </w:rPr>
              <w:t>360 מעלות</w:t>
            </w:r>
            <w:r w:rsidR="00AE7790" w:rsidRPr="00C3756E">
              <w:rPr>
                <w:color w:val="000000"/>
                <w:sz w:val="22"/>
                <w:szCs w:val="22"/>
                <w:rtl/>
                <w:lang w:eastAsia="en-US"/>
              </w:rPr>
              <w:t xml:space="preserve"> </w:t>
            </w:r>
            <w:r w:rsidRPr="00C3756E">
              <w:rPr>
                <w:color w:val="000000"/>
                <w:sz w:val="22"/>
                <w:szCs w:val="22"/>
                <w:rtl/>
                <w:lang w:eastAsia="en-US"/>
              </w:rPr>
              <w:t xml:space="preserve">5 מגה פיקסל- </w:t>
            </w:r>
            <w:r w:rsidRPr="00C3756E">
              <w:rPr>
                <w:color w:val="000000"/>
                <w:sz w:val="22"/>
                <w:szCs w:val="22"/>
                <w:lang w:eastAsia="en-US"/>
              </w:rPr>
              <w:t>Mega Pixel IP Camera</w:t>
            </w:r>
            <w:r w:rsidRPr="00C3756E">
              <w:rPr>
                <w:color w:val="000000"/>
                <w:sz w:val="22"/>
                <w:szCs w:val="22"/>
                <w:rtl/>
                <w:lang w:eastAsia="en-US"/>
              </w:rPr>
              <w:t xml:space="preserve"> בתצורת </w:t>
            </w:r>
            <w:r w:rsidRPr="00C3756E">
              <w:rPr>
                <w:color w:val="000000"/>
                <w:sz w:val="22"/>
                <w:szCs w:val="22"/>
                <w:lang w:eastAsia="en-US"/>
              </w:rPr>
              <w:t>DOME</w:t>
            </w:r>
            <w:r w:rsidRPr="00C3756E">
              <w:rPr>
                <w:color w:val="000000"/>
                <w:sz w:val="22"/>
                <w:szCs w:val="22"/>
                <w:rtl/>
                <w:lang w:eastAsia="en-US"/>
              </w:rPr>
              <w:t xml:space="preserve"> לרבות </w:t>
            </w:r>
            <w:r w:rsidRPr="00C3756E">
              <w:rPr>
                <w:color w:val="000000"/>
                <w:sz w:val="22"/>
                <w:szCs w:val="22"/>
                <w:lang w:eastAsia="en-US"/>
              </w:rPr>
              <w:t>WDR</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7022EB3" w14:textId="77777777" w:rsidR="00FE3F8C" w:rsidRPr="00C3756E" w:rsidRDefault="00AB727E" w:rsidP="00AB727E">
            <w:pPr>
              <w:bidi w:val="0"/>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C66B4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C0DA1D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0666E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AA7B0A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E30914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27AC4F9" w14:textId="77777777" w:rsidTr="00AB727E">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EF1213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04.1.022</w:t>
            </w:r>
          </w:p>
        </w:tc>
        <w:tc>
          <w:tcPr>
            <w:tcW w:w="2694" w:type="dxa"/>
            <w:tcBorders>
              <w:top w:val="nil"/>
              <w:left w:val="single" w:sz="4" w:space="0" w:color="auto"/>
              <w:bottom w:val="single" w:sz="4" w:space="0" w:color="auto"/>
              <w:right w:val="single" w:sz="4" w:space="0" w:color="auto"/>
            </w:tcBorders>
            <w:shd w:val="clear" w:color="000000" w:fill="FFFFFF"/>
            <w:hideMark/>
          </w:tcPr>
          <w:p w14:paraId="4394730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מצלמה </w:t>
            </w:r>
            <w:r w:rsidRPr="00C3756E">
              <w:rPr>
                <w:color w:val="000000"/>
                <w:sz w:val="22"/>
                <w:szCs w:val="22"/>
                <w:lang w:eastAsia="en-US"/>
              </w:rPr>
              <w:t>PTZ</w:t>
            </w:r>
            <w:r w:rsidRPr="00C3756E">
              <w:rPr>
                <w:color w:val="000000"/>
                <w:sz w:val="22"/>
                <w:szCs w:val="22"/>
                <w:rtl/>
                <w:lang w:eastAsia="en-US"/>
              </w:rPr>
              <w:t xml:space="preserve"> אנטיוונדל </w:t>
            </w:r>
            <w:r w:rsidRPr="00C3756E">
              <w:rPr>
                <w:color w:val="000000"/>
                <w:sz w:val="22"/>
                <w:szCs w:val="22"/>
                <w:lang w:eastAsia="en-US"/>
              </w:rPr>
              <w:t>IK10</w:t>
            </w:r>
            <w:r w:rsidRPr="00C3756E">
              <w:rPr>
                <w:color w:val="000000"/>
                <w:sz w:val="22"/>
                <w:szCs w:val="22"/>
                <w:rtl/>
                <w:lang w:eastAsia="en-US"/>
              </w:rPr>
              <w:t>, חיצונית 2 מגה 1080</w:t>
            </w:r>
            <w:r w:rsidRPr="00C3756E">
              <w:rPr>
                <w:color w:val="000000"/>
                <w:sz w:val="22"/>
                <w:szCs w:val="22"/>
                <w:lang w:eastAsia="en-US"/>
              </w:rPr>
              <w:t>P</w:t>
            </w:r>
            <w:r w:rsidR="00AE7790" w:rsidRPr="00C3756E">
              <w:rPr>
                <w:color w:val="000000"/>
                <w:sz w:val="22"/>
                <w:szCs w:val="22"/>
                <w:rtl/>
                <w:lang w:eastAsia="en-US"/>
              </w:rPr>
              <w:t xml:space="preserve">  </w:t>
            </w:r>
            <w:r w:rsidRPr="00C3756E">
              <w:rPr>
                <w:color w:val="000000"/>
                <w:sz w:val="22"/>
                <w:szCs w:val="22"/>
                <w:lang w:eastAsia="en-US"/>
              </w:rPr>
              <w:t>FHD</w:t>
            </w:r>
            <w:r w:rsidRPr="00C3756E">
              <w:rPr>
                <w:color w:val="000000"/>
                <w:sz w:val="22"/>
                <w:szCs w:val="22"/>
                <w:rtl/>
                <w:lang w:eastAsia="en-US"/>
              </w:rPr>
              <w:t>,</w:t>
            </w:r>
            <w:r w:rsidR="00AE7790" w:rsidRPr="00C3756E">
              <w:rPr>
                <w:color w:val="000000"/>
                <w:sz w:val="22"/>
                <w:szCs w:val="22"/>
                <w:rtl/>
                <w:lang w:eastAsia="en-US"/>
              </w:rPr>
              <w:t xml:space="preserve"> </w:t>
            </w:r>
            <w:r w:rsidRPr="00C3756E">
              <w:rPr>
                <w:color w:val="000000"/>
                <w:sz w:val="22"/>
                <w:szCs w:val="22"/>
                <w:rtl/>
                <w:lang w:eastAsia="en-US"/>
              </w:rPr>
              <w:t xml:space="preserve">ערכת </w:t>
            </w:r>
            <w:r w:rsidRPr="00C3756E">
              <w:rPr>
                <w:color w:val="000000"/>
                <w:sz w:val="22"/>
                <w:szCs w:val="22"/>
                <w:lang w:eastAsia="en-US"/>
              </w:rPr>
              <w:t>ICR</w:t>
            </w:r>
            <w:r w:rsidRPr="00C3756E">
              <w:rPr>
                <w:color w:val="000000"/>
                <w:sz w:val="22"/>
                <w:szCs w:val="22"/>
                <w:rtl/>
                <w:lang w:eastAsia="en-US"/>
              </w:rPr>
              <w:t xml:space="preserve">, זום אופטי </w:t>
            </w:r>
            <w:r w:rsidRPr="00C3756E">
              <w:rPr>
                <w:color w:val="000000"/>
                <w:sz w:val="22"/>
                <w:szCs w:val="22"/>
                <w:lang w:eastAsia="en-US"/>
              </w:rPr>
              <w:t>X 30</w:t>
            </w:r>
            <w:r w:rsidRPr="00C3756E">
              <w:rPr>
                <w:color w:val="000000"/>
                <w:sz w:val="22"/>
                <w:szCs w:val="22"/>
                <w:rtl/>
                <w:lang w:eastAsia="en-US"/>
              </w:rPr>
              <w:t xml:space="preserve"> עדשה</w:t>
            </w:r>
            <w:r w:rsidR="00AE7790" w:rsidRPr="00C3756E">
              <w:rPr>
                <w:color w:val="000000"/>
                <w:sz w:val="22"/>
                <w:szCs w:val="22"/>
                <w:rtl/>
                <w:lang w:eastAsia="en-US"/>
              </w:rPr>
              <w:t xml:space="preserve"> </w:t>
            </w:r>
            <w:r w:rsidRPr="00C3756E">
              <w:rPr>
                <w:color w:val="000000"/>
                <w:sz w:val="22"/>
                <w:szCs w:val="22"/>
                <w:rtl/>
                <w:lang w:eastAsia="en-US"/>
              </w:rPr>
              <w:t xml:space="preserve">4.3~129 מ"מ בעלת </w:t>
            </w:r>
            <w:r w:rsidRPr="00C3756E">
              <w:rPr>
                <w:color w:val="000000"/>
                <w:sz w:val="22"/>
                <w:szCs w:val="22"/>
                <w:lang w:eastAsia="en-US"/>
              </w:rPr>
              <w:t>WDR 96 Db</w:t>
            </w:r>
            <w:r w:rsidR="00AE7790" w:rsidRPr="00C3756E">
              <w:rPr>
                <w:color w:val="000000"/>
                <w:sz w:val="22"/>
                <w:szCs w:val="22"/>
                <w:rtl/>
                <w:lang w:eastAsia="en-US"/>
              </w:rPr>
              <w:t xml:space="preserve"> </w:t>
            </w:r>
            <w:r w:rsidRPr="00C3756E">
              <w:rPr>
                <w:color w:val="000000"/>
                <w:sz w:val="22"/>
                <w:szCs w:val="22"/>
                <w:rtl/>
                <w:lang w:eastAsia="en-US"/>
              </w:rPr>
              <w:t xml:space="preserve">ו 25 </w:t>
            </w:r>
            <w:r w:rsidRPr="00C3756E">
              <w:rPr>
                <w:color w:val="000000"/>
                <w:sz w:val="22"/>
                <w:szCs w:val="22"/>
                <w:lang w:eastAsia="en-US"/>
              </w:rPr>
              <w:t>FPS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10CCB66" w14:textId="77777777" w:rsidR="00FE3F8C" w:rsidRPr="00C3756E" w:rsidRDefault="00AB727E" w:rsidP="00AB727E">
            <w:pPr>
              <w:bidi w:val="0"/>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2E3E05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B2182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F9B4AF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397F8D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83132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1366DA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AE3645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04.1.023</w:t>
            </w:r>
          </w:p>
        </w:tc>
        <w:tc>
          <w:tcPr>
            <w:tcW w:w="2694" w:type="dxa"/>
            <w:tcBorders>
              <w:top w:val="nil"/>
              <w:left w:val="single" w:sz="4" w:space="0" w:color="auto"/>
              <w:bottom w:val="single" w:sz="4" w:space="0" w:color="auto"/>
              <w:right w:val="single" w:sz="4" w:space="0" w:color="auto"/>
            </w:tcBorders>
            <w:shd w:val="clear" w:color="000000" w:fill="BFBFBF"/>
            <w:hideMark/>
          </w:tcPr>
          <w:p w14:paraId="708E30CE"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מצלמות אנלוגיות</w:t>
            </w:r>
          </w:p>
        </w:tc>
        <w:tc>
          <w:tcPr>
            <w:tcW w:w="850" w:type="dxa"/>
            <w:tcBorders>
              <w:top w:val="nil"/>
              <w:left w:val="single" w:sz="4" w:space="0" w:color="auto"/>
              <w:bottom w:val="single" w:sz="4" w:space="0" w:color="auto"/>
              <w:right w:val="single" w:sz="4" w:space="0" w:color="auto"/>
            </w:tcBorders>
            <w:shd w:val="clear" w:color="000000" w:fill="FFFFFF"/>
            <w:vAlign w:val="bottom"/>
            <w:hideMark/>
          </w:tcPr>
          <w:p w14:paraId="19F333B1" w14:textId="77777777" w:rsidR="00FE3F8C" w:rsidRPr="00C3756E" w:rsidRDefault="00FE3F8C" w:rsidP="00FE3F8C">
            <w:pPr>
              <w:bidi w:val="0"/>
              <w:spacing w:line="240" w:lineRule="auto"/>
              <w:jc w:val="left"/>
              <w:rPr>
                <w:color w:val="000000"/>
                <w:sz w:val="22"/>
                <w:szCs w:val="22"/>
                <w:rtl/>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12D3A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74EC36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3AA109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E4A6A9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7E7C32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D854D8E" w14:textId="77777777" w:rsidTr="00AB727E">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19B2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04.1.024</w:t>
            </w:r>
          </w:p>
        </w:tc>
        <w:tc>
          <w:tcPr>
            <w:tcW w:w="2694" w:type="dxa"/>
            <w:tcBorders>
              <w:top w:val="nil"/>
              <w:left w:val="single" w:sz="4" w:space="0" w:color="auto"/>
              <w:bottom w:val="single" w:sz="4" w:space="0" w:color="auto"/>
              <w:right w:val="single" w:sz="4" w:space="0" w:color="auto"/>
            </w:tcBorders>
            <w:shd w:val="clear" w:color="000000" w:fill="FFFFFF"/>
            <w:hideMark/>
          </w:tcPr>
          <w:p w14:paraId="14E59F5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כרטיס זעירה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81F2A21" w14:textId="77777777" w:rsidR="00FE3F8C" w:rsidRPr="00C3756E" w:rsidRDefault="00AB727E" w:rsidP="00AB727E">
            <w:pPr>
              <w:bidi w:val="0"/>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A021C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03D5D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2CB86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7AB299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C66C4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18D3EAD" w14:textId="77777777" w:rsidTr="00AB727E">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FD386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04.1.025</w:t>
            </w:r>
          </w:p>
        </w:tc>
        <w:tc>
          <w:tcPr>
            <w:tcW w:w="2694" w:type="dxa"/>
            <w:tcBorders>
              <w:top w:val="nil"/>
              <w:left w:val="nil"/>
              <w:bottom w:val="nil"/>
              <w:right w:val="nil"/>
            </w:tcBorders>
            <w:shd w:val="clear" w:color="auto" w:fill="auto"/>
            <w:vAlign w:val="bottom"/>
            <w:hideMark/>
          </w:tcPr>
          <w:p w14:paraId="6669659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מצלמה </w:t>
            </w:r>
            <w:r w:rsidRPr="00C3756E">
              <w:rPr>
                <w:color w:val="000000"/>
                <w:sz w:val="22"/>
                <w:szCs w:val="22"/>
                <w:lang w:eastAsia="en-US"/>
              </w:rPr>
              <w:t>dome</w:t>
            </w:r>
            <w:r w:rsidR="00AE7790" w:rsidRPr="00C3756E">
              <w:rPr>
                <w:color w:val="000000"/>
                <w:sz w:val="22"/>
                <w:szCs w:val="22"/>
                <w:rtl/>
                <w:lang w:eastAsia="en-US"/>
              </w:rPr>
              <w:t xml:space="preserve"> </w:t>
            </w:r>
            <w:r w:rsidRPr="00C3756E">
              <w:rPr>
                <w:color w:val="000000"/>
                <w:sz w:val="22"/>
                <w:szCs w:val="22"/>
                <w:rtl/>
                <w:lang w:eastAsia="en-US"/>
              </w:rPr>
              <w:t>אינפרא 700 קו 46 לדים לפחות אנטי וונדל להתקנה פנימית' כולל עדשה,</w:t>
            </w:r>
            <w:r w:rsidR="00AE7790" w:rsidRPr="00C3756E">
              <w:rPr>
                <w:color w:val="000000"/>
                <w:sz w:val="22"/>
                <w:szCs w:val="22"/>
                <w:rtl/>
                <w:lang w:eastAsia="en-US"/>
              </w:rPr>
              <w:t xml:space="preserve"> </w:t>
            </w:r>
            <w:r w:rsidRPr="00C3756E">
              <w:rPr>
                <w:color w:val="000000"/>
                <w:sz w:val="22"/>
                <w:szCs w:val="22"/>
                <w:rtl/>
                <w:lang w:eastAsia="en-US"/>
              </w:rPr>
              <w:t xml:space="preserve">6 מ"מ או 3.6 מ"מ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46C1997" w14:textId="77777777" w:rsidR="00FE3F8C" w:rsidRPr="00C3756E" w:rsidRDefault="00AB727E" w:rsidP="00AB727E">
            <w:pPr>
              <w:bidi w:val="0"/>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21EA2B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C55909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97B9C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CBFF75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B80A6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D6E1221" w14:textId="77777777" w:rsidTr="00AB727E">
        <w:trPr>
          <w:trHeight w:val="5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2AA520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04.1.026</w:t>
            </w:r>
          </w:p>
        </w:tc>
        <w:tc>
          <w:tcPr>
            <w:tcW w:w="2694" w:type="dxa"/>
            <w:tcBorders>
              <w:top w:val="single" w:sz="4" w:space="0" w:color="auto"/>
              <w:left w:val="single" w:sz="4" w:space="0" w:color="auto"/>
              <w:bottom w:val="single" w:sz="4" w:space="0" w:color="auto"/>
              <w:right w:val="single" w:sz="4" w:space="0" w:color="auto"/>
            </w:tcBorders>
            <w:shd w:val="clear" w:color="000000" w:fill="FFFFFF"/>
            <w:hideMark/>
          </w:tcPr>
          <w:p w14:paraId="2B18E46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מצלמה </w:t>
            </w:r>
            <w:r w:rsidRPr="00C3756E">
              <w:rPr>
                <w:color w:val="000000"/>
                <w:sz w:val="22"/>
                <w:szCs w:val="22"/>
                <w:lang w:eastAsia="en-US"/>
              </w:rPr>
              <w:t>dome</w:t>
            </w:r>
            <w:r w:rsidRPr="00C3756E">
              <w:rPr>
                <w:color w:val="000000"/>
                <w:sz w:val="22"/>
                <w:szCs w:val="22"/>
                <w:rtl/>
                <w:lang w:eastAsia="en-US"/>
              </w:rPr>
              <w:t xml:space="preserve"> פנימית כולל </w:t>
            </w:r>
            <w:r w:rsidRPr="00C3756E">
              <w:rPr>
                <w:color w:val="000000"/>
                <w:sz w:val="22"/>
                <w:szCs w:val="22"/>
                <w:lang w:eastAsia="en-US"/>
              </w:rPr>
              <w:t>WDR</w:t>
            </w:r>
            <w:r w:rsidRPr="00C3756E">
              <w:rPr>
                <w:color w:val="000000"/>
                <w:sz w:val="22"/>
                <w:szCs w:val="22"/>
                <w:rtl/>
                <w:lang w:eastAsia="en-US"/>
              </w:rPr>
              <w:t xml:space="preserve"> ועדשה קבועה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00114C" w14:textId="77777777" w:rsidR="00FE3F8C" w:rsidRPr="00C3756E" w:rsidRDefault="00AB727E" w:rsidP="00AB727E">
            <w:pPr>
              <w:bidi w:val="0"/>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A4797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6D375A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55A22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53B3A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C380D9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B1F6D9B" w14:textId="77777777" w:rsidTr="00AB727E">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BA3F4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04.1.027</w:t>
            </w:r>
          </w:p>
        </w:tc>
        <w:tc>
          <w:tcPr>
            <w:tcW w:w="2694" w:type="dxa"/>
            <w:tcBorders>
              <w:top w:val="nil"/>
              <w:left w:val="single" w:sz="4" w:space="0" w:color="auto"/>
              <w:bottom w:val="single" w:sz="4" w:space="0" w:color="auto"/>
              <w:right w:val="single" w:sz="4" w:space="0" w:color="auto"/>
            </w:tcBorders>
            <w:shd w:val="clear" w:color="000000" w:fill="FFFFFF"/>
            <w:hideMark/>
          </w:tcPr>
          <w:p w14:paraId="5E1A3E9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מצלמה </w:t>
            </w:r>
            <w:r w:rsidRPr="00C3756E">
              <w:rPr>
                <w:color w:val="000000"/>
                <w:sz w:val="22"/>
                <w:szCs w:val="22"/>
                <w:lang w:eastAsia="en-US"/>
              </w:rPr>
              <w:t>dome</w:t>
            </w:r>
            <w:r w:rsidRPr="00C3756E">
              <w:rPr>
                <w:color w:val="000000"/>
                <w:sz w:val="22"/>
                <w:szCs w:val="22"/>
                <w:rtl/>
                <w:lang w:eastAsia="en-US"/>
              </w:rPr>
              <w:t xml:space="preserve"> חיצונית כולל תקן </w:t>
            </w:r>
            <w:r w:rsidRPr="00C3756E">
              <w:rPr>
                <w:color w:val="000000"/>
                <w:sz w:val="22"/>
                <w:szCs w:val="22"/>
                <w:lang w:eastAsia="en-US"/>
              </w:rPr>
              <w:t>IP66</w:t>
            </w:r>
            <w:r w:rsidRPr="00C3756E">
              <w:rPr>
                <w:color w:val="000000"/>
                <w:sz w:val="22"/>
                <w:szCs w:val="22"/>
                <w:rtl/>
                <w:lang w:eastAsia="en-US"/>
              </w:rPr>
              <w:t xml:space="preserve"> ועדשה </w:t>
            </w:r>
            <w:r w:rsidRPr="00C3756E">
              <w:rPr>
                <w:color w:val="000000"/>
                <w:sz w:val="22"/>
                <w:szCs w:val="22"/>
                <w:lang w:eastAsia="en-US"/>
              </w:rPr>
              <w:t>VF 2.8~9</w:t>
            </w:r>
            <w:r w:rsidRPr="00C3756E">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FE0F33D" w14:textId="77777777" w:rsidR="00FE3F8C" w:rsidRPr="00C3756E" w:rsidRDefault="00AB727E" w:rsidP="00AB727E">
            <w:pPr>
              <w:bidi w:val="0"/>
              <w:spacing w:line="240" w:lineRule="auto"/>
              <w:jc w:val="center"/>
              <w:rPr>
                <w:color w:val="000000"/>
                <w:sz w:val="22"/>
                <w:szCs w:val="22"/>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3E03BB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C5F72B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C06F6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57FBB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04751F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D41482E" w14:textId="77777777" w:rsidTr="00AB727E">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BCB21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04.1.028</w:t>
            </w:r>
          </w:p>
        </w:tc>
        <w:tc>
          <w:tcPr>
            <w:tcW w:w="2694" w:type="dxa"/>
            <w:tcBorders>
              <w:top w:val="nil"/>
              <w:left w:val="single" w:sz="4" w:space="0" w:color="auto"/>
              <w:bottom w:val="single" w:sz="4" w:space="0" w:color="auto"/>
              <w:right w:val="single" w:sz="4" w:space="0" w:color="auto"/>
            </w:tcBorders>
            <w:shd w:val="clear" w:color="000000" w:fill="FFFFFF"/>
            <w:hideMark/>
          </w:tcPr>
          <w:p w14:paraId="650913F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מצלמה </w:t>
            </w:r>
            <w:r w:rsidRPr="00C3756E">
              <w:rPr>
                <w:color w:val="000000"/>
                <w:sz w:val="22"/>
                <w:szCs w:val="22"/>
                <w:lang w:eastAsia="en-US"/>
              </w:rPr>
              <w:t>dome</w:t>
            </w:r>
            <w:r w:rsidR="00AE7790" w:rsidRPr="00C3756E">
              <w:rPr>
                <w:color w:val="000000"/>
                <w:sz w:val="22"/>
                <w:szCs w:val="22"/>
                <w:rtl/>
                <w:lang w:eastAsia="en-US"/>
              </w:rPr>
              <w:t xml:space="preserve"> </w:t>
            </w:r>
            <w:r w:rsidRPr="00C3756E">
              <w:rPr>
                <w:color w:val="000000"/>
                <w:sz w:val="22"/>
                <w:szCs w:val="22"/>
                <w:rtl/>
                <w:lang w:eastAsia="en-US"/>
              </w:rPr>
              <w:t xml:space="preserve">חיצונית אנטי וונדאלית + </w:t>
            </w:r>
            <w:r w:rsidRPr="00C3756E">
              <w:rPr>
                <w:color w:val="000000"/>
                <w:sz w:val="22"/>
                <w:szCs w:val="22"/>
                <w:lang w:eastAsia="en-US"/>
              </w:rPr>
              <w:t>WDR+IRC</w:t>
            </w:r>
            <w:r w:rsidRPr="00C3756E">
              <w:rPr>
                <w:color w:val="000000"/>
                <w:sz w:val="22"/>
                <w:szCs w:val="22"/>
                <w:rtl/>
                <w:lang w:eastAsia="en-US"/>
              </w:rPr>
              <w:t xml:space="preserve"> ועדשה </w:t>
            </w:r>
            <w:r w:rsidRPr="00C3756E">
              <w:rPr>
                <w:color w:val="000000"/>
                <w:sz w:val="22"/>
                <w:szCs w:val="22"/>
                <w:lang w:eastAsia="en-US"/>
              </w:rPr>
              <w:t>VF 2.8~9</w:t>
            </w:r>
            <w:r w:rsidRPr="00C3756E">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84EDA7F" w14:textId="77777777" w:rsidR="00FE3F8C" w:rsidRPr="00C3756E" w:rsidRDefault="00AB727E" w:rsidP="00AB727E">
            <w:pPr>
              <w:bidi w:val="0"/>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420FAB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3F7B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E61691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A093B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F2A1A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371AC72" w14:textId="77777777" w:rsidTr="00AB727E">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C7AFE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04.1.029</w:t>
            </w:r>
          </w:p>
        </w:tc>
        <w:tc>
          <w:tcPr>
            <w:tcW w:w="2694" w:type="dxa"/>
            <w:tcBorders>
              <w:top w:val="nil"/>
              <w:left w:val="single" w:sz="4" w:space="0" w:color="auto"/>
              <w:bottom w:val="single" w:sz="4" w:space="0" w:color="auto"/>
              <w:right w:val="single" w:sz="4" w:space="0" w:color="auto"/>
            </w:tcBorders>
            <w:shd w:val="clear" w:color="000000" w:fill="FFFFFF"/>
            <w:hideMark/>
          </w:tcPr>
          <w:p w14:paraId="159496D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w:t>
            </w:r>
            <w:r w:rsidRPr="00C3756E">
              <w:rPr>
                <w:color w:val="000000"/>
                <w:sz w:val="22"/>
                <w:szCs w:val="22"/>
                <w:lang w:eastAsia="en-US"/>
              </w:rPr>
              <w:t>IR</w:t>
            </w:r>
            <w:r w:rsidRPr="00C3756E">
              <w:rPr>
                <w:color w:val="000000"/>
                <w:sz w:val="22"/>
                <w:szCs w:val="22"/>
                <w:rtl/>
                <w:lang w:eastAsia="en-US"/>
              </w:rPr>
              <w:t xml:space="preserve"> חיצונית </w:t>
            </w:r>
            <w:r w:rsidRPr="00C3756E">
              <w:rPr>
                <w:color w:val="000000"/>
                <w:sz w:val="22"/>
                <w:szCs w:val="22"/>
                <w:lang w:eastAsia="en-US"/>
              </w:rPr>
              <w:t>IP66 +ICR</w:t>
            </w:r>
            <w:r w:rsidRPr="00C3756E">
              <w:rPr>
                <w:color w:val="000000"/>
                <w:sz w:val="22"/>
                <w:szCs w:val="22"/>
                <w:rtl/>
                <w:lang w:eastAsia="en-US"/>
              </w:rPr>
              <w:t xml:space="preserve"> ועדשה </w:t>
            </w:r>
            <w:r w:rsidRPr="00C3756E">
              <w:rPr>
                <w:color w:val="000000"/>
                <w:sz w:val="22"/>
                <w:szCs w:val="22"/>
                <w:lang w:eastAsia="en-US"/>
              </w:rPr>
              <w:t>VF 2.8~9</w:t>
            </w:r>
            <w:r w:rsidRPr="00C3756E">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06A62E3" w14:textId="77777777" w:rsidR="00FE3F8C" w:rsidRPr="00C3756E" w:rsidRDefault="00AB727E" w:rsidP="00AB727E">
            <w:pPr>
              <w:bidi w:val="0"/>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60503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5F23F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96F581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F9424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152E03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0EBC14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AF190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04.1.030</w:t>
            </w:r>
          </w:p>
        </w:tc>
        <w:tc>
          <w:tcPr>
            <w:tcW w:w="2694" w:type="dxa"/>
            <w:tcBorders>
              <w:top w:val="nil"/>
              <w:left w:val="single" w:sz="4" w:space="0" w:color="auto"/>
              <w:bottom w:val="single" w:sz="4" w:space="0" w:color="auto"/>
              <w:right w:val="single" w:sz="4" w:space="0" w:color="auto"/>
            </w:tcBorders>
            <w:shd w:val="clear" w:color="000000" w:fill="FFFFFF"/>
            <w:hideMark/>
          </w:tcPr>
          <w:p w14:paraId="50386E7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גוף 700 קו</w:t>
            </w:r>
            <w:r w:rsidR="00AE7790" w:rsidRPr="00C3756E">
              <w:rPr>
                <w:color w:val="000000"/>
                <w:sz w:val="22"/>
                <w:szCs w:val="22"/>
                <w:rtl/>
                <w:lang w:eastAsia="en-US"/>
              </w:rPr>
              <w:t xml:space="preserve"> </w:t>
            </w:r>
            <w:r w:rsidRPr="00C3756E">
              <w:rPr>
                <w:color w:val="000000"/>
                <w:sz w:val="22"/>
                <w:szCs w:val="22"/>
                <w:rtl/>
                <w:lang w:eastAsia="en-US"/>
              </w:rPr>
              <w:t xml:space="preserve">ועדשה </w:t>
            </w:r>
            <w:r w:rsidRPr="00C3756E">
              <w:rPr>
                <w:color w:val="000000"/>
                <w:sz w:val="22"/>
                <w:szCs w:val="22"/>
                <w:lang w:eastAsia="en-US"/>
              </w:rPr>
              <w:t>VF 2.8~9</w:t>
            </w:r>
            <w:r w:rsidRPr="00C3756E">
              <w:rPr>
                <w:color w:val="000000"/>
                <w:sz w:val="22"/>
                <w:szCs w:val="22"/>
                <w:rtl/>
                <w:lang w:eastAsia="en-US"/>
              </w:rPr>
              <w:t xml:space="preserve">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FF2F5D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CE29C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2658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103F8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62385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5177B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5CFFFA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63116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04.1.031</w:t>
            </w:r>
          </w:p>
        </w:tc>
        <w:tc>
          <w:tcPr>
            <w:tcW w:w="2694" w:type="dxa"/>
            <w:tcBorders>
              <w:top w:val="nil"/>
              <w:left w:val="single" w:sz="4" w:space="0" w:color="auto"/>
              <w:bottom w:val="single" w:sz="4" w:space="0" w:color="auto"/>
              <w:right w:val="single" w:sz="4" w:space="0" w:color="auto"/>
            </w:tcBorders>
            <w:shd w:val="clear" w:color="000000" w:fill="FFFFFF"/>
            <w:hideMark/>
          </w:tcPr>
          <w:p w14:paraId="769F1D8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גוף ועדשה </w:t>
            </w:r>
            <w:r w:rsidRPr="00C3756E">
              <w:rPr>
                <w:color w:val="000000"/>
                <w:sz w:val="22"/>
                <w:szCs w:val="22"/>
                <w:lang w:eastAsia="en-US"/>
              </w:rPr>
              <w:t>VF 2.8~9</w:t>
            </w:r>
            <w:r w:rsidRPr="00C3756E">
              <w:rPr>
                <w:color w:val="000000"/>
                <w:sz w:val="22"/>
                <w:szCs w:val="22"/>
                <w:rtl/>
                <w:lang w:eastAsia="en-US"/>
              </w:rPr>
              <w:t xml:space="preserve"> מ"מ </w:t>
            </w:r>
            <w:r w:rsidRPr="00C3756E">
              <w:rPr>
                <w:color w:val="000000"/>
                <w:sz w:val="22"/>
                <w:szCs w:val="22"/>
                <w:lang w:eastAsia="en-US"/>
              </w:rPr>
              <w:t>VF +WDR</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13D2CC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EB624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B26EA8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F01277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54174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70E2C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D2E951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79083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04.1.032</w:t>
            </w:r>
          </w:p>
        </w:tc>
        <w:tc>
          <w:tcPr>
            <w:tcW w:w="2694" w:type="dxa"/>
            <w:tcBorders>
              <w:top w:val="nil"/>
              <w:left w:val="single" w:sz="4" w:space="0" w:color="auto"/>
              <w:bottom w:val="single" w:sz="4" w:space="0" w:color="auto"/>
              <w:right w:val="single" w:sz="4" w:space="0" w:color="auto"/>
            </w:tcBorders>
            <w:shd w:val="clear" w:color="000000" w:fill="FFFFFF"/>
            <w:hideMark/>
          </w:tcPr>
          <w:p w14:paraId="7E15E9D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גוף +</w:t>
            </w:r>
            <w:r w:rsidRPr="00C3756E">
              <w:rPr>
                <w:color w:val="000000"/>
                <w:sz w:val="22"/>
                <w:szCs w:val="22"/>
                <w:lang w:eastAsia="en-US"/>
              </w:rPr>
              <w:t>DSP+WDR</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9B9963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C5324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B265C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9C7E47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49460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B36B7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CCEE3C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F198C4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04.1.033</w:t>
            </w:r>
          </w:p>
        </w:tc>
        <w:tc>
          <w:tcPr>
            <w:tcW w:w="2694" w:type="dxa"/>
            <w:tcBorders>
              <w:top w:val="nil"/>
              <w:left w:val="single" w:sz="4" w:space="0" w:color="auto"/>
              <w:bottom w:val="single" w:sz="4" w:space="0" w:color="auto"/>
              <w:right w:val="single" w:sz="4" w:space="0" w:color="auto"/>
            </w:tcBorders>
            <w:shd w:val="clear" w:color="000000" w:fill="FFFFFF"/>
            <w:hideMark/>
          </w:tcPr>
          <w:p w14:paraId="5226AD1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גוף יום לילה</w:t>
            </w:r>
            <w:r w:rsidR="00AE7790" w:rsidRPr="00C3756E">
              <w:rPr>
                <w:color w:val="000000"/>
                <w:sz w:val="22"/>
                <w:szCs w:val="22"/>
                <w:rtl/>
                <w:lang w:eastAsia="en-US"/>
              </w:rPr>
              <w:t xml:space="preserve"> </w:t>
            </w:r>
            <w:r w:rsidRPr="00C3756E">
              <w:rPr>
                <w:color w:val="000000"/>
                <w:sz w:val="22"/>
                <w:szCs w:val="22"/>
                <w:lang w:eastAsia="en-US"/>
              </w:rPr>
              <w:t>TVL700 + WDR+DSP+IRC</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0CA775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51ECD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F908C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BD32F2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FC5027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3FBC55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253CAC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058AE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04.1.034</w:t>
            </w:r>
          </w:p>
        </w:tc>
        <w:tc>
          <w:tcPr>
            <w:tcW w:w="2694" w:type="dxa"/>
            <w:tcBorders>
              <w:top w:val="nil"/>
              <w:left w:val="single" w:sz="4" w:space="0" w:color="auto"/>
              <w:bottom w:val="single" w:sz="4" w:space="0" w:color="auto"/>
              <w:right w:val="single" w:sz="4" w:space="0" w:color="auto"/>
            </w:tcBorders>
            <w:shd w:val="clear" w:color="000000" w:fill="FFFFFF"/>
            <w:hideMark/>
          </w:tcPr>
          <w:p w14:paraId="37AECDE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גוף הכוללת אנליטיקה חכמה ,</w:t>
            </w:r>
            <w:r w:rsidRPr="00C3756E">
              <w:rPr>
                <w:color w:val="000000"/>
                <w:sz w:val="22"/>
                <w:szCs w:val="22"/>
                <w:lang w:eastAsia="en-US"/>
              </w:rPr>
              <w:t>DSP,WDR,IRC</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81E1F2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9D641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F15D98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466CE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CCCAC7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30217B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B8733A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397EAB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04.1.035</w:t>
            </w:r>
          </w:p>
        </w:tc>
        <w:tc>
          <w:tcPr>
            <w:tcW w:w="2694" w:type="dxa"/>
            <w:tcBorders>
              <w:top w:val="nil"/>
              <w:left w:val="single" w:sz="4" w:space="0" w:color="auto"/>
              <w:bottom w:val="single" w:sz="4" w:space="0" w:color="auto"/>
              <w:right w:val="single" w:sz="4" w:space="0" w:color="auto"/>
            </w:tcBorders>
            <w:shd w:val="clear" w:color="000000" w:fill="FFFFFF"/>
            <w:hideMark/>
          </w:tcPr>
          <w:p w14:paraId="2614834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מצלמה </w:t>
            </w:r>
            <w:r w:rsidRPr="00C3756E">
              <w:rPr>
                <w:color w:val="000000"/>
                <w:sz w:val="22"/>
                <w:szCs w:val="22"/>
                <w:lang w:eastAsia="en-US"/>
              </w:rPr>
              <w:t>DOM PTZ</w:t>
            </w:r>
            <w:r w:rsidR="00AE7790" w:rsidRPr="00C3756E">
              <w:rPr>
                <w:color w:val="000000"/>
                <w:sz w:val="22"/>
                <w:szCs w:val="22"/>
                <w:rtl/>
                <w:lang w:eastAsia="en-US"/>
              </w:rPr>
              <w:t xml:space="preserve"> </w:t>
            </w:r>
            <w:r w:rsidRPr="00C3756E">
              <w:rPr>
                <w:color w:val="000000"/>
                <w:sz w:val="22"/>
                <w:szCs w:val="22"/>
                <w:rtl/>
                <w:lang w:eastAsia="en-US"/>
              </w:rPr>
              <w:t xml:space="preserve">זום </w:t>
            </w:r>
            <w:r w:rsidRPr="00C3756E">
              <w:rPr>
                <w:color w:val="000000"/>
                <w:sz w:val="22"/>
                <w:szCs w:val="22"/>
                <w:lang w:eastAsia="en-US"/>
              </w:rPr>
              <w:t>X18</w:t>
            </w:r>
            <w:r w:rsidRPr="00C3756E">
              <w:rPr>
                <w:color w:val="000000"/>
                <w:sz w:val="22"/>
                <w:szCs w:val="22"/>
                <w:rtl/>
                <w:lang w:eastAsia="en-US"/>
              </w:rPr>
              <w:t xml:space="preserve"> אופטי 12 דיגיטאלי</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FD7DD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6D126F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0D018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A50CF3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92952C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15A980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AAF318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CD5C28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04.1.036</w:t>
            </w:r>
          </w:p>
        </w:tc>
        <w:tc>
          <w:tcPr>
            <w:tcW w:w="2694" w:type="dxa"/>
            <w:tcBorders>
              <w:top w:val="nil"/>
              <w:left w:val="single" w:sz="4" w:space="0" w:color="auto"/>
              <w:bottom w:val="single" w:sz="4" w:space="0" w:color="auto"/>
              <w:right w:val="single" w:sz="4" w:space="0" w:color="auto"/>
            </w:tcBorders>
            <w:shd w:val="clear" w:color="000000" w:fill="FFFFFF"/>
            <w:hideMark/>
          </w:tcPr>
          <w:p w14:paraId="4F953AC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מצלמה </w:t>
            </w:r>
            <w:r w:rsidRPr="00C3756E">
              <w:rPr>
                <w:color w:val="000000"/>
                <w:sz w:val="22"/>
                <w:szCs w:val="22"/>
                <w:lang w:eastAsia="en-US"/>
              </w:rPr>
              <w:t>DOM PTZ</w:t>
            </w:r>
            <w:r w:rsidRPr="00C3756E">
              <w:rPr>
                <w:color w:val="000000"/>
                <w:sz w:val="22"/>
                <w:szCs w:val="22"/>
                <w:rtl/>
                <w:lang w:eastAsia="en-US"/>
              </w:rPr>
              <w:t xml:space="preserve">  זום </w:t>
            </w:r>
            <w:r w:rsidRPr="00C3756E">
              <w:rPr>
                <w:color w:val="000000"/>
                <w:sz w:val="22"/>
                <w:szCs w:val="22"/>
                <w:lang w:eastAsia="en-US"/>
              </w:rPr>
              <w:t>X36</w:t>
            </w:r>
            <w:r w:rsidRPr="00C3756E">
              <w:rPr>
                <w:color w:val="000000"/>
                <w:sz w:val="22"/>
                <w:szCs w:val="22"/>
                <w:rtl/>
                <w:lang w:eastAsia="en-US"/>
              </w:rPr>
              <w:t xml:space="preserve"> אופטי 12 דיגיטאלי</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AFC5D1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E8C778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DD1472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0A3CBA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6C9BF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4C87E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FA3ACF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0C84C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04.1.037</w:t>
            </w:r>
          </w:p>
        </w:tc>
        <w:tc>
          <w:tcPr>
            <w:tcW w:w="2694" w:type="dxa"/>
            <w:tcBorders>
              <w:top w:val="nil"/>
              <w:left w:val="single" w:sz="4" w:space="0" w:color="auto"/>
              <w:bottom w:val="single" w:sz="4" w:space="0" w:color="auto"/>
              <w:right w:val="single" w:sz="4" w:space="0" w:color="auto"/>
            </w:tcBorders>
            <w:shd w:val="clear" w:color="000000" w:fill="FFFFFF"/>
            <w:hideMark/>
          </w:tcPr>
          <w:p w14:paraId="314E93B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מצלמה</w:t>
            </w:r>
            <w:r w:rsidRPr="00C3756E">
              <w:rPr>
                <w:color w:val="000000"/>
                <w:sz w:val="22"/>
                <w:szCs w:val="22"/>
                <w:lang w:eastAsia="en-US"/>
              </w:rPr>
              <w:t>DOM</w:t>
            </w:r>
            <w:r w:rsidRPr="00C3756E">
              <w:rPr>
                <w:color w:val="000000"/>
                <w:sz w:val="22"/>
                <w:szCs w:val="22"/>
                <w:rtl/>
                <w:lang w:eastAsia="en-US"/>
              </w:rPr>
              <w:t xml:space="preserve"> </w:t>
            </w:r>
            <w:r w:rsidRPr="00C3756E">
              <w:rPr>
                <w:color w:val="000000"/>
                <w:sz w:val="22"/>
                <w:szCs w:val="22"/>
                <w:lang w:eastAsia="en-US"/>
              </w:rPr>
              <w:t>PTZ</w:t>
            </w:r>
            <w:r w:rsidRPr="00C3756E">
              <w:rPr>
                <w:color w:val="000000"/>
                <w:sz w:val="22"/>
                <w:szCs w:val="22"/>
                <w:rtl/>
                <w:lang w:eastAsia="en-US"/>
              </w:rPr>
              <w:t xml:space="preserve">  זום </w:t>
            </w:r>
            <w:r w:rsidRPr="00C3756E">
              <w:rPr>
                <w:color w:val="000000"/>
                <w:sz w:val="22"/>
                <w:szCs w:val="22"/>
                <w:lang w:eastAsia="en-US"/>
              </w:rPr>
              <w:t>X43</w:t>
            </w:r>
            <w:r w:rsidRPr="00C3756E">
              <w:rPr>
                <w:color w:val="000000"/>
                <w:sz w:val="22"/>
                <w:szCs w:val="22"/>
                <w:rtl/>
                <w:lang w:eastAsia="en-US"/>
              </w:rPr>
              <w:t xml:space="preserve"> אופטי 10 דיגיטאלי</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E84DF7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7EB7B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A5AEA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E7113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78BCA0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8D1B1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C5BF38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2F275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04.1.038</w:t>
            </w:r>
          </w:p>
        </w:tc>
        <w:tc>
          <w:tcPr>
            <w:tcW w:w="2694" w:type="dxa"/>
            <w:tcBorders>
              <w:top w:val="nil"/>
              <w:left w:val="single" w:sz="4" w:space="0" w:color="auto"/>
              <w:bottom w:val="single" w:sz="4" w:space="0" w:color="auto"/>
              <w:right w:val="single" w:sz="4" w:space="0" w:color="auto"/>
            </w:tcBorders>
            <w:shd w:val="clear" w:color="auto" w:fill="auto"/>
            <w:hideMark/>
          </w:tcPr>
          <w:p w14:paraId="3D061E6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צינור חיצונית  איפרא  600 קו עדשה משתנה 3.6/12 מ"מ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ECA67A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5F68D7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9ED3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32D53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F2AC2F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687A1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EE4B7C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E99D07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04.1.039</w:t>
            </w:r>
          </w:p>
        </w:tc>
        <w:tc>
          <w:tcPr>
            <w:tcW w:w="2694" w:type="dxa"/>
            <w:tcBorders>
              <w:top w:val="nil"/>
              <w:left w:val="single" w:sz="4" w:space="0" w:color="auto"/>
              <w:bottom w:val="single" w:sz="4" w:space="0" w:color="auto"/>
              <w:right w:val="single" w:sz="4" w:space="0" w:color="auto"/>
            </w:tcBorders>
            <w:shd w:val="clear" w:color="auto" w:fill="auto"/>
            <w:hideMark/>
          </w:tcPr>
          <w:p w14:paraId="4DDE4F7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מצלמת סמויה  עדשה 4 מ"מ בזיווד גלאי נפח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9AC4C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7C8DA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5539E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3F49C5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A1EC1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900630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D52EB5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76BF1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04.1.040</w:t>
            </w:r>
          </w:p>
        </w:tc>
        <w:tc>
          <w:tcPr>
            <w:tcW w:w="2694" w:type="dxa"/>
            <w:tcBorders>
              <w:top w:val="nil"/>
              <w:left w:val="single" w:sz="4" w:space="0" w:color="auto"/>
              <w:bottom w:val="single" w:sz="4" w:space="0" w:color="auto"/>
              <w:right w:val="single" w:sz="4" w:space="0" w:color="auto"/>
            </w:tcBorders>
            <w:shd w:val="clear" w:color="auto" w:fill="auto"/>
            <w:hideMark/>
          </w:tcPr>
          <w:p w14:paraId="5314781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מצלמת סמויה  עדשה 4 מ"מ בזיווד גלאי עשן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505D9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2D25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BEBB9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D25490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A709B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D0253B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7869D82"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11B9AE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B13A85A"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4 - מצלמות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C2E6354"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2AA5772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8D96472"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36EF294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100E732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564CFD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388C5F43"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5570B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02D243A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779F3FF"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925C6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5F0837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F012D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30ECA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981EDC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EFA1848"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7C2F6800"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5</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41B5BFF6"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 xml:space="preserve">פרק 5 - ציודים נילווים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49212DC"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22EA819A"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97AB834"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13F972C4"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3B494CE"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21BD873E"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6FD3048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B827C4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05.1.000</w:t>
            </w:r>
          </w:p>
        </w:tc>
        <w:tc>
          <w:tcPr>
            <w:tcW w:w="2694" w:type="dxa"/>
            <w:tcBorders>
              <w:top w:val="nil"/>
              <w:left w:val="single" w:sz="4" w:space="0" w:color="auto"/>
              <w:bottom w:val="single" w:sz="4" w:space="0" w:color="auto"/>
              <w:right w:val="single" w:sz="4" w:space="0" w:color="auto"/>
            </w:tcBorders>
            <w:shd w:val="clear" w:color="000000" w:fill="BFBFBF"/>
            <w:hideMark/>
          </w:tcPr>
          <w:p w14:paraId="37E6FFB8" w14:textId="77777777" w:rsidR="00FE3F8C" w:rsidRPr="00C3756E" w:rsidRDefault="00FE3F8C" w:rsidP="00FE3F8C">
            <w:pPr>
              <w:spacing w:line="240" w:lineRule="auto"/>
              <w:jc w:val="left"/>
              <w:rPr>
                <w:b/>
                <w:bCs/>
                <w:color w:val="000000"/>
                <w:sz w:val="22"/>
                <w:szCs w:val="22"/>
                <w:rtl/>
                <w:lang w:eastAsia="en-US"/>
              </w:rPr>
            </w:pPr>
            <w:r w:rsidRPr="00C3756E">
              <w:rPr>
                <w:b/>
                <w:bCs/>
                <w:color w:val="000000"/>
                <w:sz w:val="22"/>
                <w:szCs w:val="22"/>
                <w:rtl/>
                <w:lang w:eastAsia="en-US"/>
              </w:rPr>
              <w:t>ציודים נילווים למערכות טמ"ס</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3ED11B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28CD1AC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F883B5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0858B77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E843C8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2130C7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7C4F76" w:rsidRPr="00C3756E" w14:paraId="285AA3AC" w14:textId="77777777" w:rsidTr="007C4F76">
        <w:trPr>
          <w:trHeight w:val="624"/>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D60B4B0" w14:textId="77777777" w:rsidR="007C4F76" w:rsidRPr="00C3756E" w:rsidRDefault="007C4F76" w:rsidP="00FE3F8C">
            <w:pPr>
              <w:bidi w:val="0"/>
              <w:spacing w:line="240" w:lineRule="auto"/>
              <w:jc w:val="center"/>
              <w:rPr>
                <w:color w:val="000000"/>
                <w:sz w:val="22"/>
                <w:szCs w:val="22"/>
                <w:lang w:eastAsia="en-US"/>
              </w:rPr>
            </w:pPr>
            <w:r w:rsidRPr="00C3756E">
              <w:rPr>
                <w:color w:val="000000"/>
                <w:sz w:val="22"/>
                <w:szCs w:val="22"/>
                <w:lang w:eastAsia="en-US"/>
              </w:rPr>
              <w:t>05.1.001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52008619" w14:textId="77777777" w:rsidR="007C4F76" w:rsidRPr="00C3756E" w:rsidRDefault="007C4F76" w:rsidP="007C4F76">
            <w:pPr>
              <w:jc w:val="left"/>
              <w:rPr>
                <w:b/>
                <w:bCs/>
                <w:color w:val="000000"/>
                <w:sz w:val="22"/>
                <w:szCs w:val="22"/>
                <w:rtl/>
                <w:lang w:eastAsia="en-US"/>
              </w:rPr>
            </w:pPr>
            <w:r w:rsidRPr="00C3756E">
              <w:rPr>
                <w:b/>
                <w:bCs/>
                <w:color w:val="000000"/>
                <w:sz w:val="22"/>
                <w:szCs w:val="22"/>
                <w:rtl/>
                <w:lang w:eastAsia="en-US"/>
              </w:rPr>
              <w:t>כל הציודים יכללו: התקנה, חיבור, הפעלה, הובלה וכל הנדרש לעבודה מושלמת של האביזר ושל המערכת לרבות אינטגרציה מלאה.</w:t>
            </w:r>
          </w:p>
          <w:p w14:paraId="792555D4" w14:textId="77777777" w:rsidR="007C4F76" w:rsidRPr="00C3756E" w:rsidRDefault="007C4F76" w:rsidP="00FE3F8C">
            <w:pPr>
              <w:bidi w:val="0"/>
              <w:spacing w:line="240" w:lineRule="auto"/>
              <w:jc w:val="center"/>
              <w:rPr>
                <w:b/>
                <w:bCs/>
                <w:color w:val="000000"/>
                <w:sz w:val="22"/>
                <w:szCs w:val="22"/>
                <w:lang w:eastAsia="en-US"/>
              </w:rPr>
            </w:pPr>
          </w:p>
        </w:tc>
      </w:tr>
      <w:tr w:rsidR="00FE3F8C" w:rsidRPr="00C3756E" w14:paraId="50A67BA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845C87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05.1.002</w:t>
            </w:r>
          </w:p>
        </w:tc>
        <w:tc>
          <w:tcPr>
            <w:tcW w:w="2694" w:type="dxa"/>
            <w:tcBorders>
              <w:top w:val="nil"/>
              <w:left w:val="single" w:sz="4" w:space="0" w:color="auto"/>
              <w:bottom w:val="single" w:sz="4" w:space="0" w:color="auto"/>
              <w:right w:val="single" w:sz="4" w:space="0" w:color="auto"/>
            </w:tcBorders>
            <w:shd w:val="clear" w:color="000000" w:fill="FFFFFF"/>
            <w:hideMark/>
          </w:tcPr>
          <w:p w14:paraId="6829366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עדשה </w:t>
            </w:r>
            <w:r w:rsidRPr="00C3756E">
              <w:rPr>
                <w:color w:val="000000"/>
                <w:sz w:val="22"/>
                <w:szCs w:val="22"/>
                <w:lang w:eastAsia="en-US"/>
              </w:rPr>
              <w:t>VF</w:t>
            </w:r>
            <w:r w:rsidRPr="00C3756E">
              <w:rPr>
                <w:color w:val="000000"/>
                <w:sz w:val="22"/>
                <w:szCs w:val="22"/>
                <w:rtl/>
                <w:lang w:eastAsia="en-US"/>
              </w:rPr>
              <w:t xml:space="preserve"> למצלמה מגה פיקסל יום לילה - תוצרת יפן בלבד 2.8~12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019FDB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026401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674EB6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77815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9AAE0C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B7DB57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8562C7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DE29A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05.1.003</w:t>
            </w:r>
          </w:p>
        </w:tc>
        <w:tc>
          <w:tcPr>
            <w:tcW w:w="2694" w:type="dxa"/>
            <w:tcBorders>
              <w:top w:val="nil"/>
              <w:left w:val="single" w:sz="4" w:space="0" w:color="auto"/>
              <w:bottom w:val="single" w:sz="4" w:space="0" w:color="auto"/>
              <w:right w:val="single" w:sz="4" w:space="0" w:color="auto"/>
            </w:tcBorders>
            <w:shd w:val="clear" w:color="000000" w:fill="FFFFFF"/>
            <w:hideMark/>
          </w:tcPr>
          <w:p w14:paraId="19406D8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עדשה </w:t>
            </w:r>
            <w:r w:rsidRPr="00C3756E">
              <w:rPr>
                <w:color w:val="000000"/>
                <w:sz w:val="22"/>
                <w:szCs w:val="22"/>
                <w:lang w:eastAsia="en-US"/>
              </w:rPr>
              <w:t>VF</w:t>
            </w:r>
            <w:r w:rsidRPr="00C3756E">
              <w:rPr>
                <w:color w:val="000000"/>
                <w:sz w:val="22"/>
                <w:szCs w:val="22"/>
                <w:rtl/>
                <w:lang w:eastAsia="en-US"/>
              </w:rPr>
              <w:t xml:space="preserve"> למצלמה מגה פיקסל יום לילה - תוצרת יפן בלבד 5~50 מ"מ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7B6F06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3215E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C803C3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E93651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9941E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D80FC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DE44CB9"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F502B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05.1.004</w:t>
            </w:r>
          </w:p>
        </w:tc>
        <w:tc>
          <w:tcPr>
            <w:tcW w:w="2694" w:type="dxa"/>
            <w:tcBorders>
              <w:top w:val="nil"/>
              <w:left w:val="single" w:sz="4" w:space="0" w:color="auto"/>
              <w:bottom w:val="single" w:sz="4" w:space="0" w:color="auto"/>
              <w:right w:val="single" w:sz="4" w:space="0" w:color="auto"/>
            </w:tcBorders>
            <w:shd w:val="clear" w:color="000000" w:fill="FFFFFF"/>
            <w:hideMark/>
          </w:tcPr>
          <w:p w14:paraId="0E76CBE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מיגון חיצוני פוליקרבומט, עם מפשיר אדים </w:t>
            </w:r>
            <w:r w:rsidRPr="00C3756E">
              <w:rPr>
                <w:color w:val="000000"/>
                <w:sz w:val="22"/>
                <w:szCs w:val="22"/>
                <w:lang w:eastAsia="en-US"/>
              </w:rPr>
              <w:t>IP66</w:t>
            </w:r>
            <w:r w:rsidRPr="00C3756E">
              <w:rPr>
                <w:color w:val="000000"/>
                <w:sz w:val="22"/>
                <w:szCs w:val="22"/>
                <w:rtl/>
                <w:lang w:eastAsia="en-US"/>
              </w:rPr>
              <w:t xml:space="preserve"> פתיחה צידית "ספר". המגון יכלול  זרוע חלולה להשחלת הכבל.</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791C1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737303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B4084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51F14F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47365A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A0F74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980BBBF"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A6036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05.1.005</w:t>
            </w:r>
          </w:p>
        </w:tc>
        <w:tc>
          <w:tcPr>
            <w:tcW w:w="2694" w:type="dxa"/>
            <w:tcBorders>
              <w:top w:val="nil"/>
              <w:left w:val="single" w:sz="4" w:space="0" w:color="auto"/>
              <w:bottom w:val="single" w:sz="4" w:space="0" w:color="auto"/>
              <w:right w:val="single" w:sz="4" w:space="0" w:color="auto"/>
            </w:tcBorders>
            <w:shd w:val="clear" w:color="000000" w:fill="FFFFFF"/>
            <w:hideMark/>
          </w:tcPr>
          <w:p w14:paraId="6827837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מיגון חיצוני פוליקרבומט, בעל תקן אנטיונדל </w:t>
            </w:r>
            <w:r w:rsidRPr="00C3756E">
              <w:rPr>
                <w:color w:val="000000"/>
                <w:sz w:val="22"/>
                <w:szCs w:val="22"/>
                <w:lang w:eastAsia="en-US"/>
              </w:rPr>
              <w:t>IK10</w:t>
            </w:r>
            <w:r w:rsidRPr="00C3756E">
              <w:rPr>
                <w:color w:val="000000"/>
                <w:sz w:val="22"/>
                <w:szCs w:val="22"/>
                <w:rtl/>
                <w:lang w:eastAsia="en-US"/>
              </w:rPr>
              <w:t xml:space="preserve"> כולל מאוורר, מפשיר אדים </w:t>
            </w:r>
            <w:r w:rsidRPr="00C3756E">
              <w:rPr>
                <w:color w:val="000000"/>
                <w:sz w:val="22"/>
                <w:szCs w:val="22"/>
                <w:lang w:eastAsia="en-US"/>
              </w:rPr>
              <w:t>IP66</w:t>
            </w:r>
            <w:r w:rsidRPr="00C3756E">
              <w:rPr>
                <w:color w:val="000000"/>
                <w:sz w:val="22"/>
                <w:szCs w:val="22"/>
                <w:rtl/>
                <w:lang w:eastAsia="en-US"/>
              </w:rPr>
              <w:t xml:space="preserve"> ופתיחה צידית "ספר". המגון יכלול זרוע חלולה להשחלת הכבל.</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EEAC7D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0006C2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B40E13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30DC44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23030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DC6AA5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B8E8AF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AAF4B7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05.1.006</w:t>
            </w:r>
          </w:p>
        </w:tc>
        <w:tc>
          <w:tcPr>
            <w:tcW w:w="2694" w:type="dxa"/>
            <w:tcBorders>
              <w:top w:val="nil"/>
              <w:left w:val="single" w:sz="4" w:space="0" w:color="auto"/>
              <w:bottom w:val="single" w:sz="4" w:space="0" w:color="auto"/>
              <w:right w:val="single" w:sz="4" w:space="0" w:color="auto"/>
            </w:tcBorders>
            <w:shd w:val="clear" w:color="000000" w:fill="FFFFFF"/>
            <w:hideMark/>
          </w:tcPr>
          <w:p w14:paraId="41EE7C6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כרטיס זכרון 16 </w:t>
            </w:r>
            <w:r w:rsidRPr="00C3756E">
              <w:rPr>
                <w:color w:val="000000"/>
                <w:sz w:val="22"/>
                <w:szCs w:val="22"/>
                <w:lang w:eastAsia="en-US"/>
              </w:rPr>
              <w:t>G</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275E6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5D46E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F74AE5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51AEA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AA5319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E6CB5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F2A8064"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67620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05.1.007</w:t>
            </w:r>
          </w:p>
        </w:tc>
        <w:tc>
          <w:tcPr>
            <w:tcW w:w="2694" w:type="dxa"/>
            <w:tcBorders>
              <w:top w:val="nil"/>
              <w:left w:val="single" w:sz="4" w:space="0" w:color="auto"/>
              <w:bottom w:val="single" w:sz="4" w:space="0" w:color="auto"/>
              <w:right w:val="single" w:sz="4" w:space="0" w:color="auto"/>
            </w:tcBorders>
            <w:shd w:val="clear" w:color="000000" w:fill="FFFFFF"/>
            <w:hideMark/>
          </w:tcPr>
          <w:p w14:paraId="7CD69C4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מתג   תקשורת 1 ג'יגה מיועד לעבודה בתנאי חוץ העומד בטמפרטורות 5- ועד 65 מעלות. כולל </w:t>
            </w:r>
            <w:r w:rsidRPr="00C3756E">
              <w:rPr>
                <w:color w:val="000000"/>
                <w:sz w:val="22"/>
                <w:szCs w:val="22"/>
                <w:lang w:eastAsia="en-US"/>
              </w:rPr>
              <w:t>POE</w:t>
            </w:r>
            <w:r w:rsidRPr="00C3756E">
              <w:rPr>
                <w:color w:val="000000"/>
                <w:sz w:val="22"/>
                <w:szCs w:val="22"/>
                <w:rtl/>
                <w:lang w:eastAsia="en-US"/>
              </w:rPr>
              <w:t xml:space="preserve"> בעל 8 מבואות במארז תעשייתי להתקנה על פס דין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036A7F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BD6638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AB61A9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273B8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723324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C4CF3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37CC4D6"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8C323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05.1.008</w:t>
            </w:r>
          </w:p>
        </w:tc>
        <w:tc>
          <w:tcPr>
            <w:tcW w:w="2694" w:type="dxa"/>
            <w:tcBorders>
              <w:top w:val="nil"/>
              <w:left w:val="single" w:sz="4" w:space="0" w:color="auto"/>
              <w:bottom w:val="single" w:sz="4" w:space="0" w:color="auto"/>
              <w:right w:val="single" w:sz="4" w:space="0" w:color="auto"/>
            </w:tcBorders>
            <w:shd w:val="clear" w:color="000000" w:fill="FFFFFF"/>
            <w:hideMark/>
          </w:tcPr>
          <w:p w14:paraId="696EBF5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מתג   תקשורת 1 ג'יגה מיועד לעבודה בתנאי חוץ העומד בטמפרטורות 5- ועד 65 מעלות. כולל </w:t>
            </w:r>
            <w:r w:rsidRPr="00C3756E">
              <w:rPr>
                <w:color w:val="000000"/>
                <w:sz w:val="22"/>
                <w:szCs w:val="22"/>
                <w:lang w:eastAsia="en-US"/>
              </w:rPr>
              <w:t>POE</w:t>
            </w:r>
            <w:r w:rsidRPr="00C3756E">
              <w:rPr>
                <w:color w:val="000000"/>
                <w:sz w:val="22"/>
                <w:szCs w:val="22"/>
                <w:rtl/>
                <w:lang w:eastAsia="en-US"/>
              </w:rPr>
              <w:t xml:space="preserve"> בעל 8 מבואות ו 2 כניסות אופטיותבמארז תעשייתי להתקנה על פס דין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B0681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97211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DE23A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70BDBB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CF92F6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E9BA10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E467817"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9809E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05.1.009</w:t>
            </w:r>
          </w:p>
        </w:tc>
        <w:tc>
          <w:tcPr>
            <w:tcW w:w="2694" w:type="dxa"/>
            <w:tcBorders>
              <w:top w:val="nil"/>
              <w:left w:val="single" w:sz="4" w:space="0" w:color="auto"/>
              <w:bottom w:val="single" w:sz="4" w:space="0" w:color="auto"/>
              <w:right w:val="single" w:sz="4" w:space="0" w:color="auto"/>
            </w:tcBorders>
            <w:shd w:val="clear" w:color="000000" w:fill="FFFFFF"/>
            <w:hideMark/>
          </w:tcPr>
          <w:p w14:paraId="47C1AE2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והתקנה של ארון ברזל 3 מ"מ עם דלת ננעלת באמצעות מנעול תלי ומוגן עם רתק בגודל 60</w:t>
            </w:r>
            <w:r w:rsidRPr="00C3756E">
              <w:rPr>
                <w:color w:val="000000"/>
                <w:sz w:val="22"/>
                <w:szCs w:val="22"/>
                <w:lang w:eastAsia="en-US"/>
              </w:rPr>
              <w:t>X80X120</w:t>
            </w:r>
            <w:r w:rsidRPr="00C3756E">
              <w:rPr>
                <w:color w:val="000000"/>
                <w:sz w:val="22"/>
                <w:szCs w:val="22"/>
                <w:rtl/>
                <w:lang w:eastAsia="en-US"/>
              </w:rPr>
              <w:t xml:space="preserve"> , לרבות טמפר פתיחה וגלאי זעזועים וחיבורם להתראות במוקד.לרבות צוקל 61</w:t>
            </w:r>
            <w:r w:rsidRPr="00C3756E">
              <w:rPr>
                <w:color w:val="000000"/>
                <w:sz w:val="22"/>
                <w:szCs w:val="22"/>
                <w:lang w:eastAsia="en-US"/>
              </w:rPr>
              <w:t>X81</w:t>
            </w:r>
            <w:r w:rsidRPr="00C3756E">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C43CF7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07AB6E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C7E8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39F5D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899B6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BFE85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357233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9E52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05.1.010</w:t>
            </w:r>
          </w:p>
        </w:tc>
        <w:tc>
          <w:tcPr>
            <w:tcW w:w="2694" w:type="dxa"/>
            <w:tcBorders>
              <w:top w:val="nil"/>
              <w:left w:val="single" w:sz="4" w:space="0" w:color="auto"/>
              <w:bottom w:val="single" w:sz="4" w:space="0" w:color="auto"/>
              <w:right w:val="single" w:sz="4" w:space="0" w:color="auto"/>
            </w:tcBorders>
            <w:shd w:val="clear" w:color="000000" w:fill="FFFFFF"/>
            <w:hideMark/>
          </w:tcPr>
          <w:p w14:paraId="4F59822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והקמה של צוקל בטון לבסיס ארון ברוחב עד 81 ס"מ ורוחב 61 ס"מ.</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7E302B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AEBD33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412A95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F6551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2AB3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C271B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51E3FB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EFD34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05.1.011</w:t>
            </w:r>
          </w:p>
        </w:tc>
        <w:tc>
          <w:tcPr>
            <w:tcW w:w="2694" w:type="dxa"/>
            <w:tcBorders>
              <w:top w:val="nil"/>
              <w:left w:val="single" w:sz="4" w:space="0" w:color="auto"/>
              <w:bottom w:val="single" w:sz="4" w:space="0" w:color="auto"/>
              <w:right w:val="single" w:sz="4" w:space="0" w:color="auto"/>
            </w:tcBorders>
            <w:shd w:val="clear" w:color="000000" w:fill="FFFFFF"/>
            <w:hideMark/>
          </w:tcPr>
          <w:p w14:paraId="2B88DE6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47</w:t>
            </w:r>
            <w:r w:rsidRPr="00C3756E">
              <w:rPr>
                <w:color w:val="000000"/>
                <w:sz w:val="22"/>
                <w:szCs w:val="22"/>
                <w:lang w:eastAsia="en-US"/>
              </w:rPr>
              <w:t>X110X33</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CC9C5B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B2568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BADF4C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B941C3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C0AF3A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B31EB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5329B07" w14:textId="77777777" w:rsidTr="00AB727E">
        <w:trPr>
          <w:trHeight w:val="53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8065D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05.1.012</w:t>
            </w:r>
          </w:p>
        </w:tc>
        <w:tc>
          <w:tcPr>
            <w:tcW w:w="2694" w:type="dxa"/>
            <w:tcBorders>
              <w:top w:val="nil"/>
              <w:left w:val="single" w:sz="4" w:space="0" w:color="auto"/>
              <w:bottom w:val="single" w:sz="4" w:space="0" w:color="auto"/>
              <w:right w:val="single" w:sz="4" w:space="0" w:color="auto"/>
            </w:tcBorders>
            <w:shd w:val="clear" w:color="000000" w:fill="FFFFFF"/>
            <w:hideMark/>
          </w:tcPr>
          <w:p w14:paraId="3CCEDE3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יחידת שידור קווית קומפלט, לשידור ב 2 מגה  </w:t>
            </w:r>
            <w:r w:rsidRPr="00C3756E">
              <w:rPr>
                <w:color w:val="000000"/>
                <w:sz w:val="22"/>
                <w:szCs w:val="22"/>
                <w:lang w:eastAsia="en-US"/>
              </w:rPr>
              <w:t>UPLOAD</w:t>
            </w:r>
            <w:r w:rsidRPr="00C3756E">
              <w:rPr>
                <w:color w:val="000000"/>
                <w:sz w:val="22"/>
                <w:szCs w:val="22"/>
                <w:rtl/>
                <w:lang w:eastAsia="en-US"/>
              </w:rPr>
              <w:t xml:space="preserve"> לפחות למוקד הכוללת: ארון תקשורת ברזל כמוגדר במפרט,דוחס, מודם קווי </w:t>
            </w:r>
            <w:r w:rsidRPr="00C3756E">
              <w:rPr>
                <w:color w:val="000000"/>
                <w:sz w:val="22"/>
                <w:szCs w:val="22"/>
                <w:lang w:eastAsia="en-US"/>
              </w:rPr>
              <w:t>IPVPN</w:t>
            </w:r>
            <w:r w:rsidRPr="00C3756E">
              <w:rPr>
                <w:color w:val="000000"/>
                <w:sz w:val="22"/>
                <w:szCs w:val="22"/>
                <w:rtl/>
                <w:lang w:eastAsia="en-US"/>
              </w:rPr>
              <w:t xml:space="preserve">, ממ"ת, פס שקעים עד להפעלה מושלמת. לרבות כל התאומים עם בזק או </w:t>
            </w:r>
            <w:r w:rsidRPr="00C3756E">
              <w:rPr>
                <w:color w:val="000000"/>
                <w:sz w:val="22"/>
                <w:szCs w:val="22"/>
                <w:lang w:eastAsia="en-US"/>
              </w:rPr>
              <w:t>HOT</w:t>
            </w:r>
            <w:r w:rsidRPr="00C3756E">
              <w:rPr>
                <w:color w:val="000000"/>
                <w:sz w:val="22"/>
                <w:szCs w:val="22"/>
                <w:rtl/>
                <w:lang w:eastAsia="en-US"/>
              </w:rPr>
              <w:t xml:space="preserve">, לקבלת קו ו </w:t>
            </w:r>
            <w:r w:rsidRPr="00C3756E">
              <w:rPr>
                <w:color w:val="000000"/>
                <w:sz w:val="22"/>
                <w:szCs w:val="22"/>
                <w:lang w:eastAsia="en-US"/>
              </w:rPr>
              <w:t>IPVPN</w:t>
            </w:r>
            <w:r w:rsidRPr="00C3756E">
              <w:rPr>
                <w:color w:val="000000"/>
                <w:sz w:val="22"/>
                <w:szCs w:val="22"/>
                <w:rtl/>
                <w:lang w:eastAsia="en-US"/>
              </w:rPr>
              <w:t xml:space="preserve"> וקבלת </w:t>
            </w:r>
            <w:r w:rsidRPr="00C3756E">
              <w:rPr>
                <w:color w:val="000000"/>
                <w:sz w:val="22"/>
                <w:szCs w:val="22"/>
                <w:rtl/>
                <w:lang w:eastAsia="en-US"/>
              </w:rPr>
              <w:lastRenderedPageBreak/>
              <w:t>מודמים במתקנים, כולל כל השינויים הדרושים.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72EBA6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lastRenderedPageBreak/>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B272B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6E69F4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7962B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3CD3D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3C41A5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2C70858" w14:textId="77777777" w:rsidTr="00FE3F8C">
        <w:trPr>
          <w:trHeight w:val="256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17209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05.1.013</w:t>
            </w:r>
          </w:p>
        </w:tc>
        <w:tc>
          <w:tcPr>
            <w:tcW w:w="2694" w:type="dxa"/>
            <w:tcBorders>
              <w:top w:val="nil"/>
              <w:left w:val="single" w:sz="4" w:space="0" w:color="auto"/>
              <w:bottom w:val="single" w:sz="4" w:space="0" w:color="auto"/>
              <w:right w:val="single" w:sz="4" w:space="0" w:color="auto"/>
            </w:tcBorders>
            <w:shd w:val="clear" w:color="000000" w:fill="FFFFFF"/>
            <w:hideMark/>
          </w:tcPr>
          <w:p w14:paraId="0EF0AD6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והתקנת מס"ד "19 להתקנת ציוד בגובה 42</w:t>
            </w:r>
            <w:r w:rsidRPr="00C3756E">
              <w:rPr>
                <w:color w:val="000000"/>
                <w:sz w:val="22"/>
                <w:szCs w:val="22"/>
                <w:lang w:eastAsia="en-US"/>
              </w:rPr>
              <w:t>U</w:t>
            </w:r>
            <w:r w:rsidRPr="00C3756E">
              <w:rPr>
                <w:color w:val="000000"/>
                <w:sz w:val="22"/>
                <w:szCs w:val="22"/>
                <w:rtl/>
                <w:lang w:eastAsia="en-US"/>
              </w:rPr>
              <w:t xml:space="preserve"> ובעומק 100 ס"מ כולל  דלת חזית זכוכית (דו כנפית) עם מסגרת פח אחורית אטומה, כולל מנעול, שני מאווררים בתפוקת </w:t>
            </w:r>
            <w:r w:rsidRPr="00C3756E">
              <w:rPr>
                <w:color w:val="000000"/>
                <w:sz w:val="22"/>
                <w:szCs w:val="22"/>
                <w:lang w:eastAsia="en-US"/>
              </w:rPr>
              <w:t>CFM45</w:t>
            </w:r>
            <w:r w:rsidRPr="00C3756E">
              <w:rPr>
                <w:color w:val="000000"/>
                <w:sz w:val="22"/>
                <w:szCs w:val="22"/>
                <w:rtl/>
                <w:lang w:eastAsia="en-US"/>
              </w:rPr>
              <w:t xml:space="preserve">  כל אחד כולל מסילות התקנה לאומי קפיץ גרמני לציוד בגודל 19"  עם תוספת לדפנות בזווית 45 מעלות כולל ערכת הארקה ,כולל  2 פסים ל- 6 שקעי כח עם מאמ"ת,דפנות הארון יהיו מחורצות, כולל פנל עיוור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2397E5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B0DC3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5FCC4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D0B6E3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A9111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A4BA35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EB1B35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897DEA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05.1.014</w:t>
            </w:r>
          </w:p>
        </w:tc>
        <w:tc>
          <w:tcPr>
            <w:tcW w:w="2694" w:type="dxa"/>
            <w:tcBorders>
              <w:top w:val="nil"/>
              <w:left w:val="single" w:sz="4" w:space="0" w:color="auto"/>
              <w:bottom w:val="single" w:sz="4" w:space="0" w:color="auto"/>
              <w:right w:val="single" w:sz="4" w:space="0" w:color="auto"/>
            </w:tcBorders>
            <w:shd w:val="clear" w:color="000000" w:fill="FFFFFF"/>
            <w:hideMark/>
          </w:tcPr>
          <w:p w14:paraId="254484F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ספק כח מרכזי עבור 8 מצלמות כמוגדר במפרט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0AE576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B5B78B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F33A3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B09ED9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ECAD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0D8F8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52F8F2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23AD5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05.1.015</w:t>
            </w:r>
          </w:p>
        </w:tc>
        <w:tc>
          <w:tcPr>
            <w:tcW w:w="2694" w:type="dxa"/>
            <w:tcBorders>
              <w:top w:val="nil"/>
              <w:left w:val="single" w:sz="4" w:space="0" w:color="auto"/>
              <w:bottom w:val="single" w:sz="4" w:space="0" w:color="auto"/>
              <w:right w:val="single" w:sz="4" w:space="0" w:color="auto"/>
            </w:tcBorders>
            <w:shd w:val="clear" w:color="000000" w:fill="FFFFFF"/>
            <w:hideMark/>
          </w:tcPr>
          <w:p w14:paraId="560BF42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דוחס וידיאו ברשת  מצלמה בודדת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A2E22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C9AA8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5A10DF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A254C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49C885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427C7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4FA0E0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9369A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05.1.016</w:t>
            </w:r>
          </w:p>
        </w:tc>
        <w:tc>
          <w:tcPr>
            <w:tcW w:w="2694" w:type="dxa"/>
            <w:tcBorders>
              <w:top w:val="nil"/>
              <w:left w:val="single" w:sz="4" w:space="0" w:color="auto"/>
              <w:bottom w:val="single" w:sz="4" w:space="0" w:color="auto"/>
              <w:right w:val="single" w:sz="4" w:space="0" w:color="auto"/>
            </w:tcBorders>
            <w:shd w:val="clear" w:color="000000" w:fill="FFFFFF"/>
            <w:hideMark/>
          </w:tcPr>
          <w:p w14:paraId="6E4975D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דוחס וידיאו לתנאי חוץ עבור 2 מצלמות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339FC3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8CA3D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773AB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153C4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B54A0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3E6B6A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D1D20B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7F898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05.1.017</w:t>
            </w:r>
          </w:p>
        </w:tc>
        <w:tc>
          <w:tcPr>
            <w:tcW w:w="2694" w:type="dxa"/>
            <w:tcBorders>
              <w:top w:val="nil"/>
              <w:left w:val="single" w:sz="4" w:space="0" w:color="auto"/>
              <w:bottom w:val="single" w:sz="4" w:space="0" w:color="auto"/>
              <w:right w:val="single" w:sz="4" w:space="0" w:color="auto"/>
            </w:tcBorders>
            <w:shd w:val="clear" w:color="000000" w:fill="FFFFFF"/>
            <w:hideMark/>
          </w:tcPr>
          <w:p w14:paraId="26F0FA5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דוחס וידיאו לתנאי חוץ עבור 4 מצלמות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5BF9E1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218A3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8C024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E57E2E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CA8FF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A5154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E4DB4C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17CCC2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05.1.018</w:t>
            </w:r>
          </w:p>
        </w:tc>
        <w:tc>
          <w:tcPr>
            <w:tcW w:w="2694" w:type="dxa"/>
            <w:tcBorders>
              <w:top w:val="nil"/>
              <w:left w:val="single" w:sz="4" w:space="0" w:color="auto"/>
              <w:bottom w:val="single" w:sz="4" w:space="0" w:color="auto"/>
              <w:right w:val="single" w:sz="4" w:space="0" w:color="auto"/>
            </w:tcBorders>
            <w:shd w:val="clear" w:color="000000" w:fill="FFFFFF"/>
            <w:hideMark/>
          </w:tcPr>
          <w:p w14:paraId="1BB1769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פנס א.א. למרחק 70 מטר בזוית של 60 מעלות לפחות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21F916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1A747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F1B9D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174479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4EAA8A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9549E6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D19ED7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1DFF1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05.1.019</w:t>
            </w:r>
          </w:p>
        </w:tc>
        <w:tc>
          <w:tcPr>
            <w:tcW w:w="2694" w:type="dxa"/>
            <w:tcBorders>
              <w:top w:val="nil"/>
              <w:left w:val="single" w:sz="4" w:space="0" w:color="auto"/>
              <w:bottom w:val="single" w:sz="4" w:space="0" w:color="auto"/>
              <w:right w:val="single" w:sz="4" w:space="0" w:color="auto"/>
            </w:tcBorders>
            <w:shd w:val="clear" w:color="000000" w:fill="FFFFFF"/>
            <w:hideMark/>
          </w:tcPr>
          <w:p w14:paraId="77CF7D9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פרוג'קטור 400 ואט חיצוני תאורה לבנה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1266F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30512D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4B04E0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ADEB1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D2079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1E5848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058EEE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6B7871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05.1.020</w:t>
            </w:r>
          </w:p>
        </w:tc>
        <w:tc>
          <w:tcPr>
            <w:tcW w:w="2694" w:type="dxa"/>
            <w:tcBorders>
              <w:top w:val="nil"/>
              <w:left w:val="single" w:sz="4" w:space="0" w:color="auto"/>
              <w:bottom w:val="single" w:sz="4" w:space="0" w:color="auto"/>
              <w:right w:val="single" w:sz="4" w:space="0" w:color="auto"/>
            </w:tcBorders>
            <w:shd w:val="clear" w:color="000000" w:fill="FFFFFF"/>
            <w:hideMark/>
          </w:tcPr>
          <w:p w14:paraId="69C6FC5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דוחס וידיאו ברשת למצלמה בודדת בדחיסה </w:t>
            </w:r>
            <w:r w:rsidRPr="00C3756E">
              <w:rPr>
                <w:color w:val="000000"/>
                <w:sz w:val="22"/>
                <w:szCs w:val="22"/>
                <w:lang w:eastAsia="en-US"/>
              </w:rPr>
              <w:t>H264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1CB4DC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F74942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647E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854CDC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8676C2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2AD606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5E49B5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D2858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05.1.021</w:t>
            </w:r>
          </w:p>
        </w:tc>
        <w:tc>
          <w:tcPr>
            <w:tcW w:w="2694" w:type="dxa"/>
            <w:tcBorders>
              <w:top w:val="nil"/>
              <w:left w:val="single" w:sz="4" w:space="0" w:color="auto"/>
              <w:bottom w:val="single" w:sz="4" w:space="0" w:color="auto"/>
              <w:right w:val="single" w:sz="4" w:space="0" w:color="auto"/>
            </w:tcBorders>
            <w:shd w:val="clear" w:color="000000" w:fill="FFFFFF"/>
            <w:hideMark/>
          </w:tcPr>
          <w:p w14:paraId="1D5AB72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דוחס וידיאו ברשת ל 2 מצלמות  בדחיסה </w:t>
            </w:r>
            <w:r w:rsidRPr="00C3756E">
              <w:rPr>
                <w:color w:val="000000"/>
                <w:sz w:val="22"/>
                <w:szCs w:val="22"/>
                <w:lang w:eastAsia="en-US"/>
              </w:rPr>
              <w:t>H264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C30891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07125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35854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B530F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8251FF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34840A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7B348E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E28F2B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05.1.022</w:t>
            </w:r>
          </w:p>
        </w:tc>
        <w:tc>
          <w:tcPr>
            <w:tcW w:w="2694" w:type="dxa"/>
            <w:tcBorders>
              <w:top w:val="nil"/>
              <w:left w:val="single" w:sz="4" w:space="0" w:color="auto"/>
              <w:bottom w:val="single" w:sz="4" w:space="0" w:color="auto"/>
              <w:right w:val="single" w:sz="4" w:space="0" w:color="auto"/>
            </w:tcBorders>
            <w:shd w:val="clear" w:color="000000" w:fill="FFFFFF"/>
            <w:hideMark/>
          </w:tcPr>
          <w:p w14:paraId="73F41C3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דוחס וידיאו ברשת ל 4 מצלמות  בדחיסה </w:t>
            </w:r>
            <w:r w:rsidRPr="00C3756E">
              <w:rPr>
                <w:color w:val="000000"/>
                <w:sz w:val="22"/>
                <w:szCs w:val="22"/>
                <w:lang w:eastAsia="en-US"/>
              </w:rPr>
              <w:t>H264</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EBD22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E9BB6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C7D9F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201369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39712B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5B6FA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DD0BE1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3FF823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2C32F403"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 xml:space="preserve">סה"כ פרק 5 - ציודים נילווים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9C7D8F4"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2DAD58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03E10B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48149F5D"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5A328CE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055274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096E9596" w14:textId="77777777" w:rsidTr="00FE3F8C">
        <w:trPr>
          <w:trHeight w:val="28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183B8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18B0DACD" w14:textId="77777777" w:rsidR="00FE3F8C" w:rsidRPr="00C3756E" w:rsidRDefault="00FE3F8C" w:rsidP="00FE3F8C">
            <w:pPr>
              <w:bidi w:val="0"/>
              <w:spacing w:line="240" w:lineRule="auto"/>
              <w:jc w:val="right"/>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3C6B0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877C4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5B9CA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38FCC3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E9B30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2AB1C6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1C05BA3"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726D4500"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6</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64FD02F7" w14:textId="77777777" w:rsidR="00FE3F8C" w:rsidRPr="00C3756E" w:rsidRDefault="00FE3F8C" w:rsidP="00FE3F8C">
            <w:pPr>
              <w:spacing w:line="240" w:lineRule="auto"/>
              <w:jc w:val="left"/>
              <w:rPr>
                <w:b/>
                <w:bCs/>
                <w:color w:val="0000FF"/>
                <w:rtl/>
                <w:lang w:eastAsia="en-US"/>
              </w:rPr>
            </w:pPr>
            <w:r w:rsidRPr="00C3756E">
              <w:rPr>
                <w:b/>
                <w:bCs/>
                <w:color w:val="0000FF"/>
                <w:rtl/>
                <w:lang w:eastAsia="en-US"/>
              </w:rPr>
              <w:t>פרק 6 - תשתיות</w:t>
            </w:r>
            <w:r w:rsidR="002B72BE" w:rsidRPr="00C3756E">
              <w:rPr>
                <w:rFonts w:hint="cs"/>
                <w:b/>
                <w:bCs/>
                <w:color w:val="0000FF"/>
                <w:rtl/>
                <w:lang w:eastAsia="en-US"/>
              </w:rPr>
              <w:t xml:space="preserve"> ועמודים</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5967A235"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77C6BB58"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E0E14FC"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1D47BE52"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45D2129"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63CE05C6"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78B802D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B886CD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06.1.001</w:t>
            </w:r>
          </w:p>
        </w:tc>
        <w:tc>
          <w:tcPr>
            <w:tcW w:w="2694" w:type="dxa"/>
            <w:tcBorders>
              <w:top w:val="nil"/>
              <w:left w:val="single" w:sz="4" w:space="0" w:color="auto"/>
              <w:bottom w:val="single" w:sz="4" w:space="0" w:color="auto"/>
              <w:right w:val="single" w:sz="4" w:space="0" w:color="auto"/>
            </w:tcBorders>
            <w:shd w:val="clear" w:color="000000" w:fill="BFBFBF"/>
            <w:hideMark/>
          </w:tcPr>
          <w:p w14:paraId="3BC40185"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תשתיות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97B129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3184614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E94AC6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8A6831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570018D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39C5EA3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3937861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6520CC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06.1.002</w:t>
            </w:r>
          </w:p>
        </w:tc>
        <w:tc>
          <w:tcPr>
            <w:tcW w:w="2694" w:type="dxa"/>
            <w:tcBorders>
              <w:top w:val="nil"/>
              <w:left w:val="single" w:sz="4" w:space="0" w:color="auto"/>
              <w:bottom w:val="single" w:sz="4" w:space="0" w:color="auto"/>
              <w:right w:val="single" w:sz="4" w:space="0" w:color="auto"/>
            </w:tcBorders>
            <w:shd w:val="clear" w:color="000000" w:fill="FFFFFF"/>
            <w:hideMark/>
          </w:tcPr>
          <w:p w14:paraId="54C044B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התקנת נקודת חשמל כולל אישור בודק מוסמך</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F19234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6C46B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EE1E3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E26DF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BA2426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AD930F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88182F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20C3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06.1.003</w:t>
            </w:r>
          </w:p>
        </w:tc>
        <w:tc>
          <w:tcPr>
            <w:tcW w:w="2694" w:type="dxa"/>
            <w:tcBorders>
              <w:top w:val="nil"/>
              <w:left w:val="single" w:sz="4" w:space="0" w:color="auto"/>
              <w:bottom w:val="single" w:sz="4" w:space="0" w:color="auto"/>
              <w:right w:val="single" w:sz="4" w:space="0" w:color="auto"/>
            </w:tcBorders>
            <w:shd w:val="clear" w:color="000000" w:fill="FFFFFF"/>
            <w:hideMark/>
          </w:tcPr>
          <w:p w14:paraId="5E0B258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מפצל </w:t>
            </w:r>
            <w:r w:rsidRPr="00C3756E">
              <w:rPr>
                <w:color w:val="000000"/>
                <w:sz w:val="22"/>
                <w:szCs w:val="22"/>
                <w:lang w:eastAsia="en-US"/>
              </w:rPr>
              <w:t>N6</w:t>
            </w:r>
            <w:r w:rsidRPr="00C3756E">
              <w:rPr>
                <w:color w:val="000000"/>
                <w:sz w:val="22"/>
                <w:szCs w:val="22"/>
                <w:rtl/>
                <w:lang w:eastAsia="en-US"/>
              </w:rPr>
              <w:t xml:space="preserve"> לנקודת חשמל מקובע ומעוגן</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CACD3A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D41E0A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5344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70003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FC4E0F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EF783A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06ECF6A"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892E0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06.1.004</w:t>
            </w:r>
          </w:p>
        </w:tc>
        <w:tc>
          <w:tcPr>
            <w:tcW w:w="2694" w:type="dxa"/>
            <w:tcBorders>
              <w:top w:val="nil"/>
              <w:left w:val="single" w:sz="4" w:space="0" w:color="auto"/>
              <w:bottom w:val="single" w:sz="4" w:space="0" w:color="auto"/>
              <w:right w:val="single" w:sz="4" w:space="0" w:color="auto"/>
            </w:tcBorders>
            <w:shd w:val="clear" w:color="000000" w:fill="FFFFFF"/>
            <w:hideMark/>
          </w:tcPr>
          <w:p w14:paraId="38B740D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דלת פלדה כולל: אספקה, התקנה והחזרת המקום לקדמותו כולל טיח וצבע, הדלת תסופק עם מנעול תואם ו 8 מפתחות, גודל הדלת יקבע ע"פ מדידה בשטח.</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93E8B4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73396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26F01B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7A25BC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AA854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6ADB1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D09D5CF"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617E11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06.1.005</w:t>
            </w:r>
          </w:p>
        </w:tc>
        <w:tc>
          <w:tcPr>
            <w:tcW w:w="2694" w:type="dxa"/>
            <w:tcBorders>
              <w:top w:val="nil"/>
              <w:left w:val="single" w:sz="4" w:space="0" w:color="auto"/>
              <w:bottom w:val="single" w:sz="4" w:space="0" w:color="auto"/>
              <w:right w:val="single" w:sz="4" w:space="0" w:color="auto"/>
            </w:tcBorders>
            <w:shd w:val="clear" w:color="000000" w:fill="FFFFFF"/>
            <w:hideMark/>
          </w:tcPr>
          <w:p w14:paraId="0D23D39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דלת פלדה מעוצבתכולל: אספקה, התקנה והחזרת המקום לקדמותו כולל טיח וצבע, הדלת תסופק עם מנעול תואם ו 8 מפתחות, גודל הדלת יקבע ע"פ מדידה בשטח.</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278978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59E9D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F6BAD4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E23E2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2781A9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4A0EF5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7068122"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D5C48C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06.1.006</w:t>
            </w:r>
          </w:p>
        </w:tc>
        <w:tc>
          <w:tcPr>
            <w:tcW w:w="2694" w:type="dxa"/>
            <w:tcBorders>
              <w:top w:val="nil"/>
              <w:left w:val="single" w:sz="4" w:space="0" w:color="auto"/>
              <w:bottom w:val="single" w:sz="4" w:space="0" w:color="auto"/>
              <w:right w:val="single" w:sz="4" w:space="0" w:color="auto"/>
            </w:tcBorders>
            <w:shd w:val="clear" w:color="000000" w:fill="FFFFFF"/>
            <w:hideMark/>
          </w:tcPr>
          <w:p w14:paraId="2861E22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יום עבודה של במת הרמה או מנוף עד 11 מטר כולל סל הרמה בטיחותי ע"פ הוראות הבטיחות הקבועות בחוק לרבות רכב ליווי, אמצעי אזהרה,חסימה  וכל הנדרש לשינוע ע"פ התקנים והוראות הבטיחות הקבועות בחוק ובתקני הבטיחות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E2E9BE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י/יום</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D20F38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80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42B0B0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532A5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B8B3B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76E8C3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30AD806"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94DD0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06.1.007</w:t>
            </w:r>
          </w:p>
        </w:tc>
        <w:tc>
          <w:tcPr>
            <w:tcW w:w="2694" w:type="dxa"/>
            <w:tcBorders>
              <w:top w:val="nil"/>
              <w:left w:val="single" w:sz="4" w:space="0" w:color="auto"/>
              <w:bottom w:val="single" w:sz="4" w:space="0" w:color="auto"/>
              <w:right w:val="single" w:sz="4" w:space="0" w:color="auto"/>
            </w:tcBorders>
            <w:shd w:val="clear" w:color="000000" w:fill="FFFFFF"/>
            <w:hideMark/>
          </w:tcPr>
          <w:p w14:paraId="6CF1248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יום עבודה של במת הרמה או מנוף עד 18 מטר כולל סל הרמה בטיחותי ע"פ הוראות הבטיחות הקבועות בחוק לרבות רכב ליווי, אמצעי אזהרה,חסימה  וכל הנדרש לשינוע ע"פ התקנים והוראות הבטיחות הקבועות בחוק ובתקני הבטיחות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13ED1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י/יום</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97C853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90F8FC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0BCEB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105FAE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D7741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A380CC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20E2A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06.1.008</w:t>
            </w:r>
          </w:p>
        </w:tc>
        <w:tc>
          <w:tcPr>
            <w:tcW w:w="2694" w:type="dxa"/>
            <w:tcBorders>
              <w:top w:val="nil"/>
              <w:left w:val="single" w:sz="4" w:space="0" w:color="auto"/>
              <w:bottom w:val="single" w:sz="4" w:space="0" w:color="auto"/>
              <w:right w:val="single" w:sz="4" w:space="0" w:color="auto"/>
            </w:tcBorders>
            <w:shd w:val="clear" w:color="000000" w:fill="FFFFFF"/>
            <w:hideMark/>
          </w:tcPr>
          <w:p w14:paraId="4477014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שילוט אזהרה זוהר ע"פ כיתוב ה</w:t>
            </w:r>
            <w:r w:rsidR="00372102" w:rsidRPr="00C3756E">
              <w:rPr>
                <w:color w:val="000000"/>
                <w:sz w:val="22"/>
                <w:szCs w:val="22"/>
                <w:rtl/>
                <w:lang w:eastAsia="en-US"/>
              </w:rPr>
              <w:t>משרד</w:t>
            </w:r>
            <w:r w:rsidRPr="00C3756E">
              <w:rPr>
                <w:color w:val="000000"/>
                <w:sz w:val="22"/>
                <w:szCs w:val="22"/>
                <w:rtl/>
                <w:lang w:eastAsia="en-US"/>
              </w:rPr>
              <w:t xml:space="preserve"> כדוגמא - " אזהרה מקום זה מצולם 24 שעות ביממה"</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4791DE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57D966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DFF41E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8F66D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C69745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4A006F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737860C"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34EAFA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06.1.009</w:t>
            </w:r>
          </w:p>
        </w:tc>
        <w:tc>
          <w:tcPr>
            <w:tcW w:w="2694" w:type="dxa"/>
            <w:tcBorders>
              <w:top w:val="nil"/>
              <w:left w:val="single" w:sz="4" w:space="0" w:color="auto"/>
              <w:bottom w:val="single" w:sz="4" w:space="0" w:color="auto"/>
              <w:right w:val="single" w:sz="4" w:space="0" w:color="auto"/>
            </w:tcBorders>
            <w:shd w:val="clear" w:color="000000" w:fill="FFFFFF"/>
            <w:hideMark/>
          </w:tcPr>
          <w:p w14:paraId="6CB50AC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והתקנת עמוד ברזל מגולוון בקוטר 2 צול באורך 2-3 מטר, כולל בסיס בטון וחפירה באדמה עבור שילוט</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86A88B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0AF4C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15E11C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0DBABD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5C67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1E9F3B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53AA26A" w14:textId="77777777" w:rsidTr="00FE3F8C">
        <w:trPr>
          <w:trHeight w:val="228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81E810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06.1.010</w:t>
            </w:r>
          </w:p>
        </w:tc>
        <w:tc>
          <w:tcPr>
            <w:tcW w:w="2694" w:type="dxa"/>
            <w:tcBorders>
              <w:top w:val="nil"/>
              <w:left w:val="single" w:sz="4" w:space="0" w:color="auto"/>
              <w:bottom w:val="single" w:sz="4" w:space="0" w:color="auto"/>
              <w:right w:val="single" w:sz="4" w:space="0" w:color="auto"/>
            </w:tcBorders>
            <w:shd w:val="clear" w:color="000000" w:fill="FFFFFF"/>
            <w:hideMark/>
          </w:tcPr>
          <w:p w14:paraId="3547ECF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תכנון וביצוע חיבור האתר לרשת החשמל העירונית  עבור הציוד הנ"ל לרבות אספקת ארון חשמל .החיבור יבוצע למרכזיית חשמל קיימת בקרבת מקום או למונה חשמל שיוזמן למקום, המחיר יכלול תכנון ע"י יועץ חשמל מוסמך ו העברת בדיקת בודק מוסמך לחיבור ולדרישות תקן החשמל, כולל תשלום בגין הבדיקה והמצאת אישור תקינות לרבות כל האביזרים הנדרשים.</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598A6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D1F7BB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BDAF8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707DA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890D09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69E62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BD0CB1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7593E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06.1.011</w:t>
            </w:r>
          </w:p>
        </w:tc>
        <w:tc>
          <w:tcPr>
            <w:tcW w:w="2694" w:type="dxa"/>
            <w:tcBorders>
              <w:top w:val="nil"/>
              <w:left w:val="single" w:sz="4" w:space="0" w:color="auto"/>
              <w:bottom w:val="single" w:sz="4" w:space="0" w:color="auto"/>
              <w:right w:val="single" w:sz="4" w:space="0" w:color="auto"/>
            </w:tcBorders>
            <w:shd w:val="clear" w:color="000000" w:fill="FFFFFF"/>
            <w:hideMark/>
          </w:tcPr>
          <w:p w14:paraId="4AB6CA4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חיבור האתר לחשמל, כולל: הזמנת מונה חשמל מחברת חשמל וטיפול קומפלט עד קבלת המונה לרבות פילר ותשתיות  ע"פ הצורך באתר.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17AA75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9735CA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9B619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9F0E17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90741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675AF3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FB6D4D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40B3A7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06.2.000</w:t>
            </w:r>
          </w:p>
        </w:tc>
        <w:tc>
          <w:tcPr>
            <w:tcW w:w="2694" w:type="dxa"/>
            <w:tcBorders>
              <w:top w:val="nil"/>
              <w:left w:val="single" w:sz="4" w:space="0" w:color="auto"/>
              <w:bottom w:val="single" w:sz="4" w:space="0" w:color="auto"/>
              <w:right w:val="single" w:sz="4" w:space="0" w:color="auto"/>
            </w:tcBorders>
            <w:shd w:val="clear" w:color="000000" w:fill="BFBFBF"/>
            <w:hideMark/>
          </w:tcPr>
          <w:p w14:paraId="4DCDF723"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מובילים:</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18EDDB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10DDAEA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2382BEA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9D8A8B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37CC659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3762432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7C4F76" w:rsidRPr="00C3756E" w14:paraId="2558EE83" w14:textId="77777777" w:rsidTr="007C4F76">
        <w:trPr>
          <w:trHeight w:val="624"/>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410BD69" w14:textId="77777777" w:rsidR="007C4F76" w:rsidRPr="00C3756E" w:rsidRDefault="007C4F76" w:rsidP="00FE3F8C">
            <w:pPr>
              <w:bidi w:val="0"/>
              <w:spacing w:line="240" w:lineRule="auto"/>
              <w:jc w:val="center"/>
              <w:rPr>
                <w:color w:val="000000"/>
                <w:sz w:val="22"/>
                <w:szCs w:val="22"/>
                <w:lang w:eastAsia="en-US"/>
              </w:rPr>
            </w:pPr>
            <w:r w:rsidRPr="00C3756E">
              <w:rPr>
                <w:color w:val="000000"/>
                <w:sz w:val="22"/>
                <w:szCs w:val="22"/>
                <w:lang w:eastAsia="en-US"/>
              </w:rPr>
              <w:t>06.2.001</w:t>
            </w:r>
          </w:p>
        </w:tc>
        <w:tc>
          <w:tcPr>
            <w:tcW w:w="8931" w:type="dxa"/>
            <w:gridSpan w:val="7"/>
            <w:tcBorders>
              <w:top w:val="nil"/>
              <w:left w:val="single" w:sz="4" w:space="0" w:color="auto"/>
              <w:bottom w:val="single" w:sz="4" w:space="0" w:color="auto"/>
              <w:right w:val="single" w:sz="4" w:space="0" w:color="auto"/>
            </w:tcBorders>
            <w:shd w:val="clear" w:color="auto" w:fill="auto"/>
            <w:hideMark/>
          </w:tcPr>
          <w:p w14:paraId="013F358C" w14:textId="77777777" w:rsidR="007C4F76" w:rsidRPr="00C3756E" w:rsidRDefault="007C4F76" w:rsidP="007C4F76">
            <w:pPr>
              <w:jc w:val="left"/>
              <w:rPr>
                <w:b/>
                <w:bCs/>
                <w:color w:val="000000"/>
                <w:sz w:val="22"/>
                <w:szCs w:val="22"/>
                <w:lang w:eastAsia="en-US"/>
              </w:rPr>
            </w:pPr>
            <w:r w:rsidRPr="00C3756E">
              <w:rPr>
                <w:b/>
                <w:bCs/>
                <w:color w:val="000000"/>
                <w:sz w:val="22"/>
                <w:szCs w:val="22"/>
                <w:rtl/>
                <w:lang w:eastAsia="en-US"/>
              </w:rPr>
              <w:t>כל מחירי היחידה בפרק כוללים אספקה, התקנה, חיבור, עיגון השחלה, מחברים, קופסאות מעבר, קופסאות חיבור והתפצלות וכל הנדרש השלמת תשתית ע"פ הדרישות בשטח.והפעלה.</w:t>
            </w:r>
          </w:p>
          <w:p w14:paraId="70F5EB83" w14:textId="77777777" w:rsidR="007C4F76" w:rsidRPr="00C3756E" w:rsidRDefault="007C4F76" w:rsidP="00FE3F8C">
            <w:pPr>
              <w:bidi w:val="0"/>
              <w:spacing w:line="240" w:lineRule="auto"/>
              <w:jc w:val="center"/>
              <w:rPr>
                <w:color w:val="000000"/>
                <w:sz w:val="22"/>
                <w:szCs w:val="22"/>
                <w:lang w:eastAsia="en-US"/>
              </w:rPr>
            </w:pPr>
          </w:p>
        </w:tc>
      </w:tr>
      <w:tr w:rsidR="00FE3F8C" w:rsidRPr="00C3756E" w14:paraId="29C57E7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FC2E89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06.2.002</w:t>
            </w:r>
          </w:p>
        </w:tc>
        <w:tc>
          <w:tcPr>
            <w:tcW w:w="2694" w:type="dxa"/>
            <w:tcBorders>
              <w:top w:val="nil"/>
              <w:left w:val="single" w:sz="4" w:space="0" w:color="auto"/>
              <w:bottom w:val="single" w:sz="4" w:space="0" w:color="auto"/>
              <w:right w:val="single" w:sz="4" w:space="0" w:color="auto"/>
            </w:tcBorders>
            <w:shd w:val="clear" w:color="auto" w:fill="auto"/>
            <w:hideMark/>
          </w:tcPr>
          <w:p w14:paraId="5361A9E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פלסטי, בקוטר 23 מ"מ, מסוג "מריכף", "כבה מאליו".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BF832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16EAD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43B65F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5C368E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49B69C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93538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7D61E4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9147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06.2.003</w:t>
            </w:r>
          </w:p>
        </w:tc>
        <w:tc>
          <w:tcPr>
            <w:tcW w:w="2694" w:type="dxa"/>
            <w:tcBorders>
              <w:top w:val="nil"/>
              <w:left w:val="single" w:sz="4" w:space="0" w:color="auto"/>
              <w:bottom w:val="single" w:sz="4" w:space="0" w:color="auto"/>
              <w:right w:val="single" w:sz="4" w:space="0" w:color="auto"/>
            </w:tcBorders>
            <w:shd w:val="clear" w:color="auto" w:fill="auto"/>
            <w:hideMark/>
          </w:tcPr>
          <w:p w14:paraId="1868B43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פלסטי, בקוטר 29 מ"מ, מסוג "מריכף", "כבה מאליו".</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D706D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2D290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8D19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28DED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F978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959DD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3A5963D"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5427F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06.2.004</w:t>
            </w:r>
          </w:p>
        </w:tc>
        <w:tc>
          <w:tcPr>
            <w:tcW w:w="2694" w:type="dxa"/>
            <w:tcBorders>
              <w:top w:val="nil"/>
              <w:left w:val="single" w:sz="4" w:space="0" w:color="auto"/>
              <w:bottom w:val="single" w:sz="4" w:space="0" w:color="auto"/>
              <w:right w:val="single" w:sz="4" w:space="0" w:color="auto"/>
            </w:tcBorders>
            <w:shd w:val="clear" w:color="auto" w:fill="auto"/>
            <w:hideMark/>
          </w:tcPr>
          <w:p w14:paraId="538EF67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פלאסטי משוריין, מטיפוס "מרירון", "כבה מאליו", בקוטר 19 מ"מ.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E92201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6E65C5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E722A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CB207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A8E81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DDA8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032850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81605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06.2.005</w:t>
            </w:r>
          </w:p>
        </w:tc>
        <w:tc>
          <w:tcPr>
            <w:tcW w:w="2694" w:type="dxa"/>
            <w:tcBorders>
              <w:top w:val="nil"/>
              <w:left w:val="single" w:sz="4" w:space="0" w:color="auto"/>
              <w:bottom w:val="single" w:sz="4" w:space="0" w:color="auto"/>
              <w:right w:val="single" w:sz="4" w:space="0" w:color="auto"/>
            </w:tcBorders>
            <w:shd w:val="clear" w:color="auto" w:fill="auto"/>
            <w:hideMark/>
          </w:tcPr>
          <w:p w14:paraId="585A2D6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פלאסטי משוריין, מטיפוס "מרירון", "כבה מאליו", בקוטר 25 מ"מ.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8C473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950CC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181B8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2E5508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4F2B4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3B18C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9C8D99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D26256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06.2.006</w:t>
            </w:r>
          </w:p>
        </w:tc>
        <w:tc>
          <w:tcPr>
            <w:tcW w:w="2694" w:type="dxa"/>
            <w:tcBorders>
              <w:top w:val="nil"/>
              <w:left w:val="single" w:sz="4" w:space="0" w:color="auto"/>
              <w:bottom w:val="single" w:sz="4" w:space="0" w:color="auto"/>
              <w:right w:val="single" w:sz="4" w:space="0" w:color="auto"/>
            </w:tcBorders>
            <w:shd w:val="clear" w:color="auto" w:fill="auto"/>
            <w:hideMark/>
          </w:tcPr>
          <w:p w14:paraId="0B759B5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שרשורי קשיח, בקוטר 50 מ"מ, לחשמל.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D41D1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6BAFD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460B2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26793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C03EBB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D77D8E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C91737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94FDD6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06.2.007</w:t>
            </w:r>
          </w:p>
        </w:tc>
        <w:tc>
          <w:tcPr>
            <w:tcW w:w="2694" w:type="dxa"/>
            <w:tcBorders>
              <w:top w:val="nil"/>
              <w:left w:val="single" w:sz="4" w:space="0" w:color="auto"/>
              <w:bottom w:val="single" w:sz="4" w:space="0" w:color="auto"/>
              <w:right w:val="single" w:sz="4" w:space="0" w:color="auto"/>
            </w:tcBorders>
            <w:shd w:val="clear" w:color="auto" w:fill="auto"/>
            <w:hideMark/>
          </w:tcPr>
          <w:p w14:paraId="37EE968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קשיח, בקוטר 110 מ"מ ועובי דופן 7 מ"מ, ובסטנדרט חברת החשמל.</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12BE5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1E14D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13074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0BE47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248C52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C069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CB96B0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30697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06.2.008</w:t>
            </w:r>
          </w:p>
        </w:tc>
        <w:tc>
          <w:tcPr>
            <w:tcW w:w="2694" w:type="dxa"/>
            <w:tcBorders>
              <w:top w:val="nil"/>
              <w:left w:val="single" w:sz="4" w:space="0" w:color="auto"/>
              <w:bottom w:val="single" w:sz="4" w:space="0" w:color="auto"/>
              <w:right w:val="single" w:sz="4" w:space="0" w:color="auto"/>
            </w:tcBorders>
            <w:shd w:val="clear" w:color="auto" w:fill="auto"/>
            <w:hideMark/>
          </w:tcPr>
          <w:p w14:paraId="5EF5E22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תקן "בזק", בקוטר עד 70 מ"מ, לכבלי טלפון.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F0BF7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3EE09E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DFEBC4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8AF0E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D497FD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BA9A2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DA7085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04B5A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06.2.009</w:t>
            </w:r>
          </w:p>
        </w:tc>
        <w:tc>
          <w:tcPr>
            <w:tcW w:w="2694" w:type="dxa"/>
            <w:tcBorders>
              <w:top w:val="nil"/>
              <w:left w:val="single" w:sz="4" w:space="0" w:color="auto"/>
              <w:bottom w:val="single" w:sz="4" w:space="0" w:color="auto"/>
              <w:right w:val="single" w:sz="4" w:space="0" w:color="auto"/>
            </w:tcBorders>
            <w:shd w:val="clear" w:color="auto" w:fill="auto"/>
            <w:hideMark/>
          </w:tcPr>
          <w:p w14:paraId="35EB6A0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חבל משיכה מסיבי פרלון, בקוטר של 8 מ"מ, כולל השחלה בצנרת בקוטר 70 מ"מ ומעלה.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3501A3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309766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D0F6A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7046A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55453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0DC0B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1A1AB8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BF7E5F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06.2.010</w:t>
            </w:r>
          </w:p>
        </w:tc>
        <w:tc>
          <w:tcPr>
            <w:tcW w:w="2694" w:type="dxa"/>
            <w:tcBorders>
              <w:top w:val="nil"/>
              <w:left w:val="single" w:sz="4" w:space="0" w:color="auto"/>
              <w:bottom w:val="single" w:sz="4" w:space="0" w:color="auto"/>
              <w:right w:val="single" w:sz="4" w:space="0" w:color="auto"/>
            </w:tcBorders>
            <w:shd w:val="clear" w:color="auto" w:fill="auto"/>
            <w:hideMark/>
          </w:tcPr>
          <w:p w14:paraId="203E384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צינור מים מגולוון, בקוטר "1.</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E02E0A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F722C9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26156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20F8A6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3E3D0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3B92A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D43680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23F1BB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06.2.011</w:t>
            </w:r>
          </w:p>
        </w:tc>
        <w:tc>
          <w:tcPr>
            <w:tcW w:w="2694" w:type="dxa"/>
            <w:tcBorders>
              <w:top w:val="nil"/>
              <w:left w:val="single" w:sz="4" w:space="0" w:color="auto"/>
              <w:bottom w:val="single" w:sz="4" w:space="0" w:color="auto"/>
              <w:right w:val="single" w:sz="4" w:space="0" w:color="auto"/>
            </w:tcBorders>
            <w:shd w:val="clear" w:color="auto" w:fill="auto"/>
            <w:hideMark/>
          </w:tcPr>
          <w:p w14:paraId="5A16E6A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תעלת כבלים, עשויה מפח מגולוון, בעובי 1.2 מ"מ במידות 10</w:t>
            </w:r>
            <w:r w:rsidRPr="00C3756E">
              <w:rPr>
                <w:color w:val="000000"/>
                <w:sz w:val="22"/>
                <w:szCs w:val="22"/>
                <w:lang w:eastAsia="en-US"/>
              </w:rPr>
              <w:t>X8</w:t>
            </w:r>
            <w:r w:rsidRPr="00C3756E">
              <w:rPr>
                <w:color w:val="000000"/>
                <w:sz w:val="22"/>
                <w:szCs w:val="22"/>
                <w:rtl/>
                <w:lang w:eastAsia="en-US"/>
              </w:rPr>
              <w:t xml:space="preserve"> ס"מ, עם מכסה.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9AED0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184226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52787E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9495C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42173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811D0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CBFA0F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DFB20F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06.3.000</w:t>
            </w:r>
          </w:p>
        </w:tc>
        <w:tc>
          <w:tcPr>
            <w:tcW w:w="2694" w:type="dxa"/>
            <w:tcBorders>
              <w:top w:val="nil"/>
              <w:left w:val="single" w:sz="4" w:space="0" w:color="auto"/>
              <w:bottom w:val="single" w:sz="4" w:space="0" w:color="auto"/>
              <w:right w:val="single" w:sz="4" w:space="0" w:color="auto"/>
            </w:tcBorders>
            <w:shd w:val="clear" w:color="000000" w:fill="BFBFBF"/>
            <w:hideMark/>
          </w:tcPr>
          <w:p w14:paraId="462BD189"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מוליכים וכבלים</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A1244A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49E0398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A0C6DE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09E0F9A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16D75BF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EF088D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7C4F76" w:rsidRPr="00C3756E" w14:paraId="383E1BC5" w14:textId="77777777" w:rsidTr="007C4F76">
        <w:trPr>
          <w:trHeight w:val="51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8DED6D" w14:textId="77777777" w:rsidR="007C4F76" w:rsidRPr="00C3756E" w:rsidRDefault="007C4F76" w:rsidP="00FE3F8C">
            <w:pPr>
              <w:bidi w:val="0"/>
              <w:spacing w:line="240" w:lineRule="auto"/>
              <w:jc w:val="center"/>
              <w:rPr>
                <w:color w:val="000000"/>
                <w:sz w:val="22"/>
                <w:szCs w:val="22"/>
                <w:lang w:eastAsia="en-US"/>
              </w:rPr>
            </w:pPr>
            <w:r w:rsidRPr="00C3756E">
              <w:rPr>
                <w:color w:val="000000"/>
                <w:sz w:val="22"/>
                <w:szCs w:val="22"/>
                <w:lang w:eastAsia="en-US"/>
              </w:rPr>
              <w:t>06.3.001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55DA716C" w14:textId="77777777" w:rsidR="007C4F76" w:rsidRPr="00C3756E" w:rsidRDefault="007C4F76" w:rsidP="007C4F76">
            <w:pPr>
              <w:jc w:val="left"/>
              <w:rPr>
                <w:b/>
                <w:bCs/>
                <w:color w:val="000000"/>
                <w:sz w:val="22"/>
                <w:szCs w:val="22"/>
                <w:lang w:eastAsia="en-US"/>
              </w:rPr>
            </w:pPr>
            <w:r w:rsidRPr="00C3756E">
              <w:rPr>
                <w:b/>
                <w:bCs/>
                <w:color w:val="000000"/>
                <w:sz w:val="22"/>
                <w:szCs w:val="22"/>
                <w:rtl/>
                <w:lang w:eastAsia="en-US"/>
              </w:rPr>
              <w:t>מחיר המוליכים והכבלים יכללו:הובלה, התקנה, השחלה, הנחה, עיגון, חיתוך, חיבור וכל הנדרש ע"מ לסלול את התשתית ע"פ הדרישות וחיבורם לאביזר לצורך הפעלת אביזר בצורה מושלמת</w:t>
            </w:r>
          </w:p>
        </w:tc>
      </w:tr>
      <w:tr w:rsidR="00FE3F8C" w:rsidRPr="00C3756E" w14:paraId="5441643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1BC1EB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06.3.002</w:t>
            </w:r>
          </w:p>
        </w:tc>
        <w:tc>
          <w:tcPr>
            <w:tcW w:w="2694" w:type="dxa"/>
            <w:tcBorders>
              <w:top w:val="nil"/>
              <w:left w:val="single" w:sz="4" w:space="0" w:color="auto"/>
              <w:bottom w:val="single" w:sz="4" w:space="0" w:color="auto"/>
              <w:right w:val="single" w:sz="4" w:space="0" w:color="auto"/>
            </w:tcBorders>
            <w:shd w:val="clear" w:color="000000" w:fill="FFFFFF"/>
            <w:hideMark/>
          </w:tcPr>
          <w:p w14:paraId="68F4587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כבל פיקוד למערכות מנ"מ 8/16 גידים דגם 6005 של חברת טלדור.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0F3516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185E94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952357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DAB75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EB86C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41FD52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B91400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BAEF9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06.3.003</w:t>
            </w:r>
          </w:p>
        </w:tc>
        <w:tc>
          <w:tcPr>
            <w:tcW w:w="2694" w:type="dxa"/>
            <w:tcBorders>
              <w:top w:val="nil"/>
              <w:left w:val="single" w:sz="4" w:space="0" w:color="auto"/>
              <w:bottom w:val="single" w:sz="4" w:space="0" w:color="auto"/>
              <w:right w:val="single" w:sz="4" w:space="0" w:color="auto"/>
            </w:tcBorders>
            <w:shd w:val="clear" w:color="000000" w:fill="FFFFFF"/>
            <w:hideMark/>
          </w:tcPr>
          <w:p w14:paraId="329B54E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כבל,חשמל 3</w:t>
            </w:r>
            <w:r w:rsidRPr="00C3756E">
              <w:rPr>
                <w:color w:val="000000"/>
                <w:sz w:val="22"/>
                <w:szCs w:val="22"/>
                <w:lang w:eastAsia="en-US"/>
              </w:rPr>
              <w:t>X1.5</w:t>
            </w:r>
            <w:r w:rsidRPr="00C3756E">
              <w:rPr>
                <w:color w:val="000000"/>
                <w:sz w:val="22"/>
                <w:szCs w:val="22"/>
                <w:rtl/>
                <w:lang w:eastAsia="en-US"/>
              </w:rPr>
              <w:t xml:space="preserve">  מסוג "</w:t>
            </w:r>
            <w:r w:rsidRPr="00C3756E">
              <w:rPr>
                <w:color w:val="000000"/>
                <w:sz w:val="22"/>
                <w:szCs w:val="22"/>
                <w:lang w:eastAsia="en-US"/>
              </w:rPr>
              <w:t>N2XY</w:t>
            </w:r>
            <w:r w:rsidRPr="00C3756E">
              <w:rPr>
                <w:color w:val="000000"/>
                <w:sz w:val="22"/>
                <w:szCs w:val="22"/>
                <w:rtl/>
                <w:lang w:eastAsia="en-US"/>
              </w:rPr>
              <w:t>", עם בידוד "</w:t>
            </w:r>
            <w:r w:rsidRPr="00C3756E">
              <w:rPr>
                <w:color w:val="000000"/>
                <w:sz w:val="22"/>
                <w:szCs w:val="22"/>
                <w:lang w:eastAsia="en-US"/>
              </w:rPr>
              <w:t>XLPE</w:t>
            </w:r>
            <w:r w:rsidRPr="00C3756E">
              <w:rPr>
                <w:color w:val="000000"/>
                <w:sz w:val="22"/>
                <w:szCs w:val="22"/>
                <w:rtl/>
                <w:lang w:eastAsia="en-US"/>
              </w:rPr>
              <w:t>", להתקנה חיצונית (</w:t>
            </w:r>
            <w:r w:rsidRPr="00C3756E">
              <w:rPr>
                <w:color w:val="000000"/>
                <w:sz w:val="22"/>
                <w:szCs w:val="22"/>
                <w:lang w:eastAsia="en-US"/>
              </w:rPr>
              <w:t>NYY</w:t>
            </w:r>
            <w:r w:rsidRPr="00C3756E">
              <w:rPr>
                <w:color w:val="000000"/>
                <w:sz w:val="22"/>
                <w:szCs w:val="22"/>
                <w:rtl/>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C15C68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6D753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3,500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435BE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D37B1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8256A9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E76B88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904560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E51F6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06.3.004</w:t>
            </w:r>
          </w:p>
        </w:tc>
        <w:tc>
          <w:tcPr>
            <w:tcW w:w="2694" w:type="dxa"/>
            <w:tcBorders>
              <w:top w:val="nil"/>
              <w:left w:val="single" w:sz="4" w:space="0" w:color="auto"/>
              <w:bottom w:val="single" w:sz="4" w:space="0" w:color="auto"/>
              <w:right w:val="single" w:sz="4" w:space="0" w:color="auto"/>
            </w:tcBorders>
            <w:shd w:val="clear" w:color="000000" w:fill="FFFFFF"/>
            <w:hideMark/>
          </w:tcPr>
          <w:p w14:paraId="495C228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כבל, מסוג "</w:t>
            </w:r>
            <w:r w:rsidRPr="00C3756E">
              <w:rPr>
                <w:color w:val="000000"/>
                <w:sz w:val="22"/>
                <w:szCs w:val="22"/>
                <w:lang w:eastAsia="en-US"/>
              </w:rPr>
              <w:t>N2XY</w:t>
            </w:r>
            <w:r w:rsidRPr="00C3756E">
              <w:rPr>
                <w:color w:val="000000"/>
                <w:sz w:val="22"/>
                <w:szCs w:val="22"/>
                <w:rtl/>
                <w:lang w:eastAsia="en-US"/>
              </w:rPr>
              <w:t>", עם בידוד "</w:t>
            </w:r>
            <w:r w:rsidRPr="00C3756E">
              <w:rPr>
                <w:color w:val="000000"/>
                <w:sz w:val="22"/>
                <w:szCs w:val="22"/>
                <w:lang w:eastAsia="en-US"/>
              </w:rPr>
              <w:t>XLPE</w:t>
            </w:r>
            <w:r w:rsidRPr="00C3756E">
              <w:rPr>
                <w:color w:val="000000"/>
                <w:sz w:val="22"/>
                <w:szCs w:val="22"/>
                <w:rtl/>
                <w:lang w:eastAsia="en-US"/>
              </w:rPr>
              <w:t>", בחתך ובהרכב של 10</w:t>
            </w:r>
            <w:r w:rsidRPr="00C3756E">
              <w:rPr>
                <w:color w:val="000000"/>
                <w:sz w:val="22"/>
                <w:szCs w:val="22"/>
                <w:lang w:eastAsia="en-US"/>
              </w:rPr>
              <w:t>X1.5</w:t>
            </w:r>
            <w:r w:rsidRPr="00C3756E">
              <w:rPr>
                <w:color w:val="000000"/>
                <w:sz w:val="22"/>
                <w:szCs w:val="22"/>
                <w:rtl/>
                <w:lang w:eastAsia="en-US"/>
              </w:rPr>
              <w:t xml:space="preserve">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A6A83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A90C8F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F7949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F525F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9BF047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01C4E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44DFF1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66580C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06.3.005</w:t>
            </w:r>
          </w:p>
        </w:tc>
        <w:tc>
          <w:tcPr>
            <w:tcW w:w="2694" w:type="dxa"/>
            <w:tcBorders>
              <w:top w:val="nil"/>
              <w:left w:val="single" w:sz="4" w:space="0" w:color="auto"/>
              <w:bottom w:val="single" w:sz="4" w:space="0" w:color="auto"/>
              <w:right w:val="single" w:sz="4" w:space="0" w:color="auto"/>
            </w:tcBorders>
            <w:shd w:val="clear" w:color="000000" w:fill="FFFFFF"/>
            <w:hideMark/>
          </w:tcPr>
          <w:p w14:paraId="0F09D5D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מוליך נחושת, בעל בידוד </w:t>
            </w:r>
            <w:r w:rsidRPr="00C3756E">
              <w:rPr>
                <w:color w:val="000000"/>
                <w:sz w:val="22"/>
                <w:szCs w:val="22"/>
                <w:lang w:eastAsia="en-US"/>
              </w:rPr>
              <w:t>P.V.C</w:t>
            </w:r>
            <w:r w:rsidRPr="00C3756E">
              <w:rPr>
                <w:color w:val="000000"/>
                <w:sz w:val="22"/>
                <w:szCs w:val="22"/>
                <w:rtl/>
                <w:lang w:eastAsia="en-US"/>
              </w:rPr>
              <w:t>, בחתך 1.5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75C7B0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E7CB8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477BE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DADB5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71ECB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368BE0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C915AE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F3FB6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06.3.006</w:t>
            </w:r>
          </w:p>
        </w:tc>
        <w:tc>
          <w:tcPr>
            <w:tcW w:w="2694" w:type="dxa"/>
            <w:tcBorders>
              <w:top w:val="nil"/>
              <w:left w:val="single" w:sz="4" w:space="0" w:color="auto"/>
              <w:bottom w:val="single" w:sz="4" w:space="0" w:color="auto"/>
              <w:right w:val="single" w:sz="4" w:space="0" w:color="auto"/>
            </w:tcBorders>
            <w:shd w:val="clear" w:color="000000" w:fill="FFFFFF"/>
            <w:hideMark/>
          </w:tcPr>
          <w:p w14:paraId="3A56841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מוליך נחושת, בעל בידוד </w:t>
            </w:r>
            <w:r w:rsidRPr="00C3756E">
              <w:rPr>
                <w:color w:val="000000"/>
                <w:sz w:val="22"/>
                <w:szCs w:val="22"/>
                <w:lang w:eastAsia="en-US"/>
              </w:rPr>
              <w:t>P.V.C</w:t>
            </w:r>
            <w:r w:rsidRPr="00C3756E">
              <w:rPr>
                <w:color w:val="000000"/>
                <w:sz w:val="22"/>
                <w:szCs w:val="22"/>
                <w:rtl/>
                <w:lang w:eastAsia="en-US"/>
              </w:rPr>
              <w:t>, בחתך 2.5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416375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3565F1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38B0F0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8CC94A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B6F8F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1F344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EC9973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F592A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06.3.007</w:t>
            </w:r>
          </w:p>
        </w:tc>
        <w:tc>
          <w:tcPr>
            <w:tcW w:w="2694" w:type="dxa"/>
            <w:tcBorders>
              <w:top w:val="nil"/>
              <w:left w:val="single" w:sz="4" w:space="0" w:color="auto"/>
              <w:bottom w:val="single" w:sz="4" w:space="0" w:color="auto"/>
              <w:right w:val="single" w:sz="4" w:space="0" w:color="auto"/>
            </w:tcBorders>
            <w:shd w:val="clear" w:color="000000" w:fill="FFFFFF"/>
            <w:hideMark/>
          </w:tcPr>
          <w:p w14:paraId="0AC367B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מוליך נחושת, בעל בידוד </w:t>
            </w:r>
            <w:r w:rsidRPr="00C3756E">
              <w:rPr>
                <w:color w:val="000000"/>
                <w:sz w:val="22"/>
                <w:szCs w:val="22"/>
                <w:lang w:eastAsia="en-US"/>
              </w:rPr>
              <w:t>P.V.C</w:t>
            </w:r>
            <w:r w:rsidRPr="00C3756E">
              <w:rPr>
                <w:color w:val="000000"/>
                <w:sz w:val="22"/>
                <w:szCs w:val="22"/>
                <w:rtl/>
                <w:lang w:eastAsia="en-US"/>
              </w:rPr>
              <w:t>, בחתך 4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56F1CF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2B80E9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A15B5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DD2F59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123FD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CCFE6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F952EE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BAB1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06.3.008</w:t>
            </w:r>
          </w:p>
        </w:tc>
        <w:tc>
          <w:tcPr>
            <w:tcW w:w="2694" w:type="dxa"/>
            <w:tcBorders>
              <w:top w:val="nil"/>
              <w:left w:val="single" w:sz="4" w:space="0" w:color="auto"/>
              <w:bottom w:val="single" w:sz="4" w:space="0" w:color="auto"/>
              <w:right w:val="single" w:sz="4" w:space="0" w:color="auto"/>
            </w:tcBorders>
            <w:shd w:val="clear" w:color="000000" w:fill="FFFFFF"/>
            <w:hideMark/>
          </w:tcPr>
          <w:p w14:paraId="1343244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מוליך גלוי ושזור, בחתך 16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1D4148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024839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3D91E0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B62F60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3E841B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D2355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B8116B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352E5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06.3.009</w:t>
            </w:r>
          </w:p>
        </w:tc>
        <w:tc>
          <w:tcPr>
            <w:tcW w:w="2694" w:type="dxa"/>
            <w:tcBorders>
              <w:top w:val="nil"/>
              <w:left w:val="single" w:sz="4" w:space="0" w:color="auto"/>
              <w:bottom w:val="single" w:sz="4" w:space="0" w:color="auto"/>
              <w:right w:val="single" w:sz="4" w:space="0" w:color="auto"/>
            </w:tcBorders>
            <w:shd w:val="clear" w:color="000000" w:fill="FFFFFF"/>
            <w:hideMark/>
          </w:tcPr>
          <w:p w14:paraId="28403C3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תקשורת תיקני, מסוג "1 </w:t>
            </w:r>
            <w:r w:rsidRPr="00C3756E">
              <w:rPr>
                <w:color w:val="000000"/>
                <w:sz w:val="22"/>
                <w:szCs w:val="22"/>
                <w:lang w:eastAsia="en-US"/>
              </w:rPr>
              <w:t>GIGA</w:t>
            </w:r>
            <w:r w:rsidRPr="00C3756E">
              <w:rPr>
                <w:color w:val="000000"/>
                <w:sz w:val="22"/>
                <w:szCs w:val="22"/>
                <w:rtl/>
                <w:lang w:eastAsia="en-US"/>
              </w:rPr>
              <w:t xml:space="preserve"> ,"</w:t>
            </w:r>
            <w:r w:rsidRPr="00C3756E">
              <w:rPr>
                <w:color w:val="000000"/>
                <w:sz w:val="22"/>
                <w:szCs w:val="22"/>
                <w:lang w:eastAsia="en-US"/>
              </w:rPr>
              <w:t>CATEGORY-7</w:t>
            </w:r>
            <w:r w:rsidRPr="00C3756E">
              <w:rPr>
                <w:color w:val="000000"/>
                <w:sz w:val="22"/>
                <w:szCs w:val="22"/>
                <w:rtl/>
                <w:lang w:eastAsia="en-US"/>
              </w:rPr>
              <w:t>, בחתך #4</w:t>
            </w:r>
            <w:r w:rsidRPr="00C3756E">
              <w:rPr>
                <w:color w:val="000000"/>
                <w:sz w:val="22"/>
                <w:szCs w:val="22"/>
                <w:lang w:eastAsia="en-US"/>
              </w:rPr>
              <w:t>X2X24</w:t>
            </w:r>
            <w:r w:rsidRPr="00C3756E">
              <w:rPr>
                <w:color w:val="000000"/>
                <w:sz w:val="22"/>
                <w:szCs w:val="22"/>
                <w:rtl/>
                <w:lang w:eastAsia="en-US"/>
              </w:rPr>
              <w:t xml:space="preserve"> ממ"ר.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351E33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7859BE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BBAC33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6E0B83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560864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AFDF3D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84DA30F"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5226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06.3.010</w:t>
            </w:r>
          </w:p>
        </w:tc>
        <w:tc>
          <w:tcPr>
            <w:tcW w:w="2694" w:type="dxa"/>
            <w:tcBorders>
              <w:top w:val="nil"/>
              <w:left w:val="single" w:sz="4" w:space="0" w:color="auto"/>
              <w:bottom w:val="single" w:sz="4" w:space="0" w:color="auto"/>
              <w:right w:val="single" w:sz="4" w:space="0" w:color="auto"/>
            </w:tcBorders>
            <w:shd w:val="clear" w:color="000000" w:fill="FFFFFF"/>
            <w:hideMark/>
          </w:tcPr>
          <w:p w14:paraId="6488C9E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תקשורת תיקני, מסוג "1 </w:t>
            </w:r>
            <w:r w:rsidRPr="00C3756E">
              <w:rPr>
                <w:color w:val="000000"/>
                <w:sz w:val="22"/>
                <w:szCs w:val="22"/>
                <w:lang w:eastAsia="en-US"/>
              </w:rPr>
              <w:t>GIGA</w:t>
            </w:r>
            <w:r w:rsidRPr="00C3756E">
              <w:rPr>
                <w:color w:val="000000"/>
                <w:sz w:val="22"/>
                <w:szCs w:val="22"/>
                <w:rtl/>
                <w:lang w:eastAsia="en-US"/>
              </w:rPr>
              <w:t xml:space="preserve"> ,"</w:t>
            </w:r>
            <w:r w:rsidRPr="00C3756E">
              <w:rPr>
                <w:color w:val="000000"/>
                <w:sz w:val="22"/>
                <w:szCs w:val="22"/>
                <w:lang w:eastAsia="en-US"/>
              </w:rPr>
              <w:t>CATEGORY-7</w:t>
            </w:r>
            <w:r w:rsidRPr="00C3756E">
              <w:rPr>
                <w:color w:val="000000"/>
                <w:sz w:val="22"/>
                <w:szCs w:val="22"/>
                <w:rtl/>
                <w:lang w:eastAsia="en-US"/>
              </w:rPr>
              <w:t>, בחתך #4</w:t>
            </w:r>
            <w:r w:rsidRPr="00C3756E">
              <w:rPr>
                <w:color w:val="000000"/>
                <w:sz w:val="22"/>
                <w:szCs w:val="22"/>
                <w:lang w:eastAsia="en-US"/>
              </w:rPr>
              <w:t>X2X24</w:t>
            </w:r>
            <w:r w:rsidRPr="00C3756E">
              <w:rPr>
                <w:color w:val="000000"/>
                <w:sz w:val="22"/>
                <w:szCs w:val="22"/>
                <w:rtl/>
                <w:lang w:eastAsia="en-US"/>
              </w:rPr>
              <w:t xml:space="preserve"> ממ"ר. להתקנה חיצונית </w:t>
            </w:r>
            <w:r w:rsidRPr="00C3756E">
              <w:rPr>
                <w:color w:val="000000"/>
                <w:sz w:val="22"/>
                <w:szCs w:val="22"/>
                <w:lang w:eastAsia="en-US"/>
              </w:rPr>
              <w:t>NYY</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EB799E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9943F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6D007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5AB9F1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404257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E1EA2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053D7F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57528A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06.3.010</w:t>
            </w:r>
          </w:p>
        </w:tc>
        <w:tc>
          <w:tcPr>
            <w:tcW w:w="2694" w:type="dxa"/>
            <w:tcBorders>
              <w:top w:val="nil"/>
              <w:left w:val="single" w:sz="4" w:space="0" w:color="auto"/>
              <w:bottom w:val="single" w:sz="4" w:space="0" w:color="auto"/>
              <w:right w:val="single" w:sz="4" w:space="0" w:color="auto"/>
            </w:tcBorders>
            <w:shd w:val="clear" w:color="000000" w:fill="FFFFFF"/>
            <w:hideMark/>
          </w:tcPr>
          <w:p w14:paraId="1AA55CF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w:t>
            </w:r>
            <w:r w:rsidRPr="00C3756E">
              <w:rPr>
                <w:color w:val="000000"/>
                <w:sz w:val="22"/>
                <w:szCs w:val="22"/>
                <w:lang w:eastAsia="en-US"/>
              </w:rPr>
              <w:t>RG-59</w:t>
            </w:r>
            <w:r w:rsidRPr="00C3756E">
              <w:rPr>
                <w:color w:val="000000"/>
                <w:sz w:val="22"/>
                <w:szCs w:val="22"/>
                <w:rtl/>
                <w:lang w:eastAsia="en-US"/>
              </w:rPr>
              <w:t xml:space="preserve"> לרבות חיבורים וקונקטורים בקצבות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EC68D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7DE1C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544B96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E9600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7E14EDC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03F2452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5F41FD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91D1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06.3.011</w:t>
            </w:r>
          </w:p>
        </w:tc>
        <w:tc>
          <w:tcPr>
            <w:tcW w:w="2694" w:type="dxa"/>
            <w:tcBorders>
              <w:top w:val="nil"/>
              <w:left w:val="single" w:sz="4" w:space="0" w:color="auto"/>
              <w:bottom w:val="single" w:sz="4" w:space="0" w:color="auto"/>
              <w:right w:val="single" w:sz="4" w:space="0" w:color="auto"/>
            </w:tcBorders>
            <w:shd w:val="clear" w:color="000000" w:fill="FFFFFF"/>
            <w:hideMark/>
          </w:tcPr>
          <w:p w14:paraId="1412F4D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w:t>
            </w:r>
            <w:r w:rsidRPr="00C3756E">
              <w:rPr>
                <w:color w:val="000000"/>
                <w:sz w:val="22"/>
                <w:szCs w:val="22"/>
                <w:lang w:eastAsia="en-US"/>
              </w:rPr>
              <w:t>RG-11</w:t>
            </w:r>
            <w:r w:rsidRPr="00C3756E">
              <w:rPr>
                <w:color w:val="000000"/>
                <w:sz w:val="22"/>
                <w:szCs w:val="22"/>
                <w:rtl/>
                <w:lang w:eastAsia="en-US"/>
              </w:rPr>
              <w:t xml:space="preserve"> לרבות חיבורים וקונקטורים בקצבות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64761C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7FC7D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0218EA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26B05C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EC933A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27CE71E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5D0F35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175E65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06.3.012</w:t>
            </w:r>
          </w:p>
        </w:tc>
        <w:tc>
          <w:tcPr>
            <w:tcW w:w="2694" w:type="dxa"/>
            <w:tcBorders>
              <w:top w:val="nil"/>
              <w:left w:val="single" w:sz="4" w:space="0" w:color="auto"/>
              <w:bottom w:val="single" w:sz="4" w:space="0" w:color="auto"/>
              <w:right w:val="single" w:sz="4" w:space="0" w:color="auto"/>
            </w:tcBorders>
            <w:shd w:val="clear" w:color="000000" w:fill="FFFFFF"/>
            <w:hideMark/>
          </w:tcPr>
          <w:p w14:paraId="5312D87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w:t>
            </w:r>
            <w:r w:rsidRPr="00C3756E">
              <w:rPr>
                <w:color w:val="000000"/>
                <w:sz w:val="22"/>
                <w:szCs w:val="22"/>
                <w:lang w:eastAsia="en-US"/>
              </w:rPr>
              <w:t>NYY RG-6</w:t>
            </w:r>
            <w:r w:rsidRPr="00C3756E">
              <w:rPr>
                <w:color w:val="000000"/>
                <w:sz w:val="22"/>
                <w:szCs w:val="22"/>
                <w:rtl/>
                <w:lang w:eastAsia="en-US"/>
              </w:rPr>
              <w:t xml:space="preserve"> לתנאי חוץ לרבות חיבורים וקונקטורים בקצבות</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507626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5748C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A901D6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C52F8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8BDBE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247569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9E6F76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C13EA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06.3.013</w:t>
            </w:r>
          </w:p>
        </w:tc>
        <w:tc>
          <w:tcPr>
            <w:tcW w:w="2694" w:type="dxa"/>
            <w:tcBorders>
              <w:top w:val="nil"/>
              <w:left w:val="single" w:sz="4" w:space="0" w:color="auto"/>
              <w:bottom w:val="single" w:sz="4" w:space="0" w:color="auto"/>
              <w:right w:val="single" w:sz="4" w:space="0" w:color="auto"/>
            </w:tcBorders>
            <w:shd w:val="clear" w:color="000000" w:fill="FFFFFF"/>
            <w:hideMark/>
          </w:tcPr>
          <w:p w14:paraId="532A76A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ומתיחה של כבל מתיחה מפלדה, הכולל ווים, לולאות וברגי מתיחה, באורך של עד 30 מטר.</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F15B11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36A3F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13CAC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FA3EAF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4E7AE1E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B39F7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C11B34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CAD4E7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06.4.000</w:t>
            </w:r>
          </w:p>
        </w:tc>
        <w:tc>
          <w:tcPr>
            <w:tcW w:w="2694" w:type="dxa"/>
            <w:tcBorders>
              <w:top w:val="nil"/>
              <w:left w:val="single" w:sz="4" w:space="0" w:color="auto"/>
              <w:bottom w:val="single" w:sz="4" w:space="0" w:color="auto"/>
              <w:right w:val="single" w:sz="4" w:space="0" w:color="auto"/>
            </w:tcBorders>
            <w:shd w:val="clear" w:color="000000" w:fill="BFBFBF"/>
            <w:hideMark/>
          </w:tcPr>
          <w:p w14:paraId="6FA8A364"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עבודות עפר, תשתית ובינוי</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39123F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621CD50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0726414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1A2BCF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3B386C2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7E9B04B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7236CAA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189FD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06.4.001</w:t>
            </w:r>
          </w:p>
        </w:tc>
        <w:tc>
          <w:tcPr>
            <w:tcW w:w="2694" w:type="dxa"/>
            <w:tcBorders>
              <w:top w:val="nil"/>
              <w:left w:val="single" w:sz="4" w:space="0" w:color="auto"/>
              <w:bottom w:val="single" w:sz="4" w:space="0" w:color="auto"/>
              <w:right w:val="single" w:sz="4" w:space="0" w:color="auto"/>
            </w:tcBorders>
            <w:shd w:val="clear" w:color="auto" w:fill="auto"/>
            <w:hideMark/>
          </w:tcPr>
          <w:p w14:paraId="41B9A3A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חפירה בקרקע, בעומק עד 100 ס"מ, וברוחב משתנה של עד 60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9C8D4E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9D60F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9DA78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33141C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3B672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9544DB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940156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B0A8D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06.4.002</w:t>
            </w:r>
          </w:p>
        </w:tc>
        <w:tc>
          <w:tcPr>
            <w:tcW w:w="2694" w:type="dxa"/>
            <w:tcBorders>
              <w:top w:val="nil"/>
              <w:left w:val="single" w:sz="4" w:space="0" w:color="auto"/>
              <w:bottom w:val="single" w:sz="4" w:space="0" w:color="auto"/>
              <w:right w:val="single" w:sz="4" w:space="0" w:color="auto"/>
            </w:tcBorders>
            <w:shd w:val="clear" w:color="auto" w:fill="auto"/>
            <w:hideMark/>
          </w:tcPr>
          <w:p w14:paraId="1EF32B0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תוספת לחפירה הנ"ל, עבור פרוק אריכי מדרכה, או פתיחת אספלט ו/או מצע כורכר.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1C7011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819CC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9678A6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434853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DE7E1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C9A15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9845CB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A81AEC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06.4.003</w:t>
            </w:r>
          </w:p>
        </w:tc>
        <w:tc>
          <w:tcPr>
            <w:tcW w:w="2694" w:type="dxa"/>
            <w:tcBorders>
              <w:top w:val="nil"/>
              <w:left w:val="single" w:sz="4" w:space="0" w:color="auto"/>
              <w:bottom w:val="single" w:sz="4" w:space="0" w:color="auto"/>
              <w:right w:val="single" w:sz="4" w:space="0" w:color="auto"/>
            </w:tcBorders>
            <w:shd w:val="clear" w:color="auto" w:fill="auto"/>
            <w:hideMark/>
          </w:tcPr>
          <w:p w14:paraId="1C1A5E5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תוספת לחפירה הנ"ל, עבור חפירת ידים ע"פ הוראות המפקח באתר.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A1C78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6F9DE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09219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D5AC87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EC96D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08AD7C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CF398B3"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5E66CA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06.4.004</w:t>
            </w:r>
          </w:p>
        </w:tc>
        <w:tc>
          <w:tcPr>
            <w:tcW w:w="2694" w:type="dxa"/>
            <w:tcBorders>
              <w:top w:val="nil"/>
              <w:left w:val="single" w:sz="4" w:space="0" w:color="auto"/>
              <w:bottom w:val="single" w:sz="4" w:space="0" w:color="auto"/>
              <w:right w:val="single" w:sz="4" w:space="0" w:color="auto"/>
            </w:tcBorders>
            <w:shd w:val="clear" w:color="auto" w:fill="auto"/>
            <w:hideMark/>
          </w:tcPr>
          <w:p w14:paraId="13E3A3D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10CF5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EEEF7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66285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263F3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354D26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1807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12A4BFF"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835C52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06.4.006</w:t>
            </w:r>
          </w:p>
        </w:tc>
        <w:tc>
          <w:tcPr>
            <w:tcW w:w="2694" w:type="dxa"/>
            <w:tcBorders>
              <w:top w:val="nil"/>
              <w:left w:val="single" w:sz="4" w:space="0" w:color="auto"/>
              <w:bottom w:val="single" w:sz="4" w:space="0" w:color="auto"/>
              <w:right w:val="single" w:sz="4" w:space="0" w:color="auto"/>
            </w:tcBorders>
            <w:shd w:val="clear" w:color="auto" w:fill="auto"/>
            <w:hideMark/>
          </w:tcPr>
          <w:p w14:paraId="61DA010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תוספת לחפירה הנ"ל, עבור תיקון מקצועי של מדרכה, או דרכי אספלט, ע"י בעל מקצוע מיומן בתחום זה, תיקון בכל השכבות באמצעות כלי הידוק.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662D6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1E99E2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659C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3F511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17579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188337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CBA141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EB236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06.4.007</w:t>
            </w:r>
          </w:p>
        </w:tc>
        <w:tc>
          <w:tcPr>
            <w:tcW w:w="2694" w:type="dxa"/>
            <w:tcBorders>
              <w:top w:val="nil"/>
              <w:left w:val="single" w:sz="4" w:space="0" w:color="auto"/>
              <w:bottom w:val="single" w:sz="4" w:space="0" w:color="auto"/>
              <w:right w:val="single" w:sz="4" w:space="0" w:color="auto"/>
            </w:tcBorders>
            <w:shd w:val="clear" w:color="auto" w:fill="auto"/>
            <w:hideMark/>
          </w:tcPr>
          <w:p w14:paraId="35D9F87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שוחת מעבר, לצנרת חשמל או תקשורת תת-קרקעית, מיציקת בטון, בקוטר של עד 80 ס"מ, ובעומק של 120 ס"מ, עם מכסה כבד.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61D0A6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24D4D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7069B5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381506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2F5B7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8462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C37D3E4"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9A14A8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06.4.008</w:t>
            </w:r>
          </w:p>
        </w:tc>
        <w:tc>
          <w:tcPr>
            <w:tcW w:w="2694" w:type="dxa"/>
            <w:tcBorders>
              <w:top w:val="nil"/>
              <w:left w:val="single" w:sz="4" w:space="0" w:color="auto"/>
              <w:bottom w:val="single" w:sz="4" w:space="0" w:color="auto"/>
              <w:right w:val="single" w:sz="4" w:space="0" w:color="auto"/>
            </w:tcBorders>
            <w:shd w:val="clear" w:color="auto" w:fill="auto"/>
            <w:hideMark/>
          </w:tcPr>
          <w:p w14:paraId="2BB4581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שוחת מעבר, לצנרת חשמל או תקשורת תת-קרקעית, מיציקת בטון, בקוטר של עד 60 ס"מ, ובעומק של 120 ס"מ, עם מכסה כבד.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0A4FFD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F6C00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930C05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E501C4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25AAD7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BBE3D0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9E43FF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4C89AF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06.4.009</w:t>
            </w:r>
          </w:p>
        </w:tc>
        <w:tc>
          <w:tcPr>
            <w:tcW w:w="2694" w:type="dxa"/>
            <w:tcBorders>
              <w:top w:val="nil"/>
              <w:left w:val="single" w:sz="4" w:space="0" w:color="auto"/>
              <w:bottom w:val="single" w:sz="4" w:space="0" w:color="auto"/>
              <w:right w:val="single" w:sz="4" w:space="0" w:color="auto"/>
            </w:tcBorders>
            <w:shd w:val="clear" w:color="auto" w:fill="auto"/>
            <w:hideMark/>
          </w:tcPr>
          <w:p w14:paraId="3EED8DA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פתח, בקוטר עד 20</w:t>
            </w:r>
            <w:r w:rsidRPr="00C3756E">
              <w:rPr>
                <w:color w:val="000000"/>
                <w:sz w:val="22"/>
                <w:szCs w:val="22"/>
                <w:lang w:eastAsia="en-US"/>
              </w:rPr>
              <w:t>X10</w:t>
            </w:r>
            <w:r w:rsidRPr="00C3756E">
              <w:rPr>
                <w:color w:val="000000"/>
                <w:sz w:val="22"/>
                <w:szCs w:val="22"/>
                <w:rtl/>
                <w:lang w:eastAsia="en-US"/>
              </w:rPr>
              <w:t xml:space="preserve"> ס"מ,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5F578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AD50B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1FEA70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15A2E2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BAA59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3B457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FBD7E6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475E15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06.4.010</w:t>
            </w:r>
          </w:p>
        </w:tc>
        <w:tc>
          <w:tcPr>
            <w:tcW w:w="2694" w:type="dxa"/>
            <w:tcBorders>
              <w:top w:val="nil"/>
              <w:left w:val="single" w:sz="4" w:space="0" w:color="auto"/>
              <w:bottom w:val="single" w:sz="4" w:space="0" w:color="auto"/>
              <w:right w:val="single" w:sz="4" w:space="0" w:color="auto"/>
            </w:tcBorders>
            <w:shd w:val="clear" w:color="auto" w:fill="auto"/>
            <w:hideMark/>
          </w:tcPr>
          <w:p w14:paraId="795353F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פתח, בקוטר עד "2,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CC9513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3DC29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65DD36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83B5A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FDD0AC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DF374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F21A8C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3A6FFE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06.4.011</w:t>
            </w:r>
          </w:p>
        </w:tc>
        <w:tc>
          <w:tcPr>
            <w:tcW w:w="2694" w:type="dxa"/>
            <w:tcBorders>
              <w:top w:val="nil"/>
              <w:left w:val="single" w:sz="4" w:space="0" w:color="auto"/>
              <w:bottom w:val="single" w:sz="4" w:space="0" w:color="auto"/>
              <w:right w:val="single" w:sz="4" w:space="0" w:color="auto"/>
            </w:tcBorders>
            <w:shd w:val="clear" w:color="auto" w:fill="auto"/>
            <w:hideMark/>
          </w:tcPr>
          <w:p w14:paraId="38B3E32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פתח, בקוטר עד "4,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81E761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3A5DE5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D4EDA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531F97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3B05C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859265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4BACB1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954E92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06.4.012</w:t>
            </w:r>
          </w:p>
        </w:tc>
        <w:tc>
          <w:tcPr>
            <w:tcW w:w="2694" w:type="dxa"/>
            <w:tcBorders>
              <w:top w:val="nil"/>
              <w:left w:val="single" w:sz="4" w:space="0" w:color="auto"/>
              <w:bottom w:val="single" w:sz="4" w:space="0" w:color="auto"/>
              <w:right w:val="single" w:sz="4" w:space="0" w:color="auto"/>
            </w:tcBorders>
            <w:shd w:val="clear" w:color="auto" w:fill="auto"/>
            <w:hideMark/>
          </w:tcPr>
          <w:p w14:paraId="5982728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פתח, בקוטר עד "6, בקיר בטון או בתקרה, בעובי של עד 30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70D00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EE989B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054FDF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7A0717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12E59B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34C01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70DA48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D0EE25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06.4.013</w:t>
            </w:r>
          </w:p>
        </w:tc>
        <w:tc>
          <w:tcPr>
            <w:tcW w:w="2694" w:type="dxa"/>
            <w:tcBorders>
              <w:top w:val="nil"/>
              <w:left w:val="single" w:sz="4" w:space="0" w:color="auto"/>
              <w:bottom w:val="single" w:sz="4" w:space="0" w:color="auto"/>
              <w:right w:val="single" w:sz="4" w:space="0" w:color="auto"/>
            </w:tcBorders>
            <w:shd w:val="clear" w:color="auto" w:fill="auto"/>
            <w:hideMark/>
          </w:tcPr>
          <w:p w14:paraId="7F0CFBB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בסיס בטון, מסוג ב-300, במידות עד 50</w:t>
            </w:r>
            <w:r w:rsidRPr="00C3756E">
              <w:rPr>
                <w:color w:val="000000"/>
                <w:sz w:val="22"/>
                <w:szCs w:val="22"/>
                <w:lang w:eastAsia="en-US"/>
              </w:rPr>
              <w:t>X60X80</w:t>
            </w:r>
            <w:r w:rsidRPr="00C3756E">
              <w:rPr>
                <w:color w:val="000000"/>
                <w:sz w:val="22"/>
                <w:szCs w:val="22"/>
                <w:rtl/>
                <w:lang w:eastAsia="en-US"/>
              </w:rPr>
              <w:t xml:space="preserve"> ס"מ, עבור בסיס לארון.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0208CF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CCCDA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FA450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E37E55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166A1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4FD7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A78FE3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16C9F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06.4.014</w:t>
            </w:r>
          </w:p>
        </w:tc>
        <w:tc>
          <w:tcPr>
            <w:tcW w:w="2694" w:type="dxa"/>
            <w:tcBorders>
              <w:top w:val="nil"/>
              <w:left w:val="single" w:sz="4" w:space="0" w:color="auto"/>
              <w:bottom w:val="single" w:sz="4" w:space="0" w:color="auto"/>
              <w:right w:val="single" w:sz="4" w:space="0" w:color="auto"/>
            </w:tcBorders>
            <w:shd w:val="clear" w:color="auto" w:fill="auto"/>
            <w:hideMark/>
          </w:tcPr>
          <w:p w14:paraId="2F35019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בסיס בטון, מסוג ב-300, במידות 50</w:t>
            </w:r>
            <w:r w:rsidRPr="00C3756E">
              <w:rPr>
                <w:color w:val="000000"/>
                <w:sz w:val="22"/>
                <w:szCs w:val="22"/>
                <w:lang w:eastAsia="en-US"/>
              </w:rPr>
              <w:t>X80X80</w:t>
            </w:r>
            <w:r w:rsidRPr="00C3756E">
              <w:rPr>
                <w:color w:val="000000"/>
                <w:sz w:val="22"/>
                <w:szCs w:val="22"/>
                <w:rtl/>
                <w:lang w:eastAsia="en-US"/>
              </w:rPr>
              <w:t xml:space="preserve"> ס"מ עבור בסיס לארון.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8ABB6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8430A3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EEBF6F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D6E156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33903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49922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453D87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EBE78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06.4.015</w:t>
            </w:r>
          </w:p>
        </w:tc>
        <w:tc>
          <w:tcPr>
            <w:tcW w:w="2694" w:type="dxa"/>
            <w:tcBorders>
              <w:top w:val="nil"/>
              <w:left w:val="single" w:sz="4" w:space="0" w:color="auto"/>
              <w:bottom w:val="single" w:sz="4" w:space="0" w:color="auto"/>
              <w:right w:val="single" w:sz="4" w:space="0" w:color="auto"/>
            </w:tcBorders>
            <w:shd w:val="clear" w:color="auto" w:fill="auto"/>
            <w:hideMark/>
          </w:tcPr>
          <w:p w14:paraId="7C142BA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בסיס בטון, מסוג ב-300, במידות 50</w:t>
            </w:r>
            <w:r w:rsidRPr="00C3756E">
              <w:rPr>
                <w:color w:val="000000"/>
                <w:sz w:val="22"/>
                <w:szCs w:val="22"/>
                <w:lang w:eastAsia="en-US"/>
              </w:rPr>
              <w:t>X100X80</w:t>
            </w:r>
            <w:r w:rsidRPr="00C3756E">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CDBD4C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87E9CC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523B6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9BD39C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B5E680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FC99B3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159EEC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FA3CD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06.4.016</w:t>
            </w:r>
          </w:p>
        </w:tc>
        <w:tc>
          <w:tcPr>
            <w:tcW w:w="2694" w:type="dxa"/>
            <w:tcBorders>
              <w:top w:val="nil"/>
              <w:left w:val="single" w:sz="4" w:space="0" w:color="auto"/>
              <w:bottom w:val="single" w:sz="4" w:space="0" w:color="auto"/>
              <w:right w:val="single" w:sz="4" w:space="0" w:color="auto"/>
            </w:tcBorders>
            <w:shd w:val="clear" w:color="auto" w:fill="auto"/>
            <w:hideMark/>
          </w:tcPr>
          <w:p w14:paraId="7A16697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בסיס בטון, מסוג ב-300,במידות 50</w:t>
            </w:r>
            <w:r w:rsidRPr="00C3756E">
              <w:rPr>
                <w:color w:val="000000"/>
                <w:sz w:val="22"/>
                <w:szCs w:val="22"/>
                <w:lang w:eastAsia="en-US"/>
              </w:rPr>
              <w:t>X130X80</w:t>
            </w:r>
            <w:r w:rsidRPr="00C3756E">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DA0C8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01F2CF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0E14F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246476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D2D286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7310D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5E0ED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295C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06.4.017</w:t>
            </w:r>
          </w:p>
        </w:tc>
        <w:tc>
          <w:tcPr>
            <w:tcW w:w="2694" w:type="dxa"/>
            <w:tcBorders>
              <w:top w:val="nil"/>
              <w:left w:val="single" w:sz="4" w:space="0" w:color="auto"/>
              <w:bottom w:val="single" w:sz="4" w:space="0" w:color="auto"/>
              <w:right w:val="single" w:sz="4" w:space="0" w:color="auto"/>
            </w:tcBorders>
            <w:shd w:val="clear" w:color="auto" w:fill="auto"/>
            <w:hideMark/>
          </w:tcPr>
          <w:p w14:paraId="47CD592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בסיס בטון, מסוג ב-300 במידות, 60</w:t>
            </w:r>
            <w:r w:rsidRPr="00C3756E">
              <w:rPr>
                <w:color w:val="000000"/>
                <w:sz w:val="22"/>
                <w:szCs w:val="22"/>
                <w:lang w:eastAsia="en-US"/>
              </w:rPr>
              <w:t>X80X80</w:t>
            </w:r>
            <w:r w:rsidRPr="00C3756E">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BE3480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4DFF5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04A8B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6C5134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181E61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658D0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79AE8B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0F621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06.4.018</w:t>
            </w:r>
          </w:p>
        </w:tc>
        <w:tc>
          <w:tcPr>
            <w:tcW w:w="2694" w:type="dxa"/>
            <w:tcBorders>
              <w:top w:val="nil"/>
              <w:left w:val="single" w:sz="4" w:space="0" w:color="auto"/>
              <w:bottom w:val="single" w:sz="4" w:space="0" w:color="auto"/>
              <w:right w:val="single" w:sz="4" w:space="0" w:color="auto"/>
            </w:tcBorders>
            <w:shd w:val="clear" w:color="auto" w:fill="auto"/>
            <w:hideMark/>
          </w:tcPr>
          <w:p w14:paraId="1D62629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ביצוע בסיס בטון, מסוג ב-300 במידות, 60</w:t>
            </w:r>
            <w:r w:rsidRPr="00C3756E">
              <w:rPr>
                <w:color w:val="000000"/>
                <w:sz w:val="22"/>
                <w:szCs w:val="22"/>
                <w:lang w:eastAsia="en-US"/>
              </w:rPr>
              <w:t>X100X80</w:t>
            </w:r>
            <w:r w:rsidRPr="00C3756E">
              <w:rPr>
                <w:color w:val="000000"/>
                <w:sz w:val="22"/>
                <w:szCs w:val="22"/>
                <w:rtl/>
                <w:lang w:eastAsia="en-US"/>
              </w:rPr>
              <w:t xml:space="preserve">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6CB54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F7486F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6AA7D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B4E0F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826DD4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60422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1F5CB9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CDFBEA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06.5.000</w:t>
            </w:r>
          </w:p>
        </w:tc>
        <w:tc>
          <w:tcPr>
            <w:tcW w:w="2694" w:type="dxa"/>
            <w:tcBorders>
              <w:top w:val="nil"/>
              <w:left w:val="single" w:sz="4" w:space="0" w:color="auto"/>
              <w:bottom w:val="single" w:sz="4" w:space="0" w:color="auto"/>
              <w:right w:val="single" w:sz="4" w:space="0" w:color="auto"/>
            </w:tcBorders>
            <w:shd w:val="clear" w:color="000000" w:fill="BFBFBF"/>
            <w:hideMark/>
          </w:tcPr>
          <w:p w14:paraId="7EA2E436"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 xml:space="preserve">לוחות חשמל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4A19E50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5E7314B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FEF1AB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12E0644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572C4A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EEE95C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020F9C3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D902BD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06.5.001</w:t>
            </w:r>
          </w:p>
        </w:tc>
        <w:tc>
          <w:tcPr>
            <w:tcW w:w="2694" w:type="dxa"/>
            <w:tcBorders>
              <w:top w:val="nil"/>
              <w:left w:val="single" w:sz="4" w:space="0" w:color="auto"/>
              <w:bottom w:val="single" w:sz="4" w:space="0" w:color="auto"/>
              <w:right w:val="single" w:sz="4" w:space="0" w:color="auto"/>
            </w:tcBorders>
            <w:shd w:val="clear" w:color="auto" w:fill="auto"/>
            <w:hideMark/>
          </w:tcPr>
          <w:p w14:paraId="2EEE6B4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47</w:t>
            </w:r>
            <w:r w:rsidRPr="00C3756E">
              <w:rPr>
                <w:color w:val="000000"/>
                <w:sz w:val="22"/>
                <w:szCs w:val="22"/>
                <w:lang w:eastAsia="en-US"/>
              </w:rPr>
              <w:t>X84X33</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B95D4D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E13EED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DBF60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1D9EB5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26B4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E11C8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CE556C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E7CC0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06.5.002</w:t>
            </w:r>
          </w:p>
        </w:tc>
        <w:tc>
          <w:tcPr>
            <w:tcW w:w="2694" w:type="dxa"/>
            <w:tcBorders>
              <w:top w:val="nil"/>
              <w:left w:val="single" w:sz="4" w:space="0" w:color="auto"/>
              <w:bottom w:val="single" w:sz="4" w:space="0" w:color="auto"/>
              <w:right w:val="single" w:sz="4" w:space="0" w:color="auto"/>
            </w:tcBorders>
            <w:shd w:val="clear" w:color="auto" w:fill="auto"/>
            <w:hideMark/>
          </w:tcPr>
          <w:p w14:paraId="768B2CA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60</w:t>
            </w:r>
            <w:r w:rsidRPr="00C3756E">
              <w:rPr>
                <w:color w:val="000000"/>
                <w:sz w:val="22"/>
                <w:szCs w:val="22"/>
                <w:lang w:eastAsia="en-US"/>
              </w:rPr>
              <w:t>X80X30</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43C895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6D888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1B662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02BC2F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9E31F7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93A4E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778621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53F40C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06.5.003</w:t>
            </w:r>
          </w:p>
        </w:tc>
        <w:tc>
          <w:tcPr>
            <w:tcW w:w="2694" w:type="dxa"/>
            <w:tcBorders>
              <w:top w:val="nil"/>
              <w:left w:val="single" w:sz="4" w:space="0" w:color="auto"/>
              <w:bottom w:val="single" w:sz="4" w:space="0" w:color="auto"/>
              <w:right w:val="single" w:sz="4" w:space="0" w:color="auto"/>
            </w:tcBorders>
            <w:shd w:val="clear" w:color="auto" w:fill="auto"/>
            <w:hideMark/>
          </w:tcPr>
          <w:p w14:paraId="06A3D68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ערכת התקנה על עמוד חיצוני כולל כל האביזרים הנדרשים </w:t>
            </w:r>
            <w:r w:rsidRPr="00C3756E">
              <w:rPr>
                <w:color w:val="000000"/>
                <w:sz w:val="22"/>
                <w:szCs w:val="22"/>
                <w:rtl/>
                <w:lang w:eastAsia="en-US"/>
              </w:rPr>
              <w:lastRenderedPageBreak/>
              <w:t>ופסי דין מתכת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69A52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lastRenderedPageBreak/>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F288A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71A90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F6DCE5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91381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822BB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940A61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582C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06.5.004</w:t>
            </w:r>
          </w:p>
        </w:tc>
        <w:tc>
          <w:tcPr>
            <w:tcW w:w="2694" w:type="dxa"/>
            <w:tcBorders>
              <w:top w:val="nil"/>
              <w:left w:val="single" w:sz="4" w:space="0" w:color="auto"/>
              <w:bottom w:val="single" w:sz="4" w:space="0" w:color="auto"/>
              <w:right w:val="single" w:sz="4" w:space="0" w:color="auto"/>
            </w:tcBorders>
            <w:shd w:val="clear" w:color="auto" w:fill="auto"/>
            <w:hideMark/>
          </w:tcPr>
          <w:p w14:paraId="31BD840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80</w:t>
            </w:r>
            <w:r w:rsidRPr="00C3756E">
              <w:rPr>
                <w:color w:val="000000"/>
                <w:sz w:val="22"/>
                <w:szCs w:val="22"/>
                <w:lang w:eastAsia="en-US"/>
              </w:rPr>
              <w:t>X110X33</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7F02C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9A0D9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60750E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B6ECC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1A77A9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116F8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2A9AB2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02FE35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06.5.005</w:t>
            </w:r>
          </w:p>
        </w:tc>
        <w:tc>
          <w:tcPr>
            <w:tcW w:w="2694" w:type="dxa"/>
            <w:tcBorders>
              <w:top w:val="nil"/>
              <w:left w:val="single" w:sz="4" w:space="0" w:color="auto"/>
              <w:bottom w:val="single" w:sz="4" w:space="0" w:color="auto"/>
              <w:right w:val="single" w:sz="4" w:space="0" w:color="auto"/>
            </w:tcBorders>
            <w:shd w:val="clear" w:color="auto" w:fill="auto"/>
            <w:hideMark/>
          </w:tcPr>
          <w:p w14:paraId="28327D6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110</w:t>
            </w:r>
            <w:r w:rsidRPr="00C3756E">
              <w:rPr>
                <w:color w:val="000000"/>
                <w:sz w:val="22"/>
                <w:szCs w:val="22"/>
                <w:lang w:eastAsia="en-US"/>
              </w:rPr>
              <w:t>X110X33</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0142E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F70DFD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47932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CE5B99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40D3E4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1A152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647C98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218672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06.5.006</w:t>
            </w:r>
          </w:p>
        </w:tc>
        <w:tc>
          <w:tcPr>
            <w:tcW w:w="2694" w:type="dxa"/>
            <w:tcBorders>
              <w:top w:val="nil"/>
              <w:left w:val="single" w:sz="4" w:space="0" w:color="auto"/>
              <w:bottom w:val="single" w:sz="4" w:space="0" w:color="auto"/>
              <w:right w:val="single" w:sz="4" w:space="0" w:color="auto"/>
            </w:tcBorders>
            <w:shd w:val="clear" w:color="auto" w:fill="auto"/>
            <w:hideMark/>
          </w:tcPr>
          <w:p w14:paraId="1D3A883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61</w:t>
            </w:r>
            <w:r w:rsidRPr="00C3756E">
              <w:rPr>
                <w:color w:val="000000"/>
                <w:sz w:val="22"/>
                <w:szCs w:val="22"/>
                <w:lang w:eastAsia="en-US"/>
              </w:rPr>
              <w:t>X110X47</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9890E5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F7B6F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33AE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CC5AC5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67246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9199A7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C3C9B9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0B3B6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06.5.007</w:t>
            </w:r>
          </w:p>
        </w:tc>
        <w:tc>
          <w:tcPr>
            <w:tcW w:w="2694" w:type="dxa"/>
            <w:tcBorders>
              <w:top w:val="nil"/>
              <w:left w:val="single" w:sz="4" w:space="0" w:color="auto"/>
              <w:bottom w:val="single" w:sz="4" w:space="0" w:color="auto"/>
              <w:right w:val="single" w:sz="4" w:space="0" w:color="auto"/>
            </w:tcBorders>
            <w:shd w:val="clear" w:color="auto" w:fill="auto"/>
            <w:hideMark/>
          </w:tcPr>
          <w:p w14:paraId="58F1AAF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80</w:t>
            </w:r>
            <w:r w:rsidRPr="00C3756E">
              <w:rPr>
                <w:color w:val="000000"/>
                <w:sz w:val="22"/>
                <w:szCs w:val="22"/>
                <w:lang w:eastAsia="en-US"/>
              </w:rPr>
              <w:t>X110X47</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A389E7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2357A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BE66C2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1CFB69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89B74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EC1CF5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D95EE7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C29DF4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06.5.008</w:t>
            </w:r>
          </w:p>
        </w:tc>
        <w:tc>
          <w:tcPr>
            <w:tcW w:w="2694" w:type="dxa"/>
            <w:tcBorders>
              <w:top w:val="nil"/>
              <w:left w:val="single" w:sz="4" w:space="0" w:color="auto"/>
              <w:bottom w:val="single" w:sz="4" w:space="0" w:color="auto"/>
              <w:right w:val="single" w:sz="4" w:space="0" w:color="auto"/>
            </w:tcBorders>
            <w:shd w:val="clear" w:color="auto" w:fill="auto"/>
            <w:hideMark/>
          </w:tcPr>
          <w:p w14:paraId="2D675E2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110</w:t>
            </w:r>
            <w:r w:rsidRPr="00C3756E">
              <w:rPr>
                <w:color w:val="000000"/>
                <w:sz w:val="22"/>
                <w:szCs w:val="22"/>
                <w:lang w:eastAsia="en-US"/>
              </w:rPr>
              <w:t>X189X46</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194540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67E05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617319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D5631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F4733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99F41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8B19F9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BE92A8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06.5.009</w:t>
            </w:r>
          </w:p>
        </w:tc>
        <w:tc>
          <w:tcPr>
            <w:tcW w:w="2694" w:type="dxa"/>
            <w:tcBorders>
              <w:top w:val="nil"/>
              <w:left w:val="single" w:sz="4" w:space="0" w:color="auto"/>
              <w:bottom w:val="single" w:sz="4" w:space="0" w:color="auto"/>
              <w:right w:val="single" w:sz="4" w:space="0" w:color="auto"/>
            </w:tcBorders>
            <w:shd w:val="clear" w:color="auto" w:fill="auto"/>
            <w:hideMark/>
          </w:tcPr>
          <w:p w14:paraId="2B10A5C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ארון חשמל מפוליאסטר משוריין, </w:t>
            </w:r>
            <w:r w:rsidRPr="00C3756E">
              <w:rPr>
                <w:color w:val="000000"/>
                <w:sz w:val="22"/>
                <w:szCs w:val="22"/>
                <w:lang w:eastAsia="en-US"/>
              </w:rPr>
              <w:t>IP65</w:t>
            </w:r>
            <w:r w:rsidRPr="00C3756E">
              <w:rPr>
                <w:color w:val="000000"/>
                <w:sz w:val="22"/>
                <w:szCs w:val="22"/>
                <w:rtl/>
                <w:lang w:eastAsia="en-US"/>
              </w:rPr>
              <w:t>, במידות חיצוניות 110</w:t>
            </w:r>
            <w:r w:rsidRPr="00C3756E">
              <w:rPr>
                <w:color w:val="000000"/>
                <w:sz w:val="22"/>
                <w:szCs w:val="22"/>
                <w:lang w:eastAsia="en-US"/>
              </w:rPr>
              <w:t>X215X40</w:t>
            </w:r>
            <w:r w:rsidRPr="00C3756E">
              <w:rPr>
                <w:color w:val="000000"/>
                <w:sz w:val="22"/>
                <w:szCs w:val="22"/>
                <w:rtl/>
                <w:lang w:eastAsia="en-US"/>
              </w:rPr>
              <w:t xml:space="preserve"> ס"מ לפחות.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8B39F8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FAC8C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8F5DEA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B6C5EE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781857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EA970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CCE657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1455EB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06.5.010</w:t>
            </w:r>
          </w:p>
        </w:tc>
        <w:tc>
          <w:tcPr>
            <w:tcW w:w="2694" w:type="dxa"/>
            <w:tcBorders>
              <w:top w:val="nil"/>
              <w:left w:val="single" w:sz="4" w:space="0" w:color="auto"/>
              <w:bottom w:val="single" w:sz="4" w:space="0" w:color="auto"/>
              <w:right w:val="single" w:sz="4" w:space="0" w:color="auto"/>
            </w:tcBorders>
            <w:shd w:val="clear" w:color="auto" w:fill="auto"/>
            <w:hideMark/>
          </w:tcPr>
          <w:p w14:paraId="1D4E948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צוקל לבסיס ארון, ברוחב 47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A4CBE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F2FDE2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6A213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489D4E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6BAC27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C25F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2A148D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5182A7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06.5.011</w:t>
            </w:r>
          </w:p>
        </w:tc>
        <w:tc>
          <w:tcPr>
            <w:tcW w:w="2694" w:type="dxa"/>
            <w:tcBorders>
              <w:top w:val="nil"/>
              <w:left w:val="single" w:sz="4" w:space="0" w:color="auto"/>
              <w:bottom w:val="single" w:sz="4" w:space="0" w:color="auto"/>
              <w:right w:val="single" w:sz="4" w:space="0" w:color="auto"/>
            </w:tcBorders>
            <w:shd w:val="clear" w:color="auto" w:fill="auto"/>
            <w:hideMark/>
          </w:tcPr>
          <w:p w14:paraId="6B2166E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צוקל לבסיס ארון, ברוחב 61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B757FA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5B05FC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A570AD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848BB9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952757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B72152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9AA4DD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510C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06.5.012</w:t>
            </w:r>
          </w:p>
        </w:tc>
        <w:tc>
          <w:tcPr>
            <w:tcW w:w="2694" w:type="dxa"/>
            <w:tcBorders>
              <w:top w:val="nil"/>
              <w:left w:val="single" w:sz="4" w:space="0" w:color="auto"/>
              <w:bottom w:val="single" w:sz="4" w:space="0" w:color="auto"/>
              <w:right w:val="single" w:sz="4" w:space="0" w:color="auto"/>
            </w:tcBorders>
            <w:shd w:val="clear" w:color="auto" w:fill="auto"/>
            <w:hideMark/>
          </w:tcPr>
          <w:p w14:paraId="1610F7F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צוקל לבסיס ארון, ברוחב 80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055A2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60767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AC929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6804D8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2BD1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11B71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FB3B9F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579127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06.5.013</w:t>
            </w:r>
          </w:p>
        </w:tc>
        <w:tc>
          <w:tcPr>
            <w:tcW w:w="2694" w:type="dxa"/>
            <w:tcBorders>
              <w:top w:val="nil"/>
              <w:left w:val="single" w:sz="4" w:space="0" w:color="auto"/>
              <w:bottom w:val="single" w:sz="4" w:space="0" w:color="auto"/>
              <w:right w:val="single" w:sz="4" w:space="0" w:color="auto"/>
            </w:tcBorders>
            <w:shd w:val="clear" w:color="auto" w:fill="auto"/>
            <w:hideMark/>
          </w:tcPr>
          <w:p w14:paraId="40C541A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צוקל לבסיס ארון, ברוחב 110 ס"מ.</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74A45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7D0B2E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6C554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311882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A1DCF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A6FFE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4915F5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CF17D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06.5.014</w:t>
            </w:r>
          </w:p>
        </w:tc>
        <w:tc>
          <w:tcPr>
            <w:tcW w:w="2694" w:type="dxa"/>
            <w:tcBorders>
              <w:top w:val="nil"/>
              <w:left w:val="single" w:sz="4" w:space="0" w:color="auto"/>
              <w:bottom w:val="single" w:sz="4" w:space="0" w:color="auto"/>
              <w:right w:val="single" w:sz="4" w:space="0" w:color="auto"/>
            </w:tcBorders>
            <w:shd w:val="clear" w:color="auto" w:fill="auto"/>
            <w:hideMark/>
          </w:tcPr>
          <w:p w14:paraId="575E5E7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מבנה לוח חשמל מודולרי, עד 3</w:t>
            </w:r>
            <w:r w:rsidRPr="00C3756E">
              <w:rPr>
                <w:color w:val="000000"/>
                <w:sz w:val="22"/>
                <w:szCs w:val="22"/>
                <w:lang w:eastAsia="en-US"/>
              </w:rPr>
              <w:t>X25</w:t>
            </w:r>
            <w:r w:rsidRPr="00C3756E">
              <w:rPr>
                <w:color w:val="000000"/>
                <w:sz w:val="22"/>
                <w:szCs w:val="22"/>
                <w:rtl/>
                <w:lang w:eastAsia="en-US"/>
              </w:rPr>
              <w:t xml:space="preserve"> אמפרים.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A5A8B7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EA6243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6C7F16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83CDD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E7C5C0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3E3C88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F9265B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802E36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06.5.015</w:t>
            </w:r>
          </w:p>
        </w:tc>
        <w:tc>
          <w:tcPr>
            <w:tcW w:w="2694" w:type="dxa"/>
            <w:tcBorders>
              <w:top w:val="nil"/>
              <w:left w:val="single" w:sz="4" w:space="0" w:color="auto"/>
              <w:bottom w:val="single" w:sz="4" w:space="0" w:color="auto"/>
              <w:right w:val="single" w:sz="4" w:space="0" w:color="auto"/>
            </w:tcBorders>
            <w:shd w:val="clear" w:color="auto" w:fill="auto"/>
            <w:hideMark/>
          </w:tcPr>
          <w:p w14:paraId="31DA774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מבנה לוח חשמל מודולרי, עד 3</w:t>
            </w:r>
            <w:r w:rsidRPr="00C3756E">
              <w:rPr>
                <w:color w:val="000000"/>
                <w:sz w:val="22"/>
                <w:szCs w:val="22"/>
                <w:lang w:eastAsia="en-US"/>
              </w:rPr>
              <w:t>X40</w:t>
            </w:r>
            <w:r w:rsidRPr="00C3756E">
              <w:rPr>
                <w:color w:val="000000"/>
                <w:sz w:val="22"/>
                <w:szCs w:val="22"/>
                <w:rtl/>
                <w:lang w:eastAsia="en-US"/>
              </w:rPr>
              <w:t xml:space="preserve"> אמפרים.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51EB39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5DD593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B3676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892692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3D9DB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BC583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1071E8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E550EF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06.5.016</w:t>
            </w:r>
          </w:p>
        </w:tc>
        <w:tc>
          <w:tcPr>
            <w:tcW w:w="2694" w:type="dxa"/>
            <w:tcBorders>
              <w:top w:val="nil"/>
              <w:left w:val="single" w:sz="4" w:space="0" w:color="auto"/>
              <w:bottom w:val="single" w:sz="4" w:space="0" w:color="auto"/>
              <w:right w:val="single" w:sz="4" w:space="0" w:color="auto"/>
            </w:tcBorders>
            <w:shd w:val="clear" w:color="auto" w:fill="auto"/>
            <w:hideMark/>
          </w:tcPr>
          <w:p w14:paraId="202D2D9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גוף תאורה, מוגן </w:t>
            </w:r>
            <w:r w:rsidRPr="00C3756E">
              <w:rPr>
                <w:color w:val="000000"/>
                <w:sz w:val="22"/>
                <w:szCs w:val="22"/>
                <w:lang w:eastAsia="en-US"/>
              </w:rPr>
              <w:t>PL-18W</w:t>
            </w:r>
            <w:r w:rsidRPr="00C3756E">
              <w:rPr>
                <w:color w:val="000000"/>
                <w:sz w:val="22"/>
                <w:szCs w:val="22"/>
                <w:rtl/>
                <w:lang w:eastAsia="en-US"/>
              </w:rPr>
              <w:t>, עם מתג להתקנה בארון תקשורת.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03AFBD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1DCE00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8AE30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834693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B575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576938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896AA3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92BE60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06.5.017</w:t>
            </w:r>
          </w:p>
        </w:tc>
        <w:tc>
          <w:tcPr>
            <w:tcW w:w="2694" w:type="dxa"/>
            <w:tcBorders>
              <w:top w:val="nil"/>
              <w:left w:val="single" w:sz="4" w:space="0" w:color="auto"/>
              <w:bottom w:val="single" w:sz="4" w:space="0" w:color="auto"/>
              <w:right w:val="single" w:sz="4" w:space="0" w:color="auto"/>
            </w:tcBorders>
            <w:shd w:val="clear" w:color="auto" w:fill="auto"/>
            <w:hideMark/>
          </w:tcPr>
          <w:p w14:paraId="7423ABF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תא פוטו אלקטרי אלקטרוני עם אפ</w:t>
            </w:r>
            <w:r w:rsidR="009C51DC" w:rsidRPr="00C3756E">
              <w:rPr>
                <w:color w:val="000000"/>
                <w:sz w:val="22"/>
                <w:szCs w:val="22"/>
                <w:rtl/>
                <w:lang w:eastAsia="en-US"/>
              </w:rPr>
              <w:t xml:space="preserve">שירות </w:t>
            </w:r>
            <w:r w:rsidRPr="00C3756E">
              <w:rPr>
                <w:color w:val="000000"/>
                <w:sz w:val="22"/>
                <w:szCs w:val="22"/>
                <w:rtl/>
                <w:lang w:eastAsia="en-US"/>
              </w:rPr>
              <w:t>ויסות עוצמות הארה.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7886AB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730A8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68D1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72C069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F06287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A4A89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3BA00E5"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70CC0C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3F4D0A28"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6 - תשתיות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098B7547"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61EE8F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ADCA3E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6D8889A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A163A2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1C23D6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1249D39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1C1035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34A9281F" w14:textId="77777777" w:rsidR="00FE3F8C" w:rsidRPr="00C3756E" w:rsidRDefault="00FE3F8C" w:rsidP="00FE3F8C">
            <w:pPr>
              <w:bidi w:val="0"/>
              <w:spacing w:line="240" w:lineRule="auto"/>
              <w:jc w:val="right"/>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7504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2B474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5AC6A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0C84270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4D8EA2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9C2BD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F8D6084"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3547C39E"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7</w:t>
            </w:r>
          </w:p>
        </w:tc>
        <w:tc>
          <w:tcPr>
            <w:tcW w:w="2694" w:type="dxa"/>
            <w:tcBorders>
              <w:top w:val="nil"/>
              <w:left w:val="single" w:sz="4" w:space="0" w:color="auto"/>
              <w:bottom w:val="single" w:sz="4" w:space="0" w:color="auto"/>
              <w:right w:val="single" w:sz="4" w:space="0" w:color="auto"/>
            </w:tcBorders>
            <w:shd w:val="clear" w:color="000000" w:fill="D9D9D9"/>
            <w:hideMark/>
          </w:tcPr>
          <w:p w14:paraId="1D2843DD"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7 - מערכות שו"ב</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2CC0495B"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67CAFA41"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0EF736A"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2D2BA79D"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7ECA007B"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268175B5"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51D03B9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DBC97E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07.1.000</w:t>
            </w:r>
          </w:p>
        </w:tc>
        <w:tc>
          <w:tcPr>
            <w:tcW w:w="2694" w:type="dxa"/>
            <w:tcBorders>
              <w:top w:val="nil"/>
              <w:left w:val="single" w:sz="4" w:space="0" w:color="auto"/>
              <w:bottom w:val="single" w:sz="4" w:space="0" w:color="auto"/>
              <w:right w:val="single" w:sz="4" w:space="0" w:color="auto"/>
            </w:tcBorders>
            <w:shd w:val="clear" w:color="000000" w:fill="BFBFBF"/>
            <w:hideMark/>
          </w:tcPr>
          <w:p w14:paraId="471C1444"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מערכת לניהול  מרכזי שליטה ובקרה שו"ב</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B425A1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5B86A84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7F18A2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684E9B8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2AB1EA0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066AFF4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13ABFEEE" w14:textId="77777777" w:rsidTr="00FE3F8C">
        <w:trPr>
          <w:trHeight w:val="2280"/>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3C8B89F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07.1.001</w:t>
            </w:r>
          </w:p>
        </w:tc>
        <w:tc>
          <w:tcPr>
            <w:tcW w:w="2694" w:type="dxa"/>
            <w:tcBorders>
              <w:top w:val="nil"/>
              <w:left w:val="single" w:sz="4" w:space="0" w:color="auto"/>
              <w:bottom w:val="single" w:sz="4" w:space="0" w:color="auto"/>
              <w:right w:val="single" w:sz="4" w:space="0" w:color="auto"/>
            </w:tcBorders>
            <w:shd w:val="clear" w:color="000000" w:fill="FFFFFF"/>
            <w:hideMark/>
          </w:tcPr>
          <w:p w14:paraId="5038AEB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מערכת  שו"ב בסיסית כמוגדר במפרט. כולל אפ</w:t>
            </w:r>
            <w:r w:rsidR="009C51DC" w:rsidRPr="00C3756E">
              <w:rPr>
                <w:color w:val="000000"/>
                <w:sz w:val="22"/>
                <w:szCs w:val="22"/>
                <w:rtl/>
                <w:lang w:eastAsia="en-US"/>
              </w:rPr>
              <w:t xml:space="preserve">שירות </w:t>
            </w:r>
            <w:r w:rsidRPr="00C3756E">
              <w:rPr>
                <w:color w:val="000000"/>
                <w:sz w:val="22"/>
                <w:szCs w:val="22"/>
                <w:rtl/>
                <w:lang w:eastAsia="en-US"/>
              </w:rPr>
              <w:t>שליטה ובקרה על מערכות הביטחון המתוקנות באתר בקרת כניסה, גילוי פריצה, וטמ"ס. כולל הצגת אביזרי הקצה על מפות גרפיות, הקפצת התראות מאביזרי קצה, הקפצת מצלמות בקבלת הארוע, אפ</w:t>
            </w:r>
            <w:r w:rsidR="009C51DC" w:rsidRPr="00C3756E">
              <w:rPr>
                <w:color w:val="000000"/>
                <w:sz w:val="22"/>
                <w:szCs w:val="22"/>
                <w:rtl/>
                <w:lang w:eastAsia="en-US"/>
              </w:rPr>
              <w:t xml:space="preserve">שירות </w:t>
            </w:r>
            <w:r w:rsidRPr="00C3756E">
              <w:rPr>
                <w:color w:val="000000"/>
                <w:sz w:val="22"/>
                <w:szCs w:val="22"/>
                <w:rtl/>
                <w:lang w:eastAsia="en-US"/>
              </w:rPr>
              <w:t xml:space="preserve">ניהול ארויעים, דחות וכיו"ב הכל עפ"י המפרט הטכני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299337C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FCEFDC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2EB39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5020FA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B20050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366D218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3BE2BC1" w14:textId="77777777" w:rsidTr="00FE3F8C">
        <w:trPr>
          <w:trHeight w:val="142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485F9D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1729CAF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התקנה והפעלה של חומרה ע"פ דרישות יצרן מערכת השו"ב כולל מחשב, מסך "22, מקלדת, ועכבר. המחשב שיסופקיהיה לא פחות משרת </w:t>
            </w:r>
            <w:r w:rsidRPr="00C3756E">
              <w:rPr>
                <w:color w:val="000000"/>
                <w:sz w:val="22"/>
                <w:szCs w:val="22"/>
                <w:lang w:eastAsia="en-US"/>
              </w:rPr>
              <w:t>I7</w:t>
            </w:r>
            <w:r w:rsidRPr="00C3756E">
              <w:rPr>
                <w:color w:val="000000"/>
                <w:sz w:val="22"/>
                <w:szCs w:val="22"/>
                <w:rtl/>
                <w:lang w:eastAsia="en-US"/>
              </w:rPr>
              <w:t xml:space="preserve"> תוצרת </w:t>
            </w:r>
            <w:r w:rsidRPr="00C3756E">
              <w:rPr>
                <w:color w:val="000000"/>
                <w:sz w:val="22"/>
                <w:szCs w:val="22"/>
                <w:lang w:eastAsia="en-US"/>
              </w:rPr>
              <w:t>IBM, DELL, HP</w:t>
            </w:r>
            <w:r w:rsidRPr="00C3756E">
              <w:rPr>
                <w:color w:val="000000"/>
                <w:sz w:val="22"/>
                <w:szCs w:val="22"/>
                <w:rtl/>
                <w:lang w:eastAsia="en-US"/>
              </w:rPr>
              <w:t xml:space="preserve"> במארז תעשייתי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395CE1B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B4BFDD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D565BE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510803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05147D6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7E1B98B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6E963A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31A1300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0FBD519F"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7 - מערכות שו"ב</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CF0EDA4"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71D9A53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5A3F38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3DC2D6C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6B5EAAD"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BF8E802"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32935D88" w14:textId="77777777" w:rsidTr="00FE3F8C">
        <w:trPr>
          <w:trHeight w:val="285"/>
        </w:trPr>
        <w:tc>
          <w:tcPr>
            <w:tcW w:w="992" w:type="dxa"/>
            <w:tcBorders>
              <w:top w:val="nil"/>
              <w:left w:val="single" w:sz="4" w:space="0" w:color="auto"/>
              <w:bottom w:val="single" w:sz="4" w:space="0" w:color="auto"/>
              <w:right w:val="single" w:sz="4" w:space="0" w:color="auto"/>
            </w:tcBorders>
            <w:shd w:val="clear" w:color="auto" w:fill="auto"/>
            <w:vAlign w:val="center"/>
            <w:hideMark/>
          </w:tcPr>
          <w:p w14:paraId="529FD53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000000" w:fill="FFFFFF"/>
            <w:hideMark/>
          </w:tcPr>
          <w:p w14:paraId="58C405AF" w14:textId="77777777" w:rsidR="00FE3F8C" w:rsidRPr="00C3756E" w:rsidRDefault="00FE3F8C" w:rsidP="00FE3F8C">
            <w:pPr>
              <w:bidi w:val="0"/>
              <w:spacing w:line="240" w:lineRule="auto"/>
              <w:jc w:val="right"/>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31AEED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B49163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DE5A4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DF6EDC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250DA95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1827311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0DC2D8F"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5A77EEE4"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8</w:t>
            </w:r>
          </w:p>
        </w:tc>
        <w:tc>
          <w:tcPr>
            <w:tcW w:w="2694" w:type="dxa"/>
            <w:tcBorders>
              <w:top w:val="nil"/>
              <w:left w:val="single" w:sz="4" w:space="0" w:color="auto"/>
              <w:bottom w:val="single" w:sz="4" w:space="0" w:color="auto"/>
              <w:right w:val="single" w:sz="4" w:space="0" w:color="auto"/>
            </w:tcBorders>
            <w:shd w:val="clear" w:color="000000" w:fill="D9D9D9"/>
            <w:hideMark/>
          </w:tcPr>
          <w:p w14:paraId="46147B6B"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8 - כריזה</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1ACF8281"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25CE3F0B"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4555AF7"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098FAAFF"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79FB673"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7527545B"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1D41596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9CC7C3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08.1.000</w:t>
            </w:r>
          </w:p>
        </w:tc>
        <w:tc>
          <w:tcPr>
            <w:tcW w:w="2694" w:type="dxa"/>
            <w:tcBorders>
              <w:top w:val="nil"/>
              <w:left w:val="single" w:sz="4" w:space="0" w:color="auto"/>
              <w:bottom w:val="single" w:sz="4" w:space="0" w:color="auto"/>
              <w:right w:val="single" w:sz="4" w:space="0" w:color="auto"/>
            </w:tcBorders>
            <w:shd w:val="clear" w:color="000000" w:fill="BFBFBF"/>
            <w:hideMark/>
          </w:tcPr>
          <w:p w14:paraId="54C6762A"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 xml:space="preserve">מערכת כריזה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CB01E5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6B8888C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FF43BB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07A2E9D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0FF0BBC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2160E51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7C4F76" w:rsidRPr="00C3756E" w14:paraId="71FBFCBA" w14:textId="77777777" w:rsidTr="007C4F76">
        <w:trPr>
          <w:trHeight w:val="85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F0EB6A7" w14:textId="77777777" w:rsidR="007C4F76" w:rsidRPr="00C3756E" w:rsidRDefault="007C4F76" w:rsidP="00FE3F8C">
            <w:pPr>
              <w:bidi w:val="0"/>
              <w:spacing w:line="240" w:lineRule="auto"/>
              <w:jc w:val="center"/>
              <w:rPr>
                <w:color w:val="000000"/>
                <w:sz w:val="22"/>
                <w:szCs w:val="22"/>
                <w:lang w:eastAsia="en-US"/>
              </w:rPr>
            </w:pPr>
            <w:r w:rsidRPr="00C3756E">
              <w:rPr>
                <w:color w:val="000000"/>
                <w:sz w:val="22"/>
                <w:szCs w:val="22"/>
                <w:lang w:eastAsia="en-US"/>
              </w:rPr>
              <w:t>08.1.001</w:t>
            </w:r>
          </w:p>
        </w:tc>
        <w:tc>
          <w:tcPr>
            <w:tcW w:w="8931" w:type="dxa"/>
            <w:gridSpan w:val="7"/>
            <w:tcBorders>
              <w:top w:val="nil"/>
              <w:left w:val="single" w:sz="4" w:space="0" w:color="auto"/>
              <w:bottom w:val="single" w:sz="4" w:space="0" w:color="auto"/>
              <w:right w:val="single" w:sz="4" w:space="0" w:color="auto"/>
            </w:tcBorders>
            <w:shd w:val="clear" w:color="000000" w:fill="FFFFFF"/>
            <w:hideMark/>
          </w:tcPr>
          <w:p w14:paraId="22820B66" w14:textId="77777777" w:rsidR="007C4F76" w:rsidRPr="00C3756E" w:rsidRDefault="007C4F76" w:rsidP="00C17F47">
            <w:pPr>
              <w:spacing w:line="240" w:lineRule="auto"/>
              <w:jc w:val="left"/>
              <w:rPr>
                <w:b/>
                <w:bCs/>
                <w:color w:val="000000"/>
                <w:sz w:val="22"/>
                <w:szCs w:val="22"/>
                <w:lang w:eastAsia="en-US"/>
              </w:rPr>
            </w:pPr>
            <w:r w:rsidRPr="00C3756E">
              <w:rPr>
                <w:b/>
                <w:bCs/>
                <w:color w:val="000000"/>
                <w:sz w:val="22"/>
                <w:szCs w:val="22"/>
                <w:rtl/>
                <w:lang w:eastAsia="en-US"/>
              </w:rPr>
              <w:t xml:space="preserve">כל מחירי מרכיבי המערכת יכללו: הובלה, אספקה, התקנה, כיוון והפעלה קומפלט, לרבות חיבורים וכל הנדרש להפעלה מושלמת של האביזר והמערכת לרבות חיווט עד 30 מטר בכבל תקשורת </w:t>
            </w:r>
            <w:r w:rsidRPr="00C3756E">
              <w:rPr>
                <w:b/>
                <w:bCs/>
                <w:color w:val="000000"/>
                <w:sz w:val="22"/>
                <w:szCs w:val="22"/>
                <w:lang w:eastAsia="en-US"/>
              </w:rPr>
              <w:t>CAT5/CAT6/CAT7/GIGA</w:t>
            </w:r>
            <w:r w:rsidRPr="00C3756E">
              <w:rPr>
                <w:b/>
                <w:bCs/>
                <w:color w:val="000000"/>
                <w:sz w:val="22"/>
                <w:szCs w:val="22"/>
                <w:rtl/>
                <w:lang w:eastAsia="en-US"/>
              </w:rPr>
              <w:t xml:space="preserve"> או כבל פיקוד 6005 שזור רב גידי כדוגמת כבל של טלדור </w:t>
            </w:r>
          </w:p>
        </w:tc>
      </w:tr>
      <w:tr w:rsidR="00FE3F8C" w:rsidRPr="00C3756E" w14:paraId="7F49C7B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B1B600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08.1.002</w:t>
            </w:r>
          </w:p>
        </w:tc>
        <w:tc>
          <w:tcPr>
            <w:tcW w:w="2694" w:type="dxa"/>
            <w:tcBorders>
              <w:top w:val="nil"/>
              <w:left w:val="single" w:sz="4" w:space="0" w:color="auto"/>
              <w:bottom w:val="single" w:sz="4" w:space="0" w:color="auto"/>
              <w:right w:val="single" w:sz="4" w:space="0" w:color="auto"/>
            </w:tcBorders>
            <w:shd w:val="clear" w:color="auto" w:fill="auto"/>
            <w:hideMark/>
          </w:tcPr>
          <w:p w14:paraId="143F110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מגבר מקומי  60</w:t>
            </w:r>
            <w:r w:rsidRPr="00C3756E">
              <w:rPr>
                <w:color w:val="000000"/>
                <w:sz w:val="22"/>
                <w:szCs w:val="22"/>
                <w:lang w:eastAsia="en-US"/>
              </w:rPr>
              <w:t>W</w:t>
            </w:r>
          </w:p>
        </w:tc>
        <w:tc>
          <w:tcPr>
            <w:tcW w:w="850" w:type="dxa"/>
            <w:tcBorders>
              <w:top w:val="nil"/>
              <w:left w:val="nil"/>
              <w:bottom w:val="single" w:sz="4" w:space="0" w:color="auto"/>
              <w:right w:val="single" w:sz="4" w:space="0" w:color="auto"/>
            </w:tcBorders>
            <w:shd w:val="clear" w:color="auto" w:fill="auto"/>
            <w:vAlign w:val="center"/>
            <w:hideMark/>
          </w:tcPr>
          <w:p w14:paraId="527E285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CDD8A4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0EEA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94F19F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AA2F38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864D4E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860547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C7E96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08.1.003</w:t>
            </w:r>
          </w:p>
        </w:tc>
        <w:tc>
          <w:tcPr>
            <w:tcW w:w="2694" w:type="dxa"/>
            <w:tcBorders>
              <w:top w:val="nil"/>
              <w:left w:val="single" w:sz="4" w:space="0" w:color="auto"/>
              <w:bottom w:val="single" w:sz="4" w:space="0" w:color="auto"/>
              <w:right w:val="single" w:sz="4" w:space="0" w:color="auto"/>
            </w:tcBorders>
            <w:shd w:val="clear" w:color="auto" w:fill="auto"/>
            <w:hideMark/>
          </w:tcPr>
          <w:p w14:paraId="2F5659D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מגבר מקומי  120</w:t>
            </w:r>
            <w:r w:rsidRPr="00C3756E">
              <w:rPr>
                <w:color w:val="000000"/>
                <w:sz w:val="22"/>
                <w:szCs w:val="22"/>
                <w:lang w:eastAsia="en-US"/>
              </w:rPr>
              <w:t>W</w:t>
            </w:r>
          </w:p>
        </w:tc>
        <w:tc>
          <w:tcPr>
            <w:tcW w:w="850" w:type="dxa"/>
            <w:tcBorders>
              <w:top w:val="nil"/>
              <w:left w:val="nil"/>
              <w:bottom w:val="single" w:sz="4" w:space="0" w:color="auto"/>
              <w:right w:val="single" w:sz="4" w:space="0" w:color="auto"/>
            </w:tcBorders>
            <w:shd w:val="clear" w:color="auto" w:fill="auto"/>
            <w:vAlign w:val="center"/>
            <w:hideMark/>
          </w:tcPr>
          <w:p w14:paraId="1EC118A6"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0DB4AB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CECB2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53EA7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55593A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F0EDDD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6EA777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2956C9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08.1.004</w:t>
            </w:r>
          </w:p>
        </w:tc>
        <w:tc>
          <w:tcPr>
            <w:tcW w:w="2694" w:type="dxa"/>
            <w:tcBorders>
              <w:top w:val="nil"/>
              <w:left w:val="single" w:sz="4" w:space="0" w:color="auto"/>
              <w:bottom w:val="single" w:sz="4" w:space="0" w:color="auto"/>
              <w:right w:val="single" w:sz="4" w:space="0" w:color="auto"/>
            </w:tcBorders>
            <w:shd w:val="clear" w:color="auto" w:fill="auto"/>
            <w:hideMark/>
          </w:tcPr>
          <w:p w14:paraId="1974A7E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מגבר מקומי  240</w:t>
            </w:r>
            <w:r w:rsidRPr="00C3756E">
              <w:rPr>
                <w:color w:val="000000"/>
                <w:sz w:val="22"/>
                <w:szCs w:val="22"/>
                <w:lang w:eastAsia="en-US"/>
              </w:rPr>
              <w:t>W</w:t>
            </w:r>
          </w:p>
        </w:tc>
        <w:tc>
          <w:tcPr>
            <w:tcW w:w="850" w:type="dxa"/>
            <w:tcBorders>
              <w:top w:val="nil"/>
              <w:left w:val="nil"/>
              <w:bottom w:val="single" w:sz="4" w:space="0" w:color="auto"/>
              <w:right w:val="single" w:sz="4" w:space="0" w:color="auto"/>
            </w:tcBorders>
            <w:shd w:val="clear" w:color="auto" w:fill="auto"/>
            <w:vAlign w:val="center"/>
            <w:hideMark/>
          </w:tcPr>
          <w:p w14:paraId="2B599C0A"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7C3E6A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7559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022CD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7E1BA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F6B0D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1E45D1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BF661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08.1.005</w:t>
            </w: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360A57F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מגבר כריזה (מיקסר משולב </w:t>
            </w:r>
            <w:r w:rsidRPr="00C3756E">
              <w:rPr>
                <w:color w:val="000000"/>
                <w:sz w:val="22"/>
                <w:szCs w:val="22"/>
                <w:lang w:eastAsia="en-US"/>
              </w:rPr>
              <w:t>AC/DC</w:t>
            </w:r>
            <w:r w:rsidRPr="00C3756E">
              <w:rPr>
                <w:color w:val="000000"/>
                <w:sz w:val="22"/>
                <w:szCs w:val="22"/>
                <w:rtl/>
                <w:lang w:eastAsia="en-US"/>
              </w:rPr>
              <w:t xml:space="preserve">  בהספקים של 60</w:t>
            </w:r>
            <w:r w:rsidRPr="00C3756E">
              <w:rPr>
                <w:color w:val="000000"/>
                <w:sz w:val="22"/>
                <w:szCs w:val="22"/>
                <w:lang w:eastAsia="en-US"/>
              </w:rPr>
              <w:t>W RMS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5DC5EB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229713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AE9E8D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960BA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694991E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66E55F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4D3E8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0D400F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08.1.006</w:t>
            </w: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6035D3C1" w14:textId="77777777" w:rsidR="00FE3F8C" w:rsidRPr="00C3756E" w:rsidRDefault="00FE3F8C" w:rsidP="00FE3F8C">
            <w:pPr>
              <w:spacing w:line="240" w:lineRule="auto"/>
              <w:jc w:val="left"/>
              <w:rPr>
                <w:color w:val="000000"/>
                <w:sz w:val="22"/>
                <w:szCs w:val="22"/>
                <w:rtl/>
                <w:lang w:eastAsia="en-US"/>
              </w:rPr>
            </w:pPr>
            <w:r w:rsidRPr="00C3756E">
              <w:rPr>
                <w:color w:val="000000"/>
                <w:sz w:val="22"/>
                <w:szCs w:val="22"/>
                <w:rtl/>
                <w:lang w:eastAsia="en-US"/>
              </w:rPr>
              <w:t xml:space="preserve">מגבר כריזה (מיקסר משולב </w:t>
            </w:r>
            <w:r w:rsidRPr="00C3756E">
              <w:rPr>
                <w:color w:val="000000"/>
                <w:sz w:val="22"/>
                <w:szCs w:val="22"/>
                <w:lang w:eastAsia="en-US"/>
              </w:rPr>
              <w:t>AC/DC</w:t>
            </w:r>
            <w:r w:rsidRPr="00C3756E">
              <w:rPr>
                <w:color w:val="000000"/>
                <w:sz w:val="22"/>
                <w:szCs w:val="22"/>
                <w:rtl/>
                <w:lang w:eastAsia="en-US"/>
              </w:rPr>
              <w:t xml:space="preserve">  בהספקים של 120</w:t>
            </w:r>
            <w:r w:rsidRPr="00C3756E">
              <w:rPr>
                <w:color w:val="000000"/>
                <w:sz w:val="22"/>
                <w:szCs w:val="22"/>
                <w:lang w:eastAsia="en-US"/>
              </w:rPr>
              <w:t>W RMS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0C096CA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09A2A4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1555611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77B04D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574FF7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4478AEB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2BB18D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07D8D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08.1.007</w:t>
            </w:r>
          </w:p>
        </w:tc>
        <w:tc>
          <w:tcPr>
            <w:tcW w:w="2694" w:type="dxa"/>
            <w:tcBorders>
              <w:top w:val="nil"/>
              <w:left w:val="single" w:sz="4" w:space="0" w:color="auto"/>
              <w:bottom w:val="single" w:sz="4" w:space="0" w:color="auto"/>
              <w:right w:val="single" w:sz="4" w:space="0" w:color="auto"/>
            </w:tcBorders>
            <w:shd w:val="clear" w:color="auto" w:fill="auto"/>
            <w:vAlign w:val="center"/>
            <w:hideMark/>
          </w:tcPr>
          <w:p w14:paraId="5BA4EBE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מגבר כריזה (מיקסר משולב </w:t>
            </w:r>
            <w:r w:rsidRPr="00C3756E">
              <w:rPr>
                <w:color w:val="000000"/>
                <w:sz w:val="22"/>
                <w:szCs w:val="22"/>
                <w:lang w:eastAsia="en-US"/>
              </w:rPr>
              <w:t>AC/DC</w:t>
            </w:r>
            <w:r w:rsidRPr="00C3756E">
              <w:rPr>
                <w:color w:val="000000"/>
                <w:sz w:val="22"/>
                <w:szCs w:val="22"/>
                <w:rtl/>
                <w:lang w:eastAsia="en-US"/>
              </w:rPr>
              <w:t xml:space="preserve">  בהספקים של 240</w:t>
            </w:r>
            <w:r w:rsidRPr="00C3756E">
              <w:rPr>
                <w:color w:val="000000"/>
                <w:sz w:val="22"/>
                <w:szCs w:val="22"/>
                <w:lang w:eastAsia="en-US"/>
              </w:rPr>
              <w:t>W RMS</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60FB8CF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D5C67A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4D005B4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1BAEA8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AC3B27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60A2DB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77639E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EB46E4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08.1.008</w:t>
            </w:r>
          </w:p>
        </w:tc>
        <w:tc>
          <w:tcPr>
            <w:tcW w:w="2694" w:type="dxa"/>
            <w:tcBorders>
              <w:top w:val="nil"/>
              <w:left w:val="single" w:sz="4" w:space="0" w:color="auto"/>
              <w:bottom w:val="single" w:sz="4" w:space="0" w:color="auto"/>
              <w:right w:val="single" w:sz="4" w:space="0" w:color="auto"/>
            </w:tcBorders>
            <w:shd w:val="clear" w:color="auto" w:fill="auto"/>
            <w:hideMark/>
          </w:tcPr>
          <w:p w14:paraId="2AF898C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מיקרופון שולחני לאפשר כריזה לאזור כריזה אחד</w:t>
            </w:r>
          </w:p>
        </w:tc>
        <w:tc>
          <w:tcPr>
            <w:tcW w:w="850" w:type="dxa"/>
            <w:tcBorders>
              <w:top w:val="nil"/>
              <w:left w:val="nil"/>
              <w:bottom w:val="single" w:sz="4" w:space="0" w:color="auto"/>
              <w:right w:val="single" w:sz="4" w:space="0" w:color="auto"/>
            </w:tcBorders>
            <w:shd w:val="clear" w:color="auto" w:fill="auto"/>
            <w:vAlign w:val="center"/>
            <w:hideMark/>
          </w:tcPr>
          <w:p w14:paraId="1E08E59A" w14:textId="77777777" w:rsidR="00FE3F8C" w:rsidRPr="00C3756E" w:rsidRDefault="00AB727E" w:rsidP="00FE3F8C">
            <w:pPr>
              <w:bidi w:val="0"/>
              <w:spacing w:line="240" w:lineRule="auto"/>
              <w:jc w:val="center"/>
              <w:rPr>
                <w:color w:val="000000"/>
                <w:sz w:val="22"/>
                <w:szCs w:val="22"/>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5D155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08A6F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2FAFF7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22763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C334F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D71AC8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D973EC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08.1.009</w:t>
            </w:r>
          </w:p>
        </w:tc>
        <w:tc>
          <w:tcPr>
            <w:tcW w:w="2694" w:type="dxa"/>
            <w:tcBorders>
              <w:top w:val="nil"/>
              <w:left w:val="single" w:sz="4" w:space="0" w:color="auto"/>
              <w:bottom w:val="single" w:sz="4" w:space="0" w:color="auto"/>
              <w:right w:val="single" w:sz="4" w:space="0" w:color="auto"/>
            </w:tcBorders>
            <w:shd w:val="clear" w:color="auto" w:fill="auto"/>
            <w:hideMark/>
          </w:tcPr>
          <w:p w14:paraId="0E507AE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מיקרופון שולחני לאפשר כריזה ל-4 אזורי כריזה </w:t>
            </w:r>
          </w:p>
        </w:tc>
        <w:tc>
          <w:tcPr>
            <w:tcW w:w="850" w:type="dxa"/>
            <w:tcBorders>
              <w:top w:val="nil"/>
              <w:left w:val="nil"/>
              <w:bottom w:val="single" w:sz="4" w:space="0" w:color="auto"/>
              <w:right w:val="single" w:sz="4" w:space="0" w:color="auto"/>
            </w:tcBorders>
            <w:shd w:val="clear" w:color="auto" w:fill="auto"/>
            <w:vAlign w:val="center"/>
            <w:hideMark/>
          </w:tcPr>
          <w:p w14:paraId="40873673"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40A76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62FB2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49CDC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3671C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5C2638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0F6239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0CF499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08.1.010</w:t>
            </w:r>
          </w:p>
        </w:tc>
        <w:tc>
          <w:tcPr>
            <w:tcW w:w="2694" w:type="dxa"/>
            <w:tcBorders>
              <w:top w:val="nil"/>
              <w:left w:val="single" w:sz="4" w:space="0" w:color="auto"/>
              <w:bottom w:val="single" w:sz="4" w:space="0" w:color="auto"/>
              <w:right w:val="single" w:sz="4" w:space="0" w:color="auto"/>
            </w:tcBorders>
            <w:shd w:val="clear" w:color="auto" w:fill="auto"/>
            <w:hideMark/>
          </w:tcPr>
          <w:p w14:paraId="1EB1910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מיקרופון שולחני לאפשר כריזה ל-8 אזורי כריזה</w:t>
            </w:r>
          </w:p>
        </w:tc>
        <w:tc>
          <w:tcPr>
            <w:tcW w:w="850" w:type="dxa"/>
            <w:tcBorders>
              <w:top w:val="nil"/>
              <w:left w:val="nil"/>
              <w:bottom w:val="single" w:sz="4" w:space="0" w:color="auto"/>
              <w:right w:val="single" w:sz="4" w:space="0" w:color="auto"/>
            </w:tcBorders>
            <w:shd w:val="clear" w:color="auto" w:fill="auto"/>
            <w:vAlign w:val="center"/>
            <w:hideMark/>
          </w:tcPr>
          <w:p w14:paraId="1D16797D"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23F7B1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62E5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F9CB3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DF5BCE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75C74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23447C7"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C0178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08.1.011</w:t>
            </w:r>
          </w:p>
        </w:tc>
        <w:tc>
          <w:tcPr>
            <w:tcW w:w="2694" w:type="dxa"/>
            <w:tcBorders>
              <w:top w:val="nil"/>
              <w:left w:val="single" w:sz="4" w:space="0" w:color="auto"/>
              <w:bottom w:val="single" w:sz="4" w:space="0" w:color="auto"/>
              <w:right w:val="single" w:sz="4" w:space="0" w:color="auto"/>
            </w:tcBorders>
            <w:shd w:val="clear" w:color="auto" w:fill="auto"/>
            <w:hideMark/>
          </w:tcPr>
          <w:p w14:paraId="3D54189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רמקול להתקנה בתקרה אקוסטית/מינראלית.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5E415F88"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CFAC11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CE83A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F9D272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AF512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D4F12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93E481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B2524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08.1.012</w:t>
            </w:r>
          </w:p>
        </w:tc>
        <w:tc>
          <w:tcPr>
            <w:tcW w:w="2694" w:type="dxa"/>
            <w:tcBorders>
              <w:top w:val="nil"/>
              <w:left w:val="single" w:sz="4" w:space="0" w:color="auto"/>
              <w:bottom w:val="single" w:sz="4" w:space="0" w:color="auto"/>
              <w:right w:val="single" w:sz="4" w:space="0" w:color="auto"/>
            </w:tcBorders>
            <w:shd w:val="clear" w:color="auto" w:fill="auto"/>
            <w:hideMark/>
          </w:tcPr>
          <w:p w14:paraId="260AE4A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רמקול להתקנה בקופסת תהודה.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0AF2AE84"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1DBB3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60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A529B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3D41E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616AD5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03A0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3131876"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5604C6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08.1.013</w:t>
            </w:r>
          </w:p>
        </w:tc>
        <w:tc>
          <w:tcPr>
            <w:tcW w:w="2694" w:type="dxa"/>
            <w:tcBorders>
              <w:top w:val="nil"/>
              <w:left w:val="single" w:sz="4" w:space="0" w:color="auto"/>
              <w:bottom w:val="single" w:sz="4" w:space="0" w:color="auto"/>
              <w:right w:val="single" w:sz="4" w:space="0" w:color="auto"/>
            </w:tcBorders>
            <w:shd w:val="clear" w:color="auto" w:fill="auto"/>
            <w:hideMark/>
          </w:tcPr>
          <w:p w14:paraId="1A60188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רמקול שופר להתקנה חיצונית 30 וואט.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73990E30"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1C234E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27490A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CDE57D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DCD9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7DC59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DC7D364"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9E4D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08.1.014</w:t>
            </w:r>
          </w:p>
        </w:tc>
        <w:tc>
          <w:tcPr>
            <w:tcW w:w="2694" w:type="dxa"/>
            <w:tcBorders>
              <w:top w:val="nil"/>
              <w:left w:val="single" w:sz="4" w:space="0" w:color="auto"/>
              <w:bottom w:val="single" w:sz="4" w:space="0" w:color="auto"/>
              <w:right w:val="single" w:sz="4" w:space="0" w:color="auto"/>
            </w:tcBorders>
            <w:shd w:val="clear" w:color="auto" w:fill="auto"/>
            <w:hideMark/>
          </w:tcPr>
          <w:p w14:paraId="4A0DDB7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רמקול שופר להתקנה חיצונית 60 וואט. הסעיף כולל צנרת נדרשת בין יחידות רמקול נוספות, וכבילה עד המגבר.</w:t>
            </w:r>
          </w:p>
        </w:tc>
        <w:tc>
          <w:tcPr>
            <w:tcW w:w="850" w:type="dxa"/>
            <w:tcBorders>
              <w:top w:val="nil"/>
              <w:left w:val="nil"/>
              <w:bottom w:val="single" w:sz="4" w:space="0" w:color="auto"/>
              <w:right w:val="single" w:sz="4" w:space="0" w:color="auto"/>
            </w:tcBorders>
            <w:shd w:val="clear" w:color="auto" w:fill="auto"/>
            <w:vAlign w:val="center"/>
            <w:hideMark/>
          </w:tcPr>
          <w:p w14:paraId="10A84D67" w14:textId="77777777" w:rsidR="00FE3F8C" w:rsidRPr="00C3756E" w:rsidRDefault="00AB727E" w:rsidP="00FE3F8C">
            <w:pPr>
              <w:bidi w:val="0"/>
              <w:spacing w:line="240" w:lineRule="auto"/>
              <w:jc w:val="center"/>
              <w:rPr>
                <w:color w:val="000000"/>
                <w:sz w:val="22"/>
                <w:szCs w:val="22"/>
                <w:rtl/>
                <w:lang w:eastAsia="en-US"/>
              </w:rPr>
            </w:pPr>
            <w:r w:rsidRPr="00C3756E">
              <w:rPr>
                <w:color w:val="000000"/>
                <w:sz w:val="22"/>
                <w:szCs w:val="22"/>
                <w:rtl/>
                <w:lang w:eastAsia="en-US"/>
              </w:rPr>
              <w:t>יח'</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3AE299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30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B7EFA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5136A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3AB042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2CC2C2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4B90C85"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6056A2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08.1.015</w:t>
            </w:r>
          </w:p>
        </w:tc>
        <w:tc>
          <w:tcPr>
            <w:tcW w:w="2694" w:type="dxa"/>
            <w:tcBorders>
              <w:top w:val="nil"/>
              <w:left w:val="single" w:sz="4" w:space="0" w:color="auto"/>
              <w:bottom w:val="single" w:sz="4" w:space="0" w:color="auto"/>
              <w:right w:val="single" w:sz="4" w:space="0" w:color="auto"/>
            </w:tcBorders>
            <w:shd w:val="clear" w:color="auto" w:fill="auto"/>
            <w:hideMark/>
          </w:tcPr>
          <w:p w14:paraId="68C58D2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תוספת יחידת "גונג" למערכת הכריזה.</w:t>
            </w:r>
          </w:p>
        </w:tc>
        <w:tc>
          <w:tcPr>
            <w:tcW w:w="850" w:type="dxa"/>
            <w:tcBorders>
              <w:top w:val="nil"/>
              <w:left w:val="nil"/>
              <w:bottom w:val="single" w:sz="4" w:space="0" w:color="auto"/>
              <w:right w:val="single" w:sz="4" w:space="0" w:color="auto"/>
            </w:tcBorders>
            <w:shd w:val="clear" w:color="auto" w:fill="auto"/>
            <w:vAlign w:val="center"/>
            <w:hideMark/>
          </w:tcPr>
          <w:p w14:paraId="7DC48267"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CBB1E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761C3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125C76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5F3D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D80EB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B38BF6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7A22313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08.1.016</w:t>
            </w:r>
          </w:p>
        </w:tc>
        <w:tc>
          <w:tcPr>
            <w:tcW w:w="2694" w:type="dxa"/>
            <w:tcBorders>
              <w:top w:val="nil"/>
              <w:left w:val="single" w:sz="4" w:space="0" w:color="auto"/>
              <w:bottom w:val="single" w:sz="4" w:space="0" w:color="auto"/>
              <w:right w:val="single" w:sz="4" w:space="0" w:color="auto"/>
            </w:tcBorders>
            <w:shd w:val="clear" w:color="auto" w:fill="auto"/>
            <w:hideMark/>
          </w:tcPr>
          <w:p w14:paraId="0CC60DC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יחידת גיבוי מתח למערכת הכריזה למשך 8 שעות.</w:t>
            </w:r>
          </w:p>
        </w:tc>
        <w:tc>
          <w:tcPr>
            <w:tcW w:w="850" w:type="dxa"/>
            <w:tcBorders>
              <w:top w:val="nil"/>
              <w:left w:val="nil"/>
              <w:bottom w:val="single" w:sz="4" w:space="0" w:color="auto"/>
              <w:right w:val="single" w:sz="4" w:space="0" w:color="auto"/>
            </w:tcBorders>
            <w:shd w:val="clear" w:color="auto" w:fill="auto"/>
            <w:vAlign w:val="center"/>
            <w:hideMark/>
          </w:tcPr>
          <w:p w14:paraId="250B5134"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E36FD6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A507A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236F5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672C54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C08087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736C7FA"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B14936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08.1.017</w:t>
            </w:r>
          </w:p>
        </w:tc>
        <w:tc>
          <w:tcPr>
            <w:tcW w:w="2694" w:type="dxa"/>
            <w:tcBorders>
              <w:top w:val="nil"/>
              <w:left w:val="single" w:sz="4" w:space="0" w:color="auto"/>
              <w:bottom w:val="single" w:sz="4" w:space="0" w:color="auto"/>
              <w:right w:val="single" w:sz="4" w:space="0" w:color="auto"/>
            </w:tcBorders>
            <w:shd w:val="clear" w:color="auto" w:fill="auto"/>
            <w:hideMark/>
          </w:tcPr>
          <w:p w14:paraId="3F6802A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יחידת בקרת קווים ללולאות קווי הרמקולים. כל לולאה תחשב יחידה</w:t>
            </w:r>
          </w:p>
        </w:tc>
        <w:tc>
          <w:tcPr>
            <w:tcW w:w="850" w:type="dxa"/>
            <w:tcBorders>
              <w:top w:val="nil"/>
              <w:left w:val="nil"/>
              <w:bottom w:val="single" w:sz="4" w:space="0" w:color="auto"/>
              <w:right w:val="single" w:sz="4" w:space="0" w:color="auto"/>
            </w:tcBorders>
            <w:shd w:val="clear" w:color="auto" w:fill="auto"/>
            <w:vAlign w:val="center"/>
            <w:hideMark/>
          </w:tcPr>
          <w:p w14:paraId="143B9765"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r w:rsidR="00AB727E" w:rsidRPr="00C3756E">
              <w:rPr>
                <w:color w:val="000000"/>
                <w:sz w:val="22"/>
                <w:szCs w:val="22"/>
                <w:rtl/>
                <w:lang w:eastAsia="en-US"/>
              </w:rPr>
              <w:t>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BAA6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5</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F35DBE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0432C7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C0E173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39C88B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84D71A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BA28B5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08.1.018</w:t>
            </w:r>
          </w:p>
        </w:tc>
        <w:tc>
          <w:tcPr>
            <w:tcW w:w="2694" w:type="dxa"/>
            <w:tcBorders>
              <w:top w:val="nil"/>
              <w:left w:val="single" w:sz="4" w:space="0" w:color="auto"/>
              <w:bottom w:val="single" w:sz="4" w:space="0" w:color="auto"/>
              <w:right w:val="single" w:sz="4" w:space="0" w:color="auto"/>
            </w:tcBorders>
            <w:shd w:val="clear" w:color="auto" w:fill="auto"/>
            <w:hideMark/>
          </w:tcPr>
          <w:p w14:paraId="45C7D04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שעת תכנת לביצוע האפליקציות מערכת כריזה</w:t>
            </w:r>
          </w:p>
        </w:tc>
        <w:tc>
          <w:tcPr>
            <w:tcW w:w="850" w:type="dxa"/>
            <w:tcBorders>
              <w:top w:val="nil"/>
              <w:left w:val="nil"/>
              <w:bottom w:val="single" w:sz="4" w:space="0" w:color="auto"/>
              <w:right w:val="single" w:sz="4" w:space="0" w:color="auto"/>
            </w:tcBorders>
            <w:shd w:val="clear" w:color="auto" w:fill="auto"/>
            <w:vAlign w:val="center"/>
            <w:hideMark/>
          </w:tcPr>
          <w:p w14:paraId="1D8D5D67" w14:textId="77777777" w:rsidR="00FE3F8C" w:rsidRPr="00C3756E" w:rsidRDefault="00AB727E" w:rsidP="00FE3F8C">
            <w:pPr>
              <w:bidi w:val="0"/>
              <w:spacing w:line="240" w:lineRule="auto"/>
              <w:jc w:val="center"/>
              <w:rPr>
                <w:color w:val="000000"/>
                <w:sz w:val="22"/>
                <w:szCs w:val="22"/>
                <w:rtl/>
                <w:lang w:eastAsia="en-US"/>
              </w:rPr>
            </w:pPr>
            <w:r w:rsidRPr="00C3756E">
              <w:rPr>
                <w:rFonts w:hint="cs"/>
                <w:color w:val="000000"/>
                <w:sz w:val="22"/>
                <w:szCs w:val="22"/>
                <w:rtl/>
                <w:lang w:eastAsia="en-US"/>
              </w:rPr>
              <w:t>שעה</w:t>
            </w:r>
            <w:r w:rsidR="00FE3F8C"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34501B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200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5EFC3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BFF32D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84EEA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76D81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A62C189"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E0DF87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69011304"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8 - כריזה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94365FB"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9AC2CB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D3D57B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755A76B2"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A88707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4F5065E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37BF08C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9A784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4A912E4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w:t>
            </w:r>
          </w:p>
        </w:tc>
        <w:tc>
          <w:tcPr>
            <w:tcW w:w="850" w:type="dxa"/>
            <w:tcBorders>
              <w:top w:val="nil"/>
              <w:left w:val="nil"/>
              <w:bottom w:val="single" w:sz="4" w:space="0" w:color="auto"/>
              <w:right w:val="single" w:sz="4" w:space="0" w:color="auto"/>
            </w:tcBorders>
            <w:shd w:val="clear" w:color="auto" w:fill="auto"/>
            <w:vAlign w:val="center"/>
            <w:hideMark/>
          </w:tcPr>
          <w:p w14:paraId="3EA864D5" w14:textId="77777777" w:rsidR="00FE3F8C" w:rsidRPr="00C3756E" w:rsidRDefault="00FE3F8C" w:rsidP="00FE3F8C">
            <w:pPr>
              <w:bidi w:val="0"/>
              <w:spacing w:line="240" w:lineRule="auto"/>
              <w:jc w:val="center"/>
              <w:rPr>
                <w:color w:val="000000"/>
                <w:sz w:val="22"/>
                <w:szCs w:val="22"/>
                <w:rtl/>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31047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850E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57971E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B6BB18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D86643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E100D03"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36C013EE"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9</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01C96B4E"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9 - תשתיות אופטיות</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27263AA5"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00A4A556"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4767931B"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6B835BDB"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2967DF30"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10EA0D61"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28000BCF"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8D036E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09.1.000</w:t>
            </w:r>
          </w:p>
        </w:tc>
        <w:tc>
          <w:tcPr>
            <w:tcW w:w="2694" w:type="dxa"/>
            <w:tcBorders>
              <w:top w:val="nil"/>
              <w:left w:val="single" w:sz="4" w:space="0" w:color="auto"/>
              <w:bottom w:val="single" w:sz="4" w:space="0" w:color="auto"/>
              <w:right w:val="single" w:sz="4" w:space="0" w:color="auto"/>
            </w:tcBorders>
            <w:shd w:val="clear" w:color="000000" w:fill="BFBFBF"/>
            <w:hideMark/>
          </w:tcPr>
          <w:p w14:paraId="76D838A0"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תשתיות אופטיות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60014F1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2D4497C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3B7E6B8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7BEFFE8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4104246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6F59FC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77D0BA9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4D1CE9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09.1.001</w:t>
            </w:r>
          </w:p>
        </w:tc>
        <w:tc>
          <w:tcPr>
            <w:tcW w:w="2694" w:type="dxa"/>
            <w:tcBorders>
              <w:top w:val="nil"/>
              <w:left w:val="single" w:sz="4" w:space="0" w:color="auto"/>
              <w:bottom w:val="single" w:sz="4" w:space="0" w:color="auto"/>
              <w:right w:val="single" w:sz="4" w:space="0" w:color="auto"/>
            </w:tcBorders>
            <w:shd w:val="clear" w:color="auto" w:fill="auto"/>
            <w:hideMark/>
          </w:tcPr>
          <w:p w14:paraId="1FEFD1F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 ניתוב אופטי עד 12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E560F4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93D80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0D34C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538058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139376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B0F5F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0F32B10"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D926EE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09.1.002</w:t>
            </w:r>
          </w:p>
        </w:tc>
        <w:tc>
          <w:tcPr>
            <w:tcW w:w="2694" w:type="dxa"/>
            <w:tcBorders>
              <w:top w:val="nil"/>
              <w:left w:val="single" w:sz="4" w:space="0" w:color="auto"/>
              <w:bottom w:val="single" w:sz="4" w:space="0" w:color="auto"/>
              <w:right w:val="single" w:sz="4" w:space="0" w:color="auto"/>
            </w:tcBorders>
            <w:shd w:val="clear" w:color="auto" w:fill="auto"/>
            <w:hideMark/>
          </w:tcPr>
          <w:p w14:paraId="15B52AC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 ניתוב אופטי עד 24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36B0C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2829F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DDDB1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2BDC3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AB634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F0B56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5DBF261"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BC7FC5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09.1.003</w:t>
            </w:r>
          </w:p>
        </w:tc>
        <w:tc>
          <w:tcPr>
            <w:tcW w:w="2694" w:type="dxa"/>
            <w:tcBorders>
              <w:top w:val="nil"/>
              <w:left w:val="single" w:sz="4" w:space="0" w:color="auto"/>
              <w:bottom w:val="single" w:sz="4" w:space="0" w:color="auto"/>
              <w:right w:val="single" w:sz="4" w:space="0" w:color="auto"/>
            </w:tcBorders>
            <w:shd w:val="clear" w:color="auto" w:fill="auto"/>
            <w:hideMark/>
          </w:tcPr>
          <w:p w14:paraId="0227CB3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 ניתוב אופטי עד 48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BAB559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6FE870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D8FD3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1AC883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F2F3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D6925C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4E8EF4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1EE42F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09.1.004</w:t>
            </w:r>
          </w:p>
        </w:tc>
        <w:tc>
          <w:tcPr>
            <w:tcW w:w="2694" w:type="dxa"/>
            <w:tcBorders>
              <w:top w:val="nil"/>
              <w:left w:val="single" w:sz="4" w:space="0" w:color="auto"/>
              <w:bottom w:val="single" w:sz="4" w:space="0" w:color="auto"/>
              <w:right w:val="single" w:sz="4" w:space="0" w:color="auto"/>
            </w:tcBorders>
            <w:shd w:val="clear" w:color="auto" w:fill="auto"/>
            <w:hideMark/>
          </w:tcPr>
          <w:p w14:paraId="1C8BBB6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 ניתוב אופטי עד 72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A0FE5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64A119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292B5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3EB82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E2B7A5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5017B6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590D52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731034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09.1.005</w:t>
            </w:r>
          </w:p>
        </w:tc>
        <w:tc>
          <w:tcPr>
            <w:tcW w:w="2694" w:type="dxa"/>
            <w:tcBorders>
              <w:top w:val="nil"/>
              <w:left w:val="single" w:sz="4" w:space="0" w:color="auto"/>
              <w:bottom w:val="single" w:sz="4" w:space="0" w:color="auto"/>
              <w:right w:val="single" w:sz="4" w:space="0" w:color="auto"/>
            </w:tcBorders>
            <w:shd w:val="clear" w:color="auto" w:fill="auto"/>
            <w:hideMark/>
          </w:tcPr>
          <w:p w14:paraId="6E56F43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 ניתוב אופטי עד 144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8E3916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D4E423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4FD0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FF0DD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1C2489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566D89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F1D211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04D388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09.1.006</w:t>
            </w:r>
          </w:p>
        </w:tc>
        <w:tc>
          <w:tcPr>
            <w:tcW w:w="2694" w:type="dxa"/>
            <w:tcBorders>
              <w:top w:val="nil"/>
              <w:left w:val="single" w:sz="4" w:space="0" w:color="auto"/>
              <w:bottom w:val="single" w:sz="4" w:space="0" w:color="auto"/>
              <w:right w:val="single" w:sz="4" w:space="0" w:color="auto"/>
            </w:tcBorders>
            <w:shd w:val="clear" w:color="auto" w:fill="auto"/>
            <w:hideMark/>
          </w:tcPr>
          <w:p w14:paraId="6D7DFE8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SC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99CA4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7F19B7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E551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69549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5DE113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3487E2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CDB5AF7"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B8C72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09.1.007</w:t>
            </w:r>
          </w:p>
        </w:tc>
        <w:tc>
          <w:tcPr>
            <w:tcW w:w="2694" w:type="dxa"/>
            <w:tcBorders>
              <w:top w:val="nil"/>
              <w:left w:val="single" w:sz="4" w:space="0" w:color="auto"/>
              <w:bottom w:val="single" w:sz="4" w:space="0" w:color="auto"/>
              <w:right w:val="single" w:sz="4" w:space="0" w:color="auto"/>
            </w:tcBorders>
            <w:shd w:val="clear" w:color="auto" w:fill="auto"/>
            <w:hideMark/>
          </w:tcPr>
          <w:p w14:paraId="5611D3A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כפולים מסוג </w:t>
            </w:r>
            <w:r w:rsidRPr="00C3756E">
              <w:rPr>
                <w:color w:val="000000"/>
                <w:sz w:val="22"/>
                <w:szCs w:val="22"/>
                <w:lang w:eastAsia="en-US"/>
              </w:rPr>
              <w:t>SC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4F23D7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2B9DE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553A7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0B11D7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5C3E1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B871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B960DD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63D7A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09.1.008</w:t>
            </w:r>
          </w:p>
        </w:tc>
        <w:tc>
          <w:tcPr>
            <w:tcW w:w="2694" w:type="dxa"/>
            <w:tcBorders>
              <w:top w:val="nil"/>
              <w:left w:val="single" w:sz="4" w:space="0" w:color="auto"/>
              <w:bottom w:val="single" w:sz="4" w:space="0" w:color="auto"/>
              <w:right w:val="single" w:sz="4" w:space="0" w:color="auto"/>
            </w:tcBorders>
            <w:shd w:val="clear" w:color="auto" w:fill="auto"/>
            <w:hideMark/>
          </w:tcPr>
          <w:p w14:paraId="3F8C2A4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SC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F40017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584701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4CC2D8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7FC008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9ACAB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043295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AA0C3D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69D57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09.1.009</w:t>
            </w:r>
          </w:p>
        </w:tc>
        <w:tc>
          <w:tcPr>
            <w:tcW w:w="2694" w:type="dxa"/>
            <w:tcBorders>
              <w:top w:val="nil"/>
              <w:left w:val="single" w:sz="4" w:space="0" w:color="auto"/>
              <w:bottom w:val="single" w:sz="4" w:space="0" w:color="auto"/>
              <w:right w:val="single" w:sz="4" w:space="0" w:color="auto"/>
            </w:tcBorders>
            <w:shd w:val="clear" w:color="auto" w:fill="auto"/>
            <w:hideMark/>
          </w:tcPr>
          <w:p w14:paraId="5D2C1F2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לוחיות מתאמים ללוחות ניתוב וארונות אופטיים - לוחית עם 6 מתאמים כפולים מסוג</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0B3519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4DD97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79C41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09955F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82F7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C62F0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A3AC79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48719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09.1.010</w:t>
            </w:r>
          </w:p>
        </w:tc>
        <w:tc>
          <w:tcPr>
            <w:tcW w:w="2694" w:type="dxa"/>
            <w:tcBorders>
              <w:top w:val="nil"/>
              <w:left w:val="single" w:sz="4" w:space="0" w:color="auto"/>
              <w:bottom w:val="single" w:sz="4" w:space="0" w:color="auto"/>
              <w:right w:val="single" w:sz="4" w:space="0" w:color="auto"/>
            </w:tcBorders>
            <w:shd w:val="clear" w:color="auto" w:fill="auto"/>
            <w:hideMark/>
          </w:tcPr>
          <w:p w14:paraId="0DFC6F1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LC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83F05C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4CD41C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161B97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D144D2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EE11CA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D15D9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84EAEF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C0766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09.1.011</w:t>
            </w:r>
          </w:p>
        </w:tc>
        <w:tc>
          <w:tcPr>
            <w:tcW w:w="2694" w:type="dxa"/>
            <w:tcBorders>
              <w:top w:val="nil"/>
              <w:left w:val="single" w:sz="4" w:space="0" w:color="auto"/>
              <w:bottom w:val="single" w:sz="4" w:space="0" w:color="auto"/>
              <w:right w:val="single" w:sz="4" w:space="0" w:color="auto"/>
            </w:tcBorders>
            <w:shd w:val="clear" w:color="auto" w:fill="auto"/>
            <w:hideMark/>
          </w:tcPr>
          <w:p w14:paraId="42E9F41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כפולים מסוג </w:t>
            </w:r>
            <w:r w:rsidRPr="00C3756E">
              <w:rPr>
                <w:color w:val="000000"/>
                <w:sz w:val="22"/>
                <w:szCs w:val="22"/>
                <w:lang w:eastAsia="en-US"/>
              </w:rPr>
              <w:t>LC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4636E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B605C1"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60786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9CFBBF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16BB1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92C2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487832E"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D99F6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09.1.012</w:t>
            </w:r>
          </w:p>
        </w:tc>
        <w:tc>
          <w:tcPr>
            <w:tcW w:w="2694" w:type="dxa"/>
            <w:tcBorders>
              <w:top w:val="nil"/>
              <w:left w:val="single" w:sz="4" w:space="0" w:color="auto"/>
              <w:bottom w:val="single" w:sz="4" w:space="0" w:color="auto"/>
              <w:right w:val="single" w:sz="4" w:space="0" w:color="auto"/>
            </w:tcBorders>
            <w:shd w:val="clear" w:color="auto" w:fill="auto"/>
            <w:hideMark/>
          </w:tcPr>
          <w:p w14:paraId="26A2650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LC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F0A4DE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95A7B2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F32FC1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1FD699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1C906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8168F6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03DA41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DC0811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09.1.013</w:t>
            </w:r>
          </w:p>
        </w:tc>
        <w:tc>
          <w:tcPr>
            <w:tcW w:w="2694" w:type="dxa"/>
            <w:tcBorders>
              <w:top w:val="nil"/>
              <w:left w:val="single" w:sz="4" w:space="0" w:color="auto"/>
              <w:bottom w:val="single" w:sz="4" w:space="0" w:color="auto"/>
              <w:right w:val="single" w:sz="4" w:space="0" w:color="auto"/>
            </w:tcBorders>
            <w:shd w:val="clear" w:color="auto" w:fill="auto"/>
            <w:hideMark/>
          </w:tcPr>
          <w:p w14:paraId="2D24E8C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כפולים מסוג </w:t>
            </w:r>
            <w:r w:rsidRPr="00C3756E">
              <w:rPr>
                <w:color w:val="000000"/>
                <w:sz w:val="22"/>
                <w:szCs w:val="22"/>
                <w:lang w:eastAsia="en-US"/>
              </w:rPr>
              <w:t>LC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02240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2E152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EEAB4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A2D6D2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BC056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CC6C34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C23E430"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CD4D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09.1.014</w:t>
            </w:r>
          </w:p>
        </w:tc>
        <w:tc>
          <w:tcPr>
            <w:tcW w:w="2694" w:type="dxa"/>
            <w:tcBorders>
              <w:top w:val="nil"/>
              <w:left w:val="single" w:sz="4" w:space="0" w:color="auto"/>
              <w:bottom w:val="single" w:sz="4" w:space="0" w:color="auto"/>
              <w:right w:val="single" w:sz="4" w:space="0" w:color="auto"/>
            </w:tcBorders>
            <w:shd w:val="clear" w:color="auto" w:fill="auto"/>
            <w:hideMark/>
          </w:tcPr>
          <w:p w14:paraId="6A1AF39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ST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009EC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DD93DB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20AE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AE59A7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562B10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62D1FA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6DF1A1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F611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09.1.015</w:t>
            </w:r>
          </w:p>
        </w:tc>
        <w:tc>
          <w:tcPr>
            <w:tcW w:w="2694" w:type="dxa"/>
            <w:tcBorders>
              <w:top w:val="nil"/>
              <w:left w:val="single" w:sz="4" w:space="0" w:color="auto"/>
              <w:bottom w:val="single" w:sz="4" w:space="0" w:color="auto"/>
              <w:right w:val="single" w:sz="4" w:space="0" w:color="auto"/>
            </w:tcBorders>
            <w:shd w:val="clear" w:color="auto" w:fill="auto"/>
            <w:hideMark/>
          </w:tcPr>
          <w:p w14:paraId="05FDE26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ST MM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E3A1A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2BE20E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01C4B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5E394B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6CDF9B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F1D75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64BFDC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7F8DD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09.1.016</w:t>
            </w:r>
          </w:p>
        </w:tc>
        <w:tc>
          <w:tcPr>
            <w:tcW w:w="2694" w:type="dxa"/>
            <w:tcBorders>
              <w:top w:val="nil"/>
              <w:left w:val="single" w:sz="4" w:space="0" w:color="auto"/>
              <w:bottom w:val="single" w:sz="4" w:space="0" w:color="auto"/>
              <w:right w:val="single" w:sz="4" w:space="0" w:color="auto"/>
            </w:tcBorders>
            <w:shd w:val="clear" w:color="auto" w:fill="auto"/>
            <w:hideMark/>
          </w:tcPr>
          <w:p w14:paraId="3151200A"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FC SM</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46DEA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9D856E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B8BAD0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8797A5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7587B6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82358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52E6EB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C5328D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09.1.017</w:t>
            </w:r>
          </w:p>
        </w:tc>
        <w:tc>
          <w:tcPr>
            <w:tcW w:w="2694" w:type="dxa"/>
            <w:tcBorders>
              <w:top w:val="nil"/>
              <w:left w:val="single" w:sz="4" w:space="0" w:color="auto"/>
              <w:bottom w:val="single" w:sz="4" w:space="0" w:color="auto"/>
              <w:right w:val="single" w:sz="4" w:space="0" w:color="auto"/>
            </w:tcBorders>
            <w:shd w:val="clear" w:color="auto" w:fill="auto"/>
            <w:hideMark/>
          </w:tcPr>
          <w:p w14:paraId="5D5365E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 לוחיות מתאמים ללוחות ניתוב וארונות אופטיים - לוחית עם 6 מתאמים בודדים מסוג </w:t>
            </w:r>
            <w:r w:rsidRPr="00C3756E">
              <w:rPr>
                <w:color w:val="000000"/>
                <w:sz w:val="22"/>
                <w:szCs w:val="22"/>
                <w:lang w:eastAsia="en-US"/>
              </w:rPr>
              <w:t>FC MM</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790A8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597004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F215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2655A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FB1997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58B5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C409E8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159E56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09.1.018</w:t>
            </w:r>
          </w:p>
        </w:tc>
        <w:tc>
          <w:tcPr>
            <w:tcW w:w="2694" w:type="dxa"/>
            <w:tcBorders>
              <w:top w:val="nil"/>
              <w:left w:val="single" w:sz="4" w:space="0" w:color="auto"/>
              <w:bottom w:val="single" w:sz="4" w:space="0" w:color="auto"/>
              <w:right w:val="single" w:sz="4" w:space="0" w:color="auto"/>
            </w:tcBorders>
            <w:shd w:val="clear" w:color="auto" w:fill="auto"/>
            <w:hideMark/>
          </w:tcPr>
          <w:p w14:paraId="10C27D7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MTRJ SM</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054A21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DB0DF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3B4A79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48ED97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738D91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AECDF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7102BD6"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60DF13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09.1.019</w:t>
            </w:r>
          </w:p>
        </w:tc>
        <w:tc>
          <w:tcPr>
            <w:tcW w:w="2694" w:type="dxa"/>
            <w:tcBorders>
              <w:top w:val="nil"/>
              <w:left w:val="single" w:sz="4" w:space="0" w:color="auto"/>
              <w:bottom w:val="single" w:sz="4" w:space="0" w:color="auto"/>
              <w:right w:val="single" w:sz="4" w:space="0" w:color="auto"/>
            </w:tcBorders>
            <w:shd w:val="clear" w:color="auto" w:fill="auto"/>
            <w:hideMark/>
          </w:tcPr>
          <w:p w14:paraId="7FEC8F5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לוחיות מתאמים ללוחות ניתוב וארונות אופטיים - לוחית עם 6 מתאמים בודדים מסוג </w:t>
            </w:r>
            <w:r w:rsidRPr="00C3756E">
              <w:rPr>
                <w:color w:val="000000"/>
                <w:sz w:val="22"/>
                <w:szCs w:val="22"/>
                <w:lang w:eastAsia="en-US"/>
              </w:rPr>
              <w:t>MTRJ MM</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44092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A20AD8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2AE1E5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CF951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97CCA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49304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FBEB00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26E8FF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09.1.020</w:t>
            </w:r>
          </w:p>
        </w:tc>
        <w:tc>
          <w:tcPr>
            <w:tcW w:w="2694" w:type="dxa"/>
            <w:tcBorders>
              <w:top w:val="nil"/>
              <w:left w:val="single" w:sz="4" w:space="0" w:color="auto"/>
              <w:bottom w:val="single" w:sz="4" w:space="0" w:color="auto"/>
              <w:right w:val="single" w:sz="4" w:space="0" w:color="auto"/>
            </w:tcBorders>
            <w:shd w:val="clear" w:color="auto" w:fill="auto"/>
            <w:hideMark/>
          </w:tcPr>
          <w:p w14:paraId="76963E7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ארון קיר אופטי עד 6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CE824F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0DFE72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B4D7D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CC9C80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40C45E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E1BA8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0DE6F9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174D43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09.1.021</w:t>
            </w:r>
          </w:p>
        </w:tc>
        <w:tc>
          <w:tcPr>
            <w:tcW w:w="2694" w:type="dxa"/>
            <w:tcBorders>
              <w:top w:val="nil"/>
              <w:left w:val="single" w:sz="4" w:space="0" w:color="auto"/>
              <w:bottom w:val="single" w:sz="4" w:space="0" w:color="auto"/>
              <w:right w:val="single" w:sz="4" w:space="0" w:color="auto"/>
            </w:tcBorders>
            <w:shd w:val="clear" w:color="auto" w:fill="auto"/>
            <w:hideMark/>
          </w:tcPr>
          <w:p w14:paraId="79FF093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ארון קיר אופטי עד 12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8107F4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BEEDFEB"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61105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5FF674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2A25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E3D7E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61DAE3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06CCAF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09.1.022</w:t>
            </w:r>
          </w:p>
        </w:tc>
        <w:tc>
          <w:tcPr>
            <w:tcW w:w="2694" w:type="dxa"/>
            <w:tcBorders>
              <w:top w:val="nil"/>
              <w:left w:val="single" w:sz="4" w:space="0" w:color="auto"/>
              <w:bottom w:val="single" w:sz="4" w:space="0" w:color="auto"/>
              <w:right w:val="single" w:sz="4" w:space="0" w:color="auto"/>
            </w:tcBorders>
            <w:shd w:val="clear" w:color="auto" w:fill="auto"/>
            <w:hideMark/>
          </w:tcPr>
          <w:p w14:paraId="58B2C23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ארון קיר אופטי עד 24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CD18E1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E443D6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AF5663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35F7AA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0F0A8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7F84F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AF09D0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BB202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09.1.023</w:t>
            </w:r>
          </w:p>
        </w:tc>
        <w:tc>
          <w:tcPr>
            <w:tcW w:w="2694" w:type="dxa"/>
            <w:tcBorders>
              <w:top w:val="nil"/>
              <w:left w:val="single" w:sz="4" w:space="0" w:color="auto"/>
              <w:bottom w:val="single" w:sz="4" w:space="0" w:color="auto"/>
              <w:right w:val="single" w:sz="4" w:space="0" w:color="auto"/>
            </w:tcBorders>
            <w:shd w:val="clear" w:color="auto" w:fill="auto"/>
            <w:hideMark/>
          </w:tcPr>
          <w:p w14:paraId="47240A8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ארון קיר אופטי עד 48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B4089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1BABA9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394E0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17AA66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94DB6E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56F53D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C8FD3C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BC5C0E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09.1.024</w:t>
            </w:r>
          </w:p>
        </w:tc>
        <w:tc>
          <w:tcPr>
            <w:tcW w:w="2694" w:type="dxa"/>
            <w:tcBorders>
              <w:top w:val="nil"/>
              <w:left w:val="single" w:sz="4" w:space="0" w:color="auto"/>
              <w:bottom w:val="single" w:sz="4" w:space="0" w:color="auto"/>
              <w:right w:val="single" w:sz="4" w:space="0" w:color="auto"/>
            </w:tcBorders>
            <w:shd w:val="clear" w:color="auto" w:fill="auto"/>
            <w:hideMark/>
          </w:tcPr>
          <w:p w14:paraId="3C856AA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ארון קיר אופטי עד 72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55A611D"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74C6F7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5C676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5F8492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11AB8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92BB3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A37BFBA"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4BCA8C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09.1.025</w:t>
            </w:r>
          </w:p>
        </w:tc>
        <w:tc>
          <w:tcPr>
            <w:tcW w:w="2694" w:type="dxa"/>
            <w:tcBorders>
              <w:top w:val="nil"/>
              <w:left w:val="single" w:sz="4" w:space="0" w:color="auto"/>
              <w:bottom w:val="single" w:sz="4" w:space="0" w:color="auto"/>
              <w:right w:val="single" w:sz="4" w:space="0" w:color="auto"/>
            </w:tcBorders>
            <w:shd w:val="clear" w:color="auto" w:fill="auto"/>
            <w:hideMark/>
          </w:tcPr>
          <w:p w14:paraId="74A39D3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ארון קיר אופטי עד 144 סיבים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3D2B59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58D830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0E8723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0729D8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812B71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10790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6CA4F9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C30FA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09.1.026</w:t>
            </w:r>
          </w:p>
        </w:tc>
        <w:tc>
          <w:tcPr>
            <w:tcW w:w="2694" w:type="dxa"/>
            <w:tcBorders>
              <w:top w:val="nil"/>
              <w:left w:val="single" w:sz="4" w:space="0" w:color="auto"/>
              <w:bottom w:val="single" w:sz="4" w:space="0" w:color="auto"/>
              <w:right w:val="single" w:sz="4" w:space="0" w:color="auto"/>
            </w:tcBorders>
            <w:shd w:val="clear" w:color="auto" w:fill="auto"/>
            <w:hideMark/>
          </w:tcPr>
          <w:p w14:paraId="613D0FC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מגשרים אופטיים סינגלמוד - תלוי באורך ובמחברים שבקצוות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940EE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10C8F2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9DDBAD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A55AFD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448580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665B47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8A7ECC2"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A5B48E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09.1.027</w:t>
            </w:r>
          </w:p>
        </w:tc>
        <w:tc>
          <w:tcPr>
            <w:tcW w:w="2694" w:type="dxa"/>
            <w:tcBorders>
              <w:top w:val="nil"/>
              <w:left w:val="single" w:sz="4" w:space="0" w:color="auto"/>
              <w:bottom w:val="single" w:sz="4" w:space="0" w:color="auto"/>
              <w:right w:val="single" w:sz="4" w:space="0" w:color="auto"/>
            </w:tcBorders>
            <w:shd w:val="clear" w:color="auto" w:fill="auto"/>
            <w:hideMark/>
          </w:tcPr>
          <w:p w14:paraId="1B0A022C"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מגשרים אופטיים מולטימוד- תלוי באורך ובמחברים שבקצוות.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02038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A4D94E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D56335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EFD61A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975E7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F0EDFA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42E1E1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D327A1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09.1.028</w:t>
            </w:r>
          </w:p>
        </w:tc>
        <w:tc>
          <w:tcPr>
            <w:tcW w:w="2694" w:type="dxa"/>
            <w:tcBorders>
              <w:top w:val="nil"/>
              <w:left w:val="single" w:sz="4" w:space="0" w:color="auto"/>
              <w:bottom w:val="single" w:sz="4" w:space="0" w:color="auto"/>
              <w:right w:val="single" w:sz="4" w:space="0" w:color="auto"/>
            </w:tcBorders>
            <w:shd w:val="clear" w:color="auto" w:fill="auto"/>
            <w:hideMark/>
          </w:tcPr>
          <w:p w14:paraId="04826CE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MM-SC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984AE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F7F801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613D2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27402B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79928D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9C135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8D8EDD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6845CAE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09.1.029</w:t>
            </w:r>
          </w:p>
        </w:tc>
        <w:tc>
          <w:tcPr>
            <w:tcW w:w="2694" w:type="dxa"/>
            <w:tcBorders>
              <w:top w:val="nil"/>
              <w:left w:val="single" w:sz="4" w:space="0" w:color="auto"/>
              <w:bottom w:val="single" w:sz="4" w:space="0" w:color="auto"/>
              <w:right w:val="single" w:sz="4" w:space="0" w:color="auto"/>
            </w:tcBorders>
            <w:shd w:val="clear" w:color="auto" w:fill="auto"/>
            <w:hideMark/>
          </w:tcPr>
          <w:p w14:paraId="5885B24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MM-ST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C14DD4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77AC3D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BB6F18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45CC89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68949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BE55AC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EC87EA7"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529580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09.1.030</w:t>
            </w:r>
          </w:p>
        </w:tc>
        <w:tc>
          <w:tcPr>
            <w:tcW w:w="2694" w:type="dxa"/>
            <w:tcBorders>
              <w:top w:val="nil"/>
              <w:left w:val="single" w:sz="4" w:space="0" w:color="auto"/>
              <w:bottom w:val="single" w:sz="4" w:space="0" w:color="auto"/>
              <w:right w:val="single" w:sz="4" w:space="0" w:color="auto"/>
            </w:tcBorders>
            <w:shd w:val="clear" w:color="auto" w:fill="auto"/>
            <w:hideMark/>
          </w:tcPr>
          <w:p w14:paraId="6E23C9BB"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MM-FC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DFEF10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872BC7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B5105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1410E7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7D570F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25B2C8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86FAAB9"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CAFA24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09.1.031</w:t>
            </w:r>
          </w:p>
        </w:tc>
        <w:tc>
          <w:tcPr>
            <w:tcW w:w="2694" w:type="dxa"/>
            <w:tcBorders>
              <w:top w:val="nil"/>
              <w:left w:val="single" w:sz="4" w:space="0" w:color="auto"/>
              <w:bottom w:val="single" w:sz="4" w:space="0" w:color="auto"/>
              <w:right w:val="single" w:sz="4" w:space="0" w:color="auto"/>
            </w:tcBorders>
            <w:shd w:val="clear" w:color="auto" w:fill="auto"/>
            <w:hideMark/>
          </w:tcPr>
          <w:p w14:paraId="78F2A22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MM-LC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43193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C2B409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25A23D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71CFAE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DD1E13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7BA7D9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7A827B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EF5318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09.1.032</w:t>
            </w:r>
          </w:p>
        </w:tc>
        <w:tc>
          <w:tcPr>
            <w:tcW w:w="2694" w:type="dxa"/>
            <w:tcBorders>
              <w:top w:val="nil"/>
              <w:left w:val="single" w:sz="4" w:space="0" w:color="auto"/>
              <w:bottom w:val="single" w:sz="4" w:space="0" w:color="auto"/>
              <w:right w:val="single" w:sz="4" w:space="0" w:color="auto"/>
            </w:tcBorders>
            <w:shd w:val="clear" w:color="auto" w:fill="auto"/>
            <w:hideMark/>
          </w:tcPr>
          <w:p w14:paraId="6F79FC5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MM-MTRJ</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5D21F1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00C4C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D8AAC7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C07095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4FE9D6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6E985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0FF1A1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908225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09.1.033</w:t>
            </w:r>
          </w:p>
        </w:tc>
        <w:tc>
          <w:tcPr>
            <w:tcW w:w="2694" w:type="dxa"/>
            <w:tcBorders>
              <w:top w:val="nil"/>
              <w:left w:val="single" w:sz="4" w:space="0" w:color="auto"/>
              <w:bottom w:val="single" w:sz="4" w:space="0" w:color="auto"/>
              <w:right w:val="single" w:sz="4" w:space="0" w:color="auto"/>
            </w:tcBorders>
            <w:shd w:val="clear" w:color="auto" w:fill="auto"/>
            <w:hideMark/>
          </w:tcPr>
          <w:p w14:paraId="281A70C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SM-SC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65178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6434C7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EDA19B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0199E8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1E3967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30FD2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289D05D"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5987C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09.1.034</w:t>
            </w:r>
          </w:p>
        </w:tc>
        <w:tc>
          <w:tcPr>
            <w:tcW w:w="2694" w:type="dxa"/>
            <w:tcBorders>
              <w:top w:val="nil"/>
              <w:left w:val="single" w:sz="4" w:space="0" w:color="auto"/>
              <w:bottom w:val="single" w:sz="4" w:space="0" w:color="auto"/>
              <w:right w:val="single" w:sz="4" w:space="0" w:color="auto"/>
            </w:tcBorders>
            <w:shd w:val="clear" w:color="auto" w:fill="auto"/>
            <w:hideMark/>
          </w:tcPr>
          <w:p w14:paraId="65F23DFF"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SM-ST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41561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A90DD96"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291C1E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CC8588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CF8902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6BE03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EB634C3"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C0B6A6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09.1.035</w:t>
            </w:r>
          </w:p>
        </w:tc>
        <w:tc>
          <w:tcPr>
            <w:tcW w:w="2694" w:type="dxa"/>
            <w:tcBorders>
              <w:top w:val="nil"/>
              <w:left w:val="single" w:sz="4" w:space="0" w:color="auto"/>
              <w:bottom w:val="single" w:sz="4" w:space="0" w:color="auto"/>
              <w:right w:val="single" w:sz="4" w:space="0" w:color="auto"/>
            </w:tcBorders>
            <w:shd w:val="clear" w:color="auto" w:fill="auto"/>
            <w:hideMark/>
          </w:tcPr>
          <w:p w14:paraId="3CFE03D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SM-FC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E5B301"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211292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7644CF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DE9F92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408EB7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53E364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8EC9AAC"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6F13024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09.1.036</w:t>
            </w:r>
          </w:p>
        </w:tc>
        <w:tc>
          <w:tcPr>
            <w:tcW w:w="2694" w:type="dxa"/>
            <w:tcBorders>
              <w:top w:val="nil"/>
              <w:left w:val="single" w:sz="4" w:space="0" w:color="auto"/>
              <w:bottom w:val="single" w:sz="4" w:space="0" w:color="auto"/>
              <w:right w:val="single" w:sz="4" w:space="0" w:color="auto"/>
            </w:tcBorders>
            <w:shd w:val="clear" w:color="auto" w:fill="auto"/>
            <w:hideMark/>
          </w:tcPr>
          <w:p w14:paraId="474BCED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SM-LC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24ACE9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AE56C4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E7884D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08CEEC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9B1AE8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08211A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5B1C432"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7F6924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09.1.037</w:t>
            </w:r>
          </w:p>
        </w:tc>
        <w:tc>
          <w:tcPr>
            <w:tcW w:w="2694" w:type="dxa"/>
            <w:tcBorders>
              <w:top w:val="nil"/>
              <w:left w:val="single" w:sz="4" w:space="0" w:color="auto"/>
              <w:bottom w:val="single" w:sz="4" w:space="0" w:color="auto"/>
              <w:right w:val="single" w:sz="4" w:space="0" w:color="auto"/>
            </w:tcBorders>
            <w:shd w:val="clear" w:color="auto" w:fill="auto"/>
            <w:hideMark/>
          </w:tcPr>
          <w:p w14:paraId="19556BF5"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מחברים אופטיים - </w:t>
            </w:r>
            <w:r w:rsidRPr="00C3756E">
              <w:rPr>
                <w:color w:val="000000"/>
                <w:sz w:val="22"/>
                <w:szCs w:val="22"/>
                <w:lang w:eastAsia="en-US"/>
              </w:rPr>
              <w:t>SM-MTRJ</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D1B4D2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B6B9F05"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C0522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F1CFCD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61B6C1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50E6E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0C45C3E" w14:textId="77777777" w:rsidTr="00FE3F8C">
        <w:trPr>
          <w:trHeight w:val="171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FC085A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09.1.038</w:t>
            </w:r>
          </w:p>
        </w:tc>
        <w:tc>
          <w:tcPr>
            <w:tcW w:w="2694" w:type="dxa"/>
            <w:tcBorders>
              <w:top w:val="nil"/>
              <w:left w:val="single" w:sz="4" w:space="0" w:color="auto"/>
              <w:bottom w:val="single" w:sz="4" w:space="0" w:color="auto"/>
              <w:right w:val="single" w:sz="4" w:space="0" w:color="auto"/>
            </w:tcBorders>
            <w:shd w:val="clear" w:color="auto" w:fill="auto"/>
            <w:hideMark/>
          </w:tcPr>
          <w:p w14:paraId="37D37F0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נק' תקשורת קומפלט הכוללת שקע קצה בודד מסוג </w:t>
            </w:r>
            <w:r w:rsidRPr="00C3756E">
              <w:rPr>
                <w:color w:val="000000"/>
                <w:sz w:val="22"/>
                <w:szCs w:val="22"/>
                <w:lang w:eastAsia="en-US"/>
              </w:rPr>
              <w:t>RJ45</w:t>
            </w:r>
            <w:r w:rsidRPr="00C3756E">
              <w:rPr>
                <w:color w:val="000000"/>
                <w:sz w:val="22"/>
                <w:szCs w:val="22"/>
                <w:rtl/>
                <w:lang w:eastAsia="en-US"/>
              </w:rPr>
              <w:t xml:space="preserve"> בעל הסמכת מעבדה לעמידה בתקן </w:t>
            </w:r>
            <w:r w:rsidRPr="00C3756E">
              <w:rPr>
                <w:color w:val="000000"/>
                <w:sz w:val="22"/>
                <w:szCs w:val="22"/>
                <w:lang w:eastAsia="en-US"/>
              </w:rPr>
              <w:t>cat-6A</w:t>
            </w:r>
            <w:r w:rsidRPr="00C3756E">
              <w:rPr>
                <w:color w:val="000000"/>
                <w:sz w:val="22"/>
                <w:szCs w:val="22"/>
                <w:rtl/>
                <w:lang w:eastAsia="en-US"/>
              </w:rPr>
              <w:t xml:space="preserve">  כולל כבל עד 90 מטר, כולל מגשרים, כולל שילוט שני קצות הכבל ושילוט השקע, כולל צנרת ומובילים, מעברים, חדירות כולל בדיקות, פלט, תיק תיעוד.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BD0DF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ACD1E6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A1380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92816E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202B7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3B8E0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CAFDB8F" w14:textId="77777777" w:rsidTr="00FE3F8C">
        <w:trPr>
          <w:trHeight w:val="142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81364C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09.1.039</w:t>
            </w:r>
          </w:p>
        </w:tc>
        <w:tc>
          <w:tcPr>
            <w:tcW w:w="2694" w:type="dxa"/>
            <w:tcBorders>
              <w:top w:val="nil"/>
              <w:left w:val="single" w:sz="4" w:space="0" w:color="auto"/>
              <w:bottom w:val="single" w:sz="4" w:space="0" w:color="auto"/>
              <w:right w:val="single" w:sz="4" w:space="0" w:color="auto"/>
            </w:tcBorders>
            <w:shd w:val="clear" w:color="auto" w:fill="auto"/>
            <w:hideMark/>
          </w:tcPr>
          <w:p w14:paraId="7B0D1CB9"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והתקנה לוח ניתוב לקווי 8 </w:t>
            </w:r>
            <w:r w:rsidRPr="00C3756E">
              <w:rPr>
                <w:color w:val="000000"/>
                <w:sz w:val="22"/>
                <w:szCs w:val="22"/>
                <w:lang w:eastAsia="en-US"/>
              </w:rPr>
              <w:t>W</w:t>
            </w:r>
            <w:r w:rsidRPr="00C3756E">
              <w:rPr>
                <w:color w:val="000000"/>
                <w:sz w:val="22"/>
                <w:szCs w:val="22"/>
                <w:rtl/>
                <w:lang w:eastAsia="en-US"/>
              </w:rPr>
              <w:t xml:space="preserve"> בנוי 24 שקעי 45</w:t>
            </w:r>
            <w:r w:rsidRPr="00C3756E">
              <w:rPr>
                <w:color w:val="000000"/>
                <w:sz w:val="22"/>
                <w:szCs w:val="22"/>
                <w:lang w:eastAsia="en-US"/>
              </w:rPr>
              <w:t>RJ</w:t>
            </w:r>
            <w:r w:rsidRPr="00C3756E">
              <w:rPr>
                <w:color w:val="000000"/>
                <w:sz w:val="22"/>
                <w:szCs w:val="22"/>
                <w:rtl/>
                <w:lang w:eastAsia="en-US"/>
              </w:rPr>
              <w:t xml:space="preserve"> מסוככים לפי מפרט לעמידה במהירות של 250 </w:t>
            </w:r>
            <w:r w:rsidRPr="00C3756E">
              <w:rPr>
                <w:color w:val="000000"/>
                <w:sz w:val="22"/>
                <w:szCs w:val="22"/>
                <w:lang w:eastAsia="en-US"/>
              </w:rPr>
              <w:t>MHZ</w:t>
            </w:r>
            <w:r w:rsidRPr="00C3756E">
              <w:rPr>
                <w:color w:val="000000"/>
                <w:sz w:val="22"/>
                <w:szCs w:val="22"/>
                <w:rtl/>
                <w:lang w:eastAsia="en-US"/>
              </w:rPr>
              <w:t xml:space="preserve">  בעל הסמכה לעמידה ב-</w:t>
            </w:r>
            <w:r w:rsidRPr="00C3756E">
              <w:rPr>
                <w:color w:val="000000"/>
                <w:sz w:val="22"/>
                <w:szCs w:val="22"/>
                <w:lang w:eastAsia="en-US"/>
              </w:rPr>
              <w:t>CAT 6A</w:t>
            </w:r>
            <w:r w:rsidRPr="00C3756E">
              <w:rPr>
                <w:color w:val="000000"/>
                <w:sz w:val="22"/>
                <w:szCs w:val="22"/>
                <w:rtl/>
                <w:lang w:eastAsia="en-US"/>
              </w:rPr>
              <w:t xml:space="preserve"> כולל שילוט מסוג </w:t>
            </w:r>
            <w:r w:rsidRPr="00C3756E">
              <w:rPr>
                <w:color w:val="000000"/>
                <w:sz w:val="22"/>
                <w:szCs w:val="22"/>
                <w:lang w:eastAsia="en-US"/>
              </w:rPr>
              <w:t>P.V.C</w:t>
            </w:r>
            <w:r w:rsidRPr="00C3756E">
              <w:rPr>
                <w:color w:val="000000"/>
                <w:sz w:val="22"/>
                <w:szCs w:val="22"/>
                <w:rtl/>
                <w:lang w:eastAsia="en-US"/>
              </w:rPr>
              <w:t xml:space="preserve"> חרוט,לוחות הניתוב יהיו מאותה תוצרת של מחברי הקצה.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113D28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0805F7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7DBD4B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77D357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97827A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1956E2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D94888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186CD6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09.1.040</w:t>
            </w:r>
          </w:p>
        </w:tc>
        <w:tc>
          <w:tcPr>
            <w:tcW w:w="2694" w:type="dxa"/>
            <w:tcBorders>
              <w:top w:val="nil"/>
              <w:left w:val="single" w:sz="4" w:space="0" w:color="auto"/>
              <w:bottom w:val="single" w:sz="4" w:space="0" w:color="auto"/>
              <w:right w:val="single" w:sz="4" w:space="0" w:color="auto"/>
            </w:tcBorders>
            <w:shd w:val="clear" w:color="auto" w:fill="auto"/>
            <w:hideMark/>
          </w:tcPr>
          <w:p w14:paraId="5B83853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פנל לניתוב מגשרים (פנל שערות) בגובה  או 1</w:t>
            </w:r>
            <w:r w:rsidRPr="00C3756E">
              <w:rPr>
                <w:color w:val="000000"/>
                <w:sz w:val="22"/>
                <w:szCs w:val="22"/>
                <w:lang w:eastAsia="en-US"/>
              </w:rPr>
              <w:t>U</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F9A9F37"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9DAF41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FD2306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D96CAE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CF326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0CB55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607EB02"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647051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09.1.041</w:t>
            </w:r>
          </w:p>
        </w:tc>
        <w:tc>
          <w:tcPr>
            <w:tcW w:w="2694" w:type="dxa"/>
            <w:tcBorders>
              <w:top w:val="nil"/>
              <w:left w:val="single" w:sz="4" w:space="0" w:color="auto"/>
              <w:bottom w:val="single" w:sz="4" w:space="0" w:color="auto"/>
              <w:right w:val="single" w:sz="4" w:space="0" w:color="auto"/>
            </w:tcBorders>
            <w:shd w:val="clear" w:color="auto" w:fill="auto"/>
            <w:hideMark/>
          </w:tcPr>
          <w:p w14:paraId="5D9B90A8"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ארונית תקשורת ,19" /</w:t>
            </w:r>
            <w:r w:rsidRPr="00C3756E">
              <w:rPr>
                <w:color w:val="000000"/>
                <w:sz w:val="22"/>
                <w:szCs w:val="22"/>
                <w:lang w:eastAsia="en-US"/>
              </w:rPr>
              <w:t>U 10</w:t>
            </w:r>
            <w:r w:rsidRPr="00C3756E">
              <w:rPr>
                <w:color w:val="000000"/>
                <w:sz w:val="22"/>
                <w:szCs w:val="22"/>
                <w:rtl/>
                <w:lang w:eastAsia="en-US"/>
              </w:rPr>
              <w:t xml:space="preserve"> כולל: דלת קדמית שקופה/ פח, מנעול, מאוורר דפנות צד מתפרקות, פס שקעים 6-</w:t>
            </w:r>
            <w:r w:rsidRPr="00C3756E">
              <w:rPr>
                <w:color w:val="000000"/>
                <w:sz w:val="22"/>
                <w:szCs w:val="22"/>
                <w:lang w:eastAsia="en-US"/>
              </w:rPr>
              <w:t>N</w:t>
            </w:r>
            <w:r w:rsidRPr="00C3756E">
              <w:rPr>
                <w:color w:val="000000"/>
                <w:sz w:val="22"/>
                <w:szCs w:val="22"/>
                <w:rtl/>
                <w:lang w:eastAsia="en-US"/>
              </w:rPr>
              <w:t>, כולל מאמ"ת , כולל ערכת הארקה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09718C"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955CCA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B98A6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A26AE2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8F3731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E94302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DA9DAB4"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8CF975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09.1.042</w:t>
            </w:r>
          </w:p>
        </w:tc>
        <w:tc>
          <w:tcPr>
            <w:tcW w:w="2694" w:type="dxa"/>
            <w:tcBorders>
              <w:top w:val="nil"/>
              <w:left w:val="single" w:sz="4" w:space="0" w:color="auto"/>
              <w:bottom w:val="single" w:sz="4" w:space="0" w:color="auto"/>
              <w:right w:val="single" w:sz="4" w:space="0" w:color="auto"/>
            </w:tcBorders>
            <w:shd w:val="clear" w:color="auto" w:fill="auto"/>
            <w:hideMark/>
          </w:tcPr>
          <w:p w14:paraId="1EED1EB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ארונית תקשורת ,19" /</w:t>
            </w:r>
            <w:r w:rsidRPr="00C3756E">
              <w:rPr>
                <w:color w:val="000000"/>
                <w:sz w:val="22"/>
                <w:szCs w:val="22"/>
                <w:lang w:eastAsia="en-US"/>
              </w:rPr>
              <w:t>U 15</w:t>
            </w:r>
            <w:r w:rsidRPr="00C3756E">
              <w:rPr>
                <w:color w:val="000000"/>
                <w:sz w:val="22"/>
                <w:szCs w:val="22"/>
                <w:rtl/>
                <w:lang w:eastAsia="en-US"/>
              </w:rPr>
              <w:t xml:space="preserve"> כולל: דלת קדמית שקופה/ פח, מנעול, מאוורר דפנות צד מתפרקות, פס שקעים 6-</w:t>
            </w:r>
            <w:r w:rsidRPr="00C3756E">
              <w:rPr>
                <w:color w:val="000000"/>
                <w:sz w:val="22"/>
                <w:szCs w:val="22"/>
                <w:lang w:eastAsia="en-US"/>
              </w:rPr>
              <w:t>N</w:t>
            </w:r>
            <w:r w:rsidRPr="00C3756E">
              <w:rPr>
                <w:color w:val="000000"/>
                <w:sz w:val="22"/>
                <w:szCs w:val="22"/>
                <w:rtl/>
                <w:lang w:eastAsia="en-US"/>
              </w:rPr>
              <w:t>, כולל מאמ"ת , כולל ערכת הארקה</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9BF80D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2BD5F7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605138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BCB091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727C80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C30F8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2F244B6" w14:textId="77777777" w:rsidTr="00FE3F8C">
        <w:trPr>
          <w:trHeight w:val="256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1837F12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09.1.043</w:t>
            </w:r>
          </w:p>
        </w:tc>
        <w:tc>
          <w:tcPr>
            <w:tcW w:w="2694" w:type="dxa"/>
            <w:tcBorders>
              <w:top w:val="nil"/>
              <w:left w:val="single" w:sz="4" w:space="0" w:color="auto"/>
              <w:bottom w:val="single" w:sz="4" w:space="0" w:color="auto"/>
              <w:right w:val="single" w:sz="4" w:space="0" w:color="auto"/>
            </w:tcBorders>
            <w:shd w:val="clear" w:color="auto" w:fill="auto"/>
            <w:hideMark/>
          </w:tcPr>
          <w:p w14:paraId="352B1CC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מס"ד תקשורת "25 /19להתקנת ציוד בגובה 42</w:t>
            </w:r>
            <w:r w:rsidRPr="00C3756E">
              <w:rPr>
                <w:color w:val="000000"/>
                <w:sz w:val="22"/>
                <w:szCs w:val="22"/>
                <w:lang w:eastAsia="en-US"/>
              </w:rPr>
              <w:t>U</w:t>
            </w:r>
            <w:r w:rsidRPr="00C3756E">
              <w:rPr>
                <w:color w:val="000000"/>
                <w:sz w:val="22"/>
                <w:szCs w:val="22"/>
                <w:rtl/>
                <w:lang w:eastAsia="en-US"/>
              </w:rPr>
              <w:t xml:space="preserve">  ובעומק 80 ס"מ כולל  דלת חזית זכוכית (דו כנפית) עם מסגרת פח אחורית אטומה, כולל מנעול, שני מאווררים בתפוקת </w:t>
            </w:r>
            <w:r w:rsidRPr="00C3756E">
              <w:rPr>
                <w:color w:val="000000"/>
                <w:sz w:val="22"/>
                <w:szCs w:val="22"/>
                <w:lang w:eastAsia="en-US"/>
              </w:rPr>
              <w:t>CFM45</w:t>
            </w:r>
            <w:r w:rsidRPr="00C3756E">
              <w:rPr>
                <w:color w:val="000000"/>
                <w:sz w:val="22"/>
                <w:szCs w:val="22"/>
                <w:rtl/>
                <w:lang w:eastAsia="en-US"/>
              </w:rPr>
              <w:t xml:space="preserve"> כל אחד כולל מסילות התקנה לאומי קפיץ גרמני לציוד בגודל 19"  עם תוספת לדפנות בזווית 45 מעלות כולל ערכת הארקה ,כולל  2 פסים ל- 6 שקעי כח עם מאמ"ת,דפנות הארון יהיו מחורצות, כולל פנל עיוור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1FB5C80"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318776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CA9D9F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B1C15B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F7951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C3CC8D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6314C95" w14:textId="77777777" w:rsidTr="00FE3F8C">
        <w:trPr>
          <w:trHeight w:val="199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342DB1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09.1.044</w:t>
            </w:r>
          </w:p>
        </w:tc>
        <w:tc>
          <w:tcPr>
            <w:tcW w:w="2694" w:type="dxa"/>
            <w:tcBorders>
              <w:top w:val="nil"/>
              <w:left w:val="single" w:sz="4" w:space="0" w:color="auto"/>
              <w:bottom w:val="single" w:sz="4" w:space="0" w:color="auto"/>
              <w:right w:val="single" w:sz="4" w:space="0" w:color="auto"/>
            </w:tcBorders>
            <w:shd w:val="clear" w:color="auto" w:fill="auto"/>
            <w:hideMark/>
          </w:tcPr>
          <w:p w14:paraId="36DB4364"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אופטי 6 סיבים בקוטר 62.5 מיקרון להתקנת חוץ בנוי 6 סיבים בצינורות כל אחת בצבע נפרד במארז </w:t>
            </w:r>
            <w:r w:rsidRPr="00C3756E">
              <w:rPr>
                <w:color w:val="000000"/>
                <w:sz w:val="22"/>
                <w:szCs w:val="22"/>
                <w:lang w:eastAsia="en-US"/>
              </w:rPr>
              <w:t>LOOSE TUBE</w:t>
            </w:r>
            <w:r w:rsidRPr="00C3756E">
              <w:rPr>
                <w:color w:val="000000"/>
                <w:sz w:val="22"/>
                <w:szCs w:val="22"/>
                <w:rtl/>
                <w:lang w:eastAsia="en-US"/>
              </w:rPr>
              <w:t xml:space="preserve">, כולל חיזוקי כבלר ומעטה חיצוני פוליטילן שחור מוגן קרינת </w:t>
            </w:r>
            <w:r w:rsidRPr="00C3756E">
              <w:rPr>
                <w:color w:val="000000"/>
                <w:sz w:val="22"/>
                <w:szCs w:val="22"/>
                <w:lang w:eastAsia="en-US"/>
              </w:rPr>
              <w:t>UV</w:t>
            </w:r>
            <w:r w:rsidRPr="00C3756E">
              <w:rPr>
                <w:color w:val="000000"/>
                <w:sz w:val="22"/>
                <w:szCs w:val="22"/>
                <w:rtl/>
                <w:lang w:eastAsia="en-US"/>
              </w:rPr>
              <w:t xml:space="preserve"> . הכבל יהיה משוריין ויכיל ג'ל בתוכו ובין הצינורות  הכבל יהיה  בעל גיד חיזוק מרכזי דיאלקטרי. (</w:t>
            </w:r>
            <w:r w:rsidRPr="00C3756E">
              <w:rPr>
                <w:color w:val="000000"/>
                <w:sz w:val="22"/>
                <w:szCs w:val="22"/>
                <w:lang w:eastAsia="en-US"/>
              </w:rPr>
              <w:t>OM3</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4B524D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453A1A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76D51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7CBEB5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511481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3079D7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1886AA0"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C539BE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09.1.045</w:t>
            </w:r>
          </w:p>
        </w:tc>
        <w:tc>
          <w:tcPr>
            <w:tcW w:w="2694" w:type="dxa"/>
            <w:tcBorders>
              <w:top w:val="nil"/>
              <w:left w:val="single" w:sz="4" w:space="0" w:color="auto"/>
              <w:bottom w:val="single" w:sz="4" w:space="0" w:color="auto"/>
              <w:right w:val="single" w:sz="4" w:space="0" w:color="auto"/>
            </w:tcBorders>
            <w:shd w:val="clear" w:color="auto" w:fill="auto"/>
            <w:hideMark/>
          </w:tcPr>
          <w:p w14:paraId="2E90304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כבל אופטי להתקנה חיצונית 12סיבים בקוטר 62.5 מקרון בתצורת </w:t>
            </w:r>
            <w:r w:rsidRPr="00C3756E">
              <w:rPr>
                <w:color w:val="000000"/>
                <w:sz w:val="22"/>
                <w:szCs w:val="22"/>
                <w:lang w:eastAsia="en-US"/>
              </w:rPr>
              <w:t>TIGHT BUFFER</w:t>
            </w:r>
            <w:r w:rsidRPr="00C3756E">
              <w:rPr>
                <w:color w:val="000000"/>
                <w:sz w:val="22"/>
                <w:szCs w:val="22"/>
                <w:rtl/>
                <w:lang w:eastAsia="en-US"/>
              </w:rPr>
              <w:t xml:space="preserve">. כולל חיזוקי כבלר ומעטה חיצוני  </w:t>
            </w:r>
            <w:r w:rsidRPr="00C3756E">
              <w:rPr>
                <w:color w:val="000000"/>
                <w:sz w:val="22"/>
                <w:szCs w:val="22"/>
                <w:lang w:eastAsia="en-US"/>
              </w:rPr>
              <w:t>HFFR</w:t>
            </w:r>
            <w:r w:rsidRPr="00C3756E">
              <w:rPr>
                <w:color w:val="000000"/>
                <w:sz w:val="22"/>
                <w:szCs w:val="22"/>
                <w:rtl/>
                <w:lang w:eastAsia="en-US"/>
              </w:rPr>
              <w:t xml:space="preserve"> . כולל 6 סיבי </w:t>
            </w:r>
            <w:r w:rsidRPr="00C3756E">
              <w:rPr>
                <w:color w:val="000000"/>
                <w:sz w:val="22"/>
                <w:szCs w:val="22"/>
                <w:lang w:eastAsia="en-US"/>
              </w:rPr>
              <w:t>MM</w:t>
            </w:r>
            <w:r w:rsidRPr="00C3756E">
              <w:rPr>
                <w:color w:val="000000"/>
                <w:sz w:val="22"/>
                <w:szCs w:val="22"/>
                <w:rtl/>
                <w:lang w:eastAsia="en-US"/>
              </w:rPr>
              <w:t xml:space="preserve"> וכן  6 סיבי </w:t>
            </w:r>
            <w:r w:rsidRPr="00C3756E">
              <w:rPr>
                <w:color w:val="000000"/>
                <w:sz w:val="22"/>
                <w:szCs w:val="22"/>
                <w:lang w:eastAsia="en-US"/>
              </w:rPr>
              <w:t>SM</w:t>
            </w:r>
            <w:r w:rsidRPr="00C3756E">
              <w:rPr>
                <w:color w:val="000000"/>
                <w:sz w:val="22"/>
                <w:szCs w:val="22"/>
                <w:rtl/>
                <w:lang w:eastAsia="en-US"/>
              </w:rPr>
              <w:t>.</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C99D5E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4B0209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E0004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3776415"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6474DA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79BE5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BB204F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396F2D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09.1.046</w:t>
            </w:r>
          </w:p>
        </w:tc>
        <w:tc>
          <w:tcPr>
            <w:tcW w:w="2694" w:type="dxa"/>
            <w:tcBorders>
              <w:top w:val="nil"/>
              <w:left w:val="single" w:sz="4" w:space="0" w:color="auto"/>
              <w:bottom w:val="single" w:sz="4" w:space="0" w:color="auto"/>
              <w:right w:val="single" w:sz="4" w:space="0" w:color="auto"/>
            </w:tcBorders>
            <w:shd w:val="clear" w:color="auto" w:fill="auto"/>
            <w:hideMark/>
          </w:tcPr>
          <w:p w14:paraId="79231CE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 ניתוב אופטי ל- 12 סיבים  כולל מתאמי דו-נקבה  </w:t>
            </w:r>
            <w:r w:rsidRPr="00C3756E">
              <w:rPr>
                <w:color w:val="000000"/>
                <w:sz w:val="22"/>
                <w:szCs w:val="22"/>
                <w:lang w:eastAsia="en-US"/>
              </w:rPr>
              <w:t>LC/SC/ST</w:t>
            </w:r>
            <w:r w:rsidRPr="00C3756E">
              <w:rPr>
                <w:color w:val="000000"/>
                <w:sz w:val="22"/>
                <w:szCs w:val="22"/>
                <w:rtl/>
                <w:lang w:eastAsia="en-US"/>
              </w:rPr>
              <w:t xml:space="preserve"> ומגש לכבלים כולל פנל עליון לשמירת רווח כולל שילוט</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17F865"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9A122E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C55E4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FBD7EA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33B1093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9BA509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DE50E0E" w14:textId="77777777" w:rsidTr="00FE3F8C">
        <w:trPr>
          <w:trHeight w:val="228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774A7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09.1.047</w:t>
            </w:r>
          </w:p>
        </w:tc>
        <w:tc>
          <w:tcPr>
            <w:tcW w:w="2694" w:type="dxa"/>
            <w:tcBorders>
              <w:top w:val="nil"/>
              <w:left w:val="single" w:sz="4" w:space="0" w:color="auto"/>
              <w:bottom w:val="single" w:sz="4" w:space="0" w:color="auto"/>
              <w:right w:val="single" w:sz="4" w:space="0" w:color="auto"/>
            </w:tcBorders>
            <w:shd w:val="clear" w:color="auto" w:fill="auto"/>
            <w:hideMark/>
          </w:tcPr>
          <w:p w14:paraId="413E85E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לוח ניתוב אופטי ל-24 סיבים, מותאם למחברי </w:t>
            </w:r>
            <w:r w:rsidRPr="00C3756E">
              <w:rPr>
                <w:color w:val="000000"/>
                <w:sz w:val="22"/>
                <w:szCs w:val="22"/>
                <w:lang w:eastAsia="en-US"/>
              </w:rPr>
              <w:t>SC-LC</w:t>
            </w:r>
            <w:r w:rsidRPr="00C3756E">
              <w:rPr>
                <w:color w:val="000000"/>
                <w:sz w:val="22"/>
                <w:szCs w:val="22"/>
                <w:rtl/>
                <w:lang w:eastAsia="en-US"/>
              </w:rPr>
              <w:t xml:space="preserve">, לארון 19"מורכב על מסילה כולל אבזור מיועד להתקנת  סיב אופטי משולב 12 סיבים  </w:t>
            </w:r>
            <w:r w:rsidRPr="00C3756E">
              <w:rPr>
                <w:color w:val="000000"/>
                <w:sz w:val="22"/>
                <w:szCs w:val="22"/>
                <w:lang w:eastAsia="en-US"/>
              </w:rPr>
              <w:t>SM</w:t>
            </w:r>
            <w:r w:rsidRPr="00C3756E">
              <w:rPr>
                <w:color w:val="000000"/>
                <w:sz w:val="22"/>
                <w:szCs w:val="22"/>
                <w:rtl/>
                <w:lang w:eastAsia="en-US"/>
              </w:rPr>
              <w:t xml:space="preserve"> ו12 סיבים </w:t>
            </w:r>
            <w:r w:rsidRPr="00C3756E">
              <w:rPr>
                <w:color w:val="000000"/>
                <w:sz w:val="22"/>
                <w:szCs w:val="22"/>
                <w:lang w:eastAsia="en-US"/>
              </w:rPr>
              <w:t>MM</w:t>
            </w:r>
            <w:r w:rsidRPr="00C3756E">
              <w:rPr>
                <w:color w:val="000000"/>
                <w:sz w:val="22"/>
                <w:szCs w:val="22"/>
                <w:rtl/>
                <w:lang w:eastAsia="en-US"/>
              </w:rPr>
              <w:t xml:space="preserve"> כולל אבזור: 12 פיגטיילים </w:t>
            </w:r>
            <w:r w:rsidRPr="00C3756E">
              <w:rPr>
                <w:color w:val="000000"/>
                <w:sz w:val="22"/>
                <w:szCs w:val="22"/>
                <w:lang w:eastAsia="en-US"/>
              </w:rPr>
              <w:t>SM</w:t>
            </w:r>
            <w:r w:rsidRPr="00C3756E">
              <w:rPr>
                <w:color w:val="000000"/>
                <w:sz w:val="22"/>
                <w:szCs w:val="22"/>
                <w:rtl/>
                <w:lang w:eastAsia="en-US"/>
              </w:rPr>
              <w:t xml:space="preserve"> עם מחבר </w:t>
            </w:r>
            <w:r w:rsidRPr="00C3756E">
              <w:rPr>
                <w:color w:val="000000"/>
                <w:sz w:val="22"/>
                <w:szCs w:val="22"/>
                <w:lang w:eastAsia="en-US"/>
              </w:rPr>
              <w:t>PC</w:t>
            </w:r>
            <w:r w:rsidRPr="00C3756E">
              <w:rPr>
                <w:color w:val="000000"/>
                <w:sz w:val="22"/>
                <w:szCs w:val="22"/>
                <w:rtl/>
                <w:lang w:eastAsia="en-US"/>
              </w:rPr>
              <w:t xml:space="preserve">,  וכן 12 פיגטיילים </w:t>
            </w:r>
            <w:r w:rsidRPr="00C3756E">
              <w:rPr>
                <w:color w:val="000000"/>
                <w:sz w:val="22"/>
                <w:szCs w:val="22"/>
                <w:lang w:eastAsia="en-US"/>
              </w:rPr>
              <w:t>MM</w:t>
            </w:r>
            <w:r w:rsidRPr="00C3756E">
              <w:rPr>
                <w:color w:val="000000"/>
                <w:sz w:val="22"/>
                <w:szCs w:val="22"/>
                <w:rtl/>
                <w:lang w:eastAsia="en-US"/>
              </w:rPr>
              <w:t xml:space="preserve"> עם מחבר </w:t>
            </w:r>
            <w:r w:rsidRPr="00C3756E">
              <w:rPr>
                <w:color w:val="000000"/>
                <w:sz w:val="22"/>
                <w:szCs w:val="22"/>
                <w:lang w:eastAsia="en-US"/>
              </w:rPr>
              <w:t>ST</w:t>
            </w:r>
            <w:r w:rsidRPr="00C3756E">
              <w:rPr>
                <w:color w:val="000000"/>
                <w:sz w:val="22"/>
                <w:szCs w:val="22"/>
                <w:rtl/>
                <w:lang w:eastAsia="en-US"/>
              </w:rPr>
              <w:t>. מתאמי נקבה, מגשי הגנה לריתוך, צינוריות הגנה לאחר הריתוך, כניסה לכבל אופטי מעורב  כולל טפסנים.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6A2A70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8EDE040"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8C0E00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A5E3770"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B81C2E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0C1F755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891D35B"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758F03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09.1.048</w:t>
            </w:r>
          </w:p>
        </w:tc>
        <w:tc>
          <w:tcPr>
            <w:tcW w:w="2694" w:type="dxa"/>
            <w:tcBorders>
              <w:top w:val="nil"/>
              <w:left w:val="single" w:sz="4" w:space="0" w:color="auto"/>
              <w:bottom w:val="single" w:sz="4" w:space="0" w:color="auto"/>
              <w:right w:val="single" w:sz="4" w:space="0" w:color="auto"/>
            </w:tcBorders>
            <w:shd w:val="clear" w:color="auto" w:fill="auto"/>
            <w:hideMark/>
          </w:tcPr>
          <w:p w14:paraId="3A03A87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מחבר אופטי מסוג </w:t>
            </w:r>
            <w:r w:rsidRPr="00C3756E">
              <w:rPr>
                <w:color w:val="000000"/>
                <w:sz w:val="22"/>
                <w:szCs w:val="22"/>
                <w:lang w:eastAsia="en-US"/>
              </w:rPr>
              <w:t>SC 62.5</w:t>
            </w:r>
            <w:r w:rsidRPr="00C3756E">
              <w:rPr>
                <w:color w:val="000000"/>
                <w:sz w:val="22"/>
                <w:szCs w:val="22"/>
                <w:rtl/>
                <w:lang w:eastAsia="en-US"/>
              </w:rPr>
              <w:t xml:space="preserve"> מיקרון זכר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62080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0DB2D52"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366536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79B054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126CFF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904CF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1DBB16B5"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D6612B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09.1.049</w:t>
            </w:r>
          </w:p>
        </w:tc>
        <w:tc>
          <w:tcPr>
            <w:tcW w:w="2694" w:type="dxa"/>
            <w:tcBorders>
              <w:top w:val="nil"/>
              <w:left w:val="single" w:sz="4" w:space="0" w:color="auto"/>
              <w:bottom w:val="single" w:sz="4" w:space="0" w:color="auto"/>
              <w:right w:val="single" w:sz="4" w:space="0" w:color="auto"/>
            </w:tcBorders>
            <w:shd w:val="clear" w:color="auto" w:fill="auto"/>
            <w:hideMark/>
          </w:tcPr>
          <w:p w14:paraId="4FE9BDD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מגשר אופטי כפול  </w:t>
            </w:r>
            <w:r w:rsidRPr="00C3756E">
              <w:rPr>
                <w:color w:val="000000"/>
                <w:sz w:val="22"/>
                <w:szCs w:val="22"/>
                <w:lang w:eastAsia="en-US"/>
              </w:rPr>
              <w:t>LC/SC*4 Multi-Mode</w:t>
            </w:r>
            <w:r w:rsidRPr="00C3756E">
              <w:rPr>
                <w:color w:val="000000"/>
                <w:sz w:val="22"/>
                <w:szCs w:val="22"/>
                <w:rtl/>
                <w:lang w:eastAsia="en-US"/>
              </w:rPr>
              <w:t xml:space="preserve"> או </w:t>
            </w:r>
            <w:r w:rsidRPr="00C3756E">
              <w:rPr>
                <w:color w:val="000000"/>
                <w:sz w:val="22"/>
                <w:szCs w:val="22"/>
                <w:lang w:eastAsia="en-US"/>
              </w:rPr>
              <w:t>SC</w:t>
            </w:r>
            <w:r w:rsidRPr="00C3756E">
              <w:rPr>
                <w:color w:val="000000"/>
                <w:sz w:val="22"/>
                <w:szCs w:val="22"/>
                <w:rtl/>
                <w:lang w:eastAsia="en-US"/>
              </w:rPr>
              <w:t xml:space="preserve">/ </w:t>
            </w:r>
            <w:r w:rsidRPr="00C3756E">
              <w:rPr>
                <w:color w:val="000000"/>
                <w:sz w:val="22"/>
                <w:szCs w:val="22"/>
                <w:lang w:eastAsia="en-US"/>
              </w:rPr>
              <w:t>ST</w:t>
            </w:r>
            <w:r w:rsidRPr="00C3756E">
              <w:rPr>
                <w:color w:val="000000"/>
                <w:sz w:val="22"/>
                <w:szCs w:val="22"/>
                <w:rtl/>
                <w:lang w:eastAsia="en-US"/>
              </w:rPr>
              <w:t xml:space="preserve"> באורך עד 3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24D192"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יח'</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0088C08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94EE9D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36E8F91"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386693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67EE8F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944F25B"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D62D73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09.1.050</w:t>
            </w:r>
          </w:p>
        </w:tc>
        <w:tc>
          <w:tcPr>
            <w:tcW w:w="2694" w:type="dxa"/>
            <w:tcBorders>
              <w:top w:val="nil"/>
              <w:left w:val="single" w:sz="4" w:space="0" w:color="auto"/>
              <w:bottom w:val="single" w:sz="4" w:space="0" w:color="auto"/>
              <w:right w:val="single" w:sz="4" w:space="0" w:color="auto"/>
            </w:tcBorders>
            <w:shd w:val="clear" w:color="auto" w:fill="auto"/>
            <w:hideMark/>
          </w:tcPr>
          <w:p w14:paraId="43E78BC2"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מגשר אופטי כפול  </w:t>
            </w:r>
            <w:r w:rsidRPr="00C3756E">
              <w:rPr>
                <w:color w:val="000000"/>
                <w:sz w:val="22"/>
                <w:szCs w:val="22"/>
                <w:lang w:eastAsia="en-US"/>
              </w:rPr>
              <w:t>LC/SC*4 Single-Mode</w:t>
            </w:r>
            <w:r w:rsidRPr="00C3756E">
              <w:rPr>
                <w:color w:val="000000"/>
                <w:sz w:val="22"/>
                <w:szCs w:val="22"/>
                <w:rtl/>
                <w:lang w:eastAsia="en-US"/>
              </w:rPr>
              <w:t xml:space="preserve"> או </w:t>
            </w:r>
            <w:r w:rsidRPr="00C3756E">
              <w:rPr>
                <w:color w:val="000000"/>
                <w:sz w:val="22"/>
                <w:szCs w:val="22"/>
                <w:lang w:eastAsia="en-US"/>
              </w:rPr>
              <w:t>SC</w:t>
            </w:r>
            <w:r w:rsidRPr="00C3756E">
              <w:rPr>
                <w:color w:val="000000"/>
                <w:sz w:val="22"/>
                <w:szCs w:val="22"/>
                <w:rtl/>
                <w:lang w:eastAsia="en-US"/>
              </w:rPr>
              <w:t xml:space="preserve">/ </w:t>
            </w:r>
            <w:r w:rsidRPr="00C3756E">
              <w:rPr>
                <w:color w:val="000000"/>
                <w:sz w:val="22"/>
                <w:szCs w:val="22"/>
                <w:lang w:eastAsia="en-US"/>
              </w:rPr>
              <w:t>ST</w:t>
            </w:r>
            <w:r w:rsidRPr="00C3756E">
              <w:rPr>
                <w:color w:val="000000"/>
                <w:sz w:val="22"/>
                <w:szCs w:val="22"/>
                <w:rtl/>
                <w:lang w:eastAsia="en-US"/>
              </w:rPr>
              <w:t xml:space="preserve"> באורך עד 3 מטר</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4E97A7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מטר</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C0B79FA"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4F532A6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48DE52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29C735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02961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289CDDE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45126C8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09.1.051</w:t>
            </w:r>
          </w:p>
        </w:tc>
        <w:tc>
          <w:tcPr>
            <w:tcW w:w="2694" w:type="dxa"/>
            <w:tcBorders>
              <w:top w:val="nil"/>
              <w:left w:val="single" w:sz="4" w:space="0" w:color="auto"/>
              <w:bottom w:val="single" w:sz="4" w:space="0" w:color="auto"/>
              <w:right w:val="single" w:sz="4" w:space="0" w:color="auto"/>
            </w:tcBorders>
            <w:shd w:val="clear" w:color="auto" w:fill="auto"/>
            <w:hideMark/>
          </w:tcPr>
          <w:p w14:paraId="6ED9ED86"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והתקנה מתג כדוגמת </w:t>
            </w:r>
            <w:r w:rsidRPr="00C3756E">
              <w:rPr>
                <w:color w:val="000000"/>
                <w:sz w:val="22"/>
                <w:szCs w:val="22"/>
                <w:lang w:eastAsia="en-US"/>
              </w:rPr>
              <w:t>Cisco Catalyst 2960-24TC-L</w:t>
            </w:r>
            <w:r w:rsidRPr="00C3756E">
              <w:rPr>
                <w:color w:val="000000"/>
                <w:sz w:val="22"/>
                <w:szCs w:val="22"/>
                <w:rtl/>
                <w:lang w:eastAsia="en-US"/>
              </w:rPr>
              <w:t xml:space="preserve">, כולל </w:t>
            </w:r>
            <w:r w:rsidRPr="00C3756E">
              <w:rPr>
                <w:color w:val="000000"/>
                <w:sz w:val="22"/>
                <w:szCs w:val="22"/>
                <w:lang w:eastAsia="en-US"/>
              </w:rPr>
              <w:t>POE</w:t>
            </w:r>
            <w:r w:rsidRPr="00C3756E">
              <w:rPr>
                <w:color w:val="000000"/>
                <w:sz w:val="22"/>
                <w:szCs w:val="22"/>
                <w:rtl/>
                <w:lang w:eastAsia="en-US"/>
              </w:rPr>
              <w:t xml:space="preserve"> או שו"ע</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97A2B43"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EDA6D4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C9FF32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F3FB9EA"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ACC404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8CB41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1B98EA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24FA0AC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09.1.052</w:t>
            </w:r>
          </w:p>
        </w:tc>
        <w:tc>
          <w:tcPr>
            <w:tcW w:w="2694" w:type="dxa"/>
            <w:tcBorders>
              <w:top w:val="nil"/>
              <w:left w:val="single" w:sz="4" w:space="0" w:color="auto"/>
              <w:bottom w:val="single" w:sz="4" w:space="0" w:color="auto"/>
              <w:right w:val="single" w:sz="4" w:space="0" w:color="auto"/>
            </w:tcBorders>
            <w:shd w:val="clear" w:color="auto" w:fill="auto"/>
            <w:hideMark/>
          </w:tcPr>
          <w:p w14:paraId="277CA46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אספקה והתקנה מתג אופטי  כדוגמת מתג </w:t>
            </w:r>
            <w:r w:rsidRPr="00C3756E">
              <w:rPr>
                <w:color w:val="000000"/>
                <w:sz w:val="22"/>
                <w:szCs w:val="22"/>
                <w:lang w:eastAsia="en-US"/>
              </w:rPr>
              <w:t>CISCO</w:t>
            </w:r>
            <w:r w:rsidRPr="00C3756E">
              <w:rPr>
                <w:color w:val="000000"/>
                <w:sz w:val="22"/>
                <w:szCs w:val="22"/>
                <w:rtl/>
                <w:lang w:eastAsia="en-US"/>
              </w:rPr>
              <w:t xml:space="preserve">, מדגם </w:t>
            </w:r>
            <w:r w:rsidRPr="00C3756E">
              <w:rPr>
                <w:color w:val="000000"/>
                <w:sz w:val="22"/>
                <w:szCs w:val="22"/>
                <w:lang w:eastAsia="en-US"/>
              </w:rPr>
              <w:t>POE 520-24PC</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3BACB2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01117B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AC7EBA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32A8182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5B413C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8683B5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41058D8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76A3C91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09.1.053</w:t>
            </w:r>
          </w:p>
        </w:tc>
        <w:tc>
          <w:tcPr>
            <w:tcW w:w="2694" w:type="dxa"/>
            <w:tcBorders>
              <w:top w:val="nil"/>
              <w:left w:val="single" w:sz="4" w:space="0" w:color="auto"/>
              <w:bottom w:val="single" w:sz="4" w:space="0" w:color="auto"/>
              <w:right w:val="single" w:sz="4" w:space="0" w:color="auto"/>
            </w:tcBorders>
            <w:shd w:val="clear" w:color="auto" w:fill="auto"/>
            <w:hideMark/>
          </w:tcPr>
          <w:p w14:paraId="046702A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הכולל 24 מבואות 10/100 </w:t>
            </w:r>
            <w:r w:rsidRPr="00C3756E">
              <w:rPr>
                <w:color w:val="000000"/>
                <w:sz w:val="22"/>
                <w:szCs w:val="22"/>
                <w:lang w:eastAsia="en-US"/>
              </w:rPr>
              <w:t>POE</w:t>
            </w:r>
            <w:r w:rsidRPr="00C3756E">
              <w:rPr>
                <w:color w:val="000000"/>
                <w:sz w:val="22"/>
                <w:szCs w:val="22"/>
                <w:rtl/>
                <w:lang w:eastAsia="en-US"/>
              </w:rPr>
              <w:t>ו-10/100/1000 2 או ג'יביק</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EDC8AA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DC09417"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FFE2BC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4E1F05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ACD45C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FFA511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3867C95" w14:textId="77777777" w:rsidTr="00FE3F8C">
        <w:trPr>
          <w:trHeight w:val="114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0D12B03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09.1.054</w:t>
            </w:r>
          </w:p>
        </w:tc>
        <w:tc>
          <w:tcPr>
            <w:tcW w:w="2694" w:type="dxa"/>
            <w:tcBorders>
              <w:top w:val="nil"/>
              <w:left w:val="single" w:sz="4" w:space="0" w:color="auto"/>
              <w:bottom w:val="single" w:sz="4" w:space="0" w:color="auto"/>
              <w:right w:val="single" w:sz="4" w:space="0" w:color="auto"/>
            </w:tcBorders>
            <w:shd w:val="clear" w:color="auto" w:fill="auto"/>
            <w:hideMark/>
          </w:tcPr>
          <w:p w14:paraId="20FFB8E1"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סט ממירים מאופטי לנחושת המיועד לעבודה בתנאי חוץ ע"פ הגדרת היצרן ועומד בטמפרטורות שבין 5- ועד 65 מעלות צלסיוס</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D64435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A79266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4C2C1D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6E932414"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DDBFE7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BBED88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2D0740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9660E0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09.1.055</w:t>
            </w:r>
          </w:p>
        </w:tc>
        <w:tc>
          <w:tcPr>
            <w:tcW w:w="2694" w:type="dxa"/>
            <w:tcBorders>
              <w:top w:val="nil"/>
              <w:left w:val="single" w:sz="4" w:space="0" w:color="auto"/>
              <w:bottom w:val="single" w:sz="4" w:space="0" w:color="auto"/>
              <w:right w:val="single" w:sz="4" w:space="0" w:color="auto"/>
            </w:tcBorders>
            <w:shd w:val="clear" w:color="auto" w:fill="auto"/>
            <w:hideMark/>
          </w:tcPr>
          <w:p w14:paraId="3B363C8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אספקה, התקנה והפעלה של סט ממירים מאופטי לנחושת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ABDC4AA"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4D2E869F"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CEF6BF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80C986C"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764056F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D54A1D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D2ECDB0"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1FF93E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64DA8FBC"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9 - תשתיות אופטיות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FC918AF"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0C4AEF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478245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301656A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6406F79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7A56560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403034FB" w14:textId="77777777" w:rsidTr="00FE3F8C">
        <w:trPr>
          <w:trHeight w:val="300"/>
        </w:trPr>
        <w:tc>
          <w:tcPr>
            <w:tcW w:w="992" w:type="dxa"/>
            <w:tcBorders>
              <w:top w:val="nil"/>
              <w:left w:val="single" w:sz="4" w:space="0" w:color="auto"/>
              <w:bottom w:val="single" w:sz="4" w:space="0" w:color="auto"/>
              <w:right w:val="single" w:sz="4" w:space="0" w:color="auto"/>
            </w:tcBorders>
            <w:shd w:val="clear" w:color="auto" w:fill="auto"/>
            <w:hideMark/>
          </w:tcPr>
          <w:p w14:paraId="6795CB0D" w14:textId="77777777" w:rsidR="00FE3F8C" w:rsidRPr="00C3756E" w:rsidRDefault="00FE3F8C" w:rsidP="00FE3F8C">
            <w:pPr>
              <w:bidi w:val="0"/>
              <w:spacing w:line="240" w:lineRule="auto"/>
              <w:jc w:val="right"/>
              <w:rPr>
                <w:color w:val="000000"/>
                <w:sz w:val="22"/>
                <w:szCs w:val="22"/>
                <w:lang w:eastAsia="en-US"/>
              </w:rPr>
            </w:pPr>
            <w:r w:rsidRPr="00C3756E">
              <w:rPr>
                <w:color w:val="000000"/>
                <w:sz w:val="22"/>
                <w:szCs w:val="22"/>
                <w:lang w:eastAsia="en-US"/>
              </w:rPr>
              <w:t> </w:t>
            </w:r>
          </w:p>
        </w:tc>
        <w:tc>
          <w:tcPr>
            <w:tcW w:w="2694" w:type="dxa"/>
            <w:tcBorders>
              <w:top w:val="nil"/>
              <w:left w:val="single" w:sz="4" w:space="0" w:color="auto"/>
              <w:bottom w:val="single" w:sz="4" w:space="0" w:color="auto"/>
              <w:right w:val="single" w:sz="4" w:space="0" w:color="auto"/>
            </w:tcBorders>
            <w:shd w:val="clear" w:color="auto" w:fill="auto"/>
            <w:hideMark/>
          </w:tcPr>
          <w:p w14:paraId="789BA40F" w14:textId="77777777" w:rsidR="00FE3F8C" w:rsidRPr="00C3756E" w:rsidRDefault="00FE3F8C" w:rsidP="00FE3F8C">
            <w:pPr>
              <w:bidi w:val="0"/>
              <w:spacing w:line="240" w:lineRule="auto"/>
              <w:jc w:val="right"/>
              <w:rPr>
                <w:color w:val="000000"/>
                <w:sz w:val="22"/>
                <w:szCs w:val="22"/>
                <w:lang w:eastAsia="en-US"/>
              </w:rPr>
            </w:pPr>
            <w:r w:rsidRPr="00C3756E">
              <w:rPr>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05F1DAB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A5FB34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46CC79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14:paraId="4C31B2D0"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9A5AF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545AF3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274ABAA"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D9D9D9"/>
            <w:vAlign w:val="center"/>
            <w:hideMark/>
          </w:tcPr>
          <w:p w14:paraId="146D5209"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10</w:t>
            </w:r>
          </w:p>
        </w:tc>
        <w:tc>
          <w:tcPr>
            <w:tcW w:w="2694" w:type="dxa"/>
            <w:tcBorders>
              <w:top w:val="nil"/>
              <w:left w:val="single" w:sz="4" w:space="0" w:color="auto"/>
              <w:bottom w:val="single" w:sz="4" w:space="0" w:color="auto"/>
              <w:right w:val="single" w:sz="4" w:space="0" w:color="auto"/>
            </w:tcBorders>
            <w:shd w:val="clear" w:color="000000" w:fill="D9D9D9"/>
            <w:vAlign w:val="center"/>
            <w:hideMark/>
          </w:tcPr>
          <w:p w14:paraId="40F0D65F"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10 - תאורה, חשמל ושונות</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725CCFB4"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D9D9D9"/>
            <w:vAlign w:val="center"/>
            <w:hideMark/>
          </w:tcPr>
          <w:p w14:paraId="6D991A62"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D9D9D9"/>
            <w:vAlign w:val="center"/>
            <w:hideMark/>
          </w:tcPr>
          <w:p w14:paraId="25961452"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D9D9D9"/>
            <w:vAlign w:val="center"/>
            <w:hideMark/>
          </w:tcPr>
          <w:p w14:paraId="099644DD"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D9D9D9"/>
            <w:vAlign w:val="center"/>
            <w:hideMark/>
          </w:tcPr>
          <w:p w14:paraId="64DC992A"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D9D9D9"/>
            <w:vAlign w:val="center"/>
            <w:hideMark/>
          </w:tcPr>
          <w:p w14:paraId="7DECDA03"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58D45004"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50EA54E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10.1.000</w:t>
            </w:r>
          </w:p>
        </w:tc>
        <w:tc>
          <w:tcPr>
            <w:tcW w:w="2694" w:type="dxa"/>
            <w:tcBorders>
              <w:top w:val="nil"/>
              <w:left w:val="single" w:sz="4" w:space="0" w:color="auto"/>
              <w:bottom w:val="single" w:sz="4" w:space="0" w:color="auto"/>
              <w:right w:val="single" w:sz="4" w:space="0" w:color="auto"/>
            </w:tcBorders>
            <w:shd w:val="clear" w:color="000000" w:fill="BFBFBF"/>
            <w:hideMark/>
          </w:tcPr>
          <w:p w14:paraId="48C8DC78" w14:textId="77777777" w:rsidR="00FE3F8C" w:rsidRPr="00C3756E" w:rsidRDefault="00FE3F8C" w:rsidP="00FE3F8C">
            <w:pPr>
              <w:spacing w:line="240" w:lineRule="auto"/>
              <w:jc w:val="left"/>
              <w:rPr>
                <w:b/>
                <w:bCs/>
                <w:color w:val="000000"/>
                <w:sz w:val="22"/>
                <w:szCs w:val="22"/>
                <w:lang w:eastAsia="en-US"/>
              </w:rPr>
            </w:pPr>
            <w:r w:rsidRPr="00C3756E">
              <w:rPr>
                <w:b/>
                <w:bCs/>
                <w:color w:val="000000"/>
                <w:sz w:val="22"/>
                <w:szCs w:val="22"/>
                <w:rtl/>
                <w:lang w:eastAsia="en-US"/>
              </w:rPr>
              <w:t>תאורה</w:t>
            </w:r>
            <w:r w:rsidRPr="00C3756E">
              <w:rPr>
                <w:rFonts w:hint="cs"/>
                <w:b/>
                <w:bCs/>
                <w:color w:val="000000"/>
                <w:sz w:val="22"/>
                <w:szCs w:val="22"/>
                <w:rtl/>
                <w:lang w:eastAsia="en-US"/>
              </w:rPr>
              <w:t>, חשמל</w:t>
            </w:r>
            <w:r w:rsidRPr="00C3756E">
              <w:rPr>
                <w:b/>
                <w:bCs/>
                <w:color w:val="000000"/>
                <w:sz w:val="22"/>
                <w:szCs w:val="22"/>
                <w:rtl/>
                <w:lang w:eastAsia="en-US"/>
              </w:rPr>
              <w:t xml:space="preserve"> ושונות</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5CBEC64D"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1DCA689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791B42EB"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25E317F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141A926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5A6E698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22EAACC1" w14:textId="77777777" w:rsidTr="00FE3F8C">
        <w:trPr>
          <w:trHeight w:val="171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40E84B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10.1.001</w:t>
            </w:r>
          </w:p>
        </w:tc>
        <w:tc>
          <w:tcPr>
            <w:tcW w:w="2694" w:type="dxa"/>
            <w:tcBorders>
              <w:top w:val="nil"/>
              <w:left w:val="single" w:sz="4" w:space="0" w:color="auto"/>
              <w:bottom w:val="single" w:sz="4" w:space="0" w:color="auto"/>
              <w:right w:val="single" w:sz="4" w:space="0" w:color="auto"/>
            </w:tcBorders>
            <w:shd w:val="clear" w:color="auto" w:fill="auto"/>
            <w:hideMark/>
          </w:tcPr>
          <w:p w14:paraId="1C06437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קונסטרוקציות ברזל מגולוונות ושונות, לצורך תליית אביזרים מיוחדים, שאינם כלולים בשאר סעיפי המכרז, או חיזוקים מיוחדים, מתלים וכיו"ב לפי הזמנת המפקח, כולל כל העיבודים הנדרשים כגון ריתוך, הברגות והברזות, קידוחים וכד', כולל צביעה בצבעי מגן בצבע סופי.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756DDA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ק"ג</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A8357E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BD0A7F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4EC78CA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586C0D8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44EED1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0C41381C"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1FF2255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10.1.002</w:t>
            </w:r>
          </w:p>
        </w:tc>
        <w:tc>
          <w:tcPr>
            <w:tcW w:w="2694" w:type="dxa"/>
            <w:tcBorders>
              <w:top w:val="nil"/>
              <w:left w:val="single" w:sz="4" w:space="0" w:color="auto"/>
              <w:bottom w:val="single" w:sz="4" w:space="0" w:color="auto"/>
              <w:right w:val="single" w:sz="4" w:space="0" w:color="auto"/>
            </w:tcBorders>
            <w:shd w:val="clear" w:color="auto" w:fill="auto"/>
            <w:hideMark/>
          </w:tcPr>
          <w:p w14:paraId="278EF0B7"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פח מגולוון, בעובי 1.2 מ"מ, כולל ביצוע כיפופים וחיתוכים לפי הצורך, לכל סוג הגנה של ציוד המיגון.</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31B57738"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ק"ג</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19AB77E9"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6223F3F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18525DA3"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ADEFE1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47C5D9C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FCE5982" w14:textId="77777777" w:rsidTr="00FE3F8C">
        <w:trPr>
          <w:trHeight w:val="855"/>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3D124B3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10.1.003</w:t>
            </w:r>
          </w:p>
        </w:tc>
        <w:tc>
          <w:tcPr>
            <w:tcW w:w="2694" w:type="dxa"/>
            <w:tcBorders>
              <w:top w:val="nil"/>
              <w:left w:val="single" w:sz="4" w:space="0" w:color="auto"/>
              <w:bottom w:val="single" w:sz="4" w:space="0" w:color="auto"/>
              <w:right w:val="single" w:sz="4" w:space="0" w:color="auto"/>
            </w:tcBorders>
            <w:shd w:val="clear" w:color="auto" w:fill="auto"/>
            <w:hideMark/>
          </w:tcPr>
          <w:p w14:paraId="01DC239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 xml:space="preserve">העברת בדיקת בודק חב' החשמל, לכל מערכת החשמל שבוצעה על ידי </w:t>
            </w:r>
            <w:r w:rsidR="00372102" w:rsidRPr="00C3756E">
              <w:rPr>
                <w:color w:val="000000"/>
                <w:sz w:val="22"/>
                <w:szCs w:val="22"/>
                <w:rtl/>
                <w:lang w:eastAsia="en-US"/>
              </w:rPr>
              <w:t>ספק</w:t>
            </w:r>
            <w:r w:rsidRPr="00C3756E">
              <w:rPr>
                <w:color w:val="000000"/>
                <w:sz w:val="22"/>
                <w:szCs w:val="22"/>
                <w:rtl/>
                <w:lang w:eastAsia="en-US"/>
              </w:rPr>
              <w:t>, כולל תשלום בגין הבדיקה והמצאת אישורי התקינות.</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54D606B"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3478D48C"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20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A7ECA0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D18B60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80CC5D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D0EE75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B8CD77F"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5A4CCD2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F666366"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10 - תאורה, חשמל ושונות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60015ED"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C55DEB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54E067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0D5B0A5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8A7FF1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5FF23FF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56AF7584" w14:textId="77777777" w:rsidTr="00FE3F8C">
        <w:trPr>
          <w:trHeight w:val="285"/>
        </w:trPr>
        <w:tc>
          <w:tcPr>
            <w:tcW w:w="992" w:type="dxa"/>
            <w:tcBorders>
              <w:top w:val="nil"/>
              <w:left w:val="nil"/>
              <w:bottom w:val="nil"/>
              <w:right w:val="nil"/>
            </w:tcBorders>
            <w:shd w:val="clear" w:color="auto" w:fill="auto"/>
            <w:vAlign w:val="center"/>
            <w:hideMark/>
          </w:tcPr>
          <w:p w14:paraId="15340B24" w14:textId="77777777" w:rsidR="00FE3F8C" w:rsidRPr="00C3756E" w:rsidRDefault="00FE3F8C" w:rsidP="00FE3F8C">
            <w:pPr>
              <w:bidi w:val="0"/>
              <w:spacing w:line="240" w:lineRule="auto"/>
              <w:jc w:val="center"/>
              <w:rPr>
                <w:b/>
                <w:bCs/>
                <w:color w:val="000000"/>
                <w:lang w:eastAsia="en-US"/>
              </w:rPr>
            </w:pPr>
          </w:p>
        </w:tc>
        <w:tc>
          <w:tcPr>
            <w:tcW w:w="2694" w:type="dxa"/>
            <w:tcBorders>
              <w:top w:val="nil"/>
              <w:left w:val="nil"/>
              <w:bottom w:val="nil"/>
              <w:right w:val="nil"/>
            </w:tcBorders>
            <w:shd w:val="clear" w:color="auto" w:fill="auto"/>
            <w:hideMark/>
          </w:tcPr>
          <w:p w14:paraId="089C1C0E" w14:textId="77777777" w:rsidR="00FE3F8C" w:rsidRPr="00C3756E"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67ECEC7F" w14:textId="77777777" w:rsidR="00FE3F8C" w:rsidRPr="00C3756E" w:rsidRDefault="00FE3F8C" w:rsidP="00FE3F8C">
            <w:pPr>
              <w:bidi w:val="0"/>
              <w:spacing w:line="240" w:lineRule="auto"/>
              <w:jc w:val="right"/>
              <w:rPr>
                <w:sz w:val="20"/>
                <w:szCs w:val="20"/>
                <w:lang w:eastAsia="en-US"/>
              </w:rPr>
            </w:pPr>
          </w:p>
        </w:tc>
        <w:tc>
          <w:tcPr>
            <w:tcW w:w="709" w:type="dxa"/>
            <w:tcBorders>
              <w:top w:val="nil"/>
              <w:left w:val="nil"/>
              <w:bottom w:val="nil"/>
              <w:right w:val="nil"/>
            </w:tcBorders>
            <w:shd w:val="clear" w:color="auto" w:fill="auto"/>
            <w:vAlign w:val="center"/>
            <w:hideMark/>
          </w:tcPr>
          <w:p w14:paraId="0739B2CF" w14:textId="77777777" w:rsidR="00FE3F8C" w:rsidRPr="00C3756E"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4B8D6D8A" w14:textId="77777777" w:rsidR="00FE3F8C" w:rsidRPr="00C3756E" w:rsidRDefault="00FE3F8C" w:rsidP="00FE3F8C">
            <w:pPr>
              <w:bidi w:val="0"/>
              <w:spacing w:line="240" w:lineRule="auto"/>
              <w:jc w:val="center"/>
              <w:rPr>
                <w:sz w:val="20"/>
                <w:szCs w:val="20"/>
                <w:lang w:eastAsia="en-US"/>
              </w:rPr>
            </w:pPr>
          </w:p>
        </w:tc>
        <w:tc>
          <w:tcPr>
            <w:tcW w:w="1275" w:type="dxa"/>
            <w:tcBorders>
              <w:top w:val="nil"/>
              <w:left w:val="nil"/>
              <w:bottom w:val="nil"/>
              <w:right w:val="nil"/>
            </w:tcBorders>
            <w:shd w:val="clear" w:color="auto" w:fill="auto"/>
            <w:vAlign w:val="center"/>
            <w:hideMark/>
          </w:tcPr>
          <w:p w14:paraId="0BB025C5" w14:textId="77777777" w:rsidR="00FE3F8C" w:rsidRPr="00C3756E" w:rsidRDefault="00FE3F8C" w:rsidP="00FE3F8C">
            <w:pPr>
              <w:bidi w:val="0"/>
              <w:spacing w:line="240" w:lineRule="auto"/>
              <w:jc w:val="center"/>
              <w:rPr>
                <w:sz w:val="20"/>
                <w:szCs w:val="20"/>
                <w:lang w:eastAsia="en-US"/>
              </w:rPr>
            </w:pPr>
          </w:p>
        </w:tc>
        <w:tc>
          <w:tcPr>
            <w:tcW w:w="1277" w:type="dxa"/>
            <w:tcBorders>
              <w:top w:val="nil"/>
              <w:left w:val="nil"/>
              <w:bottom w:val="nil"/>
              <w:right w:val="nil"/>
            </w:tcBorders>
            <w:shd w:val="clear" w:color="auto" w:fill="auto"/>
            <w:vAlign w:val="center"/>
            <w:hideMark/>
          </w:tcPr>
          <w:p w14:paraId="7FA5B9D9" w14:textId="77777777" w:rsidR="00FE3F8C" w:rsidRPr="00C3756E" w:rsidRDefault="00FE3F8C" w:rsidP="00FE3F8C">
            <w:pPr>
              <w:bidi w:val="0"/>
              <w:spacing w:line="240" w:lineRule="auto"/>
              <w:jc w:val="center"/>
              <w:rPr>
                <w:sz w:val="20"/>
                <w:szCs w:val="20"/>
                <w:lang w:eastAsia="en-US"/>
              </w:rPr>
            </w:pPr>
          </w:p>
        </w:tc>
        <w:tc>
          <w:tcPr>
            <w:tcW w:w="1276" w:type="dxa"/>
            <w:tcBorders>
              <w:top w:val="nil"/>
              <w:left w:val="nil"/>
              <w:bottom w:val="nil"/>
              <w:right w:val="nil"/>
            </w:tcBorders>
            <w:shd w:val="clear" w:color="auto" w:fill="auto"/>
            <w:vAlign w:val="center"/>
            <w:hideMark/>
          </w:tcPr>
          <w:p w14:paraId="13D7BE62" w14:textId="77777777" w:rsidR="00FE3F8C" w:rsidRPr="00C3756E" w:rsidRDefault="00FE3F8C" w:rsidP="00FE3F8C">
            <w:pPr>
              <w:bidi w:val="0"/>
              <w:spacing w:line="240" w:lineRule="auto"/>
              <w:jc w:val="center"/>
              <w:rPr>
                <w:sz w:val="20"/>
                <w:szCs w:val="20"/>
                <w:lang w:eastAsia="en-US"/>
              </w:rPr>
            </w:pPr>
          </w:p>
        </w:tc>
      </w:tr>
      <w:tr w:rsidR="00FE3F8C" w:rsidRPr="00C3756E" w14:paraId="2F90DA1B" w14:textId="77777777" w:rsidTr="00FE3F8C">
        <w:trPr>
          <w:trHeight w:val="360"/>
        </w:trPr>
        <w:tc>
          <w:tcPr>
            <w:tcW w:w="99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43C2079" w14:textId="77777777" w:rsidR="00FE3F8C" w:rsidRPr="00C3756E" w:rsidRDefault="00FE3F8C" w:rsidP="00FE3F8C">
            <w:pPr>
              <w:spacing w:line="240" w:lineRule="auto"/>
              <w:jc w:val="center"/>
              <w:rPr>
                <w:b/>
                <w:bCs/>
                <w:color w:val="0000FF"/>
                <w:sz w:val="28"/>
                <w:szCs w:val="28"/>
                <w:lang w:eastAsia="en-US"/>
              </w:rPr>
            </w:pPr>
            <w:r w:rsidRPr="00C3756E">
              <w:rPr>
                <w:b/>
                <w:bCs/>
                <w:color w:val="0000FF"/>
                <w:sz w:val="28"/>
                <w:szCs w:val="28"/>
                <w:rtl/>
                <w:lang w:eastAsia="en-US"/>
              </w:rPr>
              <w:t>פרק 11</w:t>
            </w:r>
          </w:p>
        </w:tc>
        <w:tc>
          <w:tcPr>
            <w:tcW w:w="2694"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1B67B6E" w14:textId="77777777" w:rsidR="00FE3F8C" w:rsidRPr="00C3756E" w:rsidRDefault="00FE3F8C" w:rsidP="00FE3F8C">
            <w:pPr>
              <w:spacing w:line="240" w:lineRule="auto"/>
              <w:jc w:val="left"/>
              <w:rPr>
                <w:b/>
                <w:bCs/>
                <w:color w:val="0000FF"/>
                <w:sz w:val="28"/>
                <w:szCs w:val="28"/>
                <w:rtl/>
                <w:lang w:eastAsia="en-US"/>
              </w:rPr>
            </w:pPr>
            <w:r w:rsidRPr="00C3756E">
              <w:rPr>
                <w:b/>
                <w:bCs/>
                <w:color w:val="0000FF"/>
                <w:sz w:val="28"/>
                <w:szCs w:val="28"/>
                <w:rtl/>
                <w:lang w:eastAsia="en-US"/>
              </w:rPr>
              <w:t>פרק 11 - שעות עבודה</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A9EAA6" w14:textId="77777777" w:rsidR="00FE3F8C" w:rsidRPr="00C3756E" w:rsidRDefault="00FE3F8C" w:rsidP="00FE3F8C">
            <w:pPr>
              <w:bidi w:val="0"/>
              <w:spacing w:line="240" w:lineRule="auto"/>
              <w:jc w:val="center"/>
              <w:rPr>
                <w:b/>
                <w:bCs/>
                <w:color w:val="0000FF"/>
                <w:sz w:val="28"/>
                <w:szCs w:val="28"/>
                <w:rtl/>
                <w:lang w:eastAsia="en-US"/>
              </w:rPr>
            </w:pPr>
            <w:r w:rsidRPr="00C3756E">
              <w:rPr>
                <w:b/>
                <w:bCs/>
                <w:color w:val="0000FF"/>
                <w:sz w:val="28"/>
                <w:szCs w:val="28"/>
                <w:lang w:eastAsia="en-US"/>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19BCB47"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85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0D24EFD"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F2D24D6"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1EB1949"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335BC98" w14:textId="77777777" w:rsidR="00FE3F8C" w:rsidRPr="00C3756E" w:rsidRDefault="00FE3F8C" w:rsidP="00FE3F8C">
            <w:pPr>
              <w:bidi w:val="0"/>
              <w:spacing w:line="240" w:lineRule="auto"/>
              <w:jc w:val="center"/>
              <w:rPr>
                <w:b/>
                <w:bCs/>
                <w:color w:val="0000FF"/>
                <w:sz w:val="28"/>
                <w:szCs w:val="28"/>
                <w:lang w:eastAsia="en-US"/>
              </w:rPr>
            </w:pPr>
            <w:r w:rsidRPr="00C3756E">
              <w:rPr>
                <w:b/>
                <w:bCs/>
                <w:color w:val="0000FF"/>
                <w:sz w:val="28"/>
                <w:szCs w:val="28"/>
                <w:lang w:eastAsia="en-US"/>
              </w:rPr>
              <w:t> </w:t>
            </w:r>
          </w:p>
        </w:tc>
      </w:tr>
      <w:tr w:rsidR="00FE3F8C" w:rsidRPr="00C3756E" w14:paraId="0DB67CA8"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BFBFBF"/>
            <w:vAlign w:val="center"/>
            <w:hideMark/>
          </w:tcPr>
          <w:p w14:paraId="630C01D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11.1.000</w:t>
            </w:r>
          </w:p>
        </w:tc>
        <w:tc>
          <w:tcPr>
            <w:tcW w:w="2694" w:type="dxa"/>
            <w:tcBorders>
              <w:top w:val="nil"/>
              <w:left w:val="single" w:sz="4" w:space="0" w:color="auto"/>
              <w:bottom w:val="single" w:sz="4" w:space="0" w:color="auto"/>
              <w:right w:val="single" w:sz="4" w:space="0" w:color="auto"/>
            </w:tcBorders>
            <w:shd w:val="clear" w:color="000000" w:fill="BFBFBF"/>
            <w:hideMark/>
          </w:tcPr>
          <w:p w14:paraId="5EAF929C" w14:textId="77777777" w:rsidR="00FE3F8C" w:rsidRPr="00C3756E" w:rsidRDefault="00FE3F8C" w:rsidP="00FE3F8C">
            <w:pPr>
              <w:spacing w:line="240" w:lineRule="auto"/>
              <w:jc w:val="left"/>
              <w:rPr>
                <w:b/>
                <w:bCs/>
                <w:color w:val="000000"/>
                <w:sz w:val="22"/>
                <w:szCs w:val="22"/>
                <w:lang w:eastAsia="en-US"/>
              </w:rPr>
            </w:pPr>
            <w:r w:rsidRPr="00C3756E">
              <w:rPr>
                <w:rFonts w:hint="cs"/>
                <w:b/>
                <w:bCs/>
                <w:color w:val="000000"/>
                <w:sz w:val="22"/>
                <w:szCs w:val="22"/>
                <w:rtl/>
                <w:lang w:eastAsia="en-US"/>
              </w:rPr>
              <w:t>שעות עבודה</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10984E0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 </w:t>
            </w:r>
          </w:p>
        </w:tc>
        <w:tc>
          <w:tcPr>
            <w:tcW w:w="709" w:type="dxa"/>
            <w:tcBorders>
              <w:top w:val="nil"/>
              <w:left w:val="single" w:sz="4" w:space="0" w:color="auto"/>
              <w:bottom w:val="single" w:sz="4" w:space="0" w:color="auto"/>
              <w:right w:val="single" w:sz="4" w:space="0" w:color="auto"/>
            </w:tcBorders>
            <w:shd w:val="clear" w:color="000000" w:fill="BFBFBF"/>
            <w:vAlign w:val="center"/>
            <w:hideMark/>
          </w:tcPr>
          <w:p w14:paraId="3DF636D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850" w:type="dxa"/>
            <w:tcBorders>
              <w:top w:val="nil"/>
              <w:left w:val="single" w:sz="4" w:space="0" w:color="auto"/>
              <w:bottom w:val="single" w:sz="4" w:space="0" w:color="auto"/>
              <w:right w:val="single" w:sz="4" w:space="0" w:color="auto"/>
            </w:tcBorders>
            <w:shd w:val="clear" w:color="000000" w:fill="BFBFBF"/>
            <w:vAlign w:val="center"/>
            <w:hideMark/>
          </w:tcPr>
          <w:p w14:paraId="29A296D8"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BFBFBF"/>
            <w:vAlign w:val="center"/>
            <w:hideMark/>
          </w:tcPr>
          <w:p w14:paraId="5D81B3E9"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BFBFBF"/>
            <w:vAlign w:val="center"/>
            <w:hideMark/>
          </w:tcPr>
          <w:p w14:paraId="53DFCA8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BFBFBF"/>
            <w:vAlign w:val="center"/>
            <w:hideMark/>
          </w:tcPr>
          <w:p w14:paraId="4B68C766"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r>
      <w:tr w:rsidR="00FE3F8C" w:rsidRPr="00C3756E" w14:paraId="6E799F59"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CD90263"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11.1.001</w:t>
            </w:r>
          </w:p>
        </w:tc>
        <w:tc>
          <w:tcPr>
            <w:tcW w:w="2694" w:type="dxa"/>
            <w:tcBorders>
              <w:top w:val="nil"/>
              <w:left w:val="single" w:sz="4" w:space="0" w:color="auto"/>
              <w:bottom w:val="single" w:sz="4" w:space="0" w:color="auto"/>
              <w:right w:val="single" w:sz="4" w:space="0" w:color="auto"/>
            </w:tcBorders>
            <w:shd w:val="clear" w:color="auto" w:fill="auto"/>
            <w:hideMark/>
          </w:tcPr>
          <w:p w14:paraId="1C3D6323"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שעת עבודה ממוצעת של מנהל עבודה/ יועץ/ מתכנן/ מפקח הנדסי/ מהנדס</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A110104"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960E558"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154B5A9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DEB21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2863CDE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7DF598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28D35AE"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AE31257"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11.1.002</w:t>
            </w:r>
          </w:p>
        </w:tc>
        <w:tc>
          <w:tcPr>
            <w:tcW w:w="2694" w:type="dxa"/>
            <w:tcBorders>
              <w:top w:val="nil"/>
              <w:left w:val="single" w:sz="4" w:space="0" w:color="auto"/>
              <w:bottom w:val="single" w:sz="4" w:space="0" w:color="auto"/>
              <w:right w:val="single" w:sz="4" w:space="0" w:color="auto"/>
            </w:tcBorders>
            <w:shd w:val="clear" w:color="auto" w:fill="auto"/>
            <w:hideMark/>
          </w:tcPr>
          <w:p w14:paraId="04437AF0"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שעת עבודה של עובד מקצועי.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2BCFE8CF"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622319B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79DD35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7CC0F52F"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118B0AC8"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E29542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3886C36" w14:textId="77777777" w:rsidTr="00FE3F8C">
        <w:trPr>
          <w:trHeight w:val="30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6E5116D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11.1.003</w:t>
            </w:r>
          </w:p>
        </w:tc>
        <w:tc>
          <w:tcPr>
            <w:tcW w:w="2694" w:type="dxa"/>
            <w:tcBorders>
              <w:top w:val="nil"/>
              <w:left w:val="single" w:sz="4" w:space="0" w:color="auto"/>
              <w:bottom w:val="single" w:sz="4" w:space="0" w:color="auto"/>
              <w:right w:val="single" w:sz="4" w:space="0" w:color="auto"/>
            </w:tcBorders>
            <w:shd w:val="clear" w:color="auto" w:fill="auto"/>
            <w:hideMark/>
          </w:tcPr>
          <w:p w14:paraId="37E5627D"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שעת עבודה של עובד לא מקצועי.</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60013F9"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C0B2AFE"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7D561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A5BDDDD"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015B1B4A"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F329B9C"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552CAAFF"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53AC565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11.1.004</w:t>
            </w:r>
          </w:p>
        </w:tc>
        <w:tc>
          <w:tcPr>
            <w:tcW w:w="2694" w:type="dxa"/>
            <w:tcBorders>
              <w:top w:val="nil"/>
              <w:left w:val="single" w:sz="4" w:space="0" w:color="auto"/>
              <w:bottom w:val="single" w:sz="4" w:space="0" w:color="auto"/>
              <w:right w:val="single" w:sz="4" w:space="0" w:color="auto"/>
            </w:tcBorders>
            <w:shd w:val="clear" w:color="auto" w:fill="auto"/>
            <w:hideMark/>
          </w:tcPr>
          <w:p w14:paraId="1578BCBE" w14:textId="77777777" w:rsidR="00FE3F8C" w:rsidRPr="00C3756E" w:rsidRDefault="00FE3F8C" w:rsidP="00FE3F8C">
            <w:pPr>
              <w:spacing w:line="240" w:lineRule="auto"/>
              <w:jc w:val="left"/>
              <w:rPr>
                <w:color w:val="000000"/>
                <w:sz w:val="22"/>
                <w:szCs w:val="22"/>
                <w:lang w:eastAsia="en-US"/>
              </w:rPr>
            </w:pPr>
            <w:r w:rsidRPr="00C3756E">
              <w:rPr>
                <w:color w:val="000000"/>
                <w:sz w:val="22"/>
                <w:szCs w:val="22"/>
                <w:rtl/>
                <w:lang w:eastAsia="en-US"/>
              </w:rPr>
              <w:t>שעת עבודה של תכנת / מהנדס תוכנה או מחשבים</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3ED91E6"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5C030C54"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BFCE24E"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2F82CAD7"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47AC615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3B1FFCA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7B037C03"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2DA8DD0B"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11.1.005</w:t>
            </w:r>
          </w:p>
        </w:tc>
        <w:tc>
          <w:tcPr>
            <w:tcW w:w="2694" w:type="dxa"/>
            <w:tcBorders>
              <w:top w:val="nil"/>
              <w:left w:val="single" w:sz="4" w:space="0" w:color="auto"/>
              <w:bottom w:val="single" w:sz="4" w:space="0" w:color="auto"/>
              <w:right w:val="single" w:sz="4" w:space="0" w:color="auto"/>
            </w:tcBorders>
            <w:shd w:val="clear" w:color="auto" w:fill="auto"/>
            <w:hideMark/>
          </w:tcPr>
          <w:p w14:paraId="4234B1C2" w14:textId="77777777" w:rsidR="00FE3F8C" w:rsidRPr="00C3756E" w:rsidRDefault="00FE3F8C" w:rsidP="00FE3F8C">
            <w:pPr>
              <w:spacing w:line="240" w:lineRule="auto"/>
              <w:rPr>
                <w:color w:val="000000"/>
                <w:sz w:val="22"/>
                <w:szCs w:val="22"/>
                <w:lang w:eastAsia="en-US"/>
              </w:rPr>
            </w:pPr>
            <w:r w:rsidRPr="00C3756E">
              <w:rPr>
                <w:color w:val="000000"/>
                <w:sz w:val="22"/>
                <w:szCs w:val="22"/>
                <w:rtl/>
                <w:lang w:eastAsia="en-US"/>
              </w:rPr>
              <w:t>שעת תכנת לביצוע האפליקציות למערכות ביטחון כללי</w:t>
            </w:r>
          </w:p>
        </w:tc>
        <w:tc>
          <w:tcPr>
            <w:tcW w:w="850" w:type="dxa"/>
            <w:tcBorders>
              <w:top w:val="nil"/>
              <w:left w:val="nil"/>
              <w:bottom w:val="single" w:sz="4" w:space="0" w:color="auto"/>
              <w:right w:val="single" w:sz="4" w:space="0" w:color="auto"/>
            </w:tcBorders>
            <w:shd w:val="clear" w:color="000000" w:fill="FFFFFF"/>
            <w:vAlign w:val="center"/>
            <w:hideMark/>
          </w:tcPr>
          <w:p w14:paraId="7A94333E" w14:textId="77777777" w:rsidR="00FE3F8C" w:rsidRPr="00C3756E" w:rsidRDefault="00FE3F8C" w:rsidP="00FE3F8C">
            <w:pPr>
              <w:spacing w:line="240" w:lineRule="auto"/>
              <w:jc w:val="center"/>
              <w:rPr>
                <w:color w:val="000000"/>
                <w:sz w:val="22"/>
                <w:szCs w:val="22"/>
                <w:rtl/>
                <w:lang w:eastAsia="en-US"/>
              </w:rPr>
            </w:pPr>
            <w:r w:rsidRPr="00C3756E">
              <w:rPr>
                <w:color w:val="000000"/>
                <w:sz w:val="22"/>
                <w:szCs w:val="22"/>
                <w:rtl/>
                <w:lang w:eastAsia="en-US"/>
              </w:rPr>
              <w:t xml:space="preserve">ש"ע </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227ED493" w14:textId="77777777" w:rsidR="00FE3F8C" w:rsidRPr="00C3756E" w:rsidRDefault="00FE3F8C" w:rsidP="00FE3F8C">
            <w:pPr>
              <w:bidi w:val="0"/>
              <w:spacing w:line="240" w:lineRule="auto"/>
              <w:jc w:val="center"/>
              <w:rPr>
                <w:b/>
                <w:bCs/>
                <w:color w:val="000000"/>
                <w:sz w:val="22"/>
                <w:szCs w:val="22"/>
                <w:rtl/>
                <w:lang w:eastAsia="en-US"/>
              </w:rPr>
            </w:pPr>
            <w:r w:rsidRPr="00C3756E">
              <w:rPr>
                <w:b/>
                <w:bCs/>
                <w:color w:val="000000"/>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000000" w:fill="FFFFFF"/>
            <w:vAlign w:val="center"/>
            <w:hideMark/>
          </w:tcPr>
          <w:p w14:paraId="76ADD96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067A21A2"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000000" w:fill="FFFFFF"/>
            <w:vAlign w:val="center"/>
            <w:hideMark/>
          </w:tcPr>
          <w:p w14:paraId="1668F5D5"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14:paraId="53ABA5C6"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30925BB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FB96C2F"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11.1.006</w:t>
            </w:r>
          </w:p>
        </w:tc>
        <w:tc>
          <w:tcPr>
            <w:tcW w:w="2694" w:type="dxa"/>
            <w:tcBorders>
              <w:top w:val="nil"/>
              <w:left w:val="single" w:sz="4" w:space="0" w:color="auto"/>
              <w:bottom w:val="single" w:sz="4" w:space="0" w:color="auto"/>
              <w:right w:val="single" w:sz="4" w:space="0" w:color="auto"/>
            </w:tcBorders>
            <w:shd w:val="clear" w:color="auto" w:fill="auto"/>
            <w:hideMark/>
          </w:tcPr>
          <w:p w14:paraId="177832E6" w14:textId="77777777" w:rsidR="00FE3F8C" w:rsidRPr="00C3756E" w:rsidRDefault="00FE3F8C" w:rsidP="00FE3F8C">
            <w:pPr>
              <w:spacing w:line="240" w:lineRule="auto"/>
              <w:jc w:val="left"/>
              <w:rPr>
                <w:sz w:val="22"/>
                <w:szCs w:val="22"/>
                <w:lang w:eastAsia="en-US"/>
              </w:rPr>
            </w:pPr>
            <w:r w:rsidRPr="00C3756E">
              <w:rPr>
                <w:rFonts w:hint="cs"/>
                <w:sz w:val="22"/>
                <w:szCs w:val="22"/>
                <w:rtl/>
                <w:lang w:eastAsia="en-US"/>
              </w:rPr>
              <w:t>הכנת תיק שטח להתקנה חדשה כולל תיעוד, שרטוט פריסת אמצעים, פריסת תשתיות וסכמה חד חד קווית לכל מערכת והשילוב בין המערכות כולל צילום אוויר (תצ"א), ע"פ דרישות המשרד.</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794563A3" w14:textId="77777777" w:rsidR="00FE3F8C" w:rsidRPr="00C3756E" w:rsidRDefault="00FE3F8C" w:rsidP="00FE3F8C">
            <w:pPr>
              <w:spacing w:line="240" w:lineRule="auto"/>
              <w:jc w:val="center"/>
              <w:rPr>
                <w:sz w:val="22"/>
                <w:szCs w:val="22"/>
                <w:rtl/>
                <w:lang w:eastAsia="en-US"/>
              </w:rPr>
            </w:pPr>
            <w:r w:rsidRPr="00C3756E">
              <w:rPr>
                <w:rFonts w:hint="cs"/>
                <w:sz w:val="22"/>
                <w:szCs w:val="22"/>
                <w:rtl/>
                <w:lang w:eastAsia="en-US"/>
              </w:rPr>
              <w:t>קומפ'</w:t>
            </w:r>
          </w:p>
        </w:tc>
        <w:tc>
          <w:tcPr>
            <w:tcW w:w="709" w:type="dxa"/>
            <w:tcBorders>
              <w:top w:val="nil"/>
              <w:left w:val="single" w:sz="4" w:space="0" w:color="auto"/>
              <w:bottom w:val="single" w:sz="4" w:space="0" w:color="auto"/>
              <w:right w:val="single" w:sz="4" w:space="0" w:color="auto"/>
            </w:tcBorders>
            <w:shd w:val="clear" w:color="000000" w:fill="FFFFFF"/>
            <w:vAlign w:val="center"/>
            <w:hideMark/>
          </w:tcPr>
          <w:p w14:paraId="760C6C5B" w14:textId="77777777" w:rsidR="00FE3F8C" w:rsidRPr="00C3756E" w:rsidRDefault="00FE3F8C" w:rsidP="00FE3F8C">
            <w:pPr>
              <w:bidi w:val="0"/>
              <w:spacing w:line="240" w:lineRule="auto"/>
              <w:jc w:val="center"/>
              <w:rPr>
                <w:sz w:val="22"/>
                <w:szCs w:val="22"/>
                <w:rtl/>
                <w:lang w:eastAsia="en-US"/>
              </w:rPr>
            </w:pPr>
            <w:r w:rsidRPr="00C3756E">
              <w:rPr>
                <w:sz w:val="22"/>
                <w:szCs w:val="22"/>
                <w:lang w:eastAsia="en-US"/>
              </w:rPr>
              <w:t>100</w:t>
            </w:r>
          </w:p>
        </w:tc>
        <w:tc>
          <w:tcPr>
            <w:tcW w:w="850" w:type="dxa"/>
            <w:tcBorders>
              <w:top w:val="nil"/>
              <w:left w:val="single" w:sz="4" w:space="0" w:color="auto"/>
              <w:bottom w:val="single" w:sz="4" w:space="0" w:color="auto"/>
              <w:right w:val="single" w:sz="4" w:space="0" w:color="auto"/>
            </w:tcBorders>
            <w:shd w:val="clear" w:color="auto" w:fill="auto"/>
            <w:vAlign w:val="center"/>
            <w:hideMark/>
          </w:tcPr>
          <w:p w14:paraId="55A5E0E9"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5" w:type="dxa"/>
            <w:tcBorders>
              <w:top w:val="nil"/>
              <w:left w:val="single" w:sz="4" w:space="0" w:color="auto"/>
              <w:bottom w:val="single" w:sz="4" w:space="0" w:color="auto"/>
              <w:right w:val="single" w:sz="4" w:space="0" w:color="auto"/>
            </w:tcBorders>
            <w:shd w:val="clear" w:color="000000" w:fill="FFFFFF"/>
            <w:vAlign w:val="center"/>
            <w:hideMark/>
          </w:tcPr>
          <w:p w14:paraId="57B21C3E" w14:textId="77777777" w:rsidR="00FE3F8C" w:rsidRPr="00C3756E" w:rsidRDefault="00FE3F8C" w:rsidP="00FE3F8C">
            <w:pPr>
              <w:bidi w:val="0"/>
              <w:spacing w:line="240" w:lineRule="auto"/>
              <w:jc w:val="center"/>
              <w:rPr>
                <w:b/>
                <w:bCs/>
                <w:color w:val="000000"/>
                <w:sz w:val="22"/>
                <w:szCs w:val="22"/>
                <w:lang w:eastAsia="en-US"/>
              </w:rPr>
            </w:pPr>
            <w:r w:rsidRPr="00C3756E">
              <w:rPr>
                <w:b/>
                <w:bCs/>
                <w:color w:val="000000"/>
                <w:sz w:val="22"/>
                <w:szCs w:val="22"/>
                <w:lang w:eastAsia="en-US"/>
              </w:rPr>
              <w:t> </w:t>
            </w:r>
          </w:p>
        </w:tc>
        <w:tc>
          <w:tcPr>
            <w:tcW w:w="1277" w:type="dxa"/>
            <w:tcBorders>
              <w:top w:val="nil"/>
              <w:left w:val="single" w:sz="4" w:space="0" w:color="auto"/>
              <w:bottom w:val="single" w:sz="4" w:space="0" w:color="auto"/>
              <w:right w:val="single" w:sz="4" w:space="0" w:color="auto"/>
            </w:tcBorders>
            <w:shd w:val="clear" w:color="auto" w:fill="auto"/>
            <w:vAlign w:val="center"/>
            <w:hideMark/>
          </w:tcPr>
          <w:p w14:paraId="66F248F1"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77E53E4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 </w:t>
            </w:r>
          </w:p>
        </w:tc>
      </w:tr>
      <w:tr w:rsidR="00FE3F8C" w:rsidRPr="00C3756E" w14:paraId="63528128"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tcPr>
          <w:p w14:paraId="79D5717D"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11.1.007</w:t>
            </w:r>
          </w:p>
        </w:tc>
        <w:tc>
          <w:tcPr>
            <w:tcW w:w="2694" w:type="dxa"/>
            <w:tcBorders>
              <w:top w:val="nil"/>
              <w:left w:val="single" w:sz="4" w:space="0" w:color="auto"/>
              <w:bottom w:val="single" w:sz="4" w:space="0" w:color="auto"/>
              <w:right w:val="single" w:sz="4" w:space="0" w:color="auto"/>
            </w:tcBorders>
            <w:shd w:val="clear" w:color="auto" w:fill="auto"/>
          </w:tcPr>
          <w:p w14:paraId="0C6FCBD6" w14:textId="77777777" w:rsidR="00FE3F8C" w:rsidRPr="00C3756E" w:rsidRDefault="00FE3F8C" w:rsidP="00FE3F8C">
            <w:pPr>
              <w:spacing w:line="240" w:lineRule="auto"/>
              <w:jc w:val="left"/>
              <w:rPr>
                <w:sz w:val="22"/>
                <w:szCs w:val="22"/>
                <w:rtl/>
                <w:lang w:eastAsia="en-US"/>
              </w:rPr>
            </w:pPr>
            <w:r w:rsidRPr="00C3756E">
              <w:rPr>
                <w:rFonts w:hint="cs"/>
                <w:sz w:val="22"/>
                <w:szCs w:val="22"/>
                <w:rtl/>
                <w:lang w:eastAsia="en-US"/>
              </w:rPr>
              <w:t>מחיר גיחה של טכנאי לתיקון תקלה כולל שעתיים ראשונות מרע הגעה לאתר</w:t>
            </w:r>
          </w:p>
        </w:tc>
        <w:tc>
          <w:tcPr>
            <w:tcW w:w="850" w:type="dxa"/>
            <w:tcBorders>
              <w:top w:val="nil"/>
              <w:left w:val="single" w:sz="4" w:space="0" w:color="auto"/>
              <w:bottom w:val="single" w:sz="4" w:space="0" w:color="auto"/>
              <w:right w:val="single" w:sz="4" w:space="0" w:color="auto"/>
            </w:tcBorders>
            <w:shd w:val="clear" w:color="auto" w:fill="auto"/>
            <w:vAlign w:val="center"/>
          </w:tcPr>
          <w:p w14:paraId="37EB9B4C" w14:textId="77777777" w:rsidR="00FE3F8C" w:rsidRPr="00C3756E" w:rsidRDefault="00FE3F8C" w:rsidP="00FE3F8C">
            <w:pPr>
              <w:spacing w:line="240" w:lineRule="auto"/>
              <w:jc w:val="center"/>
              <w:rPr>
                <w:sz w:val="22"/>
                <w:szCs w:val="22"/>
                <w:rtl/>
                <w:lang w:eastAsia="en-US"/>
              </w:rPr>
            </w:pPr>
            <w:r w:rsidRPr="00C3756E">
              <w:rPr>
                <w:rFonts w:hint="cs"/>
                <w:sz w:val="22"/>
                <w:szCs w:val="22"/>
                <w:rtl/>
                <w:lang w:eastAsia="en-US"/>
              </w:rPr>
              <w:t>גיחה</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64B1822E" w14:textId="77777777" w:rsidR="00FE3F8C" w:rsidRPr="00C3756E" w:rsidRDefault="00FE3F8C" w:rsidP="00FE3F8C">
            <w:pPr>
              <w:bidi w:val="0"/>
              <w:spacing w:line="240" w:lineRule="auto"/>
              <w:jc w:val="center"/>
              <w:rPr>
                <w:sz w:val="22"/>
                <w:szCs w:val="22"/>
                <w:lang w:eastAsia="en-US"/>
              </w:rPr>
            </w:pPr>
            <w:r w:rsidRPr="00C3756E">
              <w:rPr>
                <w:sz w:val="22"/>
                <w:szCs w:val="22"/>
                <w:lang w:eastAsia="en-US"/>
              </w:rPr>
              <w:t>800</w:t>
            </w:r>
          </w:p>
        </w:tc>
        <w:tc>
          <w:tcPr>
            <w:tcW w:w="850" w:type="dxa"/>
            <w:tcBorders>
              <w:top w:val="nil"/>
              <w:left w:val="single" w:sz="4" w:space="0" w:color="auto"/>
              <w:bottom w:val="single" w:sz="4" w:space="0" w:color="auto"/>
              <w:right w:val="single" w:sz="4" w:space="0" w:color="auto"/>
            </w:tcBorders>
            <w:shd w:val="clear" w:color="auto" w:fill="auto"/>
            <w:vAlign w:val="center"/>
          </w:tcPr>
          <w:p w14:paraId="08DC1B2C" w14:textId="77777777" w:rsidR="00FE3F8C" w:rsidRPr="00C3756E" w:rsidRDefault="00FE3F8C" w:rsidP="00FE3F8C">
            <w:pPr>
              <w:bidi w:val="0"/>
              <w:spacing w:line="240" w:lineRule="auto"/>
              <w:jc w:val="center"/>
              <w:rPr>
                <w:color w:val="000000"/>
                <w:sz w:val="22"/>
                <w:szCs w:val="22"/>
                <w:lang w:eastAsia="en-US"/>
              </w:rPr>
            </w:pPr>
          </w:p>
        </w:tc>
        <w:tc>
          <w:tcPr>
            <w:tcW w:w="1275" w:type="dxa"/>
            <w:tcBorders>
              <w:top w:val="nil"/>
              <w:left w:val="single" w:sz="4" w:space="0" w:color="auto"/>
              <w:bottom w:val="single" w:sz="4" w:space="0" w:color="auto"/>
              <w:right w:val="single" w:sz="4" w:space="0" w:color="auto"/>
            </w:tcBorders>
            <w:shd w:val="clear" w:color="000000" w:fill="FFFFFF"/>
            <w:vAlign w:val="center"/>
          </w:tcPr>
          <w:p w14:paraId="7F0B0F24" w14:textId="77777777" w:rsidR="00FE3F8C" w:rsidRPr="00C3756E" w:rsidRDefault="00FE3F8C" w:rsidP="00FE3F8C">
            <w:pPr>
              <w:bidi w:val="0"/>
              <w:spacing w:line="240" w:lineRule="auto"/>
              <w:jc w:val="center"/>
              <w:rPr>
                <w:b/>
                <w:bCs/>
                <w:color w:val="000000"/>
                <w:sz w:val="22"/>
                <w:szCs w:val="22"/>
                <w:lang w:eastAsia="en-US"/>
              </w:rPr>
            </w:pPr>
          </w:p>
        </w:tc>
        <w:tc>
          <w:tcPr>
            <w:tcW w:w="1277" w:type="dxa"/>
            <w:tcBorders>
              <w:top w:val="nil"/>
              <w:left w:val="single" w:sz="4" w:space="0" w:color="auto"/>
              <w:bottom w:val="single" w:sz="4" w:space="0" w:color="auto"/>
              <w:right w:val="single" w:sz="4" w:space="0" w:color="auto"/>
            </w:tcBorders>
            <w:shd w:val="clear" w:color="auto" w:fill="auto"/>
            <w:vAlign w:val="center"/>
          </w:tcPr>
          <w:p w14:paraId="6650E611" w14:textId="77777777" w:rsidR="00FE3F8C" w:rsidRPr="00C3756E" w:rsidRDefault="00FE3F8C" w:rsidP="00FE3F8C">
            <w:pPr>
              <w:bidi w:val="0"/>
              <w:spacing w:line="240" w:lineRule="auto"/>
              <w:jc w:val="center"/>
              <w:rPr>
                <w:color w:val="000000"/>
                <w:sz w:val="22"/>
                <w:szCs w:val="22"/>
                <w:lang w:eastAsia="en-U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896FC1B" w14:textId="77777777" w:rsidR="00FE3F8C" w:rsidRPr="00C3756E" w:rsidRDefault="00FE3F8C" w:rsidP="00FE3F8C">
            <w:pPr>
              <w:bidi w:val="0"/>
              <w:spacing w:line="240" w:lineRule="auto"/>
              <w:jc w:val="center"/>
              <w:rPr>
                <w:color w:val="000000"/>
                <w:sz w:val="22"/>
                <w:szCs w:val="22"/>
                <w:lang w:eastAsia="en-US"/>
              </w:rPr>
            </w:pPr>
          </w:p>
        </w:tc>
      </w:tr>
      <w:tr w:rsidR="00FE3F8C" w:rsidRPr="00C3756E" w14:paraId="3436B924"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tcPr>
          <w:p w14:paraId="6F31C434"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t>11.1.008</w:t>
            </w:r>
          </w:p>
        </w:tc>
        <w:tc>
          <w:tcPr>
            <w:tcW w:w="2694" w:type="dxa"/>
            <w:tcBorders>
              <w:top w:val="nil"/>
              <w:left w:val="single" w:sz="4" w:space="0" w:color="auto"/>
              <w:bottom w:val="single" w:sz="4" w:space="0" w:color="auto"/>
              <w:right w:val="single" w:sz="4" w:space="0" w:color="auto"/>
            </w:tcBorders>
            <w:shd w:val="clear" w:color="auto" w:fill="auto"/>
          </w:tcPr>
          <w:p w14:paraId="6340F593" w14:textId="77777777" w:rsidR="00FE3F8C" w:rsidRPr="00C3756E" w:rsidRDefault="00AB727E" w:rsidP="00FE3F8C">
            <w:pPr>
              <w:spacing w:line="240" w:lineRule="auto"/>
              <w:jc w:val="left"/>
              <w:rPr>
                <w:sz w:val="22"/>
                <w:szCs w:val="22"/>
                <w:rtl/>
                <w:lang w:eastAsia="en-US"/>
              </w:rPr>
            </w:pPr>
            <w:r w:rsidRPr="00C3756E">
              <w:rPr>
                <w:rFonts w:hint="cs"/>
                <w:sz w:val="22"/>
                <w:szCs w:val="22"/>
                <w:rtl/>
                <w:lang w:eastAsia="en-US"/>
              </w:rPr>
              <w:t>שעה</w:t>
            </w:r>
            <w:r w:rsidR="00FE3F8C" w:rsidRPr="00C3756E">
              <w:rPr>
                <w:rFonts w:hint="cs"/>
                <w:sz w:val="22"/>
                <w:szCs w:val="22"/>
                <w:rtl/>
                <w:lang w:eastAsia="en-US"/>
              </w:rPr>
              <w:t xml:space="preserve"> נוספת מעבר לשעתיים ראשונות בעת גיחה לתקלה ומאו</w:t>
            </w:r>
            <w:r w:rsidR="009C51DC" w:rsidRPr="00C3756E">
              <w:rPr>
                <w:rFonts w:hint="cs"/>
                <w:sz w:val="22"/>
                <w:szCs w:val="22"/>
                <w:rtl/>
                <w:lang w:eastAsia="en-US"/>
              </w:rPr>
              <w:t xml:space="preserve">שירות </w:t>
            </w:r>
            <w:r w:rsidR="00FE3F8C" w:rsidRPr="00C3756E">
              <w:rPr>
                <w:rFonts w:hint="cs"/>
                <w:sz w:val="22"/>
                <w:szCs w:val="22"/>
                <w:rtl/>
                <w:lang w:eastAsia="en-US"/>
              </w:rPr>
              <w:t>ע"י המשרד מראש</w:t>
            </w:r>
          </w:p>
        </w:tc>
        <w:tc>
          <w:tcPr>
            <w:tcW w:w="850" w:type="dxa"/>
            <w:tcBorders>
              <w:top w:val="nil"/>
              <w:left w:val="single" w:sz="4" w:space="0" w:color="auto"/>
              <w:bottom w:val="single" w:sz="4" w:space="0" w:color="auto"/>
              <w:right w:val="single" w:sz="4" w:space="0" w:color="auto"/>
            </w:tcBorders>
            <w:shd w:val="clear" w:color="auto" w:fill="auto"/>
            <w:vAlign w:val="center"/>
          </w:tcPr>
          <w:p w14:paraId="4E19FDD0" w14:textId="77777777" w:rsidR="00FE3F8C" w:rsidRPr="00C3756E" w:rsidRDefault="00FE3F8C" w:rsidP="00FE3F8C">
            <w:pPr>
              <w:spacing w:line="240" w:lineRule="auto"/>
              <w:jc w:val="center"/>
              <w:rPr>
                <w:sz w:val="22"/>
                <w:szCs w:val="22"/>
                <w:rtl/>
                <w:lang w:eastAsia="en-US"/>
              </w:rPr>
            </w:pPr>
            <w:r w:rsidRPr="00C3756E">
              <w:rPr>
                <w:rFonts w:hint="cs"/>
                <w:sz w:val="22"/>
                <w:szCs w:val="22"/>
                <w:rtl/>
                <w:lang w:eastAsia="en-US"/>
              </w:rPr>
              <w:t>ש"ע</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562B069A" w14:textId="77777777" w:rsidR="00FE3F8C" w:rsidRPr="00C3756E" w:rsidRDefault="00FE3F8C" w:rsidP="00FE3F8C">
            <w:pPr>
              <w:bidi w:val="0"/>
              <w:spacing w:line="240" w:lineRule="auto"/>
              <w:jc w:val="center"/>
              <w:rPr>
                <w:sz w:val="22"/>
                <w:szCs w:val="22"/>
                <w:lang w:eastAsia="en-US"/>
              </w:rPr>
            </w:pPr>
            <w:r w:rsidRPr="00C3756E">
              <w:rPr>
                <w:sz w:val="22"/>
                <w:szCs w:val="22"/>
                <w:lang w:eastAsia="en-US"/>
              </w:rPr>
              <w:t>500</w:t>
            </w:r>
          </w:p>
        </w:tc>
        <w:tc>
          <w:tcPr>
            <w:tcW w:w="850" w:type="dxa"/>
            <w:tcBorders>
              <w:top w:val="nil"/>
              <w:left w:val="single" w:sz="4" w:space="0" w:color="auto"/>
              <w:bottom w:val="single" w:sz="4" w:space="0" w:color="auto"/>
              <w:right w:val="single" w:sz="4" w:space="0" w:color="auto"/>
            </w:tcBorders>
            <w:shd w:val="clear" w:color="auto" w:fill="auto"/>
            <w:vAlign w:val="center"/>
          </w:tcPr>
          <w:p w14:paraId="4BA92D51" w14:textId="77777777" w:rsidR="00FE3F8C" w:rsidRPr="00C3756E" w:rsidRDefault="00FE3F8C" w:rsidP="00FE3F8C">
            <w:pPr>
              <w:bidi w:val="0"/>
              <w:spacing w:line="240" w:lineRule="auto"/>
              <w:jc w:val="center"/>
              <w:rPr>
                <w:color w:val="000000"/>
                <w:sz w:val="22"/>
                <w:szCs w:val="22"/>
                <w:lang w:eastAsia="en-US"/>
              </w:rPr>
            </w:pPr>
          </w:p>
        </w:tc>
        <w:tc>
          <w:tcPr>
            <w:tcW w:w="1275" w:type="dxa"/>
            <w:tcBorders>
              <w:top w:val="nil"/>
              <w:left w:val="single" w:sz="4" w:space="0" w:color="auto"/>
              <w:bottom w:val="single" w:sz="4" w:space="0" w:color="auto"/>
              <w:right w:val="single" w:sz="4" w:space="0" w:color="auto"/>
            </w:tcBorders>
            <w:shd w:val="clear" w:color="000000" w:fill="FFFFFF"/>
            <w:vAlign w:val="center"/>
          </w:tcPr>
          <w:p w14:paraId="343C616E" w14:textId="77777777" w:rsidR="00FE3F8C" w:rsidRPr="00C3756E" w:rsidRDefault="00FE3F8C" w:rsidP="00FE3F8C">
            <w:pPr>
              <w:bidi w:val="0"/>
              <w:spacing w:line="240" w:lineRule="auto"/>
              <w:jc w:val="center"/>
              <w:rPr>
                <w:b/>
                <w:bCs/>
                <w:color w:val="000000"/>
                <w:sz w:val="22"/>
                <w:szCs w:val="22"/>
                <w:lang w:eastAsia="en-US"/>
              </w:rPr>
            </w:pPr>
          </w:p>
        </w:tc>
        <w:tc>
          <w:tcPr>
            <w:tcW w:w="1277" w:type="dxa"/>
            <w:tcBorders>
              <w:top w:val="nil"/>
              <w:left w:val="single" w:sz="4" w:space="0" w:color="auto"/>
              <w:bottom w:val="single" w:sz="4" w:space="0" w:color="auto"/>
              <w:right w:val="single" w:sz="4" w:space="0" w:color="auto"/>
            </w:tcBorders>
            <w:shd w:val="clear" w:color="auto" w:fill="auto"/>
            <w:vAlign w:val="center"/>
          </w:tcPr>
          <w:p w14:paraId="0B728D1C" w14:textId="77777777" w:rsidR="00FE3F8C" w:rsidRPr="00C3756E" w:rsidRDefault="00FE3F8C" w:rsidP="00FE3F8C">
            <w:pPr>
              <w:bidi w:val="0"/>
              <w:spacing w:line="240" w:lineRule="auto"/>
              <w:jc w:val="center"/>
              <w:rPr>
                <w:color w:val="000000"/>
                <w:sz w:val="22"/>
                <w:szCs w:val="22"/>
                <w:lang w:eastAsia="en-U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49C1DF9" w14:textId="77777777" w:rsidR="00FE3F8C" w:rsidRPr="00C3756E" w:rsidRDefault="00FE3F8C" w:rsidP="00FE3F8C">
            <w:pPr>
              <w:bidi w:val="0"/>
              <w:spacing w:line="240" w:lineRule="auto"/>
              <w:jc w:val="center"/>
              <w:rPr>
                <w:color w:val="000000"/>
                <w:sz w:val="22"/>
                <w:szCs w:val="22"/>
                <w:lang w:eastAsia="en-US"/>
              </w:rPr>
            </w:pPr>
          </w:p>
        </w:tc>
      </w:tr>
      <w:tr w:rsidR="00FE3F8C" w:rsidRPr="00C3756E" w14:paraId="37727571" w14:textId="77777777" w:rsidTr="00FE3F8C">
        <w:trPr>
          <w:trHeight w:val="570"/>
        </w:trPr>
        <w:tc>
          <w:tcPr>
            <w:tcW w:w="992" w:type="dxa"/>
            <w:tcBorders>
              <w:top w:val="nil"/>
              <w:left w:val="single" w:sz="4" w:space="0" w:color="auto"/>
              <w:bottom w:val="single" w:sz="4" w:space="0" w:color="auto"/>
              <w:right w:val="single" w:sz="4" w:space="0" w:color="auto"/>
            </w:tcBorders>
            <w:shd w:val="clear" w:color="000000" w:fill="FFFFFF"/>
            <w:vAlign w:val="center"/>
          </w:tcPr>
          <w:p w14:paraId="32697232" w14:textId="77777777" w:rsidR="00FE3F8C" w:rsidRPr="00C3756E" w:rsidRDefault="00FE3F8C" w:rsidP="00FE3F8C">
            <w:pPr>
              <w:bidi w:val="0"/>
              <w:spacing w:line="240" w:lineRule="auto"/>
              <w:jc w:val="center"/>
              <w:rPr>
                <w:color w:val="000000"/>
                <w:sz w:val="22"/>
                <w:szCs w:val="22"/>
                <w:lang w:eastAsia="en-US"/>
              </w:rPr>
            </w:pPr>
            <w:r w:rsidRPr="00C3756E">
              <w:rPr>
                <w:color w:val="000000"/>
                <w:sz w:val="22"/>
                <w:szCs w:val="22"/>
                <w:lang w:eastAsia="en-US"/>
              </w:rPr>
              <w:lastRenderedPageBreak/>
              <w:t>11.1.009</w:t>
            </w:r>
          </w:p>
        </w:tc>
        <w:tc>
          <w:tcPr>
            <w:tcW w:w="2694" w:type="dxa"/>
            <w:tcBorders>
              <w:top w:val="nil"/>
              <w:left w:val="single" w:sz="4" w:space="0" w:color="auto"/>
              <w:bottom w:val="single" w:sz="4" w:space="0" w:color="auto"/>
              <w:right w:val="single" w:sz="4" w:space="0" w:color="auto"/>
            </w:tcBorders>
            <w:shd w:val="clear" w:color="auto" w:fill="auto"/>
          </w:tcPr>
          <w:p w14:paraId="124EB305" w14:textId="77777777" w:rsidR="00FE3F8C" w:rsidRPr="00C3756E" w:rsidRDefault="00FE3F8C" w:rsidP="00FE3F8C">
            <w:pPr>
              <w:spacing w:line="240" w:lineRule="auto"/>
              <w:jc w:val="left"/>
              <w:rPr>
                <w:sz w:val="22"/>
                <w:szCs w:val="22"/>
                <w:rtl/>
                <w:lang w:eastAsia="en-US"/>
              </w:rPr>
            </w:pPr>
            <w:r w:rsidRPr="00C3756E">
              <w:rPr>
                <w:sz w:val="22"/>
                <w:szCs w:val="22"/>
                <w:rtl/>
                <w:lang w:eastAsia="en-US"/>
              </w:rPr>
              <w:t xml:space="preserve">שעת עבודה של טכנאי </w:t>
            </w:r>
            <w:r w:rsidR="009C51DC" w:rsidRPr="00C3756E">
              <w:rPr>
                <w:sz w:val="22"/>
                <w:szCs w:val="22"/>
                <w:rtl/>
                <w:lang w:eastAsia="en-US"/>
              </w:rPr>
              <w:t xml:space="preserve">שירות </w:t>
            </w:r>
            <w:r w:rsidRPr="00C3756E">
              <w:rPr>
                <w:sz w:val="22"/>
                <w:szCs w:val="22"/>
                <w:rtl/>
                <w:lang w:eastAsia="en-US"/>
              </w:rPr>
              <w:t>בתמיכה טלפונית או תמיכה טכנית בהתחברות מרחוק</w:t>
            </w:r>
          </w:p>
        </w:tc>
        <w:tc>
          <w:tcPr>
            <w:tcW w:w="850" w:type="dxa"/>
            <w:tcBorders>
              <w:top w:val="nil"/>
              <w:left w:val="single" w:sz="4" w:space="0" w:color="auto"/>
              <w:bottom w:val="single" w:sz="4" w:space="0" w:color="auto"/>
              <w:right w:val="single" w:sz="4" w:space="0" w:color="auto"/>
            </w:tcBorders>
            <w:shd w:val="clear" w:color="auto" w:fill="auto"/>
            <w:vAlign w:val="center"/>
          </w:tcPr>
          <w:p w14:paraId="70368BE6" w14:textId="77777777" w:rsidR="00FE3F8C" w:rsidRPr="00C3756E" w:rsidRDefault="00FE3F8C" w:rsidP="00FE3F8C">
            <w:pPr>
              <w:spacing w:line="240" w:lineRule="auto"/>
              <w:jc w:val="center"/>
              <w:rPr>
                <w:sz w:val="22"/>
                <w:szCs w:val="22"/>
                <w:rtl/>
                <w:lang w:eastAsia="en-US"/>
              </w:rPr>
            </w:pPr>
            <w:r w:rsidRPr="00C3756E">
              <w:rPr>
                <w:sz w:val="22"/>
                <w:szCs w:val="22"/>
                <w:rtl/>
                <w:lang w:eastAsia="en-US"/>
              </w:rPr>
              <w:t xml:space="preserve"> ש"ע</w:t>
            </w:r>
          </w:p>
        </w:tc>
        <w:tc>
          <w:tcPr>
            <w:tcW w:w="709" w:type="dxa"/>
            <w:tcBorders>
              <w:top w:val="nil"/>
              <w:left w:val="single" w:sz="4" w:space="0" w:color="auto"/>
              <w:bottom w:val="single" w:sz="4" w:space="0" w:color="auto"/>
              <w:right w:val="single" w:sz="4" w:space="0" w:color="auto"/>
            </w:tcBorders>
            <w:shd w:val="clear" w:color="000000" w:fill="FFFFFF"/>
            <w:vAlign w:val="center"/>
          </w:tcPr>
          <w:p w14:paraId="77A1E286" w14:textId="77777777" w:rsidR="00FE3F8C" w:rsidRPr="00C3756E" w:rsidRDefault="00FE3F8C" w:rsidP="00FE3F8C">
            <w:pPr>
              <w:bidi w:val="0"/>
              <w:spacing w:line="240" w:lineRule="auto"/>
              <w:jc w:val="center"/>
              <w:rPr>
                <w:sz w:val="22"/>
                <w:szCs w:val="22"/>
                <w:lang w:eastAsia="en-US"/>
              </w:rPr>
            </w:pPr>
            <w:r w:rsidRPr="00C3756E">
              <w:rPr>
                <w:sz w:val="22"/>
                <w:szCs w:val="22"/>
                <w:lang w:eastAsia="en-US"/>
              </w:rPr>
              <w:t>300</w:t>
            </w:r>
          </w:p>
        </w:tc>
        <w:tc>
          <w:tcPr>
            <w:tcW w:w="850" w:type="dxa"/>
            <w:tcBorders>
              <w:top w:val="nil"/>
              <w:left w:val="single" w:sz="4" w:space="0" w:color="auto"/>
              <w:bottom w:val="single" w:sz="4" w:space="0" w:color="auto"/>
              <w:right w:val="single" w:sz="4" w:space="0" w:color="auto"/>
            </w:tcBorders>
            <w:shd w:val="clear" w:color="auto" w:fill="auto"/>
            <w:vAlign w:val="center"/>
          </w:tcPr>
          <w:p w14:paraId="187C2525" w14:textId="77777777" w:rsidR="00FE3F8C" w:rsidRPr="00C3756E" w:rsidRDefault="00FE3F8C" w:rsidP="00FE3F8C">
            <w:pPr>
              <w:bidi w:val="0"/>
              <w:spacing w:line="240" w:lineRule="auto"/>
              <w:jc w:val="center"/>
              <w:rPr>
                <w:color w:val="000000"/>
                <w:sz w:val="22"/>
                <w:szCs w:val="22"/>
                <w:lang w:eastAsia="en-US"/>
              </w:rPr>
            </w:pPr>
          </w:p>
        </w:tc>
        <w:tc>
          <w:tcPr>
            <w:tcW w:w="1275" w:type="dxa"/>
            <w:tcBorders>
              <w:top w:val="nil"/>
              <w:left w:val="single" w:sz="4" w:space="0" w:color="auto"/>
              <w:bottom w:val="single" w:sz="4" w:space="0" w:color="auto"/>
              <w:right w:val="single" w:sz="4" w:space="0" w:color="auto"/>
            </w:tcBorders>
            <w:shd w:val="clear" w:color="000000" w:fill="FFFFFF"/>
            <w:vAlign w:val="center"/>
          </w:tcPr>
          <w:p w14:paraId="6DA9B6A9" w14:textId="77777777" w:rsidR="00FE3F8C" w:rsidRPr="00C3756E" w:rsidRDefault="00FE3F8C" w:rsidP="00FE3F8C">
            <w:pPr>
              <w:bidi w:val="0"/>
              <w:spacing w:line="240" w:lineRule="auto"/>
              <w:jc w:val="center"/>
              <w:rPr>
                <w:b/>
                <w:bCs/>
                <w:color w:val="000000"/>
                <w:sz w:val="22"/>
                <w:szCs w:val="22"/>
                <w:lang w:eastAsia="en-US"/>
              </w:rPr>
            </w:pPr>
          </w:p>
        </w:tc>
        <w:tc>
          <w:tcPr>
            <w:tcW w:w="1277" w:type="dxa"/>
            <w:tcBorders>
              <w:top w:val="nil"/>
              <w:left w:val="single" w:sz="4" w:space="0" w:color="auto"/>
              <w:bottom w:val="single" w:sz="4" w:space="0" w:color="auto"/>
              <w:right w:val="single" w:sz="4" w:space="0" w:color="auto"/>
            </w:tcBorders>
            <w:shd w:val="clear" w:color="auto" w:fill="auto"/>
            <w:vAlign w:val="center"/>
          </w:tcPr>
          <w:p w14:paraId="22D15068" w14:textId="77777777" w:rsidR="00FE3F8C" w:rsidRPr="00C3756E" w:rsidRDefault="00FE3F8C" w:rsidP="00FE3F8C">
            <w:pPr>
              <w:bidi w:val="0"/>
              <w:spacing w:line="240" w:lineRule="auto"/>
              <w:jc w:val="center"/>
              <w:rPr>
                <w:color w:val="000000"/>
                <w:sz w:val="22"/>
                <w:szCs w:val="22"/>
                <w:lang w:eastAsia="en-US"/>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306658B" w14:textId="77777777" w:rsidR="00FE3F8C" w:rsidRPr="00C3756E" w:rsidRDefault="00FE3F8C" w:rsidP="00FE3F8C">
            <w:pPr>
              <w:bidi w:val="0"/>
              <w:spacing w:line="240" w:lineRule="auto"/>
              <w:jc w:val="center"/>
              <w:rPr>
                <w:color w:val="000000"/>
                <w:sz w:val="22"/>
                <w:szCs w:val="22"/>
                <w:lang w:eastAsia="en-US"/>
              </w:rPr>
            </w:pPr>
          </w:p>
        </w:tc>
      </w:tr>
      <w:tr w:rsidR="00FE3F8C" w:rsidRPr="00C3756E" w14:paraId="3B0C91EA"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3D1031C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3151EB25"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11 - שעות עבודה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EB6B419"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3227EBC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08C790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680BA53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1CDCDC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F5C17D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27B90ACE" w14:textId="77777777" w:rsidTr="00FE3F8C">
        <w:trPr>
          <w:trHeight w:val="285"/>
        </w:trPr>
        <w:tc>
          <w:tcPr>
            <w:tcW w:w="992" w:type="dxa"/>
            <w:tcBorders>
              <w:top w:val="nil"/>
              <w:left w:val="nil"/>
              <w:bottom w:val="nil"/>
              <w:right w:val="nil"/>
            </w:tcBorders>
            <w:shd w:val="clear" w:color="auto" w:fill="auto"/>
            <w:vAlign w:val="center"/>
            <w:hideMark/>
          </w:tcPr>
          <w:p w14:paraId="6C4697FF" w14:textId="77777777" w:rsidR="00FE3F8C" w:rsidRPr="00C3756E" w:rsidRDefault="00FE3F8C" w:rsidP="00FE3F8C">
            <w:pPr>
              <w:bidi w:val="0"/>
              <w:spacing w:line="240" w:lineRule="auto"/>
              <w:jc w:val="center"/>
              <w:rPr>
                <w:b/>
                <w:bCs/>
                <w:color w:val="000000"/>
                <w:lang w:eastAsia="en-US"/>
              </w:rPr>
            </w:pPr>
          </w:p>
        </w:tc>
        <w:tc>
          <w:tcPr>
            <w:tcW w:w="2694" w:type="dxa"/>
            <w:tcBorders>
              <w:top w:val="nil"/>
              <w:left w:val="nil"/>
              <w:bottom w:val="nil"/>
              <w:right w:val="nil"/>
            </w:tcBorders>
            <w:shd w:val="clear" w:color="auto" w:fill="auto"/>
            <w:hideMark/>
          </w:tcPr>
          <w:p w14:paraId="6B41F13E" w14:textId="77777777" w:rsidR="00FE3F8C" w:rsidRPr="00C3756E"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5BD0CF08" w14:textId="77777777" w:rsidR="00FE3F8C" w:rsidRPr="00C3756E" w:rsidRDefault="00FE3F8C" w:rsidP="00FE3F8C">
            <w:pPr>
              <w:bidi w:val="0"/>
              <w:spacing w:line="240" w:lineRule="auto"/>
              <w:jc w:val="right"/>
              <w:rPr>
                <w:sz w:val="20"/>
                <w:szCs w:val="20"/>
                <w:lang w:eastAsia="en-US"/>
              </w:rPr>
            </w:pPr>
          </w:p>
        </w:tc>
        <w:tc>
          <w:tcPr>
            <w:tcW w:w="709" w:type="dxa"/>
            <w:tcBorders>
              <w:top w:val="nil"/>
              <w:left w:val="nil"/>
              <w:bottom w:val="nil"/>
              <w:right w:val="nil"/>
            </w:tcBorders>
            <w:shd w:val="clear" w:color="auto" w:fill="auto"/>
            <w:vAlign w:val="center"/>
            <w:hideMark/>
          </w:tcPr>
          <w:p w14:paraId="74A35B51" w14:textId="77777777" w:rsidR="00FE3F8C" w:rsidRPr="00C3756E" w:rsidRDefault="00FE3F8C" w:rsidP="00FE3F8C">
            <w:pPr>
              <w:bidi w:val="0"/>
              <w:spacing w:line="240" w:lineRule="auto"/>
              <w:jc w:val="center"/>
              <w:rPr>
                <w:sz w:val="20"/>
                <w:szCs w:val="20"/>
                <w:lang w:eastAsia="en-US"/>
              </w:rPr>
            </w:pPr>
          </w:p>
        </w:tc>
        <w:tc>
          <w:tcPr>
            <w:tcW w:w="850" w:type="dxa"/>
            <w:tcBorders>
              <w:top w:val="nil"/>
              <w:left w:val="nil"/>
              <w:bottom w:val="nil"/>
              <w:right w:val="nil"/>
            </w:tcBorders>
            <w:shd w:val="clear" w:color="auto" w:fill="auto"/>
            <w:vAlign w:val="center"/>
            <w:hideMark/>
          </w:tcPr>
          <w:p w14:paraId="39F32478" w14:textId="77777777" w:rsidR="00FE3F8C" w:rsidRPr="00C3756E" w:rsidRDefault="00FE3F8C" w:rsidP="00FE3F8C">
            <w:pPr>
              <w:bidi w:val="0"/>
              <w:spacing w:line="240" w:lineRule="auto"/>
              <w:jc w:val="center"/>
              <w:rPr>
                <w:sz w:val="20"/>
                <w:szCs w:val="20"/>
                <w:lang w:eastAsia="en-US"/>
              </w:rPr>
            </w:pPr>
          </w:p>
        </w:tc>
        <w:tc>
          <w:tcPr>
            <w:tcW w:w="1275" w:type="dxa"/>
            <w:tcBorders>
              <w:top w:val="nil"/>
              <w:left w:val="nil"/>
              <w:bottom w:val="nil"/>
              <w:right w:val="nil"/>
            </w:tcBorders>
            <w:shd w:val="clear" w:color="auto" w:fill="auto"/>
            <w:vAlign w:val="center"/>
            <w:hideMark/>
          </w:tcPr>
          <w:p w14:paraId="3FCAD4C1" w14:textId="77777777" w:rsidR="00FE3F8C" w:rsidRPr="00C3756E" w:rsidRDefault="00FE3F8C" w:rsidP="00FE3F8C">
            <w:pPr>
              <w:bidi w:val="0"/>
              <w:spacing w:line="240" w:lineRule="auto"/>
              <w:jc w:val="center"/>
              <w:rPr>
                <w:sz w:val="20"/>
                <w:szCs w:val="20"/>
                <w:lang w:eastAsia="en-US"/>
              </w:rPr>
            </w:pPr>
          </w:p>
        </w:tc>
        <w:tc>
          <w:tcPr>
            <w:tcW w:w="1277" w:type="dxa"/>
            <w:tcBorders>
              <w:top w:val="nil"/>
              <w:left w:val="nil"/>
              <w:bottom w:val="nil"/>
              <w:right w:val="nil"/>
            </w:tcBorders>
            <w:shd w:val="clear" w:color="auto" w:fill="auto"/>
            <w:vAlign w:val="center"/>
            <w:hideMark/>
          </w:tcPr>
          <w:p w14:paraId="6350BCB0" w14:textId="77777777" w:rsidR="00FE3F8C" w:rsidRPr="00C3756E" w:rsidRDefault="00FE3F8C" w:rsidP="00FE3F8C">
            <w:pPr>
              <w:bidi w:val="0"/>
              <w:spacing w:line="240" w:lineRule="auto"/>
              <w:jc w:val="center"/>
              <w:rPr>
                <w:sz w:val="20"/>
                <w:szCs w:val="20"/>
                <w:lang w:eastAsia="en-US"/>
              </w:rPr>
            </w:pPr>
          </w:p>
        </w:tc>
        <w:tc>
          <w:tcPr>
            <w:tcW w:w="1276" w:type="dxa"/>
            <w:tcBorders>
              <w:top w:val="nil"/>
              <w:left w:val="nil"/>
              <w:bottom w:val="nil"/>
              <w:right w:val="nil"/>
            </w:tcBorders>
            <w:shd w:val="clear" w:color="auto" w:fill="auto"/>
            <w:vAlign w:val="center"/>
            <w:hideMark/>
          </w:tcPr>
          <w:p w14:paraId="2B639E34" w14:textId="77777777" w:rsidR="00FE3F8C" w:rsidRPr="00C3756E" w:rsidRDefault="00FE3F8C" w:rsidP="00FE3F8C">
            <w:pPr>
              <w:bidi w:val="0"/>
              <w:spacing w:line="240" w:lineRule="auto"/>
              <w:jc w:val="center"/>
              <w:rPr>
                <w:sz w:val="20"/>
                <w:szCs w:val="20"/>
                <w:lang w:eastAsia="en-US"/>
              </w:rPr>
            </w:pPr>
          </w:p>
        </w:tc>
      </w:tr>
      <w:tr w:rsidR="00FE3F8C" w:rsidRPr="00C3756E" w14:paraId="001A6326" w14:textId="77777777" w:rsidTr="00FE3F8C">
        <w:trPr>
          <w:trHeight w:val="315"/>
        </w:trPr>
        <w:tc>
          <w:tcPr>
            <w:tcW w:w="992"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00E0597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single" w:sz="4" w:space="0" w:color="auto"/>
              <w:left w:val="single" w:sz="4" w:space="0" w:color="auto"/>
              <w:bottom w:val="single" w:sz="4" w:space="0" w:color="auto"/>
              <w:right w:val="single" w:sz="4" w:space="0" w:color="auto"/>
            </w:tcBorders>
            <w:shd w:val="clear" w:color="000000" w:fill="DAEEF3"/>
            <w:hideMark/>
          </w:tcPr>
          <w:p w14:paraId="39D57297"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1 - בקרת כניסה</w:t>
            </w:r>
          </w:p>
        </w:tc>
        <w:tc>
          <w:tcPr>
            <w:tcW w:w="850"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4C99D975"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4538313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17C44740"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5FEE0DE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4A995FB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single" w:sz="4" w:space="0" w:color="auto"/>
              <w:left w:val="single" w:sz="4" w:space="0" w:color="auto"/>
              <w:bottom w:val="single" w:sz="4" w:space="0" w:color="auto"/>
              <w:right w:val="single" w:sz="4" w:space="0" w:color="auto"/>
            </w:tcBorders>
            <w:shd w:val="clear" w:color="000000" w:fill="DAEEF3"/>
            <w:vAlign w:val="center"/>
            <w:hideMark/>
          </w:tcPr>
          <w:p w14:paraId="78F8E94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549946B7"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F5A632D"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99B7BEF"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2 - מערכת אזעקה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CEE45B6"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BF54AD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C45D3F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4DE219E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60884F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FE1CD99"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6796D8B6"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173AB60C"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2669C7D"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3 - מערכת טמ"ס</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58E2EBD"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AA405DD"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181DD3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E0FFFA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6CEF1B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C1B1F90"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72847D7A"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104B2A2"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C45B5A3"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4 - מצלמות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955FE51"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630A239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1703701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79EF998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77E1262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381B83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34BD40BD"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5FCEA250"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535AD9C"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 xml:space="preserve">סה"כ פרק 5 - ציודים נילווים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751E548"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2BD5CA0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3B55F3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2011A80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6068DEF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323EF802"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10945489"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5B696E99"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76C4B88C"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6 - תשתיות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3E8D24F"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5D91FD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35A7D17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021C02A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079E5F2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61B5A55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086B1107"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257BCBD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9478FD6"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7 - מערכות שו"ב</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965B5F8"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7E02D1E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4D3B201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704C2EA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35A7DF3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042B33B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47DC9187"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E78F97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5206D505"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8 - כריזה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B2700A6"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5250C65B"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FD67A2E"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621A30D8"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1D0AB4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5D48AB32"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533D889D"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3C7C540"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51E726F4" w14:textId="77777777" w:rsidR="00FE3F8C" w:rsidRPr="00C3756E" w:rsidRDefault="00FE3F8C" w:rsidP="00FE3F8C">
            <w:pPr>
              <w:spacing w:line="240" w:lineRule="auto"/>
              <w:jc w:val="left"/>
              <w:rPr>
                <w:b/>
                <w:bCs/>
                <w:color w:val="000000"/>
                <w:rtl/>
                <w:lang w:eastAsia="en-US"/>
              </w:rPr>
            </w:pPr>
            <w:r w:rsidRPr="00C3756E">
              <w:rPr>
                <w:b/>
                <w:bCs/>
                <w:color w:val="000000"/>
                <w:rtl/>
                <w:lang w:eastAsia="en-US"/>
              </w:rPr>
              <w:t>סה"כ פרק 9 - תשתיות אופטיות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2BCE3E7A"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223F8E0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B37CBB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268E7E3A"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438D35A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1B4F7B6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72E660B1"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7AAECE57"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1F2EE19C"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10 - תאורה, חשמל ושונות</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491D6D7"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49EBE6A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79FC416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D65D0C0"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260648C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5A225A13"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732C3035" w14:textId="77777777" w:rsidTr="00FE3F8C">
        <w:trPr>
          <w:trHeight w:val="315"/>
        </w:trPr>
        <w:tc>
          <w:tcPr>
            <w:tcW w:w="992" w:type="dxa"/>
            <w:tcBorders>
              <w:top w:val="nil"/>
              <w:left w:val="single" w:sz="4" w:space="0" w:color="auto"/>
              <w:bottom w:val="single" w:sz="4" w:space="0" w:color="auto"/>
              <w:right w:val="single" w:sz="4" w:space="0" w:color="auto"/>
            </w:tcBorders>
            <w:shd w:val="clear" w:color="000000" w:fill="D8E4BC"/>
            <w:vAlign w:val="center"/>
            <w:hideMark/>
          </w:tcPr>
          <w:p w14:paraId="0B1865AF"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2694" w:type="dxa"/>
            <w:tcBorders>
              <w:top w:val="nil"/>
              <w:left w:val="single" w:sz="4" w:space="0" w:color="auto"/>
              <w:bottom w:val="single" w:sz="4" w:space="0" w:color="auto"/>
              <w:right w:val="single" w:sz="4" w:space="0" w:color="auto"/>
            </w:tcBorders>
            <w:shd w:val="clear" w:color="000000" w:fill="D8E4BC"/>
            <w:hideMark/>
          </w:tcPr>
          <w:p w14:paraId="420195F5" w14:textId="77777777" w:rsidR="00FE3F8C" w:rsidRPr="00C3756E" w:rsidRDefault="00FE3F8C" w:rsidP="00FE3F8C">
            <w:pPr>
              <w:spacing w:line="240" w:lineRule="auto"/>
              <w:jc w:val="left"/>
              <w:rPr>
                <w:b/>
                <w:bCs/>
                <w:color w:val="000000"/>
                <w:lang w:eastAsia="en-US"/>
              </w:rPr>
            </w:pPr>
            <w:r w:rsidRPr="00C3756E">
              <w:rPr>
                <w:b/>
                <w:bCs/>
                <w:color w:val="000000"/>
                <w:rtl/>
                <w:lang w:eastAsia="en-US"/>
              </w:rPr>
              <w:t>סה"כ פרק 11 - שעות עבודה</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51E2B85C" w14:textId="77777777" w:rsidR="00FE3F8C" w:rsidRPr="00C3756E" w:rsidRDefault="00FE3F8C" w:rsidP="00FE3F8C">
            <w:pPr>
              <w:bidi w:val="0"/>
              <w:spacing w:line="240" w:lineRule="auto"/>
              <w:jc w:val="center"/>
              <w:rPr>
                <w:b/>
                <w:bCs/>
                <w:color w:val="000000"/>
                <w:rtl/>
                <w:lang w:eastAsia="en-US"/>
              </w:rPr>
            </w:pPr>
            <w:r w:rsidRPr="00C3756E">
              <w:rPr>
                <w:b/>
                <w:bCs/>
                <w:color w:val="000000"/>
                <w:lang w:eastAsia="en-US"/>
              </w:rPr>
              <w:t> </w:t>
            </w:r>
          </w:p>
        </w:tc>
        <w:tc>
          <w:tcPr>
            <w:tcW w:w="709" w:type="dxa"/>
            <w:tcBorders>
              <w:top w:val="nil"/>
              <w:left w:val="single" w:sz="4" w:space="0" w:color="auto"/>
              <w:bottom w:val="single" w:sz="4" w:space="0" w:color="auto"/>
              <w:right w:val="single" w:sz="4" w:space="0" w:color="auto"/>
            </w:tcBorders>
            <w:shd w:val="clear" w:color="000000" w:fill="D8E4BC"/>
            <w:vAlign w:val="center"/>
            <w:hideMark/>
          </w:tcPr>
          <w:p w14:paraId="01C791E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850" w:type="dxa"/>
            <w:tcBorders>
              <w:top w:val="nil"/>
              <w:left w:val="single" w:sz="4" w:space="0" w:color="auto"/>
              <w:bottom w:val="single" w:sz="4" w:space="0" w:color="auto"/>
              <w:right w:val="single" w:sz="4" w:space="0" w:color="auto"/>
            </w:tcBorders>
            <w:shd w:val="clear" w:color="000000" w:fill="D8E4BC"/>
            <w:vAlign w:val="center"/>
            <w:hideMark/>
          </w:tcPr>
          <w:p w14:paraId="6034A3F4"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5" w:type="dxa"/>
            <w:tcBorders>
              <w:top w:val="nil"/>
              <w:left w:val="single" w:sz="4" w:space="0" w:color="auto"/>
              <w:bottom w:val="single" w:sz="4" w:space="0" w:color="auto"/>
              <w:right w:val="single" w:sz="4" w:space="0" w:color="auto"/>
            </w:tcBorders>
            <w:shd w:val="clear" w:color="000000" w:fill="D8E4BC"/>
            <w:vAlign w:val="center"/>
            <w:hideMark/>
          </w:tcPr>
          <w:p w14:paraId="5E82B676"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7" w:type="dxa"/>
            <w:tcBorders>
              <w:top w:val="nil"/>
              <w:left w:val="single" w:sz="4" w:space="0" w:color="auto"/>
              <w:bottom w:val="single" w:sz="4" w:space="0" w:color="auto"/>
              <w:right w:val="single" w:sz="4" w:space="0" w:color="auto"/>
            </w:tcBorders>
            <w:shd w:val="clear" w:color="000000" w:fill="D8E4BC"/>
            <w:vAlign w:val="center"/>
            <w:hideMark/>
          </w:tcPr>
          <w:p w14:paraId="579EB025"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c>
          <w:tcPr>
            <w:tcW w:w="1276" w:type="dxa"/>
            <w:tcBorders>
              <w:top w:val="nil"/>
              <w:left w:val="single" w:sz="4" w:space="0" w:color="auto"/>
              <w:bottom w:val="single" w:sz="4" w:space="0" w:color="auto"/>
              <w:right w:val="single" w:sz="4" w:space="0" w:color="auto"/>
            </w:tcBorders>
            <w:shd w:val="clear" w:color="000000" w:fill="D8E4BC"/>
            <w:vAlign w:val="center"/>
            <w:hideMark/>
          </w:tcPr>
          <w:p w14:paraId="7DD86F21" w14:textId="77777777" w:rsidR="00FE3F8C" w:rsidRPr="00C3756E" w:rsidRDefault="00FE3F8C" w:rsidP="00FE3F8C">
            <w:pPr>
              <w:bidi w:val="0"/>
              <w:spacing w:line="240" w:lineRule="auto"/>
              <w:jc w:val="center"/>
              <w:rPr>
                <w:b/>
                <w:bCs/>
                <w:color w:val="000000"/>
                <w:lang w:eastAsia="en-US"/>
              </w:rPr>
            </w:pPr>
            <w:r w:rsidRPr="00C3756E">
              <w:rPr>
                <w:b/>
                <w:bCs/>
                <w:color w:val="000000"/>
                <w:lang w:eastAsia="en-US"/>
              </w:rPr>
              <w:t> </w:t>
            </w:r>
          </w:p>
        </w:tc>
      </w:tr>
      <w:tr w:rsidR="00FE3F8C" w:rsidRPr="00C3756E" w14:paraId="6E1B7018" w14:textId="77777777" w:rsidTr="00FE3F8C">
        <w:trPr>
          <w:trHeight w:val="360"/>
        </w:trPr>
        <w:tc>
          <w:tcPr>
            <w:tcW w:w="992" w:type="dxa"/>
            <w:tcBorders>
              <w:top w:val="nil"/>
              <w:left w:val="single" w:sz="4" w:space="0" w:color="auto"/>
              <w:bottom w:val="single" w:sz="4" w:space="0" w:color="auto"/>
              <w:right w:val="single" w:sz="4" w:space="0" w:color="auto"/>
            </w:tcBorders>
            <w:shd w:val="clear" w:color="000000" w:fill="CCC0DA"/>
            <w:vAlign w:val="center"/>
            <w:hideMark/>
          </w:tcPr>
          <w:p w14:paraId="01425EC3" w14:textId="77777777" w:rsidR="00FE3F8C" w:rsidRPr="00C3756E" w:rsidRDefault="00FE3F8C" w:rsidP="00FE3F8C">
            <w:pPr>
              <w:bidi w:val="0"/>
              <w:spacing w:line="240" w:lineRule="auto"/>
              <w:jc w:val="center"/>
              <w:rPr>
                <w:b/>
                <w:bCs/>
                <w:color w:val="000000"/>
                <w:sz w:val="28"/>
                <w:szCs w:val="28"/>
                <w:lang w:eastAsia="en-US"/>
              </w:rPr>
            </w:pPr>
            <w:r w:rsidRPr="00C3756E">
              <w:rPr>
                <w:b/>
                <w:bCs/>
                <w:color w:val="000000"/>
                <w:sz w:val="28"/>
                <w:szCs w:val="28"/>
                <w:lang w:eastAsia="en-US"/>
              </w:rPr>
              <w:t> </w:t>
            </w:r>
          </w:p>
        </w:tc>
        <w:tc>
          <w:tcPr>
            <w:tcW w:w="2694" w:type="dxa"/>
            <w:tcBorders>
              <w:top w:val="nil"/>
              <w:left w:val="single" w:sz="4" w:space="0" w:color="auto"/>
              <w:bottom w:val="single" w:sz="4" w:space="0" w:color="auto"/>
              <w:right w:val="single" w:sz="4" w:space="0" w:color="auto"/>
            </w:tcBorders>
            <w:shd w:val="clear" w:color="000000" w:fill="CCC0DA"/>
            <w:vAlign w:val="center"/>
            <w:hideMark/>
          </w:tcPr>
          <w:p w14:paraId="6A3A1BE7" w14:textId="77777777" w:rsidR="00FE3F8C" w:rsidRPr="00C3756E" w:rsidRDefault="00FE3F8C" w:rsidP="00FE3F8C">
            <w:pPr>
              <w:spacing w:line="240" w:lineRule="auto"/>
              <w:jc w:val="left"/>
              <w:rPr>
                <w:b/>
                <w:bCs/>
                <w:color w:val="000000"/>
                <w:sz w:val="28"/>
                <w:szCs w:val="28"/>
                <w:lang w:eastAsia="en-US"/>
              </w:rPr>
            </w:pPr>
            <w:r w:rsidRPr="00C3756E">
              <w:rPr>
                <w:b/>
                <w:bCs/>
                <w:color w:val="000000"/>
                <w:sz w:val="28"/>
                <w:szCs w:val="28"/>
                <w:rtl/>
                <w:lang w:eastAsia="en-US"/>
              </w:rPr>
              <w:t xml:space="preserve">סה"כ </w:t>
            </w:r>
          </w:p>
        </w:tc>
        <w:tc>
          <w:tcPr>
            <w:tcW w:w="850" w:type="dxa"/>
            <w:tcBorders>
              <w:top w:val="nil"/>
              <w:left w:val="single" w:sz="4" w:space="0" w:color="auto"/>
              <w:bottom w:val="single" w:sz="4" w:space="0" w:color="auto"/>
              <w:right w:val="single" w:sz="4" w:space="0" w:color="auto"/>
            </w:tcBorders>
            <w:shd w:val="clear" w:color="000000" w:fill="CCC0DA"/>
            <w:vAlign w:val="center"/>
            <w:hideMark/>
          </w:tcPr>
          <w:p w14:paraId="524D6E8B" w14:textId="77777777" w:rsidR="00FE3F8C" w:rsidRPr="00C3756E" w:rsidRDefault="00FE3F8C" w:rsidP="00FE3F8C">
            <w:pPr>
              <w:bidi w:val="0"/>
              <w:spacing w:line="240" w:lineRule="auto"/>
              <w:jc w:val="center"/>
              <w:rPr>
                <w:b/>
                <w:bCs/>
                <w:color w:val="000000"/>
                <w:sz w:val="28"/>
                <w:szCs w:val="28"/>
                <w:rtl/>
                <w:lang w:eastAsia="en-US"/>
              </w:rPr>
            </w:pPr>
            <w:r w:rsidRPr="00C3756E">
              <w:rPr>
                <w:b/>
                <w:bCs/>
                <w:color w:val="000000"/>
                <w:sz w:val="28"/>
                <w:szCs w:val="28"/>
                <w:lang w:eastAsia="en-US"/>
              </w:rPr>
              <w:t> </w:t>
            </w:r>
          </w:p>
        </w:tc>
        <w:tc>
          <w:tcPr>
            <w:tcW w:w="709" w:type="dxa"/>
            <w:tcBorders>
              <w:top w:val="nil"/>
              <w:left w:val="single" w:sz="4" w:space="0" w:color="auto"/>
              <w:bottom w:val="single" w:sz="4" w:space="0" w:color="auto"/>
              <w:right w:val="single" w:sz="4" w:space="0" w:color="auto"/>
            </w:tcBorders>
            <w:shd w:val="clear" w:color="000000" w:fill="CCC0DA"/>
            <w:vAlign w:val="center"/>
            <w:hideMark/>
          </w:tcPr>
          <w:p w14:paraId="7F96B8F0" w14:textId="77777777" w:rsidR="00FE3F8C" w:rsidRPr="00C3756E" w:rsidRDefault="00FE3F8C" w:rsidP="00FE3F8C">
            <w:pPr>
              <w:bidi w:val="0"/>
              <w:spacing w:line="240" w:lineRule="auto"/>
              <w:jc w:val="center"/>
              <w:rPr>
                <w:b/>
                <w:bCs/>
                <w:color w:val="000000"/>
                <w:sz w:val="28"/>
                <w:szCs w:val="28"/>
                <w:lang w:eastAsia="en-US"/>
              </w:rPr>
            </w:pPr>
            <w:r w:rsidRPr="00C3756E">
              <w:rPr>
                <w:b/>
                <w:bCs/>
                <w:color w:val="000000"/>
                <w:sz w:val="28"/>
                <w:szCs w:val="28"/>
                <w:lang w:eastAsia="en-US"/>
              </w:rPr>
              <w:t> </w:t>
            </w:r>
          </w:p>
        </w:tc>
        <w:tc>
          <w:tcPr>
            <w:tcW w:w="850" w:type="dxa"/>
            <w:tcBorders>
              <w:top w:val="nil"/>
              <w:left w:val="single" w:sz="4" w:space="0" w:color="auto"/>
              <w:bottom w:val="single" w:sz="4" w:space="0" w:color="auto"/>
              <w:right w:val="single" w:sz="4" w:space="0" w:color="auto"/>
            </w:tcBorders>
            <w:shd w:val="clear" w:color="000000" w:fill="CCC0DA"/>
            <w:vAlign w:val="center"/>
            <w:hideMark/>
          </w:tcPr>
          <w:p w14:paraId="5441C559" w14:textId="77777777" w:rsidR="00FE3F8C" w:rsidRPr="00C3756E" w:rsidRDefault="00FE3F8C" w:rsidP="00FE3F8C">
            <w:pPr>
              <w:bidi w:val="0"/>
              <w:spacing w:line="240" w:lineRule="auto"/>
              <w:jc w:val="center"/>
              <w:rPr>
                <w:b/>
                <w:bCs/>
                <w:color w:val="000000"/>
                <w:sz w:val="28"/>
                <w:szCs w:val="28"/>
                <w:lang w:eastAsia="en-US"/>
              </w:rPr>
            </w:pPr>
            <w:r w:rsidRPr="00C3756E">
              <w:rPr>
                <w:b/>
                <w:bCs/>
                <w:color w:val="000000"/>
                <w:sz w:val="28"/>
                <w:szCs w:val="28"/>
                <w:lang w:eastAsia="en-US"/>
              </w:rPr>
              <w:t> </w:t>
            </w:r>
          </w:p>
        </w:tc>
        <w:tc>
          <w:tcPr>
            <w:tcW w:w="1275" w:type="dxa"/>
            <w:tcBorders>
              <w:top w:val="nil"/>
              <w:left w:val="single" w:sz="4" w:space="0" w:color="auto"/>
              <w:bottom w:val="single" w:sz="4" w:space="0" w:color="auto"/>
              <w:right w:val="single" w:sz="4" w:space="0" w:color="auto"/>
            </w:tcBorders>
            <w:shd w:val="clear" w:color="000000" w:fill="CCC0DA"/>
            <w:vAlign w:val="center"/>
            <w:hideMark/>
          </w:tcPr>
          <w:p w14:paraId="7A3CD267" w14:textId="77777777" w:rsidR="00FE3F8C" w:rsidRPr="00C3756E" w:rsidRDefault="00FE3F8C" w:rsidP="00FE3F8C">
            <w:pPr>
              <w:bidi w:val="0"/>
              <w:spacing w:line="240" w:lineRule="auto"/>
              <w:jc w:val="center"/>
              <w:rPr>
                <w:b/>
                <w:bCs/>
                <w:color w:val="000000"/>
                <w:sz w:val="28"/>
                <w:szCs w:val="28"/>
                <w:lang w:eastAsia="en-US"/>
              </w:rPr>
            </w:pPr>
            <w:r w:rsidRPr="00C3756E">
              <w:rPr>
                <w:b/>
                <w:bCs/>
                <w:color w:val="000000"/>
                <w:sz w:val="28"/>
                <w:szCs w:val="28"/>
                <w:lang w:eastAsia="en-US"/>
              </w:rPr>
              <w:t> </w:t>
            </w:r>
          </w:p>
        </w:tc>
        <w:tc>
          <w:tcPr>
            <w:tcW w:w="1277" w:type="dxa"/>
            <w:tcBorders>
              <w:top w:val="nil"/>
              <w:left w:val="single" w:sz="4" w:space="0" w:color="auto"/>
              <w:bottom w:val="single" w:sz="4" w:space="0" w:color="auto"/>
              <w:right w:val="single" w:sz="4" w:space="0" w:color="auto"/>
            </w:tcBorders>
            <w:shd w:val="clear" w:color="000000" w:fill="CCC0DA"/>
            <w:vAlign w:val="center"/>
            <w:hideMark/>
          </w:tcPr>
          <w:p w14:paraId="0A60A8EA" w14:textId="77777777" w:rsidR="00FE3F8C" w:rsidRPr="00C3756E" w:rsidRDefault="00FE3F8C" w:rsidP="00FE3F8C">
            <w:pPr>
              <w:bidi w:val="0"/>
              <w:spacing w:line="240" w:lineRule="auto"/>
              <w:jc w:val="center"/>
              <w:rPr>
                <w:b/>
                <w:bCs/>
                <w:color w:val="000000"/>
                <w:sz w:val="28"/>
                <w:szCs w:val="28"/>
                <w:lang w:eastAsia="en-US"/>
              </w:rPr>
            </w:pPr>
            <w:r w:rsidRPr="00C3756E">
              <w:rPr>
                <w:b/>
                <w:bCs/>
                <w:color w:val="000000"/>
                <w:sz w:val="28"/>
                <w:szCs w:val="28"/>
                <w:lang w:eastAsia="en-US"/>
              </w:rPr>
              <w:t> </w:t>
            </w:r>
          </w:p>
        </w:tc>
        <w:tc>
          <w:tcPr>
            <w:tcW w:w="1276" w:type="dxa"/>
            <w:tcBorders>
              <w:top w:val="nil"/>
              <w:left w:val="single" w:sz="4" w:space="0" w:color="auto"/>
              <w:bottom w:val="single" w:sz="4" w:space="0" w:color="auto"/>
              <w:right w:val="single" w:sz="4" w:space="0" w:color="auto"/>
            </w:tcBorders>
            <w:shd w:val="clear" w:color="000000" w:fill="CCC0DA"/>
            <w:vAlign w:val="center"/>
            <w:hideMark/>
          </w:tcPr>
          <w:p w14:paraId="393CD746" w14:textId="77777777" w:rsidR="00FE3F8C" w:rsidRPr="00C3756E" w:rsidRDefault="00FE3F8C" w:rsidP="00FE3F8C">
            <w:pPr>
              <w:bidi w:val="0"/>
              <w:spacing w:line="240" w:lineRule="auto"/>
              <w:jc w:val="center"/>
              <w:rPr>
                <w:b/>
                <w:bCs/>
                <w:color w:val="000000"/>
                <w:sz w:val="28"/>
                <w:szCs w:val="28"/>
                <w:lang w:eastAsia="en-US"/>
              </w:rPr>
            </w:pPr>
            <w:r w:rsidRPr="00C3756E">
              <w:rPr>
                <w:b/>
                <w:bCs/>
                <w:color w:val="000000"/>
                <w:sz w:val="28"/>
                <w:szCs w:val="28"/>
                <w:lang w:eastAsia="en-US"/>
              </w:rPr>
              <w:t> </w:t>
            </w:r>
          </w:p>
        </w:tc>
      </w:tr>
    </w:tbl>
    <w:p w14:paraId="2DA8367D" w14:textId="77777777" w:rsidR="00FE3F8C" w:rsidRPr="00C3756E" w:rsidRDefault="00FE3F8C" w:rsidP="00FE3F8C">
      <w:pPr>
        <w:bidi w:val="0"/>
        <w:spacing w:line="240" w:lineRule="auto"/>
        <w:jc w:val="left"/>
        <w:rPr>
          <w:b/>
          <w:bCs/>
          <w:rtl/>
        </w:rPr>
      </w:pPr>
    </w:p>
    <w:p w14:paraId="293F374C" w14:textId="77777777" w:rsidR="00FE3F8C" w:rsidRPr="00C3756E" w:rsidRDefault="00FE3F8C" w:rsidP="00FE3F8C">
      <w:pPr>
        <w:bidi w:val="0"/>
        <w:spacing w:line="240" w:lineRule="auto"/>
        <w:jc w:val="left"/>
        <w:rPr>
          <w:b/>
          <w:bCs/>
          <w:rtl/>
        </w:rPr>
      </w:pPr>
    </w:p>
    <w:p w14:paraId="556C46A7" w14:textId="77777777" w:rsidR="00AD6F24" w:rsidRPr="00C3756E" w:rsidRDefault="00E57FC2" w:rsidP="003952CF">
      <w:pPr>
        <w:spacing w:line="240" w:lineRule="auto"/>
        <w:rPr>
          <w:rtl/>
        </w:rPr>
      </w:pPr>
      <w:r w:rsidRPr="00C3756E">
        <w:fldChar w:fldCharType="begin" w:fldLock="1"/>
      </w:r>
      <w:r w:rsidRPr="00C3756E">
        <w:instrText xml:space="preserve"> REF </w:instrText>
      </w:r>
      <w:r w:rsidRPr="00C3756E">
        <w:rPr>
          <w:rtl/>
        </w:rPr>
        <w:instrText>עלות_להשוואת_ההצעה</w:instrText>
      </w:r>
      <w:r w:rsidRPr="00C3756E">
        <w:instrText xml:space="preserve"> \h  \* MERGEFORMAT </w:instrText>
      </w:r>
      <w:r w:rsidRPr="00C3756E">
        <w:fldChar w:fldCharType="separate"/>
      </w:r>
      <w:r w:rsidR="00C3756E" w:rsidRPr="00C3756E">
        <w:rPr>
          <w:rFonts w:hint="cs"/>
          <w:rtl/>
        </w:rPr>
        <w:t>המחיר המוצע לכל רכיב בטבלת הצעת המחיר (לכל שורה) יוכפל בכמות של אותו רכיב. מכפלות אלו ייסכמו ותתקבל העלות הכוללת של ההצעה.</w:t>
      </w:r>
      <w:r w:rsidRPr="00C3756E">
        <w:fldChar w:fldCharType="end"/>
      </w:r>
      <w:r w:rsidR="002B261B" w:rsidRPr="00C3756E">
        <w:rPr>
          <w:rFonts w:hint="cs"/>
          <w:rtl/>
        </w:rPr>
        <w:t xml:space="preserve"> </w:t>
      </w:r>
      <w:r w:rsidR="002B261B" w:rsidRPr="00C3756E">
        <w:rPr>
          <w:rtl/>
        </w:rPr>
        <w:t>חישוב ציון המחיר של כל הצעה יבוצע בהתאם לאמור בסעיף ‏</w:t>
      </w:r>
      <w:r w:rsidRPr="00C3756E">
        <w:fldChar w:fldCharType="begin" w:fldLock="1"/>
      </w:r>
      <w:r w:rsidRPr="00C3756E">
        <w:instrText xml:space="preserve"> REF _Ref410114479 \n \h  \* MERGEFORMAT </w:instrText>
      </w:r>
      <w:r w:rsidRPr="00C3756E">
        <w:fldChar w:fldCharType="separate"/>
      </w:r>
      <w:r w:rsidR="00C3756E" w:rsidRPr="00C3756E">
        <w:rPr>
          <w:cs/>
        </w:rPr>
        <w:t>‎</w:t>
      </w:r>
      <w:r w:rsidR="00C3756E" w:rsidRPr="00C3756E">
        <w:t>3.3</w:t>
      </w:r>
      <w:r w:rsidRPr="00C3756E">
        <w:fldChar w:fldCharType="end"/>
      </w:r>
      <w:r w:rsidR="002B261B" w:rsidRPr="00C3756E">
        <w:rPr>
          <w:rtl/>
        </w:rPr>
        <w:t xml:space="preserve"> למכרז.</w:t>
      </w:r>
    </w:p>
    <w:p w14:paraId="35DF5C12" w14:textId="77777777" w:rsidR="00AD6F24" w:rsidRPr="00C3756E" w:rsidRDefault="00AD6F24" w:rsidP="003952CF">
      <w:pPr>
        <w:spacing w:line="240" w:lineRule="auto"/>
        <w:rPr>
          <w:rtl/>
        </w:rPr>
      </w:pPr>
    </w:p>
    <w:p w14:paraId="54DBEB7D" w14:textId="77777777" w:rsidR="009C0177" w:rsidRPr="00C3756E" w:rsidRDefault="009C0177" w:rsidP="00AD6F24">
      <w:pPr>
        <w:pStyle w:val="HNormal"/>
        <w:spacing w:after="0"/>
        <w:rPr>
          <w:rFonts w:ascii="David" w:hAnsi="David" w:cs="David"/>
          <w:rtl/>
        </w:rPr>
      </w:pPr>
      <w:r w:rsidRPr="00C3756E">
        <w:rPr>
          <w:rFonts w:ascii="David" w:hAnsi="David" w:cs="David" w:hint="cs"/>
          <w:rtl/>
        </w:rPr>
        <w:t xml:space="preserve">ידוע לנו כי המשרד לא מתחייב לבצע את כל ההיקפים ו/או מרכיבי השירות המצוינים במפרט הדרישות. בכל מקרה, המשרד ישלם אך ורק על פי אספקת השירות </w:t>
      </w:r>
      <w:r w:rsidRPr="00C3756E">
        <w:rPr>
          <w:rFonts w:ascii="David" w:hAnsi="David" w:cs="David" w:hint="cs"/>
          <w:b/>
          <w:bCs/>
          <w:rtl/>
        </w:rPr>
        <w:t xml:space="preserve">בפועל </w:t>
      </w:r>
      <w:r w:rsidRPr="00C3756E">
        <w:rPr>
          <w:rFonts w:ascii="David" w:hAnsi="David" w:cs="David" w:hint="cs"/>
          <w:rtl/>
        </w:rPr>
        <w:t>ועל פי התנאים המצוינים ב</w:t>
      </w:r>
      <w:r w:rsidR="00E57FC2" w:rsidRPr="00C3756E">
        <w:rPr>
          <w:rFonts w:ascii="David" w:hAnsi="David" w:cs="David"/>
        </w:rPr>
        <w:fldChar w:fldCharType="begin" w:fldLock="1"/>
      </w:r>
      <w:r w:rsidR="00E57FC2" w:rsidRPr="00C3756E">
        <w:rPr>
          <w:rFonts w:ascii="David" w:hAnsi="David" w:cs="David"/>
        </w:rPr>
        <w:instrText xml:space="preserve"> REF </w:instrText>
      </w:r>
      <w:r w:rsidR="00E57FC2" w:rsidRPr="00C3756E">
        <w:rPr>
          <w:rFonts w:ascii="David" w:hAnsi="David" w:cs="David"/>
          <w:rtl/>
        </w:rPr>
        <w:instrText>נספח_הסכם</w:instrText>
      </w:r>
      <w:r w:rsidR="00E57FC2" w:rsidRPr="00C3756E">
        <w:rPr>
          <w:rFonts w:ascii="David" w:hAnsi="David" w:cs="David"/>
        </w:rPr>
        <w:instrText xml:space="preserve"> \h  \* MERGEFORMAT </w:instrText>
      </w:r>
      <w:r w:rsidR="00E57FC2" w:rsidRPr="00C3756E">
        <w:rPr>
          <w:rFonts w:ascii="David" w:hAnsi="David" w:cs="David"/>
        </w:rPr>
      </w:r>
      <w:r w:rsidR="00E57FC2" w:rsidRPr="00C3756E">
        <w:rPr>
          <w:rFonts w:ascii="David" w:hAnsi="David" w:cs="David"/>
        </w:rPr>
        <w:fldChar w:fldCharType="separate"/>
      </w:r>
      <w:r w:rsidR="00C3756E" w:rsidRPr="00C3756E">
        <w:rPr>
          <w:rFonts w:ascii="David" w:hAnsi="David" w:cs="David" w:hint="cs"/>
          <w:rtl/>
        </w:rPr>
        <w:t xml:space="preserve">נספח </w:t>
      </w:r>
      <w:r w:rsidR="00C3756E" w:rsidRPr="00C3756E">
        <w:rPr>
          <w:rFonts w:ascii="David" w:hAnsi="David" w:cs="David"/>
          <w:rtl/>
        </w:rPr>
        <w:t xml:space="preserve">27 </w:t>
      </w:r>
      <w:r w:rsidR="00E57FC2" w:rsidRPr="00C3756E">
        <w:rPr>
          <w:rFonts w:ascii="David" w:hAnsi="David" w:cs="David"/>
        </w:rPr>
        <w:fldChar w:fldCharType="end"/>
      </w:r>
      <w:r w:rsidRPr="00C3756E">
        <w:rPr>
          <w:rFonts w:ascii="David" w:hAnsi="David" w:cs="David" w:hint="cs"/>
          <w:rtl/>
        </w:rPr>
        <w:t xml:space="preserve">למכרז ודרישות מכרז זה. </w:t>
      </w:r>
    </w:p>
    <w:p w14:paraId="13E60928" w14:textId="77777777" w:rsidR="009C0177" w:rsidRPr="00C3756E" w:rsidRDefault="009C0177" w:rsidP="00AD6F24">
      <w:pPr>
        <w:pStyle w:val="HNormal"/>
        <w:spacing w:after="0"/>
        <w:ind w:left="636" w:hanging="634"/>
        <w:rPr>
          <w:rFonts w:ascii="David" w:hAnsi="David" w:cs="David"/>
          <w:rtl/>
        </w:rPr>
      </w:pPr>
    </w:p>
    <w:p w14:paraId="7AFA08D6" w14:textId="77777777" w:rsidR="00B500E8" w:rsidRPr="00C3756E" w:rsidRDefault="009C0177" w:rsidP="00CD74C9">
      <w:pPr>
        <w:spacing w:line="240" w:lineRule="auto"/>
        <w:rPr>
          <w:rtl/>
        </w:rPr>
      </w:pPr>
      <w:r w:rsidRPr="00C3756E">
        <w:rPr>
          <w:rtl/>
        </w:rPr>
        <w:t xml:space="preserve">כל המחירים בהצעה </w:t>
      </w:r>
      <w:r w:rsidRPr="00C3756E">
        <w:rPr>
          <w:rFonts w:hint="cs"/>
          <w:rtl/>
        </w:rPr>
        <w:t xml:space="preserve">מתייחסים לכל הכמויות שפורטו במכרז על נספחיו. </w:t>
      </w:r>
      <w:r w:rsidR="00E57FC2" w:rsidRPr="00C3756E">
        <w:fldChar w:fldCharType="begin" w:fldLock="1"/>
      </w:r>
      <w:r w:rsidR="00E57FC2" w:rsidRPr="00C3756E">
        <w:instrText xml:space="preserve"> REF </w:instrText>
      </w:r>
      <w:r w:rsidR="00E57FC2" w:rsidRPr="00C3756E">
        <w:rPr>
          <w:rtl/>
        </w:rPr>
        <w:instrText>הצעת_מחיר_תמורה_מלאה</w:instrText>
      </w:r>
      <w:r w:rsidR="00E57FC2" w:rsidRPr="00C3756E">
        <w:instrText xml:space="preserve"> \h  \* MERGEFORMAT </w:instrText>
      </w:r>
      <w:r w:rsidR="00E57FC2" w:rsidRPr="00C3756E">
        <w:fldChar w:fldCharType="separate"/>
      </w:r>
      <w:r w:rsidR="00C3756E" w:rsidRPr="00C3756E">
        <w:rPr>
          <w:rFonts w:hint="cs"/>
          <w:rtl/>
        </w:rPr>
        <w:t>המחירים שיוצעו יהיו</w:t>
      </w:r>
      <w:r w:rsidR="00C3756E" w:rsidRPr="00C3756E">
        <w:rPr>
          <w:rtl/>
        </w:rPr>
        <w:t xml:space="preserve"> סופיים, נקובים בש"ח</w:t>
      </w:r>
      <w:r w:rsidR="00C3756E" w:rsidRPr="00C3756E">
        <w:rPr>
          <w:rFonts w:hint="cs"/>
          <w:rtl/>
        </w:rPr>
        <w:t>,</w:t>
      </w:r>
      <w:r w:rsidR="00C3756E" w:rsidRPr="00C3756E">
        <w:rPr>
          <w:rtl/>
        </w:rPr>
        <w:t xml:space="preserve"> </w:t>
      </w:r>
      <w:r w:rsidR="00C3756E" w:rsidRPr="00C3756E">
        <w:rPr>
          <w:rFonts w:hint="cs"/>
          <w:rtl/>
        </w:rPr>
        <w:t xml:space="preserve">ויהוו תמורה מלאה עבור </w:t>
      </w:r>
      <w:r w:rsidR="00C3756E" w:rsidRPr="00C3756E">
        <w:rPr>
          <w:rtl/>
        </w:rPr>
        <w:t xml:space="preserve">כל </w:t>
      </w:r>
      <w:r w:rsidR="00C3756E" w:rsidRPr="00C3756E">
        <w:rPr>
          <w:rFonts w:hint="cs"/>
          <w:rtl/>
        </w:rPr>
        <w:t>ה</w:t>
      </w:r>
      <w:r w:rsidR="00C3756E" w:rsidRPr="00C3756E">
        <w:rPr>
          <w:rtl/>
        </w:rPr>
        <w:t xml:space="preserve">הוצאות הישירות והעקיפות </w:t>
      </w:r>
      <w:r w:rsidR="00C3756E" w:rsidRPr="00C3756E">
        <w:rPr>
          <w:rFonts w:hint="cs"/>
          <w:rtl/>
        </w:rPr>
        <w:t>של הספק</w:t>
      </w:r>
      <w:r w:rsidR="00C3756E" w:rsidRPr="00C3756E">
        <w:rPr>
          <w:rtl/>
        </w:rPr>
        <w:t xml:space="preserve"> </w:t>
      </w:r>
      <w:r w:rsidR="00C3756E" w:rsidRPr="00C3756E">
        <w:rPr>
          <w:rFonts w:hint="cs"/>
          <w:rtl/>
        </w:rPr>
        <w:t>לצורך אספקת השירותים לפי המכרז</w:t>
      </w:r>
      <w:r w:rsidR="00C3756E" w:rsidRPr="00C3756E">
        <w:rPr>
          <w:rtl/>
        </w:rPr>
        <w:t>, כולל כל המסים וההיטלים</w:t>
      </w:r>
      <w:r w:rsidR="00C3756E" w:rsidRPr="00C3756E">
        <w:rPr>
          <w:rFonts w:hint="cs"/>
          <w:rtl/>
        </w:rPr>
        <w:t>, כח אדם, נסיעות, זמני עיבוד, שימוש בתוכנות סטטיסטיות, צילומים, שליחויות, טלפונים, סריקת מסמכים וכיו"ב.</w:t>
      </w:r>
      <w:r w:rsidR="00E57FC2" w:rsidRPr="00C3756E">
        <w:fldChar w:fldCharType="end"/>
      </w:r>
    </w:p>
    <w:p w14:paraId="6531FA9E" w14:textId="77777777" w:rsidR="009C0177" w:rsidRPr="00C3756E" w:rsidRDefault="009C0177" w:rsidP="00AD6F24">
      <w:pPr>
        <w:spacing w:line="240" w:lineRule="auto"/>
        <w:rPr>
          <w:rtl/>
        </w:rPr>
      </w:pPr>
    </w:p>
    <w:p w14:paraId="4968696C" w14:textId="77777777" w:rsidR="00B500E8" w:rsidRPr="00C3756E" w:rsidRDefault="00B500E8" w:rsidP="00AD6F24">
      <w:pPr>
        <w:spacing w:line="240" w:lineRule="auto"/>
      </w:pPr>
      <w:r w:rsidRPr="00C3756E">
        <w:rPr>
          <w:rFonts w:hint="eastAsia"/>
          <w:b/>
          <w:bCs/>
          <w:rtl/>
        </w:rPr>
        <w:t>הערה</w:t>
      </w:r>
      <w:r w:rsidRPr="00C3756E">
        <w:rPr>
          <w:b/>
          <w:bCs/>
          <w:rtl/>
        </w:rPr>
        <w:t xml:space="preserve">: </w:t>
      </w:r>
      <w:r w:rsidR="00E57FC2" w:rsidRPr="00C3756E">
        <w:fldChar w:fldCharType="begin" w:fldLock="1"/>
      </w:r>
      <w:r w:rsidR="00E57FC2" w:rsidRPr="00C3756E">
        <w:instrText xml:space="preserve"> REF </w:instrText>
      </w:r>
      <w:r w:rsidR="00E57FC2" w:rsidRPr="00C3756E">
        <w:rPr>
          <w:rtl/>
        </w:rPr>
        <w:instrText>אומדן_הצעה</w:instrText>
      </w:r>
      <w:r w:rsidR="00E57FC2" w:rsidRPr="00C3756E">
        <w:instrText xml:space="preserve"> \h  \* MERGEFORMAT </w:instrText>
      </w:r>
      <w:r w:rsidR="00E57FC2" w:rsidRPr="00C3756E">
        <w:fldChar w:fldCharType="separate"/>
      </w:r>
      <w:r w:rsidR="00C3756E" w:rsidRPr="00C3756E">
        <w:rPr>
          <w:rFonts w:hint="eastAsia"/>
          <w:rtl/>
        </w:rPr>
        <w:t>ההצעות</w:t>
      </w:r>
      <w:r w:rsidR="00C3756E" w:rsidRPr="00C3756E">
        <w:rPr>
          <w:rtl/>
        </w:rPr>
        <w:t xml:space="preserve"> שיוגשו תיבחנה בהתאם לאומדן עלות העבודה השמור עם המשרד</w:t>
      </w:r>
      <w:r w:rsidR="00C3756E" w:rsidRPr="00C3756E">
        <w:rPr>
          <w:rFonts w:hint="cs"/>
          <w:rtl/>
        </w:rPr>
        <w:t xml:space="preserve"> (להלן: האומדן)</w:t>
      </w:r>
      <w:r w:rsidR="00C3756E" w:rsidRPr="00C3756E">
        <w:rPr>
          <w:rtl/>
        </w:rPr>
        <w:t>. האומדן יוכנס לתיבת המכרזים עד למועד האחרון להגשת הצעות. האומדן ואופן הכנתו יהיה חסויים</w:t>
      </w:r>
      <w:r w:rsidR="00C3756E" w:rsidRPr="00C3756E">
        <w:rPr>
          <w:rFonts w:hint="cs"/>
          <w:rtl/>
        </w:rPr>
        <w:t xml:space="preserve">. </w:t>
      </w:r>
      <w:r w:rsidR="00C3756E" w:rsidRPr="00C3756E">
        <w:rPr>
          <w:rtl/>
        </w:rPr>
        <w:t xml:space="preserve">המשרד </w:t>
      </w:r>
      <w:r w:rsidR="00C3756E" w:rsidRPr="00C3756E">
        <w:rPr>
          <w:rFonts w:hint="eastAsia"/>
          <w:rtl/>
        </w:rPr>
        <w:t>שומר</w:t>
      </w:r>
      <w:r w:rsidR="00C3756E" w:rsidRPr="00C3756E">
        <w:rPr>
          <w:rtl/>
        </w:rPr>
        <w:t xml:space="preserve"> </w:t>
      </w:r>
      <w:r w:rsidR="00C3756E" w:rsidRPr="00C3756E">
        <w:rPr>
          <w:rFonts w:hint="eastAsia"/>
          <w:rtl/>
        </w:rPr>
        <w:t>לעצמו</w:t>
      </w:r>
      <w:r w:rsidR="00C3756E" w:rsidRPr="00C3756E">
        <w:rPr>
          <w:rtl/>
        </w:rPr>
        <w:t xml:space="preserve"> </w:t>
      </w:r>
      <w:r w:rsidR="00C3756E" w:rsidRPr="00C3756E">
        <w:rPr>
          <w:rFonts w:hint="eastAsia"/>
          <w:rtl/>
        </w:rPr>
        <w:t>את</w:t>
      </w:r>
      <w:r w:rsidR="00C3756E" w:rsidRPr="00C3756E">
        <w:rPr>
          <w:rtl/>
        </w:rPr>
        <w:t xml:space="preserve"> </w:t>
      </w:r>
      <w:r w:rsidR="00C3756E" w:rsidRPr="00C3756E">
        <w:rPr>
          <w:rFonts w:hint="eastAsia"/>
          <w:rtl/>
        </w:rPr>
        <w:t>הזכות</w:t>
      </w:r>
      <w:r w:rsidR="00C3756E" w:rsidRPr="00C3756E">
        <w:rPr>
          <w:rtl/>
        </w:rPr>
        <w:t xml:space="preserve"> לפסול הצעה החורגת מהאומדן בטווח של 20%</w:t>
      </w:r>
      <w:r w:rsidR="00E57FC2" w:rsidRPr="00C3756E">
        <w:fldChar w:fldCharType="end"/>
      </w:r>
      <w:r w:rsidRPr="00C3756E">
        <w:rPr>
          <w:rtl/>
        </w:rPr>
        <w:t>.</w:t>
      </w:r>
    </w:p>
    <w:p w14:paraId="45A12EE6" w14:textId="77777777" w:rsidR="002E5DA1" w:rsidRPr="00C3756E" w:rsidRDefault="002E5DA1" w:rsidP="00AD6F24">
      <w:pPr>
        <w:spacing w:line="240" w:lineRule="auto"/>
        <w:ind w:left="58" w:hanging="634"/>
        <w:rPr>
          <w:rtl/>
        </w:rPr>
      </w:pPr>
    </w:p>
    <w:p w14:paraId="5390FF27" w14:textId="77777777" w:rsidR="002E5DA1" w:rsidRPr="00C3756E" w:rsidRDefault="002E5DA1" w:rsidP="00AD6F24">
      <w:pPr>
        <w:spacing w:line="240" w:lineRule="auto"/>
        <w:ind w:left="58" w:hanging="58"/>
        <w:rPr>
          <w:b/>
          <w:bCs/>
          <w:rtl/>
        </w:rPr>
      </w:pPr>
      <w:r w:rsidRPr="00C3756E">
        <w:rPr>
          <w:b/>
          <w:bCs/>
          <w:u w:val="single"/>
          <w:rtl/>
        </w:rPr>
        <w:t>הצהרת ה</w:t>
      </w:r>
      <w:r w:rsidRPr="00C3756E">
        <w:rPr>
          <w:rFonts w:hint="cs"/>
          <w:b/>
          <w:bCs/>
          <w:u w:val="single"/>
          <w:rtl/>
        </w:rPr>
        <w:t>מציע</w:t>
      </w:r>
      <w:r w:rsidRPr="00C3756E">
        <w:rPr>
          <w:b/>
          <w:bCs/>
          <w:rtl/>
        </w:rPr>
        <w:t>:</w:t>
      </w:r>
    </w:p>
    <w:p w14:paraId="7C994D96" w14:textId="77777777" w:rsidR="002E5DA1" w:rsidRPr="00C3756E" w:rsidRDefault="002E5DA1" w:rsidP="00AD6F24">
      <w:pPr>
        <w:spacing w:line="240" w:lineRule="auto"/>
        <w:ind w:left="58" w:hanging="634"/>
        <w:rPr>
          <w:rtl/>
        </w:rPr>
      </w:pPr>
    </w:p>
    <w:p w14:paraId="20426C34" w14:textId="77777777" w:rsidR="002E5DA1" w:rsidRPr="00C3756E" w:rsidRDefault="002E5DA1" w:rsidP="00AD6F24">
      <w:pPr>
        <w:spacing w:line="240" w:lineRule="auto"/>
        <w:rPr>
          <w:rtl/>
        </w:rPr>
      </w:pPr>
      <w:r w:rsidRPr="00C3756E">
        <w:rPr>
          <w:rFonts w:hint="cs"/>
          <w:rtl/>
        </w:rPr>
        <w:t>הננו מצהירים כי קראנו בעיון והבינונו את כל הפרטים של המכרז על כל נספחיו, כי ביכולתנו המקצועית, הכספית והארגונית לספק את ה</w:t>
      </w:r>
      <w:r w:rsidR="009C51DC" w:rsidRPr="00C3756E">
        <w:rPr>
          <w:rFonts w:hint="cs"/>
          <w:rtl/>
        </w:rPr>
        <w:t xml:space="preserve">שירות </w:t>
      </w:r>
      <w:r w:rsidRPr="00C3756E">
        <w:rPr>
          <w:rFonts w:hint="cs"/>
          <w:rtl/>
        </w:rPr>
        <w:t>עפ"י כל תנאי המכרז, כי אנו מסכימים לכל התנאים ובהתאם ערכנו את הצעתנו הנ"ל.</w:t>
      </w:r>
    </w:p>
    <w:p w14:paraId="2F3DD258" w14:textId="77777777" w:rsidR="00754710" w:rsidRPr="00C3756E" w:rsidRDefault="00754710" w:rsidP="00C428A9">
      <w:pPr>
        <w:spacing w:line="240" w:lineRule="auto"/>
        <w:ind w:left="-58"/>
        <w:rPr>
          <w:rtl/>
        </w:rPr>
      </w:pPr>
    </w:p>
    <w:p w14:paraId="71BB506F" w14:textId="77777777" w:rsidR="0045501A" w:rsidRPr="00C3756E" w:rsidRDefault="0045501A" w:rsidP="00C428A9">
      <w:pPr>
        <w:spacing w:line="240" w:lineRule="auto"/>
        <w:ind w:left="-58"/>
        <w:rPr>
          <w:rtl/>
        </w:rPr>
      </w:pPr>
    </w:p>
    <w:p w14:paraId="3A09A3B1" w14:textId="77777777" w:rsidR="00754710" w:rsidRPr="00C3756E" w:rsidRDefault="00754710" w:rsidP="00AD6F24">
      <w:pPr>
        <w:spacing w:line="240" w:lineRule="auto"/>
        <w:rPr>
          <w:rtl/>
        </w:rPr>
      </w:pPr>
      <w:r w:rsidRPr="00C3756E">
        <w:rPr>
          <w:rFonts w:hint="cs"/>
          <w:u w:val="single"/>
          <w:rtl/>
        </w:rPr>
        <w:t>חתימת המציע</w:t>
      </w:r>
      <w:r w:rsidRPr="00C3756E">
        <w:rPr>
          <w:rFonts w:hint="cs"/>
          <w:rtl/>
        </w:rPr>
        <w:t>:</w:t>
      </w:r>
    </w:p>
    <w:p w14:paraId="1ED99066" w14:textId="77777777" w:rsidR="0045501A" w:rsidRPr="00C3756E" w:rsidRDefault="0045501A" w:rsidP="00C428A9">
      <w:pPr>
        <w:spacing w:line="240" w:lineRule="auto"/>
        <w:ind w:left="-58"/>
        <w:rPr>
          <w:rtl/>
        </w:rPr>
      </w:pPr>
    </w:p>
    <w:p w14:paraId="1B855D64" w14:textId="77777777" w:rsidR="00754710" w:rsidRPr="00C3756E" w:rsidRDefault="00754710" w:rsidP="00C428A9">
      <w:pPr>
        <w:spacing w:line="240" w:lineRule="auto"/>
        <w:ind w:left="-58"/>
        <w:rPr>
          <w:rtl/>
        </w:rPr>
      </w:pPr>
    </w:p>
    <w:p w14:paraId="665C91FA" w14:textId="77777777" w:rsidR="00754710" w:rsidRPr="00C3756E" w:rsidRDefault="00754710" w:rsidP="0045501A">
      <w:pPr>
        <w:spacing w:line="240" w:lineRule="auto"/>
        <w:rPr>
          <w:rtl/>
        </w:rPr>
      </w:pPr>
    </w:p>
    <w:tbl>
      <w:tblPr>
        <w:tblStyle w:val="af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C3756E" w14:paraId="6A487CDC" w14:textId="77777777" w:rsidTr="0045501A">
        <w:tc>
          <w:tcPr>
            <w:tcW w:w="3114" w:type="dxa"/>
          </w:tcPr>
          <w:p w14:paraId="08591D0F" w14:textId="77777777" w:rsidR="00754710" w:rsidRPr="00C3756E" w:rsidRDefault="00754710" w:rsidP="0045501A">
            <w:pPr>
              <w:spacing w:line="240" w:lineRule="auto"/>
              <w:jc w:val="center"/>
              <w:rPr>
                <w:rtl/>
              </w:rPr>
            </w:pPr>
            <w:r w:rsidRPr="00C3756E">
              <w:rPr>
                <w:rFonts w:hint="cs"/>
                <w:rtl/>
              </w:rPr>
              <w:t>___________________</w:t>
            </w:r>
          </w:p>
        </w:tc>
        <w:tc>
          <w:tcPr>
            <w:tcW w:w="3115" w:type="dxa"/>
          </w:tcPr>
          <w:p w14:paraId="5DBC77E1" w14:textId="77777777" w:rsidR="00754710" w:rsidRPr="00C3756E" w:rsidRDefault="00754710" w:rsidP="0045501A">
            <w:pPr>
              <w:spacing w:line="240" w:lineRule="auto"/>
              <w:jc w:val="center"/>
              <w:rPr>
                <w:rtl/>
              </w:rPr>
            </w:pPr>
            <w:r w:rsidRPr="00C3756E">
              <w:rPr>
                <w:rFonts w:hint="cs"/>
                <w:rtl/>
              </w:rPr>
              <w:t>___________________</w:t>
            </w:r>
          </w:p>
        </w:tc>
        <w:tc>
          <w:tcPr>
            <w:tcW w:w="3115" w:type="dxa"/>
          </w:tcPr>
          <w:p w14:paraId="224FCBC1" w14:textId="77777777" w:rsidR="00754710" w:rsidRPr="00C3756E" w:rsidRDefault="00754710" w:rsidP="0045501A">
            <w:pPr>
              <w:spacing w:line="240" w:lineRule="auto"/>
              <w:jc w:val="center"/>
              <w:rPr>
                <w:rtl/>
              </w:rPr>
            </w:pPr>
            <w:r w:rsidRPr="00C3756E">
              <w:rPr>
                <w:rFonts w:hint="cs"/>
                <w:rtl/>
              </w:rPr>
              <w:t>___________________</w:t>
            </w:r>
          </w:p>
        </w:tc>
      </w:tr>
      <w:tr w:rsidR="00754710" w:rsidRPr="00C3756E" w14:paraId="3FAF09EC" w14:textId="77777777" w:rsidTr="0045501A">
        <w:tc>
          <w:tcPr>
            <w:tcW w:w="3114" w:type="dxa"/>
          </w:tcPr>
          <w:p w14:paraId="79EAE447" w14:textId="77777777" w:rsidR="00754710" w:rsidRPr="00C3756E" w:rsidRDefault="0045501A" w:rsidP="0045501A">
            <w:pPr>
              <w:jc w:val="center"/>
              <w:rPr>
                <w:rtl/>
              </w:rPr>
            </w:pPr>
            <w:r w:rsidRPr="00C3756E">
              <w:rPr>
                <w:rFonts w:hint="cs"/>
                <w:rtl/>
              </w:rPr>
              <w:t>תאריך</w:t>
            </w:r>
          </w:p>
        </w:tc>
        <w:tc>
          <w:tcPr>
            <w:tcW w:w="3115" w:type="dxa"/>
          </w:tcPr>
          <w:p w14:paraId="43446843" w14:textId="77777777" w:rsidR="00754710" w:rsidRPr="00C3756E" w:rsidRDefault="0045501A" w:rsidP="0045501A">
            <w:pPr>
              <w:jc w:val="center"/>
              <w:rPr>
                <w:rtl/>
              </w:rPr>
            </w:pPr>
            <w:r w:rsidRPr="00C3756E">
              <w:rPr>
                <w:rFonts w:hint="cs"/>
                <w:rtl/>
              </w:rPr>
              <w:t>שם החותם</w:t>
            </w:r>
          </w:p>
        </w:tc>
        <w:tc>
          <w:tcPr>
            <w:tcW w:w="3115" w:type="dxa"/>
          </w:tcPr>
          <w:p w14:paraId="32609E8B" w14:textId="77777777" w:rsidR="00754710" w:rsidRPr="00C3756E" w:rsidRDefault="0045501A" w:rsidP="0045501A">
            <w:pPr>
              <w:jc w:val="center"/>
              <w:rPr>
                <w:rtl/>
              </w:rPr>
            </w:pPr>
            <w:r w:rsidRPr="00C3756E">
              <w:rPr>
                <w:rtl/>
              </w:rPr>
              <w:t>חתימה/חותמת</w:t>
            </w:r>
          </w:p>
        </w:tc>
      </w:tr>
    </w:tbl>
    <w:p w14:paraId="391C6AE4" w14:textId="77777777" w:rsidR="00754710" w:rsidRPr="00C3756E" w:rsidRDefault="00754710" w:rsidP="00C428A9">
      <w:pPr>
        <w:spacing w:line="240" w:lineRule="auto"/>
        <w:ind w:left="-58"/>
        <w:rPr>
          <w:rtl/>
        </w:rPr>
      </w:pPr>
    </w:p>
    <w:p w14:paraId="123D8399" w14:textId="77777777" w:rsidR="002E5DA1" w:rsidRPr="00C3756E" w:rsidRDefault="002E5DA1" w:rsidP="00C428A9">
      <w:pPr>
        <w:spacing w:line="240" w:lineRule="auto"/>
        <w:rPr>
          <w:rtl/>
        </w:rPr>
      </w:pPr>
    </w:p>
    <w:p w14:paraId="5CEE4518" w14:textId="77777777" w:rsidR="00AE78DD" w:rsidRPr="00C3756E" w:rsidRDefault="00AE78DD" w:rsidP="00AE78DD">
      <w:pPr>
        <w:bidi w:val="0"/>
        <w:spacing w:line="240" w:lineRule="auto"/>
        <w:jc w:val="left"/>
      </w:pPr>
    </w:p>
    <w:p w14:paraId="01C9A58D" w14:textId="77777777" w:rsidR="003676AE" w:rsidRPr="00C3756E" w:rsidRDefault="003676AE">
      <w:pPr>
        <w:bidi w:val="0"/>
        <w:spacing w:line="240" w:lineRule="auto"/>
        <w:jc w:val="left"/>
        <w:rPr>
          <w:b/>
          <w:bCs/>
        </w:rPr>
      </w:pPr>
      <w:r w:rsidRPr="00C3756E">
        <w:rPr>
          <w:b/>
          <w:bCs/>
          <w:rtl/>
        </w:rPr>
        <w:br w:type="page"/>
      </w:r>
    </w:p>
    <w:p w14:paraId="2FE0D642" w14:textId="77777777" w:rsidR="001859E9" w:rsidRPr="00C3756E" w:rsidRDefault="00C428A9" w:rsidP="000E58CE">
      <w:pPr>
        <w:pStyle w:val="8"/>
        <w:rPr>
          <w:rFonts w:ascii="David" w:hAnsi="David"/>
          <w:rtl/>
        </w:rPr>
      </w:pPr>
      <w:bookmarkStart w:id="811" w:name="נספח_פירוט_קביעת_הצמדה"/>
      <w:bookmarkStart w:id="812" w:name="_Toc433203469"/>
      <w:r w:rsidRPr="00C3756E">
        <w:rPr>
          <w:rFonts w:ascii="David" w:hAnsi="David" w:hint="eastAsia"/>
          <w:rtl/>
        </w:rPr>
        <w:lastRenderedPageBreak/>
        <w:t>נספח</w:t>
      </w:r>
      <w:r w:rsidRPr="00C3756E">
        <w:rPr>
          <w:rFonts w:ascii="David" w:hAnsi="David" w:hint="cs"/>
          <w:rtl/>
        </w:rPr>
        <w:t xml:space="preserve"> </w:t>
      </w:r>
      <w:r w:rsidR="00253637" w:rsidRPr="00C3756E">
        <w:rPr>
          <w:rFonts w:ascii="David" w:hAnsi="David"/>
          <w:rtl/>
        </w:rPr>
        <w:fldChar w:fldCharType="begin" w:fldLock="1"/>
      </w:r>
      <w:r w:rsidRPr="00C3756E">
        <w:rPr>
          <w:rFonts w:ascii="David" w:hAnsi="David"/>
          <w:rtl/>
        </w:rPr>
        <w:instrText xml:space="preserve"> </w:instrText>
      </w:r>
      <w:r w:rsidRPr="00C3756E">
        <w:rPr>
          <w:rFonts w:ascii="David" w:hAnsi="David"/>
        </w:rPr>
        <w:instrText>AUTONUM  \* Arabic \s</w:instrText>
      </w:r>
      <w:r w:rsidRPr="00C3756E">
        <w:rPr>
          <w:rFonts w:ascii="David" w:hAnsi="David"/>
          <w:rtl/>
        </w:rPr>
        <w:instrText xml:space="preserve"> " -" </w:instrText>
      </w:r>
      <w:r w:rsidR="00253637" w:rsidRPr="00C3756E">
        <w:rPr>
          <w:rFonts w:ascii="David" w:hAnsi="David"/>
          <w:rtl/>
        </w:rPr>
        <w:fldChar w:fldCharType="end"/>
      </w:r>
      <w:bookmarkEnd w:id="811"/>
      <w:r w:rsidRPr="00C3756E">
        <w:rPr>
          <w:rFonts w:ascii="David" w:hAnsi="David"/>
          <w:rtl/>
        </w:rPr>
        <w:tab/>
      </w:r>
      <w:bookmarkStart w:id="813" w:name="נספח_פירוט_קביעת_הצמדה_כותרת"/>
      <w:r w:rsidR="000E58CE" w:rsidRPr="00C3756E">
        <w:rPr>
          <w:rFonts w:ascii="David" w:hAnsi="David" w:hint="cs"/>
          <w:rtl/>
        </w:rPr>
        <w:t xml:space="preserve">נספח </w:t>
      </w:r>
      <w:r w:rsidR="00BB56CC" w:rsidRPr="00C3756E">
        <w:rPr>
          <w:rFonts w:ascii="David" w:hAnsi="David" w:hint="eastAsia"/>
          <w:rtl/>
        </w:rPr>
        <w:t>הצמדה</w:t>
      </w:r>
      <w:bookmarkEnd w:id="813"/>
      <w:bookmarkEnd w:id="812"/>
    </w:p>
    <w:p w14:paraId="5F88791E" w14:textId="55D334F0" w:rsidR="0067630E" w:rsidRPr="00C3756E" w:rsidRDefault="0067630E" w:rsidP="0022490B">
      <w:pPr>
        <w:numPr>
          <w:ilvl w:val="0"/>
          <w:numId w:val="19"/>
        </w:numPr>
        <w:spacing w:line="240" w:lineRule="atLeast"/>
        <w:rPr>
          <w:rtl/>
        </w:rPr>
      </w:pPr>
      <w:r w:rsidRPr="00C3756E">
        <w:rPr>
          <w:rFonts w:hint="cs"/>
          <w:rtl/>
        </w:rPr>
        <w:t>המחירים שיאושרו ע"י ועדת המכרזים המשרדית, יעודכנו בהתאם להוראות החשכ"ל המתעדכנות מעת לעת בנושא הצמדה (הוראת תכ"ם</w:t>
      </w:r>
      <w:r w:rsidR="0022490B" w:rsidRPr="00C3756E">
        <w:rPr>
          <w:rFonts w:hint="cs"/>
          <w:rtl/>
        </w:rPr>
        <w:t xml:space="preserve"> </w:t>
      </w:r>
      <w:r w:rsidR="0022490B" w:rsidRPr="00C3756E">
        <w:rPr>
          <w:sz w:val="22"/>
          <w:rtl/>
        </w:rPr>
        <w:t>7.17.</w:t>
      </w:r>
      <w:r w:rsidR="0022490B" w:rsidRPr="00C3756E">
        <w:rPr>
          <w:rFonts w:hint="cs"/>
          <w:sz w:val="22"/>
          <w:rtl/>
        </w:rPr>
        <w:t>2</w:t>
      </w:r>
      <w:r w:rsidR="0022490B" w:rsidRPr="00C3756E">
        <w:rPr>
          <w:sz w:val="22"/>
          <w:rtl/>
        </w:rPr>
        <w:t xml:space="preserve"> </w:t>
      </w:r>
      <w:r w:rsidR="0022490B" w:rsidRPr="00C3756E">
        <w:rPr>
          <w:rFonts w:hint="cs"/>
          <w:sz w:val="22"/>
          <w:rtl/>
        </w:rPr>
        <w:t>ו-</w:t>
      </w:r>
      <w:r w:rsidR="0022490B" w:rsidRPr="00C3756E">
        <w:rPr>
          <w:sz w:val="22"/>
          <w:rtl/>
        </w:rPr>
        <w:t>7.17.</w:t>
      </w:r>
      <w:r w:rsidR="0022490B" w:rsidRPr="00C3756E">
        <w:rPr>
          <w:rFonts w:hint="cs"/>
          <w:sz w:val="22"/>
          <w:rtl/>
        </w:rPr>
        <w:t>3</w:t>
      </w:r>
      <w:r w:rsidRPr="00C3756E">
        <w:rPr>
          <w:rFonts w:hint="cs"/>
          <w:rtl/>
        </w:rPr>
        <w:t xml:space="preserve">). </w:t>
      </w:r>
    </w:p>
    <w:p w14:paraId="119B6E42" w14:textId="77777777" w:rsidR="0067630E" w:rsidRPr="00C3756E" w:rsidRDefault="0067630E" w:rsidP="00C428A9">
      <w:pPr>
        <w:spacing w:line="240" w:lineRule="atLeast"/>
        <w:ind w:left="360"/>
        <w:rPr>
          <w:rtl/>
        </w:rPr>
      </w:pPr>
      <w:r w:rsidRPr="00C3756E">
        <w:rPr>
          <w:rFonts w:hint="cs"/>
          <w:b/>
          <w:bCs/>
          <w:rtl/>
        </w:rPr>
        <w:t>יובהר כי ההצמדה הינה באחריות הספק ואחריות המשרד היא לבדוק את נכונות החישובים</w:t>
      </w:r>
      <w:r w:rsidRPr="00C3756E">
        <w:rPr>
          <w:rFonts w:hint="cs"/>
          <w:rtl/>
        </w:rPr>
        <w:t xml:space="preserve">. </w:t>
      </w:r>
    </w:p>
    <w:p w14:paraId="12E1A535" w14:textId="77777777" w:rsidR="0067630E" w:rsidRPr="00C3756E" w:rsidRDefault="0067630E" w:rsidP="0067630E">
      <w:pPr>
        <w:spacing w:line="240" w:lineRule="atLeast"/>
        <w:rPr>
          <w:rtl/>
        </w:rPr>
      </w:pPr>
    </w:p>
    <w:p w14:paraId="758BA3D0" w14:textId="77777777" w:rsidR="0067630E" w:rsidRPr="00C3756E" w:rsidRDefault="0067630E" w:rsidP="0029072C">
      <w:pPr>
        <w:numPr>
          <w:ilvl w:val="0"/>
          <w:numId w:val="19"/>
        </w:numPr>
        <w:spacing w:line="240" w:lineRule="atLeast"/>
        <w:rPr>
          <w:rtl/>
        </w:rPr>
      </w:pPr>
      <w:r w:rsidRPr="00C3756E">
        <w:rPr>
          <w:rtl/>
        </w:rPr>
        <w:t>ב</w:t>
      </w:r>
      <w:r w:rsidR="00C428A9" w:rsidRPr="00C3756E">
        <w:rPr>
          <w:rFonts w:hint="cs"/>
          <w:rtl/>
        </w:rPr>
        <w:t>נספח</w:t>
      </w:r>
      <w:r w:rsidRPr="00C3756E">
        <w:rPr>
          <w:rtl/>
        </w:rPr>
        <w:t xml:space="preserve"> זה תהיה ל</w:t>
      </w:r>
      <w:r w:rsidR="005D2D7D" w:rsidRPr="00C3756E">
        <w:rPr>
          <w:rtl/>
        </w:rPr>
        <w:t>מונחים הבאים המשמעות המופיעה לצ</w:t>
      </w:r>
      <w:r w:rsidRPr="00C3756E">
        <w:rPr>
          <w:rtl/>
        </w:rPr>
        <w:t>דם:</w:t>
      </w:r>
    </w:p>
    <w:p w14:paraId="0918604C" w14:textId="77777777" w:rsidR="0067630E" w:rsidRPr="00C3756E" w:rsidRDefault="00C428A9" w:rsidP="00C428A9">
      <w:pPr>
        <w:spacing w:line="240" w:lineRule="atLeast"/>
        <w:ind w:left="360"/>
        <w:rPr>
          <w:rtl/>
        </w:rPr>
      </w:pPr>
      <w:r w:rsidRPr="00C3756E">
        <w:rPr>
          <w:rFonts w:hint="cs"/>
          <w:rtl/>
        </w:rPr>
        <w:t>"</w:t>
      </w:r>
      <w:r w:rsidR="0067630E" w:rsidRPr="00C3756E">
        <w:rPr>
          <w:b/>
          <w:bCs/>
          <w:rtl/>
        </w:rPr>
        <w:t>יום הבסיס</w:t>
      </w:r>
      <w:r w:rsidRPr="00C3756E">
        <w:rPr>
          <w:rFonts w:hint="cs"/>
          <w:rtl/>
        </w:rPr>
        <w:t>"</w:t>
      </w:r>
      <w:r w:rsidR="0067630E" w:rsidRPr="00C3756E">
        <w:rPr>
          <w:rtl/>
        </w:rPr>
        <w:t xml:space="preserve"> – המועד האחרון להגשת הצעות – </w:t>
      </w:r>
      <w:r w:rsidR="0067630E" w:rsidRPr="00C3756E">
        <w:t>DD/MM/YYYY</w:t>
      </w:r>
      <w:r w:rsidR="0067630E" w:rsidRPr="00C3756E">
        <w:rPr>
          <w:rtl/>
        </w:rPr>
        <w:t>.</w:t>
      </w:r>
    </w:p>
    <w:p w14:paraId="0732EF4C" w14:textId="77777777" w:rsidR="0067630E" w:rsidRPr="00C3756E" w:rsidRDefault="00C428A9" w:rsidP="00C428A9">
      <w:pPr>
        <w:spacing w:line="240" w:lineRule="atLeast"/>
        <w:ind w:left="360"/>
        <w:rPr>
          <w:rtl/>
        </w:rPr>
      </w:pPr>
      <w:r w:rsidRPr="00C3756E">
        <w:rPr>
          <w:rFonts w:hint="cs"/>
          <w:rtl/>
        </w:rPr>
        <w:t>"</w:t>
      </w:r>
      <w:r w:rsidR="0067630E" w:rsidRPr="00C3756E">
        <w:rPr>
          <w:b/>
          <w:bCs/>
          <w:rtl/>
        </w:rPr>
        <w:t>מדד הבסיס</w:t>
      </w:r>
      <w:r w:rsidRPr="00C3756E">
        <w:rPr>
          <w:rFonts w:hint="cs"/>
          <w:rtl/>
        </w:rPr>
        <w:t>"</w:t>
      </w:r>
      <w:r w:rsidR="0067630E" w:rsidRPr="00C3756E">
        <w:rPr>
          <w:rtl/>
        </w:rPr>
        <w:t xml:space="preserve"> – זהו המדד הידוע בתום 18 חודש מיום הבסיס ומשמש בסיס להשוואה בינו ובין המדד הקובע, לצורך חישוב שיעור ההתאמה</w:t>
      </w:r>
      <w:r w:rsidR="002810B6" w:rsidRPr="00C3756E">
        <w:rPr>
          <w:rtl/>
        </w:rPr>
        <w:t xml:space="preserve"> – </w:t>
      </w:r>
      <w:r w:rsidR="0067630E" w:rsidRPr="00C3756E">
        <w:rPr>
          <w:rtl/>
        </w:rPr>
        <w:t xml:space="preserve">המדד הידוע ביום – </w:t>
      </w:r>
      <w:r w:rsidR="0067630E" w:rsidRPr="00C3756E">
        <w:t>DD/MM/YYYY</w:t>
      </w:r>
      <w:r w:rsidR="0067630E" w:rsidRPr="00C3756E">
        <w:rPr>
          <w:rtl/>
        </w:rPr>
        <w:t>.</w:t>
      </w:r>
    </w:p>
    <w:p w14:paraId="4812E61D" w14:textId="77777777" w:rsidR="0067630E" w:rsidRPr="00C3756E" w:rsidRDefault="00C428A9" w:rsidP="00C428A9">
      <w:pPr>
        <w:spacing w:line="240" w:lineRule="atLeast"/>
        <w:ind w:left="360"/>
        <w:rPr>
          <w:rtl/>
        </w:rPr>
      </w:pPr>
      <w:r w:rsidRPr="00C3756E">
        <w:rPr>
          <w:rFonts w:hint="cs"/>
          <w:rtl/>
        </w:rPr>
        <w:t>"</w:t>
      </w:r>
      <w:r w:rsidR="0067630E" w:rsidRPr="00C3756E">
        <w:rPr>
          <w:b/>
          <w:bCs/>
          <w:rtl/>
        </w:rPr>
        <w:t>מדד</w:t>
      </w:r>
      <w:r w:rsidR="0067630E" w:rsidRPr="00C3756E">
        <w:rPr>
          <w:rtl/>
        </w:rPr>
        <w:t xml:space="preserve"> </w:t>
      </w:r>
      <w:r w:rsidR="0067630E" w:rsidRPr="00C3756E">
        <w:rPr>
          <w:b/>
          <w:bCs/>
          <w:rtl/>
        </w:rPr>
        <w:t>קובע</w:t>
      </w:r>
      <w:r w:rsidRPr="00C3756E">
        <w:rPr>
          <w:rFonts w:hint="cs"/>
          <w:rtl/>
        </w:rPr>
        <w:t xml:space="preserve">" </w:t>
      </w:r>
      <w:r w:rsidR="0067630E" w:rsidRPr="00C3756E">
        <w:rPr>
          <w:rtl/>
        </w:rPr>
        <w:t>– המדד האחרון הידוע במועד ביצוע ההצמדה.</w:t>
      </w:r>
    </w:p>
    <w:p w14:paraId="1812C685" w14:textId="77777777" w:rsidR="0067630E" w:rsidRPr="00C3756E" w:rsidRDefault="00C428A9" w:rsidP="00C428A9">
      <w:pPr>
        <w:spacing w:line="240" w:lineRule="atLeast"/>
        <w:ind w:left="360"/>
        <w:rPr>
          <w:rtl/>
        </w:rPr>
      </w:pPr>
      <w:r w:rsidRPr="00C3756E">
        <w:rPr>
          <w:rFonts w:hint="cs"/>
          <w:rtl/>
        </w:rPr>
        <w:t>"</w:t>
      </w:r>
      <w:r w:rsidR="0067630E" w:rsidRPr="00C3756E">
        <w:rPr>
          <w:b/>
          <w:bCs/>
          <w:rtl/>
        </w:rPr>
        <w:t>מדד המחירים לצרכן</w:t>
      </w:r>
      <w:r w:rsidRPr="00C3756E">
        <w:rPr>
          <w:rFonts w:hint="cs"/>
          <w:rtl/>
        </w:rPr>
        <w:t>"</w:t>
      </w:r>
      <w:r w:rsidR="0067630E" w:rsidRPr="00C3756E">
        <w:rPr>
          <w:rtl/>
        </w:rPr>
        <w:t xml:space="preserve"> </w:t>
      </w:r>
      <w:r w:rsidRPr="00C3756E">
        <w:rPr>
          <w:rtl/>
        </w:rPr>
        <w:t>–</w:t>
      </w:r>
      <w:r w:rsidR="0067630E" w:rsidRPr="00C3756E">
        <w:rPr>
          <w:rtl/>
        </w:rPr>
        <w:t xml:space="preserve"> כפי שמפורסם על ידי הלשכה המרכזית לסטטיסטיקה או מי שהוסמך על ידי ממשלת ישראל להחליפה.</w:t>
      </w:r>
    </w:p>
    <w:p w14:paraId="2356A9F2" w14:textId="77777777" w:rsidR="00C428A9" w:rsidRPr="00C3756E" w:rsidRDefault="00C428A9" w:rsidP="0067630E">
      <w:pPr>
        <w:spacing w:line="240" w:lineRule="atLeast"/>
        <w:rPr>
          <w:rtl/>
        </w:rPr>
      </w:pPr>
    </w:p>
    <w:p w14:paraId="4EC26348" w14:textId="77777777" w:rsidR="0067630E" w:rsidRPr="00C3756E" w:rsidRDefault="0067630E" w:rsidP="0029072C">
      <w:pPr>
        <w:numPr>
          <w:ilvl w:val="0"/>
          <w:numId w:val="19"/>
        </w:numPr>
        <w:spacing w:line="240" w:lineRule="atLeast"/>
        <w:rPr>
          <w:rtl/>
        </w:rPr>
      </w:pPr>
      <w:r w:rsidRPr="00C3756E">
        <w:rPr>
          <w:rtl/>
        </w:rPr>
        <w:t>כללי ההצמדה המפורטים להלן הם אלה הקבועים על ידי החשב הכללי:</w:t>
      </w:r>
    </w:p>
    <w:p w14:paraId="1267AE1B" w14:textId="77777777" w:rsidR="0067630E" w:rsidRPr="00C3756E" w:rsidRDefault="0067630E" w:rsidP="0029072C">
      <w:pPr>
        <w:numPr>
          <w:ilvl w:val="1"/>
          <w:numId w:val="19"/>
        </w:numPr>
        <w:spacing w:line="240" w:lineRule="atLeast"/>
        <w:ind w:left="849" w:hanging="509"/>
        <w:rPr>
          <w:rtl/>
        </w:rPr>
      </w:pPr>
      <w:r w:rsidRPr="00C3756E">
        <w:rPr>
          <w:rtl/>
        </w:rPr>
        <w:t xml:space="preserve">המחירים יוצמדו לשינויים במדד המחירים לצרכן (להלן: "המדד"). </w:t>
      </w:r>
    </w:p>
    <w:p w14:paraId="2E8EF955" w14:textId="77777777" w:rsidR="0067630E" w:rsidRPr="00C3756E" w:rsidRDefault="0067630E" w:rsidP="0029072C">
      <w:pPr>
        <w:numPr>
          <w:ilvl w:val="1"/>
          <w:numId w:val="19"/>
        </w:numPr>
        <w:spacing w:line="240" w:lineRule="atLeast"/>
        <w:ind w:left="849" w:hanging="509"/>
        <w:rPr>
          <w:rtl/>
        </w:rPr>
      </w:pPr>
      <w:r w:rsidRPr="00C3756E">
        <w:rPr>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 ייעשה בין המדד הקובע למדד הבסיס.</w:t>
      </w:r>
    </w:p>
    <w:p w14:paraId="3DFFFC35" w14:textId="77777777" w:rsidR="0067630E" w:rsidRPr="00C3756E" w:rsidRDefault="0067630E" w:rsidP="0029072C">
      <w:pPr>
        <w:numPr>
          <w:ilvl w:val="1"/>
          <w:numId w:val="19"/>
        </w:numPr>
        <w:spacing w:line="240" w:lineRule="atLeast"/>
        <w:ind w:left="849" w:hanging="509"/>
        <w:rPr>
          <w:rtl/>
        </w:rPr>
      </w:pPr>
      <w:r w:rsidRPr="00C3756E">
        <w:rPr>
          <w:rtl/>
        </w:rPr>
        <w:t>למרות האמור לעיל, אם במהלך 18 החודשים הראשונים של ה</w:t>
      </w:r>
      <w:r w:rsidR="009C51DC" w:rsidRPr="00C3756E">
        <w:rPr>
          <w:rtl/>
        </w:rPr>
        <w:t xml:space="preserve">התקשרות </w:t>
      </w:r>
      <w:r w:rsidRPr="00C3756E">
        <w:rPr>
          <w:rtl/>
        </w:rPr>
        <w:t>יחול שינוי במדד ושיעורו יעלה לכדי 4%</w:t>
      </w:r>
      <w:r w:rsidRPr="00C3756E">
        <w:rPr>
          <w:rFonts w:hint="cs"/>
          <w:rtl/>
        </w:rPr>
        <w:t xml:space="preserve"> </w:t>
      </w:r>
      <w:r w:rsidRPr="00C3756E">
        <w:rPr>
          <w:rtl/>
        </w:rPr>
        <w:t>ומעלה מהמדד הידוע במועד האחרון להגשת ההצעות תיעשה התאמה לשינויים כדלהלן:</w:t>
      </w:r>
    </w:p>
    <w:p w14:paraId="207B5E4A" w14:textId="77777777" w:rsidR="0067630E" w:rsidRPr="00C3756E" w:rsidRDefault="0067630E" w:rsidP="0029072C">
      <w:pPr>
        <w:numPr>
          <w:ilvl w:val="1"/>
          <w:numId w:val="19"/>
        </w:numPr>
        <w:spacing w:line="240" w:lineRule="atLeast"/>
        <w:ind w:left="849" w:hanging="509"/>
        <w:rPr>
          <w:rtl/>
        </w:rPr>
      </w:pPr>
      <w:r w:rsidRPr="00C3756E">
        <w:rPr>
          <w:rtl/>
        </w:rPr>
        <w:t>שיעור ההתאמה ייעשה בין המדד, שהיה ידוע במועד שבו עבר המדד את 4% לבין המדד הידוע</w:t>
      </w:r>
      <w:r w:rsidR="00F72411" w:rsidRPr="00C3756E">
        <w:rPr>
          <w:rFonts w:hint="cs"/>
          <w:rtl/>
        </w:rPr>
        <w:t xml:space="preserve"> </w:t>
      </w:r>
      <w:r w:rsidRPr="00C3756E">
        <w:rPr>
          <w:rtl/>
        </w:rPr>
        <w:t xml:space="preserve">בחלוף 6 חודשים. לדוגמא: במידה ובחלוף 8 חודשים מהמועד האחרון להגשת הצעות עלה המדד על 4%, אזי תתבצע הצמדה הראשונה בחודש ה- 14 ומידי כל 6 חודשים לאחר מכן. </w:t>
      </w:r>
    </w:p>
    <w:p w14:paraId="37DCF8FA" w14:textId="77777777" w:rsidR="00C428A9" w:rsidRPr="00C3756E" w:rsidRDefault="0067630E" w:rsidP="00C428A9">
      <w:pPr>
        <w:spacing w:line="240" w:lineRule="atLeast"/>
        <w:rPr>
          <w:rtl/>
        </w:rPr>
      </w:pPr>
      <w:r w:rsidRPr="00C3756E">
        <w:rPr>
          <w:rtl/>
        </w:rPr>
        <w:t xml:space="preserve"> </w:t>
      </w:r>
    </w:p>
    <w:p w14:paraId="33485C39" w14:textId="77777777" w:rsidR="0067630E" w:rsidRPr="00C3756E" w:rsidRDefault="0067630E" w:rsidP="0029072C">
      <w:pPr>
        <w:numPr>
          <w:ilvl w:val="0"/>
          <w:numId w:val="19"/>
        </w:numPr>
        <w:spacing w:line="240" w:lineRule="atLeast"/>
        <w:rPr>
          <w:b/>
          <w:bCs/>
        </w:rPr>
      </w:pPr>
      <w:r w:rsidRPr="00C3756E">
        <w:rPr>
          <w:b/>
          <w:bCs/>
          <w:rtl/>
        </w:rPr>
        <w:t>דוגמא</w:t>
      </w:r>
      <w:r w:rsidRPr="00C3756E">
        <w:rPr>
          <w:rFonts w:hint="cs"/>
          <w:b/>
          <w:bCs/>
          <w:rtl/>
        </w:rPr>
        <w:t>ות</w:t>
      </w:r>
      <w:r w:rsidRPr="00C3756E">
        <w:rPr>
          <w:b/>
          <w:bCs/>
          <w:rtl/>
        </w:rPr>
        <w:t xml:space="preserve"> לביצוע </w:t>
      </w:r>
      <w:r w:rsidRPr="00C3756E">
        <w:rPr>
          <w:rFonts w:hint="cs"/>
          <w:b/>
          <w:bCs/>
          <w:rtl/>
        </w:rPr>
        <w:t>ה</w:t>
      </w:r>
      <w:r w:rsidRPr="00C3756E">
        <w:rPr>
          <w:b/>
          <w:bCs/>
          <w:rtl/>
        </w:rPr>
        <w:t>הצמדה</w:t>
      </w:r>
    </w:p>
    <w:p w14:paraId="7A06C288" w14:textId="77777777" w:rsidR="000E58CE" w:rsidRPr="00C3756E" w:rsidRDefault="000E58CE" w:rsidP="000E58CE">
      <w:pPr>
        <w:spacing w:line="240" w:lineRule="atLeast"/>
        <w:ind w:left="360"/>
        <w:rPr>
          <w:b/>
          <w:bCs/>
          <w:rtl/>
        </w:rPr>
      </w:pPr>
    </w:p>
    <w:p w14:paraId="7061D4B6" w14:textId="77777777" w:rsidR="0067630E" w:rsidRPr="00C3756E" w:rsidRDefault="0067630E" w:rsidP="000E58CE">
      <w:pPr>
        <w:spacing w:line="240" w:lineRule="atLeast"/>
        <w:ind w:left="360"/>
        <w:rPr>
          <w:rtl/>
        </w:rPr>
      </w:pPr>
      <w:r w:rsidRPr="00C3756E">
        <w:rPr>
          <w:rtl/>
        </w:rPr>
        <w:t>תנאי ההצמדה במכרז:</w:t>
      </w:r>
    </w:p>
    <w:p w14:paraId="742A4D50" w14:textId="77777777" w:rsidR="0067630E" w:rsidRPr="00C3756E" w:rsidRDefault="0067630E" w:rsidP="000E58CE">
      <w:pPr>
        <w:spacing w:line="240" w:lineRule="atLeast"/>
        <w:ind w:left="360"/>
        <w:rPr>
          <w:rtl/>
        </w:rPr>
      </w:pPr>
      <w:r w:rsidRPr="00C3756E">
        <w:rPr>
          <w:rtl/>
        </w:rPr>
        <w:t>הצמדה למדד</w:t>
      </w:r>
      <w:r w:rsidR="002810B6" w:rsidRPr="00C3756E">
        <w:rPr>
          <w:rtl/>
        </w:rPr>
        <w:t xml:space="preserve"> – </w:t>
      </w:r>
      <w:r w:rsidRPr="00C3756E">
        <w:rPr>
          <w:rtl/>
        </w:rPr>
        <w:t>מדד המחירים לצרכן.</w:t>
      </w:r>
    </w:p>
    <w:p w14:paraId="15E4F85E" w14:textId="77777777" w:rsidR="0067630E" w:rsidRPr="00C3756E" w:rsidRDefault="0067630E" w:rsidP="000E58CE">
      <w:pPr>
        <w:spacing w:line="240" w:lineRule="atLeast"/>
        <w:ind w:left="360"/>
        <w:rPr>
          <w:rtl/>
        </w:rPr>
      </w:pPr>
      <w:r w:rsidRPr="00C3756E">
        <w:rPr>
          <w:rtl/>
        </w:rPr>
        <w:t>יום הבסיס – המועד האחרון להגשת ההצעות במכרז</w:t>
      </w:r>
      <w:r w:rsidR="002810B6" w:rsidRPr="00C3756E">
        <w:rPr>
          <w:rtl/>
        </w:rPr>
        <w:t xml:space="preserve"> – </w:t>
      </w:r>
      <w:r w:rsidRPr="00C3756E">
        <w:rPr>
          <w:rtl/>
        </w:rPr>
        <w:t>20.10.2009.</w:t>
      </w:r>
    </w:p>
    <w:p w14:paraId="0C18DCD5" w14:textId="77777777" w:rsidR="0067630E" w:rsidRPr="00C3756E" w:rsidRDefault="0067630E" w:rsidP="000E58CE">
      <w:pPr>
        <w:spacing w:line="240" w:lineRule="atLeast"/>
        <w:ind w:left="360"/>
        <w:rPr>
          <w:rtl/>
        </w:rPr>
      </w:pPr>
      <w:r w:rsidRPr="00C3756E">
        <w:rPr>
          <w:rtl/>
        </w:rPr>
        <w:t>מדד הבסיס – המדד הידוע בתום 18 חודשים מיום הבסיס ומשמש בסיס להשוואה בינו</w:t>
      </w:r>
      <w:r w:rsidRPr="00C3756E">
        <w:rPr>
          <w:rFonts w:hint="cs"/>
          <w:rtl/>
        </w:rPr>
        <w:t xml:space="preserve"> </w:t>
      </w:r>
      <w:r w:rsidRPr="00C3756E">
        <w:rPr>
          <w:rtl/>
        </w:rPr>
        <w:t>ובין המדד הקובע – המדד הידוע ביום 20.4.2011, מדד מרץ 2011</w:t>
      </w:r>
      <w:r w:rsidR="002810B6" w:rsidRPr="00C3756E">
        <w:rPr>
          <w:rtl/>
        </w:rPr>
        <w:t xml:space="preserve"> – </w:t>
      </w:r>
      <w:r w:rsidRPr="00C3756E">
        <w:rPr>
          <w:rtl/>
        </w:rPr>
        <w:t>102.5.</w:t>
      </w:r>
    </w:p>
    <w:p w14:paraId="30DC9113" w14:textId="77777777" w:rsidR="0067630E" w:rsidRPr="00C3756E" w:rsidRDefault="0067630E" w:rsidP="000E58CE">
      <w:pPr>
        <w:spacing w:line="240" w:lineRule="atLeast"/>
        <w:ind w:left="360"/>
        <w:rPr>
          <w:rtl/>
        </w:rPr>
      </w:pPr>
      <w:r w:rsidRPr="00C3756E">
        <w:rPr>
          <w:rtl/>
        </w:rPr>
        <w:t>פרק הזמן שנקבע במסמכי המכרז לביצוע ההצמדה – שלושה חודשים. (כלומר, מתום ה-</w:t>
      </w:r>
      <w:r w:rsidR="002810B6" w:rsidRPr="00C3756E">
        <w:rPr>
          <w:rtl/>
        </w:rPr>
        <w:t xml:space="preserve"> </w:t>
      </w:r>
      <w:r w:rsidRPr="00C3756E">
        <w:rPr>
          <w:rtl/>
        </w:rPr>
        <w:t>18 חודשים מהמועד האחרון להגשת הצעות המחירים יוצמדו מידי רבעון. קרי עדכון</w:t>
      </w:r>
      <w:r w:rsidR="002810B6" w:rsidRPr="00C3756E">
        <w:rPr>
          <w:rtl/>
        </w:rPr>
        <w:t xml:space="preserve"> </w:t>
      </w:r>
      <w:r w:rsidRPr="00C3756E">
        <w:rPr>
          <w:rtl/>
        </w:rPr>
        <w:t>המחירים הראשון יבוצע בתום 21 חודש מהמועד האחרון להגשת הצעות ומדי כל רבעון</w:t>
      </w:r>
      <w:r w:rsidRPr="00C3756E">
        <w:rPr>
          <w:rFonts w:hint="cs"/>
          <w:rtl/>
        </w:rPr>
        <w:br/>
      </w:r>
      <w:r w:rsidRPr="00C3756E">
        <w:rPr>
          <w:rtl/>
        </w:rPr>
        <w:t>לאחר מכן).</w:t>
      </w:r>
    </w:p>
    <w:p w14:paraId="18B65A80" w14:textId="77777777" w:rsidR="0067630E" w:rsidRPr="00C3756E" w:rsidRDefault="0067630E" w:rsidP="000E58CE">
      <w:pPr>
        <w:spacing w:line="240" w:lineRule="atLeast"/>
        <w:ind w:left="360"/>
        <w:rPr>
          <w:rtl/>
        </w:rPr>
      </w:pPr>
      <w:r w:rsidRPr="00C3756E">
        <w:rPr>
          <w:rtl/>
        </w:rPr>
        <w:t xml:space="preserve">מדד קובע – המדד האחרון הידוע במועד ביצוע ההצמדה, קרי בדוגמא זו המדד הידוע </w:t>
      </w:r>
      <w:r w:rsidRPr="00C3756E">
        <w:rPr>
          <w:rFonts w:hint="cs"/>
          <w:rtl/>
        </w:rPr>
        <w:br/>
      </w:r>
      <w:r w:rsidRPr="00C3756E">
        <w:rPr>
          <w:rtl/>
        </w:rPr>
        <w:t>בתאריך 20.07.2011 – מדד יוני 2011 – 103.7.</w:t>
      </w:r>
    </w:p>
    <w:p w14:paraId="26BA96C0" w14:textId="77777777" w:rsidR="000E58CE" w:rsidRPr="00C3756E" w:rsidRDefault="000E58CE" w:rsidP="0067630E">
      <w:pPr>
        <w:spacing w:line="240" w:lineRule="atLeast"/>
        <w:rPr>
          <w:rtl/>
        </w:rPr>
      </w:pPr>
    </w:p>
    <w:p w14:paraId="5F360AB5" w14:textId="77777777" w:rsidR="0067630E" w:rsidRPr="00C3756E" w:rsidRDefault="0067630E" w:rsidP="000E58CE">
      <w:pPr>
        <w:spacing w:line="240" w:lineRule="atLeast"/>
        <w:ind w:left="360"/>
        <w:rPr>
          <w:u w:val="single"/>
          <w:rtl/>
        </w:rPr>
      </w:pPr>
      <w:r w:rsidRPr="00C3756E">
        <w:rPr>
          <w:u w:val="single"/>
          <w:rtl/>
        </w:rPr>
        <w:t>דוגמא א</w:t>
      </w:r>
      <w:r w:rsidR="000E58CE" w:rsidRPr="00C3756E">
        <w:rPr>
          <w:rFonts w:hint="cs"/>
          <w:u w:val="single"/>
          <w:rtl/>
        </w:rPr>
        <w:t>'</w:t>
      </w:r>
      <w:r w:rsidRPr="00C3756E">
        <w:rPr>
          <w:u w:val="single"/>
          <w:rtl/>
        </w:rPr>
        <w:t xml:space="preserve"> – הצמדה בתום ה- 18 חודש:</w:t>
      </w:r>
    </w:p>
    <w:p w14:paraId="37459C1E" w14:textId="77777777" w:rsidR="0067630E" w:rsidRPr="00C3756E" w:rsidRDefault="0067630E" w:rsidP="000E58CE">
      <w:pPr>
        <w:spacing w:line="240" w:lineRule="atLeast"/>
        <w:ind w:left="360"/>
        <w:rPr>
          <w:rtl/>
        </w:rPr>
      </w:pPr>
      <w:r w:rsidRPr="00C3756E">
        <w:rPr>
          <w:rFonts w:hint="cs"/>
          <w:rtl/>
        </w:rPr>
        <w:t>1.</w:t>
      </w:r>
      <w:r w:rsidRPr="00C3756E">
        <w:rPr>
          <w:rtl/>
        </w:rPr>
        <w:tab/>
        <w:t xml:space="preserve">בהתאם לתנאי ההצמדה העדכון הראשון </w:t>
      </w:r>
      <w:r w:rsidR="008635A5" w:rsidRPr="00C3756E">
        <w:rPr>
          <w:rtl/>
        </w:rPr>
        <w:t>הוא</w:t>
      </w:r>
      <w:r w:rsidRPr="00C3756E">
        <w:rPr>
          <w:rtl/>
        </w:rPr>
        <w:t xml:space="preserve"> בתאריך 20.7.2011.</w:t>
      </w:r>
    </w:p>
    <w:p w14:paraId="048306FD" w14:textId="77777777" w:rsidR="0067630E" w:rsidRPr="00C3756E" w:rsidRDefault="0067630E" w:rsidP="000E58CE">
      <w:pPr>
        <w:spacing w:line="240" w:lineRule="atLeast"/>
        <w:ind w:left="360"/>
        <w:rPr>
          <w:rtl/>
        </w:rPr>
      </w:pPr>
      <w:r w:rsidRPr="00C3756E">
        <w:rPr>
          <w:rFonts w:hint="cs"/>
          <w:rtl/>
        </w:rPr>
        <w:t>2.</w:t>
      </w:r>
      <w:r w:rsidRPr="00C3756E">
        <w:rPr>
          <w:rtl/>
        </w:rPr>
        <w:tab/>
        <w:t xml:space="preserve">מדד הבסיס, כאמור, </w:t>
      </w:r>
      <w:r w:rsidR="008635A5" w:rsidRPr="00C3756E">
        <w:rPr>
          <w:rtl/>
        </w:rPr>
        <w:t>הוא</w:t>
      </w:r>
      <w:r w:rsidRPr="00C3756E">
        <w:rPr>
          <w:rtl/>
        </w:rPr>
        <w:t xml:space="preserve"> 102.5</w:t>
      </w:r>
      <w:r w:rsidRPr="00C3756E">
        <w:rPr>
          <w:rFonts w:hint="cs"/>
          <w:rtl/>
        </w:rPr>
        <w:t xml:space="preserve">. </w:t>
      </w:r>
    </w:p>
    <w:p w14:paraId="31AFD474" w14:textId="77777777" w:rsidR="0067630E" w:rsidRPr="00C3756E" w:rsidRDefault="0067630E" w:rsidP="000E58CE">
      <w:pPr>
        <w:spacing w:line="240" w:lineRule="atLeast"/>
        <w:ind w:left="360"/>
        <w:rPr>
          <w:rtl/>
        </w:rPr>
      </w:pPr>
      <w:r w:rsidRPr="00C3756E">
        <w:rPr>
          <w:rFonts w:hint="cs"/>
          <w:rtl/>
        </w:rPr>
        <w:t>3.</w:t>
      </w:r>
      <w:r w:rsidRPr="00C3756E">
        <w:rPr>
          <w:rtl/>
        </w:rPr>
        <w:tab/>
        <w:t>המדד הקובע</w:t>
      </w:r>
      <w:r w:rsidR="002810B6" w:rsidRPr="00C3756E">
        <w:rPr>
          <w:rtl/>
        </w:rPr>
        <w:t xml:space="preserve"> – </w:t>
      </w:r>
      <w:r w:rsidRPr="00C3756E">
        <w:rPr>
          <w:rtl/>
        </w:rPr>
        <w:t xml:space="preserve">המדד הידוע בתאריך 20.7.11, </w:t>
      </w:r>
      <w:r w:rsidR="008635A5" w:rsidRPr="00C3756E">
        <w:rPr>
          <w:rtl/>
        </w:rPr>
        <w:t>הוא</w:t>
      </w:r>
      <w:r w:rsidRPr="00C3756E">
        <w:rPr>
          <w:rtl/>
        </w:rPr>
        <w:t xml:space="preserve"> 103.7</w:t>
      </w:r>
      <w:r w:rsidRPr="00C3756E">
        <w:rPr>
          <w:rFonts w:hint="cs"/>
          <w:rtl/>
        </w:rPr>
        <w:t xml:space="preserve">. </w:t>
      </w:r>
    </w:p>
    <w:p w14:paraId="417636FD" w14:textId="77777777" w:rsidR="0067630E" w:rsidRPr="00C3756E" w:rsidRDefault="0067630E" w:rsidP="000E58CE">
      <w:pPr>
        <w:spacing w:line="240" w:lineRule="atLeast"/>
        <w:ind w:left="360"/>
        <w:rPr>
          <w:rtl/>
        </w:rPr>
      </w:pPr>
      <w:r w:rsidRPr="00C3756E">
        <w:rPr>
          <w:rFonts w:hint="cs"/>
          <w:rtl/>
        </w:rPr>
        <w:t>4.</w:t>
      </w:r>
      <w:r w:rsidRPr="00C3756E">
        <w:rPr>
          <w:rtl/>
        </w:rPr>
        <w:tab/>
        <w:t xml:space="preserve">השינוי במדד: :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002810B6" w:rsidRPr="00C3756E">
        <w:rPr>
          <w:rtl/>
        </w:rPr>
        <w:t>.</w:t>
      </w:r>
    </w:p>
    <w:p w14:paraId="6F28615F" w14:textId="77777777" w:rsidR="0067630E" w:rsidRPr="00C3756E" w:rsidRDefault="0067630E" w:rsidP="000E58CE">
      <w:pPr>
        <w:spacing w:line="240" w:lineRule="atLeast"/>
        <w:ind w:left="360"/>
        <w:rPr>
          <w:rtl/>
        </w:rPr>
      </w:pPr>
      <w:r w:rsidRPr="00C3756E">
        <w:rPr>
          <w:rtl/>
        </w:rPr>
        <w:t>5.</w:t>
      </w:r>
      <w:r w:rsidRPr="00C3756E">
        <w:rPr>
          <w:rtl/>
        </w:rPr>
        <w:tab/>
        <w:t>מוצר שעלה 178 ₪ מחירו יעלה ל- 180.08 ₪.</w:t>
      </w:r>
    </w:p>
    <w:p w14:paraId="7B2C7511" w14:textId="77777777" w:rsidR="0067630E" w:rsidRPr="00C3756E" w:rsidRDefault="0067630E" w:rsidP="0067630E">
      <w:pPr>
        <w:spacing w:line="240" w:lineRule="atLeast"/>
        <w:rPr>
          <w:rtl/>
        </w:rPr>
      </w:pPr>
    </w:p>
    <w:p w14:paraId="7393FB3E" w14:textId="77777777" w:rsidR="0067630E" w:rsidRPr="00C3756E" w:rsidRDefault="0067630E" w:rsidP="000E58CE">
      <w:pPr>
        <w:spacing w:line="240" w:lineRule="atLeast"/>
        <w:ind w:left="360"/>
        <w:rPr>
          <w:u w:val="single"/>
          <w:rtl/>
        </w:rPr>
      </w:pPr>
      <w:r w:rsidRPr="00C3756E">
        <w:rPr>
          <w:u w:val="single"/>
          <w:rtl/>
        </w:rPr>
        <w:t>דוגמא ב' – שינוי במדד של מעל מ- 4% במהלך ה- 18 החודשים הראשונים של ההתקשרות:</w:t>
      </w:r>
    </w:p>
    <w:p w14:paraId="0F1A7349" w14:textId="77777777" w:rsidR="0067630E" w:rsidRPr="00C3756E" w:rsidRDefault="0067630E" w:rsidP="000E58CE">
      <w:pPr>
        <w:spacing w:line="240" w:lineRule="atLeast"/>
        <w:ind w:left="360"/>
        <w:rPr>
          <w:rtl/>
        </w:rPr>
      </w:pPr>
      <w:r w:rsidRPr="00C3756E">
        <w:rPr>
          <w:rtl/>
        </w:rPr>
        <w:t>בתאריך 15.1.2011 המדד עלה מעל 4%.</w:t>
      </w:r>
    </w:p>
    <w:p w14:paraId="04C57171" w14:textId="77777777" w:rsidR="0067630E" w:rsidRPr="00C3756E" w:rsidRDefault="0067630E" w:rsidP="000E58CE">
      <w:pPr>
        <w:spacing w:line="240" w:lineRule="atLeast"/>
        <w:ind w:left="360"/>
        <w:rPr>
          <w:rtl/>
        </w:rPr>
      </w:pPr>
      <w:r w:rsidRPr="00C3756E">
        <w:rPr>
          <w:rtl/>
        </w:rPr>
        <w:lastRenderedPageBreak/>
        <w:t>בעקבות עליית המדד כאמור, נקבע מדד בסיס חדש.</w:t>
      </w:r>
    </w:p>
    <w:p w14:paraId="259DBF30" w14:textId="77777777" w:rsidR="0067630E" w:rsidRPr="00C3756E" w:rsidRDefault="0067630E" w:rsidP="000E58CE">
      <w:pPr>
        <w:spacing w:line="240" w:lineRule="atLeast"/>
        <w:ind w:left="360"/>
        <w:rPr>
          <w:rtl/>
        </w:rPr>
      </w:pPr>
      <w:r w:rsidRPr="00C3756E">
        <w:rPr>
          <w:rtl/>
        </w:rPr>
        <w:t>מדד הבסיס – המדד הידוע במועד שבו עבר המדד את 4% ומשמש בסיס להשוואה בינו ובין המדד הקובע – המדד הידוע ביום 15.1.2011, מדד דצמבר 2010 – לדוגמא, 103.</w:t>
      </w:r>
    </w:p>
    <w:p w14:paraId="2FBC64B0" w14:textId="77777777" w:rsidR="0067630E" w:rsidRPr="00C3756E" w:rsidRDefault="0067630E" w:rsidP="000E58CE">
      <w:pPr>
        <w:spacing w:line="240" w:lineRule="atLeast"/>
        <w:ind w:left="360"/>
        <w:rPr>
          <w:rtl/>
        </w:rPr>
      </w:pPr>
      <w:r w:rsidRPr="00C3756E">
        <w:rPr>
          <w:rtl/>
        </w:rPr>
        <w:t xml:space="preserve">בהתאם לתנאי ההצמדה העדכון הראשון </w:t>
      </w:r>
      <w:r w:rsidR="008635A5" w:rsidRPr="00C3756E">
        <w:rPr>
          <w:rtl/>
        </w:rPr>
        <w:t>הוא</w:t>
      </w:r>
      <w:r w:rsidRPr="00C3756E">
        <w:rPr>
          <w:rtl/>
        </w:rPr>
        <w:t xml:space="preserve"> בתאריך 15.4.2011 (3 חודשים מהמועד שבו עבר המדד את 4%</w:t>
      </w:r>
      <w:r w:rsidRPr="00C3756E">
        <w:rPr>
          <w:rFonts w:hint="cs"/>
          <w:rtl/>
        </w:rPr>
        <w:t>)</w:t>
      </w:r>
      <w:r w:rsidRPr="00C3756E">
        <w:rPr>
          <w:rtl/>
        </w:rPr>
        <w:t>.</w:t>
      </w:r>
    </w:p>
    <w:p w14:paraId="696F7C04" w14:textId="77777777" w:rsidR="0067630E" w:rsidRPr="00C3756E" w:rsidRDefault="0067630E" w:rsidP="000E58CE">
      <w:pPr>
        <w:spacing w:line="240" w:lineRule="atLeast"/>
        <w:ind w:left="360"/>
        <w:rPr>
          <w:rtl/>
        </w:rPr>
      </w:pPr>
      <w:r w:rsidRPr="00C3756E">
        <w:rPr>
          <w:rtl/>
        </w:rPr>
        <w:t xml:space="preserve">מדד הבסיס המעודכן, כאמור, </w:t>
      </w:r>
      <w:r w:rsidR="008635A5" w:rsidRPr="00C3756E">
        <w:rPr>
          <w:rtl/>
        </w:rPr>
        <w:t>הוא</w:t>
      </w:r>
      <w:r w:rsidRPr="00C3756E">
        <w:rPr>
          <w:rtl/>
        </w:rPr>
        <w:t xml:space="preserve"> 103.</w:t>
      </w:r>
    </w:p>
    <w:p w14:paraId="74F59B9D" w14:textId="77777777" w:rsidR="0067630E" w:rsidRPr="00C3756E" w:rsidRDefault="0067630E" w:rsidP="000E58CE">
      <w:pPr>
        <w:spacing w:line="240" w:lineRule="atLeast"/>
        <w:ind w:left="360"/>
        <w:rPr>
          <w:rtl/>
        </w:rPr>
      </w:pPr>
      <w:r w:rsidRPr="00C3756E">
        <w:rPr>
          <w:rtl/>
        </w:rPr>
        <w:t>המדד הקובע</w:t>
      </w:r>
      <w:r w:rsidR="002810B6" w:rsidRPr="00C3756E">
        <w:rPr>
          <w:rtl/>
        </w:rPr>
        <w:t xml:space="preserve"> – </w:t>
      </w:r>
      <w:r w:rsidRPr="00C3756E">
        <w:rPr>
          <w:rtl/>
        </w:rPr>
        <w:t xml:space="preserve">המדד הידוע בתאריך 15.4.11, </w:t>
      </w:r>
      <w:r w:rsidR="008635A5" w:rsidRPr="00C3756E">
        <w:rPr>
          <w:rtl/>
        </w:rPr>
        <w:t>הוא</w:t>
      </w:r>
      <w:r w:rsidRPr="00C3756E">
        <w:rPr>
          <w:rtl/>
        </w:rPr>
        <w:t xml:space="preserve"> 105.</w:t>
      </w:r>
    </w:p>
    <w:p w14:paraId="0D5FC109" w14:textId="77777777" w:rsidR="0067630E" w:rsidRPr="00C3756E" w:rsidRDefault="0067630E" w:rsidP="000E58CE">
      <w:pPr>
        <w:spacing w:line="240" w:lineRule="atLeast"/>
        <w:ind w:left="360"/>
        <w:rPr>
          <w:rtl/>
        </w:rPr>
      </w:pPr>
      <w:r w:rsidRPr="00C3756E">
        <w:rPr>
          <w:rtl/>
        </w:rPr>
        <w:t>השינוי במדד:</w:t>
      </w:r>
      <w:r w:rsidR="002810B6" w:rsidRPr="00C3756E">
        <w:rPr>
          <w:rtl/>
        </w:rPr>
        <w:t xml:space="preserve"> </w:t>
      </w:r>
      <m:oMath>
        <m:r>
          <m:rPr>
            <m:sty m:val="p"/>
          </m:rPr>
          <w:rPr>
            <w:rFonts w:ascii="Cambria Math" w:hAnsi="Cambria Math"/>
            <w:rtl/>
          </w:rPr>
          <m:t>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Arial" w:hAnsi="Arial" w:cs="Arial" w:hint="cs"/>
            <w:rtl/>
          </w:rPr>
          <m:t>-</m:t>
        </m:r>
        <m:r>
          <m:rPr>
            <m:sty m:val="p"/>
          </m:rPr>
          <w:rPr>
            <w:rFonts w:ascii="Cambria Math" w:hAnsi="Cambria Math"/>
            <w:rtl/>
          </w:rPr>
          <m:t>1</m:t>
        </m:r>
      </m:oMath>
      <w:r w:rsidR="002810B6" w:rsidRPr="00C3756E">
        <w:rPr>
          <w:rtl/>
        </w:rPr>
        <w:t>.</w:t>
      </w:r>
    </w:p>
    <w:p w14:paraId="2D7D386F" w14:textId="77777777" w:rsidR="0067630E" w:rsidRPr="00C3756E" w:rsidRDefault="0067630E" w:rsidP="000E58CE">
      <w:pPr>
        <w:spacing w:line="240" w:lineRule="atLeast"/>
        <w:ind w:left="360"/>
        <w:rPr>
          <w:rtl/>
        </w:rPr>
      </w:pPr>
      <w:r w:rsidRPr="00C3756E">
        <w:rPr>
          <w:rtl/>
        </w:rPr>
        <w:t>מוצר שעלה 178 ₪ מחירו יעלה ל- 181.38 ₪.</w:t>
      </w:r>
    </w:p>
    <w:p w14:paraId="37EABCB6" w14:textId="77777777" w:rsidR="0067630E" w:rsidRPr="00C3756E" w:rsidRDefault="0067630E" w:rsidP="000E58CE">
      <w:pPr>
        <w:spacing w:line="240" w:lineRule="atLeast"/>
        <w:ind w:left="360"/>
        <w:rPr>
          <w:rtl/>
        </w:rPr>
      </w:pPr>
      <w:r w:rsidRPr="00C3756E">
        <w:rPr>
          <w:rtl/>
        </w:rPr>
        <w:t>לאחר העדכון הראשון יתבצע עדכון מדי רבעון, קרי העדכון השני יתבצע ביום 15.7.2011 וכך הלאה מדי כל רבעון.</w:t>
      </w:r>
    </w:p>
    <w:p w14:paraId="43566969" w14:textId="77777777" w:rsidR="000E58CE" w:rsidRPr="00C3756E" w:rsidRDefault="000E58CE" w:rsidP="000E58CE">
      <w:pPr>
        <w:spacing w:line="240" w:lineRule="atLeast"/>
        <w:ind w:left="360"/>
        <w:rPr>
          <w:rtl/>
        </w:rPr>
      </w:pPr>
    </w:p>
    <w:p w14:paraId="6516AC12" w14:textId="77777777" w:rsidR="000E58CE" w:rsidRPr="00C3756E" w:rsidRDefault="000E58CE" w:rsidP="0067630E">
      <w:pPr>
        <w:spacing w:line="240" w:lineRule="atLeast"/>
        <w:rPr>
          <w:rtl/>
        </w:rPr>
      </w:pPr>
    </w:p>
    <w:p w14:paraId="31D420F5" w14:textId="77777777" w:rsidR="000E58CE" w:rsidRPr="00C3756E" w:rsidRDefault="000E58CE" w:rsidP="0067630E">
      <w:pPr>
        <w:spacing w:line="240" w:lineRule="atLeast"/>
        <w:rPr>
          <w:rtl/>
        </w:rPr>
      </w:pPr>
    </w:p>
    <w:p w14:paraId="3201187E" w14:textId="77777777" w:rsidR="000E58CE" w:rsidRPr="00C3756E" w:rsidRDefault="000E58CE" w:rsidP="0067630E">
      <w:pPr>
        <w:spacing w:line="240" w:lineRule="atLeast"/>
        <w:rPr>
          <w:rtl/>
        </w:rPr>
      </w:pPr>
    </w:p>
    <w:p w14:paraId="6F156A2B" w14:textId="77777777" w:rsidR="0067630E" w:rsidRPr="00C3756E" w:rsidRDefault="00754710" w:rsidP="00754710">
      <w:pPr>
        <w:spacing w:line="240" w:lineRule="atLeast"/>
        <w:rPr>
          <w:rtl/>
        </w:rPr>
      </w:pPr>
      <w:r w:rsidRPr="00C3756E">
        <w:rPr>
          <w:rFonts w:hint="cs"/>
          <w:u w:val="single"/>
          <w:rtl/>
        </w:rPr>
        <w:t>חתימת</w:t>
      </w:r>
      <w:r w:rsidR="0067630E" w:rsidRPr="00C3756E">
        <w:rPr>
          <w:u w:val="single"/>
          <w:rtl/>
        </w:rPr>
        <w:t xml:space="preserve"> המציע</w:t>
      </w:r>
      <w:r w:rsidR="0067630E" w:rsidRPr="00C3756E">
        <w:rPr>
          <w:rtl/>
        </w:rPr>
        <w:t>:</w:t>
      </w:r>
    </w:p>
    <w:p w14:paraId="2396F001" w14:textId="77777777" w:rsidR="00754710" w:rsidRPr="00C3756E" w:rsidRDefault="00754710" w:rsidP="00754710">
      <w:pPr>
        <w:spacing w:line="240" w:lineRule="atLeast"/>
        <w:rPr>
          <w:rtl/>
        </w:rPr>
      </w:pPr>
    </w:p>
    <w:p w14:paraId="70821DEB" w14:textId="77777777" w:rsidR="00754710" w:rsidRPr="00C3756E" w:rsidRDefault="00754710" w:rsidP="00754710">
      <w:pPr>
        <w:spacing w:line="240" w:lineRule="atLeast"/>
        <w:rPr>
          <w:rtl/>
        </w:rPr>
      </w:pPr>
    </w:p>
    <w:p w14:paraId="4AC2AC1E" w14:textId="77777777" w:rsidR="000E58CE" w:rsidRPr="00C3756E" w:rsidRDefault="000E58CE" w:rsidP="0067630E">
      <w:pPr>
        <w:spacing w:line="240" w:lineRule="atLeast"/>
        <w:rPr>
          <w:rtl/>
        </w:rPr>
      </w:pPr>
    </w:p>
    <w:tbl>
      <w:tblPr>
        <w:tblStyle w:val="aff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754710" w:rsidRPr="00C3756E" w14:paraId="1DC1A062" w14:textId="77777777" w:rsidTr="0045501A">
        <w:tc>
          <w:tcPr>
            <w:tcW w:w="3114" w:type="dxa"/>
          </w:tcPr>
          <w:p w14:paraId="2951DC88" w14:textId="77777777" w:rsidR="00754710" w:rsidRPr="00C3756E" w:rsidRDefault="00754710" w:rsidP="0045501A">
            <w:pPr>
              <w:jc w:val="center"/>
              <w:rPr>
                <w:rtl/>
              </w:rPr>
            </w:pPr>
            <w:r w:rsidRPr="00C3756E">
              <w:rPr>
                <w:rFonts w:hint="cs"/>
                <w:rtl/>
              </w:rPr>
              <w:t>___________________</w:t>
            </w:r>
          </w:p>
        </w:tc>
        <w:tc>
          <w:tcPr>
            <w:tcW w:w="3115" w:type="dxa"/>
          </w:tcPr>
          <w:p w14:paraId="44861AE2" w14:textId="77777777" w:rsidR="00754710" w:rsidRPr="00C3756E" w:rsidRDefault="00754710" w:rsidP="0045501A">
            <w:pPr>
              <w:jc w:val="center"/>
              <w:rPr>
                <w:rtl/>
              </w:rPr>
            </w:pPr>
            <w:r w:rsidRPr="00C3756E">
              <w:rPr>
                <w:rFonts w:hint="cs"/>
                <w:rtl/>
              </w:rPr>
              <w:t>___________________</w:t>
            </w:r>
          </w:p>
        </w:tc>
        <w:tc>
          <w:tcPr>
            <w:tcW w:w="3115" w:type="dxa"/>
          </w:tcPr>
          <w:p w14:paraId="67C222E5" w14:textId="77777777" w:rsidR="00754710" w:rsidRPr="00C3756E" w:rsidRDefault="00754710" w:rsidP="0045501A">
            <w:pPr>
              <w:jc w:val="center"/>
              <w:rPr>
                <w:rtl/>
              </w:rPr>
            </w:pPr>
            <w:r w:rsidRPr="00C3756E">
              <w:rPr>
                <w:rFonts w:hint="cs"/>
                <w:rtl/>
              </w:rPr>
              <w:t>___________________</w:t>
            </w:r>
          </w:p>
        </w:tc>
      </w:tr>
      <w:tr w:rsidR="00754710" w:rsidRPr="00A0159D" w14:paraId="202B33EA" w14:textId="77777777" w:rsidTr="0045501A">
        <w:tc>
          <w:tcPr>
            <w:tcW w:w="3114" w:type="dxa"/>
          </w:tcPr>
          <w:p w14:paraId="28328660" w14:textId="77777777" w:rsidR="00754710" w:rsidRPr="00C3756E" w:rsidRDefault="0045501A" w:rsidP="0045501A">
            <w:pPr>
              <w:jc w:val="center"/>
              <w:rPr>
                <w:rtl/>
              </w:rPr>
            </w:pPr>
            <w:r w:rsidRPr="00C3756E">
              <w:rPr>
                <w:rFonts w:hint="cs"/>
                <w:rtl/>
              </w:rPr>
              <w:t>תאריך</w:t>
            </w:r>
          </w:p>
        </w:tc>
        <w:tc>
          <w:tcPr>
            <w:tcW w:w="3115" w:type="dxa"/>
          </w:tcPr>
          <w:p w14:paraId="3559E240" w14:textId="77777777" w:rsidR="00754710" w:rsidRPr="00C3756E" w:rsidRDefault="0045501A" w:rsidP="0045501A">
            <w:pPr>
              <w:jc w:val="center"/>
              <w:rPr>
                <w:rtl/>
              </w:rPr>
            </w:pPr>
            <w:r w:rsidRPr="00C3756E">
              <w:rPr>
                <w:rFonts w:hint="cs"/>
                <w:rtl/>
              </w:rPr>
              <w:t>שם החותם</w:t>
            </w:r>
          </w:p>
        </w:tc>
        <w:tc>
          <w:tcPr>
            <w:tcW w:w="3115" w:type="dxa"/>
          </w:tcPr>
          <w:p w14:paraId="54496EC4" w14:textId="77777777" w:rsidR="00754710" w:rsidRPr="00A0159D" w:rsidRDefault="0045501A" w:rsidP="0045501A">
            <w:pPr>
              <w:jc w:val="center"/>
              <w:rPr>
                <w:rtl/>
              </w:rPr>
            </w:pPr>
            <w:r w:rsidRPr="00C3756E">
              <w:rPr>
                <w:rtl/>
              </w:rPr>
              <w:t>חתימה/חותמת</w:t>
            </w:r>
          </w:p>
        </w:tc>
      </w:tr>
    </w:tbl>
    <w:p w14:paraId="34736243" w14:textId="77777777" w:rsidR="000E58CE" w:rsidRPr="00A0159D" w:rsidRDefault="000E58CE" w:rsidP="0067630E">
      <w:pPr>
        <w:spacing w:line="240" w:lineRule="atLeast"/>
        <w:rPr>
          <w:rtl/>
        </w:rPr>
      </w:pPr>
    </w:p>
    <w:p w14:paraId="498D7E67" w14:textId="77777777" w:rsidR="00FE3F8C" w:rsidRPr="00A0159D" w:rsidRDefault="00FE3F8C">
      <w:pPr>
        <w:spacing w:line="240" w:lineRule="atLeast"/>
      </w:pPr>
    </w:p>
    <w:sectPr w:rsidR="00FE3F8C" w:rsidRPr="00A0159D" w:rsidSect="00CC57F7">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73BADA" w14:textId="77777777" w:rsidR="002A123E" w:rsidRDefault="002A123E">
      <w:r>
        <w:separator/>
      </w:r>
    </w:p>
  </w:endnote>
  <w:endnote w:type="continuationSeparator" w:id="0">
    <w:p w14:paraId="41DFD3D7" w14:textId="77777777" w:rsidR="002A123E" w:rsidRDefault="002A123E">
      <w:r>
        <w:continuationSeparator/>
      </w:r>
    </w:p>
  </w:endnote>
  <w:endnote w:type="continuationNotice" w:id="1">
    <w:p w14:paraId="0CABAF58" w14:textId="77777777" w:rsidR="002A123E" w:rsidRDefault="002A1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69B388" w14:textId="77777777" w:rsidR="002A123E" w:rsidRDefault="002A123E" w:rsidP="008D083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C3756E">
      <w:rPr>
        <w:noProof/>
        <w:snapToGrid w:val="0"/>
        <w:rtl/>
      </w:rPr>
      <w:t>1</w:t>
    </w:r>
    <w:r>
      <w:rPr>
        <w:snapToGrid w:val="0"/>
      </w:rPr>
      <w:fldChar w:fldCharType="end"/>
    </w:r>
    <w:r>
      <w:rPr>
        <w:rFonts w:hint="cs"/>
        <w:snapToGrid w:val="0"/>
        <w:rtl/>
      </w:rPr>
      <w:t xml:space="preserve">, מתוך </w:t>
    </w:r>
    <w:fldSimple w:instr=" NUMPAGES  \* MERGEFORMAT " w:fldLock="1">
      <w:r w:rsidRPr="00A87451">
        <w:rPr>
          <w:noProof/>
          <w:snapToGrid w:val="0"/>
          <w:rtl/>
        </w:rPr>
        <w:t>109</w:t>
      </w:r>
    </w:fldSimple>
    <w:r>
      <w:rPr>
        <w:rFonts w:hint="cs"/>
        <w:snapToGrid w:val="0"/>
        <w:rtl/>
      </w:rPr>
      <w:t xml:space="preserve"> עמודים</w:t>
    </w:r>
  </w:p>
  <w:p w14:paraId="6E193CD9" w14:textId="45D66B2F" w:rsidR="002A123E" w:rsidRPr="00C544EF" w:rsidRDefault="002A123E" w:rsidP="00C3756E">
    <w:pPr>
      <w:pStyle w:val="aa"/>
      <w:pBdr>
        <w:top w:val="none" w:sz="0" w:space="0" w:color="auto"/>
      </w:pBdr>
      <w:spacing w:after="0" w:line="240" w:lineRule="auto"/>
      <w:rPr>
        <w:szCs w:val="20"/>
        <w:rtl/>
      </w:rPr>
    </w:pPr>
    <w:r w:rsidRPr="00C544EF">
      <w:rPr>
        <w:rFonts w:hint="cs"/>
        <w:snapToGrid w:val="0"/>
        <w:szCs w:val="20"/>
        <w:rtl/>
      </w:rPr>
      <w:tab/>
    </w:r>
    <w:r w:rsidRPr="00C544EF">
      <w:rPr>
        <w:rFonts w:hint="cs"/>
        <w:snapToGrid w:val="0"/>
        <w:szCs w:val="20"/>
        <w:rtl/>
      </w:rPr>
      <w:tab/>
    </w:r>
    <w:r w:rsidR="00C3756E">
      <w:rPr>
        <w:rFonts w:hint="cs"/>
        <w:snapToGrid w:val="0"/>
        <w:szCs w:val="20"/>
        <w:rtl/>
      </w:rPr>
      <w:t>חתימת מורשה חתימה מטעם המציע (בראשי תיבות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C1AF55" w14:textId="77777777" w:rsidR="002A123E" w:rsidRDefault="002A123E" w:rsidP="006873D5">
    <w:pPr>
      <w:pStyle w:val="aa"/>
      <w:tabs>
        <w:tab w:val="clear" w:pos="8309"/>
      </w:tabs>
      <w:spacing w:line="240" w:lineRule="auto"/>
      <w:ind w:hanging="2"/>
      <w:jc w:val="center"/>
      <w:rPr>
        <w:snapToGrid w:val="0"/>
      </w:rPr>
    </w:pPr>
    <w:r>
      <w:rPr>
        <w:snapToGrid w:val="0"/>
        <w:rtl/>
      </w:rPr>
      <w:t xml:space="preserve">עמוד </w:t>
    </w:r>
    <w:r>
      <w:rPr>
        <w:snapToGrid w:val="0"/>
      </w:rPr>
      <w:fldChar w:fldCharType="begin" w:fldLock="1"/>
    </w:r>
    <w:r>
      <w:rPr>
        <w:snapToGrid w:val="0"/>
      </w:rPr>
      <w:instrText xml:space="preserve"> PAGE </w:instrText>
    </w:r>
    <w:r>
      <w:rPr>
        <w:snapToGrid w:val="0"/>
      </w:rPr>
      <w:fldChar w:fldCharType="separate"/>
    </w:r>
    <w:r>
      <w:rPr>
        <w:noProof/>
        <w:snapToGrid w:val="0"/>
        <w:rtl/>
      </w:rPr>
      <w:t>1</w:t>
    </w:r>
    <w:r>
      <w:rPr>
        <w:snapToGrid w:val="0"/>
      </w:rPr>
      <w:fldChar w:fldCharType="end"/>
    </w:r>
    <w:r>
      <w:rPr>
        <w:rFonts w:hint="cs"/>
        <w:snapToGrid w:val="0"/>
        <w:rtl/>
      </w:rPr>
      <w:t xml:space="preserve">, מתוך </w:t>
    </w:r>
    <w:fldSimple w:instr=" NUMPAGES  \* MERGEFORMAT " w:fldLock="1">
      <w:r w:rsidRPr="00A87451">
        <w:rPr>
          <w:noProof/>
          <w:snapToGrid w:val="0"/>
          <w:rtl/>
        </w:rPr>
        <w:t>109</w:t>
      </w:r>
    </w:fldSimple>
    <w:r>
      <w:rPr>
        <w:rFonts w:hint="cs"/>
        <w:snapToGrid w:val="0"/>
        <w:rtl/>
      </w:rPr>
      <w:t xml:space="preserve"> עמודים</w:t>
    </w:r>
  </w:p>
  <w:p w14:paraId="03703ACE" w14:textId="746E628B" w:rsidR="002A123E" w:rsidRPr="00C544EF" w:rsidRDefault="002A123E" w:rsidP="008E7D58">
    <w:pPr>
      <w:pStyle w:val="aa"/>
      <w:pBdr>
        <w:top w:val="none" w:sz="0" w:space="0" w:color="auto"/>
      </w:pBdr>
      <w:spacing w:line="240" w:lineRule="auto"/>
      <w:rPr>
        <w:szCs w:val="20"/>
        <w:rtl/>
      </w:rPr>
    </w:pPr>
    <w:r>
      <w:rPr>
        <w:rFonts w:hint="cs"/>
        <w:snapToGrid w:val="0"/>
        <w:szCs w:val="20"/>
        <w:rtl/>
      </w:rPr>
      <w:t>גרסא: 1.6</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‏16 מרץ 2015</w:t>
    </w:r>
    <w:r>
      <w:rPr>
        <w:snapToGrid w:val="0"/>
        <w:szCs w:val="20"/>
        <w:rtl/>
      </w:rPr>
      <w:fldChar w:fldCharType="end"/>
    </w:r>
    <w:r>
      <w:rPr>
        <w:rFonts w:hint="cs"/>
        <w:snapToGrid w:val="0"/>
        <w:szCs w:val="20"/>
        <w:rtl/>
      </w:rPr>
      <w:t>, ידני: 14.10.15)</w:t>
    </w:r>
    <w:r w:rsidRPr="00C544EF">
      <w:rPr>
        <w:rFonts w:hint="cs"/>
        <w:snapToGrid w:val="0"/>
        <w:szCs w:val="20"/>
        <w:rtl/>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BA0279" w14:textId="77777777" w:rsidR="002A123E" w:rsidRDefault="002A123E">
      <w:r>
        <w:separator/>
      </w:r>
    </w:p>
  </w:footnote>
  <w:footnote w:type="continuationSeparator" w:id="0">
    <w:p w14:paraId="0E5340D5" w14:textId="77777777" w:rsidR="002A123E" w:rsidRDefault="002A123E">
      <w:r>
        <w:continuationSeparator/>
      </w:r>
    </w:p>
  </w:footnote>
  <w:footnote w:type="continuationNotice" w:id="1">
    <w:p w14:paraId="102C40F5" w14:textId="77777777" w:rsidR="002A123E" w:rsidRDefault="002A12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1"/>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2A123E" w:rsidRPr="00C3756E" w14:paraId="67524019" w14:textId="77777777" w:rsidTr="00E05FE3">
      <w:trPr>
        <w:trHeight w:val="1266"/>
      </w:trPr>
      <w:tc>
        <w:tcPr>
          <w:tcW w:w="2375" w:type="dxa"/>
        </w:tcPr>
        <w:p w14:paraId="180A50FD" w14:textId="77777777" w:rsidR="002A123E" w:rsidRPr="00C3756E" w:rsidRDefault="002A123E" w:rsidP="00084071">
          <w:pPr>
            <w:pStyle w:val="a8"/>
            <w:tabs>
              <w:tab w:val="clear" w:pos="4320"/>
              <w:tab w:val="clear" w:pos="8640"/>
              <w:tab w:val="right" w:pos="2159"/>
            </w:tabs>
            <w:spacing w:line="240" w:lineRule="auto"/>
            <w:jc w:val="left"/>
            <w:rPr>
              <w:rFonts w:cs="David"/>
              <w:b/>
              <w:bCs/>
              <w:szCs w:val="28"/>
              <w:rtl/>
            </w:rPr>
          </w:pPr>
          <w:r w:rsidRPr="00C3756E">
            <w:rPr>
              <w:rFonts w:cs="David"/>
              <w:noProof/>
              <w:lang w:eastAsia="en-US"/>
            </w:rPr>
            <w:drawing>
              <wp:inline distT="0" distB="0" distL="0" distR="0" wp14:anchorId="1B82A756" wp14:editId="7E5A3C05">
                <wp:extent cx="428625" cy="646430"/>
                <wp:effectExtent l="0" t="0" r="9525" b="1270"/>
                <wp:docPr id="15" name="תמונה 1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C3756E">
            <w:rPr>
              <w:rFonts w:cs="David"/>
              <w:b/>
              <w:bCs/>
              <w:szCs w:val="28"/>
              <w:rtl/>
            </w:rPr>
            <w:tab/>
          </w:r>
        </w:p>
      </w:tc>
      <w:tc>
        <w:tcPr>
          <w:tcW w:w="4138" w:type="dxa"/>
          <w:vAlign w:val="center"/>
        </w:tcPr>
        <w:p w14:paraId="5ED1B434" w14:textId="77777777" w:rsidR="002A123E" w:rsidRPr="00C3756E" w:rsidRDefault="002A123E" w:rsidP="00084071">
          <w:pPr>
            <w:pStyle w:val="a8"/>
            <w:spacing w:line="240" w:lineRule="auto"/>
            <w:jc w:val="center"/>
            <w:rPr>
              <w:rFonts w:cs="David"/>
              <w:b/>
              <w:bCs/>
              <w:szCs w:val="28"/>
              <w:rtl/>
            </w:rPr>
          </w:pPr>
          <w:r w:rsidRPr="00C3756E">
            <w:rPr>
              <w:rFonts w:cs="David" w:hint="cs"/>
              <w:b/>
              <w:bCs/>
              <w:szCs w:val="28"/>
              <w:rtl/>
            </w:rPr>
            <w:t>מדינת ישראל</w:t>
          </w:r>
        </w:p>
        <w:p w14:paraId="2DFB14DF" w14:textId="77777777" w:rsidR="002A123E" w:rsidRPr="00C3756E" w:rsidRDefault="002A123E" w:rsidP="00084071">
          <w:pPr>
            <w:pStyle w:val="a8"/>
            <w:spacing w:line="240" w:lineRule="auto"/>
            <w:jc w:val="center"/>
            <w:rPr>
              <w:rFonts w:cs="David"/>
              <w:b/>
              <w:bCs/>
              <w:szCs w:val="28"/>
              <w:rtl/>
            </w:rPr>
          </w:pPr>
          <w:r w:rsidRPr="00C3756E">
            <w:rPr>
              <w:rFonts w:cs="David" w:hint="cs"/>
              <w:b/>
              <w:bCs/>
              <w:szCs w:val="28"/>
              <w:rtl/>
            </w:rPr>
            <w:t>משרד הרווחה והשירותים החברתיים</w:t>
          </w:r>
        </w:p>
        <w:p w14:paraId="145C6AA8" w14:textId="77777777" w:rsidR="002A123E" w:rsidRPr="00C3756E" w:rsidRDefault="002A123E" w:rsidP="00084071">
          <w:pPr>
            <w:pStyle w:val="a8"/>
            <w:spacing w:line="240" w:lineRule="auto"/>
            <w:jc w:val="center"/>
            <w:rPr>
              <w:rFonts w:cs="David"/>
              <w:b/>
              <w:bCs/>
              <w:szCs w:val="28"/>
              <w:rtl/>
            </w:rPr>
          </w:pPr>
          <w:r w:rsidRPr="00C3756E">
            <w:rPr>
              <w:rFonts w:cs="David" w:hint="cs"/>
              <w:b/>
              <w:bCs/>
              <w:rtl/>
            </w:rPr>
            <w:t>אגף מנהל ומשק ומכרזים</w:t>
          </w:r>
        </w:p>
      </w:tc>
      <w:tc>
        <w:tcPr>
          <w:tcW w:w="3119" w:type="dxa"/>
          <w:gridSpan w:val="2"/>
        </w:tcPr>
        <w:p w14:paraId="387478FC" w14:textId="77777777" w:rsidR="002A123E" w:rsidRPr="00C3756E" w:rsidRDefault="002A123E" w:rsidP="00084071">
          <w:pPr>
            <w:pStyle w:val="a8"/>
            <w:spacing w:line="240" w:lineRule="auto"/>
            <w:rPr>
              <w:rFonts w:cs="David"/>
              <w:b/>
              <w:bCs/>
              <w:sz w:val="20"/>
              <w:szCs w:val="20"/>
              <w:rtl/>
            </w:rPr>
          </w:pPr>
          <w:r w:rsidRPr="00C3756E">
            <w:rPr>
              <w:rFonts w:cs="David"/>
              <w:b/>
              <w:bCs/>
              <w:noProof/>
              <w:sz w:val="20"/>
              <w:szCs w:val="20"/>
              <w:rtl/>
              <w:lang w:eastAsia="en-US"/>
            </w:rPr>
            <mc:AlternateContent>
              <mc:Choice Requires="wpg">
                <w:drawing>
                  <wp:anchor distT="0" distB="0" distL="114300" distR="114300" simplePos="0" relativeHeight="251656704" behindDoc="0" locked="0" layoutInCell="1" allowOverlap="1" wp14:anchorId="66BD8B58" wp14:editId="10978ECE">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9308B"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5" o:spid="_x0000_s1037" style="position:absolute;left:0;text-align:left;margin-left:-2.35pt;margin-top:.35pt;width:89.25pt;height:56.5pt;z-index:25165670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8"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9"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6499308B"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A123E" w:rsidRPr="00084071" w14:paraId="67A50749" w14:textId="77777777" w:rsidTr="00E05FE3">
      <w:trPr>
        <w:gridAfter w:val="1"/>
        <w:wAfter w:w="170" w:type="dxa"/>
      </w:trPr>
      <w:tc>
        <w:tcPr>
          <w:tcW w:w="2375" w:type="dxa"/>
        </w:tcPr>
        <w:p w14:paraId="5971F624" w14:textId="77777777" w:rsidR="002A123E" w:rsidRPr="00C3756E" w:rsidRDefault="002A123E" w:rsidP="00084071">
          <w:pPr>
            <w:pStyle w:val="a8"/>
            <w:spacing w:line="240" w:lineRule="auto"/>
            <w:jc w:val="right"/>
            <w:rPr>
              <w:rFonts w:cs="David"/>
              <w:b/>
              <w:bCs/>
              <w:sz w:val="20"/>
              <w:szCs w:val="20"/>
              <w:rtl/>
            </w:rPr>
          </w:pPr>
        </w:p>
      </w:tc>
      <w:tc>
        <w:tcPr>
          <w:tcW w:w="4138" w:type="dxa"/>
        </w:tcPr>
        <w:p w14:paraId="03FCB4F9" w14:textId="77777777" w:rsidR="002A123E" w:rsidRPr="00C3756E" w:rsidRDefault="002A123E" w:rsidP="00084071">
          <w:pPr>
            <w:pStyle w:val="a8"/>
            <w:spacing w:line="240" w:lineRule="auto"/>
            <w:jc w:val="right"/>
            <w:rPr>
              <w:rFonts w:cs="David"/>
              <w:b/>
              <w:bCs/>
              <w:sz w:val="20"/>
              <w:szCs w:val="20"/>
              <w:rtl/>
            </w:rPr>
          </w:pPr>
        </w:p>
      </w:tc>
      <w:tc>
        <w:tcPr>
          <w:tcW w:w="2949" w:type="dxa"/>
        </w:tcPr>
        <w:p w14:paraId="10B76B88" w14:textId="7EB436AA" w:rsidR="002A123E" w:rsidRPr="00084071" w:rsidRDefault="002A123E" w:rsidP="00C3756E">
          <w:pPr>
            <w:spacing w:line="240" w:lineRule="auto"/>
            <w:jc w:val="right"/>
            <w:rPr>
              <w:b/>
              <w:bCs/>
              <w:sz w:val="22"/>
              <w:szCs w:val="22"/>
              <w:rtl/>
            </w:rPr>
          </w:pPr>
          <w:r w:rsidRPr="00C3756E">
            <w:rPr>
              <w:rFonts w:hint="cs"/>
              <w:b/>
              <w:bCs/>
              <w:sz w:val="20"/>
              <w:szCs w:val="20"/>
              <w:rtl/>
            </w:rPr>
            <w:t xml:space="preserve">מכרז פומבי דו-שלבי מס' </w:t>
          </w:r>
          <w:r w:rsidRPr="00C3756E">
            <w:fldChar w:fldCharType="begin" w:fldLock="1"/>
          </w:r>
          <w:r w:rsidRPr="00C3756E">
            <w:instrText xml:space="preserve"> REF </w:instrText>
          </w:r>
          <w:r w:rsidRPr="00C3756E">
            <w:rPr>
              <w:rtl/>
            </w:rPr>
            <w:instrText>מספר_המכרז</w:instrText>
          </w:r>
          <w:r w:rsidRPr="00C3756E">
            <w:instrText xml:space="preserve"> \h  \* MERGEFORMAT </w:instrText>
          </w:r>
          <w:r w:rsidRPr="00C3756E">
            <w:fldChar w:fldCharType="separate"/>
          </w:r>
          <w:sdt>
            <w:sdtPr>
              <w:rPr>
                <w:rFonts w:ascii="Arial" w:hAnsi="Arial" w:hint="cs"/>
                <w:b/>
                <w:bCs/>
                <w:sz w:val="20"/>
                <w:szCs w:val="20"/>
                <w:rtl/>
              </w:rPr>
              <w:id w:val="409270833"/>
              <w:placeholder>
                <w:docPart w:val="7F310E8D139E4E3DB2CB3B8505B267EA"/>
              </w:placeholder>
            </w:sdtPr>
            <w:sdtContent>
              <w:r w:rsidR="00C3756E" w:rsidRPr="00C3756E">
                <w:rPr>
                  <w:rFonts w:ascii="Arial" w:hAnsi="Arial" w:hint="cs"/>
                  <w:b/>
                  <w:bCs/>
                  <w:sz w:val="20"/>
                  <w:szCs w:val="20"/>
                  <w:rtl/>
                </w:rPr>
                <w:t>2015</w:t>
              </w:r>
            </w:sdtContent>
          </w:sdt>
          <w:r w:rsidR="00C3756E" w:rsidRPr="00C3756E">
            <w:rPr>
              <w:rFonts w:ascii="Arial" w:hAnsi="Arial" w:hint="cs"/>
              <w:b/>
              <w:bCs/>
              <w:sz w:val="20"/>
              <w:szCs w:val="20"/>
              <w:rtl/>
            </w:rPr>
            <w:t xml:space="preserve"> / </w:t>
          </w:r>
          <w:r w:rsidR="00C3756E" w:rsidRPr="00C3756E">
            <w:rPr>
              <w:rFonts w:ascii="Arial" w:hAnsi="Arial"/>
              <w:b/>
              <w:bCs/>
              <w:sz w:val="20"/>
              <w:szCs w:val="20"/>
              <w:rtl/>
            </w:rPr>
            <w:t>175</w:t>
          </w:r>
          <w:r w:rsidR="00C3756E" w:rsidRPr="00C3756E">
            <w:rPr>
              <w:rFonts w:ascii="Arial" w:hAnsi="Arial" w:hint="cs"/>
              <w:b/>
              <w:bCs/>
              <w:sz w:val="20"/>
              <w:szCs w:val="20"/>
              <w:rtl/>
            </w:rPr>
            <w:t xml:space="preserve"> </w:t>
          </w:r>
          <w:r w:rsidRPr="00C3756E">
            <w:fldChar w:fldCharType="end"/>
          </w:r>
        </w:p>
      </w:tc>
    </w:tr>
  </w:tbl>
  <w:p w14:paraId="41157547" w14:textId="77777777" w:rsidR="002A123E" w:rsidRPr="00B60381" w:rsidRDefault="002A123E" w:rsidP="00084071">
    <w:pPr>
      <w:pStyle w:val="a8"/>
      <w:spacing w:line="240" w:lineRule="auto"/>
      <w:jc w:val="center"/>
      <w:rPr>
        <w:rFonts w:cs="Dav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f1"/>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138"/>
      <w:gridCol w:w="2949"/>
      <w:gridCol w:w="170"/>
    </w:tblGrid>
    <w:tr w:rsidR="002A123E" w14:paraId="5857F0EC" w14:textId="77777777" w:rsidTr="00B807FE">
      <w:trPr>
        <w:trHeight w:val="1266"/>
      </w:trPr>
      <w:tc>
        <w:tcPr>
          <w:tcW w:w="2375" w:type="dxa"/>
        </w:tcPr>
        <w:p w14:paraId="11C54B5D" w14:textId="77777777" w:rsidR="002A123E" w:rsidRPr="00B60381" w:rsidRDefault="002A123E" w:rsidP="00084071">
          <w:pPr>
            <w:pStyle w:val="a8"/>
            <w:tabs>
              <w:tab w:val="clear" w:pos="4320"/>
              <w:tab w:val="clear" w:pos="8640"/>
              <w:tab w:val="right" w:pos="2159"/>
            </w:tabs>
            <w:spacing w:line="240" w:lineRule="auto"/>
            <w:jc w:val="left"/>
            <w:rPr>
              <w:rFonts w:cs="David"/>
              <w:b/>
              <w:bCs/>
              <w:szCs w:val="28"/>
              <w:rtl/>
            </w:rPr>
          </w:pPr>
          <w:r w:rsidRPr="00B60381">
            <w:rPr>
              <w:rFonts w:cs="David"/>
              <w:noProof/>
              <w:lang w:eastAsia="en-US"/>
            </w:rPr>
            <w:drawing>
              <wp:inline distT="0" distB="0" distL="0" distR="0" wp14:anchorId="214E3487" wp14:editId="5041E1A7">
                <wp:extent cx="428625" cy="646430"/>
                <wp:effectExtent l="0" t="0" r="9525" b="1270"/>
                <wp:docPr id="16" name="תמונה 16"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Pr>
              <w:rFonts w:cs="David"/>
              <w:b/>
              <w:bCs/>
              <w:szCs w:val="28"/>
              <w:rtl/>
            </w:rPr>
            <w:tab/>
          </w:r>
        </w:p>
      </w:tc>
      <w:tc>
        <w:tcPr>
          <w:tcW w:w="4138" w:type="dxa"/>
          <w:vAlign w:val="center"/>
        </w:tcPr>
        <w:p w14:paraId="58E8EFF9" w14:textId="77777777" w:rsidR="002A123E" w:rsidRPr="00B60381" w:rsidRDefault="002A123E" w:rsidP="00084071">
          <w:pPr>
            <w:pStyle w:val="a8"/>
            <w:spacing w:line="240" w:lineRule="auto"/>
            <w:jc w:val="center"/>
            <w:rPr>
              <w:rFonts w:cs="David"/>
              <w:b/>
              <w:bCs/>
              <w:szCs w:val="28"/>
              <w:rtl/>
            </w:rPr>
          </w:pPr>
          <w:r w:rsidRPr="00B60381">
            <w:rPr>
              <w:rFonts w:cs="David" w:hint="cs"/>
              <w:b/>
              <w:bCs/>
              <w:szCs w:val="28"/>
              <w:rtl/>
            </w:rPr>
            <w:t>מדינת ישראל</w:t>
          </w:r>
        </w:p>
        <w:p w14:paraId="7B4AFE57" w14:textId="77777777" w:rsidR="002A123E" w:rsidRPr="00B60381" w:rsidRDefault="002A123E" w:rsidP="00084071">
          <w:pPr>
            <w:pStyle w:val="a8"/>
            <w:spacing w:line="240" w:lineRule="auto"/>
            <w:jc w:val="center"/>
            <w:rPr>
              <w:rFonts w:cs="David"/>
              <w:b/>
              <w:bCs/>
              <w:szCs w:val="28"/>
              <w:rtl/>
            </w:rPr>
          </w:pPr>
          <w:r w:rsidRPr="00B60381">
            <w:rPr>
              <w:rFonts w:cs="David" w:hint="cs"/>
              <w:b/>
              <w:bCs/>
              <w:szCs w:val="28"/>
              <w:rtl/>
            </w:rPr>
            <w:t>משרד הרווחה והשירותים החברתיים</w:t>
          </w:r>
        </w:p>
        <w:p w14:paraId="070C5C79" w14:textId="77777777" w:rsidR="002A123E" w:rsidRPr="00B60381" w:rsidRDefault="002A123E" w:rsidP="00084071">
          <w:pPr>
            <w:pStyle w:val="a8"/>
            <w:spacing w:line="240" w:lineRule="auto"/>
            <w:jc w:val="center"/>
            <w:rPr>
              <w:rFonts w:cs="David"/>
              <w:b/>
              <w:bCs/>
              <w:szCs w:val="28"/>
              <w:rtl/>
            </w:rPr>
          </w:pPr>
          <w:r w:rsidRPr="00B60381">
            <w:rPr>
              <w:rFonts w:cs="David" w:hint="cs"/>
              <w:b/>
              <w:bCs/>
              <w:rtl/>
            </w:rPr>
            <w:t>אגף מנהל ומשק ומכרזים</w:t>
          </w:r>
        </w:p>
      </w:tc>
      <w:tc>
        <w:tcPr>
          <w:tcW w:w="3119" w:type="dxa"/>
          <w:gridSpan w:val="2"/>
        </w:tcPr>
        <w:p w14:paraId="00445405" w14:textId="77777777" w:rsidR="002A123E" w:rsidRDefault="002A123E" w:rsidP="00084071">
          <w:pPr>
            <w:pStyle w:val="a8"/>
            <w:spacing w:line="240" w:lineRule="auto"/>
            <w:rPr>
              <w:rFonts w:cs="David"/>
              <w:b/>
              <w:bCs/>
              <w:sz w:val="20"/>
              <w:szCs w:val="20"/>
              <w:rtl/>
            </w:rPr>
          </w:pPr>
          <w:r>
            <w:rPr>
              <w:rFonts w:cs="David"/>
              <w:b/>
              <w:bCs/>
              <w:noProof/>
              <w:sz w:val="20"/>
              <w:szCs w:val="20"/>
              <w:rtl/>
              <w:lang w:eastAsia="en-US"/>
            </w:rPr>
            <mc:AlternateContent>
              <mc:Choice Requires="wpg">
                <w:drawing>
                  <wp:anchor distT="0" distB="0" distL="114300" distR="114300" simplePos="0" relativeHeight="251658752" behindDoc="0" locked="0" layoutInCell="1" allowOverlap="1" wp14:anchorId="0A7AAFDE" wp14:editId="1FB99637">
                    <wp:simplePos x="0" y="0"/>
                    <wp:positionH relativeFrom="column">
                      <wp:posOffset>-29845</wp:posOffset>
                    </wp:positionH>
                    <wp:positionV relativeFrom="paragraph">
                      <wp:posOffset>4445</wp:posOffset>
                    </wp:positionV>
                    <wp:extent cx="1133475" cy="717550"/>
                    <wp:effectExtent l="0" t="0" r="0" b="6350"/>
                    <wp:wrapSquare wrapText="bothSides"/>
                    <wp:docPr id="2" name="קבוצה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475" cy="717550"/>
                              <a:chOff x="0" y="0"/>
                              <a:chExt cx="1133475" cy="665772"/>
                            </a:xfrm>
                          </wpg:grpSpPr>
                          <pic:pic xmlns:pic="http://schemas.openxmlformats.org/drawingml/2006/picture">
                            <pic:nvPicPr>
                              <pic:cNvPr id="3" name="תמונה 3"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6" name="תיבת טקסט 6"/>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25684"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קבוצה 2" o:spid="_x0000_s1040" style="position:absolute;left:0;text-align:left;margin-left:-2.35pt;margin-top:.35pt;width:89.25pt;height:56.5pt;z-index:251658752;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3" o:spid="_x0000_s1041"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mF+67EAAAA2gAAAA8AAABkcnMvZG93bnJldi54bWxEj0FrwkAUhO9C/8PyCt7MphZEoptQLELr&#10;RZu290f2mUSzb9PdrUZ/vVsQehxm5htmWQymEydyvrWs4ClJQRBXVrdcK/j6XE/mIHxA1thZJgUX&#10;8lDkD6MlZtqe+YNOZahFhLDPUEETQp9J6auGDPrE9sTR21tnMETpaqkdniPcdHKapjNpsOW40GBP&#10;q4aqY/lrFFwPr6ufrnLt9266PpTbq9xv3rdKjR+HlwWIQEP4D9/bb1rBM/xdiTdA5j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mF+67EAAAA2gAAAA8AAAAAAAAAAAAAAAAA&#10;nwIAAGRycy9kb3ducmV2LnhtbFBLBQYAAAAABAAEAPcAAACQAwAAAAA=&#10;">
                      <v:imagedata r:id="rId3" o:title="semel avoda azul"/>
                      <v:path arrowok="t"/>
                    </v:shape>
                    <v:shapetype id="_x0000_t202" coordsize="21600,21600" o:spt="202" path="m,l,21600r21600,l21600,xe">
                      <v:stroke joinstyle="miter"/>
                      <v:path gradientshapeok="t" o:connecttype="rect"/>
                    </v:shapetype>
                    <v:shape id="תיבת טקסט 6" o:spid="_x0000_s1042"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5B425684" w14:textId="77777777" w:rsidR="002A123E" w:rsidRPr="00AF2004" w:rsidRDefault="002A123E" w:rsidP="00AF2004">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2A123E" w:rsidRPr="00084071" w14:paraId="3CEC48A5" w14:textId="77777777" w:rsidTr="00B807FE">
      <w:trPr>
        <w:gridAfter w:val="1"/>
        <w:wAfter w:w="170" w:type="dxa"/>
      </w:trPr>
      <w:tc>
        <w:tcPr>
          <w:tcW w:w="2375" w:type="dxa"/>
        </w:tcPr>
        <w:p w14:paraId="40C274EA" w14:textId="77777777" w:rsidR="002A123E" w:rsidRDefault="002A123E" w:rsidP="00084071">
          <w:pPr>
            <w:pStyle w:val="a8"/>
            <w:spacing w:line="240" w:lineRule="auto"/>
            <w:jc w:val="right"/>
            <w:rPr>
              <w:rFonts w:cs="David"/>
              <w:b/>
              <w:bCs/>
              <w:sz w:val="20"/>
              <w:szCs w:val="20"/>
              <w:rtl/>
            </w:rPr>
          </w:pPr>
        </w:p>
      </w:tc>
      <w:tc>
        <w:tcPr>
          <w:tcW w:w="4138" w:type="dxa"/>
        </w:tcPr>
        <w:p w14:paraId="7F0BFB70" w14:textId="77777777" w:rsidR="002A123E" w:rsidRDefault="002A123E" w:rsidP="00084071">
          <w:pPr>
            <w:pStyle w:val="a8"/>
            <w:spacing w:line="240" w:lineRule="auto"/>
            <w:jc w:val="right"/>
            <w:rPr>
              <w:rFonts w:cs="David"/>
              <w:b/>
              <w:bCs/>
              <w:sz w:val="20"/>
              <w:szCs w:val="20"/>
              <w:rtl/>
            </w:rPr>
          </w:pPr>
        </w:p>
      </w:tc>
      <w:tc>
        <w:tcPr>
          <w:tcW w:w="2949" w:type="dxa"/>
        </w:tcPr>
        <w:p w14:paraId="09B9EE01" w14:textId="77777777" w:rsidR="002A123E" w:rsidRPr="00084071" w:rsidRDefault="002A123E" w:rsidP="00084071">
          <w:pPr>
            <w:spacing w:line="240" w:lineRule="auto"/>
            <w:jc w:val="right"/>
            <w:rPr>
              <w:b/>
              <w:bCs/>
              <w:sz w:val="22"/>
              <w:szCs w:val="22"/>
              <w:rtl/>
            </w:rPr>
          </w:pPr>
          <w:r w:rsidRPr="00084071">
            <w:rPr>
              <w:rFonts w:hint="cs"/>
              <w:b/>
              <w:bCs/>
              <w:sz w:val="20"/>
              <w:szCs w:val="20"/>
              <w:rtl/>
            </w:rPr>
            <w:t>מכרז פומבי</w:t>
          </w:r>
          <w:r>
            <w:rPr>
              <w:rFonts w:hint="cs"/>
              <w:b/>
              <w:bCs/>
              <w:sz w:val="20"/>
              <w:szCs w:val="20"/>
              <w:rtl/>
            </w:rPr>
            <w:t xml:space="preserve"> דו-שלבי</w:t>
          </w:r>
          <w:r w:rsidRPr="00084071">
            <w:rPr>
              <w:rFonts w:hint="cs"/>
              <w:b/>
              <w:bCs/>
              <w:sz w:val="20"/>
              <w:szCs w:val="20"/>
              <w:rtl/>
            </w:rPr>
            <w:t xml:space="preserve"> מס' </w:t>
          </w:r>
          <w:r>
            <w:fldChar w:fldCharType="begin"/>
          </w:r>
          <w:r>
            <w:instrText xml:space="preserve"> REF </w:instrText>
          </w:r>
          <w:r>
            <w:rPr>
              <w:rtl/>
            </w:rPr>
            <w:instrText>מספר_המכרז</w:instrText>
          </w:r>
          <w:r>
            <w:instrText xml:space="preserve"> \h  \* MERGEFORMAT </w:instrText>
          </w:r>
          <w:r>
            <w:fldChar w:fldCharType="separate"/>
          </w:r>
          <w:sdt>
            <w:sdtPr>
              <w:rPr>
                <w:rFonts w:ascii="Arial" w:hAnsi="Arial" w:hint="cs"/>
                <w:b/>
                <w:bCs/>
                <w:sz w:val="20"/>
                <w:szCs w:val="20"/>
                <w:highlight w:val="cyan"/>
                <w:rtl/>
              </w:rPr>
              <w:id w:val="-1309239756"/>
              <w:placeholder>
                <w:docPart w:val="89609DA55D944C07B41B57527DC4BEA8"/>
              </w:placeholder>
            </w:sdtPr>
            <w:sdtContent>
              <w:r w:rsidRPr="00B807FE">
                <w:rPr>
                  <w:rFonts w:ascii="Arial" w:hAnsi="Arial" w:hint="cs"/>
                  <w:b/>
                  <w:bCs/>
                  <w:sz w:val="20"/>
                  <w:szCs w:val="20"/>
                  <w:highlight w:val="cyan"/>
                  <w:rtl/>
                </w:rPr>
                <w:t>2015</w:t>
              </w:r>
            </w:sdtContent>
          </w:sdt>
          <w:r w:rsidRPr="00B807FE">
            <w:rPr>
              <w:rFonts w:ascii="Arial" w:hAnsi="Arial" w:hint="cs"/>
              <w:b/>
              <w:bCs/>
              <w:sz w:val="20"/>
              <w:szCs w:val="20"/>
              <w:highlight w:val="cyan"/>
              <w:rtl/>
            </w:rPr>
            <w:t xml:space="preserve"> / </w:t>
          </w:r>
          <w:r w:rsidRPr="00B807FE">
            <w:rPr>
              <w:rFonts w:ascii="Arial" w:hAnsi="Arial"/>
              <w:b/>
              <w:bCs/>
              <w:sz w:val="20"/>
              <w:szCs w:val="20"/>
              <w:highlight w:val="cyan"/>
              <w:rtl/>
            </w:rPr>
            <w:t>000</w:t>
          </w:r>
          <w:r w:rsidRPr="00B807FE">
            <w:rPr>
              <w:rFonts w:ascii="Arial" w:hAnsi="Arial" w:hint="cs"/>
              <w:b/>
              <w:bCs/>
              <w:sz w:val="20"/>
              <w:szCs w:val="20"/>
              <w:highlight w:val="cyan"/>
              <w:rtl/>
            </w:rPr>
            <w:t xml:space="preserve"> </w:t>
          </w:r>
          <w:r>
            <w:fldChar w:fldCharType="end"/>
          </w:r>
        </w:p>
      </w:tc>
    </w:tr>
  </w:tbl>
  <w:p w14:paraId="4FABC931" w14:textId="77777777" w:rsidR="002A123E" w:rsidRPr="00B60381" w:rsidRDefault="002A123E" w:rsidP="00084071">
    <w:pPr>
      <w:pStyle w:val="a8"/>
      <w:spacing w:line="240" w:lineRule="auto"/>
      <w:jc w:val="center"/>
      <w:rPr>
        <w:rFonts w:cs="Dav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0DA6AB2"/>
    <w:multiLevelType w:val="hybridMultilevel"/>
    <w:tmpl w:val="F8F6C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18B542F"/>
    <w:multiLevelType w:val="hybridMultilevel"/>
    <w:tmpl w:val="9E083F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0">
    <w:nsid w:val="02FF0E0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2">
    <w:nsid w:val="04682F61"/>
    <w:multiLevelType w:val="multilevel"/>
    <w:tmpl w:val="BBE0F8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05274932"/>
    <w:multiLevelType w:val="multilevel"/>
    <w:tmpl w:val="DAB4DA8C"/>
    <w:lvl w:ilvl="0">
      <w:start w:val="1"/>
      <w:numFmt w:val="decimal"/>
      <w:lvlText w:val="%1."/>
      <w:lvlJc w:val="left"/>
      <w:pPr>
        <w:tabs>
          <w:tab w:val="num" w:pos="360"/>
        </w:tabs>
        <w:ind w:left="360" w:hanging="360"/>
      </w:pPr>
      <w:rPr>
        <w:rFonts w:hint="default"/>
        <w:lang w:bidi="he-IL"/>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lang w:bidi="he-IL"/>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06A641C2"/>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sz w:val="18"/>
        <w:szCs w:val="18"/>
      </w:rPr>
    </w:lvl>
    <w:lvl w:ilvl="5">
      <w:start w:val="1"/>
      <w:numFmt w:val="decimal"/>
      <w:lvlText w:val="%1.%2.%3.%4.%5.%6."/>
      <w:lvlJc w:val="left"/>
      <w:pPr>
        <w:tabs>
          <w:tab w:val="num" w:pos="2880"/>
        </w:tabs>
        <w:ind w:left="2736" w:hanging="936"/>
      </w:pPr>
      <w:rPr>
        <w:sz w:val="18"/>
        <w:szCs w:val="18"/>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07061437"/>
    <w:multiLevelType w:val="hybridMultilevel"/>
    <w:tmpl w:val="8AD241A8"/>
    <w:lvl w:ilvl="0" w:tplc="23CE1ED0">
      <w:start w:val="1"/>
      <w:numFmt w:val="decimal"/>
      <w:lvlText w:val="%1."/>
      <w:lvlJc w:val="left"/>
      <w:pPr>
        <w:tabs>
          <w:tab w:val="num" w:pos="576"/>
        </w:tabs>
        <w:ind w:left="576" w:hanging="576"/>
      </w:pPr>
      <w:rPr>
        <w:rFonts w:cs="David" w:hint="cs"/>
        <w:b/>
        <w:bCs/>
        <w:i w:val="0"/>
        <w:iCs w:val="0"/>
        <w:sz w:val="20"/>
        <w:szCs w:val="20"/>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16">
    <w:nsid w:val="0C39085D"/>
    <w:multiLevelType w:val="hybridMultilevel"/>
    <w:tmpl w:val="10E22600"/>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7">
    <w:nsid w:val="0E0A4833"/>
    <w:multiLevelType w:val="multilevel"/>
    <w:tmpl w:val="34A61DEC"/>
    <w:lvl w:ilvl="0">
      <w:start w:val="1"/>
      <w:numFmt w:val="decimal"/>
      <w:lvlText w:val="%1"/>
      <w:lvlJc w:val="left"/>
      <w:pPr>
        <w:tabs>
          <w:tab w:val="num" w:pos="360"/>
        </w:tabs>
        <w:ind w:left="360" w:right="360" w:hanging="360"/>
      </w:pPr>
      <w:rPr>
        <w:rFonts w:hint="default"/>
      </w:rPr>
    </w:lvl>
    <w:lvl w:ilvl="1">
      <w:start w:val="5"/>
      <w:numFmt w:val="decimal"/>
      <w:lvlText w:val="%1.%2"/>
      <w:lvlJc w:val="left"/>
      <w:pPr>
        <w:tabs>
          <w:tab w:val="num" w:pos="439"/>
        </w:tabs>
        <w:ind w:left="439" w:right="439" w:hanging="360"/>
      </w:pPr>
      <w:rPr>
        <w:rFonts w:hint="default"/>
      </w:rPr>
    </w:lvl>
    <w:lvl w:ilvl="2">
      <w:start w:val="1"/>
      <w:numFmt w:val="decimal"/>
      <w:lvlText w:val="%1.%2.%3"/>
      <w:lvlJc w:val="left"/>
      <w:pPr>
        <w:tabs>
          <w:tab w:val="num" w:pos="878"/>
        </w:tabs>
        <w:ind w:left="878" w:right="878" w:hanging="720"/>
      </w:pPr>
      <w:rPr>
        <w:rFonts w:hint="default"/>
      </w:rPr>
    </w:lvl>
    <w:lvl w:ilvl="3">
      <w:start w:val="1"/>
      <w:numFmt w:val="decimal"/>
      <w:lvlText w:val="%1.%2.%3.%4"/>
      <w:lvlJc w:val="left"/>
      <w:pPr>
        <w:tabs>
          <w:tab w:val="num" w:pos="957"/>
        </w:tabs>
        <w:ind w:left="957" w:right="957" w:hanging="720"/>
      </w:pPr>
      <w:rPr>
        <w:rFonts w:hint="default"/>
      </w:rPr>
    </w:lvl>
    <w:lvl w:ilvl="4">
      <w:start w:val="1"/>
      <w:numFmt w:val="decimal"/>
      <w:lvlText w:val="%1.%2.%3.%4.%5"/>
      <w:lvlJc w:val="left"/>
      <w:pPr>
        <w:tabs>
          <w:tab w:val="num" w:pos="1396"/>
        </w:tabs>
        <w:ind w:left="1396" w:right="1396" w:hanging="1080"/>
      </w:pPr>
      <w:rPr>
        <w:rFonts w:hint="default"/>
      </w:rPr>
    </w:lvl>
    <w:lvl w:ilvl="5">
      <w:start w:val="1"/>
      <w:numFmt w:val="decimal"/>
      <w:lvlText w:val="%1.%2.%3.%4.%5.%6"/>
      <w:lvlJc w:val="left"/>
      <w:pPr>
        <w:tabs>
          <w:tab w:val="num" w:pos="1475"/>
        </w:tabs>
        <w:ind w:left="1475" w:right="1475" w:hanging="1080"/>
      </w:pPr>
      <w:rPr>
        <w:rFonts w:hint="default"/>
      </w:rPr>
    </w:lvl>
    <w:lvl w:ilvl="6">
      <w:start w:val="1"/>
      <w:numFmt w:val="decimal"/>
      <w:lvlText w:val="%1.%2.%3.%4.%5.%6.%7"/>
      <w:lvlJc w:val="left"/>
      <w:pPr>
        <w:tabs>
          <w:tab w:val="num" w:pos="1554"/>
        </w:tabs>
        <w:ind w:left="1554" w:right="1554" w:hanging="1080"/>
      </w:pPr>
      <w:rPr>
        <w:rFonts w:hint="default"/>
      </w:rPr>
    </w:lvl>
    <w:lvl w:ilvl="7">
      <w:start w:val="1"/>
      <w:numFmt w:val="decimal"/>
      <w:lvlText w:val="%1.%2.%3.%4.%5.%6.%7.%8"/>
      <w:lvlJc w:val="left"/>
      <w:pPr>
        <w:tabs>
          <w:tab w:val="num" w:pos="1993"/>
        </w:tabs>
        <w:ind w:left="1993" w:right="1993" w:hanging="1440"/>
      </w:pPr>
      <w:rPr>
        <w:rFonts w:hint="default"/>
      </w:rPr>
    </w:lvl>
    <w:lvl w:ilvl="8">
      <w:start w:val="1"/>
      <w:numFmt w:val="decimal"/>
      <w:lvlText w:val="%1.%2.%3.%4.%5.%6.%7.%8.%9"/>
      <w:lvlJc w:val="left"/>
      <w:pPr>
        <w:tabs>
          <w:tab w:val="num" w:pos="2072"/>
        </w:tabs>
        <w:ind w:left="2072" w:right="2072" w:hanging="1440"/>
      </w:pPr>
      <w:rPr>
        <w:rFonts w:hint="default"/>
      </w:rPr>
    </w:lvl>
  </w:abstractNum>
  <w:abstractNum w:abstractNumId="18">
    <w:nsid w:val="0E46451B"/>
    <w:multiLevelType w:val="multilevel"/>
    <w:tmpl w:val="43D81C0A"/>
    <w:lvl w:ilvl="0">
      <w:start w:val="2"/>
      <w:numFmt w:val="decimal"/>
      <w:pStyle w:val="a"/>
      <w:lvlText w:val="%1."/>
      <w:lvlJc w:val="right"/>
      <w:pPr>
        <w:tabs>
          <w:tab w:val="num" w:pos="510"/>
        </w:tabs>
        <w:ind w:left="510" w:right="510" w:hanging="226"/>
      </w:pPr>
      <w:rPr>
        <w:rFonts w:cs="David" w:hint="default"/>
        <w:bCs w:val="0"/>
        <w:iCs w:val="0"/>
        <w:strike w:val="0"/>
        <w:dstrike w:val="0"/>
        <w:vanish w:val="0"/>
        <w:color w:val="000000"/>
        <w:szCs w:val="24"/>
        <w:u w:val="none"/>
        <w:vertAlign w:val="baseline"/>
      </w:rPr>
    </w:lvl>
    <w:lvl w:ilvl="1">
      <w:numFmt w:val="decimal"/>
      <w:lvlText w:val="%1%2.6"/>
      <w:lvlJc w:val="right"/>
      <w:pPr>
        <w:tabs>
          <w:tab w:val="num" w:pos="1077"/>
        </w:tabs>
        <w:ind w:left="1077" w:right="1077" w:hanging="283"/>
      </w:pPr>
      <w:rPr>
        <w:rFonts w:cs="David" w:hint="default"/>
        <w:bCs w:val="0"/>
        <w:iCs w:val="0"/>
        <w:caps w:val="0"/>
        <w:strike w:val="0"/>
        <w:dstrike w:val="0"/>
        <w:vanish w:val="0"/>
        <w:szCs w:val="24"/>
        <w:u w:val="none"/>
        <w:vertAlign w:val="baseline"/>
      </w:rPr>
    </w:lvl>
    <w:lvl w:ilvl="2">
      <w:start w:val="1"/>
      <w:numFmt w:val="decimal"/>
      <w:lvlText w:val="%1.%2.%3"/>
      <w:lvlJc w:val="right"/>
      <w:pPr>
        <w:tabs>
          <w:tab w:val="num" w:pos="1928"/>
        </w:tabs>
        <w:ind w:left="1928" w:right="1928" w:hanging="397"/>
      </w:pPr>
      <w:rPr>
        <w:rFonts w:cs="David" w:hint="default"/>
        <w:bCs w:val="0"/>
        <w:iCs w:val="0"/>
        <w:strike w:val="0"/>
        <w:dstrike w:val="0"/>
        <w:vanish w:val="0"/>
        <w:szCs w:val="24"/>
        <w:u w:val="none"/>
        <w:vertAlign w:val="baseline"/>
      </w:rPr>
    </w:lvl>
    <w:lvl w:ilvl="3">
      <w:start w:val="1"/>
      <w:numFmt w:val="decimal"/>
      <w:lvlText w:val="%1.%2.%3.%4"/>
      <w:lvlJc w:val="right"/>
      <w:pPr>
        <w:tabs>
          <w:tab w:val="num" w:pos="2948"/>
        </w:tabs>
        <w:ind w:left="2948" w:right="2948" w:hanging="453"/>
      </w:pPr>
      <w:rPr>
        <w:rFonts w:cs="David" w:hint="default"/>
        <w:bCs w:val="0"/>
        <w:iCs w:val="0"/>
        <w:strike w:val="0"/>
        <w:dstrike w:val="0"/>
        <w:vanish w:val="0"/>
        <w:color w:val="000000"/>
        <w:szCs w:val="24"/>
        <w:vertAlign w:val="baseline"/>
      </w:rPr>
    </w:lvl>
    <w:lvl w:ilvl="4">
      <w:start w:val="1"/>
      <w:numFmt w:val="decimal"/>
      <w:lvlText w:val="%1.%2.%3.%4.%5"/>
      <w:lvlJc w:val="right"/>
      <w:pPr>
        <w:tabs>
          <w:tab w:val="num" w:pos="4026"/>
        </w:tabs>
        <w:ind w:left="4026" w:right="4026" w:hanging="340"/>
      </w:pPr>
      <w:rPr>
        <w:rFonts w:cs="David" w:hint="default"/>
        <w:bCs w:val="0"/>
        <w:iCs w:val="0"/>
        <w:strike w:val="0"/>
        <w:dstrike w:val="0"/>
        <w:vanish w:val="0"/>
        <w:color w:val="000000"/>
        <w:szCs w:val="24"/>
        <w:vertAlign w:val="baseline"/>
      </w:rPr>
    </w:lvl>
    <w:lvl w:ilvl="5">
      <w:start w:val="1"/>
      <w:numFmt w:val="decimal"/>
      <w:lvlText w:val="%1.%2.%3.%4.%5.%6"/>
      <w:lvlJc w:val="center"/>
      <w:pPr>
        <w:tabs>
          <w:tab w:val="num" w:pos="1152"/>
        </w:tabs>
        <w:ind w:left="1152" w:right="1152" w:hanging="864"/>
      </w:pPr>
    </w:lvl>
    <w:lvl w:ilvl="6">
      <w:start w:val="1"/>
      <w:numFmt w:val="decimal"/>
      <w:lvlText w:val="%1.%2.%3.%4.%5.%6.%7"/>
      <w:lvlJc w:val="center"/>
      <w:pPr>
        <w:tabs>
          <w:tab w:val="num" w:pos="1584"/>
        </w:tabs>
        <w:ind w:left="1296" w:right="1296" w:hanging="1008"/>
      </w:pPr>
    </w:lvl>
    <w:lvl w:ilvl="7">
      <w:start w:val="1"/>
      <w:numFmt w:val="decimal"/>
      <w:lvlText w:val="%1.%2.%3.%4.%5.%6.%7.%8"/>
      <w:lvlJc w:val="center"/>
      <w:pPr>
        <w:tabs>
          <w:tab w:val="num" w:pos="1728"/>
        </w:tabs>
        <w:ind w:left="1440" w:right="1440" w:hanging="1152"/>
      </w:pPr>
    </w:lvl>
    <w:lvl w:ilvl="8">
      <w:start w:val="1"/>
      <w:numFmt w:val="decimal"/>
      <w:lvlText w:val="%1.%2.%3.%4.%5.%6.%7.%8.%9"/>
      <w:lvlJc w:val="center"/>
      <w:pPr>
        <w:tabs>
          <w:tab w:val="num" w:pos="1872"/>
        </w:tabs>
        <w:ind w:left="1584" w:right="1584" w:hanging="1296"/>
      </w:pPr>
    </w:lvl>
  </w:abstractNum>
  <w:abstractNum w:abstractNumId="19">
    <w:nsid w:val="0E7F4E50"/>
    <w:multiLevelType w:val="multilevel"/>
    <w:tmpl w:val="A24CD6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0F154C91"/>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nsid w:val="10C92894"/>
    <w:multiLevelType w:val="multilevel"/>
    <w:tmpl w:val="37842AF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nsid w:val="15B317DD"/>
    <w:multiLevelType w:val="multilevel"/>
    <w:tmpl w:val="970E87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15D117A6"/>
    <w:multiLevelType w:val="multilevel"/>
    <w:tmpl w:val="3CB40F70"/>
    <w:lvl w:ilvl="0">
      <w:start w:val="2"/>
      <w:numFmt w:val="decimal"/>
      <w:lvlText w:val="%1"/>
      <w:lvlJc w:val="left"/>
      <w:pPr>
        <w:tabs>
          <w:tab w:val="num" w:pos="600"/>
        </w:tabs>
        <w:ind w:left="600" w:right="600" w:hanging="600"/>
      </w:pPr>
      <w:rPr>
        <w:rFonts w:hint="default"/>
      </w:rPr>
    </w:lvl>
    <w:lvl w:ilvl="1">
      <w:start w:val="4"/>
      <w:numFmt w:val="decimal"/>
      <w:lvlText w:val="%1.%2"/>
      <w:lvlJc w:val="left"/>
      <w:pPr>
        <w:tabs>
          <w:tab w:val="num" w:pos="1068"/>
        </w:tabs>
        <w:ind w:left="1068" w:right="1068" w:hanging="600"/>
      </w:pPr>
      <w:rPr>
        <w:rFonts w:hint="default"/>
        <w:b w:val="0"/>
        <w:bCs w:val="0"/>
      </w:rPr>
    </w:lvl>
    <w:lvl w:ilvl="2">
      <w:start w:val="2"/>
      <w:numFmt w:val="decimal"/>
      <w:lvlText w:val="%1.%2.%3"/>
      <w:lvlJc w:val="left"/>
      <w:pPr>
        <w:tabs>
          <w:tab w:val="num" w:pos="1656"/>
        </w:tabs>
        <w:ind w:left="1656" w:right="1656" w:hanging="720"/>
      </w:pPr>
      <w:rPr>
        <w:rFonts w:hint="default"/>
      </w:rPr>
    </w:lvl>
    <w:lvl w:ilvl="3">
      <w:start w:val="1"/>
      <w:numFmt w:val="decimal"/>
      <w:lvlText w:val="%1.%2.%3.%4"/>
      <w:lvlJc w:val="left"/>
      <w:pPr>
        <w:tabs>
          <w:tab w:val="num" w:pos="2124"/>
        </w:tabs>
        <w:ind w:left="2124" w:right="2124" w:hanging="720"/>
      </w:pPr>
      <w:rPr>
        <w:rFonts w:hint="default"/>
      </w:rPr>
    </w:lvl>
    <w:lvl w:ilvl="4">
      <w:start w:val="1"/>
      <w:numFmt w:val="decimal"/>
      <w:lvlText w:val="%1.%2.%3.%4.%5"/>
      <w:lvlJc w:val="left"/>
      <w:pPr>
        <w:tabs>
          <w:tab w:val="num" w:pos="2952"/>
        </w:tabs>
        <w:ind w:left="2952" w:right="2952" w:hanging="1080"/>
      </w:pPr>
      <w:rPr>
        <w:rFonts w:hint="default"/>
      </w:rPr>
    </w:lvl>
    <w:lvl w:ilvl="5">
      <w:start w:val="1"/>
      <w:numFmt w:val="decimal"/>
      <w:lvlText w:val="%1.%2.%3.%4.%5.%6"/>
      <w:lvlJc w:val="left"/>
      <w:pPr>
        <w:tabs>
          <w:tab w:val="num" w:pos="3420"/>
        </w:tabs>
        <w:ind w:left="3420" w:right="3420" w:hanging="1080"/>
      </w:pPr>
      <w:rPr>
        <w:rFonts w:hint="default"/>
      </w:rPr>
    </w:lvl>
    <w:lvl w:ilvl="6">
      <w:start w:val="1"/>
      <w:numFmt w:val="decimal"/>
      <w:lvlText w:val="%1.%2.%3.%4.%5.%6.%7"/>
      <w:lvlJc w:val="left"/>
      <w:pPr>
        <w:tabs>
          <w:tab w:val="num" w:pos="3888"/>
        </w:tabs>
        <w:ind w:left="3888" w:right="3888" w:hanging="1080"/>
      </w:pPr>
      <w:rPr>
        <w:rFonts w:hint="default"/>
      </w:rPr>
    </w:lvl>
    <w:lvl w:ilvl="7">
      <w:start w:val="1"/>
      <w:numFmt w:val="decimal"/>
      <w:lvlText w:val="%1.%2.%3.%4.%5.%6.%7.%8"/>
      <w:lvlJc w:val="left"/>
      <w:pPr>
        <w:tabs>
          <w:tab w:val="num" w:pos="4716"/>
        </w:tabs>
        <w:ind w:left="4716" w:right="4716" w:hanging="1440"/>
      </w:pPr>
      <w:rPr>
        <w:rFonts w:hint="default"/>
      </w:rPr>
    </w:lvl>
    <w:lvl w:ilvl="8">
      <w:start w:val="1"/>
      <w:numFmt w:val="decimal"/>
      <w:lvlText w:val="%1.%2.%3.%4.%5.%6.%7.%8.%9"/>
      <w:lvlJc w:val="left"/>
      <w:pPr>
        <w:tabs>
          <w:tab w:val="num" w:pos="5184"/>
        </w:tabs>
        <w:ind w:left="5184" w:right="5184" w:hanging="1440"/>
      </w:pPr>
      <w:rPr>
        <w:rFonts w:hint="default"/>
      </w:rPr>
    </w:lvl>
  </w:abstractNum>
  <w:abstractNum w:abstractNumId="25">
    <w:nsid w:val="17E30AE8"/>
    <w:multiLevelType w:val="hybridMultilevel"/>
    <w:tmpl w:val="986E4E32"/>
    <w:lvl w:ilvl="0" w:tplc="0409000F">
      <w:start w:val="1"/>
      <w:numFmt w:val="decimal"/>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7">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nsid w:val="19EE74C4"/>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9">
    <w:nsid w:val="1AAA1A5A"/>
    <w:multiLevelType w:val="hybridMultilevel"/>
    <w:tmpl w:val="58F2C9EA"/>
    <w:lvl w:ilvl="0" w:tplc="04090001">
      <w:start w:val="1"/>
      <w:numFmt w:val="bullet"/>
      <w:lvlText w:val=""/>
      <w:lvlJc w:val="left"/>
      <w:pPr>
        <w:ind w:left="2768" w:hanging="360"/>
      </w:pPr>
      <w:rPr>
        <w:rFonts w:ascii="Symbol" w:hAnsi="Symbol" w:hint="default"/>
      </w:rPr>
    </w:lvl>
    <w:lvl w:ilvl="1" w:tplc="04090003" w:tentative="1">
      <w:start w:val="1"/>
      <w:numFmt w:val="bullet"/>
      <w:lvlText w:val="o"/>
      <w:lvlJc w:val="left"/>
      <w:pPr>
        <w:ind w:left="3488" w:hanging="360"/>
      </w:pPr>
      <w:rPr>
        <w:rFonts w:ascii="Courier New" w:hAnsi="Courier New" w:cs="Courier New" w:hint="default"/>
      </w:rPr>
    </w:lvl>
    <w:lvl w:ilvl="2" w:tplc="04090005" w:tentative="1">
      <w:start w:val="1"/>
      <w:numFmt w:val="bullet"/>
      <w:lvlText w:val=""/>
      <w:lvlJc w:val="left"/>
      <w:pPr>
        <w:ind w:left="4208" w:hanging="360"/>
      </w:pPr>
      <w:rPr>
        <w:rFonts w:ascii="Wingdings" w:hAnsi="Wingdings" w:hint="default"/>
      </w:rPr>
    </w:lvl>
    <w:lvl w:ilvl="3" w:tplc="04090001" w:tentative="1">
      <w:start w:val="1"/>
      <w:numFmt w:val="bullet"/>
      <w:lvlText w:val=""/>
      <w:lvlJc w:val="left"/>
      <w:pPr>
        <w:ind w:left="4928" w:hanging="360"/>
      </w:pPr>
      <w:rPr>
        <w:rFonts w:ascii="Symbol" w:hAnsi="Symbol" w:hint="default"/>
      </w:rPr>
    </w:lvl>
    <w:lvl w:ilvl="4" w:tplc="04090003" w:tentative="1">
      <w:start w:val="1"/>
      <w:numFmt w:val="bullet"/>
      <w:lvlText w:val="o"/>
      <w:lvlJc w:val="left"/>
      <w:pPr>
        <w:ind w:left="5648" w:hanging="360"/>
      </w:pPr>
      <w:rPr>
        <w:rFonts w:ascii="Courier New" w:hAnsi="Courier New" w:cs="Courier New" w:hint="default"/>
      </w:rPr>
    </w:lvl>
    <w:lvl w:ilvl="5" w:tplc="04090005" w:tentative="1">
      <w:start w:val="1"/>
      <w:numFmt w:val="bullet"/>
      <w:lvlText w:val=""/>
      <w:lvlJc w:val="left"/>
      <w:pPr>
        <w:ind w:left="6368" w:hanging="360"/>
      </w:pPr>
      <w:rPr>
        <w:rFonts w:ascii="Wingdings" w:hAnsi="Wingdings" w:hint="default"/>
      </w:rPr>
    </w:lvl>
    <w:lvl w:ilvl="6" w:tplc="04090001" w:tentative="1">
      <w:start w:val="1"/>
      <w:numFmt w:val="bullet"/>
      <w:lvlText w:val=""/>
      <w:lvlJc w:val="left"/>
      <w:pPr>
        <w:ind w:left="7088" w:hanging="360"/>
      </w:pPr>
      <w:rPr>
        <w:rFonts w:ascii="Symbol" w:hAnsi="Symbol" w:hint="default"/>
      </w:rPr>
    </w:lvl>
    <w:lvl w:ilvl="7" w:tplc="04090003" w:tentative="1">
      <w:start w:val="1"/>
      <w:numFmt w:val="bullet"/>
      <w:lvlText w:val="o"/>
      <w:lvlJc w:val="left"/>
      <w:pPr>
        <w:ind w:left="7808" w:hanging="360"/>
      </w:pPr>
      <w:rPr>
        <w:rFonts w:ascii="Courier New" w:hAnsi="Courier New" w:cs="Courier New" w:hint="default"/>
      </w:rPr>
    </w:lvl>
    <w:lvl w:ilvl="8" w:tplc="04090005" w:tentative="1">
      <w:start w:val="1"/>
      <w:numFmt w:val="bullet"/>
      <w:lvlText w:val=""/>
      <w:lvlJc w:val="left"/>
      <w:pPr>
        <w:ind w:left="8528" w:hanging="360"/>
      </w:pPr>
      <w:rPr>
        <w:rFonts w:ascii="Wingdings" w:hAnsi="Wingdings" w:hint="default"/>
      </w:rPr>
    </w:lvl>
  </w:abstractNum>
  <w:abstractNum w:abstractNumId="30">
    <w:nsid w:val="1BCA4D33"/>
    <w:multiLevelType w:val="hybridMultilevel"/>
    <w:tmpl w:val="CCE873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1BCF7EAD"/>
    <w:multiLevelType w:val="multilevel"/>
    <w:tmpl w:val="698CB2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2">
    <w:nsid w:val="1D6D1811"/>
    <w:multiLevelType w:val="multilevel"/>
    <w:tmpl w:val="59B4D30A"/>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b w:val="0"/>
        <w:bCs w:val="0"/>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34">
    <w:nsid w:val="1DE478FF"/>
    <w:multiLevelType w:val="hybridMultilevel"/>
    <w:tmpl w:val="5A7CCB28"/>
    <w:lvl w:ilvl="0" w:tplc="9FFC1C38">
      <w:start w:val="1"/>
      <w:numFmt w:val="bullet"/>
      <w:lvlText w:val=""/>
      <w:lvlJc w:val="left"/>
      <w:pPr>
        <w:tabs>
          <w:tab w:val="num" w:pos="360"/>
        </w:tabs>
        <w:ind w:left="360" w:hanging="360"/>
      </w:pPr>
      <w:rPr>
        <w:rFonts w:ascii="Wingdings" w:hAnsi="Wingdings" w:hint="default"/>
        <w:sz w:val="24"/>
        <w:szCs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nsid w:val="1DED3715"/>
    <w:multiLevelType w:val="multilevel"/>
    <w:tmpl w:val="DE808A5A"/>
    <w:lvl w:ilvl="0">
      <w:start w:val="4"/>
      <w:numFmt w:val="decimal"/>
      <w:lvlText w:val="%1"/>
      <w:lvlJc w:val="left"/>
      <w:pPr>
        <w:ind w:left="360" w:hanging="360"/>
      </w:pPr>
      <w:rPr>
        <w:rFonts w:hint="default"/>
      </w:rPr>
    </w:lvl>
    <w:lvl w:ilvl="1">
      <w:start w:val="1"/>
      <w:numFmt w:val="decimal"/>
      <w:lvlText w:val="%1.%2"/>
      <w:lvlJc w:val="left"/>
      <w:pPr>
        <w:ind w:left="936" w:hanging="360"/>
      </w:pPr>
      <w:rPr>
        <w:rFonts w:hint="default"/>
        <w:b w:val="0"/>
        <w:bCs w:val="0"/>
        <w:sz w:val="22"/>
        <w:szCs w:val="22"/>
      </w:rPr>
    </w:lvl>
    <w:lvl w:ilvl="2">
      <w:start w:val="1"/>
      <w:numFmt w:val="decimal"/>
      <w:lvlText w:val="%1.%2.%3"/>
      <w:lvlJc w:val="left"/>
      <w:pPr>
        <w:ind w:left="1872" w:hanging="720"/>
      </w:pPr>
      <w:rPr>
        <w:rFonts w:hint="default"/>
        <w:b w:val="0"/>
        <w:bCs w:val="0"/>
        <w:sz w:val="18"/>
        <w:szCs w:val="18"/>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36">
    <w:nsid w:val="1F912658"/>
    <w:multiLevelType w:val="multilevel"/>
    <w:tmpl w:val="315E2B2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b w:val="0"/>
        <w:bCs w:val="0"/>
        <w:sz w:val="22"/>
        <w:szCs w:val="22"/>
      </w:rPr>
    </w:lvl>
    <w:lvl w:ilvl="3">
      <w:start w:val="1"/>
      <w:numFmt w:val="decimal"/>
      <w:isLgl/>
      <w:lvlText w:val="%1.%2.%3.%4."/>
      <w:lvlJc w:val="left"/>
      <w:pPr>
        <w:ind w:left="720" w:hanging="720"/>
      </w:pPr>
      <w:rPr>
        <w:rFonts w:hint="default"/>
        <w:b w:val="0"/>
        <w:bCs w:val="0"/>
        <w:sz w:val="22"/>
        <w:szCs w:val="22"/>
      </w:rPr>
    </w:lvl>
    <w:lvl w:ilvl="4">
      <w:start w:val="1"/>
      <w:numFmt w:val="decimal"/>
      <w:isLgl/>
      <w:lvlText w:val="%1.%2.%3.%4.%5."/>
      <w:lvlJc w:val="left"/>
      <w:pPr>
        <w:ind w:left="1080" w:hanging="1080"/>
      </w:pPr>
      <w:rPr>
        <w:rFonts w:hint="default"/>
        <w:sz w:val="20"/>
        <w:szCs w:val="22"/>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7">
    <w:nsid w:val="24451578"/>
    <w:multiLevelType w:val="multilevel"/>
    <w:tmpl w:val="BBE0F8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2480038E"/>
    <w:multiLevelType w:val="multilevel"/>
    <w:tmpl w:val="9472808C"/>
    <w:lvl w:ilvl="0">
      <w:start w:val="1"/>
      <w:numFmt w:val="decimal"/>
      <w:lvlText w:val="%1."/>
      <w:lvlJc w:val="left"/>
      <w:pPr>
        <w:ind w:left="586" w:hanging="360"/>
      </w:pPr>
      <w:rPr>
        <w:rFonts w:hint="default"/>
      </w:rPr>
    </w:lvl>
    <w:lvl w:ilvl="1">
      <w:start w:val="1"/>
      <w:numFmt w:val="decimal"/>
      <w:isLgl/>
      <w:lvlText w:val="%1.%2."/>
      <w:lvlJc w:val="left"/>
      <w:pPr>
        <w:ind w:left="586" w:hanging="360"/>
      </w:pPr>
      <w:rPr>
        <w:rFonts w:hint="default"/>
      </w:rPr>
    </w:lvl>
    <w:lvl w:ilvl="2">
      <w:start w:val="1"/>
      <w:numFmt w:val="hebrew1"/>
      <w:isLgl/>
      <w:lvlText w:val="%1.%2.%3."/>
      <w:lvlJc w:val="left"/>
      <w:pPr>
        <w:ind w:left="946" w:hanging="720"/>
      </w:pPr>
      <w:rPr>
        <w:rFonts w:hint="default"/>
      </w:rPr>
    </w:lvl>
    <w:lvl w:ilvl="3">
      <w:start w:val="1"/>
      <w:numFmt w:val="decimal"/>
      <w:isLgl/>
      <w:lvlText w:val="%1.%2.%3.%4."/>
      <w:lvlJc w:val="left"/>
      <w:pPr>
        <w:ind w:left="946" w:hanging="720"/>
      </w:pPr>
      <w:rPr>
        <w:rFonts w:hint="default"/>
      </w:rPr>
    </w:lvl>
    <w:lvl w:ilvl="4">
      <w:start w:val="1"/>
      <w:numFmt w:val="decimal"/>
      <w:isLgl/>
      <w:lvlText w:val="%1.%2.%3.%4.%5."/>
      <w:lvlJc w:val="left"/>
      <w:pPr>
        <w:ind w:left="1306" w:hanging="1080"/>
      </w:pPr>
      <w:rPr>
        <w:rFonts w:hint="default"/>
      </w:rPr>
    </w:lvl>
    <w:lvl w:ilvl="5">
      <w:start w:val="1"/>
      <w:numFmt w:val="decimal"/>
      <w:isLgl/>
      <w:lvlText w:val="%1.%2.%3.%4.%5.%6."/>
      <w:lvlJc w:val="left"/>
      <w:pPr>
        <w:ind w:left="1306" w:hanging="1080"/>
      </w:pPr>
      <w:rPr>
        <w:rFonts w:hint="default"/>
      </w:rPr>
    </w:lvl>
    <w:lvl w:ilvl="6">
      <w:start w:val="1"/>
      <w:numFmt w:val="decimal"/>
      <w:isLgl/>
      <w:lvlText w:val="%1.%2.%3.%4.%5.%6.%7."/>
      <w:lvlJc w:val="left"/>
      <w:pPr>
        <w:ind w:left="1666" w:hanging="1440"/>
      </w:pPr>
      <w:rPr>
        <w:rFonts w:hint="default"/>
      </w:rPr>
    </w:lvl>
    <w:lvl w:ilvl="7">
      <w:start w:val="1"/>
      <w:numFmt w:val="decimal"/>
      <w:isLgl/>
      <w:lvlText w:val="%1.%2.%3.%4.%5.%6.%7.%8."/>
      <w:lvlJc w:val="left"/>
      <w:pPr>
        <w:ind w:left="1666" w:hanging="1440"/>
      </w:pPr>
      <w:rPr>
        <w:rFonts w:hint="default"/>
      </w:rPr>
    </w:lvl>
    <w:lvl w:ilvl="8">
      <w:start w:val="1"/>
      <w:numFmt w:val="decimal"/>
      <w:isLgl/>
      <w:lvlText w:val="%1.%2.%3.%4.%5.%6.%7.%8.%9."/>
      <w:lvlJc w:val="left"/>
      <w:pPr>
        <w:ind w:left="1666" w:hanging="1440"/>
      </w:pPr>
      <w:rPr>
        <w:rFonts w:hint="default"/>
      </w:rPr>
    </w:lvl>
  </w:abstractNum>
  <w:abstractNum w:abstractNumId="39">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0">
    <w:nsid w:val="24E348C9"/>
    <w:multiLevelType w:val="multilevel"/>
    <w:tmpl w:val="AEAA56AC"/>
    <w:lvl w:ilvl="0">
      <w:start w:val="1"/>
      <w:numFmt w:val="decimal"/>
      <w:lvlText w:val="%1."/>
      <w:lvlJc w:val="left"/>
      <w:pPr>
        <w:ind w:left="360" w:hanging="360"/>
      </w:pPr>
      <w:rPr>
        <w:rFonts w:hint="default"/>
      </w:rPr>
    </w:lvl>
    <w:lvl w:ilvl="1">
      <w:start w:val="1"/>
      <w:numFmt w:val="decimal"/>
      <w:pStyle w:val="7"/>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2">
    <w:nsid w:val="26640C3B"/>
    <w:multiLevelType w:val="multilevel"/>
    <w:tmpl w:val="423E98EE"/>
    <w:lvl w:ilvl="0">
      <w:start w:val="4"/>
      <w:numFmt w:val="decimal"/>
      <w:lvlText w:val="%1."/>
      <w:lvlJc w:val="left"/>
      <w:pPr>
        <w:ind w:left="510" w:hanging="510"/>
      </w:pPr>
      <w:rPr>
        <w:rFonts w:hint="default"/>
        <w:sz w:val="24"/>
        <w:szCs w:val="24"/>
      </w:rPr>
    </w:lvl>
    <w:lvl w:ilvl="1">
      <w:start w:val="12"/>
      <w:numFmt w:val="decimal"/>
      <w:lvlText w:val="%1.%2."/>
      <w:lvlJc w:val="left"/>
      <w:pPr>
        <w:ind w:left="1287" w:hanging="720"/>
      </w:pPr>
      <w:rPr>
        <w:rFonts w:hint="default"/>
        <w:b w:val="0"/>
        <w:bCs w:val="0"/>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3">
    <w:nsid w:val="2738459D"/>
    <w:multiLevelType w:val="multilevel"/>
    <w:tmpl w:val="EE9C7686"/>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27A75B6C"/>
    <w:multiLevelType w:val="multilevel"/>
    <w:tmpl w:val="849E2B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nsid w:val="27FD4DEF"/>
    <w:multiLevelType w:val="multilevel"/>
    <w:tmpl w:val="424A7B28"/>
    <w:lvl w:ilvl="0">
      <w:start w:val="1"/>
      <w:numFmt w:val="decimal"/>
      <w:pStyle w:val="a0"/>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0"/>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6">
    <w:nsid w:val="288B0F23"/>
    <w:multiLevelType w:val="multilevel"/>
    <w:tmpl w:val="AF3E67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28AC7AA6"/>
    <w:multiLevelType w:val="hybridMultilevel"/>
    <w:tmpl w:val="163C44F8"/>
    <w:lvl w:ilvl="0" w:tplc="8EC6B6F6">
      <w:start w:val="1"/>
      <w:numFmt w:val="decimal"/>
      <w:lvlText w:val="%1."/>
      <w:lvlJc w:val="left"/>
      <w:pPr>
        <w:tabs>
          <w:tab w:val="num" w:pos="2018"/>
        </w:tabs>
        <w:ind w:left="201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A1D44F6"/>
    <w:multiLevelType w:val="hybridMultilevel"/>
    <w:tmpl w:val="CAC459AE"/>
    <w:lvl w:ilvl="0" w:tplc="A9D27E7A">
      <w:start w:val="1"/>
      <w:numFmt w:val="decimal"/>
      <w:lvlText w:val="%1."/>
      <w:lvlJc w:val="right"/>
      <w:pPr>
        <w:ind w:left="1009" w:hanging="360"/>
      </w:pPr>
      <w:rPr>
        <w:rFonts w:hint="default"/>
      </w:rPr>
    </w:lvl>
    <w:lvl w:ilvl="1" w:tplc="04090015">
      <w:start w:val="1"/>
      <w:numFmt w:val="upperLetter"/>
      <w:lvlText w:val="%2."/>
      <w:lvlJc w:val="left"/>
      <w:pPr>
        <w:ind w:left="1729" w:hanging="360"/>
      </w:pPr>
      <w:rPr>
        <w:rFonts w:hint="default"/>
      </w:rPr>
    </w:lvl>
    <w:lvl w:ilvl="2" w:tplc="0409001B">
      <w:start w:val="1"/>
      <w:numFmt w:val="lowerRoman"/>
      <w:lvlText w:val="%3."/>
      <w:lvlJc w:val="right"/>
      <w:pPr>
        <w:ind w:left="2449" w:hanging="180"/>
      </w:pPr>
    </w:lvl>
    <w:lvl w:ilvl="3" w:tplc="0409000F" w:tentative="1">
      <w:start w:val="1"/>
      <w:numFmt w:val="decimal"/>
      <w:lvlText w:val="%4."/>
      <w:lvlJc w:val="left"/>
      <w:pPr>
        <w:ind w:left="3169" w:hanging="360"/>
      </w:pPr>
    </w:lvl>
    <w:lvl w:ilvl="4" w:tplc="04090019" w:tentative="1">
      <w:start w:val="1"/>
      <w:numFmt w:val="lowerLetter"/>
      <w:lvlText w:val="%5."/>
      <w:lvlJc w:val="left"/>
      <w:pPr>
        <w:ind w:left="3889" w:hanging="360"/>
      </w:pPr>
    </w:lvl>
    <w:lvl w:ilvl="5" w:tplc="0409001B" w:tentative="1">
      <w:start w:val="1"/>
      <w:numFmt w:val="lowerRoman"/>
      <w:lvlText w:val="%6."/>
      <w:lvlJc w:val="right"/>
      <w:pPr>
        <w:ind w:left="4609" w:hanging="180"/>
      </w:pPr>
    </w:lvl>
    <w:lvl w:ilvl="6" w:tplc="0409000F" w:tentative="1">
      <w:start w:val="1"/>
      <w:numFmt w:val="decimal"/>
      <w:lvlText w:val="%7."/>
      <w:lvlJc w:val="left"/>
      <w:pPr>
        <w:ind w:left="5329" w:hanging="360"/>
      </w:pPr>
    </w:lvl>
    <w:lvl w:ilvl="7" w:tplc="04090019" w:tentative="1">
      <w:start w:val="1"/>
      <w:numFmt w:val="lowerLetter"/>
      <w:lvlText w:val="%8."/>
      <w:lvlJc w:val="left"/>
      <w:pPr>
        <w:ind w:left="6049" w:hanging="360"/>
      </w:pPr>
    </w:lvl>
    <w:lvl w:ilvl="8" w:tplc="0409001B" w:tentative="1">
      <w:start w:val="1"/>
      <w:numFmt w:val="lowerRoman"/>
      <w:lvlText w:val="%9."/>
      <w:lvlJc w:val="right"/>
      <w:pPr>
        <w:ind w:left="6769" w:hanging="180"/>
      </w:pPr>
    </w:lvl>
  </w:abstractNum>
  <w:abstractNum w:abstractNumId="49">
    <w:nsid w:val="2A745ACD"/>
    <w:multiLevelType w:val="multilevel"/>
    <w:tmpl w:val="36AA74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0">
    <w:nsid w:val="2A763264"/>
    <w:multiLevelType w:val="multilevel"/>
    <w:tmpl w:val="B52AB5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2DD92411"/>
    <w:multiLevelType w:val="hybridMultilevel"/>
    <w:tmpl w:val="DC9CFED4"/>
    <w:lvl w:ilvl="0" w:tplc="D9C61FA2">
      <w:start w:val="1"/>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E34340D"/>
    <w:multiLevelType w:val="hybridMultilevel"/>
    <w:tmpl w:val="7F9E62A4"/>
    <w:lvl w:ilvl="0" w:tplc="A038F750">
      <w:start w:val="1"/>
      <w:numFmt w:val="decimal"/>
      <w:lvlText w:val="%1."/>
      <w:lvlJc w:val="left"/>
      <w:pPr>
        <w:ind w:left="586" w:hanging="360"/>
      </w:pPr>
      <w:rPr>
        <w:rFonts w:hint="default"/>
      </w:rPr>
    </w:lvl>
    <w:lvl w:ilvl="1" w:tplc="04090019">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3">
    <w:nsid w:val="2F840EAA"/>
    <w:multiLevelType w:val="singleLevel"/>
    <w:tmpl w:val="98EE5A20"/>
    <w:lvl w:ilvl="0">
      <w:start w:val="232"/>
      <w:numFmt w:val="chosung"/>
      <w:pStyle w:val="50"/>
      <w:lvlText w:val=""/>
      <w:lvlJc w:val="left"/>
      <w:pPr>
        <w:tabs>
          <w:tab w:val="num" w:pos="567"/>
        </w:tabs>
        <w:ind w:left="567" w:right="567" w:hanging="397"/>
      </w:pPr>
      <w:rPr>
        <w:rFonts w:ascii="Symbol" w:hAnsi="Symbol" w:cs="Times New Roman" w:hint="default"/>
        <w:sz w:val="24"/>
      </w:rPr>
    </w:lvl>
  </w:abstractNum>
  <w:abstractNum w:abstractNumId="54">
    <w:nsid w:val="31857A6C"/>
    <w:multiLevelType w:val="hybridMultilevel"/>
    <w:tmpl w:val="D7580DD8"/>
    <w:lvl w:ilvl="0" w:tplc="5EA8B0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31C3338F"/>
    <w:multiLevelType w:val="multilevel"/>
    <w:tmpl w:val="AA38D714"/>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57">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58">
    <w:nsid w:val="33712C19"/>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59">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60">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1">
    <w:nsid w:val="380C5821"/>
    <w:multiLevelType w:val="hybridMultilevel"/>
    <w:tmpl w:val="75E2B8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387E677E"/>
    <w:multiLevelType w:val="multilevel"/>
    <w:tmpl w:val="554CB9FA"/>
    <w:lvl w:ilvl="0">
      <w:start w:val="14"/>
      <w:numFmt w:val="decimal"/>
      <w:lvlText w:val="%1"/>
      <w:lvlJc w:val="left"/>
      <w:pPr>
        <w:ind w:left="540" w:hanging="540"/>
      </w:pPr>
      <w:rPr>
        <w:rFonts w:hint="default"/>
      </w:rPr>
    </w:lvl>
    <w:lvl w:ilvl="1">
      <w:start w:val="6"/>
      <w:numFmt w:val="decimal"/>
      <w:lvlText w:val="%1.%2"/>
      <w:lvlJc w:val="left"/>
      <w:pPr>
        <w:ind w:left="1602" w:hanging="540"/>
      </w:pPr>
      <w:rPr>
        <w:rFonts w:hint="default"/>
      </w:rPr>
    </w:lvl>
    <w:lvl w:ilvl="2">
      <w:start w:val="1"/>
      <w:numFmt w:val="decimal"/>
      <w:lvlText w:val="%1.%2.%3"/>
      <w:lvlJc w:val="left"/>
      <w:pPr>
        <w:ind w:left="2844" w:hanging="720"/>
      </w:pPr>
      <w:rPr>
        <w:rFonts w:hint="default"/>
      </w:rPr>
    </w:lvl>
    <w:lvl w:ilvl="3">
      <w:start w:val="1"/>
      <w:numFmt w:val="decimal"/>
      <w:lvlText w:val="%1.%2.%3.%4"/>
      <w:lvlJc w:val="left"/>
      <w:pPr>
        <w:ind w:left="3906" w:hanging="72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390" w:hanging="108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8874" w:hanging="1440"/>
      </w:pPr>
      <w:rPr>
        <w:rFonts w:hint="default"/>
      </w:rPr>
    </w:lvl>
    <w:lvl w:ilvl="8">
      <w:start w:val="1"/>
      <w:numFmt w:val="decimal"/>
      <w:lvlText w:val="%1.%2.%3.%4.%5.%6.%7.%8.%9"/>
      <w:lvlJc w:val="left"/>
      <w:pPr>
        <w:ind w:left="10296" w:hanging="1800"/>
      </w:pPr>
      <w:rPr>
        <w:rFonts w:hint="default"/>
      </w:rPr>
    </w:lvl>
  </w:abstractNum>
  <w:abstractNum w:abstractNumId="63">
    <w:nsid w:val="39537491"/>
    <w:multiLevelType w:val="hybridMultilevel"/>
    <w:tmpl w:val="7706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3B9039BD"/>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65">
    <w:nsid w:val="3C9C6422"/>
    <w:multiLevelType w:val="multilevel"/>
    <w:tmpl w:val="512C75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67">
    <w:nsid w:val="3D634254"/>
    <w:multiLevelType w:val="hybridMultilevel"/>
    <w:tmpl w:val="3C7E0FC4"/>
    <w:lvl w:ilvl="0" w:tplc="14148E78">
      <w:numFmt w:val="bullet"/>
      <w:lvlText w:val="-"/>
      <w:lvlJc w:val="left"/>
      <w:pPr>
        <w:ind w:left="2768" w:hanging="360"/>
      </w:pPr>
      <w:rPr>
        <w:rFonts w:ascii="Times New Roman" w:eastAsia="Times New Roman" w:hAnsi="Times New Roman" w:cs="David" w:hint="default"/>
        <w:b/>
      </w:rPr>
    </w:lvl>
    <w:lvl w:ilvl="1" w:tplc="04090003" w:tentative="1">
      <w:start w:val="1"/>
      <w:numFmt w:val="bullet"/>
      <w:lvlText w:val="o"/>
      <w:lvlJc w:val="left"/>
      <w:pPr>
        <w:ind w:left="3488" w:hanging="360"/>
      </w:pPr>
      <w:rPr>
        <w:rFonts w:ascii="Courier New" w:hAnsi="Courier New" w:cs="Courier New" w:hint="default"/>
      </w:rPr>
    </w:lvl>
    <w:lvl w:ilvl="2" w:tplc="04090005" w:tentative="1">
      <w:start w:val="1"/>
      <w:numFmt w:val="bullet"/>
      <w:lvlText w:val=""/>
      <w:lvlJc w:val="left"/>
      <w:pPr>
        <w:ind w:left="4208" w:hanging="360"/>
      </w:pPr>
      <w:rPr>
        <w:rFonts w:ascii="Wingdings" w:hAnsi="Wingdings" w:hint="default"/>
      </w:rPr>
    </w:lvl>
    <w:lvl w:ilvl="3" w:tplc="04090001" w:tentative="1">
      <w:start w:val="1"/>
      <w:numFmt w:val="bullet"/>
      <w:lvlText w:val=""/>
      <w:lvlJc w:val="left"/>
      <w:pPr>
        <w:ind w:left="4928" w:hanging="360"/>
      </w:pPr>
      <w:rPr>
        <w:rFonts w:ascii="Symbol" w:hAnsi="Symbol" w:hint="default"/>
      </w:rPr>
    </w:lvl>
    <w:lvl w:ilvl="4" w:tplc="04090003" w:tentative="1">
      <w:start w:val="1"/>
      <w:numFmt w:val="bullet"/>
      <w:lvlText w:val="o"/>
      <w:lvlJc w:val="left"/>
      <w:pPr>
        <w:ind w:left="5648" w:hanging="360"/>
      </w:pPr>
      <w:rPr>
        <w:rFonts w:ascii="Courier New" w:hAnsi="Courier New" w:cs="Courier New" w:hint="default"/>
      </w:rPr>
    </w:lvl>
    <w:lvl w:ilvl="5" w:tplc="04090005" w:tentative="1">
      <w:start w:val="1"/>
      <w:numFmt w:val="bullet"/>
      <w:lvlText w:val=""/>
      <w:lvlJc w:val="left"/>
      <w:pPr>
        <w:ind w:left="6368" w:hanging="360"/>
      </w:pPr>
      <w:rPr>
        <w:rFonts w:ascii="Wingdings" w:hAnsi="Wingdings" w:hint="default"/>
      </w:rPr>
    </w:lvl>
    <w:lvl w:ilvl="6" w:tplc="04090001" w:tentative="1">
      <w:start w:val="1"/>
      <w:numFmt w:val="bullet"/>
      <w:lvlText w:val=""/>
      <w:lvlJc w:val="left"/>
      <w:pPr>
        <w:ind w:left="7088" w:hanging="360"/>
      </w:pPr>
      <w:rPr>
        <w:rFonts w:ascii="Symbol" w:hAnsi="Symbol" w:hint="default"/>
      </w:rPr>
    </w:lvl>
    <w:lvl w:ilvl="7" w:tplc="04090003" w:tentative="1">
      <w:start w:val="1"/>
      <w:numFmt w:val="bullet"/>
      <w:lvlText w:val="o"/>
      <w:lvlJc w:val="left"/>
      <w:pPr>
        <w:ind w:left="7808" w:hanging="360"/>
      </w:pPr>
      <w:rPr>
        <w:rFonts w:ascii="Courier New" w:hAnsi="Courier New" w:cs="Courier New" w:hint="default"/>
      </w:rPr>
    </w:lvl>
    <w:lvl w:ilvl="8" w:tplc="04090005" w:tentative="1">
      <w:start w:val="1"/>
      <w:numFmt w:val="bullet"/>
      <w:lvlText w:val=""/>
      <w:lvlJc w:val="left"/>
      <w:pPr>
        <w:ind w:left="8528" w:hanging="360"/>
      </w:pPr>
      <w:rPr>
        <w:rFonts w:ascii="Wingdings" w:hAnsi="Wingdings" w:hint="default"/>
      </w:rPr>
    </w:lvl>
  </w:abstractNum>
  <w:abstractNum w:abstractNumId="68">
    <w:nsid w:val="3F376F66"/>
    <w:multiLevelType w:val="multilevel"/>
    <w:tmpl w:val="FFA27552"/>
    <w:lvl w:ilvl="0">
      <w:start w:val="1"/>
      <w:numFmt w:val="decimal"/>
      <w:lvlText w:val="%1."/>
      <w:lvlJc w:val="left"/>
      <w:pPr>
        <w:ind w:left="585" w:hanging="585"/>
      </w:pPr>
      <w:rPr>
        <w:rFonts w:hint="default"/>
        <w:b w:val="0"/>
      </w:rPr>
    </w:lvl>
    <w:lvl w:ilvl="1">
      <w:start w:val="3"/>
      <w:numFmt w:val="decimal"/>
      <w:lvlText w:val="%1.%2."/>
      <w:lvlJc w:val="left"/>
      <w:pPr>
        <w:ind w:left="1222" w:hanging="720"/>
      </w:pPr>
      <w:rPr>
        <w:rFonts w:hint="default"/>
        <w:b w:val="0"/>
      </w:rPr>
    </w:lvl>
    <w:lvl w:ilvl="2">
      <w:start w:val="1"/>
      <w:numFmt w:val="decimal"/>
      <w:pStyle w:val="6"/>
      <w:lvlText w:val="%1.%2.%3."/>
      <w:lvlJc w:val="left"/>
      <w:pPr>
        <w:ind w:left="1724" w:hanging="720"/>
      </w:pPr>
      <w:rPr>
        <w:rFonts w:hint="default"/>
        <w:b/>
        <w:bCs w:val="0"/>
        <w:sz w:val="24"/>
        <w:szCs w:val="24"/>
      </w:rPr>
    </w:lvl>
    <w:lvl w:ilvl="3">
      <w:start w:val="1"/>
      <w:numFmt w:val="decimal"/>
      <w:lvlText w:val="%1.%2.%3.%4."/>
      <w:lvlJc w:val="left"/>
      <w:pPr>
        <w:ind w:left="2586" w:hanging="1080"/>
      </w:pPr>
      <w:rPr>
        <w:rFonts w:hint="default"/>
        <w:b w:val="0"/>
      </w:rPr>
    </w:lvl>
    <w:lvl w:ilvl="4">
      <w:start w:val="1"/>
      <w:numFmt w:val="decimal"/>
      <w:lvlText w:val="%1.%2.%3.%4.%5."/>
      <w:lvlJc w:val="left"/>
      <w:pPr>
        <w:ind w:left="3088" w:hanging="1080"/>
      </w:pPr>
      <w:rPr>
        <w:rFonts w:hint="default"/>
        <w:b w:val="0"/>
      </w:rPr>
    </w:lvl>
    <w:lvl w:ilvl="5">
      <w:start w:val="1"/>
      <w:numFmt w:val="decimal"/>
      <w:lvlText w:val="%1.%2.%3.%4.%5.%6."/>
      <w:lvlJc w:val="left"/>
      <w:pPr>
        <w:ind w:left="3950" w:hanging="1440"/>
      </w:pPr>
      <w:rPr>
        <w:rFonts w:hint="default"/>
        <w:b w:val="0"/>
      </w:rPr>
    </w:lvl>
    <w:lvl w:ilvl="6">
      <w:start w:val="1"/>
      <w:numFmt w:val="decimal"/>
      <w:lvlText w:val="%1.%2.%3.%4.%5.%6.%7."/>
      <w:lvlJc w:val="left"/>
      <w:pPr>
        <w:ind w:left="4452" w:hanging="1440"/>
      </w:pPr>
      <w:rPr>
        <w:rFonts w:hint="default"/>
        <w:b w:val="0"/>
      </w:rPr>
    </w:lvl>
    <w:lvl w:ilvl="7">
      <w:start w:val="1"/>
      <w:numFmt w:val="decimal"/>
      <w:lvlText w:val="%1.%2.%3.%4.%5.%6.%7.%8."/>
      <w:lvlJc w:val="left"/>
      <w:pPr>
        <w:ind w:left="5314" w:hanging="1800"/>
      </w:pPr>
      <w:rPr>
        <w:rFonts w:hint="default"/>
        <w:b w:val="0"/>
      </w:rPr>
    </w:lvl>
    <w:lvl w:ilvl="8">
      <w:start w:val="1"/>
      <w:numFmt w:val="decimal"/>
      <w:lvlText w:val="%1.%2.%3.%4.%5.%6.%7.%8.%9."/>
      <w:lvlJc w:val="left"/>
      <w:pPr>
        <w:ind w:left="5816" w:hanging="1800"/>
      </w:pPr>
      <w:rPr>
        <w:rFonts w:hint="default"/>
        <w:b w:val="0"/>
      </w:rPr>
    </w:lvl>
  </w:abstractNum>
  <w:abstractNum w:abstractNumId="69">
    <w:nsid w:val="406D4C30"/>
    <w:multiLevelType w:val="multilevel"/>
    <w:tmpl w:val="EE9C7686"/>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40C756CB"/>
    <w:multiLevelType w:val="multilevel"/>
    <w:tmpl w:val="A0300090"/>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sz w:val="22"/>
        <w:szCs w:val="22"/>
      </w:rPr>
    </w:lvl>
    <w:lvl w:ilvl="2">
      <w:start w:val="1"/>
      <w:numFmt w:val="decimal"/>
      <w:lvlText w:val="%1.%2.%3"/>
      <w:lvlJc w:val="left"/>
      <w:pPr>
        <w:ind w:left="720" w:hanging="720"/>
      </w:pPr>
      <w:rPr>
        <w:rFonts w:hint="default"/>
        <w:b w:val="0"/>
        <w:bCs w:val="0"/>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418B41CC"/>
    <w:multiLevelType w:val="multilevel"/>
    <w:tmpl w:val="DA3017F6"/>
    <w:lvl w:ilvl="0">
      <w:start w:val="3"/>
      <w:numFmt w:val="decimal"/>
      <w:lvlText w:val="%1"/>
      <w:lvlJc w:val="left"/>
      <w:pPr>
        <w:tabs>
          <w:tab w:val="num" w:pos="600"/>
        </w:tabs>
        <w:ind w:left="600" w:right="600" w:hanging="600"/>
      </w:pPr>
      <w:rPr>
        <w:rFonts w:hint="default"/>
      </w:rPr>
    </w:lvl>
    <w:lvl w:ilvl="1">
      <w:start w:val="1"/>
      <w:numFmt w:val="decimal"/>
      <w:lvlText w:val="%1.%2"/>
      <w:lvlJc w:val="left"/>
      <w:pPr>
        <w:tabs>
          <w:tab w:val="num" w:pos="840"/>
        </w:tabs>
        <w:ind w:left="840" w:right="840" w:hanging="600"/>
      </w:pPr>
      <w:rPr>
        <w:rFonts w:hint="default"/>
      </w:rPr>
    </w:lvl>
    <w:lvl w:ilvl="2">
      <w:start w:val="5"/>
      <w:numFmt w:val="decimal"/>
      <w:lvlText w:val="%1.%2.%3"/>
      <w:lvlJc w:val="left"/>
      <w:pPr>
        <w:tabs>
          <w:tab w:val="num" w:pos="1200"/>
        </w:tabs>
        <w:ind w:left="1200" w:right="1200" w:hanging="720"/>
      </w:pPr>
      <w:rPr>
        <w:rFonts w:hint="default"/>
      </w:rPr>
    </w:lvl>
    <w:lvl w:ilvl="3">
      <w:start w:val="1"/>
      <w:numFmt w:val="decimal"/>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2040" w:right="2040" w:hanging="1080"/>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880"/>
        </w:tabs>
        <w:ind w:left="2880" w:right="2880" w:hanging="144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720"/>
        </w:tabs>
        <w:ind w:left="3720" w:right="3720" w:hanging="1800"/>
      </w:pPr>
      <w:rPr>
        <w:rFonts w:hint="default"/>
      </w:rPr>
    </w:lvl>
  </w:abstractNum>
  <w:abstractNum w:abstractNumId="72">
    <w:nsid w:val="41EC4A7A"/>
    <w:multiLevelType w:val="multilevel"/>
    <w:tmpl w:val="B4129C12"/>
    <w:lvl w:ilvl="0">
      <w:start w:val="1"/>
      <w:numFmt w:val="decimal"/>
      <w:lvlText w:val="%1."/>
      <w:lvlJc w:val="left"/>
      <w:pPr>
        <w:tabs>
          <w:tab w:val="num" w:pos="360"/>
        </w:tabs>
        <w:ind w:left="360" w:hanging="360"/>
      </w:pPr>
      <w:rPr>
        <w:rFonts w:hint="default"/>
        <w:lang w:bidi="he-IL"/>
      </w:rPr>
    </w:lvl>
    <w:lvl w:ilvl="1">
      <w:start w:val="1"/>
      <w:numFmt w:val="decimal"/>
      <w:pStyle w:val="a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lang w:bidi="he-IL"/>
      </w:rPr>
    </w:lvl>
    <w:lvl w:ilvl="3">
      <w:start w:val="1"/>
      <w:numFmt w:val="bullet"/>
      <w:lvlText w:val=""/>
      <w:lvlJc w:val="left"/>
      <w:pPr>
        <w:tabs>
          <w:tab w:val="num" w:pos="1728"/>
        </w:tabs>
        <w:ind w:left="1728" w:hanging="648"/>
      </w:pPr>
      <w:rPr>
        <w:rFonts w:ascii="Symbol" w:hAnsi="Symbol" w:cs="Times New Roman" w:hint="default"/>
        <w:color w:val="auto"/>
        <w:lang w:bidi="he-IL"/>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74">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6">
    <w:nsid w:val="47E31116"/>
    <w:multiLevelType w:val="multilevel"/>
    <w:tmpl w:val="63F072B0"/>
    <w:lvl w:ilvl="0">
      <w:start w:val="4"/>
      <w:numFmt w:val="decimal"/>
      <w:lvlText w:val="%1"/>
      <w:lvlJc w:val="left"/>
      <w:pPr>
        <w:ind w:left="540" w:hanging="540"/>
      </w:pPr>
      <w:rPr>
        <w:rFonts w:hint="default"/>
      </w:rPr>
    </w:lvl>
    <w:lvl w:ilvl="1">
      <w:start w:val="11"/>
      <w:numFmt w:val="decimal"/>
      <w:lvlText w:val="%1.%2"/>
      <w:lvlJc w:val="left"/>
      <w:pPr>
        <w:ind w:left="1183" w:hanging="540"/>
      </w:pPr>
      <w:rPr>
        <w:rFonts w:hint="default"/>
        <w:b w:val="0"/>
        <w:bCs w:val="0"/>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77">
    <w:nsid w:val="49A460DE"/>
    <w:multiLevelType w:val="multilevel"/>
    <w:tmpl w:val="3938A76A"/>
    <w:lvl w:ilvl="0">
      <w:start w:val="2"/>
      <w:numFmt w:val="decimal"/>
      <w:lvlText w:val="%1"/>
      <w:lvlJc w:val="left"/>
      <w:pPr>
        <w:tabs>
          <w:tab w:val="num" w:pos="600"/>
        </w:tabs>
        <w:ind w:left="600" w:right="600" w:hanging="600"/>
      </w:pPr>
      <w:rPr>
        <w:rFonts w:hint="default"/>
      </w:rPr>
    </w:lvl>
    <w:lvl w:ilvl="1">
      <w:start w:val="7"/>
      <w:numFmt w:val="decimal"/>
      <w:lvlText w:val="%1.%2"/>
      <w:lvlJc w:val="left"/>
      <w:pPr>
        <w:tabs>
          <w:tab w:val="num" w:pos="1320"/>
        </w:tabs>
        <w:ind w:left="1320" w:right="1320" w:hanging="600"/>
      </w:pPr>
      <w:rPr>
        <w:rFonts w:hint="default"/>
      </w:rPr>
    </w:lvl>
    <w:lvl w:ilvl="2">
      <w:start w:val="3"/>
      <w:numFmt w:val="decimal"/>
      <w:lvlText w:val="%1.%2.%3"/>
      <w:lvlJc w:val="left"/>
      <w:pPr>
        <w:tabs>
          <w:tab w:val="num" w:pos="1696"/>
        </w:tabs>
        <w:ind w:left="1696" w:right="1696" w:hanging="720"/>
      </w:pPr>
      <w:rPr>
        <w:rFonts w:hint="default"/>
        <w:b w:val="0"/>
        <w:bCs w:val="0"/>
      </w:rPr>
    </w:lvl>
    <w:lvl w:ilvl="3">
      <w:start w:val="1"/>
      <w:numFmt w:val="decimal"/>
      <w:lvlText w:val="%1.%2.%3.%4"/>
      <w:lvlJc w:val="left"/>
      <w:pPr>
        <w:tabs>
          <w:tab w:val="num" w:pos="2184"/>
        </w:tabs>
        <w:ind w:left="2184" w:right="2184" w:hanging="720"/>
      </w:pPr>
      <w:rPr>
        <w:rFonts w:hint="default"/>
      </w:rPr>
    </w:lvl>
    <w:lvl w:ilvl="4">
      <w:start w:val="1"/>
      <w:numFmt w:val="decimal"/>
      <w:lvlText w:val="%1.%2.%3.%4.%5"/>
      <w:lvlJc w:val="left"/>
      <w:pPr>
        <w:tabs>
          <w:tab w:val="num" w:pos="3032"/>
        </w:tabs>
        <w:ind w:left="3032" w:right="3032" w:hanging="1080"/>
      </w:pPr>
      <w:rPr>
        <w:rFonts w:hint="default"/>
      </w:rPr>
    </w:lvl>
    <w:lvl w:ilvl="5">
      <w:start w:val="1"/>
      <w:numFmt w:val="decimal"/>
      <w:lvlText w:val="%1.%2.%3.%4.%5.%6"/>
      <w:lvlJc w:val="left"/>
      <w:pPr>
        <w:tabs>
          <w:tab w:val="num" w:pos="3520"/>
        </w:tabs>
        <w:ind w:left="3520" w:right="3520" w:hanging="1080"/>
      </w:pPr>
      <w:rPr>
        <w:rFonts w:hint="default"/>
      </w:rPr>
    </w:lvl>
    <w:lvl w:ilvl="6">
      <w:start w:val="1"/>
      <w:numFmt w:val="decimal"/>
      <w:lvlText w:val="%1.%2.%3.%4.%5.%6.%7"/>
      <w:lvlJc w:val="left"/>
      <w:pPr>
        <w:tabs>
          <w:tab w:val="num" w:pos="4008"/>
        </w:tabs>
        <w:ind w:left="4008" w:right="4008" w:hanging="1080"/>
      </w:pPr>
      <w:rPr>
        <w:rFonts w:hint="default"/>
      </w:rPr>
    </w:lvl>
    <w:lvl w:ilvl="7">
      <w:start w:val="1"/>
      <w:numFmt w:val="decimal"/>
      <w:lvlText w:val="%1.%2.%3.%4.%5.%6.%7.%8"/>
      <w:lvlJc w:val="left"/>
      <w:pPr>
        <w:tabs>
          <w:tab w:val="num" w:pos="4856"/>
        </w:tabs>
        <w:ind w:left="4856" w:right="4856" w:hanging="1440"/>
      </w:pPr>
      <w:rPr>
        <w:rFonts w:hint="default"/>
      </w:rPr>
    </w:lvl>
    <w:lvl w:ilvl="8">
      <w:start w:val="1"/>
      <w:numFmt w:val="decimal"/>
      <w:lvlText w:val="%1.%2.%3.%4.%5.%6.%7.%8.%9"/>
      <w:lvlJc w:val="left"/>
      <w:pPr>
        <w:tabs>
          <w:tab w:val="num" w:pos="5344"/>
        </w:tabs>
        <w:ind w:left="5344" w:right="5344" w:hanging="1440"/>
      </w:pPr>
      <w:rPr>
        <w:rFonts w:hint="default"/>
      </w:rPr>
    </w:lvl>
  </w:abstractNum>
  <w:abstractNum w:abstractNumId="78">
    <w:nsid w:val="4B705C50"/>
    <w:multiLevelType w:val="hybridMultilevel"/>
    <w:tmpl w:val="98A0DACA"/>
    <w:lvl w:ilvl="0" w:tplc="04090005">
      <w:start w:val="1"/>
      <w:numFmt w:val="hebrew1"/>
      <w:pStyle w:val="a2"/>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79">
    <w:nsid w:val="4D4A5817"/>
    <w:multiLevelType w:val="multilevel"/>
    <w:tmpl w:val="44222AEE"/>
    <w:lvl w:ilvl="0">
      <w:start w:val="4"/>
      <w:numFmt w:val="decimal"/>
      <w:lvlText w:val="%1"/>
      <w:lvlJc w:val="left"/>
      <w:pPr>
        <w:ind w:left="510" w:hanging="510"/>
      </w:pPr>
      <w:rPr>
        <w:rFonts w:hint="default"/>
      </w:rPr>
    </w:lvl>
    <w:lvl w:ilvl="1">
      <w:start w:val="5"/>
      <w:numFmt w:val="decimal"/>
      <w:lvlText w:val="%1.%2"/>
      <w:lvlJc w:val="left"/>
      <w:pPr>
        <w:ind w:left="798" w:hanging="510"/>
      </w:pPr>
      <w:rPr>
        <w:rFonts w:hint="default"/>
      </w:rPr>
    </w:lvl>
    <w:lvl w:ilvl="2">
      <w:start w:val="1"/>
      <w:numFmt w:val="decimal"/>
      <w:lvlText w:val="%1.%2.%3"/>
      <w:lvlJc w:val="left"/>
      <w:pPr>
        <w:ind w:left="1296" w:hanging="720"/>
      </w:pPr>
      <w:rPr>
        <w:rFonts w:hint="default"/>
        <w:b w:val="0"/>
        <w:bCs w:val="0"/>
        <w:sz w:val="18"/>
        <w:szCs w:val="18"/>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80">
    <w:nsid w:val="4D8E09FB"/>
    <w:multiLevelType w:val="hybridMultilevel"/>
    <w:tmpl w:val="953459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E170F82"/>
    <w:multiLevelType w:val="multilevel"/>
    <w:tmpl w:val="496C005C"/>
    <w:lvl w:ilvl="0">
      <w:start w:val="4"/>
      <w:numFmt w:val="decimal"/>
      <w:lvlText w:val="%1."/>
      <w:lvlJc w:val="left"/>
      <w:pPr>
        <w:ind w:left="600" w:hanging="600"/>
      </w:pPr>
      <w:rPr>
        <w:rFonts w:hint="default"/>
      </w:rPr>
    </w:lvl>
    <w:lvl w:ilvl="1">
      <w:start w:val="12"/>
      <w:numFmt w:val="decimal"/>
      <w:lvlText w:val="%1.%2."/>
      <w:lvlJc w:val="left"/>
      <w:pPr>
        <w:ind w:left="1243" w:hanging="600"/>
      </w:pPr>
      <w:rPr>
        <w:rFonts w:hint="default"/>
        <w:b w:val="0"/>
        <w:bCs w:val="0"/>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2">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nsid w:val="502C73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nsid w:val="50756CD5"/>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85">
    <w:nsid w:val="52460F21"/>
    <w:multiLevelType w:val="multilevel"/>
    <w:tmpl w:val="8066607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6">
    <w:nsid w:val="532208E4"/>
    <w:multiLevelType w:val="hybridMultilevel"/>
    <w:tmpl w:val="7414AC52"/>
    <w:lvl w:ilvl="0" w:tplc="9364E76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87">
    <w:nsid w:val="53C2073B"/>
    <w:multiLevelType w:val="hybridMultilevel"/>
    <w:tmpl w:val="7F9E62A4"/>
    <w:lvl w:ilvl="0" w:tplc="A038F750">
      <w:start w:val="1"/>
      <w:numFmt w:val="decimal"/>
      <w:lvlText w:val="%1."/>
      <w:lvlJc w:val="left"/>
      <w:pPr>
        <w:ind w:left="586" w:hanging="360"/>
      </w:pPr>
      <w:rPr>
        <w:rFonts w:hint="default"/>
      </w:rPr>
    </w:lvl>
    <w:lvl w:ilvl="1" w:tplc="04090019">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88">
    <w:nsid w:val="54E237FE"/>
    <w:multiLevelType w:val="hybridMultilevel"/>
    <w:tmpl w:val="B3263CBE"/>
    <w:lvl w:ilvl="0" w:tplc="04090001">
      <w:start w:val="1"/>
      <w:numFmt w:val="bullet"/>
      <w:lvlText w:val=""/>
      <w:lvlJc w:val="left"/>
      <w:pPr>
        <w:ind w:left="1967" w:hanging="360"/>
      </w:pPr>
      <w:rPr>
        <w:rFonts w:ascii="Symbol" w:hAnsi="Symbol" w:hint="default"/>
      </w:rPr>
    </w:lvl>
    <w:lvl w:ilvl="1" w:tplc="04090003" w:tentative="1">
      <w:start w:val="1"/>
      <w:numFmt w:val="bullet"/>
      <w:lvlText w:val="o"/>
      <w:lvlJc w:val="left"/>
      <w:pPr>
        <w:ind w:left="2687" w:hanging="360"/>
      </w:pPr>
      <w:rPr>
        <w:rFonts w:ascii="Courier New" w:hAnsi="Courier New" w:cs="Courier New" w:hint="default"/>
      </w:rPr>
    </w:lvl>
    <w:lvl w:ilvl="2" w:tplc="04090005" w:tentative="1">
      <w:start w:val="1"/>
      <w:numFmt w:val="bullet"/>
      <w:lvlText w:val=""/>
      <w:lvlJc w:val="left"/>
      <w:pPr>
        <w:ind w:left="3407" w:hanging="360"/>
      </w:pPr>
      <w:rPr>
        <w:rFonts w:ascii="Wingdings" w:hAnsi="Wingdings" w:hint="default"/>
      </w:rPr>
    </w:lvl>
    <w:lvl w:ilvl="3" w:tplc="04090001" w:tentative="1">
      <w:start w:val="1"/>
      <w:numFmt w:val="bullet"/>
      <w:lvlText w:val=""/>
      <w:lvlJc w:val="left"/>
      <w:pPr>
        <w:ind w:left="4127" w:hanging="360"/>
      </w:pPr>
      <w:rPr>
        <w:rFonts w:ascii="Symbol" w:hAnsi="Symbol" w:hint="default"/>
      </w:rPr>
    </w:lvl>
    <w:lvl w:ilvl="4" w:tplc="04090003" w:tentative="1">
      <w:start w:val="1"/>
      <w:numFmt w:val="bullet"/>
      <w:lvlText w:val="o"/>
      <w:lvlJc w:val="left"/>
      <w:pPr>
        <w:ind w:left="4847" w:hanging="360"/>
      </w:pPr>
      <w:rPr>
        <w:rFonts w:ascii="Courier New" w:hAnsi="Courier New" w:cs="Courier New" w:hint="default"/>
      </w:rPr>
    </w:lvl>
    <w:lvl w:ilvl="5" w:tplc="04090005" w:tentative="1">
      <w:start w:val="1"/>
      <w:numFmt w:val="bullet"/>
      <w:lvlText w:val=""/>
      <w:lvlJc w:val="left"/>
      <w:pPr>
        <w:ind w:left="5567" w:hanging="360"/>
      </w:pPr>
      <w:rPr>
        <w:rFonts w:ascii="Wingdings" w:hAnsi="Wingdings" w:hint="default"/>
      </w:rPr>
    </w:lvl>
    <w:lvl w:ilvl="6" w:tplc="04090001" w:tentative="1">
      <w:start w:val="1"/>
      <w:numFmt w:val="bullet"/>
      <w:lvlText w:val=""/>
      <w:lvlJc w:val="left"/>
      <w:pPr>
        <w:ind w:left="6287" w:hanging="360"/>
      </w:pPr>
      <w:rPr>
        <w:rFonts w:ascii="Symbol" w:hAnsi="Symbol" w:hint="default"/>
      </w:rPr>
    </w:lvl>
    <w:lvl w:ilvl="7" w:tplc="04090003" w:tentative="1">
      <w:start w:val="1"/>
      <w:numFmt w:val="bullet"/>
      <w:lvlText w:val="o"/>
      <w:lvlJc w:val="left"/>
      <w:pPr>
        <w:ind w:left="7007" w:hanging="360"/>
      </w:pPr>
      <w:rPr>
        <w:rFonts w:ascii="Courier New" w:hAnsi="Courier New" w:cs="Courier New" w:hint="default"/>
      </w:rPr>
    </w:lvl>
    <w:lvl w:ilvl="8" w:tplc="04090005" w:tentative="1">
      <w:start w:val="1"/>
      <w:numFmt w:val="bullet"/>
      <w:lvlText w:val=""/>
      <w:lvlJc w:val="left"/>
      <w:pPr>
        <w:ind w:left="7727" w:hanging="360"/>
      </w:pPr>
      <w:rPr>
        <w:rFonts w:ascii="Wingdings" w:hAnsi="Wingdings" w:hint="default"/>
      </w:rPr>
    </w:lvl>
  </w:abstractNum>
  <w:abstractNum w:abstractNumId="89">
    <w:nsid w:val="586F53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nsid w:val="58992279"/>
    <w:multiLevelType w:val="multilevel"/>
    <w:tmpl w:val="B30453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nsid w:val="5EBA5853"/>
    <w:multiLevelType w:val="multilevel"/>
    <w:tmpl w:val="DBCA59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3">
    <w:nsid w:val="5EF93014"/>
    <w:multiLevelType w:val="multilevel"/>
    <w:tmpl w:val="DBCA59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4">
    <w:nsid w:val="5F493A8B"/>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95">
    <w:nsid w:val="60C404C1"/>
    <w:multiLevelType w:val="multilevel"/>
    <w:tmpl w:val="F38CC570"/>
    <w:lvl w:ilvl="0">
      <w:start w:val="1"/>
      <w:numFmt w:val="hebrew1"/>
      <w:lvlText w:val="%1."/>
      <w:lvlJc w:val="center"/>
      <w:pPr>
        <w:ind w:left="1494" w:hanging="360"/>
      </w:pPr>
    </w:lvl>
    <w:lvl w:ilvl="1">
      <w:start w:val="1"/>
      <w:numFmt w:val="decimal"/>
      <w:lvlText w:val="%1.%2."/>
      <w:lvlJc w:val="center"/>
      <w:pPr>
        <w:ind w:left="1854" w:hanging="360"/>
      </w:pPr>
      <w:rPr>
        <w:b w:val="0"/>
        <w:bCs w:val="0"/>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96">
    <w:nsid w:val="63B2785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99">
    <w:nsid w:val="6479531A"/>
    <w:multiLevelType w:val="multilevel"/>
    <w:tmpl w:val="F6D4D316"/>
    <w:lvl w:ilvl="0">
      <w:start w:val="4"/>
      <w:numFmt w:val="decimal"/>
      <w:lvlText w:val="%1"/>
      <w:lvlJc w:val="left"/>
      <w:pPr>
        <w:ind w:left="540" w:hanging="540"/>
      </w:pPr>
      <w:rPr>
        <w:rFonts w:hint="default"/>
      </w:rPr>
    </w:lvl>
    <w:lvl w:ilvl="1">
      <w:start w:val="12"/>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10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nsid w:val="64D804BA"/>
    <w:multiLevelType w:val="hybridMultilevel"/>
    <w:tmpl w:val="ED72C4E8"/>
    <w:lvl w:ilvl="0" w:tplc="E9480AAA">
      <w:start w:val="1"/>
      <w:numFmt w:val="bullet"/>
      <w:lvlText w:val=""/>
      <w:lvlJc w:val="left"/>
      <w:pPr>
        <w:ind w:left="2419" w:hanging="360"/>
      </w:pPr>
      <w:rPr>
        <w:rFonts w:ascii="Wingdings" w:hAnsi="Wingdings" w:hint="default"/>
        <w:sz w:val="28"/>
        <w:szCs w:val="44"/>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102">
    <w:nsid w:val="65B6390D"/>
    <w:multiLevelType w:val="hybridMultilevel"/>
    <w:tmpl w:val="B3BA84BA"/>
    <w:lvl w:ilvl="0" w:tplc="0409000F">
      <w:start w:val="1"/>
      <w:numFmt w:val="bullet"/>
      <w:lvlText w:val=""/>
      <w:lvlJc w:val="left"/>
      <w:pPr>
        <w:ind w:left="2916" w:hanging="360"/>
      </w:pPr>
      <w:rPr>
        <w:rFonts w:ascii="Symbol" w:hAnsi="Symbol" w:hint="default"/>
      </w:rPr>
    </w:lvl>
    <w:lvl w:ilvl="1" w:tplc="2D3CCCAA" w:tentative="1">
      <w:start w:val="1"/>
      <w:numFmt w:val="bullet"/>
      <w:lvlText w:val="o"/>
      <w:lvlJc w:val="left"/>
      <w:pPr>
        <w:ind w:left="3636" w:hanging="360"/>
      </w:pPr>
      <w:rPr>
        <w:rFonts w:ascii="Courier New" w:hAnsi="Courier New" w:cs="Courier New" w:hint="default"/>
      </w:rPr>
    </w:lvl>
    <w:lvl w:ilvl="2" w:tplc="42924A5E" w:tentative="1">
      <w:start w:val="1"/>
      <w:numFmt w:val="bullet"/>
      <w:lvlText w:val=""/>
      <w:lvlJc w:val="left"/>
      <w:pPr>
        <w:ind w:left="4356" w:hanging="360"/>
      </w:pPr>
      <w:rPr>
        <w:rFonts w:ascii="Wingdings" w:hAnsi="Wingdings" w:hint="default"/>
      </w:rPr>
    </w:lvl>
    <w:lvl w:ilvl="3" w:tplc="0409000F" w:tentative="1">
      <w:start w:val="1"/>
      <w:numFmt w:val="bullet"/>
      <w:lvlText w:val=""/>
      <w:lvlJc w:val="left"/>
      <w:pPr>
        <w:ind w:left="5076" w:hanging="360"/>
      </w:pPr>
      <w:rPr>
        <w:rFonts w:ascii="Symbol" w:hAnsi="Symbol" w:hint="default"/>
      </w:rPr>
    </w:lvl>
    <w:lvl w:ilvl="4" w:tplc="04090019" w:tentative="1">
      <w:start w:val="1"/>
      <w:numFmt w:val="bullet"/>
      <w:lvlText w:val="o"/>
      <w:lvlJc w:val="left"/>
      <w:pPr>
        <w:ind w:left="5796" w:hanging="360"/>
      </w:pPr>
      <w:rPr>
        <w:rFonts w:ascii="Courier New" w:hAnsi="Courier New" w:cs="Courier New" w:hint="default"/>
      </w:rPr>
    </w:lvl>
    <w:lvl w:ilvl="5" w:tplc="0409001B" w:tentative="1">
      <w:start w:val="1"/>
      <w:numFmt w:val="bullet"/>
      <w:lvlText w:val=""/>
      <w:lvlJc w:val="left"/>
      <w:pPr>
        <w:ind w:left="6516" w:hanging="360"/>
      </w:pPr>
      <w:rPr>
        <w:rFonts w:ascii="Wingdings" w:hAnsi="Wingdings" w:hint="default"/>
      </w:rPr>
    </w:lvl>
    <w:lvl w:ilvl="6" w:tplc="0409000F" w:tentative="1">
      <w:start w:val="1"/>
      <w:numFmt w:val="bullet"/>
      <w:lvlText w:val=""/>
      <w:lvlJc w:val="left"/>
      <w:pPr>
        <w:ind w:left="7236" w:hanging="360"/>
      </w:pPr>
      <w:rPr>
        <w:rFonts w:ascii="Symbol" w:hAnsi="Symbol" w:hint="default"/>
      </w:rPr>
    </w:lvl>
    <w:lvl w:ilvl="7" w:tplc="04090019" w:tentative="1">
      <w:start w:val="1"/>
      <w:numFmt w:val="bullet"/>
      <w:lvlText w:val="o"/>
      <w:lvlJc w:val="left"/>
      <w:pPr>
        <w:ind w:left="7956" w:hanging="360"/>
      </w:pPr>
      <w:rPr>
        <w:rFonts w:ascii="Courier New" w:hAnsi="Courier New" w:cs="Courier New" w:hint="default"/>
      </w:rPr>
    </w:lvl>
    <w:lvl w:ilvl="8" w:tplc="0409001B" w:tentative="1">
      <w:start w:val="1"/>
      <w:numFmt w:val="bullet"/>
      <w:lvlText w:val=""/>
      <w:lvlJc w:val="left"/>
      <w:pPr>
        <w:ind w:left="8676" w:hanging="360"/>
      </w:pPr>
      <w:rPr>
        <w:rFonts w:ascii="Wingdings" w:hAnsi="Wingdings" w:hint="default"/>
      </w:rPr>
    </w:lvl>
  </w:abstractNum>
  <w:abstractNum w:abstractNumId="103">
    <w:nsid w:val="673F21DD"/>
    <w:multiLevelType w:val="hybridMultilevel"/>
    <w:tmpl w:val="7F9E62A4"/>
    <w:lvl w:ilvl="0" w:tplc="A038F750">
      <w:start w:val="1"/>
      <w:numFmt w:val="decimal"/>
      <w:lvlText w:val="%1."/>
      <w:lvlJc w:val="left"/>
      <w:pPr>
        <w:ind w:left="586" w:hanging="360"/>
      </w:pPr>
      <w:rPr>
        <w:rFonts w:hint="default"/>
      </w:rPr>
    </w:lvl>
    <w:lvl w:ilvl="1" w:tplc="04090019">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04">
    <w:nsid w:val="67684699"/>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05">
    <w:nsid w:val="686D585A"/>
    <w:multiLevelType w:val="hybridMultilevel"/>
    <w:tmpl w:val="7F9E62A4"/>
    <w:lvl w:ilvl="0" w:tplc="A038F750">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abstractNum w:abstractNumId="106">
    <w:nsid w:val="69C91F46"/>
    <w:multiLevelType w:val="hybridMultilevel"/>
    <w:tmpl w:val="1234C8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08">
    <w:nsid w:val="6BC66BC3"/>
    <w:multiLevelType w:val="multilevel"/>
    <w:tmpl w:val="DBCA592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9">
    <w:nsid w:val="6DBC2797"/>
    <w:multiLevelType w:val="multilevel"/>
    <w:tmpl w:val="3328E060"/>
    <w:lvl w:ilvl="0">
      <w:start w:val="4"/>
      <w:numFmt w:val="decimal"/>
      <w:lvlText w:val="%1."/>
      <w:lvlJc w:val="left"/>
      <w:pPr>
        <w:ind w:left="600" w:hanging="600"/>
      </w:pPr>
      <w:rPr>
        <w:rFonts w:hint="default"/>
      </w:rPr>
    </w:lvl>
    <w:lvl w:ilvl="1">
      <w:start w:val="11"/>
      <w:numFmt w:val="decimal"/>
      <w:lvlText w:val="%1.%2."/>
      <w:lvlJc w:val="left"/>
      <w:pPr>
        <w:ind w:left="1237" w:hanging="600"/>
      </w:pPr>
      <w:rPr>
        <w:rFonts w:hint="default"/>
      </w:rPr>
    </w:lvl>
    <w:lvl w:ilvl="2">
      <w:start w:val="1"/>
      <w:numFmt w:val="decimal"/>
      <w:lvlText w:val="%1.%2.%3."/>
      <w:lvlJc w:val="left"/>
      <w:pPr>
        <w:ind w:left="1994" w:hanging="720"/>
      </w:pPr>
      <w:rPr>
        <w:rFonts w:hint="default"/>
        <w:sz w:val="18"/>
        <w:szCs w:val="18"/>
        <w:lang w:bidi="he-IL"/>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10">
    <w:nsid w:val="702052C2"/>
    <w:multiLevelType w:val="multilevel"/>
    <w:tmpl w:val="4D24D826"/>
    <w:lvl w:ilvl="0">
      <w:start w:val="1"/>
      <w:numFmt w:val="decimal"/>
      <w:pStyle w:val="a3"/>
      <w:lvlText w:val="%1."/>
      <w:lvlJc w:val="right"/>
      <w:pPr>
        <w:tabs>
          <w:tab w:val="num" w:pos="510"/>
        </w:tabs>
        <w:ind w:left="510" w:right="510" w:hanging="226"/>
      </w:pPr>
      <w:rPr>
        <w:rFonts w:cs="David" w:hint="default"/>
        <w:bCs w:val="0"/>
        <w:iCs w:val="0"/>
        <w:strike w:val="0"/>
        <w:dstrike w:val="0"/>
        <w:vanish w:val="0"/>
        <w:color w:val="000000"/>
        <w:szCs w:val="24"/>
        <w:u w:val="none"/>
        <w:vertAlign w:val="baseline"/>
      </w:rPr>
    </w:lvl>
    <w:lvl w:ilvl="1">
      <w:start w:val="1"/>
      <w:numFmt w:val="decimal"/>
      <w:lvlText w:val="%1.%2"/>
      <w:lvlJc w:val="right"/>
      <w:pPr>
        <w:tabs>
          <w:tab w:val="num" w:pos="1077"/>
        </w:tabs>
        <w:ind w:left="1077" w:right="1077" w:hanging="283"/>
      </w:pPr>
      <w:rPr>
        <w:rFonts w:cs="David" w:hint="default"/>
        <w:bCs w:val="0"/>
        <w:iCs w:val="0"/>
        <w:caps w:val="0"/>
        <w:strike w:val="0"/>
        <w:dstrike w:val="0"/>
        <w:vanish w:val="0"/>
        <w:szCs w:val="24"/>
        <w:u w:val="none"/>
        <w:vertAlign w:val="baseline"/>
      </w:rPr>
    </w:lvl>
    <w:lvl w:ilvl="2">
      <w:start w:val="1"/>
      <w:numFmt w:val="decimal"/>
      <w:lvlText w:val="%1.%2.%3"/>
      <w:lvlJc w:val="right"/>
      <w:pPr>
        <w:tabs>
          <w:tab w:val="num" w:pos="1928"/>
        </w:tabs>
        <w:ind w:left="1928" w:right="1928" w:hanging="397"/>
      </w:pPr>
      <w:rPr>
        <w:rFonts w:cs="David" w:hint="default"/>
        <w:bCs w:val="0"/>
        <w:iCs w:val="0"/>
        <w:strike w:val="0"/>
        <w:dstrike w:val="0"/>
        <w:vanish w:val="0"/>
        <w:szCs w:val="24"/>
        <w:u w:val="none"/>
        <w:vertAlign w:val="baseline"/>
      </w:rPr>
    </w:lvl>
    <w:lvl w:ilvl="3">
      <w:start w:val="1"/>
      <w:numFmt w:val="decimal"/>
      <w:lvlText w:val="%1.%2.%3.%4"/>
      <w:lvlJc w:val="right"/>
      <w:pPr>
        <w:tabs>
          <w:tab w:val="num" w:pos="2948"/>
        </w:tabs>
        <w:ind w:left="2948" w:right="2948" w:hanging="453"/>
      </w:pPr>
      <w:rPr>
        <w:rFonts w:cs="David" w:hint="default"/>
        <w:bCs w:val="0"/>
        <w:iCs w:val="0"/>
        <w:strike w:val="0"/>
        <w:dstrike w:val="0"/>
        <w:vanish w:val="0"/>
        <w:color w:val="000000"/>
        <w:szCs w:val="24"/>
        <w:vertAlign w:val="baseline"/>
      </w:rPr>
    </w:lvl>
    <w:lvl w:ilvl="4">
      <w:start w:val="1"/>
      <w:numFmt w:val="decimal"/>
      <w:lvlText w:val="%1.%2.%3.%4.%5"/>
      <w:lvlJc w:val="right"/>
      <w:pPr>
        <w:tabs>
          <w:tab w:val="num" w:pos="4026"/>
        </w:tabs>
        <w:ind w:left="4026" w:right="4026" w:hanging="340"/>
      </w:pPr>
      <w:rPr>
        <w:rFonts w:cs="David" w:hint="default"/>
        <w:bCs w:val="0"/>
        <w:iCs w:val="0"/>
        <w:strike w:val="0"/>
        <w:dstrike w:val="0"/>
        <w:vanish w:val="0"/>
        <w:color w:val="000000"/>
        <w:szCs w:val="24"/>
        <w:vertAlign w:val="baseline"/>
      </w:rPr>
    </w:lvl>
    <w:lvl w:ilvl="5">
      <w:start w:val="1"/>
      <w:numFmt w:val="decimal"/>
      <w:lvlText w:val="%1.%2.%3.%4.%5.%6"/>
      <w:lvlJc w:val="center"/>
      <w:pPr>
        <w:tabs>
          <w:tab w:val="num" w:pos="1152"/>
        </w:tabs>
        <w:ind w:left="1152" w:right="1152" w:hanging="864"/>
      </w:pPr>
    </w:lvl>
    <w:lvl w:ilvl="6">
      <w:start w:val="1"/>
      <w:numFmt w:val="decimal"/>
      <w:lvlText w:val="%1.%2.%3.%4.%5.%6.%7"/>
      <w:lvlJc w:val="center"/>
      <w:pPr>
        <w:tabs>
          <w:tab w:val="num" w:pos="1584"/>
        </w:tabs>
        <w:ind w:left="1296" w:right="1296" w:hanging="1008"/>
      </w:pPr>
    </w:lvl>
    <w:lvl w:ilvl="7">
      <w:start w:val="1"/>
      <w:numFmt w:val="decimal"/>
      <w:lvlText w:val="%1.%2.%3.%4.%5.%6.%7.%8"/>
      <w:lvlJc w:val="center"/>
      <w:pPr>
        <w:tabs>
          <w:tab w:val="num" w:pos="1728"/>
        </w:tabs>
        <w:ind w:left="1440" w:right="1440" w:hanging="1152"/>
      </w:pPr>
    </w:lvl>
    <w:lvl w:ilvl="8">
      <w:start w:val="1"/>
      <w:numFmt w:val="decimal"/>
      <w:lvlText w:val="%1.%2.%3.%4.%5.%6.%7.%8.%9"/>
      <w:lvlJc w:val="center"/>
      <w:pPr>
        <w:tabs>
          <w:tab w:val="num" w:pos="1872"/>
        </w:tabs>
        <w:ind w:left="1584" w:right="1584" w:hanging="1296"/>
      </w:pPr>
    </w:lvl>
  </w:abstractNum>
  <w:abstractNum w:abstractNumId="111">
    <w:nsid w:val="74C86A8F"/>
    <w:multiLevelType w:val="multilevel"/>
    <w:tmpl w:val="9E00DAA8"/>
    <w:lvl w:ilvl="0">
      <w:start w:val="4"/>
      <w:numFmt w:val="decimal"/>
      <w:lvlText w:val="%1"/>
      <w:lvlJc w:val="left"/>
      <w:pPr>
        <w:ind w:left="540" w:hanging="540"/>
      </w:pPr>
      <w:rPr>
        <w:rFonts w:hint="default"/>
      </w:rPr>
    </w:lvl>
    <w:lvl w:ilvl="1">
      <w:start w:val="10"/>
      <w:numFmt w:val="decimal"/>
      <w:lvlText w:val="%1.%2"/>
      <w:lvlJc w:val="left"/>
      <w:pPr>
        <w:ind w:left="1177" w:hanging="540"/>
      </w:pPr>
      <w:rPr>
        <w:rFonts w:hint="default"/>
      </w:rPr>
    </w:lvl>
    <w:lvl w:ilvl="2">
      <w:start w:val="1"/>
      <w:numFmt w:val="decimal"/>
      <w:lvlText w:val="%1.%2.%3"/>
      <w:lvlJc w:val="left"/>
      <w:pPr>
        <w:ind w:left="1994" w:hanging="720"/>
      </w:pPr>
      <w:rPr>
        <w:rFonts w:hint="default"/>
        <w:sz w:val="18"/>
        <w:szCs w:val="18"/>
      </w:rPr>
    </w:lvl>
    <w:lvl w:ilvl="3">
      <w:start w:val="1"/>
      <w:numFmt w:val="decimal"/>
      <w:lvlText w:val="%1.%2.%3.%4"/>
      <w:lvlJc w:val="left"/>
      <w:pPr>
        <w:ind w:left="2631" w:hanging="720"/>
      </w:pPr>
      <w:rPr>
        <w:rFonts w:hint="default"/>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4902" w:hanging="108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536" w:hanging="1440"/>
      </w:pPr>
      <w:rPr>
        <w:rFonts w:hint="default"/>
      </w:rPr>
    </w:lvl>
  </w:abstractNum>
  <w:abstractNum w:abstractNumId="112">
    <w:nsid w:val="75A517EA"/>
    <w:multiLevelType w:val="multilevel"/>
    <w:tmpl w:val="FFA627E6"/>
    <w:lvl w:ilvl="0">
      <w:start w:val="1"/>
      <w:numFmt w:val="decimal"/>
      <w:lvlText w:val="%1."/>
      <w:lvlJc w:val="left"/>
      <w:pPr>
        <w:ind w:left="360" w:hanging="360"/>
      </w:pPr>
      <w:rPr>
        <w:rFonts w:hint="default"/>
        <w:b w:val="0"/>
        <w:bCs w:val="0"/>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3">
    <w:nsid w:val="75E46F01"/>
    <w:multiLevelType w:val="multilevel"/>
    <w:tmpl w:val="512C75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sz w:val="24"/>
        <w:szCs w:val="24"/>
      </w:rPr>
    </w:lvl>
    <w:lvl w:ilvl="2">
      <w:start w:val="1"/>
      <w:numFmt w:val="decimal"/>
      <w:isLgl/>
      <w:lvlText w:val="%1.%2.%3."/>
      <w:lvlJc w:val="left"/>
      <w:pPr>
        <w:ind w:left="1080" w:hanging="720"/>
      </w:pPr>
      <w:rPr>
        <w:rFonts w:hint="default"/>
        <w:b w:val="0"/>
        <w:bCs w:val="0"/>
        <w:sz w:val="24"/>
        <w:szCs w:val="24"/>
      </w:rPr>
    </w:lvl>
    <w:lvl w:ilvl="3">
      <w:start w:val="1"/>
      <w:numFmt w:val="decimal"/>
      <w:isLgl/>
      <w:lvlText w:val="%1.%2.%3.%4."/>
      <w:lvlJc w:val="left"/>
      <w:pPr>
        <w:ind w:left="1440" w:hanging="1080"/>
      </w:pPr>
      <w:rPr>
        <w:rFonts w:hint="default"/>
        <w:b w:val="0"/>
        <w:bCs w:val="0"/>
        <w:sz w:val="24"/>
        <w:szCs w:val="24"/>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4">
    <w:nsid w:val="76C81610"/>
    <w:multiLevelType w:val="multilevel"/>
    <w:tmpl w:val="84FADC1A"/>
    <w:lvl w:ilvl="0">
      <w:start w:val="1"/>
      <w:numFmt w:val="decimal"/>
      <w:lvlText w:val="%1."/>
      <w:lvlJc w:val="left"/>
      <w:pPr>
        <w:tabs>
          <w:tab w:val="num" w:pos="360"/>
        </w:tabs>
        <w:ind w:left="144" w:hanging="144"/>
      </w:pPr>
      <w:rPr>
        <w:rFonts w:ascii="Times New Roman Bold" w:eastAsia="Times New Roman" w:hAnsi="Times New Roman Bold" w:cs="David"/>
        <w:b/>
        <w:bCs/>
        <w:i w:val="0"/>
        <w:iCs w:val="0"/>
        <w:sz w:val="24"/>
        <w:szCs w:val="24"/>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5">
    <w:nsid w:val="77641C57"/>
    <w:multiLevelType w:val="multilevel"/>
    <w:tmpl w:val="E0BC3A84"/>
    <w:lvl w:ilvl="0">
      <w:start w:val="2"/>
      <w:numFmt w:val="decimal"/>
      <w:lvlText w:val="%1"/>
      <w:lvlJc w:val="left"/>
      <w:pPr>
        <w:tabs>
          <w:tab w:val="num" w:pos="600"/>
        </w:tabs>
        <w:ind w:left="600" w:right="600" w:hanging="600"/>
      </w:pPr>
      <w:rPr>
        <w:rFonts w:hint="default"/>
      </w:rPr>
    </w:lvl>
    <w:lvl w:ilvl="1">
      <w:start w:val="8"/>
      <w:numFmt w:val="decimal"/>
      <w:lvlText w:val="%1.%2"/>
      <w:lvlJc w:val="left"/>
      <w:pPr>
        <w:tabs>
          <w:tab w:val="num" w:pos="908"/>
        </w:tabs>
        <w:ind w:left="908" w:right="908" w:hanging="600"/>
      </w:pPr>
      <w:rPr>
        <w:rFonts w:hint="default"/>
      </w:rPr>
    </w:lvl>
    <w:lvl w:ilvl="2">
      <w:start w:val="7"/>
      <w:numFmt w:val="decimal"/>
      <w:lvlText w:val="%1.%2.%3"/>
      <w:lvlJc w:val="left"/>
      <w:pPr>
        <w:tabs>
          <w:tab w:val="num" w:pos="1336"/>
        </w:tabs>
        <w:ind w:left="1336" w:right="1336" w:hanging="720"/>
      </w:pPr>
      <w:rPr>
        <w:rFonts w:hint="default"/>
      </w:rPr>
    </w:lvl>
    <w:lvl w:ilvl="3">
      <w:start w:val="2"/>
      <w:numFmt w:val="decimal"/>
      <w:lvlText w:val="%1.%2.%3.%4"/>
      <w:lvlJc w:val="left"/>
      <w:pPr>
        <w:tabs>
          <w:tab w:val="num" w:pos="1644"/>
        </w:tabs>
        <w:ind w:left="1644" w:right="1644" w:hanging="720"/>
      </w:pPr>
      <w:rPr>
        <w:rFonts w:hint="default"/>
      </w:rPr>
    </w:lvl>
    <w:lvl w:ilvl="4">
      <w:start w:val="1"/>
      <w:numFmt w:val="decimal"/>
      <w:lvlText w:val="%1.%2.%3.%4.%5"/>
      <w:lvlJc w:val="left"/>
      <w:pPr>
        <w:tabs>
          <w:tab w:val="num" w:pos="2312"/>
        </w:tabs>
        <w:ind w:left="2312" w:right="2312" w:hanging="1080"/>
      </w:pPr>
      <w:rPr>
        <w:rFonts w:hint="default"/>
      </w:rPr>
    </w:lvl>
    <w:lvl w:ilvl="5">
      <w:start w:val="1"/>
      <w:numFmt w:val="decimal"/>
      <w:lvlText w:val="%1.%2.%3.%4.%5.%6"/>
      <w:lvlJc w:val="left"/>
      <w:pPr>
        <w:tabs>
          <w:tab w:val="num" w:pos="2620"/>
        </w:tabs>
        <w:ind w:left="2620" w:right="2620" w:hanging="1080"/>
      </w:pPr>
      <w:rPr>
        <w:rFonts w:hint="default"/>
      </w:rPr>
    </w:lvl>
    <w:lvl w:ilvl="6">
      <w:start w:val="1"/>
      <w:numFmt w:val="decimal"/>
      <w:lvlText w:val="%1.%2.%3.%4.%5.%6.%7"/>
      <w:lvlJc w:val="left"/>
      <w:pPr>
        <w:tabs>
          <w:tab w:val="num" w:pos="3288"/>
        </w:tabs>
        <w:ind w:left="3288" w:right="3288" w:hanging="1440"/>
      </w:pPr>
      <w:rPr>
        <w:rFonts w:hint="default"/>
      </w:rPr>
    </w:lvl>
    <w:lvl w:ilvl="7">
      <w:start w:val="1"/>
      <w:numFmt w:val="decimal"/>
      <w:lvlText w:val="%1.%2.%3.%4.%5.%6.%7.%8"/>
      <w:lvlJc w:val="left"/>
      <w:pPr>
        <w:tabs>
          <w:tab w:val="num" w:pos="3596"/>
        </w:tabs>
        <w:ind w:left="3596" w:right="3596" w:hanging="1440"/>
      </w:pPr>
      <w:rPr>
        <w:rFonts w:hint="default"/>
      </w:rPr>
    </w:lvl>
    <w:lvl w:ilvl="8">
      <w:start w:val="1"/>
      <w:numFmt w:val="decimal"/>
      <w:lvlText w:val="%1.%2.%3.%4.%5.%6.%7.%8.%9"/>
      <w:lvlJc w:val="left"/>
      <w:pPr>
        <w:tabs>
          <w:tab w:val="num" w:pos="4264"/>
        </w:tabs>
        <w:ind w:left="4264" w:right="4264" w:hanging="1800"/>
      </w:pPr>
      <w:rPr>
        <w:rFonts w:hint="default"/>
      </w:rPr>
    </w:lvl>
  </w:abstractNum>
  <w:abstractNum w:abstractNumId="116">
    <w:nsid w:val="7A47372A"/>
    <w:multiLevelType w:val="multilevel"/>
    <w:tmpl w:val="0548FEEC"/>
    <w:lvl w:ilvl="0">
      <w:start w:val="1"/>
      <w:numFmt w:val="hebrew1"/>
      <w:lvlText w:val="%1."/>
      <w:lvlJc w:val="left"/>
      <w:pPr>
        <w:ind w:left="360" w:hanging="360"/>
      </w:pPr>
      <w:rPr>
        <w:rFonts w:ascii="Times New Roman" w:eastAsia="Times New Roman" w:hAnsi="Times New Roman" w:cs="David"/>
        <w:b w:val="0"/>
        <w:u w:val="none"/>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hebrew1"/>
      <w:lvlText w:val="%7."/>
      <w:lvlJc w:val="left"/>
      <w:pPr>
        <w:ind w:left="4680" w:hanging="360"/>
      </w:pPr>
      <w:rPr>
        <w:rFonts w:ascii="Times New Roman" w:eastAsia="Times New Roman" w:hAnsi="Times New Roman" w:cs="David"/>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7">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121">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22">
    <w:nsid w:val="7EE20215"/>
    <w:multiLevelType w:val="multilevel"/>
    <w:tmpl w:val="752CA840"/>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3">
    <w:nsid w:val="7F3D25C9"/>
    <w:multiLevelType w:val="multilevel"/>
    <w:tmpl w:val="140EB8A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b w:val="0"/>
        <w:bCs w:val="0"/>
      </w:r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66"/>
  </w:num>
  <w:num w:numId="2">
    <w:abstractNumId w:val="11"/>
  </w:num>
  <w:num w:numId="3">
    <w:abstractNumId w:val="75"/>
  </w:num>
  <w:num w:numId="4">
    <w:abstractNumId w:val="107"/>
  </w:num>
  <w:num w:numId="5">
    <w:abstractNumId w:val="78"/>
  </w:num>
  <w:num w:numId="6">
    <w:abstractNumId w:val="22"/>
  </w:num>
  <w:num w:numId="7">
    <w:abstractNumId w:val="45"/>
  </w:num>
  <w:num w:numId="8">
    <w:abstractNumId w:val="114"/>
  </w:num>
  <w:num w:numId="9">
    <w:abstractNumId w:val="91"/>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6"/>
  </w:num>
  <w:num w:numId="12">
    <w:abstractNumId w:val="121"/>
  </w:num>
  <w:num w:numId="13">
    <w:abstractNumId w:val="120"/>
  </w:num>
  <w:num w:numId="14">
    <w:abstractNumId w:val="9"/>
  </w:num>
  <w:num w:numId="15">
    <w:abstractNumId w:val="74"/>
  </w:num>
  <w:num w:numId="16">
    <w:abstractNumId w:val="27"/>
  </w:num>
  <w:num w:numId="17">
    <w:abstractNumId w:val="73"/>
  </w:num>
  <w:num w:numId="18">
    <w:abstractNumId w:val="100"/>
  </w:num>
  <w:num w:numId="19">
    <w:abstractNumId w:val="39"/>
  </w:num>
  <w:num w:numId="20">
    <w:abstractNumId w:val="98"/>
  </w:num>
  <w:num w:numId="21">
    <w:abstractNumId w:val="60"/>
  </w:num>
  <w:num w:numId="22">
    <w:abstractNumId w:val="97"/>
  </w:num>
  <w:num w:numId="23">
    <w:abstractNumId w:val="118"/>
  </w:num>
  <w:num w:numId="24">
    <w:abstractNumId w:val="23"/>
  </w:num>
  <w:num w:numId="25">
    <w:abstractNumId w:val="79"/>
  </w:num>
  <w:num w:numId="26">
    <w:abstractNumId w:val="35"/>
  </w:num>
  <w:num w:numId="27">
    <w:abstractNumId w:val="32"/>
  </w:num>
  <w:num w:numId="28">
    <w:abstractNumId w:val="70"/>
  </w:num>
  <w:num w:numId="29">
    <w:abstractNumId w:val="20"/>
  </w:num>
  <w:num w:numId="30">
    <w:abstractNumId w:val="122"/>
  </w:num>
  <w:num w:numId="31">
    <w:abstractNumId w:val="8"/>
  </w:num>
  <w:num w:numId="32">
    <w:abstractNumId w:val="59"/>
  </w:num>
  <w:num w:numId="33">
    <w:abstractNumId w:val="85"/>
  </w:num>
  <w:num w:numId="34">
    <w:abstractNumId w:val="117"/>
  </w:num>
  <w:num w:numId="35">
    <w:abstractNumId w:val="57"/>
  </w:num>
  <w:num w:numId="36">
    <w:abstractNumId w:val="30"/>
  </w:num>
  <w:num w:numId="37">
    <w:abstractNumId w:val="34"/>
  </w:num>
  <w:num w:numId="38">
    <w:abstractNumId w:val="123"/>
  </w:num>
  <w:num w:numId="39">
    <w:abstractNumId w:val="76"/>
  </w:num>
  <w:num w:numId="40">
    <w:abstractNumId w:val="99"/>
  </w:num>
  <w:num w:numId="41">
    <w:abstractNumId w:val="95"/>
  </w:num>
  <w:num w:numId="42">
    <w:abstractNumId w:val="36"/>
  </w:num>
  <w:num w:numId="43">
    <w:abstractNumId w:val="53"/>
  </w:num>
  <w:num w:numId="44">
    <w:abstractNumId w:val="110"/>
  </w:num>
  <w:num w:numId="45">
    <w:abstractNumId w:val="18"/>
  </w:num>
  <w:num w:numId="46">
    <w:abstractNumId w:val="72"/>
  </w:num>
  <w:num w:numId="47">
    <w:abstractNumId w:val="88"/>
  </w:num>
  <w:num w:numId="48">
    <w:abstractNumId w:val="61"/>
  </w:num>
  <w:num w:numId="49">
    <w:abstractNumId w:val="15"/>
  </w:num>
  <w:num w:numId="50">
    <w:abstractNumId w:val="33"/>
  </w:num>
  <w:num w:numId="51">
    <w:abstractNumId w:val="7"/>
  </w:num>
  <w:num w:numId="52">
    <w:abstractNumId w:val="17"/>
  </w:num>
  <w:num w:numId="53">
    <w:abstractNumId w:val="24"/>
  </w:num>
  <w:num w:numId="54">
    <w:abstractNumId w:val="77"/>
  </w:num>
  <w:num w:numId="55">
    <w:abstractNumId w:val="115"/>
  </w:num>
  <w:num w:numId="56">
    <w:abstractNumId w:val="71"/>
  </w:num>
  <w:num w:numId="57">
    <w:abstractNumId w:val="102"/>
  </w:num>
  <w:num w:numId="58">
    <w:abstractNumId w:val="31"/>
  </w:num>
  <w:num w:numId="59">
    <w:abstractNumId w:val="13"/>
  </w:num>
  <w:num w:numId="60">
    <w:abstractNumId w:val="29"/>
  </w:num>
  <w:num w:numId="61">
    <w:abstractNumId w:val="50"/>
  </w:num>
  <w:num w:numId="62">
    <w:abstractNumId w:val="83"/>
  </w:num>
  <w:num w:numId="63">
    <w:abstractNumId w:val="96"/>
  </w:num>
  <w:num w:numId="64">
    <w:abstractNumId w:val="48"/>
  </w:num>
  <w:num w:numId="65">
    <w:abstractNumId w:val="90"/>
  </w:num>
  <w:num w:numId="66">
    <w:abstractNumId w:val="55"/>
  </w:num>
  <w:num w:numId="67">
    <w:abstractNumId w:val="21"/>
  </w:num>
  <w:num w:numId="68">
    <w:abstractNumId w:val="89"/>
  </w:num>
  <w:num w:numId="69">
    <w:abstractNumId w:val="93"/>
  </w:num>
  <w:num w:numId="70">
    <w:abstractNumId w:val="92"/>
  </w:num>
  <w:num w:numId="71">
    <w:abstractNumId w:val="108"/>
  </w:num>
  <w:num w:numId="72">
    <w:abstractNumId w:val="116"/>
  </w:num>
  <w:num w:numId="73">
    <w:abstractNumId w:val="28"/>
  </w:num>
  <w:num w:numId="74">
    <w:abstractNumId w:val="68"/>
  </w:num>
  <w:num w:numId="75">
    <w:abstractNumId w:val="111"/>
  </w:num>
  <w:num w:numId="76">
    <w:abstractNumId w:val="42"/>
  </w:num>
  <w:num w:numId="77">
    <w:abstractNumId w:val="109"/>
  </w:num>
  <w:num w:numId="78">
    <w:abstractNumId w:val="40"/>
  </w:num>
  <w:num w:numId="79">
    <w:abstractNumId w:val="46"/>
  </w:num>
  <w:num w:numId="80">
    <w:abstractNumId w:val="67"/>
  </w:num>
  <w:num w:numId="81">
    <w:abstractNumId w:val="72"/>
  </w:num>
  <w:num w:numId="82">
    <w:abstractNumId w:val="72"/>
  </w:num>
  <w:num w:numId="83">
    <w:abstractNumId w:val="72"/>
  </w:num>
  <w:num w:numId="84">
    <w:abstractNumId w:val="72"/>
  </w:num>
  <w:num w:numId="85">
    <w:abstractNumId w:val="44"/>
  </w:num>
  <w:num w:numId="86">
    <w:abstractNumId w:val="86"/>
  </w:num>
  <w:num w:numId="87">
    <w:abstractNumId w:val="19"/>
  </w:num>
  <w:num w:numId="88">
    <w:abstractNumId w:val="72"/>
  </w:num>
  <w:num w:numId="89">
    <w:abstractNumId w:val="72"/>
  </w:num>
  <w:num w:numId="90">
    <w:abstractNumId w:val="10"/>
  </w:num>
  <w:num w:numId="91">
    <w:abstractNumId w:val="14"/>
  </w:num>
  <w:num w:numId="92">
    <w:abstractNumId w:val="26"/>
  </w:num>
  <w:num w:numId="93">
    <w:abstractNumId w:val="80"/>
  </w:num>
  <w:num w:numId="94">
    <w:abstractNumId w:val="16"/>
  </w:num>
  <w:num w:numId="95">
    <w:abstractNumId w:val="101"/>
  </w:num>
  <w:num w:numId="96">
    <w:abstractNumId w:val="47"/>
  </w:num>
  <w:num w:numId="97">
    <w:abstractNumId w:val="106"/>
  </w:num>
  <w:num w:numId="98">
    <w:abstractNumId w:val="25"/>
  </w:num>
  <w:num w:numId="99">
    <w:abstractNumId w:val="119"/>
  </w:num>
  <w:num w:numId="100">
    <w:abstractNumId w:val="51"/>
  </w:num>
  <w:num w:numId="101">
    <w:abstractNumId w:val="82"/>
  </w:num>
  <w:num w:numId="102">
    <w:abstractNumId w:val="112"/>
  </w:num>
  <w:num w:numId="103">
    <w:abstractNumId w:val="62"/>
  </w:num>
  <w:num w:numId="104">
    <w:abstractNumId w:val="81"/>
  </w:num>
  <w:num w:numId="105">
    <w:abstractNumId w:val="12"/>
  </w:num>
  <w:num w:numId="106">
    <w:abstractNumId w:val="65"/>
  </w:num>
  <w:num w:numId="107">
    <w:abstractNumId w:val="49"/>
  </w:num>
  <w:num w:numId="108">
    <w:abstractNumId w:val="37"/>
  </w:num>
  <w:num w:numId="109">
    <w:abstractNumId w:val="113"/>
  </w:num>
  <w:num w:numId="110">
    <w:abstractNumId w:val="63"/>
  </w:num>
  <w:num w:numId="111">
    <w:abstractNumId w:val="69"/>
  </w:num>
  <w:num w:numId="112">
    <w:abstractNumId w:val="94"/>
  </w:num>
  <w:num w:numId="113">
    <w:abstractNumId w:val="104"/>
  </w:num>
  <w:num w:numId="114">
    <w:abstractNumId w:val="64"/>
  </w:num>
  <w:num w:numId="115">
    <w:abstractNumId w:val="52"/>
  </w:num>
  <w:num w:numId="116">
    <w:abstractNumId w:val="103"/>
  </w:num>
  <w:num w:numId="117">
    <w:abstractNumId w:val="87"/>
  </w:num>
  <w:num w:numId="118">
    <w:abstractNumId w:val="43"/>
  </w:num>
  <w:num w:numId="119">
    <w:abstractNumId w:val="54"/>
  </w:num>
  <w:num w:numId="120">
    <w:abstractNumId w:val="105"/>
  </w:num>
  <w:num w:numId="121">
    <w:abstractNumId w:val="58"/>
  </w:num>
  <w:num w:numId="122">
    <w:abstractNumId w:val="38"/>
  </w:num>
  <w:num w:numId="123">
    <w:abstractNumId w:val="84"/>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181B"/>
    <w:rsid w:val="000020CD"/>
    <w:rsid w:val="00002415"/>
    <w:rsid w:val="0000297D"/>
    <w:rsid w:val="00002B42"/>
    <w:rsid w:val="00002B7B"/>
    <w:rsid w:val="00003018"/>
    <w:rsid w:val="0000364A"/>
    <w:rsid w:val="00003748"/>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E5D"/>
    <w:rsid w:val="000102F3"/>
    <w:rsid w:val="0001043E"/>
    <w:rsid w:val="00010488"/>
    <w:rsid w:val="000110CF"/>
    <w:rsid w:val="000110D0"/>
    <w:rsid w:val="000110DC"/>
    <w:rsid w:val="000114B8"/>
    <w:rsid w:val="000122DA"/>
    <w:rsid w:val="00012313"/>
    <w:rsid w:val="000125C2"/>
    <w:rsid w:val="0001283D"/>
    <w:rsid w:val="00012E87"/>
    <w:rsid w:val="00013057"/>
    <w:rsid w:val="00013D7C"/>
    <w:rsid w:val="00013FE3"/>
    <w:rsid w:val="0001435F"/>
    <w:rsid w:val="00014514"/>
    <w:rsid w:val="00014611"/>
    <w:rsid w:val="00014684"/>
    <w:rsid w:val="00014DF3"/>
    <w:rsid w:val="00014FFA"/>
    <w:rsid w:val="000155C8"/>
    <w:rsid w:val="000157BC"/>
    <w:rsid w:val="000157CA"/>
    <w:rsid w:val="00016322"/>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F35"/>
    <w:rsid w:val="000261A0"/>
    <w:rsid w:val="0002684E"/>
    <w:rsid w:val="00026B27"/>
    <w:rsid w:val="00026BDA"/>
    <w:rsid w:val="00026C85"/>
    <w:rsid w:val="00026E56"/>
    <w:rsid w:val="00026ED5"/>
    <w:rsid w:val="00026EE8"/>
    <w:rsid w:val="00027228"/>
    <w:rsid w:val="00027621"/>
    <w:rsid w:val="00027935"/>
    <w:rsid w:val="00027E02"/>
    <w:rsid w:val="00027E1A"/>
    <w:rsid w:val="00027E2C"/>
    <w:rsid w:val="00030D2F"/>
    <w:rsid w:val="00031663"/>
    <w:rsid w:val="000316BA"/>
    <w:rsid w:val="00031AD2"/>
    <w:rsid w:val="00031D63"/>
    <w:rsid w:val="00031FCE"/>
    <w:rsid w:val="00031FD8"/>
    <w:rsid w:val="000326EC"/>
    <w:rsid w:val="00032F45"/>
    <w:rsid w:val="00032FA5"/>
    <w:rsid w:val="0003346D"/>
    <w:rsid w:val="000335F2"/>
    <w:rsid w:val="0003393E"/>
    <w:rsid w:val="00033BD5"/>
    <w:rsid w:val="00033DE5"/>
    <w:rsid w:val="000342BB"/>
    <w:rsid w:val="00034A7B"/>
    <w:rsid w:val="00034BB0"/>
    <w:rsid w:val="00034CD7"/>
    <w:rsid w:val="00035C48"/>
    <w:rsid w:val="00036131"/>
    <w:rsid w:val="00036331"/>
    <w:rsid w:val="00036C33"/>
    <w:rsid w:val="00036FED"/>
    <w:rsid w:val="00037845"/>
    <w:rsid w:val="00037B02"/>
    <w:rsid w:val="00037C07"/>
    <w:rsid w:val="00040C10"/>
    <w:rsid w:val="0004115B"/>
    <w:rsid w:val="00041202"/>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22"/>
    <w:rsid w:val="000452B3"/>
    <w:rsid w:val="00045672"/>
    <w:rsid w:val="00045951"/>
    <w:rsid w:val="00045B2E"/>
    <w:rsid w:val="00045EB8"/>
    <w:rsid w:val="0004665E"/>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1A2F"/>
    <w:rsid w:val="0006217D"/>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7B0"/>
    <w:rsid w:val="00065F52"/>
    <w:rsid w:val="00066187"/>
    <w:rsid w:val="00067396"/>
    <w:rsid w:val="000679D9"/>
    <w:rsid w:val="00070023"/>
    <w:rsid w:val="000703D4"/>
    <w:rsid w:val="000708E6"/>
    <w:rsid w:val="0007091C"/>
    <w:rsid w:val="00071216"/>
    <w:rsid w:val="00071B5C"/>
    <w:rsid w:val="00071E5E"/>
    <w:rsid w:val="00072243"/>
    <w:rsid w:val="00072822"/>
    <w:rsid w:val="00072D42"/>
    <w:rsid w:val="00073101"/>
    <w:rsid w:val="00073820"/>
    <w:rsid w:val="0007419F"/>
    <w:rsid w:val="0007440D"/>
    <w:rsid w:val="000746E2"/>
    <w:rsid w:val="00075170"/>
    <w:rsid w:val="00076017"/>
    <w:rsid w:val="00076A6B"/>
    <w:rsid w:val="000770C6"/>
    <w:rsid w:val="00077CE7"/>
    <w:rsid w:val="00080349"/>
    <w:rsid w:val="0008098E"/>
    <w:rsid w:val="00080AF0"/>
    <w:rsid w:val="00080DB6"/>
    <w:rsid w:val="00081211"/>
    <w:rsid w:val="00081542"/>
    <w:rsid w:val="00082726"/>
    <w:rsid w:val="00082ABB"/>
    <w:rsid w:val="00082C51"/>
    <w:rsid w:val="00082C62"/>
    <w:rsid w:val="00082E78"/>
    <w:rsid w:val="00082F16"/>
    <w:rsid w:val="00083AD0"/>
    <w:rsid w:val="00083B3A"/>
    <w:rsid w:val="00084071"/>
    <w:rsid w:val="0008431E"/>
    <w:rsid w:val="000849AE"/>
    <w:rsid w:val="000852B6"/>
    <w:rsid w:val="0008582F"/>
    <w:rsid w:val="00086303"/>
    <w:rsid w:val="0008636A"/>
    <w:rsid w:val="0008655F"/>
    <w:rsid w:val="00086796"/>
    <w:rsid w:val="0008736E"/>
    <w:rsid w:val="0008768B"/>
    <w:rsid w:val="0008784A"/>
    <w:rsid w:val="0008789D"/>
    <w:rsid w:val="00087FA1"/>
    <w:rsid w:val="00087FBA"/>
    <w:rsid w:val="00090240"/>
    <w:rsid w:val="00090398"/>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757"/>
    <w:rsid w:val="0009712C"/>
    <w:rsid w:val="00097261"/>
    <w:rsid w:val="000975D7"/>
    <w:rsid w:val="000A0662"/>
    <w:rsid w:val="000A0A5E"/>
    <w:rsid w:val="000A11E9"/>
    <w:rsid w:val="000A1A96"/>
    <w:rsid w:val="000A2238"/>
    <w:rsid w:val="000A3668"/>
    <w:rsid w:val="000A3DEB"/>
    <w:rsid w:val="000A4061"/>
    <w:rsid w:val="000A457F"/>
    <w:rsid w:val="000A45B6"/>
    <w:rsid w:val="000A460A"/>
    <w:rsid w:val="000A6336"/>
    <w:rsid w:val="000A6B56"/>
    <w:rsid w:val="000A7302"/>
    <w:rsid w:val="000A793C"/>
    <w:rsid w:val="000A7970"/>
    <w:rsid w:val="000A7A51"/>
    <w:rsid w:val="000A7FB7"/>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3CAF"/>
    <w:rsid w:val="000C472F"/>
    <w:rsid w:val="000C49F6"/>
    <w:rsid w:val="000C52AB"/>
    <w:rsid w:val="000C52DC"/>
    <w:rsid w:val="000C5D0E"/>
    <w:rsid w:val="000C6319"/>
    <w:rsid w:val="000C68C9"/>
    <w:rsid w:val="000C6C0F"/>
    <w:rsid w:val="000C71A4"/>
    <w:rsid w:val="000C75D9"/>
    <w:rsid w:val="000C77A7"/>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4B16"/>
    <w:rsid w:val="000D5241"/>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281A"/>
    <w:rsid w:val="000F2A66"/>
    <w:rsid w:val="000F375B"/>
    <w:rsid w:val="000F38A8"/>
    <w:rsid w:val="000F38D5"/>
    <w:rsid w:val="000F3FD9"/>
    <w:rsid w:val="000F4339"/>
    <w:rsid w:val="000F456C"/>
    <w:rsid w:val="000F4A48"/>
    <w:rsid w:val="000F54A0"/>
    <w:rsid w:val="000F6170"/>
    <w:rsid w:val="000F6313"/>
    <w:rsid w:val="000F686E"/>
    <w:rsid w:val="000F6B24"/>
    <w:rsid w:val="000F6BA6"/>
    <w:rsid w:val="000F6D33"/>
    <w:rsid w:val="000F6E5C"/>
    <w:rsid w:val="000F6F0E"/>
    <w:rsid w:val="000F6FC4"/>
    <w:rsid w:val="000F74FE"/>
    <w:rsid w:val="000F79B7"/>
    <w:rsid w:val="000F7B25"/>
    <w:rsid w:val="001005E1"/>
    <w:rsid w:val="001009B0"/>
    <w:rsid w:val="00100C83"/>
    <w:rsid w:val="00101516"/>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61B"/>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1E5D"/>
    <w:rsid w:val="00112885"/>
    <w:rsid w:val="001129D1"/>
    <w:rsid w:val="00112B8C"/>
    <w:rsid w:val="00112FF7"/>
    <w:rsid w:val="001132FC"/>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17C71"/>
    <w:rsid w:val="00120179"/>
    <w:rsid w:val="00120D2A"/>
    <w:rsid w:val="00120F37"/>
    <w:rsid w:val="00121B5D"/>
    <w:rsid w:val="00122006"/>
    <w:rsid w:val="001222BA"/>
    <w:rsid w:val="001225B9"/>
    <w:rsid w:val="0012263B"/>
    <w:rsid w:val="00122EDB"/>
    <w:rsid w:val="001240B4"/>
    <w:rsid w:val="001240D0"/>
    <w:rsid w:val="00124492"/>
    <w:rsid w:val="001249B6"/>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A00"/>
    <w:rsid w:val="00130C98"/>
    <w:rsid w:val="00130E80"/>
    <w:rsid w:val="00130F8B"/>
    <w:rsid w:val="001311AE"/>
    <w:rsid w:val="00131320"/>
    <w:rsid w:val="00131474"/>
    <w:rsid w:val="001316E9"/>
    <w:rsid w:val="001318A6"/>
    <w:rsid w:val="00131927"/>
    <w:rsid w:val="001321F9"/>
    <w:rsid w:val="001324B1"/>
    <w:rsid w:val="00132916"/>
    <w:rsid w:val="00133230"/>
    <w:rsid w:val="001338DE"/>
    <w:rsid w:val="00133D2F"/>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6AEA"/>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869"/>
    <w:rsid w:val="00152879"/>
    <w:rsid w:val="00152A2A"/>
    <w:rsid w:val="001530F4"/>
    <w:rsid w:val="00153721"/>
    <w:rsid w:val="0015379A"/>
    <w:rsid w:val="0015408C"/>
    <w:rsid w:val="0015438B"/>
    <w:rsid w:val="001544ED"/>
    <w:rsid w:val="00154640"/>
    <w:rsid w:val="001547D6"/>
    <w:rsid w:val="0015493A"/>
    <w:rsid w:val="00154A84"/>
    <w:rsid w:val="00154ED8"/>
    <w:rsid w:val="001554CE"/>
    <w:rsid w:val="0015574F"/>
    <w:rsid w:val="00155B46"/>
    <w:rsid w:val="00156BFF"/>
    <w:rsid w:val="001572B5"/>
    <w:rsid w:val="001578BE"/>
    <w:rsid w:val="0016016B"/>
    <w:rsid w:val="00160663"/>
    <w:rsid w:val="0016095A"/>
    <w:rsid w:val="00160FA5"/>
    <w:rsid w:val="00161C7F"/>
    <w:rsid w:val="001622CB"/>
    <w:rsid w:val="00162929"/>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FD2"/>
    <w:rsid w:val="001703E2"/>
    <w:rsid w:val="001707FB"/>
    <w:rsid w:val="00170D95"/>
    <w:rsid w:val="00171469"/>
    <w:rsid w:val="00171CB4"/>
    <w:rsid w:val="00171D42"/>
    <w:rsid w:val="00171DD2"/>
    <w:rsid w:val="001720B3"/>
    <w:rsid w:val="001727AA"/>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0BFA"/>
    <w:rsid w:val="00181040"/>
    <w:rsid w:val="00181369"/>
    <w:rsid w:val="0018137B"/>
    <w:rsid w:val="00181396"/>
    <w:rsid w:val="00181576"/>
    <w:rsid w:val="00181A30"/>
    <w:rsid w:val="00181A5F"/>
    <w:rsid w:val="00181E40"/>
    <w:rsid w:val="00182252"/>
    <w:rsid w:val="00182C39"/>
    <w:rsid w:val="00183002"/>
    <w:rsid w:val="00183510"/>
    <w:rsid w:val="0018378A"/>
    <w:rsid w:val="00183797"/>
    <w:rsid w:val="00183F11"/>
    <w:rsid w:val="00184724"/>
    <w:rsid w:val="00184AC2"/>
    <w:rsid w:val="00184BD4"/>
    <w:rsid w:val="00184D5F"/>
    <w:rsid w:val="00185124"/>
    <w:rsid w:val="00185696"/>
    <w:rsid w:val="0018583C"/>
    <w:rsid w:val="001859E9"/>
    <w:rsid w:val="00185A5B"/>
    <w:rsid w:val="00185B2B"/>
    <w:rsid w:val="0018640F"/>
    <w:rsid w:val="00186EE2"/>
    <w:rsid w:val="001871DF"/>
    <w:rsid w:val="001879E9"/>
    <w:rsid w:val="001901A2"/>
    <w:rsid w:val="00190249"/>
    <w:rsid w:val="0019027B"/>
    <w:rsid w:val="00190CA9"/>
    <w:rsid w:val="00190FA5"/>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166C"/>
    <w:rsid w:val="001A1905"/>
    <w:rsid w:val="001A1C62"/>
    <w:rsid w:val="001A2143"/>
    <w:rsid w:val="001A2296"/>
    <w:rsid w:val="001A244D"/>
    <w:rsid w:val="001A2637"/>
    <w:rsid w:val="001A2F41"/>
    <w:rsid w:val="001A33DF"/>
    <w:rsid w:val="001A3AE3"/>
    <w:rsid w:val="001A5382"/>
    <w:rsid w:val="001A586A"/>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0FD"/>
    <w:rsid w:val="001B16C7"/>
    <w:rsid w:val="001B18B6"/>
    <w:rsid w:val="001B1D1B"/>
    <w:rsid w:val="001B2429"/>
    <w:rsid w:val="001B27DB"/>
    <w:rsid w:val="001B2E91"/>
    <w:rsid w:val="001B31F5"/>
    <w:rsid w:val="001B3484"/>
    <w:rsid w:val="001B459D"/>
    <w:rsid w:val="001B45B4"/>
    <w:rsid w:val="001B4BEF"/>
    <w:rsid w:val="001B4CB9"/>
    <w:rsid w:val="001B5328"/>
    <w:rsid w:val="001B55E1"/>
    <w:rsid w:val="001B56EA"/>
    <w:rsid w:val="001B590B"/>
    <w:rsid w:val="001B5B2D"/>
    <w:rsid w:val="001B5D38"/>
    <w:rsid w:val="001B6679"/>
    <w:rsid w:val="001B7040"/>
    <w:rsid w:val="001B71FF"/>
    <w:rsid w:val="001B7ADE"/>
    <w:rsid w:val="001B7E49"/>
    <w:rsid w:val="001B7E4A"/>
    <w:rsid w:val="001C0D15"/>
    <w:rsid w:val="001C0FBD"/>
    <w:rsid w:val="001C156A"/>
    <w:rsid w:val="001C18A0"/>
    <w:rsid w:val="001C1DAE"/>
    <w:rsid w:val="001C24A5"/>
    <w:rsid w:val="001C2A64"/>
    <w:rsid w:val="001C2AAB"/>
    <w:rsid w:val="001C2CD9"/>
    <w:rsid w:val="001C2D16"/>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B1F"/>
    <w:rsid w:val="001D206F"/>
    <w:rsid w:val="001D2116"/>
    <w:rsid w:val="001D3162"/>
    <w:rsid w:val="001D353F"/>
    <w:rsid w:val="001D3786"/>
    <w:rsid w:val="001D3F30"/>
    <w:rsid w:val="001D3F62"/>
    <w:rsid w:val="001D3F7C"/>
    <w:rsid w:val="001D402D"/>
    <w:rsid w:val="001D5786"/>
    <w:rsid w:val="001D59D2"/>
    <w:rsid w:val="001D5A38"/>
    <w:rsid w:val="001D5DA4"/>
    <w:rsid w:val="001D62C3"/>
    <w:rsid w:val="001D6E8E"/>
    <w:rsid w:val="001D7705"/>
    <w:rsid w:val="001D7AAA"/>
    <w:rsid w:val="001E0182"/>
    <w:rsid w:val="001E029C"/>
    <w:rsid w:val="001E043B"/>
    <w:rsid w:val="001E06A6"/>
    <w:rsid w:val="001E0C17"/>
    <w:rsid w:val="001E0CCB"/>
    <w:rsid w:val="001E0E52"/>
    <w:rsid w:val="001E11D3"/>
    <w:rsid w:val="001E173A"/>
    <w:rsid w:val="001E1DA0"/>
    <w:rsid w:val="001E2617"/>
    <w:rsid w:val="001E26ED"/>
    <w:rsid w:val="001E2BA4"/>
    <w:rsid w:val="001E2C24"/>
    <w:rsid w:val="001E2C5C"/>
    <w:rsid w:val="001E2D23"/>
    <w:rsid w:val="001E2D67"/>
    <w:rsid w:val="001E355C"/>
    <w:rsid w:val="001E3A33"/>
    <w:rsid w:val="001E3D3C"/>
    <w:rsid w:val="001E41E2"/>
    <w:rsid w:val="001E43F7"/>
    <w:rsid w:val="001E488C"/>
    <w:rsid w:val="001E49D9"/>
    <w:rsid w:val="001E4C15"/>
    <w:rsid w:val="001E4D52"/>
    <w:rsid w:val="001E53D7"/>
    <w:rsid w:val="001E5AC3"/>
    <w:rsid w:val="001E66B3"/>
    <w:rsid w:val="001E6E52"/>
    <w:rsid w:val="001E7329"/>
    <w:rsid w:val="001E77EC"/>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3C66"/>
    <w:rsid w:val="001F4413"/>
    <w:rsid w:val="001F4D0C"/>
    <w:rsid w:val="001F4F76"/>
    <w:rsid w:val="001F510F"/>
    <w:rsid w:val="001F51C7"/>
    <w:rsid w:val="001F53CA"/>
    <w:rsid w:val="001F569E"/>
    <w:rsid w:val="001F5769"/>
    <w:rsid w:val="001F5D72"/>
    <w:rsid w:val="001F5E88"/>
    <w:rsid w:val="001F6100"/>
    <w:rsid w:val="001F613A"/>
    <w:rsid w:val="001F6688"/>
    <w:rsid w:val="001F6F8B"/>
    <w:rsid w:val="001F7C7F"/>
    <w:rsid w:val="001F7D46"/>
    <w:rsid w:val="0020083D"/>
    <w:rsid w:val="0020120B"/>
    <w:rsid w:val="00201254"/>
    <w:rsid w:val="00201905"/>
    <w:rsid w:val="00201C2A"/>
    <w:rsid w:val="00201C86"/>
    <w:rsid w:val="002020DE"/>
    <w:rsid w:val="00202321"/>
    <w:rsid w:val="00202E7A"/>
    <w:rsid w:val="00202FEC"/>
    <w:rsid w:val="00203B16"/>
    <w:rsid w:val="00203B1A"/>
    <w:rsid w:val="0020426B"/>
    <w:rsid w:val="00204B64"/>
    <w:rsid w:val="00204C72"/>
    <w:rsid w:val="002051E5"/>
    <w:rsid w:val="00205327"/>
    <w:rsid w:val="0020546D"/>
    <w:rsid w:val="00205A2C"/>
    <w:rsid w:val="00205D7E"/>
    <w:rsid w:val="00206181"/>
    <w:rsid w:val="0020653D"/>
    <w:rsid w:val="0020667F"/>
    <w:rsid w:val="00206B6A"/>
    <w:rsid w:val="0020734B"/>
    <w:rsid w:val="0020767F"/>
    <w:rsid w:val="002079A2"/>
    <w:rsid w:val="00207E79"/>
    <w:rsid w:val="00210018"/>
    <w:rsid w:val="00211247"/>
    <w:rsid w:val="0021138A"/>
    <w:rsid w:val="002114F1"/>
    <w:rsid w:val="0021216A"/>
    <w:rsid w:val="002123AE"/>
    <w:rsid w:val="002123ED"/>
    <w:rsid w:val="00214AD9"/>
    <w:rsid w:val="002163BE"/>
    <w:rsid w:val="00216D17"/>
    <w:rsid w:val="00216E68"/>
    <w:rsid w:val="002170A3"/>
    <w:rsid w:val="00217476"/>
    <w:rsid w:val="0021775B"/>
    <w:rsid w:val="002204B0"/>
    <w:rsid w:val="00221634"/>
    <w:rsid w:val="00221937"/>
    <w:rsid w:val="00221A0B"/>
    <w:rsid w:val="00221DFF"/>
    <w:rsid w:val="00221E19"/>
    <w:rsid w:val="00222135"/>
    <w:rsid w:val="002222CC"/>
    <w:rsid w:val="0022250D"/>
    <w:rsid w:val="00222D79"/>
    <w:rsid w:val="00223220"/>
    <w:rsid w:val="00223630"/>
    <w:rsid w:val="00223695"/>
    <w:rsid w:val="002241B3"/>
    <w:rsid w:val="00224269"/>
    <w:rsid w:val="0022444F"/>
    <w:rsid w:val="00224661"/>
    <w:rsid w:val="002247DD"/>
    <w:rsid w:val="0022490B"/>
    <w:rsid w:val="00224DC9"/>
    <w:rsid w:val="00224F09"/>
    <w:rsid w:val="00224F4F"/>
    <w:rsid w:val="00224FF4"/>
    <w:rsid w:val="0022500A"/>
    <w:rsid w:val="0022512F"/>
    <w:rsid w:val="00225AC2"/>
    <w:rsid w:val="00225F46"/>
    <w:rsid w:val="002260E7"/>
    <w:rsid w:val="0022676D"/>
    <w:rsid w:val="00226DC8"/>
    <w:rsid w:val="00226E6A"/>
    <w:rsid w:val="002279B4"/>
    <w:rsid w:val="00227C0D"/>
    <w:rsid w:val="0023010A"/>
    <w:rsid w:val="0023069D"/>
    <w:rsid w:val="00230E09"/>
    <w:rsid w:val="00231148"/>
    <w:rsid w:val="002317F0"/>
    <w:rsid w:val="00232144"/>
    <w:rsid w:val="00232194"/>
    <w:rsid w:val="0023253D"/>
    <w:rsid w:val="00232D61"/>
    <w:rsid w:val="0023395E"/>
    <w:rsid w:val="00233A49"/>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F9"/>
    <w:rsid w:val="00241DC0"/>
    <w:rsid w:val="00242178"/>
    <w:rsid w:val="002424FD"/>
    <w:rsid w:val="00242BCD"/>
    <w:rsid w:val="002435E5"/>
    <w:rsid w:val="0024381A"/>
    <w:rsid w:val="00243CB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37"/>
    <w:rsid w:val="002536AD"/>
    <w:rsid w:val="002537F6"/>
    <w:rsid w:val="0025481F"/>
    <w:rsid w:val="00254C8C"/>
    <w:rsid w:val="00255034"/>
    <w:rsid w:val="002550CF"/>
    <w:rsid w:val="002551B5"/>
    <w:rsid w:val="0025543D"/>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114B"/>
    <w:rsid w:val="002713C4"/>
    <w:rsid w:val="002718AF"/>
    <w:rsid w:val="00271C63"/>
    <w:rsid w:val="002727DF"/>
    <w:rsid w:val="00272E52"/>
    <w:rsid w:val="00273069"/>
    <w:rsid w:val="00273A18"/>
    <w:rsid w:val="00273FFB"/>
    <w:rsid w:val="0027454B"/>
    <w:rsid w:val="00275451"/>
    <w:rsid w:val="00275475"/>
    <w:rsid w:val="002758B5"/>
    <w:rsid w:val="00275BD4"/>
    <w:rsid w:val="002763C4"/>
    <w:rsid w:val="00276CC0"/>
    <w:rsid w:val="00276E28"/>
    <w:rsid w:val="00277019"/>
    <w:rsid w:val="0027717C"/>
    <w:rsid w:val="00277EE2"/>
    <w:rsid w:val="002804A8"/>
    <w:rsid w:val="00280806"/>
    <w:rsid w:val="00280BAE"/>
    <w:rsid w:val="00280C5E"/>
    <w:rsid w:val="002810B6"/>
    <w:rsid w:val="002813F1"/>
    <w:rsid w:val="00281C5E"/>
    <w:rsid w:val="00281F7F"/>
    <w:rsid w:val="00281FBF"/>
    <w:rsid w:val="002824D5"/>
    <w:rsid w:val="0028360E"/>
    <w:rsid w:val="002837E0"/>
    <w:rsid w:val="00283996"/>
    <w:rsid w:val="002839C2"/>
    <w:rsid w:val="00283E1A"/>
    <w:rsid w:val="002842D4"/>
    <w:rsid w:val="002845A1"/>
    <w:rsid w:val="002848DB"/>
    <w:rsid w:val="002853F6"/>
    <w:rsid w:val="002857E1"/>
    <w:rsid w:val="00285EFC"/>
    <w:rsid w:val="00286042"/>
    <w:rsid w:val="00286117"/>
    <w:rsid w:val="002866F2"/>
    <w:rsid w:val="00286A87"/>
    <w:rsid w:val="00286CF4"/>
    <w:rsid w:val="002871E8"/>
    <w:rsid w:val="0028791A"/>
    <w:rsid w:val="00287C3F"/>
    <w:rsid w:val="00287F06"/>
    <w:rsid w:val="0029072C"/>
    <w:rsid w:val="00291049"/>
    <w:rsid w:val="00291120"/>
    <w:rsid w:val="00291977"/>
    <w:rsid w:val="00291C3D"/>
    <w:rsid w:val="00292635"/>
    <w:rsid w:val="002927C6"/>
    <w:rsid w:val="00293469"/>
    <w:rsid w:val="002935CD"/>
    <w:rsid w:val="00293768"/>
    <w:rsid w:val="002937D5"/>
    <w:rsid w:val="002941FB"/>
    <w:rsid w:val="00294758"/>
    <w:rsid w:val="00294E37"/>
    <w:rsid w:val="00294EA9"/>
    <w:rsid w:val="00294F86"/>
    <w:rsid w:val="00295128"/>
    <w:rsid w:val="00295231"/>
    <w:rsid w:val="00295232"/>
    <w:rsid w:val="00295F9E"/>
    <w:rsid w:val="00295FCE"/>
    <w:rsid w:val="00295FFC"/>
    <w:rsid w:val="00296DE0"/>
    <w:rsid w:val="00296EE6"/>
    <w:rsid w:val="002971EC"/>
    <w:rsid w:val="00297E97"/>
    <w:rsid w:val="002A0161"/>
    <w:rsid w:val="002A0222"/>
    <w:rsid w:val="002A07A6"/>
    <w:rsid w:val="002A0A1A"/>
    <w:rsid w:val="002A0FD5"/>
    <w:rsid w:val="002A123E"/>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BE"/>
    <w:rsid w:val="002A53F2"/>
    <w:rsid w:val="002A545C"/>
    <w:rsid w:val="002A59BC"/>
    <w:rsid w:val="002A67C8"/>
    <w:rsid w:val="002A6C5C"/>
    <w:rsid w:val="002A70CE"/>
    <w:rsid w:val="002A73B2"/>
    <w:rsid w:val="002A7523"/>
    <w:rsid w:val="002A7DF1"/>
    <w:rsid w:val="002A7E29"/>
    <w:rsid w:val="002B0646"/>
    <w:rsid w:val="002B11BD"/>
    <w:rsid w:val="002B140B"/>
    <w:rsid w:val="002B1766"/>
    <w:rsid w:val="002B17BC"/>
    <w:rsid w:val="002B1E6E"/>
    <w:rsid w:val="002B203A"/>
    <w:rsid w:val="002B2421"/>
    <w:rsid w:val="002B261B"/>
    <w:rsid w:val="002B2669"/>
    <w:rsid w:val="002B26CA"/>
    <w:rsid w:val="002B30F9"/>
    <w:rsid w:val="002B41B2"/>
    <w:rsid w:val="002B4482"/>
    <w:rsid w:val="002B48FC"/>
    <w:rsid w:val="002B4B28"/>
    <w:rsid w:val="002B4BDF"/>
    <w:rsid w:val="002B5090"/>
    <w:rsid w:val="002B5872"/>
    <w:rsid w:val="002B5B51"/>
    <w:rsid w:val="002B6028"/>
    <w:rsid w:val="002B6043"/>
    <w:rsid w:val="002B648D"/>
    <w:rsid w:val="002B6DAA"/>
    <w:rsid w:val="002B7138"/>
    <w:rsid w:val="002B72BE"/>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981"/>
    <w:rsid w:val="002C39BF"/>
    <w:rsid w:val="002C3A3F"/>
    <w:rsid w:val="002C3A60"/>
    <w:rsid w:val="002C3BA2"/>
    <w:rsid w:val="002C3EF6"/>
    <w:rsid w:val="002C4318"/>
    <w:rsid w:val="002C4419"/>
    <w:rsid w:val="002C48A5"/>
    <w:rsid w:val="002C4CFD"/>
    <w:rsid w:val="002C4F7E"/>
    <w:rsid w:val="002C5252"/>
    <w:rsid w:val="002C52AC"/>
    <w:rsid w:val="002C52BF"/>
    <w:rsid w:val="002C60DB"/>
    <w:rsid w:val="002C682A"/>
    <w:rsid w:val="002C6B15"/>
    <w:rsid w:val="002C7A51"/>
    <w:rsid w:val="002D03A7"/>
    <w:rsid w:val="002D05D3"/>
    <w:rsid w:val="002D0866"/>
    <w:rsid w:val="002D1BC5"/>
    <w:rsid w:val="002D1FA0"/>
    <w:rsid w:val="002D206B"/>
    <w:rsid w:val="002D2196"/>
    <w:rsid w:val="002D2893"/>
    <w:rsid w:val="002D28D4"/>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E7520"/>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2D5"/>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0CF9"/>
    <w:rsid w:val="0030165D"/>
    <w:rsid w:val="00301853"/>
    <w:rsid w:val="003019B6"/>
    <w:rsid w:val="00301C78"/>
    <w:rsid w:val="00301DE8"/>
    <w:rsid w:val="003023DB"/>
    <w:rsid w:val="00302500"/>
    <w:rsid w:val="003025F6"/>
    <w:rsid w:val="00302D8D"/>
    <w:rsid w:val="00303EB8"/>
    <w:rsid w:val="0030402C"/>
    <w:rsid w:val="00304159"/>
    <w:rsid w:val="003042F9"/>
    <w:rsid w:val="0030457D"/>
    <w:rsid w:val="00304BB0"/>
    <w:rsid w:val="00304F25"/>
    <w:rsid w:val="00305707"/>
    <w:rsid w:val="00305BAC"/>
    <w:rsid w:val="003076DA"/>
    <w:rsid w:val="00307ED4"/>
    <w:rsid w:val="003103E0"/>
    <w:rsid w:val="003104D2"/>
    <w:rsid w:val="00310E48"/>
    <w:rsid w:val="00310E80"/>
    <w:rsid w:val="00310FA5"/>
    <w:rsid w:val="00311331"/>
    <w:rsid w:val="00311BB8"/>
    <w:rsid w:val="003120DD"/>
    <w:rsid w:val="0031213B"/>
    <w:rsid w:val="003121D7"/>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6B"/>
    <w:rsid w:val="00316FD8"/>
    <w:rsid w:val="00317092"/>
    <w:rsid w:val="0031714E"/>
    <w:rsid w:val="00317977"/>
    <w:rsid w:val="00317D8D"/>
    <w:rsid w:val="00320429"/>
    <w:rsid w:val="003207E8"/>
    <w:rsid w:val="0032102D"/>
    <w:rsid w:val="003212C8"/>
    <w:rsid w:val="003219C5"/>
    <w:rsid w:val="00321F25"/>
    <w:rsid w:val="00321F7D"/>
    <w:rsid w:val="00322A95"/>
    <w:rsid w:val="00322DF5"/>
    <w:rsid w:val="0032331D"/>
    <w:rsid w:val="00323532"/>
    <w:rsid w:val="00323BC4"/>
    <w:rsid w:val="00324299"/>
    <w:rsid w:val="003242CA"/>
    <w:rsid w:val="003254EF"/>
    <w:rsid w:val="00325B35"/>
    <w:rsid w:val="00326005"/>
    <w:rsid w:val="0032681A"/>
    <w:rsid w:val="003268D2"/>
    <w:rsid w:val="00327469"/>
    <w:rsid w:val="0032757E"/>
    <w:rsid w:val="00327921"/>
    <w:rsid w:val="00327A3A"/>
    <w:rsid w:val="00327DB1"/>
    <w:rsid w:val="00327EAA"/>
    <w:rsid w:val="0033083C"/>
    <w:rsid w:val="00330B9E"/>
    <w:rsid w:val="00330F83"/>
    <w:rsid w:val="003314DF"/>
    <w:rsid w:val="00331660"/>
    <w:rsid w:val="00332119"/>
    <w:rsid w:val="00332657"/>
    <w:rsid w:val="00332CDE"/>
    <w:rsid w:val="003331D0"/>
    <w:rsid w:val="003336DB"/>
    <w:rsid w:val="003336F8"/>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0A9E"/>
    <w:rsid w:val="00340D10"/>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8BF"/>
    <w:rsid w:val="00346F2B"/>
    <w:rsid w:val="0034729E"/>
    <w:rsid w:val="003507E9"/>
    <w:rsid w:val="00350B69"/>
    <w:rsid w:val="00351153"/>
    <w:rsid w:val="0035123B"/>
    <w:rsid w:val="00351375"/>
    <w:rsid w:val="00351ADE"/>
    <w:rsid w:val="00352287"/>
    <w:rsid w:val="0035255F"/>
    <w:rsid w:val="00352643"/>
    <w:rsid w:val="003529B9"/>
    <w:rsid w:val="00353364"/>
    <w:rsid w:val="00353BC3"/>
    <w:rsid w:val="003540D7"/>
    <w:rsid w:val="0035415F"/>
    <w:rsid w:val="0035481C"/>
    <w:rsid w:val="0035496B"/>
    <w:rsid w:val="00354B4F"/>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6CC"/>
    <w:rsid w:val="003607EC"/>
    <w:rsid w:val="00360C33"/>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17"/>
    <w:rsid w:val="00367071"/>
    <w:rsid w:val="00367214"/>
    <w:rsid w:val="0036725A"/>
    <w:rsid w:val="003675F6"/>
    <w:rsid w:val="003676AE"/>
    <w:rsid w:val="003677C7"/>
    <w:rsid w:val="003679AA"/>
    <w:rsid w:val="00367B83"/>
    <w:rsid w:val="00367BA6"/>
    <w:rsid w:val="00367F61"/>
    <w:rsid w:val="00367FCC"/>
    <w:rsid w:val="00370B32"/>
    <w:rsid w:val="00370DF5"/>
    <w:rsid w:val="00370E98"/>
    <w:rsid w:val="00371091"/>
    <w:rsid w:val="0037120E"/>
    <w:rsid w:val="003713AA"/>
    <w:rsid w:val="00371A70"/>
    <w:rsid w:val="00372102"/>
    <w:rsid w:val="003734A9"/>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4FC"/>
    <w:rsid w:val="003875E7"/>
    <w:rsid w:val="00387A29"/>
    <w:rsid w:val="00387E68"/>
    <w:rsid w:val="0039027B"/>
    <w:rsid w:val="0039041B"/>
    <w:rsid w:val="003907CE"/>
    <w:rsid w:val="00390BE6"/>
    <w:rsid w:val="00390F27"/>
    <w:rsid w:val="00390FF2"/>
    <w:rsid w:val="003914F3"/>
    <w:rsid w:val="00391ADF"/>
    <w:rsid w:val="00391F73"/>
    <w:rsid w:val="00392E3B"/>
    <w:rsid w:val="00393363"/>
    <w:rsid w:val="003936A2"/>
    <w:rsid w:val="00394867"/>
    <w:rsid w:val="00395010"/>
    <w:rsid w:val="00395083"/>
    <w:rsid w:val="003952CF"/>
    <w:rsid w:val="0039591D"/>
    <w:rsid w:val="00395B25"/>
    <w:rsid w:val="00395C36"/>
    <w:rsid w:val="00395E6D"/>
    <w:rsid w:val="00395E8E"/>
    <w:rsid w:val="0039668A"/>
    <w:rsid w:val="003971C4"/>
    <w:rsid w:val="00397C3F"/>
    <w:rsid w:val="003A0720"/>
    <w:rsid w:val="003A072A"/>
    <w:rsid w:val="003A1053"/>
    <w:rsid w:val="003A1230"/>
    <w:rsid w:val="003A12DA"/>
    <w:rsid w:val="003A1413"/>
    <w:rsid w:val="003A14E7"/>
    <w:rsid w:val="003A21C8"/>
    <w:rsid w:val="003A2750"/>
    <w:rsid w:val="003A2D6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3BE"/>
    <w:rsid w:val="003B15FD"/>
    <w:rsid w:val="003B169C"/>
    <w:rsid w:val="003B1C80"/>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6F4C"/>
    <w:rsid w:val="003B7135"/>
    <w:rsid w:val="003B7801"/>
    <w:rsid w:val="003B7898"/>
    <w:rsid w:val="003B7AE6"/>
    <w:rsid w:val="003C02A9"/>
    <w:rsid w:val="003C0830"/>
    <w:rsid w:val="003C09E7"/>
    <w:rsid w:val="003C0DA9"/>
    <w:rsid w:val="003C1012"/>
    <w:rsid w:val="003C15C1"/>
    <w:rsid w:val="003C1813"/>
    <w:rsid w:val="003C1891"/>
    <w:rsid w:val="003C1C9E"/>
    <w:rsid w:val="003C1CCA"/>
    <w:rsid w:val="003C212D"/>
    <w:rsid w:val="003C28D0"/>
    <w:rsid w:val="003C2944"/>
    <w:rsid w:val="003C2BF5"/>
    <w:rsid w:val="003C2D2D"/>
    <w:rsid w:val="003C2DA3"/>
    <w:rsid w:val="003C2E9D"/>
    <w:rsid w:val="003C34E8"/>
    <w:rsid w:val="003C36A8"/>
    <w:rsid w:val="003C3833"/>
    <w:rsid w:val="003C3A64"/>
    <w:rsid w:val="003C3B11"/>
    <w:rsid w:val="003C3F71"/>
    <w:rsid w:val="003C4056"/>
    <w:rsid w:val="003C41D3"/>
    <w:rsid w:val="003C4935"/>
    <w:rsid w:val="003C4974"/>
    <w:rsid w:val="003C4D3A"/>
    <w:rsid w:val="003C5043"/>
    <w:rsid w:val="003C51CA"/>
    <w:rsid w:val="003C5243"/>
    <w:rsid w:val="003C58D5"/>
    <w:rsid w:val="003C5908"/>
    <w:rsid w:val="003C5A74"/>
    <w:rsid w:val="003C5E1F"/>
    <w:rsid w:val="003C66F7"/>
    <w:rsid w:val="003C6C13"/>
    <w:rsid w:val="003C7073"/>
    <w:rsid w:val="003C72F8"/>
    <w:rsid w:val="003C7505"/>
    <w:rsid w:val="003C7650"/>
    <w:rsid w:val="003C7CFA"/>
    <w:rsid w:val="003D01B3"/>
    <w:rsid w:val="003D01ED"/>
    <w:rsid w:val="003D032C"/>
    <w:rsid w:val="003D0335"/>
    <w:rsid w:val="003D07AD"/>
    <w:rsid w:val="003D0DAD"/>
    <w:rsid w:val="003D11DB"/>
    <w:rsid w:val="003D1282"/>
    <w:rsid w:val="003D1329"/>
    <w:rsid w:val="003D1FB0"/>
    <w:rsid w:val="003D23F6"/>
    <w:rsid w:val="003D2676"/>
    <w:rsid w:val="003D272A"/>
    <w:rsid w:val="003D2834"/>
    <w:rsid w:val="003D2D71"/>
    <w:rsid w:val="003D311D"/>
    <w:rsid w:val="003D36DE"/>
    <w:rsid w:val="003D375B"/>
    <w:rsid w:val="003D39AD"/>
    <w:rsid w:val="003D3FFC"/>
    <w:rsid w:val="003D4924"/>
    <w:rsid w:val="003D5216"/>
    <w:rsid w:val="003D578B"/>
    <w:rsid w:val="003D580C"/>
    <w:rsid w:val="003D614E"/>
    <w:rsid w:val="003D68F8"/>
    <w:rsid w:val="003D6C85"/>
    <w:rsid w:val="003D6F51"/>
    <w:rsid w:val="003D71E9"/>
    <w:rsid w:val="003E04E6"/>
    <w:rsid w:val="003E07C4"/>
    <w:rsid w:val="003E0834"/>
    <w:rsid w:val="003E0FA0"/>
    <w:rsid w:val="003E1120"/>
    <w:rsid w:val="003E130C"/>
    <w:rsid w:val="003E1483"/>
    <w:rsid w:val="003E162B"/>
    <w:rsid w:val="003E22C0"/>
    <w:rsid w:val="003E29BE"/>
    <w:rsid w:val="003E2E5C"/>
    <w:rsid w:val="003E322C"/>
    <w:rsid w:val="003E32E4"/>
    <w:rsid w:val="003E3934"/>
    <w:rsid w:val="003E39D3"/>
    <w:rsid w:val="003E3BA6"/>
    <w:rsid w:val="003E3CCD"/>
    <w:rsid w:val="003E475B"/>
    <w:rsid w:val="003E4A98"/>
    <w:rsid w:val="003E4C0C"/>
    <w:rsid w:val="003E4CE8"/>
    <w:rsid w:val="003E5147"/>
    <w:rsid w:val="003E53D9"/>
    <w:rsid w:val="003E5437"/>
    <w:rsid w:val="003E5C35"/>
    <w:rsid w:val="003E6075"/>
    <w:rsid w:val="003E6E17"/>
    <w:rsid w:val="003E6F0F"/>
    <w:rsid w:val="003F0691"/>
    <w:rsid w:val="003F0A6D"/>
    <w:rsid w:val="003F1401"/>
    <w:rsid w:val="003F150D"/>
    <w:rsid w:val="003F1C9F"/>
    <w:rsid w:val="003F2159"/>
    <w:rsid w:val="003F2264"/>
    <w:rsid w:val="003F32F8"/>
    <w:rsid w:val="003F33A8"/>
    <w:rsid w:val="003F353D"/>
    <w:rsid w:val="003F39C5"/>
    <w:rsid w:val="003F3EEF"/>
    <w:rsid w:val="003F40B9"/>
    <w:rsid w:val="003F41DC"/>
    <w:rsid w:val="003F44F4"/>
    <w:rsid w:val="003F4617"/>
    <w:rsid w:val="003F4805"/>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3DAD"/>
    <w:rsid w:val="00404224"/>
    <w:rsid w:val="0040428A"/>
    <w:rsid w:val="0040441B"/>
    <w:rsid w:val="004046B1"/>
    <w:rsid w:val="00404F23"/>
    <w:rsid w:val="0040592C"/>
    <w:rsid w:val="004060DF"/>
    <w:rsid w:val="004066D0"/>
    <w:rsid w:val="0040675A"/>
    <w:rsid w:val="004068FD"/>
    <w:rsid w:val="004073B2"/>
    <w:rsid w:val="00407530"/>
    <w:rsid w:val="0040776E"/>
    <w:rsid w:val="0040793E"/>
    <w:rsid w:val="00407A4D"/>
    <w:rsid w:val="00407B75"/>
    <w:rsid w:val="00407BE0"/>
    <w:rsid w:val="00407E1F"/>
    <w:rsid w:val="00407F7C"/>
    <w:rsid w:val="00411619"/>
    <w:rsid w:val="004117BE"/>
    <w:rsid w:val="00412253"/>
    <w:rsid w:val="00412C98"/>
    <w:rsid w:val="004130A5"/>
    <w:rsid w:val="00413605"/>
    <w:rsid w:val="004138F0"/>
    <w:rsid w:val="00413A5B"/>
    <w:rsid w:val="00413E34"/>
    <w:rsid w:val="00414450"/>
    <w:rsid w:val="0041496D"/>
    <w:rsid w:val="00414C5A"/>
    <w:rsid w:val="00414F31"/>
    <w:rsid w:val="00415393"/>
    <w:rsid w:val="00416219"/>
    <w:rsid w:val="00416864"/>
    <w:rsid w:val="00416AF4"/>
    <w:rsid w:val="00416DD6"/>
    <w:rsid w:val="00416E64"/>
    <w:rsid w:val="00417003"/>
    <w:rsid w:val="0041718F"/>
    <w:rsid w:val="00417915"/>
    <w:rsid w:val="0041797A"/>
    <w:rsid w:val="00417D4F"/>
    <w:rsid w:val="004210FF"/>
    <w:rsid w:val="00421500"/>
    <w:rsid w:val="004215FE"/>
    <w:rsid w:val="0042180F"/>
    <w:rsid w:val="00421934"/>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27F31"/>
    <w:rsid w:val="00430394"/>
    <w:rsid w:val="0043131D"/>
    <w:rsid w:val="004319D4"/>
    <w:rsid w:val="00431D52"/>
    <w:rsid w:val="00431D70"/>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811"/>
    <w:rsid w:val="00447121"/>
    <w:rsid w:val="00447131"/>
    <w:rsid w:val="004473EC"/>
    <w:rsid w:val="0044747C"/>
    <w:rsid w:val="00447AEC"/>
    <w:rsid w:val="00447CAE"/>
    <w:rsid w:val="00447F80"/>
    <w:rsid w:val="0045010E"/>
    <w:rsid w:val="004501A1"/>
    <w:rsid w:val="004505E2"/>
    <w:rsid w:val="00450E05"/>
    <w:rsid w:val="004518BA"/>
    <w:rsid w:val="00451D28"/>
    <w:rsid w:val="00453485"/>
    <w:rsid w:val="004537DE"/>
    <w:rsid w:val="004537E6"/>
    <w:rsid w:val="0045393C"/>
    <w:rsid w:val="00454185"/>
    <w:rsid w:val="0045433D"/>
    <w:rsid w:val="00454423"/>
    <w:rsid w:val="004545C3"/>
    <w:rsid w:val="004546C8"/>
    <w:rsid w:val="0045501A"/>
    <w:rsid w:val="0045536E"/>
    <w:rsid w:val="0045576D"/>
    <w:rsid w:val="00455AA1"/>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306"/>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325"/>
    <w:rsid w:val="0047486B"/>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2175"/>
    <w:rsid w:val="004821CF"/>
    <w:rsid w:val="004822F1"/>
    <w:rsid w:val="00482365"/>
    <w:rsid w:val="004827BC"/>
    <w:rsid w:val="00482B3E"/>
    <w:rsid w:val="00482D0C"/>
    <w:rsid w:val="00482E62"/>
    <w:rsid w:val="004835AA"/>
    <w:rsid w:val="0048406F"/>
    <w:rsid w:val="0048421F"/>
    <w:rsid w:val="00484407"/>
    <w:rsid w:val="00484A0A"/>
    <w:rsid w:val="004850FE"/>
    <w:rsid w:val="00485213"/>
    <w:rsid w:val="004852F7"/>
    <w:rsid w:val="00485AD7"/>
    <w:rsid w:val="00485BD9"/>
    <w:rsid w:val="00485E54"/>
    <w:rsid w:val="004865F8"/>
    <w:rsid w:val="004867FF"/>
    <w:rsid w:val="00486995"/>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40C4"/>
    <w:rsid w:val="0049417F"/>
    <w:rsid w:val="0049431B"/>
    <w:rsid w:val="00494650"/>
    <w:rsid w:val="00494867"/>
    <w:rsid w:val="00494954"/>
    <w:rsid w:val="00494F3F"/>
    <w:rsid w:val="00495930"/>
    <w:rsid w:val="00495E32"/>
    <w:rsid w:val="00496047"/>
    <w:rsid w:val="0049648B"/>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789"/>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60AE"/>
    <w:rsid w:val="004B6535"/>
    <w:rsid w:val="004B6AFC"/>
    <w:rsid w:val="004B6CDE"/>
    <w:rsid w:val="004B71DC"/>
    <w:rsid w:val="004B7AA3"/>
    <w:rsid w:val="004B7BFF"/>
    <w:rsid w:val="004B7EAC"/>
    <w:rsid w:val="004B7FDD"/>
    <w:rsid w:val="004C004C"/>
    <w:rsid w:val="004C02B2"/>
    <w:rsid w:val="004C0AFF"/>
    <w:rsid w:val="004C0B80"/>
    <w:rsid w:val="004C0C6B"/>
    <w:rsid w:val="004C0DAF"/>
    <w:rsid w:val="004C10F4"/>
    <w:rsid w:val="004C11C1"/>
    <w:rsid w:val="004C1A4F"/>
    <w:rsid w:val="004C1C90"/>
    <w:rsid w:val="004C26E3"/>
    <w:rsid w:val="004C2C1C"/>
    <w:rsid w:val="004C2E87"/>
    <w:rsid w:val="004C3EB4"/>
    <w:rsid w:val="004C436A"/>
    <w:rsid w:val="004C4B7D"/>
    <w:rsid w:val="004C4DAF"/>
    <w:rsid w:val="004C4EC7"/>
    <w:rsid w:val="004C50A3"/>
    <w:rsid w:val="004C5C1D"/>
    <w:rsid w:val="004C736B"/>
    <w:rsid w:val="004C7413"/>
    <w:rsid w:val="004C7E4C"/>
    <w:rsid w:val="004D00D0"/>
    <w:rsid w:val="004D025C"/>
    <w:rsid w:val="004D02E7"/>
    <w:rsid w:val="004D0989"/>
    <w:rsid w:val="004D0BDC"/>
    <w:rsid w:val="004D0F3D"/>
    <w:rsid w:val="004D144E"/>
    <w:rsid w:val="004D16B2"/>
    <w:rsid w:val="004D1DBA"/>
    <w:rsid w:val="004D2588"/>
    <w:rsid w:val="004D289A"/>
    <w:rsid w:val="004D2A86"/>
    <w:rsid w:val="004D2E81"/>
    <w:rsid w:val="004D2EF0"/>
    <w:rsid w:val="004D317B"/>
    <w:rsid w:val="004D34F2"/>
    <w:rsid w:val="004D361E"/>
    <w:rsid w:val="004D3961"/>
    <w:rsid w:val="004D3CC7"/>
    <w:rsid w:val="004D3F7F"/>
    <w:rsid w:val="004D41E0"/>
    <w:rsid w:val="004D4FB1"/>
    <w:rsid w:val="004D558F"/>
    <w:rsid w:val="004D5EF7"/>
    <w:rsid w:val="004D60F6"/>
    <w:rsid w:val="004D625A"/>
    <w:rsid w:val="004D6628"/>
    <w:rsid w:val="004D665F"/>
    <w:rsid w:val="004D6BAD"/>
    <w:rsid w:val="004D744C"/>
    <w:rsid w:val="004D74E4"/>
    <w:rsid w:val="004D74E5"/>
    <w:rsid w:val="004E0A4F"/>
    <w:rsid w:val="004E0ADC"/>
    <w:rsid w:val="004E0B6B"/>
    <w:rsid w:val="004E1034"/>
    <w:rsid w:val="004E1644"/>
    <w:rsid w:val="004E1A21"/>
    <w:rsid w:val="004E1CC0"/>
    <w:rsid w:val="004E205E"/>
    <w:rsid w:val="004E239F"/>
    <w:rsid w:val="004E2570"/>
    <w:rsid w:val="004E2597"/>
    <w:rsid w:val="004E299B"/>
    <w:rsid w:val="004E2BF8"/>
    <w:rsid w:val="004E3423"/>
    <w:rsid w:val="004E342C"/>
    <w:rsid w:val="004E36FD"/>
    <w:rsid w:val="004E3903"/>
    <w:rsid w:val="004E3B9C"/>
    <w:rsid w:val="004E4263"/>
    <w:rsid w:val="004E47DF"/>
    <w:rsid w:val="004E4CE7"/>
    <w:rsid w:val="004E5326"/>
    <w:rsid w:val="004E67BE"/>
    <w:rsid w:val="004E67C0"/>
    <w:rsid w:val="004E68F4"/>
    <w:rsid w:val="004E7053"/>
    <w:rsid w:val="004E721D"/>
    <w:rsid w:val="004E766B"/>
    <w:rsid w:val="004E793A"/>
    <w:rsid w:val="004F02F5"/>
    <w:rsid w:val="004F0FCD"/>
    <w:rsid w:val="004F1256"/>
    <w:rsid w:val="004F18A8"/>
    <w:rsid w:val="004F2169"/>
    <w:rsid w:val="004F2341"/>
    <w:rsid w:val="004F24A2"/>
    <w:rsid w:val="004F2D94"/>
    <w:rsid w:val="004F3DFB"/>
    <w:rsid w:val="004F46D8"/>
    <w:rsid w:val="004F48B3"/>
    <w:rsid w:val="004F50A6"/>
    <w:rsid w:val="004F5495"/>
    <w:rsid w:val="004F562F"/>
    <w:rsid w:val="004F5A4C"/>
    <w:rsid w:val="004F5AB5"/>
    <w:rsid w:val="004F5F7E"/>
    <w:rsid w:val="004F6EE6"/>
    <w:rsid w:val="004F724B"/>
    <w:rsid w:val="004F73DD"/>
    <w:rsid w:val="004F7EE8"/>
    <w:rsid w:val="005004FF"/>
    <w:rsid w:val="0050081D"/>
    <w:rsid w:val="005027AB"/>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6765"/>
    <w:rsid w:val="00506CEE"/>
    <w:rsid w:val="00507043"/>
    <w:rsid w:val="005070C4"/>
    <w:rsid w:val="0050747B"/>
    <w:rsid w:val="005103CA"/>
    <w:rsid w:val="00510786"/>
    <w:rsid w:val="0051097B"/>
    <w:rsid w:val="005119D8"/>
    <w:rsid w:val="00511B2F"/>
    <w:rsid w:val="00512801"/>
    <w:rsid w:val="00512EBB"/>
    <w:rsid w:val="005130B1"/>
    <w:rsid w:val="0051338A"/>
    <w:rsid w:val="0051358B"/>
    <w:rsid w:val="005140D4"/>
    <w:rsid w:val="00514555"/>
    <w:rsid w:val="005146E2"/>
    <w:rsid w:val="00514ACA"/>
    <w:rsid w:val="00514B19"/>
    <w:rsid w:val="00514D4C"/>
    <w:rsid w:val="00514D53"/>
    <w:rsid w:val="00515544"/>
    <w:rsid w:val="0051561F"/>
    <w:rsid w:val="005157EF"/>
    <w:rsid w:val="00515813"/>
    <w:rsid w:val="005158AE"/>
    <w:rsid w:val="00516692"/>
    <w:rsid w:val="00516821"/>
    <w:rsid w:val="00516BED"/>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8E1"/>
    <w:rsid w:val="00523EEF"/>
    <w:rsid w:val="0052427C"/>
    <w:rsid w:val="00524407"/>
    <w:rsid w:val="00524409"/>
    <w:rsid w:val="00525004"/>
    <w:rsid w:val="00525340"/>
    <w:rsid w:val="00525DC3"/>
    <w:rsid w:val="0052619B"/>
    <w:rsid w:val="005264BF"/>
    <w:rsid w:val="00526F1E"/>
    <w:rsid w:val="005272DA"/>
    <w:rsid w:val="0052739D"/>
    <w:rsid w:val="0053056E"/>
    <w:rsid w:val="00530689"/>
    <w:rsid w:val="00530A7C"/>
    <w:rsid w:val="00530EB5"/>
    <w:rsid w:val="00530ED6"/>
    <w:rsid w:val="00530FA9"/>
    <w:rsid w:val="0053129A"/>
    <w:rsid w:val="00531514"/>
    <w:rsid w:val="00531D52"/>
    <w:rsid w:val="00531DBB"/>
    <w:rsid w:val="00531FF0"/>
    <w:rsid w:val="00532591"/>
    <w:rsid w:val="00532C91"/>
    <w:rsid w:val="0053377A"/>
    <w:rsid w:val="0053387C"/>
    <w:rsid w:val="00533A11"/>
    <w:rsid w:val="00533A9D"/>
    <w:rsid w:val="00533ADF"/>
    <w:rsid w:val="00533CF4"/>
    <w:rsid w:val="00533E38"/>
    <w:rsid w:val="00533EB8"/>
    <w:rsid w:val="00533EE2"/>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2FA"/>
    <w:rsid w:val="00537738"/>
    <w:rsid w:val="00537D5C"/>
    <w:rsid w:val="00537F3B"/>
    <w:rsid w:val="00537FA4"/>
    <w:rsid w:val="00540317"/>
    <w:rsid w:val="00540911"/>
    <w:rsid w:val="00540BF7"/>
    <w:rsid w:val="00540E59"/>
    <w:rsid w:val="00541424"/>
    <w:rsid w:val="00541496"/>
    <w:rsid w:val="005415E9"/>
    <w:rsid w:val="00541829"/>
    <w:rsid w:val="00541C2E"/>
    <w:rsid w:val="00542F0E"/>
    <w:rsid w:val="00543E82"/>
    <w:rsid w:val="00543ED1"/>
    <w:rsid w:val="00544285"/>
    <w:rsid w:val="005443E1"/>
    <w:rsid w:val="00545250"/>
    <w:rsid w:val="005454AD"/>
    <w:rsid w:val="00545D95"/>
    <w:rsid w:val="005460F7"/>
    <w:rsid w:val="0054687C"/>
    <w:rsid w:val="0055162B"/>
    <w:rsid w:val="00551FE3"/>
    <w:rsid w:val="005522E9"/>
    <w:rsid w:val="005528BF"/>
    <w:rsid w:val="00552A63"/>
    <w:rsid w:val="00552B66"/>
    <w:rsid w:val="005530AF"/>
    <w:rsid w:val="005535EB"/>
    <w:rsid w:val="0055378E"/>
    <w:rsid w:val="005537C2"/>
    <w:rsid w:val="00553968"/>
    <w:rsid w:val="00553D16"/>
    <w:rsid w:val="00553E0E"/>
    <w:rsid w:val="005540B3"/>
    <w:rsid w:val="005540C5"/>
    <w:rsid w:val="00554C96"/>
    <w:rsid w:val="00554F9F"/>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A76"/>
    <w:rsid w:val="00564535"/>
    <w:rsid w:val="005647AC"/>
    <w:rsid w:val="00565069"/>
    <w:rsid w:val="00565103"/>
    <w:rsid w:val="005652CE"/>
    <w:rsid w:val="0056587A"/>
    <w:rsid w:val="00565A7B"/>
    <w:rsid w:val="00565B56"/>
    <w:rsid w:val="00565CBF"/>
    <w:rsid w:val="00565DD0"/>
    <w:rsid w:val="0056618D"/>
    <w:rsid w:val="00566BB1"/>
    <w:rsid w:val="00566E79"/>
    <w:rsid w:val="00567237"/>
    <w:rsid w:val="00567242"/>
    <w:rsid w:val="0056741C"/>
    <w:rsid w:val="00567DA1"/>
    <w:rsid w:val="005700A5"/>
    <w:rsid w:val="00570A13"/>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A12"/>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511F"/>
    <w:rsid w:val="005855C7"/>
    <w:rsid w:val="00585C43"/>
    <w:rsid w:val="005860EA"/>
    <w:rsid w:val="0058612A"/>
    <w:rsid w:val="00586626"/>
    <w:rsid w:val="00586669"/>
    <w:rsid w:val="005871A6"/>
    <w:rsid w:val="00587DBD"/>
    <w:rsid w:val="00587E87"/>
    <w:rsid w:val="005907E1"/>
    <w:rsid w:val="0059080D"/>
    <w:rsid w:val="00590B7B"/>
    <w:rsid w:val="00591281"/>
    <w:rsid w:val="005916A0"/>
    <w:rsid w:val="005916BC"/>
    <w:rsid w:val="00591A58"/>
    <w:rsid w:val="00591BB7"/>
    <w:rsid w:val="00591DED"/>
    <w:rsid w:val="00592BD5"/>
    <w:rsid w:val="00593143"/>
    <w:rsid w:val="00593E6E"/>
    <w:rsid w:val="00593EF2"/>
    <w:rsid w:val="00594030"/>
    <w:rsid w:val="005943A7"/>
    <w:rsid w:val="005944F6"/>
    <w:rsid w:val="00594507"/>
    <w:rsid w:val="00595B94"/>
    <w:rsid w:val="00595F70"/>
    <w:rsid w:val="0059659F"/>
    <w:rsid w:val="005975C3"/>
    <w:rsid w:val="00597976"/>
    <w:rsid w:val="00597B56"/>
    <w:rsid w:val="00597BD2"/>
    <w:rsid w:val="005A01C7"/>
    <w:rsid w:val="005A01DC"/>
    <w:rsid w:val="005A01E9"/>
    <w:rsid w:val="005A05CD"/>
    <w:rsid w:val="005A0A15"/>
    <w:rsid w:val="005A0A93"/>
    <w:rsid w:val="005A0B73"/>
    <w:rsid w:val="005A1300"/>
    <w:rsid w:val="005A1504"/>
    <w:rsid w:val="005A179A"/>
    <w:rsid w:val="005A1801"/>
    <w:rsid w:val="005A1D35"/>
    <w:rsid w:val="005A2930"/>
    <w:rsid w:val="005A2C81"/>
    <w:rsid w:val="005A3036"/>
    <w:rsid w:val="005A3210"/>
    <w:rsid w:val="005A32E8"/>
    <w:rsid w:val="005A3B91"/>
    <w:rsid w:val="005A3F84"/>
    <w:rsid w:val="005A414C"/>
    <w:rsid w:val="005A48E0"/>
    <w:rsid w:val="005A492A"/>
    <w:rsid w:val="005A4AA8"/>
    <w:rsid w:val="005A5292"/>
    <w:rsid w:val="005A5429"/>
    <w:rsid w:val="005A5691"/>
    <w:rsid w:val="005A5EED"/>
    <w:rsid w:val="005A5F6C"/>
    <w:rsid w:val="005A634C"/>
    <w:rsid w:val="005A64A3"/>
    <w:rsid w:val="005A6693"/>
    <w:rsid w:val="005A679B"/>
    <w:rsid w:val="005A74B1"/>
    <w:rsid w:val="005A7842"/>
    <w:rsid w:val="005A7909"/>
    <w:rsid w:val="005B007B"/>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788"/>
    <w:rsid w:val="005B6DB4"/>
    <w:rsid w:val="005B72DD"/>
    <w:rsid w:val="005B7320"/>
    <w:rsid w:val="005B777C"/>
    <w:rsid w:val="005B787D"/>
    <w:rsid w:val="005B7ABE"/>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555"/>
    <w:rsid w:val="005D19CB"/>
    <w:rsid w:val="005D1E26"/>
    <w:rsid w:val="005D2907"/>
    <w:rsid w:val="005D2CD2"/>
    <w:rsid w:val="005D2D56"/>
    <w:rsid w:val="005D2D7D"/>
    <w:rsid w:val="005D2F55"/>
    <w:rsid w:val="005D31BC"/>
    <w:rsid w:val="005D3442"/>
    <w:rsid w:val="005D3A44"/>
    <w:rsid w:val="005D466A"/>
    <w:rsid w:val="005D47E1"/>
    <w:rsid w:val="005D4DD3"/>
    <w:rsid w:val="005D51C2"/>
    <w:rsid w:val="005D53A2"/>
    <w:rsid w:val="005D549D"/>
    <w:rsid w:val="005D5922"/>
    <w:rsid w:val="005D6A18"/>
    <w:rsid w:val="005D6BD7"/>
    <w:rsid w:val="005D6FBF"/>
    <w:rsid w:val="005D740C"/>
    <w:rsid w:val="005D7B4C"/>
    <w:rsid w:val="005D7F8E"/>
    <w:rsid w:val="005E071A"/>
    <w:rsid w:val="005E0798"/>
    <w:rsid w:val="005E11DA"/>
    <w:rsid w:val="005E1207"/>
    <w:rsid w:val="005E1A29"/>
    <w:rsid w:val="005E1D09"/>
    <w:rsid w:val="005E208C"/>
    <w:rsid w:val="005E21CE"/>
    <w:rsid w:val="005E2454"/>
    <w:rsid w:val="005E2807"/>
    <w:rsid w:val="005E2E91"/>
    <w:rsid w:val="005E30E8"/>
    <w:rsid w:val="005E3684"/>
    <w:rsid w:val="005E4C4E"/>
    <w:rsid w:val="005E4D04"/>
    <w:rsid w:val="005E569D"/>
    <w:rsid w:val="005E57FE"/>
    <w:rsid w:val="005E5A98"/>
    <w:rsid w:val="005E5F95"/>
    <w:rsid w:val="005E6262"/>
    <w:rsid w:val="005E656A"/>
    <w:rsid w:val="005E6810"/>
    <w:rsid w:val="005E7049"/>
    <w:rsid w:val="005E76CC"/>
    <w:rsid w:val="005E78FC"/>
    <w:rsid w:val="005E7BA3"/>
    <w:rsid w:val="005F006A"/>
    <w:rsid w:val="005F013D"/>
    <w:rsid w:val="005F0164"/>
    <w:rsid w:val="005F0507"/>
    <w:rsid w:val="005F05B2"/>
    <w:rsid w:val="005F05DB"/>
    <w:rsid w:val="005F0FCC"/>
    <w:rsid w:val="005F10B3"/>
    <w:rsid w:val="005F11EF"/>
    <w:rsid w:val="005F155D"/>
    <w:rsid w:val="005F1702"/>
    <w:rsid w:val="005F1713"/>
    <w:rsid w:val="005F1E12"/>
    <w:rsid w:val="005F2180"/>
    <w:rsid w:val="005F2998"/>
    <w:rsid w:val="005F2F8E"/>
    <w:rsid w:val="005F3846"/>
    <w:rsid w:val="005F3AD0"/>
    <w:rsid w:val="005F420A"/>
    <w:rsid w:val="005F43D9"/>
    <w:rsid w:val="005F43FC"/>
    <w:rsid w:val="005F488B"/>
    <w:rsid w:val="005F4F3B"/>
    <w:rsid w:val="005F5A0F"/>
    <w:rsid w:val="005F5B6F"/>
    <w:rsid w:val="005F5C1C"/>
    <w:rsid w:val="005F5C67"/>
    <w:rsid w:val="005F65E0"/>
    <w:rsid w:val="005F6811"/>
    <w:rsid w:val="005F698F"/>
    <w:rsid w:val="005F6A09"/>
    <w:rsid w:val="005F704E"/>
    <w:rsid w:val="005F7280"/>
    <w:rsid w:val="005F753D"/>
    <w:rsid w:val="005F756E"/>
    <w:rsid w:val="005F7AA4"/>
    <w:rsid w:val="005F7DED"/>
    <w:rsid w:val="006007AC"/>
    <w:rsid w:val="00600BCA"/>
    <w:rsid w:val="00600E85"/>
    <w:rsid w:val="00601A30"/>
    <w:rsid w:val="00601A76"/>
    <w:rsid w:val="00601C48"/>
    <w:rsid w:val="00601F50"/>
    <w:rsid w:val="006020B6"/>
    <w:rsid w:val="00602246"/>
    <w:rsid w:val="00602BA2"/>
    <w:rsid w:val="00602CB5"/>
    <w:rsid w:val="006032D3"/>
    <w:rsid w:val="00603505"/>
    <w:rsid w:val="00603860"/>
    <w:rsid w:val="00604115"/>
    <w:rsid w:val="006042FE"/>
    <w:rsid w:val="00604625"/>
    <w:rsid w:val="00604895"/>
    <w:rsid w:val="00604A40"/>
    <w:rsid w:val="00605086"/>
    <w:rsid w:val="00605C2F"/>
    <w:rsid w:val="006060EA"/>
    <w:rsid w:val="006062A8"/>
    <w:rsid w:val="00606734"/>
    <w:rsid w:val="00606B5C"/>
    <w:rsid w:val="00606BE1"/>
    <w:rsid w:val="00606E26"/>
    <w:rsid w:val="00606EF8"/>
    <w:rsid w:val="00606FC4"/>
    <w:rsid w:val="006070E6"/>
    <w:rsid w:val="00607148"/>
    <w:rsid w:val="00607195"/>
    <w:rsid w:val="0060750E"/>
    <w:rsid w:val="00607A7F"/>
    <w:rsid w:val="00607B47"/>
    <w:rsid w:val="00607DA1"/>
    <w:rsid w:val="00607FAB"/>
    <w:rsid w:val="00610312"/>
    <w:rsid w:val="006104DD"/>
    <w:rsid w:val="0061082C"/>
    <w:rsid w:val="00610A8B"/>
    <w:rsid w:val="00610D35"/>
    <w:rsid w:val="00611A9D"/>
    <w:rsid w:val="00612AB8"/>
    <w:rsid w:val="00612F03"/>
    <w:rsid w:val="0061369C"/>
    <w:rsid w:val="00613985"/>
    <w:rsid w:val="00613ACF"/>
    <w:rsid w:val="00613BD5"/>
    <w:rsid w:val="00613DC9"/>
    <w:rsid w:val="006141C7"/>
    <w:rsid w:val="00616048"/>
    <w:rsid w:val="006161FF"/>
    <w:rsid w:val="006164C6"/>
    <w:rsid w:val="00616669"/>
    <w:rsid w:val="0061683B"/>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BCE"/>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1EB"/>
    <w:rsid w:val="006315DA"/>
    <w:rsid w:val="00631BD9"/>
    <w:rsid w:val="00631C29"/>
    <w:rsid w:val="00631FFD"/>
    <w:rsid w:val="006324B8"/>
    <w:rsid w:val="00632609"/>
    <w:rsid w:val="00632DE9"/>
    <w:rsid w:val="0063316A"/>
    <w:rsid w:val="0063356A"/>
    <w:rsid w:val="00633747"/>
    <w:rsid w:val="00633B38"/>
    <w:rsid w:val="00634A7C"/>
    <w:rsid w:val="00634C51"/>
    <w:rsid w:val="00634DBE"/>
    <w:rsid w:val="00634E3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37AE1"/>
    <w:rsid w:val="00640F92"/>
    <w:rsid w:val="006412E5"/>
    <w:rsid w:val="0064131C"/>
    <w:rsid w:val="0064175C"/>
    <w:rsid w:val="00641765"/>
    <w:rsid w:val="00641939"/>
    <w:rsid w:val="00641D81"/>
    <w:rsid w:val="006429EF"/>
    <w:rsid w:val="00643636"/>
    <w:rsid w:val="0064443C"/>
    <w:rsid w:val="00644AD8"/>
    <w:rsid w:val="00644EC3"/>
    <w:rsid w:val="00645813"/>
    <w:rsid w:val="0064586D"/>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9D"/>
    <w:rsid w:val="006579DF"/>
    <w:rsid w:val="00657A3F"/>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29"/>
    <w:rsid w:val="006654AB"/>
    <w:rsid w:val="006656BD"/>
    <w:rsid w:val="006658B2"/>
    <w:rsid w:val="00665C31"/>
    <w:rsid w:val="006662A9"/>
    <w:rsid w:val="00666BC9"/>
    <w:rsid w:val="00667AA1"/>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C47"/>
    <w:rsid w:val="00674D2F"/>
    <w:rsid w:val="00674F6F"/>
    <w:rsid w:val="00675512"/>
    <w:rsid w:val="00675738"/>
    <w:rsid w:val="00675876"/>
    <w:rsid w:val="0067603D"/>
    <w:rsid w:val="00676258"/>
    <w:rsid w:val="0067630E"/>
    <w:rsid w:val="006765E2"/>
    <w:rsid w:val="00676877"/>
    <w:rsid w:val="006774A9"/>
    <w:rsid w:val="00680D6D"/>
    <w:rsid w:val="00680EEA"/>
    <w:rsid w:val="006815E9"/>
    <w:rsid w:val="00681BB7"/>
    <w:rsid w:val="00681E7F"/>
    <w:rsid w:val="00681FF0"/>
    <w:rsid w:val="00682C9D"/>
    <w:rsid w:val="00682D5E"/>
    <w:rsid w:val="00683578"/>
    <w:rsid w:val="00683C1E"/>
    <w:rsid w:val="00683D1B"/>
    <w:rsid w:val="0068478F"/>
    <w:rsid w:val="00684FE4"/>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F48"/>
    <w:rsid w:val="0069177C"/>
    <w:rsid w:val="00691B33"/>
    <w:rsid w:val="00691F04"/>
    <w:rsid w:val="00692406"/>
    <w:rsid w:val="006929F8"/>
    <w:rsid w:val="00692A78"/>
    <w:rsid w:val="00692EDB"/>
    <w:rsid w:val="00693554"/>
    <w:rsid w:val="00693CA4"/>
    <w:rsid w:val="00694136"/>
    <w:rsid w:val="00694513"/>
    <w:rsid w:val="00694634"/>
    <w:rsid w:val="0069469D"/>
    <w:rsid w:val="00694CC8"/>
    <w:rsid w:val="00694D7E"/>
    <w:rsid w:val="00695E15"/>
    <w:rsid w:val="00695FD6"/>
    <w:rsid w:val="00696758"/>
    <w:rsid w:val="006968B6"/>
    <w:rsid w:val="00696A12"/>
    <w:rsid w:val="00696B18"/>
    <w:rsid w:val="00696EC1"/>
    <w:rsid w:val="00696ED7"/>
    <w:rsid w:val="006972C2"/>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4E0C"/>
    <w:rsid w:val="006A52E2"/>
    <w:rsid w:val="006A562B"/>
    <w:rsid w:val="006A5856"/>
    <w:rsid w:val="006A5945"/>
    <w:rsid w:val="006A610B"/>
    <w:rsid w:val="006A6132"/>
    <w:rsid w:val="006A722F"/>
    <w:rsid w:val="006A7361"/>
    <w:rsid w:val="006A7BB6"/>
    <w:rsid w:val="006B0082"/>
    <w:rsid w:val="006B0EBC"/>
    <w:rsid w:val="006B12BD"/>
    <w:rsid w:val="006B16AC"/>
    <w:rsid w:val="006B1AFC"/>
    <w:rsid w:val="006B1DC6"/>
    <w:rsid w:val="006B29EB"/>
    <w:rsid w:val="006B2D22"/>
    <w:rsid w:val="006B2EFD"/>
    <w:rsid w:val="006B2F41"/>
    <w:rsid w:val="006B35EA"/>
    <w:rsid w:val="006B3D5C"/>
    <w:rsid w:val="006B3ED9"/>
    <w:rsid w:val="006B40D5"/>
    <w:rsid w:val="006B415F"/>
    <w:rsid w:val="006B4173"/>
    <w:rsid w:val="006B4198"/>
    <w:rsid w:val="006B43BA"/>
    <w:rsid w:val="006B4528"/>
    <w:rsid w:val="006B48A7"/>
    <w:rsid w:val="006B4B4F"/>
    <w:rsid w:val="006B511D"/>
    <w:rsid w:val="006B52A7"/>
    <w:rsid w:val="006B560E"/>
    <w:rsid w:val="006B57D6"/>
    <w:rsid w:val="006B69D0"/>
    <w:rsid w:val="006B6CE4"/>
    <w:rsid w:val="006B6D15"/>
    <w:rsid w:val="006B6D96"/>
    <w:rsid w:val="006B720E"/>
    <w:rsid w:val="006B781A"/>
    <w:rsid w:val="006C018E"/>
    <w:rsid w:val="006C0CB7"/>
    <w:rsid w:val="006C0DC9"/>
    <w:rsid w:val="006C148B"/>
    <w:rsid w:val="006C148D"/>
    <w:rsid w:val="006C1AD2"/>
    <w:rsid w:val="006C1FF7"/>
    <w:rsid w:val="006C2299"/>
    <w:rsid w:val="006C2380"/>
    <w:rsid w:val="006C27E8"/>
    <w:rsid w:val="006C2C19"/>
    <w:rsid w:val="006C2F53"/>
    <w:rsid w:val="006C3239"/>
    <w:rsid w:val="006C3757"/>
    <w:rsid w:val="006C42F8"/>
    <w:rsid w:val="006C4628"/>
    <w:rsid w:val="006C4A20"/>
    <w:rsid w:val="006C4CD8"/>
    <w:rsid w:val="006C4E99"/>
    <w:rsid w:val="006C531A"/>
    <w:rsid w:val="006C561B"/>
    <w:rsid w:val="006C59DB"/>
    <w:rsid w:val="006C5C2C"/>
    <w:rsid w:val="006C5D52"/>
    <w:rsid w:val="006C5EB8"/>
    <w:rsid w:val="006C6D62"/>
    <w:rsid w:val="006C7633"/>
    <w:rsid w:val="006C7762"/>
    <w:rsid w:val="006C7ABA"/>
    <w:rsid w:val="006D05B3"/>
    <w:rsid w:val="006D222B"/>
    <w:rsid w:val="006D26BB"/>
    <w:rsid w:val="006D2CDD"/>
    <w:rsid w:val="006D2DD6"/>
    <w:rsid w:val="006D2E68"/>
    <w:rsid w:val="006D33BD"/>
    <w:rsid w:val="006D358A"/>
    <w:rsid w:val="006D3CE9"/>
    <w:rsid w:val="006D3DDA"/>
    <w:rsid w:val="006D479C"/>
    <w:rsid w:val="006D483B"/>
    <w:rsid w:val="006D5212"/>
    <w:rsid w:val="006D54A3"/>
    <w:rsid w:val="006D5730"/>
    <w:rsid w:val="006D5E23"/>
    <w:rsid w:val="006D65E2"/>
    <w:rsid w:val="006D681B"/>
    <w:rsid w:val="006D717D"/>
    <w:rsid w:val="006D7761"/>
    <w:rsid w:val="006D7EED"/>
    <w:rsid w:val="006D7FCF"/>
    <w:rsid w:val="006E0189"/>
    <w:rsid w:val="006E0BB0"/>
    <w:rsid w:val="006E0E6F"/>
    <w:rsid w:val="006E1056"/>
    <w:rsid w:val="006E1E60"/>
    <w:rsid w:val="006E1ED6"/>
    <w:rsid w:val="006E227F"/>
    <w:rsid w:val="006E26CB"/>
    <w:rsid w:val="006E29B5"/>
    <w:rsid w:val="006E2DB6"/>
    <w:rsid w:val="006E2E5E"/>
    <w:rsid w:val="006E2F64"/>
    <w:rsid w:val="006E326E"/>
    <w:rsid w:val="006E32B8"/>
    <w:rsid w:val="006E3760"/>
    <w:rsid w:val="006E4509"/>
    <w:rsid w:val="006E4676"/>
    <w:rsid w:val="006E50DE"/>
    <w:rsid w:val="006E5279"/>
    <w:rsid w:val="006E58A5"/>
    <w:rsid w:val="006E5A68"/>
    <w:rsid w:val="006E5B52"/>
    <w:rsid w:val="006E5CD2"/>
    <w:rsid w:val="006E619A"/>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5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6F706A"/>
    <w:rsid w:val="00700CAB"/>
    <w:rsid w:val="00700F8E"/>
    <w:rsid w:val="00701454"/>
    <w:rsid w:val="0070160F"/>
    <w:rsid w:val="00701911"/>
    <w:rsid w:val="00701CAA"/>
    <w:rsid w:val="00701FD1"/>
    <w:rsid w:val="007026C5"/>
    <w:rsid w:val="007029AB"/>
    <w:rsid w:val="0070350F"/>
    <w:rsid w:val="00703E1C"/>
    <w:rsid w:val="007040A1"/>
    <w:rsid w:val="007043B8"/>
    <w:rsid w:val="0070448A"/>
    <w:rsid w:val="007049B5"/>
    <w:rsid w:val="00704CB6"/>
    <w:rsid w:val="00704D9D"/>
    <w:rsid w:val="0070599F"/>
    <w:rsid w:val="0070649A"/>
    <w:rsid w:val="0070669C"/>
    <w:rsid w:val="00706988"/>
    <w:rsid w:val="00706E2E"/>
    <w:rsid w:val="0070731E"/>
    <w:rsid w:val="00707EE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7C3"/>
    <w:rsid w:val="0071286F"/>
    <w:rsid w:val="00713DE9"/>
    <w:rsid w:val="0071424D"/>
    <w:rsid w:val="007142F5"/>
    <w:rsid w:val="00714431"/>
    <w:rsid w:val="00714FFB"/>
    <w:rsid w:val="00715CE2"/>
    <w:rsid w:val="00715D1C"/>
    <w:rsid w:val="007161C8"/>
    <w:rsid w:val="00716355"/>
    <w:rsid w:val="00716402"/>
    <w:rsid w:val="0071646E"/>
    <w:rsid w:val="007171F7"/>
    <w:rsid w:val="0071724A"/>
    <w:rsid w:val="007179E0"/>
    <w:rsid w:val="00717E77"/>
    <w:rsid w:val="00720A6E"/>
    <w:rsid w:val="007211C8"/>
    <w:rsid w:val="00721996"/>
    <w:rsid w:val="00722562"/>
    <w:rsid w:val="007226D4"/>
    <w:rsid w:val="00722BFA"/>
    <w:rsid w:val="0072399B"/>
    <w:rsid w:val="00723CB0"/>
    <w:rsid w:val="0072429C"/>
    <w:rsid w:val="00725248"/>
    <w:rsid w:val="007257A8"/>
    <w:rsid w:val="00725AB3"/>
    <w:rsid w:val="00725B26"/>
    <w:rsid w:val="00725B3E"/>
    <w:rsid w:val="007269C9"/>
    <w:rsid w:val="0072774A"/>
    <w:rsid w:val="00727888"/>
    <w:rsid w:val="007307D1"/>
    <w:rsid w:val="007312ED"/>
    <w:rsid w:val="007313A9"/>
    <w:rsid w:val="007314E7"/>
    <w:rsid w:val="00731AEC"/>
    <w:rsid w:val="00732424"/>
    <w:rsid w:val="00732917"/>
    <w:rsid w:val="007329C0"/>
    <w:rsid w:val="00732A3A"/>
    <w:rsid w:val="00732CAB"/>
    <w:rsid w:val="00732F38"/>
    <w:rsid w:val="007331F2"/>
    <w:rsid w:val="0073377E"/>
    <w:rsid w:val="00733BF3"/>
    <w:rsid w:val="00733D54"/>
    <w:rsid w:val="00733F06"/>
    <w:rsid w:val="00734872"/>
    <w:rsid w:val="00735275"/>
    <w:rsid w:val="00735468"/>
    <w:rsid w:val="00735A98"/>
    <w:rsid w:val="00735C0F"/>
    <w:rsid w:val="00735D2C"/>
    <w:rsid w:val="00735E4B"/>
    <w:rsid w:val="007360B3"/>
    <w:rsid w:val="00736127"/>
    <w:rsid w:val="00736534"/>
    <w:rsid w:val="0073668B"/>
    <w:rsid w:val="00736736"/>
    <w:rsid w:val="007367F5"/>
    <w:rsid w:val="00736F3A"/>
    <w:rsid w:val="00737049"/>
    <w:rsid w:val="00737139"/>
    <w:rsid w:val="00737502"/>
    <w:rsid w:val="00737C20"/>
    <w:rsid w:val="00737C77"/>
    <w:rsid w:val="00737C82"/>
    <w:rsid w:val="00737FF3"/>
    <w:rsid w:val="0074087A"/>
    <w:rsid w:val="00740C2D"/>
    <w:rsid w:val="00740D04"/>
    <w:rsid w:val="00741881"/>
    <w:rsid w:val="00742336"/>
    <w:rsid w:val="007427F5"/>
    <w:rsid w:val="007434BC"/>
    <w:rsid w:val="007434E9"/>
    <w:rsid w:val="007435DA"/>
    <w:rsid w:val="00743991"/>
    <w:rsid w:val="00743A16"/>
    <w:rsid w:val="00743BB4"/>
    <w:rsid w:val="007443D6"/>
    <w:rsid w:val="00744A38"/>
    <w:rsid w:val="00744B98"/>
    <w:rsid w:val="007450D7"/>
    <w:rsid w:val="00745610"/>
    <w:rsid w:val="00745672"/>
    <w:rsid w:val="00745AB8"/>
    <w:rsid w:val="00745AF6"/>
    <w:rsid w:val="00745E51"/>
    <w:rsid w:val="007463FA"/>
    <w:rsid w:val="00746E04"/>
    <w:rsid w:val="00750668"/>
    <w:rsid w:val="00750B64"/>
    <w:rsid w:val="00751693"/>
    <w:rsid w:val="00751BD1"/>
    <w:rsid w:val="00751D32"/>
    <w:rsid w:val="00751FCE"/>
    <w:rsid w:val="0075230B"/>
    <w:rsid w:val="00752A4D"/>
    <w:rsid w:val="00752A7F"/>
    <w:rsid w:val="00752C1D"/>
    <w:rsid w:val="00752E52"/>
    <w:rsid w:val="00752E68"/>
    <w:rsid w:val="00753218"/>
    <w:rsid w:val="00753447"/>
    <w:rsid w:val="0075346C"/>
    <w:rsid w:val="00753505"/>
    <w:rsid w:val="00753D2C"/>
    <w:rsid w:val="00754710"/>
    <w:rsid w:val="00754C63"/>
    <w:rsid w:val="00754D82"/>
    <w:rsid w:val="007550C4"/>
    <w:rsid w:val="007555ED"/>
    <w:rsid w:val="00755BA0"/>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5B8"/>
    <w:rsid w:val="0077191B"/>
    <w:rsid w:val="00772FBA"/>
    <w:rsid w:val="00773360"/>
    <w:rsid w:val="007739BF"/>
    <w:rsid w:val="00773F7A"/>
    <w:rsid w:val="00774C49"/>
    <w:rsid w:val="00775142"/>
    <w:rsid w:val="007753D9"/>
    <w:rsid w:val="00775B76"/>
    <w:rsid w:val="00775EF2"/>
    <w:rsid w:val="0077615B"/>
    <w:rsid w:val="00776354"/>
    <w:rsid w:val="0077673D"/>
    <w:rsid w:val="007768AA"/>
    <w:rsid w:val="00776901"/>
    <w:rsid w:val="00776C40"/>
    <w:rsid w:val="00777203"/>
    <w:rsid w:val="0077745A"/>
    <w:rsid w:val="00777527"/>
    <w:rsid w:val="007776B6"/>
    <w:rsid w:val="00777A94"/>
    <w:rsid w:val="00777F6A"/>
    <w:rsid w:val="007802A4"/>
    <w:rsid w:val="00780DEC"/>
    <w:rsid w:val="00781B32"/>
    <w:rsid w:val="0078245B"/>
    <w:rsid w:val="0078270D"/>
    <w:rsid w:val="00782CCE"/>
    <w:rsid w:val="00782FCE"/>
    <w:rsid w:val="00783A0F"/>
    <w:rsid w:val="00783C91"/>
    <w:rsid w:val="00783F54"/>
    <w:rsid w:val="0078448C"/>
    <w:rsid w:val="007844E9"/>
    <w:rsid w:val="00785909"/>
    <w:rsid w:val="00786069"/>
    <w:rsid w:val="007862CC"/>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8B2"/>
    <w:rsid w:val="007969D5"/>
    <w:rsid w:val="00796A7A"/>
    <w:rsid w:val="00797200"/>
    <w:rsid w:val="007978F4"/>
    <w:rsid w:val="00797F03"/>
    <w:rsid w:val="007A0333"/>
    <w:rsid w:val="007A0518"/>
    <w:rsid w:val="007A0A18"/>
    <w:rsid w:val="007A0FBC"/>
    <w:rsid w:val="007A1071"/>
    <w:rsid w:val="007A1081"/>
    <w:rsid w:val="007A1276"/>
    <w:rsid w:val="007A1848"/>
    <w:rsid w:val="007A2080"/>
    <w:rsid w:val="007A21E7"/>
    <w:rsid w:val="007A23AE"/>
    <w:rsid w:val="007A2BFF"/>
    <w:rsid w:val="007A2D5A"/>
    <w:rsid w:val="007A2DF8"/>
    <w:rsid w:val="007A2FA7"/>
    <w:rsid w:val="007A3149"/>
    <w:rsid w:val="007A33A3"/>
    <w:rsid w:val="007A39F9"/>
    <w:rsid w:val="007A3AC1"/>
    <w:rsid w:val="007A3D62"/>
    <w:rsid w:val="007A3E15"/>
    <w:rsid w:val="007A44E3"/>
    <w:rsid w:val="007A4883"/>
    <w:rsid w:val="007A4B0C"/>
    <w:rsid w:val="007A57AE"/>
    <w:rsid w:val="007A6407"/>
    <w:rsid w:val="007A6408"/>
    <w:rsid w:val="007A6BD5"/>
    <w:rsid w:val="007A6C4F"/>
    <w:rsid w:val="007A74E9"/>
    <w:rsid w:val="007A78C6"/>
    <w:rsid w:val="007A7993"/>
    <w:rsid w:val="007A79B6"/>
    <w:rsid w:val="007B02DE"/>
    <w:rsid w:val="007B0472"/>
    <w:rsid w:val="007B15C9"/>
    <w:rsid w:val="007B1670"/>
    <w:rsid w:val="007B18AC"/>
    <w:rsid w:val="007B25E7"/>
    <w:rsid w:val="007B2DC1"/>
    <w:rsid w:val="007B2F2B"/>
    <w:rsid w:val="007B3023"/>
    <w:rsid w:val="007B3026"/>
    <w:rsid w:val="007B3289"/>
    <w:rsid w:val="007B3419"/>
    <w:rsid w:val="007B34CF"/>
    <w:rsid w:val="007B3622"/>
    <w:rsid w:val="007B396B"/>
    <w:rsid w:val="007B4AFE"/>
    <w:rsid w:val="007B4E97"/>
    <w:rsid w:val="007B4F60"/>
    <w:rsid w:val="007B514A"/>
    <w:rsid w:val="007B5411"/>
    <w:rsid w:val="007B631C"/>
    <w:rsid w:val="007B6F5D"/>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76"/>
    <w:rsid w:val="007C4FFD"/>
    <w:rsid w:val="007C515E"/>
    <w:rsid w:val="007C53D6"/>
    <w:rsid w:val="007C54A1"/>
    <w:rsid w:val="007C58EA"/>
    <w:rsid w:val="007C5A63"/>
    <w:rsid w:val="007C5C18"/>
    <w:rsid w:val="007C5C58"/>
    <w:rsid w:val="007C5E05"/>
    <w:rsid w:val="007C6494"/>
    <w:rsid w:val="007C7AA7"/>
    <w:rsid w:val="007C7B6B"/>
    <w:rsid w:val="007D04E6"/>
    <w:rsid w:val="007D09CC"/>
    <w:rsid w:val="007D0F02"/>
    <w:rsid w:val="007D0FA8"/>
    <w:rsid w:val="007D19B8"/>
    <w:rsid w:val="007D2012"/>
    <w:rsid w:val="007D22A0"/>
    <w:rsid w:val="007D26FB"/>
    <w:rsid w:val="007D3D96"/>
    <w:rsid w:val="007D5530"/>
    <w:rsid w:val="007D59C0"/>
    <w:rsid w:val="007D5C99"/>
    <w:rsid w:val="007D6308"/>
    <w:rsid w:val="007D67D5"/>
    <w:rsid w:val="007D69CA"/>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33"/>
    <w:rsid w:val="007E6D7D"/>
    <w:rsid w:val="007E7099"/>
    <w:rsid w:val="007E7BE9"/>
    <w:rsid w:val="007E7ED6"/>
    <w:rsid w:val="007F058A"/>
    <w:rsid w:val="007F0709"/>
    <w:rsid w:val="007F075B"/>
    <w:rsid w:val="007F07F4"/>
    <w:rsid w:val="007F09E1"/>
    <w:rsid w:val="007F0F7C"/>
    <w:rsid w:val="007F13B5"/>
    <w:rsid w:val="007F13F2"/>
    <w:rsid w:val="007F14E6"/>
    <w:rsid w:val="007F19DC"/>
    <w:rsid w:val="007F1B73"/>
    <w:rsid w:val="007F26F9"/>
    <w:rsid w:val="007F29DF"/>
    <w:rsid w:val="007F30F8"/>
    <w:rsid w:val="007F3437"/>
    <w:rsid w:val="007F3EFC"/>
    <w:rsid w:val="007F41EF"/>
    <w:rsid w:val="007F5056"/>
    <w:rsid w:val="007F5252"/>
    <w:rsid w:val="007F5E3B"/>
    <w:rsid w:val="007F62DA"/>
    <w:rsid w:val="007F63C1"/>
    <w:rsid w:val="007F63F8"/>
    <w:rsid w:val="007F689B"/>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20B"/>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BA5"/>
    <w:rsid w:val="00811BBD"/>
    <w:rsid w:val="00811C2B"/>
    <w:rsid w:val="008122C3"/>
    <w:rsid w:val="00812621"/>
    <w:rsid w:val="00812889"/>
    <w:rsid w:val="00812B6A"/>
    <w:rsid w:val="008140AE"/>
    <w:rsid w:val="0081417A"/>
    <w:rsid w:val="008145D9"/>
    <w:rsid w:val="00814B3B"/>
    <w:rsid w:val="008154AE"/>
    <w:rsid w:val="00815563"/>
    <w:rsid w:val="0081569E"/>
    <w:rsid w:val="0081584E"/>
    <w:rsid w:val="0081696A"/>
    <w:rsid w:val="0081751E"/>
    <w:rsid w:val="008179E2"/>
    <w:rsid w:val="00817F15"/>
    <w:rsid w:val="00820FAA"/>
    <w:rsid w:val="00820FF4"/>
    <w:rsid w:val="0082154D"/>
    <w:rsid w:val="0082193F"/>
    <w:rsid w:val="00821D2F"/>
    <w:rsid w:val="008221A7"/>
    <w:rsid w:val="00822AC0"/>
    <w:rsid w:val="0082345D"/>
    <w:rsid w:val="0082359F"/>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150"/>
    <w:rsid w:val="008277E6"/>
    <w:rsid w:val="00827955"/>
    <w:rsid w:val="00830B3C"/>
    <w:rsid w:val="00830C99"/>
    <w:rsid w:val="00830EAC"/>
    <w:rsid w:val="00831A44"/>
    <w:rsid w:val="00831F09"/>
    <w:rsid w:val="008323B0"/>
    <w:rsid w:val="0083268A"/>
    <w:rsid w:val="00832BEC"/>
    <w:rsid w:val="00832D4D"/>
    <w:rsid w:val="00833366"/>
    <w:rsid w:val="008335B0"/>
    <w:rsid w:val="00833686"/>
    <w:rsid w:val="00833DCD"/>
    <w:rsid w:val="008340A0"/>
    <w:rsid w:val="00834492"/>
    <w:rsid w:val="00834554"/>
    <w:rsid w:val="008347BC"/>
    <w:rsid w:val="00835181"/>
    <w:rsid w:val="00835441"/>
    <w:rsid w:val="008355DD"/>
    <w:rsid w:val="008357C9"/>
    <w:rsid w:val="008362D0"/>
    <w:rsid w:val="00836958"/>
    <w:rsid w:val="00836A93"/>
    <w:rsid w:val="00836E92"/>
    <w:rsid w:val="00836ED9"/>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44A"/>
    <w:rsid w:val="0084455C"/>
    <w:rsid w:val="00844D1F"/>
    <w:rsid w:val="008452AB"/>
    <w:rsid w:val="008453FE"/>
    <w:rsid w:val="008454C5"/>
    <w:rsid w:val="0084570D"/>
    <w:rsid w:val="00845C63"/>
    <w:rsid w:val="00845E63"/>
    <w:rsid w:val="00845FB6"/>
    <w:rsid w:val="00847FC2"/>
    <w:rsid w:val="008502DB"/>
    <w:rsid w:val="00850655"/>
    <w:rsid w:val="008509F6"/>
    <w:rsid w:val="00850C69"/>
    <w:rsid w:val="00850F0A"/>
    <w:rsid w:val="00851279"/>
    <w:rsid w:val="008513C3"/>
    <w:rsid w:val="00851704"/>
    <w:rsid w:val="0085197D"/>
    <w:rsid w:val="00851BD3"/>
    <w:rsid w:val="0085238D"/>
    <w:rsid w:val="00852803"/>
    <w:rsid w:val="008532F5"/>
    <w:rsid w:val="0085341C"/>
    <w:rsid w:val="008539E0"/>
    <w:rsid w:val="00853BAD"/>
    <w:rsid w:val="00853E61"/>
    <w:rsid w:val="00853EAE"/>
    <w:rsid w:val="00854A23"/>
    <w:rsid w:val="00854DA1"/>
    <w:rsid w:val="00854DCB"/>
    <w:rsid w:val="00856245"/>
    <w:rsid w:val="0085634B"/>
    <w:rsid w:val="00856DBF"/>
    <w:rsid w:val="00857998"/>
    <w:rsid w:val="00857B50"/>
    <w:rsid w:val="008607EB"/>
    <w:rsid w:val="00860FF9"/>
    <w:rsid w:val="008612E6"/>
    <w:rsid w:val="008617F9"/>
    <w:rsid w:val="00861BA5"/>
    <w:rsid w:val="00861D68"/>
    <w:rsid w:val="00863503"/>
    <w:rsid w:val="008635A5"/>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CE"/>
    <w:rsid w:val="00867747"/>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69"/>
    <w:rsid w:val="008738BC"/>
    <w:rsid w:val="00873D5D"/>
    <w:rsid w:val="00874221"/>
    <w:rsid w:val="008751D9"/>
    <w:rsid w:val="00875A1A"/>
    <w:rsid w:val="00875AC2"/>
    <w:rsid w:val="00875E8E"/>
    <w:rsid w:val="00876254"/>
    <w:rsid w:val="008765DF"/>
    <w:rsid w:val="00876657"/>
    <w:rsid w:val="00876B47"/>
    <w:rsid w:val="00877AE3"/>
    <w:rsid w:val="00877C1A"/>
    <w:rsid w:val="00877EC6"/>
    <w:rsid w:val="008800F9"/>
    <w:rsid w:val="0088032A"/>
    <w:rsid w:val="008808EB"/>
    <w:rsid w:val="0088195E"/>
    <w:rsid w:val="00881C6C"/>
    <w:rsid w:val="00881C71"/>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A3A"/>
    <w:rsid w:val="00891B6F"/>
    <w:rsid w:val="00891D8A"/>
    <w:rsid w:val="0089243F"/>
    <w:rsid w:val="00893F7A"/>
    <w:rsid w:val="00894291"/>
    <w:rsid w:val="00894703"/>
    <w:rsid w:val="00894AA4"/>
    <w:rsid w:val="00894C1A"/>
    <w:rsid w:val="00895484"/>
    <w:rsid w:val="0089595A"/>
    <w:rsid w:val="00895C48"/>
    <w:rsid w:val="00895F2E"/>
    <w:rsid w:val="00896389"/>
    <w:rsid w:val="0089654B"/>
    <w:rsid w:val="00896652"/>
    <w:rsid w:val="0089736C"/>
    <w:rsid w:val="008973A2"/>
    <w:rsid w:val="008979CE"/>
    <w:rsid w:val="00897D12"/>
    <w:rsid w:val="00897EDA"/>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5FEC"/>
    <w:rsid w:val="008A6021"/>
    <w:rsid w:val="008A63FE"/>
    <w:rsid w:val="008A6418"/>
    <w:rsid w:val="008A6719"/>
    <w:rsid w:val="008A6D87"/>
    <w:rsid w:val="008A70C1"/>
    <w:rsid w:val="008A7415"/>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C71"/>
    <w:rsid w:val="008B6656"/>
    <w:rsid w:val="008B7028"/>
    <w:rsid w:val="008B7210"/>
    <w:rsid w:val="008B762D"/>
    <w:rsid w:val="008B7976"/>
    <w:rsid w:val="008B7C63"/>
    <w:rsid w:val="008C029C"/>
    <w:rsid w:val="008C082B"/>
    <w:rsid w:val="008C18A1"/>
    <w:rsid w:val="008C19E8"/>
    <w:rsid w:val="008C1A9E"/>
    <w:rsid w:val="008C1CE3"/>
    <w:rsid w:val="008C23C2"/>
    <w:rsid w:val="008C29C7"/>
    <w:rsid w:val="008C2DD6"/>
    <w:rsid w:val="008C34A4"/>
    <w:rsid w:val="008C3B6A"/>
    <w:rsid w:val="008C3D92"/>
    <w:rsid w:val="008C3DAB"/>
    <w:rsid w:val="008C566D"/>
    <w:rsid w:val="008C5724"/>
    <w:rsid w:val="008C5DE5"/>
    <w:rsid w:val="008C5E74"/>
    <w:rsid w:val="008C632B"/>
    <w:rsid w:val="008C6381"/>
    <w:rsid w:val="008C6BB3"/>
    <w:rsid w:val="008C6F84"/>
    <w:rsid w:val="008D05C3"/>
    <w:rsid w:val="008D0835"/>
    <w:rsid w:val="008D12D8"/>
    <w:rsid w:val="008D16BB"/>
    <w:rsid w:val="008D1F6D"/>
    <w:rsid w:val="008D22BF"/>
    <w:rsid w:val="008D24F0"/>
    <w:rsid w:val="008D2BED"/>
    <w:rsid w:val="008D38BC"/>
    <w:rsid w:val="008D3A6F"/>
    <w:rsid w:val="008D4216"/>
    <w:rsid w:val="008D4336"/>
    <w:rsid w:val="008D49C2"/>
    <w:rsid w:val="008D53AA"/>
    <w:rsid w:val="008D55F0"/>
    <w:rsid w:val="008D571D"/>
    <w:rsid w:val="008D5E31"/>
    <w:rsid w:val="008D6AF8"/>
    <w:rsid w:val="008D6CA3"/>
    <w:rsid w:val="008D6E56"/>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40DB"/>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E7D58"/>
    <w:rsid w:val="008F0928"/>
    <w:rsid w:val="008F0C91"/>
    <w:rsid w:val="008F0CF2"/>
    <w:rsid w:val="008F0EC9"/>
    <w:rsid w:val="008F0EFF"/>
    <w:rsid w:val="008F1B39"/>
    <w:rsid w:val="008F1DB6"/>
    <w:rsid w:val="008F26B8"/>
    <w:rsid w:val="008F2BBE"/>
    <w:rsid w:val="008F31F6"/>
    <w:rsid w:val="008F3676"/>
    <w:rsid w:val="008F438A"/>
    <w:rsid w:val="008F4C9A"/>
    <w:rsid w:val="008F4D23"/>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6B5"/>
    <w:rsid w:val="0090686E"/>
    <w:rsid w:val="00906CF2"/>
    <w:rsid w:val="009076D4"/>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5E5"/>
    <w:rsid w:val="009157E8"/>
    <w:rsid w:val="00915F76"/>
    <w:rsid w:val="00915F80"/>
    <w:rsid w:val="00916164"/>
    <w:rsid w:val="00916C6B"/>
    <w:rsid w:val="00917084"/>
    <w:rsid w:val="0091756A"/>
    <w:rsid w:val="00920402"/>
    <w:rsid w:val="00920C57"/>
    <w:rsid w:val="00920C63"/>
    <w:rsid w:val="00920E20"/>
    <w:rsid w:val="00920E4A"/>
    <w:rsid w:val="00921204"/>
    <w:rsid w:val="0092169E"/>
    <w:rsid w:val="0092174E"/>
    <w:rsid w:val="00921814"/>
    <w:rsid w:val="00921C0F"/>
    <w:rsid w:val="00921D17"/>
    <w:rsid w:val="00922057"/>
    <w:rsid w:val="009224BC"/>
    <w:rsid w:val="00923094"/>
    <w:rsid w:val="009230A4"/>
    <w:rsid w:val="00923E78"/>
    <w:rsid w:val="00924990"/>
    <w:rsid w:val="00924D71"/>
    <w:rsid w:val="0092514C"/>
    <w:rsid w:val="00925EC5"/>
    <w:rsid w:val="0092658F"/>
    <w:rsid w:val="00926A02"/>
    <w:rsid w:val="00926B8A"/>
    <w:rsid w:val="00926F58"/>
    <w:rsid w:val="009275F6"/>
    <w:rsid w:val="009277A3"/>
    <w:rsid w:val="009278F4"/>
    <w:rsid w:val="00927C04"/>
    <w:rsid w:val="0093098C"/>
    <w:rsid w:val="009315B4"/>
    <w:rsid w:val="009319FB"/>
    <w:rsid w:val="00931A68"/>
    <w:rsid w:val="00931C23"/>
    <w:rsid w:val="00931FCE"/>
    <w:rsid w:val="00931FFA"/>
    <w:rsid w:val="009320C3"/>
    <w:rsid w:val="00932E27"/>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38"/>
    <w:rsid w:val="00935DFA"/>
    <w:rsid w:val="009365B0"/>
    <w:rsid w:val="009366D4"/>
    <w:rsid w:val="00936746"/>
    <w:rsid w:val="00936ACE"/>
    <w:rsid w:val="00936CFA"/>
    <w:rsid w:val="0093707A"/>
    <w:rsid w:val="00937560"/>
    <w:rsid w:val="00937AB4"/>
    <w:rsid w:val="00937D0D"/>
    <w:rsid w:val="0094060A"/>
    <w:rsid w:val="009407CA"/>
    <w:rsid w:val="00941846"/>
    <w:rsid w:val="00941B90"/>
    <w:rsid w:val="00941C4C"/>
    <w:rsid w:val="00941F3A"/>
    <w:rsid w:val="009423BC"/>
    <w:rsid w:val="0094251F"/>
    <w:rsid w:val="009426EE"/>
    <w:rsid w:val="00942996"/>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47A84"/>
    <w:rsid w:val="00951014"/>
    <w:rsid w:val="00951246"/>
    <w:rsid w:val="00951360"/>
    <w:rsid w:val="0095154C"/>
    <w:rsid w:val="00951C8E"/>
    <w:rsid w:val="00952362"/>
    <w:rsid w:val="0095260B"/>
    <w:rsid w:val="00953C46"/>
    <w:rsid w:val="0095402F"/>
    <w:rsid w:val="009543D7"/>
    <w:rsid w:val="0095448E"/>
    <w:rsid w:val="0095476E"/>
    <w:rsid w:val="00955694"/>
    <w:rsid w:val="00955BC0"/>
    <w:rsid w:val="00956702"/>
    <w:rsid w:val="00956ED7"/>
    <w:rsid w:val="00957046"/>
    <w:rsid w:val="0095709C"/>
    <w:rsid w:val="009571D4"/>
    <w:rsid w:val="0095737B"/>
    <w:rsid w:val="00957B78"/>
    <w:rsid w:val="00960070"/>
    <w:rsid w:val="0096075D"/>
    <w:rsid w:val="00960777"/>
    <w:rsid w:val="00960798"/>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3C7"/>
    <w:rsid w:val="00972593"/>
    <w:rsid w:val="009725CF"/>
    <w:rsid w:val="00972781"/>
    <w:rsid w:val="009728BD"/>
    <w:rsid w:val="00972BF4"/>
    <w:rsid w:val="00973425"/>
    <w:rsid w:val="00973559"/>
    <w:rsid w:val="00973ACD"/>
    <w:rsid w:val="00973EEA"/>
    <w:rsid w:val="00974181"/>
    <w:rsid w:val="0097424B"/>
    <w:rsid w:val="0097468A"/>
    <w:rsid w:val="00974808"/>
    <w:rsid w:val="0097481D"/>
    <w:rsid w:val="00974BF2"/>
    <w:rsid w:val="009750CB"/>
    <w:rsid w:val="0097537D"/>
    <w:rsid w:val="009767B9"/>
    <w:rsid w:val="009768DD"/>
    <w:rsid w:val="00976ACD"/>
    <w:rsid w:val="00976AFD"/>
    <w:rsid w:val="00976BD3"/>
    <w:rsid w:val="00976CEE"/>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8EE"/>
    <w:rsid w:val="009849D8"/>
    <w:rsid w:val="00984A20"/>
    <w:rsid w:val="00984E56"/>
    <w:rsid w:val="00984F24"/>
    <w:rsid w:val="009862EA"/>
    <w:rsid w:val="009867AD"/>
    <w:rsid w:val="00986C68"/>
    <w:rsid w:val="0098761C"/>
    <w:rsid w:val="00987A67"/>
    <w:rsid w:val="00987BC1"/>
    <w:rsid w:val="00987EB5"/>
    <w:rsid w:val="0099003A"/>
    <w:rsid w:val="00990403"/>
    <w:rsid w:val="009905F6"/>
    <w:rsid w:val="00990666"/>
    <w:rsid w:val="00990A06"/>
    <w:rsid w:val="00990E71"/>
    <w:rsid w:val="00991655"/>
    <w:rsid w:val="00991B4C"/>
    <w:rsid w:val="00991DF7"/>
    <w:rsid w:val="00991EDE"/>
    <w:rsid w:val="0099283D"/>
    <w:rsid w:val="009934F4"/>
    <w:rsid w:val="0099362F"/>
    <w:rsid w:val="0099455B"/>
    <w:rsid w:val="00994839"/>
    <w:rsid w:val="00994971"/>
    <w:rsid w:val="00994DFD"/>
    <w:rsid w:val="00994EB7"/>
    <w:rsid w:val="00995351"/>
    <w:rsid w:val="00995470"/>
    <w:rsid w:val="0099579E"/>
    <w:rsid w:val="009977FF"/>
    <w:rsid w:val="009978AF"/>
    <w:rsid w:val="00997A35"/>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01C"/>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406B"/>
    <w:rsid w:val="009B420A"/>
    <w:rsid w:val="009B4605"/>
    <w:rsid w:val="009B4627"/>
    <w:rsid w:val="009B469B"/>
    <w:rsid w:val="009B4A54"/>
    <w:rsid w:val="009B4C16"/>
    <w:rsid w:val="009B5088"/>
    <w:rsid w:val="009B5300"/>
    <w:rsid w:val="009B554D"/>
    <w:rsid w:val="009B65E7"/>
    <w:rsid w:val="009B6690"/>
    <w:rsid w:val="009B7CF9"/>
    <w:rsid w:val="009C0177"/>
    <w:rsid w:val="009C0402"/>
    <w:rsid w:val="009C08A7"/>
    <w:rsid w:val="009C090E"/>
    <w:rsid w:val="009C0B86"/>
    <w:rsid w:val="009C1400"/>
    <w:rsid w:val="009C1C8E"/>
    <w:rsid w:val="009C1CDA"/>
    <w:rsid w:val="009C28FA"/>
    <w:rsid w:val="009C2DC5"/>
    <w:rsid w:val="009C306A"/>
    <w:rsid w:val="009C3110"/>
    <w:rsid w:val="009C36F9"/>
    <w:rsid w:val="009C37FA"/>
    <w:rsid w:val="009C397F"/>
    <w:rsid w:val="009C3AAB"/>
    <w:rsid w:val="009C436A"/>
    <w:rsid w:val="009C44F4"/>
    <w:rsid w:val="009C4B6C"/>
    <w:rsid w:val="009C4D5D"/>
    <w:rsid w:val="009C516B"/>
    <w:rsid w:val="009C51DC"/>
    <w:rsid w:val="009C542E"/>
    <w:rsid w:val="009C56DB"/>
    <w:rsid w:val="009C5AEC"/>
    <w:rsid w:val="009C5BD7"/>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8D8"/>
    <w:rsid w:val="009D4A93"/>
    <w:rsid w:val="009D4C40"/>
    <w:rsid w:val="009D58C3"/>
    <w:rsid w:val="009D5B9D"/>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A59"/>
    <w:rsid w:val="009E5DAA"/>
    <w:rsid w:val="009E615C"/>
    <w:rsid w:val="009E688B"/>
    <w:rsid w:val="009E74EE"/>
    <w:rsid w:val="009E77A0"/>
    <w:rsid w:val="009E7BA0"/>
    <w:rsid w:val="009F023A"/>
    <w:rsid w:val="009F10D7"/>
    <w:rsid w:val="009F1443"/>
    <w:rsid w:val="009F1505"/>
    <w:rsid w:val="009F1B88"/>
    <w:rsid w:val="009F1BB3"/>
    <w:rsid w:val="009F1ED6"/>
    <w:rsid w:val="009F22CF"/>
    <w:rsid w:val="009F282D"/>
    <w:rsid w:val="009F28B0"/>
    <w:rsid w:val="009F29BC"/>
    <w:rsid w:val="009F2A98"/>
    <w:rsid w:val="009F2BED"/>
    <w:rsid w:val="009F3510"/>
    <w:rsid w:val="009F395D"/>
    <w:rsid w:val="009F3A3B"/>
    <w:rsid w:val="009F41AF"/>
    <w:rsid w:val="009F448D"/>
    <w:rsid w:val="009F485A"/>
    <w:rsid w:val="009F4878"/>
    <w:rsid w:val="009F4915"/>
    <w:rsid w:val="009F4AE5"/>
    <w:rsid w:val="009F4C5A"/>
    <w:rsid w:val="009F5918"/>
    <w:rsid w:val="009F5939"/>
    <w:rsid w:val="009F5A8F"/>
    <w:rsid w:val="009F5D67"/>
    <w:rsid w:val="009F6C0F"/>
    <w:rsid w:val="009F6EC0"/>
    <w:rsid w:val="009F6EDC"/>
    <w:rsid w:val="009F7030"/>
    <w:rsid w:val="009F706F"/>
    <w:rsid w:val="009F74E4"/>
    <w:rsid w:val="009F765E"/>
    <w:rsid w:val="009F76A7"/>
    <w:rsid w:val="009F7CB4"/>
    <w:rsid w:val="009F7E5A"/>
    <w:rsid w:val="00A0051B"/>
    <w:rsid w:val="00A00A27"/>
    <w:rsid w:val="00A00FFD"/>
    <w:rsid w:val="00A010A8"/>
    <w:rsid w:val="00A0159D"/>
    <w:rsid w:val="00A01901"/>
    <w:rsid w:val="00A01C02"/>
    <w:rsid w:val="00A01FB6"/>
    <w:rsid w:val="00A01FF4"/>
    <w:rsid w:val="00A02B69"/>
    <w:rsid w:val="00A03FC8"/>
    <w:rsid w:val="00A04530"/>
    <w:rsid w:val="00A045BE"/>
    <w:rsid w:val="00A04B5E"/>
    <w:rsid w:val="00A04C5C"/>
    <w:rsid w:val="00A05522"/>
    <w:rsid w:val="00A05581"/>
    <w:rsid w:val="00A05D4E"/>
    <w:rsid w:val="00A068E4"/>
    <w:rsid w:val="00A069A6"/>
    <w:rsid w:val="00A0748E"/>
    <w:rsid w:val="00A07E10"/>
    <w:rsid w:val="00A1100A"/>
    <w:rsid w:val="00A1125F"/>
    <w:rsid w:val="00A11FB0"/>
    <w:rsid w:val="00A12918"/>
    <w:rsid w:val="00A12CBF"/>
    <w:rsid w:val="00A13C51"/>
    <w:rsid w:val="00A13E54"/>
    <w:rsid w:val="00A141A0"/>
    <w:rsid w:val="00A14D5D"/>
    <w:rsid w:val="00A152AE"/>
    <w:rsid w:val="00A153E0"/>
    <w:rsid w:val="00A15A51"/>
    <w:rsid w:val="00A15C68"/>
    <w:rsid w:val="00A15D97"/>
    <w:rsid w:val="00A16258"/>
    <w:rsid w:val="00A167D3"/>
    <w:rsid w:val="00A171E6"/>
    <w:rsid w:val="00A176AC"/>
    <w:rsid w:val="00A17E50"/>
    <w:rsid w:val="00A17E8C"/>
    <w:rsid w:val="00A200E4"/>
    <w:rsid w:val="00A201DB"/>
    <w:rsid w:val="00A20DF7"/>
    <w:rsid w:val="00A20E53"/>
    <w:rsid w:val="00A215F9"/>
    <w:rsid w:val="00A21D8B"/>
    <w:rsid w:val="00A21F86"/>
    <w:rsid w:val="00A22889"/>
    <w:rsid w:val="00A2291C"/>
    <w:rsid w:val="00A22A80"/>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4BC"/>
    <w:rsid w:val="00A30CF3"/>
    <w:rsid w:val="00A30D89"/>
    <w:rsid w:val="00A30F61"/>
    <w:rsid w:val="00A31510"/>
    <w:rsid w:val="00A318E2"/>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0B3B"/>
    <w:rsid w:val="00A40B82"/>
    <w:rsid w:val="00A411E6"/>
    <w:rsid w:val="00A41378"/>
    <w:rsid w:val="00A415C1"/>
    <w:rsid w:val="00A4172D"/>
    <w:rsid w:val="00A41E92"/>
    <w:rsid w:val="00A42525"/>
    <w:rsid w:val="00A425CE"/>
    <w:rsid w:val="00A42BF1"/>
    <w:rsid w:val="00A42FEC"/>
    <w:rsid w:val="00A4337F"/>
    <w:rsid w:val="00A43CFE"/>
    <w:rsid w:val="00A43E3D"/>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EAB"/>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57CBE"/>
    <w:rsid w:val="00A60818"/>
    <w:rsid w:val="00A60FD6"/>
    <w:rsid w:val="00A61309"/>
    <w:rsid w:val="00A61955"/>
    <w:rsid w:val="00A61C55"/>
    <w:rsid w:val="00A61E45"/>
    <w:rsid w:val="00A62153"/>
    <w:rsid w:val="00A62AE7"/>
    <w:rsid w:val="00A62BDE"/>
    <w:rsid w:val="00A62E95"/>
    <w:rsid w:val="00A63207"/>
    <w:rsid w:val="00A63D70"/>
    <w:rsid w:val="00A63EDC"/>
    <w:rsid w:val="00A64270"/>
    <w:rsid w:val="00A6468B"/>
    <w:rsid w:val="00A646FC"/>
    <w:rsid w:val="00A647DE"/>
    <w:rsid w:val="00A650B3"/>
    <w:rsid w:val="00A651FB"/>
    <w:rsid w:val="00A65411"/>
    <w:rsid w:val="00A668F9"/>
    <w:rsid w:val="00A6727F"/>
    <w:rsid w:val="00A6740D"/>
    <w:rsid w:val="00A6761B"/>
    <w:rsid w:val="00A678A5"/>
    <w:rsid w:val="00A67985"/>
    <w:rsid w:val="00A67F75"/>
    <w:rsid w:val="00A70725"/>
    <w:rsid w:val="00A70819"/>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4E4"/>
    <w:rsid w:val="00A8085D"/>
    <w:rsid w:val="00A80DF8"/>
    <w:rsid w:val="00A813D6"/>
    <w:rsid w:val="00A81475"/>
    <w:rsid w:val="00A81CDA"/>
    <w:rsid w:val="00A81D58"/>
    <w:rsid w:val="00A8245B"/>
    <w:rsid w:val="00A83419"/>
    <w:rsid w:val="00A836D6"/>
    <w:rsid w:val="00A838EE"/>
    <w:rsid w:val="00A83CEC"/>
    <w:rsid w:val="00A83F23"/>
    <w:rsid w:val="00A8474B"/>
    <w:rsid w:val="00A84A0D"/>
    <w:rsid w:val="00A84D54"/>
    <w:rsid w:val="00A84F86"/>
    <w:rsid w:val="00A852F1"/>
    <w:rsid w:val="00A85565"/>
    <w:rsid w:val="00A85722"/>
    <w:rsid w:val="00A85C6C"/>
    <w:rsid w:val="00A86728"/>
    <w:rsid w:val="00A87451"/>
    <w:rsid w:val="00A87704"/>
    <w:rsid w:val="00A878AB"/>
    <w:rsid w:val="00A87C53"/>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426A"/>
    <w:rsid w:val="00A9455E"/>
    <w:rsid w:val="00A94932"/>
    <w:rsid w:val="00A94B88"/>
    <w:rsid w:val="00A9510A"/>
    <w:rsid w:val="00A953A0"/>
    <w:rsid w:val="00A95596"/>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509"/>
    <w:rsid w:val="00AA273B"/>
    <w:rsid w:val="00AA2987"/>
    <w:rsid w:val="00AA2BD4"/>
    <w:rsid w:val="00AA2CCA"/>
    <w:rsid w:val="00AA2D97"/>
    <w:rsid w:val="00AA2F6F"/>
    <w:rsid w:val="00AA347A"/>
    <w:rsid w:val="00AA37DC"/>
    <w:rsid w:val="00AA3BC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0A3"/>
    <w:rsid w:val="00AB0DB2"/>
    <w:rsid w:val="00AB10D7"/>
    <w:rsid w:val="00AB1466"/>
    <w:rsid w:val="00AB1A01"/>
    <w:rsid w:val="00AB1B28"/>
    <w:rsid w:val="00AB2413"/>
    <w:rsid w:val="00AB2DE3"/>
    <w:rsid w:val="00AB3550"/>
    <w:rsid w:val="00AB3816"/>
    <w:rsid w:val="00AB4199"/>
    <w:rsid w:val="00AB41F4"/>
    <w:rsid w:val="00AB48BE"/>
    <w:rsid w:val="00AB54EB"/>
    <w:rsid w:val="00AB605E"/>
    <w:rsid w:val="00AB67AC"/>
    <w:rsid w:val="00AB727E"/>
    <w:rsid w:val="00AB7B85"/>
    <w:rsid w:val="00AC0AB8"/>
    <w:rsid w:val="00AC179D"/>
    <w:rsid w:val="00AC1B90"/>
    <w:rsid w:val="00AC1F8B"/>
    <w:rsid w:val="00AC2327"/>
    <w:rsid w:val="00AC255B"/>
    <w:rsid w:val="00AC27C3"/>
    <w:rsid w:val="00AC287E"/>
    <w:rsid w:val="00AC2A87"/>
    <w:rsid w:val="00AC2BCE"/>
    <w:rsid w:val="00AC311F"/>
    <w:rsid w:val="00AC31C6"/>
    <w:rsid w:val="00AC3492"/>
    <w:rsid w:val="00AC4506"/>
    <w:rsid w:val="00AC4FE6"/>
    <w:rsid w:val="00AC506E"/>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78A"/>
    <w:rsid w:val="00AD1A6A"/>
    <w:rsid w:val="00AD1B5F"/>
    <w:rsid w:val="00AD1D00"/>
    <w:rsid w:val="00AD28AC"/>
    <w:rsid w:val="00AD2A43"/>
    <w:rsid w:val="00AD2CCF"/>
    <w:rsid w:val="00AD36A8"/>
    <w:rsid w:val="00AD3782"/>
    <w:rsid w:val="00AD3CF4"/>
    <w:rsid w:val="00AD41FE"/>
    <w:rsid w:val="00AD43A9"/>
    <w:rsid w:val="00AD43E9"/>
    <w:rsid w:val="00AD445C"/>
    <w:rsid w:val="00AD4771"/>
    <w:rsid w:val="00AD50F8"/>
    <w:rsid w:val="00AD5537"/>
    <w:rsid w:val="00AD57FA"/>
    <w:rsid w:val="00AD58DF"/>
    <w:rsid w:val="00AD61AF"/>
    <w:rsid w:val="00AD641B"/>
    <w:rsid w:val="00AD645B"/>
    <w:rsid w:val="00AD64C0"/>
    <w:rsid w:val="00AD6599"/>
    <w:rsid w:val="00AD6617"/>
    <w:rsid w:val="00AD6A0A"/>
    <w:rsid w:val="00AD6A8E"/>
    <w:rsid w:val="00AD6BE2"/>
    <w:rsid w:val="00AD6D56"/>
    <w:rsid w:val="00AD6F24"/>
    <w:rsid w:val="00AD71C6"/>
    <w:rsid w:val="00AD722F"/>
    <w:rsid w:val="00AD7AE4"/>
    <w:rsid w:val="00AD7B70"/>
    <w:rsid w:val="00AE0081"/>
    <w:rsid w:val="00AE092E"/>
    <w:rsid w:val="00AE0996"/>
    <w:rsid w:val="00AE0CA0"/>
    <w:rsid w:val="00AE16B5"/>
    <w:rsid w:val="00AE1731"/>
    <w:rsid w:val="00AE1AFB"/>
    <w:rsid w:val="00AE2B8D"/>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90"/>
    <w:rsid w:val="00AE77FC"/>
    <w:rsid w:val="00AE783E"/>
    <w:rsid w:val="00AE78DD"/>
    <w:rsid w:val="00AE7C2C"/>
    <w:rsid w:val="00AF03C0"/>
    <w:rsid w:val="00AF0A6F"/>
    <w:rsid w:val="00AF0FF0"/>
    <w:rsid w:val="00AF150B"/>
    <w:rsid w:val="00AF1622"/>
    <w:rsid w:val="00AF16EF"/>
    <w:rsid w:val="00AF16F6"/>
    <w:rsid w:val="00AF1EE5"/>
    <w:rsid w:val="00AF1F2A"/>
    <w:rsid w:val="00AF2004"/>
    <w:rsid w:val="00AF2321"/>
    <w:rsid w:val="00AF28AA"/>
    <w:rsid w:val="00AF35CD"/>
    <w:rsid w:val="00AF3FBF"/>
    <w:rsid w:val="00AF5387"/>
    <w:rsid w:val="00AF555A"/>
    <w:rsid w:val="00AF55CD"/>
    <w:rsid w:val="00AF5B6C"/>
    <w:rsid w:val="00AF61E9"/>
    <w:rsid w:val="00AF64C8"/>
    <w:rsid w:val="00AF6AED"/>
    <w:rsid w:val="00AF7523"/>
    <w:rsid w:val="00AF7CE9"/>
    <w:rsid w:val="00B001A0"/>
    <w:rsid w:val="00B002F0"/>
    <w:rsid w:val="00B00857"/>
    <w:rsid w:val="00B00C77"/>
    <w:rsid w:val="00B00F17"/>
    <w:rsid w:val="00B012AE"/>
    <w:rsid w:val="00B01563"/>
    <w:rsid w:val="00B01584"/>
    <w:rsid w:val="00B016D6"/>
    <w:rsid w:val="00B01758"/>
    <w:rsid w:val="00B01E16"/>
    <w:rsid w:val="00B01F9D"/>
    <w:rsid w:val="00B021F4"/>
    <w:rsid w:val="00B023AF"/>
    <w:rsid w:val="00B023F1"/>
    <w:rsid w:val="00B02E3A"/>
    <w:rsid w:val="00B0369F"/>
    <w:rsid w:val="00B03DCA"/>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AEA"/>
    <w:rsid w:val="00B07DAD"/>
    <w:rsid w:val="00B07EA3"/>
    <w:rsid w:val="00B07EBB"/>
    <w:rsid w:val="00B07EBE"/>
    <w:rsid w:val="00B10339"/>
    <w:rsid w:val="00B11256"/>
    <w:rsid w:val="00B1135D"/>
    <w:rsid w:val="00B11EA0"/>
    <w:rsid w:val="00B11F63"/>
    <w:rsid w:val="00B11F7C"/>
    <w:rsid w:val="00B1224A"/>
    <w:rsid w:val="00B125C1"/>
    <w:rsid w:val="00B1351F"/>
    <w:rsid w:val="00B13A3B"/>
    <w:rsid w:val="00B13B68"/>
    <w:rsid w:val="00B141CD"/>
    <w:rsid w:val="00B14234"/>
    <w:rsid w:val="00B143B8"/>
    <w:rsid w:val="00B152FB"/>
    <w:rsid w:val="00B156E1"/>
    <w:rsid w:val="00B159E3"/>
    <w:rsid w:val="00B15A8B"/>
    <w:rsid w:val="00B15C36"/>
    <w:rsid w:val="00B1600F"/>
    <w:rsid w:val="00B16B8A"/>
    <w:rsid w:val="00B16C65"/>
    <w:rsid w:val="00B1700E"/>
    <w:rsid w:val="00B1747A"/>
    <w:rsid w:val="00B17D3E"/>
    <w:rsid w:val="00B20667"/>
    <w:rsid w:val="00B207DA"/>
    <w:rsid w:val="00B20B52"/>
    <w:rsid w:val="00B20DD4"/>
    <w:rsid w:val="00B213AB"/>
    <w:rsid w:val="00B21645"/>
    <w:rsid w:val="00B21BD1"/>
    <w:rsid w:val="00B21FAA"/>
    <w:rsid w:val="00B22474"/>
    <w:rsid w:val="00B226AF"/>
    <w:rsid w:val="00B2289C"/>
    <w:rsid w:val="00B23144"/>
    <w:rsid w:val="00B23250"/>
    <w:rsid w:val="00B23370"/>
    <w:rsid w:val="00B238A8"/>
    <w:rsid w:val="00B256E6"/>
    <w:rsid w:val="00B2590D"/>
    <w:rsid w:val="00B26B31"/>
    <w:rsid w:val="00B27021"/>
    <w:rsid w:val="00B27174"/>
    <w:rsid w:val="00B27322"/>
    <w:rsid w:val="00B273A5"/>
    <w:rsid w:val="00B27B8E"/>
    <w:rsid w:val="00B301F9"/>
    <w:rsid w:val="00B30478"/>
    <w:rsid w:val="00B30B92"/>
    <w:rsid w:val="00B311D0"/>
    <w:rsid w:val="00B31A0C"/>
    <w:rsid w:val="00B3214C"/>
    <w:rsid w:val="00B326E4"/>
    <w:rsid w:val="00B32AE2"/>
    <w:rsid w:val="00B331B8"/>
    <w:rsid w:val="00B332FB"/>
    <w:rsid w:val="00B33504"/>
    <w:rsid w:val="00B338DF"/>
    <w:rsid w:val="00B33B99"/>
    <w:rsid w:val="00B340AC"/>
    <w:rsid w:val="00B343B8"/>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49E"/>
    <w:rsid w:val="00B45667"/>
    <w:rsid w:val="00B456A1"/>
    <w:rsid w:val="00B458A9"/>
    <w:rsid w:val="00B45B4A"/>
    <w:rsid w:val="00B45CEB"/>
    <w:rsid w:val="00B4637F"/>
    <w:rsid w:val="00B466FD"/>
    <w:rsid w:val="00B470BE"/>
    <w:rsid w:val="00B47A93"/>
    <w:rsid w:val="00B47B66"/>
    <w:rsid w:val="00B5005C"/>
    <w:rsid w:val="00B500E8"/>
    <w:rsid w:val="00B518F3"/>
    <w:rsid w:val="00B51983"/>
    <w:rsid w:val="00B51C77"/>
    <w:rsid w:val="00B529C9"/>
    <w:rsid w:val="00B535D1"/>
    <w:rsid w:val="00B53EB3"/>
    <w:rsid w:val="00B54014"/>
    <w:rsid w:val="00B542AC"/>
    <w:rsid w:val="00B5452F"/>
    <w:rsid w:val="00B54544"/>
    <w:rsid w:val="00B54B07"/>
    <w:rsid w:val="00B5510B"/>
    <w:rsid w:val="00B55128"/>
    <w:rsid w:val="00B552FD"/>
    <w:rsid w:val="00B564EE"/>
    <w:rsid w:val="00B56648"/>
    <w:rsid w:val="00B60022"/>
    <w:rsid w:val="00B60381"/>
    <w:rsid w:val="00B60489"/>
    <w:rsid w:val="00B609E6"/>
    <w:rsid w:val="00B60FDD"/>
    <w:rsid w:val="00B6182F"/>
    <w:rsid w:val="00B618DF"/>
    <w:rsid w:val="00B61924"/>
    <w:rsid w:val="00B62254"/>
    <w:rsid w:val="00B6237D"/>
    <w:rsid w:val="00B62480"/>
    <w:rsid w:val="00B62C3E"/>
    <w:rsid w:val="00B62F5F"/>
    <w:rsid w:val="00B63CFA"/>
    <w:rsid w:val="00B63E20"/>
    <w:rsid w:val="00B63EA4"/>
    <w:rsid w:val="00B64044"/>
    <w:rsid w:val="00B64174"/>
    <w:rsid w:val="00B648C8"/>
    <w:rsid w:val="00B6553C"/>
    <w:rsid w:val="00B65647"/>
    <w:rsid w:val="00B65C40"/>
    <w:rsid w:val="00B65D67"/>
    <w:rsid w:val="00B6604A"/>
    <w:rsid w:val="00B66341"/>
    <w:rsid w:val="00B6698B"/>
    <w:rsid w:val="00B669C9"/>
    <w:rsid w:val="00B66ADA"/>
    <w:rsid w:val="00B67334"/>
    <w:rsid w:val="00B67410"/>
    <w:rsid w:val="00B677EE"/>
    <w:rsid w:val="00B67A2F"/>
    <w:rsid w:val="00B67D47"/>
    <w:rsid w:val="00B7054E"/>
    <w:rsid w:val="00B71405"/>
    <w:rsid w:val="00B7141B"/>
    <w:rsid w:val="00B718A6"/>
    <w:rsid w:val="00B71D7E"/>
    <w:rsid w:val="00B71F82"/>
    <w:rsid w:val="00B7210F"/>
    <w:rsid w:val="00B7250C"/>
    <w:rsid w:val="00B72565"/>
    <w:rsid w:val="00B7272B"/>
    <w:rsid w:val="00B72949"/>
    <w:rsid w:val="00B72BE4"/>
    <w:rsid w:val="00B73800"/>
    <w:rsid w:val="00B73B2F"/>
    <w:rsid w:val="00B740B4"/>
    <w:rsid w:val="00B74179"/>
    <w:rsid w:val="00B742B4"/>
    <w:rsid w:val="00B75132"/>
    <w:rsid w:val="00B756A9"/>
    <w:rsid w:val="00B764EC"/>
    <w:rsid w:val="00B76A3C"/>
    <w:rsid w:val="00B76AD6"/>
    <w:rsid w:val="00B76DEE"/>
    <w:rsid w:val="00B773D0"/>
    <w:rsid w:val="00B7784C"/>
    <w:rsid w:val="00B77C47"/>
    <w:rsid w:val="00B807FE"/>
    <w:rsid w:val="00B8090A"/>
    <w:rsid w:val="00B80C85"/>
    <w:rsid w:val="00B810FF"/>
    <w:rsid w:val="00B81E60"/>
    <w:rsid w:val="00B8253B"/>
    <w:rsid w:val="00B82749"/>
    <w:rsid w:val="00B836DC"/>
    <w:rsid w:val="00B83AEA"/>
    <w:rsid w:val="00B83F1C"/>
    <w:rsid w:val="00B84D92"/>
    <w:rsid w:val="00B85236"/>
    <w:rsid w:val="00B8564E"/>
    <w:rsid w:val="00B857C5"/>
    <w:rsid w:val="00B859A3"/>
    <w:rsid w:val="00B85AF3"/>
    <w:rsid w:val="00B860AC"/>
    <w:rsid w:val="00B8632C"/>
    <w:rsid w:val="00B868B6"/>
    <w:rsid w:val="00B87BDD"/>
    <w:rsid w:val="00B903AB"/>
    <w:rsid w:val="00B90D10"/>
    <w:rsid w:val="00B90E2A"/>
    <w:rsid w:val="00B90F62"/>
    <w:rsid w:val="00B90F71"/>
    <w:rsid w:val="00B91166"/>
    <w:rsid w:val="00B912DB"/>
    <w:rsid w:val="00B9171B"/>
    <w:rsid w:val="00B91B59"/>
    <w:rsid w:val="00B91D63"/>
    <w:rsid w:val="00B9273B"/>
    <w:rsid w:val="00B92756"/>
    <w:rsid w:val="00B9317F"/>
    <w:rsid w:val="00B938BE"/>
    <w:rsid w:val="00B94CAE"/>
    <w:rsid w:val="00B95381"/>
    <w:rsid w:val="00B95BEF"/>
    <w:rsid w:val="00B96402"/>
    <w:rsid w:val="00B969A9"/>
    <w:rsid w:val="00B96AB0"/>
    <w:rsid w:val="00B96FB9"/>
    <w:rsid w:val="00B97470"/>
    <w:rsid w:val="00B9751E"/>
    <w:rsid w:val="00B97B93"/>
    <w:rsid w:val="00B97D5A"/>
    <w:rsid w:val="00BA0B1D"/>
    <w:rsid w:val="00BA0DB8"/>
    <w:rsid w:val="00BA12A1"/>
    <w:rsid w:val="00BA138A"/>
    <w:rsid w:val="00BA13D8"/>
    <w:rsid w:val="00BA17B2"/>
    <w:rsid w:val="00BA202A"/>
    <w:rsid w:val="00BA20A4"/>
    <w:rsid w:val="00BA2294"/>
    <w:rsid w:val="00BA22BB"/>
    <w:rsid w:val="00BA2BCC"/>
    <w:rsid w:val="00BA2C2A"/>
    <w:rsid w:val="00BA2E4E"/>
    <w:rsid w:val="00BA2F48"/>
    <w:rsid w:val="00BA325A"/>
    <w:rsid w:val="00BA3611"/>
    <w:rsid w:val="00BA3874"/>
    <w:rsid w:val="00BA3B41"/>
    <w:rsid w:val="00BA3BCE"/>
    <w:rsid w:val="00BA435E"/>
    <w:rsid w:val="00BA4876"/>
    <w:rsid w:val="00BA4B48"/>
    <w:rsid w:val="00BA524F"/>
    <w:rsid w:val="00BA536C"/>
    <w:rsid w:val="00BA54F0"/>
    <w:rsid w:val="00BA5D20"/>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D80"/>
    <w:rsid w:val="00BB5E58"/>
    <w:rsid w:val="00BB674C"/>
    <w:rsid w:val="00BB6A0E"/>
    <w:rsid w:val="00BB7DE1"/>
    <w:rsid w:val="00BC01DA"/>
    <w:rsid w:val="00BC039C"/>
    <w:rsid w:val="00BC17EF"/>
    <w:rsid w:val="00BC1D45"/>
    <w:rsid w:val="00BC1FBB"/>
    <w:rsid w:val="00BC23C2"/>
    <w:rsid w:val="00BC29D0"/>
    <w:rsid w:val="00BC2C1D"/>
    <w:rsid w:val="00BC2CF4"/>
    <w:rsid w:val="00BC38C6"/>
    <w:rsid w:val="00BC3E9A"/>
    <w:rsid w:val="00BC43EA"/>
    <w:rsid w:val="00BC46C1"/>
    <w:rsid w:val="00BC48D6"/>
    <w:rsid w:val="00BC4BBA"/>
    <w:rsid w:val="00BC4D55"/>
    <w:rsid w:val="00BC4DF7"/>
    <w:rsid w:val="00BC5815"/>
    <w:rsid w:val="00BC63E7"/>
    <w:rsid w:val="00BC6536"/>
    <w:rsid w:val="00BC76F6"/>
    <w:rsid w:val="00BC7E7C"/>
    <w:rsid w:val="00BD06B7"/>
    <w:rsid w:val="00BD08DD"/>
    <w:rsid w:val="00BD110D"/>
    <w:rsid w:val="00BD1485"/>
    <w:rsid w:val="00BD16C3"/>
    <w:rsid w:val="00BD1C16"/>
    <w:rsid w:val="00BD1D31"/>
    <w:rsid w:val="00BD21DF"/>
    <w:rsid w:val="00BD2FA0"/>
    <w:rsid w:val="00BD3099"/>
    <w:rsid w:val="00BD3B2F"/>
    <w:rsid w:val="00BD3E78"/>
    <w:rsid w:val="00BD4315"/>
    <w:rsid w:val="00BD4502"/>
    <w:rsid w:val="00BD59B7"/>
    <w:rsid w:val="00BD5A07"/>
    <w:rsid w:val="00BD61A3"/>
    <w:rsid w:val="00BD673C"/>
    <w:rsid w:val="00BD67BD"/>
    <w:rsid w:val="00BD71B1"/>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739"/>
    <w:rsid w:val="00BE7A4D"/>
    <w:rsid w:val="00BE7C77"/>
    <w:rsid w:val="00BE7E70"/>
    <w:rsid w:val="00BF04BE"/>
    <w:rsid w:val="00BF051D"/>
    <w:rsid w:val="00BF084B"/>
    <w:rsid w:val="00BF0D36"/>
    <w:rsid w:val="00BF1601"/>
    <w:rsid w:val="00BF1A5D"/>
    <w:rsid w:val="00BF1E38"/>
    <w:rsid w:val="00BF2164"/>
    <w:rsid w:val="00BF2478"/>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1A8"/>
    <w:rsid w:val="00BF659D"/>
    <w:rsid w:val="00BF672E"/>
    <w:rsid w:val="00BF6FB0"/>
    <w:rsid w:val="00BF72F1"/>
    <w:rsid w:val="00BF7C12"/>
    <w:rsid w:val="00BF7CF5"/>
    <w:rsid w:val="00BF7FFD"/>
    <w:rsid w:val="00C003B4"/>
    <w:rsid w:val="00C004EB"/>
    <w:rsid w:val="00C00927"/>
    <w:rsid w:val="00C00D89"/>
    <w:rsid w:val="00C00EA6"/>
    <w:rsid w:val="00C0124E"/>
    <w:rsid w:val="00C01319"/>
    <w:rsid w:val="00C01B4A"/>
    <w:rsid w:val="00C0236E"/>
    <w:rsid w:val="00C023A4"/>
    <w:rsid w:val="00C02FBC"/>
    <w:rsid w:val="00C03133"/>
    <w:rsid w:val="00C031F4"/>
    <w:rsid w:val="00C0382E"/>
    <w:rsid w:val="00C040EC"/>
    <w:rsid w:val="00C041D8"/>
    <w:rsid w:val="00C044C2"/>
    <w:rsid w:val="00C05A64"/>
    <w:rsid w:val="00C066AD"/>
    <w:rsid w:val="00C07167"/>
    <w:rsid w:val="00C073F8"/>
    <w:rsid w:val="00C0773C"/>
    <w:rsid w:val="00C07820"/>
    <w:rsid w:val="00C078A5"/>
    <w:rsid w:val="00C07C7B"/>
    <w:rsid w:val="00C100B5"/>
    <w:rsid w:val="00C1046E"/>
    <w:rsid w:val="00C1052B"/>
    <w:rsid w:val="00C1053D"/>
    <w:rsid w:val="00C1068C"/>
    <w:rsid w:val="00C10A2D"/>
    <w:rsid w:val="00C10A4F"/>
    <w:rsid w:val="00C10CD3"/>
    <w:rsid w:val="00C10D54"/>
    <w:rsid w:val="00C115D0"/>
    <w:rsid w:val="00C11E07"/>
    <w:rsid w:val="00C1232F"/>
    <w:rsid w:val="00C123D0"/>
    <w:rsid w:val="00C12537"/>
    <w:rsid w:val="00C12540"/>
    <w:rsid w:val="00C132D4"/>
    <w:rsid w:val="00C13433"/>
    <w:rsid w:val="00C134D0"/>
    <w:rsid w:val="00C135BE"/>
    <w:rsid w:val="00C13B2D"/>
    <w:rsid w:val="00C14223"/>
    <w:rsid w:val="00C14BD6"/>
    <w:rsid w:val="00C1509F"/>
    <w:rsid w:val="00C15217"/>
    <w:rsid w:val="00C154A3"/>
    <w:rsid w:val="00C15B4D"/>
    <w:rsid w:val="00C15D01"/>
    <w:rsid w:val="00C1615B"/>
    <w:rsid w:val="00C1659A"/>
    <w:rsid w:val="00C16AFA"/>
    <w:rsid w:val="00C16B40"/>
    <w:rsid w:val="00C16FE1"/>
    <w:rsid w:val="00C17116"/>
    <w:rsid w:val="00C176D8"/>
    <w:rsid w:val="00C1797C"/>
    <w:rsid w:val="00C179CE"/>
    <w:rsid w:val="00C17C08"/>
    <w:rsid w:val="00C17DAF"/>
    <w:rsid w:val="00C17F47"/>
    <w:rsid w:val="00C20304"/>
    <w:rsid w:val="00C20B1A"/>
    <w:rsid w:val="00C20B1D"/>
    <w:rsid w:val="00C2124B"/>
    <w:rsid w:val="00C21262"/>
    <w:rsid w:val="00C212D8"/>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B3F"/>
    <w:rsid w:val="00C25E02"/>
    <w:rsid w:val="00C265F8"/>
    <w:rsid w:val="00C26660"/>
    <w:rsid w:val="00C26EC1"/>
    <w:rsid w:val="00C2728A"/>
    <w:rsid w:val="00C277D6"/>
    <w:rsid w:val="00C27886"/>
    <w:rsid w:val="00C27A65"/>
    <w:rsid w:val="00C27DB8"/>
    <w:rsid w:val="00C300F1"/>
    <w:rsid w:val="00C3026D"/>
    <w:rsid w:val="00C30378"/>
    <w:rsid w:val="00C3085B"/>
    <w:rsid w:val="00C30A6E"/>
    <w:rsid w:val="00C31054"/>
    <w:rsid w:val="00C311C0"/>
    <w:rsid w:val="00C3130E"/>
    <w:rsid w:val="00C3187A"/>
    <w:rsid w:val="00C31DD3"/>
    <w:rsid w:val="00C320BA"/>
    <w:rsid w:val="00C32428"/>
    <w:rsid w:val="00C325B8"/>
    <w:rsid w:val="00C32671"/>
    <w:rsid w:val="00C32AE8"/>
    <w:rsid w:val="00C32E4D"/>
    <w:rsid w:val="00C33458"/>
    <w:rsid w:val="00C334C0"/>
    <w:rsid w:val="00C33C99"/>
    <w:rsid w:val="00C34D71"/>
    <w:rsid w:val="00C351A7"/>
    <w:rsid w:val="00C35208"/>
    <w:rsid w:val="00C3536C"/>
    <w:rsid w:val="00C35D28"/>
    <w:rsid w:val="00C361AE"/>
    <w:rsid w:val="00C362E3"/>
    <w:rsid w:val="00C367EE"/>
    <w:rsid w:val="00C36878"/>
    <w:rsid w:val="00C36B4B"/>
    <w:rsid w:val="00C36C03"/>
    <w:rsid w:val="00C36EFD"/>
    <w:rsid w:val="00C37054"/>
    <w:rsid w:val="00C3756E"/>
    <w:rsid w:val="00C37F2F"/>
    <w:rsid w:val="00C403F3"/>
    <w:rsid w:val="00C40561"/>
    <w:rsid w:val="00C4087F"/>
    <w:rsid w:val="00C40B83"/>
    <w:rsid w:val="00C40CDB"/>
    <w:rsid w:val="00C40EFE"/>
    <w:rsid w:val="00C4173B"/>
    <w:rsid w:val="00C418FF"/>
    <w:rsid w:val="00C41948"/>
    <w:rsid w:val="00C41969"/>
    <w:rsid w:val="00C41A6D"/>
    <w:rsid w:val="00C41B6E"/>
    <w:rsid w:val="00C4267E"/>
    <w:rsid w:val="00C428A9"/>
    <w:rsid w:val="00C42BB3"/>
    <w:rsid w:val="00C4305A"/>
    <w:rsid w:val="00C43F27"/>
    <w:rsid w:val="00C442CA"/>
    <w:rsid w:val="00C443A2"/>
    <w:rsid w:val="00C446EC"/>
    <w:rsid w:val="00C44A39"/>
    <w:rsid w:val="00C451D4"/>
    <w:rsid w:val="00C4564A"/>
    <w:rsid w:val="00C45668"/>
    <w:rsid w:val="00C4578A"/>
    <w:rsid w:val="00C45928"/>
    <w:rsid w:val="00C45B03"/>
    <w:rsid w:val="00C45F5D"/>
    <w:rsid w:val="00C4602F"/>
    <w:rsid w:val="00C46B1E"/>
    <w:rsid w:val="00C47790"/>
    <w:rsid w:val="00C47DD6"/>
    <w:rsid w:val="00C47F87"/>
    <w:rsid w:val="00C50175"/>
    <w:rsid w:val="00C50983"/>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CA3"/>
    <w:rsid w:val="00C54E3A"/>
    <w:rsid w:val="00C553CA"/>
    <w:rsid w:val="00C5608D"/>
    <w:rsid w:val="00C560B6"/>
    <w:rsid w:val="00C563E1"/>
    <w:rsid w:val="00C56A16"/>
    <w:rsid w:val="00C56B59"/>
    <w:rsid w:val="00C60166"/>
    <w:rsid w:val="00C60F5D"/>
    <w:rsid w:val="00C61679"/>
    <w:rsid w:val="00C6184E"/>
    <w:rsid w:val="00C61A5E"/>
    <w:rsid w:val="00C623CA"/>
    <w:rsid w:val="00C624F7"/>
    <w:rsid w:val="00C62514"/>
    <w:rsid w:val="00C62B28"/>
    <w:rsid w:val="00C63F7C"/>
    <w:rsid w:val="00C64211"/>
    <w:rsid w:val="00C64254"/>
    <w:rsid w:val="00C646A1"/>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23B"/>
    <w:rsid w:val="00C71520"/>
    <w:rsid w:val="00C71862"/>
    <w:rsid w:val="00C71FF4"/>
    <w:rsid w:val="00C720C0"/>
    <w:rsid w:val="00C7213F"/>
    <w:rsid w:val="00C726C0"/>
    <w:rsid w:val="00C728B3"/>
    <w:rsid w:val="00C72B53"/>
    <w:rsid w:val="00C72D3E"/>
    <w:rsid w:val="00C733B4"/>
    <w:rsid w:val="00C73531"/>
    <w:rsid w:val="00C73B59"/>
    <w:rsid w:val="00C74350"/>
    <w:rsid w:val="00C74A0F"/>
    <w:rsid w:val="00C74F6E"/>
    <w:rsid w:val="00C7505E"/>
    <w:rsid w:val="00C7523A"/>
    <w:rsid w:val="00C75241"/>
    <w:rsid w:val="00C75E24"/>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902A6"/>
    <w:rsid w:val="00C90BA4"/>
    <w:rsid w:val="00C90DE5"/>
    <w:rsid w:val="00C9134A"/>
    <w:rsid w:val="00C91962"/>
    <w:rsid w:val="00C91C04"/>
    <w:rsid w:val="00C91DC4"/>
    <w:rsid w:val="00C91EBA"/>
    <w:rsid w:val="00C9225A"/>
    <w:rsid w:val="00C92698"/>
    <w:rsid w:val="00C92A11"/>
    <w:rsid w:val="00C92BA1"/>
    <w:rsid w:val="00C92D50"/>
    <w:rsid w:val="00C930AD"/>
    <w:rsid w:val="00C933D8"/>
    <w:rsid w:val="00C93494"/>
    <w:rsid w:val="00C936CE"/>
    <w:rsid w:val="00C937D7"/>
    <w:rsid w:val="00C9386C"/>
    <w:rsid w:val="00C940EB"/>
    <w:rsid w:val="00C9480E"/>
    <w:rsid w:val="00C948EB"/>
    <w:rsid w:val="00C94BDD"/>
    <w:rsid w:val="00C94E61"/>
    <w:rsid w:val="00C95048"/>
    <w:rsid w:val="00C9526C"/>
    <w:rsid w:val="00C952AE"/>
    <w:rsid w:val="00C95435"/>
    <w:rsid w:val="00C95BF5"/>
    <w:rsid w:val="00C95D47"/>
    <w:rsid w:val="00C95E3F"/>
    <w:rsid w:val="00C960BB"/>
    <w:rsid w:val="00C962F1"/>
    <w:rsid w:val="00C96604"/>
    <w:rsid w:val="00C9666F"/>
    <w:rsid w:val="00C96B3E"/>
    <w:rsid w:val="00C96D68"/>
    <w:rsid w:val="00C9712F"/>
    <w:rsid w:val="00C974B9"/>
    <w:rsid w:val="00C97B84"/>
    <w:rsid w:val="00CA0AC7"/>
    <w:rsid w:val="00CA172E"/>
    <w:rsid w:val="00CA1BC9"/>
    <w:rsid w:val="00CA1BEF"/>
    <w:rsid w:val="00CA333B"/>
    <w:rsid w:val="00CA38EB"/>
    <w:rsid w:val="00CA3C43"/>
    <w:rsid w:val="00CA3E7B"/>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7193"/>
    <w:rsid w:val="00CA7C02"/>
    <w:rsid w:val="00CB01A8"/>
    <w:rsid w:val="00CB1AE3"/>
    <w:rsid w:val="00CB21ED"/>
    <w:rsid w:val="00CB2419"/>
    <w:rsid w:val="00CB2BFB"/>
    <w:rsid w:val="00CB2CFE"/>
    <w:rsid w:val="00CB2EE7"/>
    <w:rsid w:val="00CB3AA7"/>
    <w:rsid w:val="00CB3C0A"/>
    <w:rsid w:val="00CB3C84"/>
    <w:rsid w:val="00CB50F0"/>
    <w:rsid w:val="00CB512F"/>
    <w:rsid w:val="00CB5299"/>
    <w:rsid w:val="00CB5591"/>
    <w:rsid w:val="00CB59CC"/>
    <w:rsid w:val="00CB5BAA"/>
    <w:rsid w:val="00CB5D96"/>
    <w:rsid w:val="00CB5EE7"/>
    <w:rsid w:val="00CB6175"/>
    <w:rsid w:val="00CB6280"/>
    <w:rsid w:val="00CB7207"/>
    <w:rsid w:val="00CB76F9"/>
    <w:rsid w:val="00CB7E2F"/>
    <w:rsid w:val="00CB7ED1"/>
    <w:rsid w:val="00CC097C"/>
    <w:rsid w:val="00CC0DCE"/>
    <w:rsid w:val="00CC0DDF"/>
    <w:rsid w:val="00CC0F6B"/>
    <w:rsid w:val="00CC17F4"/>
    <w:rsid w:val="00CC1CFF"/>
    <w:rsid w:val="00CC2429"/>
    <w:rsid w:val="00CC2569"/>
    <w:rsid w:val="00CC2DA0"/>
    <w:rsid w:val="00CC2E21"/>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558"/>
    <w:rsid w:val="00CC7988"/>
    <w:rsid w:val="00CC7D41"/>
    <w:rsid w:val="00CC7E8B"/>
    <w:rsid w:val="00CC7F54"/>
    <w:rsid w:val="00CD0387"/>
    <w:rsid w:val="00CD06FC"/>
    <w:rsid w:val="00CD07FA"/>
    <w:rsid w:val="00CD082F"/>
    <w:rsid w:val="00CD0941"/>
    <w:rsid w:val="00CD0B49"/>
    <w:rsid w:val="00CD0F53"/>
    <w:rsid w:val="00CD209B"/>
    <w:rsid w:val="00CD27A3"/>
    <w:rsid w:val="00CD2B74"/>
    <w:rsid w:val="00CD2E50"/>
    <w:rsid w:val="00CD3444"/>
    <w:rsid w:val="00CD3A4A"/>
    <w:rsid w:val="00CD3C3F"/>
    <w:rsid w:val="00CD3DB7"/>
    <w:rsid w:val="00CD4B2E"/>
    <w:rsid w:val="00CD5BD9"/>
    <w:rsid w:val="00CD5D6C"/>
    <w:rsid w:val="00CD6073"/>
    <w:rsid w:val="00CD6623"/>
    <w:rsid w:val="00CD7464"/>
    <w:rsid w:val="00CD74C9"/>
    <w:rsid w:val="00CD7570"/>
    <w:rsid w:val="00CD7F54"/>
    <w:rsid w:val="00CE001D"/>
    <w:rsid w:val="00CE0BF4"/>
    <w:rsid w:val="00CE0E6C"/>
    <w:rsid w:val="00CE129E"/>
    <w:rsid w:val="00CE18D8"/>
    <w:rsid w:val="00CE1EF5"/>
    <w:rsid w:val="00CE1FAC"/>
    <w:rsid w:val="00CE2070"/>
    <w:rsid w:val="00CE21F8"/>
    <w:rsid w:val="00CE22CB"/>
    <w:rsid w:val="00CE2C92"/>
    <w:rsid w:val="00CE2CFD"/>
    <w:rsid w:val="00CE37B3"/>
    <w:rsid w:val="00CE3EB8"/>
    <w:rsid w:val="00CE4C84"/>
    <w:rsid w:val="00CE553B"/>
    <w:rsid w:val="00CE5688"/>
    <w:rsid w:val="00CE58C9"/>
    <w:rsid w:val="00CE58CE"/>
    <w:rsid w:val="00CE5AE6"/>
    <w:rsid w:val="00CE61DC"/>
    <w:rsid w:val="00CE621A"/>
    <w:rsid w:val="00CE6256"/>
    <w:rsid w:val="00CE6930"/>
    <w:rsid w:val="00CE6BB7"/>
    <w:rsid w:val="00CE6C43"/>
    <w:rsid w:val="00CE7082"/>
    <w:rsid w:val="00CE74AA"/>
    <w:rsid w:val="00CE785E"/>
    <w:rsid w:val="00CF029E"/>
    <w:rsid w:val="00CF033E"/>
    <w:rsid w:val="00CF10F6"/>
    <w:rsid w:val="00CF2300"/>
    <w:rsid w:val="00CF25A8"/>
    <w:rsid w:val="00CF3175"/>
    <w:rsid w:val="00CF3BF1"/>
    <w:rsid w:val="00CF478B"/>
    <w:rsid w:val="00CF51DF"/>
    <w:rsid w:val="00CF53AC"/>
    <w:rsid w:val="00CF5CF1"/>
    <w:rsid w:val="00CF5F97"/>
    <w:rsid w:val="00CF61C3"/>
    <w:rsid w:val="00CF63A1"/>
    <w:rsid w:val="00CF6521"/>
    <w:rsid w:val="00CF65C9"/>
    <w:rsid w:val="00CF675D"/>
    <w:rsid w:val="00CF6E25"/>
    <w:rsid w:val="00CF6FAA"/>
    <w:rsid w:val="00CF7980"/>
    <w:rsid w:val="00CF7A1E"/>
    <w:rsid w:val="00CF7D9C"/>
    <w:rsid w:val="00CF7E12"/>
    <w:rsid w:val="00CF7E6B"/>
    <w:rsid w:val="00CF7FC6"/>
    <w:rsid w:val="00D0019A"/>
    <w:rsid w:val="00D00319"/>
    <w:rsid w:val="00D00D7F"/>
    <w:rsid w:val="00D00EE9"/>
    <w:rsid w:val="00D014EE"/>
    <w:rsid w:val="00D017C4"/>
    <w:rsid w:val="00D0196D"/>
    <w:rsid w:val="00D02061"/>
    <w:rsid w:val="00D03130"/>
    <w:rsid w:val="00D03152"/>
    <w:rsid w:val="00D03208"/>
    <w:rsid w:val="00D03A68"/>
    <w:rsid w:val="00D03BEC"/>
    <w:rsid w:val="00D03FDC"/>
    <w:rsid w:val="00D04327"/>
    <w:rsid w:val="00D04374"/>
    <w:rsid w:val="00D045A5"/>
    <w:rsid w:val="00D049A7"/>
    <w:rsid w:val="00D049F2"/>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AA5"/>
    <w:rsid w:val="00D11E4C"/>
    <w:rsid w:val="00D11F62"/>
    <w:rsid w:val="00D121D9"/>
    <w:rsid w:val="00D12C92"/>
    <w:rsid w:val="00D12EA4"/>
    <w:rsid w:val="00D13228"/>
    <w:rsid w:val="00D13690"/>
    <w:rsid w:val="00D139E8"/>
    <w:rsid w:val="00D13EF8"/>
    <w:rsid w:val="00D14D30"/>
    <w:rsid w:val="00D15B65"/>
    <w:rsid w:val="00D163A6"/>
    <w:rsid w:val="00D173CB"/>
    <w:rsid w:val="00D17CE9"/>
    <w:rsid w:val="00D17D7A"/>
    <w:rsid w:val="00D20095"/>
    <w:rsid w:val="00D20282"/>
    <w:rsid w:val="00D214C1"/>
    <w:rsid w:val="00D2175A"/>
    <w:rsid w:val="00D21957"/>
    <w:rsid w:val="00D22082"/>
    <w:rsid w:val="00D2241E"/>
    <w:rsid w:val="00D2247F"/>
    <w:rsid w:val="00D22E3D"/>
    <w:rsid w:val="00D23622"/>
    <w:rsid w:val="00D23CC5"/>
    <w:rsid w:val="00D24014"/>
    <w:rsid w:val="00D240F5"/>
    <w:rsid w:val="00D24194"/>
    <w:rsid w:val="00D243EA"/>
    <w:rsid w:val="00D24997"/>
    <w:rsid w:val="00D24B0D"/>
    <w:rsid w:val="00D2536C"/>
    <w:rsid w:val="00D253DF"/>
    <w:rsid w:val="00D26250"/>
    <w:rsid w:val="00D266E8"/>
    <w:rsid w:val="00D27751"/>
    <w:rsid w:val="00D278B5"/>
    <w:rsid w:val="00D3031C"/>
    <w:rsid w:val="00D304BC"/>
    <w:rsid w:val="00D31072"/>
    <w:rsid w:val="00D3140D"/>
    <w:rsid w:val="00D3141C"/>
    <w:rsid w:val="00D3187A"/>
    <w:rsid w:val="00D319CF"/>
    <w:rsid w:val="00D3222D"/>
    <w:rsid w:val="00D32720"/>
    <w:rsid w:val="00D32EA0"/>
    <w:rsid w:val="00D332ED"/>
    <w:rsid w:val="00D332FD"/>
    <w:rsid w:val="00D33503"/>
    <w:rsid w:val="00D3398D"/>
    <w:rsid w:val="00D339D9"/>
    <w:rsid w:val="00D33C7D"/>
    <w:rsid w:val="00D33E56"/>
    <w:rsid w:val="00D33EDB"/>
    <w:rsid w:val="00D349AF"/>
    <w:rsid w:val="00D34E45"/>
    <w:rsid w:val="00D3547B"/>
    <w:rsid w:val="00D3557D"/>
    <w:rsid w:val="00D3566F"/>
    <w:rsid w:val="00D3571E"/>
    <w:rsid w:val="00D357D4"/>
    <w:rsid w:val="00D357DB"/>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13E"/>
    <w:rsid w:val="00D442BC"/>
    <w:rsid w:val="00D4473F"/>
    <w:rsid w:val="00D4487D"/>
    <w:rsid w:val="00D44969"/>
    <w:rsid w:val="00D44AD0"/>
    <w:rsid w:val="00D44DA5"/>
    <w:rsid w:val="00D45BF7"/>
    <w:rsid w:val="00D4607A"/>
    <w:rsid w:val="00D461E1"/>
    <w:rsid w:val="00D46260"/>
    <w:rsid w:val="00D46A01"/>
    <w:rsid w:val="00D46D49"/>
    <w:rsid w:val="00D46EC0"/>
    <w:rsid w:val="00D47745"/>
    <w:rsid w:val="00D4778A"/>
    <w:rsid w:val="00D477E9"/>
    <w:rsid w:val="00D47A56"/>
    <w:rsid w:val="00D47A67"/>
    <w:rsid w:val="00D50A79"/>
    <w:rsid w:val="00D50B37"/>
    <w:rsid w:val="00D5179B"/>
    <w:rsid w:val="00D517AB"/>
    <w:rsid w:val="00D51D82"/>
    <w:rsid w:val="00D52061"/>
    <w:rsid w:val="00D52132"/>
    <w:rsid w:val="00D52387"/>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BE2"/>
    <w:rsid w:val="00D56DB3"/>
    <w:rsid w:val="00D56EDB"/>
    <w:rsid w:val="00D57093"/>
    <w:rsid w:val="00D571F0"/>
    <w:rsid w:val="00D5736B"/>
    <w:rsid w:val="00D57701"/>
    <w:rsid w:val="00D57CA4"/>
    <w:rsid w:val="00D57F7A"/>
    <w:rsid w:val="00D6020A"/>
    <w:rsid w:val="00D60634"/>
    <w:rsid w:val="00D611D8"/>
    <w:rsid w:val="00D61677"/>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C87"/>
    <w:rsid w:val="00D70F7F"/>
    <w:rsid w:val="00D711C5"/>
    <w:rsid w:val="00D7120A"/>
    <w:rsid w:val="00D717D8"/>
    <w:rsid w:val="00D72A72"/>
    <w:rsid w:val="00D72B18"/>
    <w:rsid w:val="00D731D6"/>
    <w:rsid w:val="00D731EF"/>
    <w:rsid w:val="00D73566"/>
    <w:rsid w:val="00D73B29"/>
    <w:rsid w:val="00D73F6C"/>
    <w:rsid w:val="00D73F78"/>
    <w:rsid w:val="00D7425A"/>
    <w:rsid w:val="00D747CD"/>
    <w:rsid w:val="00D7572C"/>
    <w:rsid w:val="00D757D3"/>
    <w:rsid w:val="00D75964"/>
    <w:rsid w:val="00D75DDA"/>
    <w:rsid w:val="00D75EBA"/>
    <w:rsid w:val="00D75FBB"/>
    <w:rsid w:val="00D76244"/>
    <w:rsid w:val="00D762DA"/>
    <w:rsid w:val="00D76AA8"/>
    <w:rsid w:val="00D76D56"/>
    <w:rsid w:val="00D76E6A"/>
    <w:rsid w:val="00D76EDA"/>
    <w:rsid w:val="00D7706D"/>
    <w:rsid w:val="00D770C7"/>
    <w:rsid w:val="00D77F33"/>
    <w:rsid w:val="00D80394"/>
    <w:rsid w:val="00D80473"/>
    <w:rsid w:val="00D8065A"/>
    <w:rsid w:val="00D808F8"/>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0E"/>
    <w:rsid w:val="00D87C77"/>
    <w:rsid w:val="00D87C9D"/>
    <w:rsid w:val="00D87D4D"/>
    <w:rsid w:val="00D87E08"/>
    <w:rsid w:val="00D907B3"/>
    <w:rsid w:val="00D907E8"/>
    <w:rsid w:val="00D90DD5"/>
    <w:rsid w:val="00D90E1B"/>
    <w:rsid w:val="00D911FE"/>
    <w:rsid w:val="00D915D2"/>
    <w:rsid w:val="00D918AE"/>
    <w:rsid w:val="00D91A38"/>
    <w:rsid w:val="00D91EAB"/>
    <w:rsid w:val="00D922B0"/>
    <w:rsid w:val="00D9232D"/>
    <w:rsid w:val="00D92430"/>
    <w:rsid w:val="00D92C64"/>
    <w:rsid w:val="00D92C7E"/>
    <w:rsid w:val="00D92D11"/>
    <w:rsid w:val="00D92DF9"/>
    <w:rsid w:val="00D93391"/>
    <w:rsid w:val="00D934ED"/>
    <w:rsid w:val="00D93918"/>
    <w:rsid w:val="00D93CC6"/>
    <w:rsid w:val="00D93ECD"/>
    <w:rsid w:val="00D9430F"/>
    <w:rsid w:val="00D94EF7"/>
    <w:rsid w:val="00D95071"/>
    <w:rsid w:val="00D95177"/>
    <w:rsid w:val="00D952EE"/>
    <w:rsid w:val="00D955C4"/>
    <w:rsid w:val="00D95B05"/>
    <w:rsid w:val="00D96009"/>
    <w:rsid w:val="00D963E4"/>
    <w:rsid w:val="00D963F4"/>
    <w:rsid w:val="00D9679F"/>
    <w:rsid w:val="00D972EC"/>
    <w:rsid w:val="00D97D3A"/>
    <w:rsid w:val="00D97DD9"/>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119"/>
    <w:rsid w:val="00DA44D4"/>
    <w:rsid w:val="00DA48DE"/>
    <w:rsid w:val="00DA4B63"/>
    <w:rsid w:val="00DA51A1"/>
    <w:rsid w:val="00DA5476"/>
    <w:rsid w:val="00DA56A6"/>
    <w:rsid w:val="00DA580C"/>
    <w:rsid w:val="00DA5FDC"/>
    <w:rsid w:val="00DA6E1A"/>
    <w:rsid w:val="00DA6FD3"/>
    <w:rsid w:val="00DA764E"/>
    <w:rsid w:val="00DA7879"/>
    <w:rsid w:val="00DB00E9"/>
    <w:rsid w:val="00DB029F"/>
    <w:rsid w:val="00DB03A1"/>
    <w:rsid w:val="00DB048D"/>
    <w:rsid w:val="00DB066C"/>
    <w:rsid w:val="00DB071F"/>
    <w:rsid w:val="00DB1971"/>
    <w:rsid w:val="00DB1CC8"/>
    <w:rsid w:val="00DB2609"/>
    <w:rsid w:val="00DB279A"/>
    <w:rsid w:val="00DB3135"/>
    <w:rsid w:val="00DB31D5"/>
    <w:rsid w:val="00DB3570"/>
    <w:rsid w:val="00DB3C8D"/>
    <w:rsid w:val="00DB3DB2"/>
    <w:rsid w:val="00DB3ED0"/>
    <w:rsid w:val="00DB4457"/>
    <w:rsid w:val="00DB44CA"/>
    <w:rsid w:val="00DB57E8"/>
    <w:rsid w:val="00DB5B3E"/>
    <w:rsid w:val="00DB5F0C"/>
    <w:rsid w:val="00DB6097"/>
    <w:rsid w:val="00DB6256"/>
    <w:rsid w:val="00DB6ADC"/>
    <w:rsid w:val="00DB7472"/>
    <w:rsid w:val="00DC0E87"/>
    <w:rsid w:val="00DC133D"/>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795"/>
    <w:rsid w:val="00DC59E7"/>
    <w:rsid w:val="00DC5F1F"/>
    <w:rsid w:val="00DC6962"/>
    <w:rsid w:val="00DC743E"/>
    <w:rsid w:val="00DC7C43"/>
    <w:rsid w:val="00DD0C56"/>
    <w:rsid w:val="00DD0F50"/>
    <w:rsid w:val="00DD1010"/>
    <w:rsid w:val="00DD106B"/>
    <w:rsid w:val="00DD1141"/>
    <w:rsid w:val="00DD1603"/>
    <w:rsid w:val="00DD18EB"/>
    <w:rsid w:val="00DD1DB6"/>
    <w:rsid w:val="00DD1F98"/>
    <w:rsid w:val="00DD2AA4"/>
    <w:rsid w:val="00DD2CEF"/>
    <w:rsid w:val="00DD2EE4"/>
    <w:rsid w:val="00DD335B"/>
    <w:rsid w:val="00DD39A3"/>
    <w:rsid w:val="00DD39CD"/>
    <w:rsid w:val="00DD3C18"/>
    <w:rsid w:val="00DD3E27"/>
    <w:rsid w:val="00DD44A7"/>
    <w:rsid w:val="00DD4739"/>
    <w:rsid w:val="00DD4D45"/>
    <w:rsid w:val="00DD4E13"/>
    <w:rsid w:val="00DD4E6D"/>
    <w:rsid w:val="00DD4E74"/>
    <w:rsid w:val="00DD5556"/>
    <w:rsid w:val="00DD61D1"/>
    <w:rsid w:val="00DD6476"/>
    <w:rsid w:val="00DD69F1"/>
    <w:rsid w:val="00DE0781"/>
    <w:rsid w:val="00DE09E1"/>
    <w:rsid w:val="00DE0CB3"/>
    <w:rsid w:val="00DE0E7D"/>
    <w:rsid w:val="00DE145C"/>
    <w:rsid w:val="00DE1644"/>
    <w:rsid w:val="00DE1721"/>
    <w:rsid w:val="00DE2AC1"/>
    <w:rsid w:val="00DE2CD1"/>
    <w:rsid w:val="00DE307C"/>
    <w:rsid w:val="00DE315A"/>
    <w:rsid w:val="00DE3A02"/>
    <w:rsid w:val="00DE3B4F"/>
    <w:rsid w:val="00DE4682"/>
    <w:rsid w:val="00DE524C"/>
    <w:rsid w:val="00DE5433"/>
    <w:rsid w:val="00DE5540"/>
    <w:rsid w:val="00DE5C01"/>
    <w:rsid w:val="00DE6027"/>
    <w:rsid w:val="00DE6C14"/>
    <w:rsid w:val="00DE6E3B"/>
    <w:rsid w:val="00DE6F7D"/>
    <w:rsid w:val="00DE7732"/>
    <w:rsid w:val="00DE7F21"/>
    <w:rsid w:val="00DF0281"/>
    <w:rsid w:val="00DF0598"/>
    <w:rsid w:val="00DF05C8"/>
    <w:rsid w:val="00DF0652"/>
    <w:rsid w:val="00DF07DB"/>
    <w:rsid w:val="00DF088E"/>
    <w:rsid w:val="00DF0901"/>
    <w:rsid w:val="00DF0C60"/>
    <w:rsid w:val="00DF0CBA"/>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EF2"/>
    <w:rsid w:val="00DF5316"/>
    <w:rsid w:val="00DF57FA"/>
    <w:rsid w:val="00DF58D0"/>
    <w:rsid w:val="00DF5C41"/>
    <w:rsid w:val="00DF603B"/>
    <w:rsid w:val="00DF60C2"/>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5FB"/>
    <w:rsid w:val="00E02A03"/>
    <w:rsid w:val="00E02CAE"/>
    <w:rsid w:val="00E0302C"/>
    <w:rsid w:val="00E0365D"/>
    <w:rsid w:val="00E038A6"/>
    <w:rsid w:val="00E04529"/>
    <w:rsid w:val="00E046F1"/>
    <w:rsid w:val="00E048D2"/>
    <w:rsid w:val="00E04AF4"/>
    <w:rsid w:val="00E04CE8"/>
    <w:rsid w:val="00E0529E"/>
    <w:rsid w:val="00E05668"/>
    <w:rsid w:val="00E057EB"/>
    <w:rsid w:val="00E05973"/>
    <w:rsid w:val="00E05998"/>
    <w:rsid w:val="00E05FE3"/>
    <w:rsid w:val="00E06D4E"/>
    <w:rsid w:val="00E07609"/>
    <w:rsid w:val="00E07763"/>
    <w:rsid w:val="00E078F8"/>
    <w:rsid w:val="00E07A6E"/>
    <w:rsid w:val="00E07DB1"/>
    <w:rsid w:val="00E101AC"/>
    <w:rsid w:val="00E1072A"/>
    <w:rsid w:val="00E10A81"/>
    <w:rsid w:val="00E11085"/>
    <w:rsid w:val="00E110AA"/>
    <w:rsid w:val="00E113CA"/>
    <w:rsid w:val="00E11541"/>
    <w:rsid w:val="00E11595"/>
    <w:rsid w:val="00E11616"/>
    <w:rsid w:val="00E11C92"/>
    <w:rsid w:val="00E11D5B"/>
    <w:rsid w:val="00E120C5"/>
    <w:rsid w:val="00E12536"/>
    <w:rsid w:val="00E1286F"/>
    <w:rsid w:val="00E14736"/>
    <w:rsid w:val="00E149CD"/>
    <w:rsid w:val="00E14D33"/>
    <w:rsid w:val="00E14D7E"/>
    <w:rsid w:val="00E158F6"/>
    <w:rsid w:val="00E15F4C"/>
    <w:rsid w:val="00E164FB"/>
    <w:rsid w:val="00E16F1F"/>
    <w:rsid w:val="00E1713D"/>
    <w:rsid w:val="00E17568"/>
    <w:rsid w:val="00E178F2"/>
    <w:rsid w:val="00E17BCB"/>
    <w:rsid w:val="00E20015"/>
    <w:rsid w:val="00E20DEC"/>
    <w:rsid w:val="00E210D0"/>
    <w:rsid w:val="00E210E4"/>
    <w:rsid w:val="00E2121E"/>
    <w:rsid w:val="00E212A2"/>
    <w:rsid w:val="00E2142D"/>
    <w:rsid w:val="00E217B8"/>
    <w:rsid w:val="00E21DBF"/>
    <w:rsid w:val="00E228B3"/>
    <w:rsid w:val="00E22B32"/>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1D77"/>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C29"/>
    <w:rsid w:val="00E41D7C"/>
    <w:rsid w:val="00E42425"/>
    <w:rsid w:val="00E42450"/>
    <w:rsid w:val="00E432CB"/>
    <w:rsid w:val="00E4351F"/>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8B5"/>
    <w:rsid w:val="00E52FEA"/>
    <w:rsid w:val="00E53486"/>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0A5"/>
    <w:rsid w:val="00E571EB"/>
    <w:rsid w:val="00E5737F"/>
    <w:rsid w:val="00E573A6"/>
    <w:rsid w:val="00E57B78"/>
    <w:rsid w:val="00E57FC2"/>
    <w:rsid w:val="00E60030"/>
    <w:rsid w:val="00E600D9"/>
    <w:rsid w:val="00E60C04"/>
    <w:rsid w:val="00E60C73"/>
    <w:rsid w:val="00E60CEF"/>
    <w:rsid w:val="00E61261"/>
    <w:rsid w:val="00E612A8"/>
    <w:rsid w:val="00E617D2"/>
    <w:rsid w:val="00E61B99"/>
    <w:rsid w:val="00E62250"/>
    <w:rsid w:val="00E627FB"/>
    <w:rsid w:val="00E62968"/>
    <w:rsid w:val="00E62AFC"/>
    <w:rsid w:val="00E62B65"/>
    <w:rsid w:val="00E63330"/>
    <w:rsid w:val="00E6400B"/>
    <w:rsid w:val="00E64F7E"/>
    <w:rsid w:val="00E651BE"/>
    <w:rsid w:val="00E65504"/>
    <w:rsid w:val="00E65582"/>
    <w:rsid w:val="00E65B38"/>
    <w:rsid w:val="00E65B4A"/>
    <w:rsid w:val="00E66646"/>
    <w:rsid w:val="00E66BCF"/>
    <w:rsid w:val="00E66BFF"/>
    <w:rsid w:val="00E66DB2"/>
    <w:rsid w:val="00E66FB9"/>
    <w:rsid w:val="00E67317"/>
    <w:rsid w:val="00E67779"/>
    <w:rsid w:val="00E679C7"/>
    <w:rsid w:val="00E67F95"/>
    <w:rsid w:val="00E70510"/>
    <w:rsid w:val="00E70B3B"/>
    <w:rsid w:val="00E711B0"/>
    <w:rsid w:val="00E715A6"/>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7058"/>
    <w:rsid w:val="00E77191"/>
    <w:rsid w:val="00E80337"/>
    <w:rsid w:val="00E80B66"/>
    <w:rsid w:val="00E80D5B"/>
    <w:rsid w:val="00E80D9C"/>
    <w:rsid w:val="00E8129D"/>
    <w:rsid w:val="00E815AD"/>
    <w:rsid w:val="00E81ACD"/>
    <w:rsid w:val="00E824D5"/>
    <w:rsid w:val="00E83090"/>
    <w:rsid w:val="00E830DE"/>
    <w:rsid w:val="00E849E5"/>
    <w:rsid w:val="00E85604"/>
    <w:rsid w:val="00E856C2"/>
    <w:rsid w:val="00E8575D"/>
    <w:rsid w:val="00E85C0E"/>
    <w:rsid w:val="00E85D99"/>
    <w:rsid w:val="00E85DBF"/>
    <w:rsid w:val="00E85E9D"/>
    <w:rsid w:val="00E866AB"/>
    <w:rsid w:val="00E8670D"/>
    <w:rsid w:val="00E867DB"/>
    <w:rsid w:val="00E86C94"/>
    <w:rsid w:val="00E87597"/>
    <w:rsid w:val="00E879C7"/>
    <w:rsid w:val="00E90110"/>
    <w:rsid w:val="00E90E31"/>
    <w:rsid w:val="00E917EA"/>
    <w:rsid w:val="00E919DB"/>
    <w:rsid w:val="00E91DD1"/>
    <w:rsid w:val="00E92289"/>
    <w:rsid w:val="00E92649"/>
    <w:rsid w:val="00E93FD4"/>
    <w:rsid w:val="00E9412A"/>
    <w:rsid w:val="00E948A4"/>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A76"/>
    <w:rsid w:val="00EA2CEC"/>
    <w:rsid w:val="00EA368A"/>
    <w:rsid w:val="00EA3D10"/>
    <w:rsid w:val="00EA3F51"/>
    <w:rsid w:val="00EA42E3"/>
    <w:rsid w:val="00EA4317"/>
    <w:rsid w:val="00EA4383"/>
    <w:rsid w:val="00EA4616"/>
    <w:rsid w:val="00EA4627"/>
    <w:rsid w:val="00EA48DE"/>
    <w:rsid w:val="00EA4CC8"/>
    <w:rsid w:val="00EA525B"/>
    <w:rsid w:val="00EA609A"/>
    <w:rsid w:val="00EA60A6"/>
    <w:rsid w:val="00EA65F2"/>
    <w:rsid w:val="00EA675E"/>
    <w:rsid w:val="00EA684E"/>
    <w:rsid w:val="00EA6A40"/>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E25"/>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6FDE"/>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59"/>
    <w:rsid w:val="00EC40CD"/>
    <w:rsid w:val="00EC4138"/>
    <w:rsid w:val="00EC45B7"/>
    <w:rsid w:val="00EC4605"/>
    <w:rsid w:val="00EC4A7D"/>
    <w:rsid w:val="00EC4AD0"/>
    <w:rsid w:val="00EC4B28"/>
    <w:rsid w:val="00EC5052"/>
    <w:rsid w:val="00EC52FE"/>
    <w:rsid w:val="00EC5393"/>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1113"/>
    <w:rsid w:val="00ED12AE"/>
    <w:rsid w:val="00ED2386"/>
    <w:rsid w:val="00ED2721"/>
    <w:rsid w:val="00ED298C"/>
    <w:rsid w:val="00ED4593"/>
    <w:rsid w:val="00ED4EBF"/>
    <w:rsid w:val="00ED507D"/>
    <w:rsid w:val="00ED5830"/>
    <w:rsid w:val="00ED5D98"/>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0A8"/>
    <w:rsid w:val="00EE5172"/>
    <w:rsid w:val="00EE5775"/>
    <w:rsid w:val="00EE5D03"/>
    <w:rsid w:val="00EE6240"/>
    <w:rsid w:val="00EE628D"/>
    <w:rsid w:val="00EE6874"/>
    <w:rsid w:val="00EE7967"/>
    <w:rsid w:val="00EE79D6"/>
    <w:rsid w:val="00EF0038"/>
    <w:rsid w:val="00EF059F"/>
    <w:rsid w:val="00EF13C8"/>
    <w:rsid w:val="00EF1E34"/>
    <w:rsid w:val="00EF2ACE"/>
    <w:rsid w:val="00EF39AA"/>
    <w:rsid w:val="00EF3F34"/>
    <w:rsid w:val="00EF43A7"/>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549"/>
    <w:rsid w:val="00F016D5"/>
    <w:rsid w:val="00F01D8F"/>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101A7"/>
    <w:rsid w:val="00F10E29"/>
    <w:rsid w:val="00F113B0"/>
    <w:rsid w:val="00F11CB1"/>
    <w:rsid w:val="00F11E4A"/>
    <w:rsid w:val="00F132DD"/>
    <w:rsid w:val="00F13322"/>
    <w:rsid w:val="00F133CE"/>
    <w:rsid w:val="00F13E5D"/>
    <w:rsid w:val="00F13F51"/>
    <w:rsid w:val="00F14261"/>
    <w:rsid w:val="00F14CF5"/>
    <w:rsid w:val="00F14E11"/>
    <w:rsid w:val="00F14FE6"/>
    <w:rsid w:val="00F15038"/>
    <w:rsid w:val="00F1516C"/>
    <w:rsid w:val="00F15263"/>
    <w:rsid w:val="00F1527B"/>
    <w:rsid w:val="00F15433"/>
    <w:rsid w:val="00F1547D"/>
    <w:rsid w:val="00F154C3"/>
    <w:rsid w:val="00F1556E"/>
    <w:rsid w:val="00F15A74"/>
    <w:rsid w:val="00F15E77"/>
    <w:rsid w:val="00F1638A"/>
    <w:rsid w:val="00F164F8"/>
    <w:rsid w:val="00F16868"/>
    <w:rsid w:val="00F17370"/>
    <w:rsid w:val="00F17FFB"/>
    <w:rsid w:val="00F2068A"/>
    <w:rsid w:val="00F20904"/>
    <w:rsid w:val="00F211A7"/>
    <w:rsid w:val="00F21565"/>
    <w:rsid w:val="00F219FB"/>
    <w:rsid w:val="00F21F99"/>
    <w:rsid w:val="00F21FA8"/>
    <w:rsid w:val="00F221DA"/>
    <w:rsid w:val="00F225E2"/>
    <w:rsid w:val="00F2290C"/>
    <w:rsid w:val="00F23088"/>
    <w:rsid w:val="00F23724"/>
    <w:rsid w:val="00F23902"/>
    <w:rsid w:val="00F23953"/>
    <w:rsid w:val="00F244C4"/>
    <w:rsid w:val="00F2499C"/>
    <w:rsid w:val="00F254F5"/>
    <w:rsid w:val="00F2568A"/>
    <w:rsid w:val="00F25789"/>
    <w:rsid w:val="00F25A17"/>
    <w:rsid w:val="00F25E0D"/>
    <w:rsid w:val="00F25F23"/>
    <w:rsid w:val="00F25FBD"/>
    <w:rsid w:val="00F2617D"/>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69B"/>
    <w:rsid w:val="00F31715"/>
    <w:rsid w:val="00F3214A"/>
    <w:rsid w:val="00F32886"/>
    <w:rsid w:val="00F328F7"/>
    <w:rsid w:val="00F32A74"/>
    <w:rsid w:val="00F32E0C"/>
    <w:rsid w:val="00F34464"/>
    <w:rsid w:val="00F35772"/>
    <w:rsid w:val="00F35913"/>
    <w:rsid w:val="00F35A04"/>
    <w:rsid w:val="00F361D2"/>
    <w:rsid w:val="00F365D0"/>
    <w:rsid w:val="00F36623"/>
    <w:rsid w:val="00F369D8"/>
    <w:rsid w:val="00F371B3"/>
    <w:rsid w:val="00F37A07"/>
    <w:rsid w:val="00F37F23"/>
    <w:rsid w:val="00F4025C"/>
    <w:rsid w:val="00F405C6"/>
    <w:rsid w:val="00F40DEF"/>
    <w:rsid w:val="00F412A3"/>
    <w:rsid w:val="00F41525"/>
    <w:rsid w:val="00F41CC3"/>
    <w:rsid w:val="00F41DDD"/>
    <w:rsid w:val="00F41E19"/>
    <w:rsid w:val="00F423AE"/>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10BA"/>
    <w:rsid w:val="00F511F0"/>
    <w:rsid w:val="00F5130B"/>
    <w:rsid w:val="00F5133E"/>
    <w:rsid w:val="00F515AC"/>
    <w:rsid w:val="00F51C88"/>
    <w:rsid w:val="00F51FA3"/>
    <w:rsid w:val="00F52A46"/>
    <w:rsid w:val="00F52ACE"/>
    <w:rsid w:val="00F5388B"/>
    <w:rsid w:val="00F53902"/>
    <w:rsid w:val="00F5438A"/>
    <w:rsid w:val="00F5445F"/>
    <w:rsid w:val="00F54CDF"/>
    <w:rsid w:val="00F55039"/>
    <w:rsid w:val="00F55443"/>
    <w:rsid w:val="00F55451"/>
    <w:rsid w:val="00F55568"/>
    <w:rsid w:val="00F5562A"/>
    <w:rsid w:val="00F5598B"/>
    <w:rsid w:val="00F55B44"/>
    <w:rsid w:val="00F561A9"/>
    <w:rsid w:val="00F56E4C"/>
    <w:rsid w:val="00F57A1C"/>
    <w:rsid w:val="00F57AA4"/>
    <w:rsid w:val="00F57E0C"/>
    <w:rsid w:val="00F57FAB"/>
    <w:rsid w:val="00F6037A"/>
    <w:rsid w:val="00F604D1"/>
    <w:rsid w:val="00F6050F"/>
    <w:rsid w:val="00F60BDE"/>
    <w:rsid w:val="00F60DFF"/>
    <w:rsid w:val="00F61194"/>
    <w:rsid w:val="00F615E5"/>
    <w:rsid w:val="00F61D92"/>
    <w:rsid w:val="00F623ED"/>
    <w:rsid w:val="00F63451"/>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DA3"/>
    <w:rsid w:val="00F70F66"/>
    <w:rsid w:val="00F70FA9"/>
    <w:rsid w:val="00F70FCF"/>
    <w:rsid w:val="00F711B8"/>
    <w:rsid w:val="00F71291"/>
    <w:rsid w:val="00F71787"/>
    <w:rsid w:val="00F71829"/>
    <w:rsid w:val="00F718DA"/>
    <w:rsid w:val="00F71F31"/>
    <w:rsid w:val="00F72025"/>
    <w:rsid w:val="00F72411"/>
    <w:rsid w:val="00F729E5"/>
    <w:rsid w:val="00F732AD"/>
    <w:rsid w:val="00F7346B"/>
    <w:rsid w:val="00F734C9"/>
    <w:rsid w:val="00F73936"/>
    <w:rsid w:val="00F73B21"/>
    <w:rsid w:val="00F73E69"/>
    <w:rsid w:val="00F74064"/>
    <w:rsid w:val="00F745A1"/>
    <w:rsid w:val="00F7461D"/>
    <w:rsid w:val="00F74A34"/>
    <w:rsid w:val="00F74B47"/>
    <w:rsid w:val="00F74EBA"/>
    <w:rsid w:val="00F74EFD"/>
    <w:rsid w:val="00F75161"/>
    <w:rsid w:val="00F752E8"/>
    <w:rsid w:val="00F757CF"/>
    <w:rsid w:val="00F75A04"/>
    <w:rsid w:val="00F75B2E"/>
    <w:rsid w:val="00F75EDC"/>
    <w:rsid w:val="00F75F4C"/>
    <w:rsid w:val="00F76321"/>
    <w:rsid w:val="00F77508"/>
    <w:rsid w:val="00F77514"/>
    <w:rsid w:val="00F77734"/>
    <w:rsid w:val="00F77EA4"/>
    <w:rsid w:val="00F80AA1"/>
    <w:rsid w:val="00F80BF0"/>
    <w:rsid w:val="00F80C67"/>
    <w:rsid w:val="00F80D2D"/>
    <w:rsid w:val="00F80F6B"/>
    <w:rsid w:val="00F80FE4"/>
    <w:rsid w:val="00F812C9"/>
    <w:rsid w:val="00F81325"/>
    <w:rsid w:val="00F8143B"/>
    <w:rsid w:val="00F8219C"/>
    <w:rsid w:val="00F82205"/>
    <w:rsid w:val="00F82333"/>
    <w:rsid w:val="00F82478"/>
    <w:rsid w:val="00F82CBA"/>
    <w:rsid w:val="00F830BF"/>
    <w:rsid w:val="00F8359A"/>
    <w:rsid w:val="00F83B49"/>
    <w:rsid w:val="00F83BF6"/>
    <w:rsid w:val="00F8407F"/>
    <w:rsid w:val="00F84673"/>
    <w:rsid w:val="00F84883"/>
    <w:rsid w:val="00F84D5D"/>
    <w:rsid w:val="00F84DE4"/>
    <w:rsid w:val="00F8566F"/>
    <w:rsid w:val="00F858C5"/>
    <w:rsid w:val="00F85972"/>
    <w:rsid w:val="00F85B1A"/>
    <w:rsid w:val="00F85D62"/>
    <w:rsid w:val="00F86003"/>
    <w:rsid w:val="00F861AC"/>
    <w:rsid w:val="00F869A2"/>
    <w:rsid w:val="00F86C9D"/>
    <w:rsid w:val="00F87671"/>
    <w:rsid w:val="00F879AA"/>
    <w:rsid w:val="00F90305"/>
    <w:rsid w:val="00F90367"/>
    <w:rsid w:val="00F90D8D"/>
    <w:rsid w:val="00F91490"/>
    <w:rsid w:val="00F916A9"/>
    <w:rsid w:val="00F920CD"/>
    <w:rsid w:val="00F92128"/>
    <w:rsid w:val="00F9213D"/>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18C0"/>
    <w:rsid w:val="00FA21B6"/>
    <w:rsid w:val="00FA2EF0"/>
    <w:rsid w:val="00FA30A6"/>
    <w:rsid w:val="00FA3CFA"/>
    <w:rsid w:val="00FA4054"/>
    <w:rsid w:val="00FA484A"/>
    <w:rsid w:val="00FA49CA"/>
    <w:rsid w:val="00FA4C62"/>
    <w:rsid w:val="00FA4C99"/>
    <w:rsid w:val="00FA4D2B"/>
    <w:rsid w:val="00FA4FA3"/>
    <w:rsid w:val="00FA55E8"/>
    <w:rsid w:val="00FA575A"/>
    <w:rsid w:val="00FA575D"/>
    <w:rsid w:val="00FA644D"/>
    <w:rsid w:val="00FA653D"/>
    <w:rsid w:val="00FA673A"/>
    <w:rsid w:val="00FA6833"/>
    <w:rsid w:val="00FA6F56"/>
    <w:rsid w:val="00FA7375"/>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5282"/>
    <w:rsid w:val="00FB546C"/>
    <w:rsid w:val="00FB554B"/>
    <w:rsid w:val="00FB58D5"/>
    <w:rsid w:val="00FB59FF"/>
    <w:rsid w:val="00FB60EF"/>
    <w:rsid w:val="00FB6256"/>
    <w:rsid w:val="00FB637F"/>
    <w:rsid w:val="00FB67FA"/>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46C3"/>
    <w:rsid w:val="00FC48FB"/>
    <w:rsid w:val="00FC4B9A"/>
    <w:rsid w:val="00FC4F16"/>
    <w:rsid w:val="00FC510D"/>
    <w:rsid w:val="00FC5797"/>
    <w:rsid w:val="00FC618A"/>
    <w:rsid w:val="00FC63DB"/>
    <w:rsid w:val="00FC650A"/>
    <w:rsid w:val="00FC6678"/>
    <w:rsid w:val="00FC6E6F"/>
    <w:rsid w:val="00FC71A7"/>
    <w:rsid w:val="00FC7380"/>
    <w:rsid w:val="00FC758A"/>
    <w:rsid w:val="00FC7A5B"/>
    <w:rsid w:val="00FD09E4"/>
    <w:rsid w:val="00FD0E81"/>
    <w:rsid w:val="00FD1A52"/>
    <w:rsid w:val="00FD1CA5"/>
    <w:rsid w:val="00FD21B9"/>
    <w:rsid w:val="00FD222C"/>
    <w:rsid w:val="00FD2445"/>
    <w:rsid w:val="00FD253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8C"/>
    <w:rsid w:val="00FE3FE6"/>
    <w:rsid w:val="00FE4189"/>
    <w:rsid w:val="00FE42F7"/>
    <w:rsid w:val="00FE4870"/>
    <w:rsid w:val="00FE4DBD"/>
    <w:rsid w:val="00FE4E42"/>
    <w:rsid w:val="00FE5358"/>
    <w:rsid w:val="00FE5E83"/>
    <w:rsid w:val="00FE6030"/>
    <w:rsid w:val="00FE62D8"/>
    <w:rsid w:val="00FE62F9"/>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48D"/>
    <w:rsid w:val="00FF1664"/>
    <w:rsid w:val="00FF1A10"/>
    <w:rsid w:val="00FF24D1"/>
    <w:rsid w:val="00FF2D92"/>
    <w:rsid w:val="00FF2E06"/>
    <w:rsid w:val="00FF2EBA"/>
    <w:rsid w:val="00FF2F4A"/>
    <w:rsid w:val="00FF3188"/>
    <w:rsid w:val="00FF3988"/>
    <w:rsid w:val="00FF3A7A"/>
    <w:rsid w:val="00FF3D5A"/>
    <w:rsid w:val="00FF4137"/>
    <w:rsid w:val="00FF44D5"/>
    <w:rsid w:val="00FF46CA"/>
    <w:rsid w:val="00FF4D2E"/>
    <w:rsid w:val="00FF50F4"/>
    <w:rsid w:val="00FF6C5B"/>
    <w:rsid w:val="00FF6D77"/>
    <w:rsid w:val="00FF7132"/>
    <w:rsid w:val="00FF71F4"/>
    <w:rsid w:val="00FF7201"/>
    <w:rsid w:val="00FF78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14:docId w14:val="72CE9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84071"/>
    <w:pPr>
      <w:bidi/>
      <w:spacing w:line="360" w:lineRule="auto"/>
      <w:jc w:val="both"/>
    </w:pPr>
    <w:rPr>
      <w:rFonts w:ascii="David" w:hAnsi="David"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qFormat/>
    <w:rsid w:val="00D04374"/>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qFormat/>
    <w:rsid w:val="00EC76CE"/>
    <w:pPr>
      <w:spacing w:after="0" w:line="360" w:lineRule="auto"/>
      <w:outlineLvl w:val="2"/>
    </w:pPr>
    <w:rPr>
      <w:rFonts w:cs="David"/>
    </w:rPr>
  </w:style>
  <w:style w:type="paragraph" w:styleId="4">
    <w:name w:val="heading 4"/>
    <w:basedOn w:val="HNormal"/>
    <w:next w:val="a4"/>
    <w:link w:val="40"/>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4"/>
    <w:link w:val="51"/>
    <w:qFormat/>
    <w:rsid w:val="00B001A0"/>
    <w:pPr>
      <w:numPr>
        <w:ilvl w:val="4"/>
        <w:numId w:val="7"/>
      </w:numPr>
      <w:tabs>
        <w:tab w:val="left" w:pos="8312"/>
      </w:tabs>
      <w:spacing w:after="0" w:line="360" w:lineRule="auto"/>
      <w:outlineLvl w:val="4"/>
    </w:pPr>
    <w:rPr>
      <w:rFonts w:cs="David"/>
      <w:color w:val="000000"/>
    </w:rPr>
  </w:style>
  <w:style w:type="paragraph" w:styleId="6">
    <w:name w:val="heading 6"/>
    <w:basedOn w:val="20"/>
    <w:next w:val="a4"/>
    <w:link w:val="60"/>
    <w:qFormat/>
    <w:rsid w:val="003C66F7"/>
    <w:pPr>
      <w:keepNext w:val="0"/>
      <w:widowControl w:val="0"/>
      <w:numPr>
        <w:ilvl w:val="2"/>
        <w:numId w:val="74"/>
      </w:numPr>
      <w:ind w:left="1416" w:right="576"/>
      <w:outlineLvl w:val="5"/>
    </w:pPr>
    <w:rPr>
      <w:b w:val="0"/>
      <w:bCs w:val="0"/>
      <w:sz w:val="18"/>
      <w:szCs w:val="24"/>
    </w:rPr>
  </w:style>
  <w:style w:type="paragraph" w:styleId="7">
    <w:name w:val="heading 7"/>
    <w:basedOn w:val="a4"/>
    <w:next w:val="a4"/>
    <w:link w:val="70"/>
    <w:qFormat/>
    <w:rsid w:val="003C66F7"/>
    <w:pPr>
      <w:numPr>
        <w:ilvl w:val="1"/>
        <w:numId w:val="78"/>
      </w:numPr>
      <w:spacing w:before="240"/>
      <w:ind w:left="567" w:hanging="567"/>
      <w:outlineLvl w:val="6"/>
    </w:pPr>
    <w:rPr>
      <w:b/>
      <w:bCs/>
      <w:sz w:val="28"/>
      <w:szCs w:val="28"/>
    </w:rPr>
  </w:style>
  <w:style w:type="paragraph" w:styleId="8">
    <w:name w:val="heading 8"/>
    <w:basedOn w:val="20"/>
    <w:next w:val="a4"/>
    <w:link w:val="80"/>
    <w:qFormat/>
    <w:rsid w:val="00D33503"/>
    <w:pPr>
      <w:pageBreakBefore/>
      <w:ind w:right="0"/>
      <w:outlineLvl w:val="7"/>
    </w:pPr>
  </w:style>
  <w:style w:type="paragraph" w:styleId="9">
    <w:name w:val="heading 9"/>
    <w:aliases w:val="פרטיכל"/>
    <w:basedOn w:val="a4"/>
    <w:next w:val="a4"/>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4"/>
    <w:link w:val="a9"/>
    <w:rsid w:val="00865CF1"/>
    <w:pPr>
      <w:tabs>
        <w:tab w:val="center" w:pos="4320"/>
        <w:tab w:val="right" w:pos="8640"/>
      </w:tabs>
    </w:pPr>
    <w:rPr>
      <w:rFonts w:cs="Times New Roman"/>
    </w:rPr>
  </w:style>
  <w:style w:type="paragraph" w:styleId="aa">
    <w:name w:val="footer"/>
    <w:basedOn w:val="a4"/>
    <w:link w:val="ab"/>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4"/>
    <w:link w:val="ae"/>
    <w:rsid w:val="00F623ED"/>
    <w:pPr>
      <w:spacing w:after="2520"/>
      <w:jc w:val="center"/>
    </w:pPr>
    <w:rPr>
      <w:b/>
      <w:bCs/>
      <w:sz w:val="32"/>
      <w:szCs w:val="56"/>
      <w:lang w:eastAsia="en-US"/>
    </w:rPr>
  </w:style>
  <w:style w:type="paragraph" w:styleId="af">
    <w:name w:val="Balloon Text"/>
    <w:basedOn w:val="a4"/>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4"/>
    <w:rsid w:val="00F623ED"/>
    <w:pPr>
      <w:ind w:left="992"/>
    </w:pPr>
    <w:rPr>
      <w:rFonts w:ascii="Arial" w:hAnsi="Arial" w:cs="Arial"/>
      <w:noProof/>
    </w:rPr>
  </w:style>
  <w:style w:type="paragraph" w:customStyle="1" w:styleId="32">
    <w:name w:val="פסקה3"/>
    <w:basedOn w:val="a4"/>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4"/>
    <w:rsid w:val="00F623ED"/>
    <w:pPr>
      <w:spacing w:before="120" w:line="320" w:lineRule="exact"/>
      <w:ind w:left="795"/>
    </w:pPr>
    <w:rPr>
      <w:sz w:val="22"/>
      <w:lang w:eastAsia="en-US"/>
    </w:rPr>
  </w:style>
  <w:style w:type="paragraph" w:customStyle="1" w:styleId="Style12ptBefore05">
    <w:name w:val="Style 12 pt Before:  0.5&quot;"/>
    <w:basedOn w:val="a4"/>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4"/>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4"/>
    <w:rsid w:val="00F623ED"/>
    <w:pPr>
      <w:spacing w:after="120"/>
    </w:pPr>
    <w:rPr>
      <w:rFonts w:ascii="Arial" w:hAnsi="Arial" w:cs="Arial"/>
      <w:sz w:val="22"/>
      <w:szCs w:val="22"/>
    </w:rPr>
  </w:style>
  <w:style w:type="paragraph" w:customStyle="1" w:styleId="Normal1">
    <w:name w:val="Normal1"/>
    <w:basedOn w:val="a4"/>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qFormat/>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qFormat/>
    <w:rsid w:val="00CB3AA7"/>
    <w:pPr>
      <w:tabs>
        <w:tab w:val="left" w:pos="849"/>
        <w:tab w:val="left" w:pos="9015"/>
      </w:tabs>
      <w:spacing w:after="0"/>
      <w:jc w:val="left"/>
    </w:pPr>
    <w:rPr>
      <w:rFonts w:asciiTheme="minorHAnsi" w:hAnsiTheme="minorHAnsi" w:cs="David"/>
      <w:b/>
      <w:bCs/>
      <w:smallCaps/>
      <w:noProof w:val="0"/>
      <w:sz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4"/>
    <w:next w:val="a4"/>
    <w:qFormat/>
    <w:rsid w:val="00F623ED"/>
    <w:pPr>
      <w:jc w:val="center"/>
    </w:pPr>
    <w:rPr>
      <w:rFonts w:cs="Times New Roman"/>
      <w:b/>
      <w:bCs/>
      <w:i/>
      <w:iCs/>
      <w:sz w:val="32"/>
      <w:szCs w:val="32"/>
    </w:rPr>
  </w:style>
  <w:style w:type="character" w:styleId="af4">
    <w:name w:val="annotation reference"/>
    <w:uiPriority w:val="99"/>
    <w:rsid w:val="00865CF1"/>
    <w:rPr>
      <w:sz w:val="16"/>
      <w:szCs w:val="16"/>
    </w:rPr>
  </w:style>
  <w:style w:type="paragraph" w:styleId="af5">
    <w:name w:val="annotation text"/>
    <w:basedOn w:val="a4"/>
    <w:link w:val="af6"/>
    <w:uiPriority w:val="99"/>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4"/>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4"/>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4"/>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4"/>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4"/>
    <w:autoRedefine/>
    <w:rsid w:val="00865CF1"/>
    <w:pPr>
      <w:tabs>
        <w:tab w:val="num" w:pos="643"/>
      </w:tabs>
      <w:spacing w:after="120"/>
      <w:ind w:left="643" w:hanging="360"/>
    </w:pPr>
    <w:rPr>
      <w:rFonts w:ascii="Arial" w:hAnsi="Arial" w:cs="Arial"/>
      <w:sz w:val="22"/>
      <w:szCs w:val="22"/>
    </w:rPr>
  </w:style>
  <w:style w:type="paragraph" w:styleId="af9">
    <w:name w:val="List Bullet"/>
    <w:basedOn w:val="a4"/>
    <w:autoRedefine/>
    <w:rsid w:val="00865CF1"/>
    <w:pPr>
      <w:tabs>
        <w:tab w:val="num" w:pos="360"/>
      </w:tabs>
      <w:spacing w:after="120"/>
      <w:ind w:left="360" w:hanging="360"/>
    </w:pPr>
    <w:rPr>
      <w:rFonts w:ascii="Arial" w:hAnsi="Arial" w:cs="Arial"/>
      <w:sz w:val="22"/>
      <w:szCs w:val="22"/>
    </w:rPr>
  </w:style>
  <w:style w:type="paragraph" w:styleId="33">
    <w:name w:val="List Bullet 3"/>
    <w:basedOn w:val="a4"/>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4"/>
    <w:rsid w:val="00865CF1"/>
    <w:pPr>
      <w:tabs>
        <w:tab w:val="num" w:pos="360"/>
      </w:tabs>
      <w:spacing w:after="120"/>
      <w:ind w:left="360" w:hanging="360"/>
    </w:pPr>
    <w:rPr>
      <w:rFonts w:ascii="Arial" w:hAnsi="Arial" w:cs="Arial"/>
      <w:sz w:val="22"/>
      <w:szCs w:val="22"/>
    </w:rPr>
  </w:style>
  <w:style w:type="paragraph" w:customStyle="1" w:styleId="Style5">
    <w:name w:val="Style5"/>
    <w:basedOn w:val="a4"/>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4"/>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4"/>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4"/>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4"/>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4"/>
    <w:rsid w:val="00F623ED"/>
    <w:pPr>
      <w:spacing w:before="120" w:after="120"/>
    </w:pPr>
    <w:rPr>
      <w:rFonts w:ascii="Arial" w:hAnsi="Arial" w:cs="Arial"/>
      <w:sz w:val="20"/>
      <w:szCs w:val="20"/>
    </w:rPr>
  </w:style>
  <w:style w:type="paragraph" w:customStyle="1" w:styleId="96">
    <w:name w:val="סגנון ‏9 נק' ממורכז לפני:  6 נק'"/>
    <w:basedOn w:val="a4"/>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4"/>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4"/>
    <w:rsid w:val="00F623ED"/>
    <w:pPr>
      <w:tabs>
        <w:tab w:val="left" w:pos="1200"/>
      </w:tabs>
      <w:spacing w:line="240" w:lineRule="atLeast"/>
    </w:pPr>
    <w:rPr>
      <w:rFonts w:ascii="Courier" w:cs="Levenim MT"/>
      <w:snapToGrid w:val="0"/>
      <w:szCs w:val="20"/>
    </w:rPr>
  </w:style>
  <w:style w:type="paragraph" w:customStyle="1" w:styleId="DataItem">
    <w:name w:val="DataItem"/>
    <w:basedOn w:val="a4"/>
    <w:rsid w:val="00F623ED"/>
    <w:pPr>
      <w:spacing w:before="120" w:line="320" w:lineRule="exact"/>
    </w:pPr>
    <w:rPr>
      <w:sz w:val="22"/>
    </w:rPr>
  </w:style>
  <w:style w:type="paragraph" w:customStyle="1" w:styleId="DataItemB">
    <w:name w:val="DataItemB"/>
    <w:basedOn w:val="a4"/>
    <w:rsid w:val="00F623ED"/>
    <w:pPr>
      <w:spacing w:before="120" w:line="320" w:lineRule="exact"/>
    </w:pPr>
    <w:rPr>
      <w:b/>
      <w:bCs/>
      <w:sz w:val="22"/>
    </w:rPr>
  </w:style>
  <w:style w:type="paragraph" w:customStyle="1" w:styleId="ind3">
    <w:name w:val="ind3"/>
    <w:basedOn w:val="a4"/>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4"/>
    <w:rsid w:val="00F623ED"/>
    <w:pPr>
      <w:ind w:left="851"/>
    </w:pPr>
    <w:rPr>
      <w:lang w:eastAsia="en-US"/>
    </w:rPr>
  </w:style>
  <w:style w:type="paragraph" w:customStyle="1" w:styleId="23">
    <w:name w:val="כותרת אסתר 2"/>
    <w:basedOn w:val="a4"/>
    <w:rsid w:val="00F623ED"/>
    <w:pPr>
      <w:tabs>
        <w:tab w:val="num" w:pos="720"/>
      </w:tabs>
      <w:spacing w:after="240"/>
    </w:pPr>
    <w:rPr>
      <w:rFonts w:cs="Levenim MT"/>
      <w:bCs/>
      <w:snapToGrid w:val="0"/>
      <w:sz w:val="20"/>
      <w:szCs w:val="20"/>
      <w:u w:val="single"/>
    </w:rPr>
  </w:style>
  <w:style w:type="paragraph" w:styleId="a0">
    <w:name w:val="Title"/>
    <w:basedOn w:val="20"/>
    <w:link w:val="afa"/>
    <w:rsid w:val="00BF30C6"/>
    <w:pPr>
      <w:numPr>
        <w:numId w:val="7"/>
      </w:numPr>
    </w:pPr>
  </w:style>
  <w:style w:type="paragraph" w:styleId="TOC3">
    <w:name w:val="toc 3"/>
    <w:basedOn w:val="a4"/>
    <w:next w:val="a4"/>
    <w:autoRedefine/>
    <w:uiPriority w:val="39"/>
    <w:qFormat/>
    <w:rsid w:val="00F623ED"/>
    <w:rPr>
      <w:rFonts w:asciiTheme="minorHAnsi" w:hAnsiTheme="minorHAnsi" w:cs="Times New Roman"/>
      <w:smallCaps/>
      <w:sz w:val="22"/>
      <w:szCs w:val="22"/>
    </w:rPr>
  </w:style>
  <w:style w:type="paragraph" w:styleId="TOC4">
    <w:name w:val="toc 4"/>
    <w:basedOn w:val="a4"/>
    <w:next w:val="a4"/>
    <w:autoRedefine/>
    <w:uiPriority w:val="39"/>
    <w:rsid w:val="00F623ED"/>
    <w:rPr>
      <w:rFonts w:asciiTheme="minorHAnsi" w:hAnsiTheme="minorHAnsi" w:cs="Times New Roman"/>
      <w:sz w:val="22"/>
      <w:szCs w:val="22"/>
    </w:rPr>
  </w:style>
  <w:style w:type="paragraph" w:styleId="TOC5">
    <w:name w:val="toc 5"/>
    <w:basedOn w:val="a4"/>
    <w:next w:val="a4"/>
    <w:autoRedefine/>
    <w:uiPriority w:val="39"/>
    <w:rsid w:val="00F623ED"/>
    <w:rPr>
      <w:rFonts w:asciiTheme="minorHAnsi" w:hAnsiTheme="minorHAnsi" w:cs="Times New Roman"/>
      <w:sz w:val="22"/>
      <w:szCs w:val="22"/>
    </w:rPr>
  </w:style>
  <w:style w:type="paragraph" w:styleId="TOC6">
    <w:name w:val="toc 6"/>
    <w:basedOn w:val="a4"/>
    <w:next w:val="a4"/>
    <w:autoRedefine/>
    <w:uiPriority w:val="39"/>
    <w:rsid w:val="00F623ED"/>
    <w:rPr>
      <w:rFonts w:asciiTheme="minorHAnsi" w:hAnsiTheme="minorHAnsi" w:cs="Times New Roman"/>
      <w:sz w:val="22"/>
      <w:szCs w:val="22"/>
    </w:rPr>
  </w:style>
  <w:style w:type="paragraph" w:styleId="TOC7">
    <w:name w:val="toc 7"/>
    <w:basedOn w:val="a4"/>
    <w:next w:val="a4"/>
    <w:autoRedefine/>
    <w:uiPriority w:val="39"/>
    <w:rsid w:val="00F623ED"/>
    <w:rPr>
      <w:rFonts w:asciiTheme="minorHAnsi" w:hAnsiTheme="minorHAnsi" w:cs="Times New Roman"/>
      <w:sz w:val="22"/>
      <w:szCs w:val="22"/>
    </w:rPr>
  </w:style>
  <w:style w:type="paragraph" w:styleId="TOC8">
    <w:name w:val="toc 8"/>
    <w:basedOn w:val="a4"/>
    <w:next w:val="a4"/>
    <w:autoRedefine/>
    <w:uiPriority w:val="39"/>
    <w:rsid w:val="00F623ED"/>
    <w:rPr>
      <w:rFonts w:asciiTheme="minorHAnsi" w:hAnsiTheme="minorHAnsi" w:cs="Times New Roman"/>
      <w:sz w:val="22"/>
      <w:szCs w:val="22"/>
    </w:rPr>
  </w:style>
  <w:style w:type="paragraph" w:styleId="TOC9">
    <w:name w:val="toc 9"/>
    <w:basedOn w:val="a4"/>
    <w:next w:val="a4"/>
    <w:autoRedefine/>
    <w:uiPriority w:val="39"/>
    <w:rsid w:val="00F623ED"/>
    <w:rPr>
      <w:rFonts w:asciiTheme="minorHAnsi" w:hAnsiTheme="minorHAnsi" w:cs="Times New Roman"/>
      <w:sz w:val="22"/>
      <w:szCs w:val="22"/>
    </w:rPr>
  </w:style>
  <w:style w:type="paragraph" w:styleId="24">
    <w:name w:val="Body Text Indent 2"/>
    <w:basedOn w:val="a4"/>
    <w:link w:val="25"/>
    <w:rsid w:val="00CF6521"/>
    <w:pPr>
      <w:spacing w:after="120" w:line="480" w:lineRule="auto"/>
      <w:ind w:left="360"/>
    </w:pPr>
  </w:style>
  <w:style w:type="paragraph" w:styleId="35">
    <w:name w:val="Body Text Indent 3"/>
    <w:basedOn w:val="a4"/>
    <w:link w:val="36"/>
    <w:rsid w:val="00CF6521"/>
    <w:pPr>
      <w:spacing w:after="120"/>
      <w:ind w:left="360"/>
    </w:pPr>
    <w:rPr>
      <w:sz w:val="16"/>
      <w:szCs w:val="16"/>
    </w:rPr>
  </w:style>
  <w:style w:type="paragraph" w:customStyle="1" w:styleId="text1">
    <w:name w:val="text 1"/>
    <w:basedOn w:val="a4"/>
    <w:rsid w:val="00CF6521"/>
    <w:pPr>
      <w:ind w:left="567"/>
    </w:pPr>
    <w:rPr>
      <w:sz w:val="22"/>
      <w:lang w:eastAsia="en-US"/>
    </w:rPr>
  </w:style>
  <w:style w:type="paragraph" w:customStyle="1" w:styleId="text2">
    <w:name w:val="text 2"/>
    <w:basedOn w:val="a4"/>
    <w:rsid w:val="00CF6521"/>
    <w:pPr>
      <w:ind w:left="1134"/>
    </w:pPr>
    <w:rPr>
      <w:sz w:val="22"/>
      <w:lang w:eastAsia="en-US"/>
    </w:rPr>
  </w:style>
  <w:style w:type="character" w:styleId="afb">
    <w:name w:val="line number"/>
    <w:basedOn w:val="a5"/>
    <w:rsid w:val="00CF6521"/>
  </w:style>
  <w:style w:type="paragraph" w:customStyle="1" w:styleId="text3">
    <w:name w:val="text 3"/>
    <w:basedOn w:val="a4"/>
    <w:rsid w:val="00CF6521"/>
    <w:pPr>
      <w:ind w:left="1956"/>
    </w:pPr>
    <w:rPr>
      <w:sz w:val="22"/>
      <w:lang w:eastAsia="en-US"/>
    </w:rPr>
  </w:style>
  <w:style w:type="paragraph" w:customStyle="1" w:styleId="text4">
    <w:name w:val="text 4"/>
    <w:basedOn w:val="a4"/>
    <w:rsid w:val="00CF6521"/>
    <w:pPr>
      <w:ind w:left="2807"/>
    </w:pPr>
    <w:rPr>
      <w:sz w:val="22"/>
      <w:lang w:eastAsia="en-US"/>
    </w:rPr>
  </w:style>
  <w:style w:type="paragraph" w:customStyle="1" w:styleId="text5">
    <w:name w:val="text 5"/>
    <w:basedOn w:val="a4"/>
    <w:rsid w:val="00CF6521"/>
    <w:pPr>
      <w:ind w:left="3799"/>
    </w:pPr>
    <w:rPr>
      <w:sz w:val="22"/>
      <w:lang w:eastAsia="en-US"/>
    </w:rPr>
  </w:style>
  <w:style w:type="paragraph" w:styleId="afc">
    <w:name w:val="Quote"/>
    <w:basedOn w:val="a4"/>
    <w:qFormat/>
    <w:rsid w:val="00CF6521"/>
    <w:pPr>
      <w:spacing w:line="280" w:lineRule="exact"/>
      <w:ind w:left="1701" w:right="851"/>
    </w:pPr>
    <w:rPr>
      <w:sz w:val="22"/>
      <w:lang w:eastAsia="en-US"/>
    </w:rPr>
  </w:style>
  <w:style w:type="paragraph" w:customStyle="1" w:styleId="10">
    <w:name w:val="רשימה_1"/>
    <w:basedOn w:val="a4"/>
    <w:next w:val="a4"/>
    <w:rsid w:val="00F623ED"/>
    <w:pPr>
      <w:numPr>
        <w:numId w:val="4"/>
      </w:numPr>
      <w:tabs>
        <w:tab w:val="left" w:pos="567"/>
      </w:tabs>
    </w:pPr>
    <w:rPr>
      <w:b/>
      <w:bCs/>
      <w:sz w:val="22"/>
      <w:lang w:eastAsia="en-US"/>
    </w:rPr>
  </w:style>
  <w:style w:type="paragraph" w:customStyle="1" w:styleId="a2">
    <w:name w:val="רשימה_א"/>
    <w:basedOn w:val="a4"/>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4"/>
    <w:rsid w:val="00CF6521"/>
    <w:pPr>
      <w:keepLines/>
      <w:bidi w:val="0"/>
      <w:jc w:val="right"/>
    </w:pPr>
    <w:rPr>
      <w:rFonts w:ascii="Arial" w:hAnsi="Arial"/>
      <w:sz w:val="22"/>
    </w:rPr>
  </w:style>
  <w:style w:type="paragraph" w:styleId="afd">
    <w:name w:val="Body Text Indent"/>
    <w:basedOn w:val="a4"/>
    <w:link w:val="afe"/>
    <w:rsid w:val="00CF6521"/>
    <w:pPr>
      <w:ind w:left="283"/>
    </w:pPr>
    <w:rPr>
      <w:sz w:val="22"/>
      <w:lang w:eastAsia="en-US"/>
    </w:rPr>
  </w:style>
  <w:style w:type="paragraph" w:styleId="aff">
    <w:name w:val="List Paragraph"/>
    <w:aliases w:val="פיסקת bullets"/>
    <w:basedOn w:val="a4"/>
    <w:link w:val="aff0"/>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f1">
    <w:name w:val="Table Grid"/>
    <w:aliases w:val="טקסט טבלה תחתונה"/>
    <w:basedOn w:val="a6"/>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f2">
    <w:name w:val="תו"/>
    <w:basedOn w:val="a4"/>
    <w:rsid w:val="00FE6C91"/>
    <w:pPr>
      <w:bidi w:val="0"/>
      <w:spacing w:after="160" w:line="240" w:lineRule="exact"/>
    </w:pPr>
    <w:rPr>
      <w:rFonts w:ascii="Verdana" w:hAnsi="Verdana" w:cs="FrankRuehl"/>
      <w:sz w:val="16"/>
      <w:szCs w:val="20"/>
      <w:lang w:eastAsia="en-US" w:bidi="ar-SA"/>
    </w:rPr>
  </w:style>
  <w:style w:type="paragraph" w:styleId="26">
    <w:name w:val="Body Text 2"/>
    <w:basedOn w:val="a4"/>
    <w:rsid w:val="00FE6C91"/>
    <w:rPr>
      <w:b/>
      <w:bCs/>
      <w:sz w:val="20"/>
    </w:rPr>
  </w:style>
  <w:style w:type="paragraph" w:customStyle="1" w:styleId="aff3">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4"/>
    <w:uiPriority w:val="99"/>
    <w:rsid w:val="00FE6C91"/>
    <w:rPr>
      <w:rFonts w:cs="Times New Roman"/>
      <w:lang w:eastAsia="en-US"/>
    </w:rPr>
  </w:style>
  <w:style w:type="paragraph" w:styleId="aff4">
    <w:name w:val="Document Map"/>
    <w:basedOn w:val="a4"/>
    <w:link w:val="aff5"/>
    <w:semiHidden/>
    <w:rsid w:val="00FE6C91"/>
    <w:pPr>
      <w:shd w:val="clear" w:color="auto" w:fill="000080"/>
    </w:pPr>
    <w:rPr>
      <w:rFonts w:ascii="Tahoma" w:hAnsi="Tahoma" w:cs="Tahoma"/>
      <w:sz w:val="20"/>
      <w:szCs w:val="20"/>
      <w:lang w:eastAsia="en-US"/>
    </w:rPr>
  </w:style>
  <w:style w:type="paragraph" w:customStyle="1" w:styleId="aff6">
    <w:name w:val="כותרת סעיף"/>
    <w:basedOn w:val="a4"/>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7">
    <w:name w:val="טקסט סעיף"/>
    <w:basedOn w:val="a4"/>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7"/>
    <w:rsid w:val="00FE6C91"/>
    <w:rPr>
      <w:rFonts w:ascii="Arial" w:hAnsi="Arial" w:cs="Arial"/>
      <w:sz w:val="22"/>
      <w:szCs w:val="22"/>
      <w:lang w:val="en-US" w:eastAsia="en-US" w:bidi="he-IL"/>
    </w:rPr>
  </w:style>
  <w:style w:type="paragraph" w:customStyle="1" w:styleId="aff8">
    <w:name w:val="תת סעיף"/>
    <w:basedOn w:val="a4"/>
    <w:rsid w:val="00FE6C91"/>
    <w:pPr>
      <w:tabs>
        <w:tab w:val="num" w:pos="1985"/>
      </w:tabs>
      <w:ind w:left="1985" w:right="1985" w:hanging="851"/>
    </w:pPr>
    <w:rPr>
      <w:rFonts w:cs="Arial"/>
      <w:sz w:val="22"/>
      <w:szCs w:val="22"/>
      <w:lang w:eastAsia="en-US"/>
    </w:rPr>
  </w:style>
  <w:style w:type="paragraph" w:customStyle="1" w:styleId="14">
    <w:name w:val="תת סעיף1"/>
    <w:basedOn w:val="aff8"/>
    <w:rsid w:val="00FE6C91"/>
    <w:pPr>
      <w:tabs>
        <w:tab w:val="clear" w:pos="1985"/>
        <w:tab w:val="num" w:pos="2835"/>
      </w:tabs>
      <w:ind w:left="2835" w:right="0" w:hanging="850"/>
    </w:pPr>
  </w:style>
  <w:style w:type="paragraph" w:customStyle="1" w:styleId="aff9">
    <w:name w:val="שם הוראה"/>
    <w:basedOn w:val="a4"/>
    <w:rsid w:val="00FE6C91"/>
    <w:rPr>
      <w:rFonts w:ascii="Arial" w:hAnsi="Arial" w:cs="Arial"/>
      <w:b/>
      <w:bCs/>
      <w:color w:val="FFFFFF"/>
      <w:sz w:val="28"/>
      <w:szCs w:val="28"/>
      <w:lang w:eastAsia="en-US"/>
    </w:rPr>
  </w:style>
  <w:style w:type="paragraph" w:customStyle="1" w:styleId="affa">
    <w:name w:val="טקסט רץ טבלה עליונה"/>
    <w:basedOn w:val="a4"/>
    <w:rsid w:val="00FE6C91"/>
    <w:rPr>
      <w:rFonts w:ascii="Arial" w:hAnsi="Arial" w:cs="Arial"/>
      <w:sz w:val="20"/>
      <w:szCs w:val="20"/>
      <w:lang w:eastAsia="en-US"/>
    </w:rPr>
  </w:style>
  <w:style w:type="table" w:styleId="affb">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4"/>
    <w:rsid w:val="00FE6C91"/>
    <w:pPr>
      <w:bidi w:val="0"/>
      <w:spacing w:after="160" w:line="240" w:lineRule="exact"/>
    </w:pPr>
    <w:rPr>
      <w:rFonts w:ascii="Verdana" w:hAnsi="Verdana" w:cs="FrankRuehl"/>
      <w:sz w:val="16"/>
      <w:szCs w:val="20"/>
      <w:lang w:eastAsia="en-US" w:bidi="ar-SA"/>
    </w:rPr>
  </w:style>
  <w:style w:type="character" w:styleId="affc">
    <w:name w:val="Strong"/>
    <w:uiPriority w:val="22"/>
    <w:qFormat/>
    <w:rsid w:val="00FE6C91"/>
    <w:rPr>
      <w:b/>
      <w:bCs/>
    </w:rPr>
  </w:style>
  <w:style w:type="paragraph" w:styleId="affd">
    <w:name w:val="footnote text"/>
    <w:basedOn w:val="a4"/>
    <w:link w:val="affe"/>
    <w:semiHidden/>
    <w:rsid w:val="00FE6C91"/>
    <w:rPr>
      <w:rFonts w:cs="Times New Roman"/>
      <w:sz w:val="20"/>
      <w:szCs w:val="20"/>
    </w:rPr>
  </w:style>
  <w:style w:type="paragraph" w:customStyle="1" w:styleId="afff">
    <w:name w:val="מדורג"/>
    <w:basedOn w:val="a4"/>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0">
    <w:name w:val="היסט כפול"/>
    <w:basedOn w:val="a4"/>
    <w:next w:val="a4"/>
    <w:rsid w:val="00FE6C91"/>
    <w:pPr>
      <w:tabs>
        <w:tab w:val="left" w:pos="680"/>
      </w:tabs>
      <w:autoSpaceDN w:val="0"/>
      <w:ind w:left="1134" w:hanging="1134"/>
    </w:pPr>
    <w:rPr>
      <w:sz w:val="20"/>
    </w:rPr>
  </w:style>
  <w:style w:type="paragraph" w:customStyle="1" w:styleId="16">
    <w:name w:val="היסט כפול 1"/>
    <w:basedOn w:val="afff0"/>
    <w:next w:val="a4"/>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4"/>
    <w:rsid w:val="00FE6C91"/>
    <w:pPr>
      <w:spacing w:before="120" w:after="120" w:line="320" w:lineRule="exact"/>
      <w:jc w:val="center"/>
    </w:pPr>
    <w:rPr>
      <w:b/>
      <w:bCs/>
      <w:sz w:val="22"/>
    </w:rPr>
  </w:style>
  <w:style w:type="paragraph" w:customStyle="1" w:styleId="Normal7">
    <w:name w:val="Normal7"/>
    <w:basedOn w:val="a4"/>
    <w:rsid w:val="00FE6C91"/>
    <w:pPr>
      <w:spacing w:before="120" w:line="320" w:lineRule="exact"/>
    </w:pPr>
    <w:rPr>
      <w:sz w:val="22"/>
    </w:rPr>
  </w:style>
  <w:style w:type="paragraph" w:customStyle="1" w:styleId="AlphaList2">
    <w:name w:val="Alpha List 2"/>
    <w:basedOn w:val="a4"/>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4"/>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4"/>
    <w:rsid w:val="00976ACD"/>
    <w:pPr>
      <w:bidi w:val="0"/>
      <w:spacing w:after="160" w:line="240" w:lineRule="exact"/>
    </w:pPr>
    <w:rPr>
      <w:rFonts w:ascii="Verdana" w:hAnsi="Verdana" w:cs="FrankRuehl"/>
      <w:sz w:val="16"/>
      <w:szCs w:val="20"/>
      <w:lang w:eastAsia="en-US" w:bidi="ar-SA"/>
    </w:rPr>
  </w:style>
  <w:style w:type="character" w:customStyle="1" w:styleId="afff1">
    <w:name w:val="חתימת דואר אלקטרוני תו"/>
    <w:link w:val="afff2"/>
    <w:rsid w:val="00976ACD"/>
    <w:rPr>
      <w:rFonts w:ascii="Calibri" w:hAnsi="Calibri"/>
      <w:lang w:bidi="he-IL"/>
    </w:rPr>
  </w:style>
  <w:style w:type="paragraph" w:styleId="afff2">
    <w:name w:val="E-mail Signature"/>
    <w:basedOn w:val="a4"/>
    <w:link w:val="afff1"/>
    <w:rsid w:val="00976ACD"/>
    <w:rPr>
      <w:rFonts w:ascii="Calibri" w:hAnsi="Calibri" w:cs="Miriam"/>
      <w:sz w:val="20"/>
      <w:szCs w:val="20"/>
    </w:rPr>
  </w:style>
  <w:style w:type="paragraph" w:customStyle="1" w:styleId="msolistparagraph0">
    <w:name w:val="msolistparagraph"/>
    <w:basedOn w:val="a4"/>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4"/>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4"/>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a">
    <w:name w:val="כותרת טקסט תו"/>
    <w:link w:val="a0"/>
    <w:rsid w:val="00BF30C6"/>
    <w:rPr>
      <w:rFonts w:cs="David"/>
      <w:b/>
      <w:bCs/>
      <w:noProof/>
      <w:sz w:val="22"/>
      <w:szCs w:val="28"/>
      <w:u w:val="single"/>
      <w:lang w:eastAsia="he-IL"/>
    </w:rPr>
  </w:style>
  <w:style w:type="paragraph" w:customStyle="1" w:styleId="18">
    <w:name w:val="פיסקת רשימה1"/>
    <w:basedOn w:val="a4"/>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4"/>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4"/>
    <w:next w:val="a4"/>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3">
    <w:name w:val="footnote reference"/>
    <w:rsid w:val="001E2D67"/>
    <w:rPr>
      <w:vertAlign w:val="superscript"/>
    </w:rPr>
  </w:style>
  <w:style w:type="paragraph" w:styleId="afff4">
    <w:name w:val="Revision"/>
    <w:hidden/>
    <w:uiPriority w:val="99"/>
    <w:semiHidden/>
    <w:rsid w:val="003C1891"/>
    <w:rPr>
      <w:rFonts w:cs="David"/>
      <w:sz w:val="24"/>
      <w:szCs w:val="24"/>
      <w:lang w:eastAsia="he-IL"/>
    </w:rPr>
  </w:style>
  <w:style w:type="character" w:customStyle="1" w:styleId="21">
    <w:name w:val="כותרת 2 תו"/>
    <w:link w:val="20"/>
    <w:rsid w:val="00D04374"/>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5">
    <w:name w:val="מפת מסמך תו"/>
    <w:link w:val="aff4"/>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4"/>
    <w:qFormat/>
    <w:rsid w:val="00343973"/>
    <w:pPr>
      <w:bidi w:val="0"/>
      <w:ind w:left="720"/>
    </w:pPr>
    <w:rPr>
      <w:rFonts w:cs="Times New Roman"/>
      <w:lang w:eastAsia="en-US"/>
    </w:rPr>
  </w:style>
  <w:style w:type="paragraph" w:customStyle="1" w:styleId="afff5">
    <w:name w:val="פסקה רג"/>
    <w:basedOn w:val="a4"/>
    <w:rsid w:val="00343973"/>
    <w:pPr>
      <w:spacing w:before="120" w:after="120" w:line="336" w:lineRule="auto"/>
    </w:pPr>
    <w:rPr>
      <w:lang w:eastAsia="en-US"/>
    </w:rPr>
  </w:style>
  <w:style w:type="character" w:customStyle="1" w:styleId="affe">
    <w:name w:val="טקסט הערת שוליים תו"/>
    <w:link w:val="affd"/>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6">
    <w:name w:val="endnote text"/>
    <w:basedOn w:val="a4"/>
    <w:link w:val="afff7"/>
    <w:rsid w:val="00343973"/>
    <w:pPr>
      <w:bidi w:val="0"/>
    </w:pPr>
    <w:rPr>
      <w:rFonts w:cs="Times New Roman"/>
      <w:sz w:val="20"/>
      <w:szCs w:val="20"/>
      <w:lang w:eastAsia="en-US"/>
    </w:rPr>
  </w:style>
  <w:style w:type="character" w:customStyle="1" w:styleId="afff7">
    <w:name w:val="טקסט הערת סיום תו"/>
    <w:basedOn w:val="a5"/>
    <w:link w:val="afff6"/>
    <w:rsid w:val="00343973"/>
    <w:rPr>
      <w:rFonts w:cs="Times New Roman"/>
    </w:rPr>
  </w:style>
  <w:style w:type="character" w:styleId="afff8">
    <w:name w:val="endnote reference"/>
    <w:rsid w:val="00343973"/>
    <w:rPr>
      <w:vertAlign w:val="superscript"/>
    </w:rPr>
  </w:style>
  <w:style w:type="character" w:customStyle="1" w:styleId="st1">
    <w:name w:val="st1"/>
    <w:rsid w:val="00343973"/>
  </w:style>
  <w:style w:type="paragraph" w:styleId="afff9">
    <w:name w:val="Plain Text"/>
    <w:basedOn w:val="a4"/>
    <w:link w:val="afffa"/>
    <w:unhideWhenUsed/>
    <w:rsid w:val="00343973"/>
    <w:rPr>
      <w:rFonts w:ascii="Calibri" w:eastAsia="Calibri" w:hAnsi="Calibri" w:cs="Times New Roman"/>
      <w:sz w:val="20"/>
      <w:szCs w:val="21"/>
    </w:rPr>
  </w:style>
  <w:style w:type="character" w:customStyle="1" w:styleId="afffa">
    <w:name w:val="טקסט רגיל תו"/>
    <w:basedOn w:val="a5"/>
    <w:link w:val="afff9"/>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b">
    <w:name w:val="תו2"/>
    <w:basedOn w:val="a4"/>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4"/>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4"/>
    <w:rsid w:val="00B60381"/>
  </w:style>
  <w:style w:type="character" w:customStyle="1" w:styleId="aff0">
    <w:name w:val="פיסקת רשימה תו"/>
    <w:aliases w:val="פיסקת bullets תו"/>
    <w:link w:val="aff"/>
    <w:uiPriority w:val="34"/>
    <w:locked/>
    <w:rsid w:val="00F016D5"/>
    <w:rPr>
      <w:rFonts w:cs="David"/>
      <w:sz w:val="24"/>
      <w:szCs w:val="24"/>
      <w:lang w:eastAsia="he-IL"/>
    </w:rPr>
  </w:style>
  <w:style w:type="paragraph" w:styleId="afffb">
    <w:name w:val="List"/>
    <w:basedOn w:val="a4"/>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c">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d">
    <w:name w:val="טקסט סעיף תו"/>
    <w:rsid w:val="008E145A"/>
    <w:rPr>
      <w:rFonts w:ascii="Arial" w:hAnsi="Arial" w:cs="Arial"/>
      <w:sz w:val="22"/>
      <w:szCs w:val="22"/>
      <w:lang w:val="en-US" w:eastAsia="en-US" w:bidi="he-IL"/>
    </w:rPr>
  </w:style>
  <w:style w:type="paragraph" w:customStyle="1" w:styleId="afffe">
    <w:name w:val="סגנון מרווח בין שורות:  בודד"/>
    <w:basedOn w:val="a4"/>
    <w:rsid w:val="00316D48"/>
    <w:pPr>
      <w:spacing w:line="240" w:lineRule="auto"/>
    </w:pPr>
    <w:rPr>
      <w:sz w:val="22"/>
    </w:rPr>
  </w:style>
  <w:style w:type="character" w:customStyle="1" w:styleId="31">
    <w:name w:val="כותרת 3 תו"/>
    <w:basedOn w:val="a5"/>
    <w:link w:val="30"/>
    <w:rsid w:val="009B1B1B"/>
    <w:rPr>
      <w:rFonts w:cs="David"/>
      <w:noProof/>
      <w:szCs w:val="24"/>
      <w:lang w:eastAsia="he-IL"/>
    </w:rPr>
  </w:style>
  <w:style w:type="character" w:customStyle="1" w:styleId="12">
    <w:name w:val="כותרת 1 תו"/>
    <w:aliases w:val="H2 תו"/>
    <w:basedOn w:val="a5"/>
    <w:link w:val="11"/>
    <w:rsid w:val="00EC76CE"/>
    <w:rPr>
      <w:rFonts w:ascii="Times New Roman Bold" w:hAnsi="Times New Roman Bold" w:cs="David"/>
      <w:b/>
      <w:bCs/>
      <w:noProof/>
      <w:kern w:val="32"/>
      <w:sz w:val="26"/>
      <w:szCs w:val="32"/>
      <w:u w:val="single"/>
      <w:lang w:eastAsia="he-IL"/>
    </w:rPr>
  </w:style>
  <w:style w:type="character" w:customStyle="1" w:styleId="51">
    <w:name w:val="כותרת 5 תו"/>
    <w:basedOn w:val="a5"/>
    <w:link w:val="5"/>
    <w:rsid w:val="00A96291"/>
    <w:rPr>
      <w:rFonts w:cs="David"/>
      <w:noProof/>
      <w:color w:val="000000"/>
      <w:szCs w:val="24"/>
      <w:lang w:eastAsia="he-IL"/>
    </w:rPr>
  </w:style>
  <w:style w:type="paragraph" w:customStyle="1" w:styleId="37">
    <w:name w:val="תו3"/>
    <w:basedOn w:val="a4"/>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4"/>
    <w:next w:val="a4"/>
    <w:rsid w:val="00026EE8"/>
    <w:pPr>
      <w:numPr>
        <w:ilvl w:val="1"/>
        <w:numId w:val="35"/>
      </w:numPr>
      <w:spacing w:before="120" w:after="60" w:line="240" w:lineRule="auto"/>
      <w:ind w:right="0"/>
    </w:pPr>
    <w:rPr>
      <w:sz w:val="20"/>
    </w:rPr>
  </w:style>
  <w:style w:type="paragraph" w:customStyle="1" w:styleId="1">
    <w:name w:val="מספור1"/>
    <w:basedOn w:val="a4"/>
    <w:next w:val="a4"/>
    <w:link w:val="1b"/>
    <w:autoRedefine/>
    <w:rsid w:val="00026EE8"/>
    <w:pPr>
      <w:numPr>
        <w:numId w:val="35"/>
      </w:numPr>
      <w:tabs>
        <w:tab w:val="left" w:pos="34"/>
        <w:tab w:val="left" w:pos="8640"/>
      </w:tabs>
      <w:spacing w:before="120" w:after="60" w:line="240" w:lineRule="auto"/>
    </w:pPr>
    <w:rPr>
      <w:rFonts w:cs="Times New Roman"/>
      <w:color w:val="000000"/>
      <w:sz w:val="20"/>
    </w:rPr>
  </w:style>
  <w:style w:type="character" w:customStyle="1" w:styleId="1b">
    <w:name w:val="מספור1 תו"/>
    <w:link w:val="1"/>
    <w:rsid w:val="00026EE8"/>
    <w:rPr>
      <w:rFonts w:ascii="David" w:hAnsi="David" w:cs="Times New Roman"/>
      <w:color w:val="000000"/>
      <w:szCs w:val="24"/>
    </w:rPr>
  </w:style>
  <w:style w:type="paragraph" w:customStyle="1" w:styleId="3">
    <w:name w:val="מספור3"/>
    <w:basedOn w:val="a4"/>
    <w:next w:val="a4"/>
    <w:rsid w:val="00026EE8"/>
    <w:pPr>
      <w:numPr>
        <w:ilvl w:val="2"/>
        <w:numId w:val="35"/>
      </w:numPr>
      <w:spacing w:before="120" w:after="60" w:line="240" w:lineRule="auto"/>
      <w:ind w:right="0"/>
    </w:pPr>
    <w:rPr>
      <w:sz w:val="20"/>
    </w:rPr>
  </w:style>
  <w:style w:type="paragraph" w:styleId="affff">
    <w:name w:val="Intense Quote"/>
    <w:basedOn w:val="20"/>
    <w:next w:val="a4"/>
    <w:link w:val="affff0"/>
    <w:uiPriority w:val="30"/>
    <w:qFormat/>
    <w:rsid w:val="009F2BED"/>
    <w:pPr>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5"/>
    <w:link w:val="affff"/>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4"/>
    <w:qFormat/>
    <w:rsid w:val="00AB41F4"/>
    <w:pPr>
      <w:spacing w:line="240" w:lineRule="auto"/>
      <w:jc w:val="left"/>
    </w:pPr>
    <w:rPr>
      <w:noProof/>
      <w:sz w:val="20"/>
    </w:rPr>
  </w:style>
  <w:style w:type="character" w:customStyle="1" w:styleId="apple-converted-space">
    <w:name w:val="apple-converted-space"/>
    <w:basedOn w:val="a5"/>
    <w:rsid w:val="00597976"/>
  </w:style>
  <w:style w:type="character" w:styleId="affff1">
    <w:name w:val="Emphasis"/>
    <w:basedOn w:val="a5"/>
    <w:uiPriority w:val="20"/>
    <w:qFormat/>
    <w:rsid w:val="00597976"/>
    <w:rPr>
      <w:i/>
      <w:iCs/>
    </w:rPr>
  </w:style>
  <w:style w:type="paragraph" w:customStyle="1" w:styleId="xl65">
    <w:name w:val="xl65"/>
    <w:basedOn w:val="a4"/>
    <w:rsid w:val="00597976"/>
    <w:pPr>
      <w:bidi w:val="0"/>
      <w:spacing w:before="100" w:beforeAutospacing="1" w:after="100" w:afterAutospacing="1" w:line="240" w:lineRule="auto"/>
      <w:jc w:val="left"/>
    </w:pPr>
    <w:rPr>
      <w:rFonts w:ascii="Times New Roman" w:hAnsi="Times New Roman" w:cs="Times New Roman"/>
      <w:lang w:eastAsia="en-US"/>
    </w:rPr>
  </w:style>
  <w:style w:type="paragraph" w:customStyle="1" w:styleId="xl66">
    <w:name w:val="xl6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7">
    <w:name w:val="xl6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8">
    <w:name w:val="xl68"/>
    <w:basedOn w:val="a4"/>
    <w:rsid w:val="00597976"/>
    <w:pP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9">
    <w:name w:val="xl69"/>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70">
    <w:name w:val="xl7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1">
    <w:name w:val="xl71"/>
    <w:basedOn w:val="a4"/>
    <w:rsid w:val="00597976"/>
    <w:pPr>
      <w:shd w:val="clear" w:color="000000" w:fill="FFFFFF"/>
      <w:bidi w:val="0"/>
      <w:spacing w:before="100" w:beforeAutospacing="1" w:after="100" w:afterAutospacing="1" w:line="240" w:lineRule="auto"/>
      <w:jc w:val="left"/>
    </w:pPr>
    <w:rPr>
      <w:rFonts w:ascii="Arial" w:hAnsi="Arial" w:cs="Arial"/>
      <w:lang w:eastAsia="en-US"/>
    </w:rPr>
  </w:style>
  <w:style w:type="paragraph" w:customStyle="1" w:styleId="xl72">
    <w:name w:val="xl7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3">
    <w:name w:val="xl7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74">
    <w:name w:val="xl74"/>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5">
    <w:name w:val="xl75"/>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6">
    <w:name w:val="xl76"/>
    <w:basedOn w:val="a4"/>
    <w:rsid w:val="00597976"/>
    <w:pP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77">
    <w:name w:val="xl7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lang w:eastAsia="en-US"/>
    </w:rPr>
  </w:style>
  <w:style w:type="paragraph" w:customStyle="1" w:styleId="xl78">
    <w:name w:val="xl78"/>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lang w:eastAsia="en-US"/>
    </w:rPr>
  </w:style>
  <w:style w:type="paragraph" w:customStyle="1" w:styleId="xl79">
    <w:name w:val="xl7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lang w:eastAsia="en-US"/>
    </w:rPr>
  </w:style>
  <w:style w:type="paragraph" w:customStyle="1" w:styleId="xl80">
    <w:name w:val="xl80"/>
    <w:basedOn w:val="a4"/>
    <w:rsid w:val="00597976"/>
    <w:pPr>
      <w:bidi w:val="0"/>
      <w:spacing w:before="100" w:beforeAutospacing="1" w:after="100" w:afterAutospacing="1" w:line="240" w:lineRule="auto"/>
      <w:jc w:val="left"/>
    </w:pPr>
    <w:rPr>
      <w:rFonts w:ascii="Arial" w:hAnsi="Arial" w:cs="Arial"/>
      <w:lang w:eastAsia="en-US"/>
    </w:rPr>
  </w:style>
  <w:style w:type="paragraph" w:customStyle="1" w:styleId="xl81">
    <w:name w:val="xl81"/>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82">
    <w:name w:val="xl82"/>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83">
    <w:name w:val="xl8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color w:val="0000FF"/>
      <w:sz w:val="28"/>
      <w:szCs w:val="28"/>
      <w:lang w:eastAsia="en-US"/>
    </w:rPr>
  </w:style>
  <w:style w:type="paragraph" w:customStyle="1" w:styleId="xl84">
    <w:name w:val="xl84"/>
    <w:basedOn w:val="a4"/>
    <w:rsid w:val="00597976"/>
    <w:pPr>
      <w:bidi w:val="0"/>
      <w:spacing w:before="100" w:beforeAutospacing="1" w:after="100" w:afterAutospacing="1" w:line="240" w:lineRule="auto"/>
      <w:jc w:val="left"/>
    </w:pPr>
    <w:rPr>
      <w:rFonts w:ascii="Arial" w:hAnsi="Arial" w:cs="Arial"/>
      <w:sz w:val="28"/>
      <w:szCs w:val="28"/>
      <w:lang w:eastAsia="en-US"/>
    </w:rPr>
  </w:style>
  <w:style w:type="paragraph" w:customStyle="1" w:styleId="xl85">
    <w:name w:val="xl85"/>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86">
    <w:name w:val="xl8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87">
    <w:name w:val="xl87"/>
    <w:basedOn w:val="a4"/>
    <w:rsid w:val="00597976"/>
    <w:pPr>
      <w:bidi w:val="0"/>
      <w:spacing w:before="100" w:beforeAutospacing="1" w:after="100" w:afterAutospacing="1" w:line="240" w:lineRule="auto"/>
      <w:jc w:val="center"/>
      <w:textAlignment w:val="center"/>
    </w:pPr>
    <w:rPr>
      <w:rFonts w:ascii="Arial" w:hAnsi="Arial" w:cs="Arial"/>
      <w:lang w:eastAsia="en-US"/>
    </w:rPr>
  </w:style>
  <w:style w:type="paragraph" w:customStyle="1" w:styleId="xl88">
    <w:name w:val="xl88"/>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89">
    <w:name w:val="xl89"/>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top"/>
    </w:pPr>
    <w:rPr>
      <w:rFonts w:ascii="Arial" w:hAnsi="Arial" w:cs="Arial"/>
      <w:b/>
      <w:bCs/>
      <w:lang w:eastAsia="en-US"/>
    </w:rPr>
  </w:style>
  <w:style w:type="paragraph" w:customStyle="1" w:styleId="xl90">
    <w:name w:val="xl90"/>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color w:val="000000"/>
      <w:lang w:eastAsia="en-US"/>
    </w:rPr>
  </w:style>
  <w:style w:type="paragraph" w:customStyle="1" w:styleId="xl91">
    <w:name w:val="xl91"/>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2">
    <w:name w:val="xl92"/>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lang w:eastAsia="en-US"/>
    </w:rPr>
  </w:style>
  <w:style w:type="paragraph" w:customStyle="1" w:styleId="xl93">
    <w:name w:val="xl93"/>
    <w:basedOn w:val="a4"/>
    <w:rsid w:val="00597976"/>
    <w:pPr>
      <w:bidi w:val="0"/>
      <w:spacing w:before="100" w:beforeAutospacing="1" w:after="100" w:afterAutospacing="1" w:line="240" w:lineRule="auto"/>
      <w:jc w:val="right"/>
      <w:textAlignment w:val="top"/>
    </w:pPr>
    <w:rPr>
      <w:rFonts w:ascii="Arial" w:hAnsi="Arial" w:cs="Arial"/>
      <w:lang w:eastAsia="en-US"/>
    </w:rPr>
  </w:style>
  <w:style w:type="paragraph" w:customStyle="1" w:styleId="xl94">
    <w:name w:val="xl94"/>
    <w:basedOn w:val="a4"/>
    <w:rsid w:val="00597976"/>
    <w:pPr>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95">
    <w:name w:val="xl95"/>
    <w:basedOn w:val="a4"/>
    <w:rsid w:val="00597976"/>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6">
    <w:name w:val="xl96"/>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97">
    <w:name w:val="xl97"/>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98">
    <w:name w:val="xl98"/>
    <w:basedOn w:val="a4"/>
    <w:rsid w:val="00597976"/>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99">
    <w:name w:val="xl9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top"/>
    </w:pPr>
    <w:rPr>
      <w:rFonts w:ascii="Arial" w:hAnsi="Arial" w:cs="Arial"/>
      <w:lang w:eastAsia="en-US"/>
    </w:rPr>
  </w:style>
  <w:style w:type="paragraph" w:customStyle="1" w:styleId="xl100">
    <w:name w:val="xl100"/>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101">
    <w:name w:val="xl101"/>
    <w:basedOn w:val="a4"/>
    <w:rsid w:val="00597976"/>
    <w:pPr>
      <w:pBdr>
        <w:top w:val="single" w:sz="4" w:space="0" w:color="auto"/>
        <w:left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2">
    <w:name w:val="xl10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lang w:eastAsia="en-US"/>
    </w:rPr>
  </w:style>
  <w:style w:type="paragraph" w:customStyle="1" w:styleId="xl103">
    <w:name w:val="xl10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4">
    <w:name w:val="xl10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center"/>
      <w:textAlignment w:val="center"/>
    </w:pPr>
    <w:rPr>
      <w:rFonts w:ascii="Arial" w:hAnsi="Arial" w:cs="Arial"/>
      <w:b/>
      <w:bCs/>
      <w:color w:val="0000FF"/>
      <w:lang w:eastAsia="en-US"/>
    </w:rPr>
  </w:style>
  <w:style w:type="paragraph" w:customStyle="1" w:styleId="xl105">
    <w:name w:val="xl105"/>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6">
    <w:name w:val="xl106"/>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7">
    <w:name w:val="xl107"/>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8">
    <w:name w:val="xl10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9">
    <w:name w:val="xl10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0">
    <w:name w:val="xl11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1">
    <w:name w:val="xl11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2">
    <w:name w:val="xl11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13">
    <w:name w:val="xl11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14">
    <w:name w:val="xl11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15">
    <w:name w:val="xl115"/>
    <w:basedOn w:val="a4"/>
    <w:rsid w:val="00597976"/>
    <w:pPr>
      <w:pBdr>
        <w:top w:val="single" w:sz="4" w:space="0" w:color="auto"/>
        <w:left w:val="single" w:sz="4" w:space="0" w:color="auto"/>
        <w:bottom w:val="single" w:sz="4" w:space="0" w:color="auto"/>
        <w:right w:val="single" w:sz="4" w:space="0" w:color="auto"/>
      </w:pBdr>
      <w:shd w:val="clear" w:color="000000" w:fill="A6A6A6"/>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6">
    <w:name w:val="xl116"/>
    <w:basedOn w:val="a4"/>
    <w:rsid w:val="00597976"/>
    <w:pPr>
      <w:pBdr>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customStyle="1" w:styleId="xl117">
    <w:name w:val="xl117"/>
    <w:basedOn w:val="a4"/>
    <w:rsid w:val="00597976"/>
    <w:pPr>
      <w:pBdr>
        <w:bottom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styleId="2c">
    <w:name w:val="List 2"/>
    <w:basedOn w:val="a4"/>
    <w:semiHidden/>
    <w:unhideWhenUsed/>
    <w:rsid w:val="00597976"/>
    <w:pPr>
      <w:ind w:left="566" w:hanging="283"/>
      <w:contextualSpacing/>
    </w:pPr>
    <w:rPr>
      <w:rFonts w:ascii="Times New Roman" w:hAnsi="Times New Roman"/>
    </w:rPr>
  </w:style>
  <w:style w:type="paragraph" w:styleId="42">
    <w:name w:val="List 4"/>
    <w:basedOn w:val="a4"/>
    <w:rsid w:val="00597976"/>
    <w:pPr>
      <w:ind w:left="1132" w:hanging="283"/>
      <w:contextualSpacing/>
    </w:pPr>
    <w:rPr>
      <w:rFonts w:ascii="Times New Roman" w:hAnsi="Times New Roman"/>
    </w:rPr>
  </w:style>
  <w:style w:type="character" w:customStyle="1" w:styleId="40">
    <w:name w:val="כותרת 4 תו"/>
    <w:basedOn w:val="a5"/>
    <w:link w:val="4"/>
    <w:rsid w:val="00597976"/>
    <w:rPr>
      <w:rFonts w:cs="David"/>
      <w:noProof/>
      <w:color w:val="000000"/>
      <w:sz w:val="24"/>
      <w:szCs w:val="24"/>
      <w:lang w:eastAsia="he-IL"/>
    </w:rPr>
  </w:style>
  <w:style w:type="character" w:customStyle="1" w:styleId="60">
    <w:name w:val="כותרת 6 תו"/>
    <w:basedOn w:val="a5"/>
    <w:link w:val="6"/>
    <w:rsid w:val="003C66F7"/>
    <w:rPr>
      <w:rFonts w:cs="David"/>
      <w:noProof/>
      <w:sz w:val="18"/>
      <w:szCs w:val="24"/>
      <w:u w:val="single"/>
      <w:lang w:eastAsia="he-IL"/>
    </w:rPr>
  </w:style>
  <w:style w:type="character" w:customStyle="1" w:styleId="70">
    <w:name w:val="כותרת 7 תו"/>
    <w:basedOn w:val="a5"/>
    <w:link w:val="7"/>
    <w:rsid w:val="003C66F7"/>
    <w:rPr>
      <w:rFonts w:ascii="David" w:hAnsi="David" w:cs="David"/>
      <w:b/>
      <w:bCs/>
      <w:sz w:val="28"/>
      <w:szCs w:val="28"/>
      <w:lang w:eastAsia="he-IL"/>
    </w:rPr>
  </w:style>
  <w:style w:type="character" w:customStyle="1" w:styleId="90">
    <w:name w:val="כותרת 9 תו"/>
    <w:aliases w:val="פרטיכל תו"/>
    <w:basedOn w:val="a5"/>
    <w:link w:val="9"/>
    <w:rsid w:val="00597976"/>
    <w:rPr>
      <w:rFonts w:ascii="Arial" w:hAnsi="Arial"/>
      <w:i/>
      <w:iCs/>
      <w:sz w:val="18"/>
      <w:szCs w:val="18"/>
      <w:lang w:eastAsia="he-IL"/>
    </w:rPr>
  </w:style>
  <w:style w:type="character" w:customStyle="1" w:styleId="afe">
    <w:name w:val="כניסה בגוף טקסט תו"/>
    <w:basedOn w:val="a5"/>
    <w:link w:val="afd"/>
    <w:rsid w:val="00597976"/>
    <w:rPr>
      <w:rFonts w:ascii="David" w:hAnsi="David" w:cs="David"/>
      <w:sz w:val="22"/>
      <w:szCs w:val="24"/>
    </w:rPr>
  </w:style>
  <w:style w:type="paragraph" w:customStyle="1" w:styleId="38">
    <w:name w:val="3"/>
    <w:basedOn w:val="a4"/>
    <w:next w:val="a4"/>
    <w:link w:val="affff2"/>
    <w:uiPriority w:val="29"/>
    <w:qFormat/>
    <w:rsid w:val="00597976"/>
    <w:pPr>
      <w:spacing w:line="240" w:lineRule="auto"/>
      <w:jc w:val="left"/>
    </w:pPr>
    <w:rPr>
      <w:rFonts w:ascii="Times New Roman" w:hAnsi="Times New Roman" w:cs="Times New Roman"/>
      <w:i/>
      <w:iCs/>
      <w:color w:val="000000"/>
    </w:rPr>
  </w:style>
  <w:style w:type="character" w:customStyle="1" w:styleId="affff3">
    <w:name w:val="תואר תו"/>
    <w:basedOn w:val="a5"/>
    <w:rsid w:val="00597976"/>
    <w:rPr>
      <w:rFonts w:ascii="Times New Roman" w:eastAsia="Times New Roman" w:hAnsi="Times New Roman" w:cs="Arial"/>
      <w:b/>
      <w:bCs/>
      <w:noProof/>
      <w:color w:val="000000"/>
      <w:sz w:val="32"/>
      <w:szCs w:val="32"/>
      <w:lang w:eastAsia="he-IL"/>
    </w:rPr>
  </w:style>
  <w:style w:type="paragraph" w:styleId="affff4">
    <w:name w:val="Subtitle"/>
    <w:basedOn w:val="a4"/>
    <w:link w:val="affff5"/>
    <w:qFormat/>
    <w:rsid w:val="00597976"/>
    <w:pPr>
      <w:spacing w:line="240" w:lineRule="auto"/>
      <w:jc w:val="right"/>
    </w:pPr>
    <w:rPr>
      <w:rFonts w:ascii="Times New Roman" w:hAnsi="Times New Roman" w:cs="Times New Roman"/>
      <w:u w:val="single"/>
    </w:rPr>
  </w:style>
  <w:style w:type="character" w:customStyle="1" w:styleId="affff5">
    <w:name w:val="כותרת משנה תו"/>
    <w:basedOn w:val="a5"/>
    <w:link w:val="affff4"/>
    <w:rsid w:val="00597976"/>
    <w:rPr>
      <w:rFonts w:cs="Times New Roman"/>
      <w:sz w:val="24"/>
      <w:szCs w:val="24"/>
      <w:u w:val="single"/>
      <w:lang w:eastAsia="he-IL"/>
    </w:rPr>
  </w:style>
  <w:style w:type="character" w:customStyle="1" w:styleId="25">
    <w:name w:val="כניסה בגוף טקסט 2 תו"/>
    <w:basedOn w:val="a5"/>
    <w:link w:val="24"/>
    <w:rsid w:val="00597976"/>
    <w:rPr>
      <w:rFonts w:ascii="David" w:hAnsi="David" w:cs="David"/>
      <w:sz w:val="24"/>
      <w:szCs w:val="24"/>
      <w:lang w:eastAsia="he-IL"/>
    </w:rPr>
  </w:style>
  <w:style w:type="character" w:customStyle="1" w:styleId="36">
    <w:name w:val="כניסה בגוף טקסט 3 תו"/>
    <w:basedOn w:val="a5"/>
    <w:link w:val="35"/>
    <w:rsid w:val="00597976"/>
    <w:rPr>
      <w:rFonts w:ascii="David" w:hAnsi="David" w:cs="David"/>
      <w:sz w:val="16"/>
      <w:szCs w:val="16"/>
      <w:lang w:eastAsia="he-IL"/>
    </w:rPr>
  </w:style>
  <w:style w:type="paragraph" w:styleId="50">
    <w:name w:val="List 5"/>
    <w:basedOn w:val="a4"/>
    <w:rsid w:val="00597976"/>
    <w:pPr>
      <w:numPr>
        <w:numId w:val="43"/>
      </w:numPr>
      <w:spacing w:line="240" w:lineRule="auto"/>
      <w:ind w:left="0"/>
      <w:jc w:val="right"/>
    </w:pPr>
    <w:rPr>
      <w:rFonts w:ascii="Times New Roman" w:hAnsi="Times New Roman"/>
      <w:sz w:val="20"/>
      <w:lang w:val="en-GB" w:eastAsia="en-US"/>
    </w:rPr>
  </w:style>
  <w:style w:type="paragraph" w:customStyle="1" w:styleId="a">
    <w:name w:val="מכרז"/>
    <w:basedOn w:val="a4"/>
    <w:rsid w:val="00597976"/>
    <w:pPr>
      <w:numPr>
        <w:numId w:val="45"/>
      </w:numPr>
      <w:spacing w:line="240" w:lineRule="auto"/>
      <w:ind w:left="0"/>
      <w:jc w:val="right"/>
    </w:pPr>
    <w:rPr>
      <w:rFonts w:ascii="Times New Roman" w:hAnsi="Times New Roman"/>
      <w:sz w:val="20"/>
      <w:lang w:eastAsia="en-US"/>
    </w:rPr>
  </w:style>
  <w:style w:type="paragraph" w:customStyle="1" w:styleId="a3">
    <w:name w:val="מסמך"/>
    <w:basedOn w:val="a4"/>
    <w:rsid w:val="00597976"/>
    <w:pPr>
      <w:numPr>
        <w:numId w:val="44"/>
      </w:numPr>
      <w:spacing w:line="240" w:lineRule="auto"/>
      <w:ind w:left="0"/>
      <w:jc w:val="right"/>
    </w:pPr>
    <w:rPr>
      <w:rFonts w:ascii="Times New Roman" w:hAnsi="Times New Roman"/>
      <w:sz w:val="20"/>
      <w:lang w:eastAsia="en-US"/>
    </w:rPr>
  </w:style>
  <w:style w:type="paragraph" w:customStyle="1" w:styleId="affff6">
    <w:name w:val="דפנה"/>
    <w:rsid w:val="00597976"/>
    <w:rPr>
      <w:rFonts w:cs="Narkisim"/>
      <w:b/>
      <w:sz w:val="24"/>
      <w:szCs w:val="24"/>
    </w:rPr>
  </w:style>
  <w:style w:type="paragraph" w:styleId="39">
    <w:name w:val="List 3"/>
    <w:basedOn w:val="a4"/>
    <w:semiHidden/>
    <w:rsid w:val="00597976"/>
    <w:pPr>
      <w:spacing w:line="240" w:lineRule="auto"/>
      <w:ind w:left="3062"/>
      <w:jc w:val="left"/>
    </w:pPr>
    <w:rPr>
      <w:rFonts w:ascii="Times New Roman" w:hAnsi="Times New Roman" w:cs="Times New Roman"/>
      <w:sz w:val="20"/>
      <w:lang w:eastAsia="en-US"/>
    </w:rPr>
  </w:style>
  <w:style w:type="paragraph" w:customStyle="1" w:styleId="bodycopyjustify">
    <w:name w:val="bodycopyjustify"/>
    <w:basedOn w:val="a4"/>
    <w:rsid w:val="00597976"/>
    <w:pPr>
      <w:overflowPunct w:val="0"/>
      <w:autoSpaceDE w:val="0"/>
      <w:autoSpaceDN w:val="0"/>
      <w:bidi w:val="0"/>
      <w:spacing w:before="120" w:line="240" w:lineRule="auto"/>
      <w:ind w:left="504" w:right="720"/>
      <w:jc w:val="left"/>
    </w:pPr>
    <w:rPr>
      <w:rFonts w:ascii="Times New Roman" w:hAnsi="Times New Roman" w:cs="Times New Roman"/>
      <w:sz w:val="22"/>
      <w:szCs w:val="22"/>
      <w:lang w:eastAsia="en-US"/>
    </w:rPr>
  </w:style>
  <w:style w:type="paragraph" w:styleId="affff7">
    <w:name w:val="TOC Heading"/>
    <w:basedOn w:val="11"/>
    <w:next w:val="a4"/>
    <w:uiPriority w:val="39"/>
    <w:qFormat/>
    <w:rsid w:val="00597976"/>
    <w:pPr>
      <w:keepLines/>
      <w:pageBreakBefore w:val="0"/>
      <w:spacing w:before="480" w:after="0" w:line="276" w:lineRule="auto"/>
      <w:jc w:val="left"/>
      <w:outlineLvl w:val="9"/>
    </w:pPr>
    <w:rPr>
      <w:rFonts w:ascii="Cambria" w:hAnsi="Cambria" w:cs="Times New Roman"/>
      <w:noProof w:val="0"/>
      <w:color w:val="365F91"/>
      <w:kern w:val="0"/>
      <w:sz w:val="28"/>
      <w:szCs w:val="28"/>
      <w:u w:val="none"/>
      <w:lang w:eastAsia="en-US"/>
    </w:rPr>
  </w:style>
  <w:style w:type="paragraph" w:customStyle="1" w:styleId="2d">
    <w:name w:val="נורמל 2"/>
    <w:basedOn w:val="a4"/>
    <w:rsid w:val="00597976"/>
    <w:pPr>
      <w:ind w:left="91"/>
      <w:jc w:val="left"/>
    </w:pPr>
    <w:rPr>
      <w:rFonts w:ascii="Times New Roman" w:hAnsi="Times New Roman"/>
      <w:sz w:val="20"/>
      <w:lang w:eastAsia="en-US"/>
    </w:rPr>
  </w:style>
  <w:style w:type="paragraph" w:customStyle="1" w:styleId="text">
    <w:name w:val="text"/>
    <w:basedOn w:val="a4"/>
    <w:rsid w:val="00597976"/>
    <w:pPr>
      <w:bidi w:val="0"/>
      <w:spacing w:before="100" w:beforeAutospacing="1" w:after="100" w:afterAutospacing="1" w:line="240" w:lineRule="auto"/>
      <w:ind w:left="257" w:right="257"/>
      <w:jc w:val="left"/>
    </w:pPr>
    <w:rPr>
      <w:rFonts w:ascii="Verdana" w:hAnsi="Verdana" w:cs="Times New Roman"/>
      <w:color w:val="000000"/>
      <w:sz w:val="15"/>
      <w:szCs w:val="15"/>
    </w:rPr>
  </w:style>
  <w:style w:type="character" w:styleId="affff8">
    <w:name w:val="Intense Emphasis"/>
    <w:basedOn w:val="a5"/>
    <w:uiPriority w:val="21"/>
    <w:qFormat/>
    <w:rsid w:val="00597976"/>
    <w:rPr>
      <w:b/>
      <w:bCs/>
      <w:i/>
      <w:iCs/>
      <w:color w:val="4F81BD"/>
    </w:rPr>
  </w:style>
  <w:style w:type="character" w:styleId="affff9">
    <w:name w:val="Book Title"/>
    <w:basedOn w:val="a5"/>
    <w:uiPriority w:val="33"/>
    <w:qFormat/>
    <w:rsid w:val="00597976"/>
    <w:rPr>
      <w:b/>
      <w:bCs/>
      <w:smallCaps/>
      <w:spacing w:val="5"/>
    </w:rPr>
  </w:style>
  <w:style w:type="character" w:styleId="affffa">
    <w:name w:val="Intense Reference"/>
    <w:basedOn w:val="a5"/>
    <w:uiPriority w:val="32"/>
    <w:qFormat/>
    <w:rsid w:val="00597976"/>
    <w:rPr>
      <w:b/>
      <w:bCs/>
      <w:smallCaps/>
      <w:color w:val="C0504D"/>
      <w:spacing w:val="5"/>
      <w:u w:val="single"/>
    </w:rPr>
  </w:style>
  <w:style w:type="character" w:customStyle="1" w:styleId="affff2">
    <w:name w:val="הצעת מחיר תו"/>
    <w:basedOn w:val="a5"/>
    <w:link w:val="38"/>
    <w:uiPriority w:val="29"/>
    <w:rsid w:val="00597976"/>
    <w:rPr>
      <w:rFonts w:cs="Times New Roman"/>
      <w:i/>
      <w:iCs/>
      <w:color w:val="000000"/>
      <w:sz w:val="24"/>
      <w:szCs w:val="24"/>
      <w:lang w:eastAsia="he-IL"/>
    </w:rPr>
  </w:style>
  <w:style w:type="paragraph" w:customStyle="1" w:styleId="a1">
    <w:name w:val="ממוספר"/>
    <w:basedOn w:val="a4"/>
    <w:rsid w:val="00597976"/>
    <w:pPr>
      <w:keepNext/>
      <w:keepLines/>
      <w:numPr>
        <w:ilvl w:val="1"/>
        <w:numId w:val="46"/>
      </w:numPr>
      <w:spacing w:before="120" w:after="240" w:line="280" w:lineRule="atLeast"/>
    </w:pPr>
    <w:rPr>
      <w:rFonts w:ascii="Courier New" w:hAnsi="Courier New" w:cs="Narkisim"/>
      <w:lang w:eastAsia="en-US"/>
    </w:rPr>
  </w:style>
  <w:style w:type="character" w:customStyle="1" w:styleId="EmailStyle761">
    <w:name w:val="EmailStyle761"/>
    <w:basedOn w:val="a5"/>
    <w:semiHidden/>
    <w:rsid w:val="00597976"/>
    <w:rPr>
      <w:rFonts w:ascii="Arial" w:hAnsi="Arial" w:cs="Arial"/>
      <w:b w:val="0"/>
      <w:bCs w:val="0"/>
      <w:i w:val="0"/>
      <w:iCs w:val="0"/>
      <w:strike w:val="0"/>
      <w:color w:val="auto"/>
      <w:sz w:val="24"/>
      <w:szCs w:val="24"/>
      <w:u w:val="none"/>
    </w:rPr>
  </w:style>
  <w:style w:type="character" w:customStyle="1" w:styleId="affffb">
    <w:name w:val="קובי"/>
    <w:basedOn w:val="a5"/>
    <w:semiHidden/>
    <w:rsid w:val="00597976"/>
    <w:rPr>
      <w:rFonts w:ascii="Arial" w:hAnsi="Arial" w:cs="Arial"/>
      <w:b w:val="0"/>
      <w:bCs w:val="0"/>
      <w:i w:val="0"/>
      <w:iCs w:val="0"/>
      <w:strike w:val="0"/>
      <w:color w:val="auto"/>
      <w:sz w:val="24"/>
      <w:szCs w:val="24"/>
      <w:u w:val="none"/>
    </w:rPr>
  </w:style>
  <w:style w:type="paragraph" w:customStyle="1" w:styleId="xl118">
    <w:name w:val="xl11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9">
    <w:name w:val="xl11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0">
    <w:name w:val="xl12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1">
    <w:name w:val="xl12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22">
    <w:name w:val="xl12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3">
    <w:name w:val="xl12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24">
    <w:name w:val="xl124"/>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25">
    <w:name w:val="xl125"/>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26">
    <w:name w:val="xl126"/>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7">
    <w:name w:val="xl127"/>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8">
    <w:name w:val="xl128"/>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right"/>
      <w:textAlignment w:val="center"/>
    </w:pPr>
    <w:rPr>
      <w:rFonts w:ascii="Arial" w:hAnsi="Arial" w:cs="Arial"/>
      <w:b/>
      <w:bCs/>
      <w:sz w:val="28"/>
      <w:szCs w:val="28"/>
      <w:lang w:eastAsia="en-US"/>
    </w:rPr>
  </w:style>
  <w:style w:type="character" w:customStyle="1" w:styleId="mw-headline">
    <w:name w:val="mw-headline"/>
    <w:basedOn w:val="a5"/>
    <w:rsid w:val="005979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084071"/>
    <w:pPr>
      <w:bidi/>
      <w:spacing w:line="360" w:lineRule="auto"/>
      <w:jc w:val="both"/>
    </w:pPr>
    <w:rPr>
      <w:rFonts w:ascii="David" w:hAnsi="David" w:cs="David"/>
      <w:sz w:val="24"/>
      <w:szCs w:val="24"/>
      <w:lang w:eastAsia="he-IL"/>
    </w:rPr>
  </w:style>
  <w:style w:type="paragraph" w:styleId="11">
    <w:name w:val="heading 1"/>
    <w:aliases w:val="H2"/>
    <w:basedOn w:val="HNormal"/>
    <w:next w:val="HNormal"/>
    <w:link w:val="12"/>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qFormat/>
    <w:rsid w:val="00D04374"/>
    <w:pPr>
      <w:keepNext/>
      <w:spacing w:before="360" w:line="360" w:lineRule="auto"/>
      <w:ind w:right="578"/>
      <w:outlineLvl w:val="1"/>
    </w:pPr>
    <w:rPr>
      <w:rFonts w:cs="David"/>
      <w:b/>
      <w:bCs/>
      <w:sz w:val="22"/>
      <w:szCs w:val="28"/>
      <w:u w:val="single"/>
    </w:rPr>
  </w:style>
  <w:style w:type="paragraph" w:styleId="30">
    <w:name w:val="heading 3"/>
    <w:basedOn w:val="HNormal"/>
    <w:next w:val="HNormal"/>
    <w:link w:val="31"/>
    <w:qFormat/>
    <w:rsid w:val="00EC76CE"/>
    <w:pPr>
      <w:spacing w:after="0" w:line="360" w:lineRule="auto"/>
      <w:outlineLvl w:val="2"/>
    </w:pPr>
    <w:rPr>
      <w:rFonts w:cs="David"/>
    </w:rPr>
  </w:style>
  <w:style w:type="paragraph" w:styleId="4">
    <w:name w:val="heading 4"/>
    <w:basedOn w:val="HNormal"/>
    <w:next w:val="a4"/>
    <w:link w:val="40"/>
    <w:qFormat/>
    <w:rsid w:val="0013684D"/>
    <w:pPr>
      <w:numPr>
        <w:ilvl w:val="3"/>
        <w:numId w:val="7"/>
      </w:numPr>
      <w:spacing w:after="0" w:line="360" w:lineRule="auto"/>
      <w:outlineLvl w:val="3"/>
    </w:pPr>
    <w:rPr>
      <w:rFonts w:cs="David"/>
      <w:color w:val="000000"/>
      <w:sz w:val="24"/>
    </w:rPr>
  </w:style>
  <w:style w:type="paragraph" w:styleId="5">
    <w:name w:val="heading 5"/>
    <w:basedOn w:val="HNormal"/>
    <w:next w:val="a4"/>
    <w:link w:val="51"/>
    <w:qFormat/>
    <w:rsid w:val="00B001A0"/>
    <w:pPr>
      <w:numPr>
        <w:ilvl w:val="4"/>
        <w:numId w:val="7"/>
      </w:numPr>
      <w:tabs>
        <w:tab w:val="left" w:pos="8312"/>
      </w:tabs>
      <w:spacing w:after="0" w:line="360" w:lineRule="auto"/>
      <w:outlineLvl w:val="4"/>
    </w:pPr>
    <w:rPr>
      <w:rFonts w:cs="David"/>
      <w:color w:val="000000"/>
    </w:rPr>
  </w:style>
  <w:style w:type="paragraph" w:styleId="6">
    <w:name w:val="heading 6"/>
    <w:basedOn w:val="20"/>
    <w:next w:val="a4"/>
    <w:link w:val="60"/>
    <w:qFormat/>
    <w:rsid w:val="003C66F7"/>
    <w:pPr>
      <w:keepNext w:val="0"/>
      <w:widowControl w:val="0"/>
      <w:numPr>
        <w:ilvl w:val="2"/>
        <w:numId w:val="74"/>
      </w:numPr>
      <w:ind w:left="1416" w:right="576"/>
      <w:outlineLvl w:val="5"/>
    </w:pPr>
    <w:rPr>
      <w:b w:val="0"/>
      <w:bCs w:val="0"/>
      <w:sz w:val="18"/>
      <w:szCs w:val="24"/>
    </w:rPr>
  </w:style>
  <w:style w:type="paragraph" w:styleId="7">
    <w:name w:val="heading 7"/>
    <w:basedOn w:val="a4"/>
    <w:next w:val="a4"/>
    <w:link w:val="70"/>
    <w:qFormat/>
    <w:rsid w:val="003C66F7"/>
    <w:pPr>
      <w:numPr>
        <w:ilvl w:val="1"/>
        <w:numId w:val="78"/>
      </w:numPr>
      <w:spacing w:before="240"/>
      <w:ind w:left="567" w:hanging="567"/>
      <w:outlineLvl w:val="6"/>
    </w:pPr>
    <w:rPr>
      <w:b/>
      <w:bCs/>
      <w:sz w:val="28"/>
      <w:szCs w:val="28"/>
    </w:rPr>
  </w:style>
  <w:style w:type="paragraph" w:styleId="8">
    <w:name w:val="heading 8"/>
    <w:basedOn w:val="20"/>
    <w:next w:val="a4"/>
    <w:link w:val="80"/>
    <w:qFormat/>
    <w:rsid w:val="00D33503"/>
    <w:pPr>
      <w:pageBreakBefore/>
      <w:ind w:right="0"/>
      <w:outlineLvl w:val="7"/>
    </w:pPr>
  </w:style>
  <w:style w:type="paragraph" w:styleId="9">
    <w:name w:val="heading 9"/>
    <w:aliases w:val="פרטיכל"/>
    <w:basedOn w:val="a4"/>
    <w:next w:val="a4"/>
    <w:link w:val="90"/>
    <w:qFormat/>
    <w:rsid w:val="00CF6521"/>
    <w:pPr>
      <w:tabs>
        <w:tab w:val="num" w:pos="0"/>
      </w:tabs>
      <w:spacing w:before="240" w:after="60"/>
      <w:ind w:left="7440" w:hanging="708"/>
      <w:outlineLvl w:val="8"/>
    </w:pPr>
    <w:rPr>
      <w:rFonts w:ascii="Arial" w:hAnsi="Arial" w:cs="Miriam"/>
      <w:i/>
      <w:iCs/>
      <w:sz w:val="18"/>
      <w:szCs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8">
    <w:name w:val="header"/>
    <w:basedOn w:val="a4"/>
    <w:link w:val="a9"/>
    <w:rsid w:val="00865CF1"/>
    <w:pPr>
      <w:tabs>
        <w:tab w:val="center" w:pos="4320"/>
        <w:tab w:val="right" w:pos="8640"/>
      </w:tabs>
    </w:pPr>
    <w:rPr>
      <w:rFonts w:cs="Times New Roman"/>
    </w:rPr>
  </w:style>
  <w:style w:type="paragraph" w:styleId="aa">
    <w:name w:val="footer"/>
    <w:basedOn w:val="a4"/>
    <w:link w:val="ab"/>
    <w:rsid w:val="00F623ED"/>
    <w:pPr>
      <w:pBdr>
        <w:top w:val="dashed" w:sz="4" w:space="1" w:color="auto"/>
      </w:pBdr>
      <w:tabs>
        <w:tab w:val="center" w:pos="4153"/>
        <w:tab w:val="right" w:pos="8309"/>
      </w:tabs>
      <w:spacing w:after="120"/>
    </w:pPr>
    <w:rPr>
      <w:sz w:val="20"/>
    </w:rPr>
  </w:style>
  <w:style w:type="character" w:styleId="ac">
    <w:name w:val="page number"/>
    <w:basedOn w:val="a5"/>
    <w:rsid w:val="00865CF1"/>
  </w:style>
  <w:style w:type="paragraph" w:styleId="ad">
    <w:name w:val="Body Text"/>
    <w:basedOn w:val="a4"/>
    <w:link w:val="ae"/>
    <w:rsid w:val="00F623ED"/>
    <w:pPr>
      <w:spacing w:after="2520"/>
      <w:jc w:val="center"/>
    </w:pPr>
    <w:rPr>
      <w:b/>
      <w:bCs/>
      <w:sz w:val="32"/>
      <w:szCs w:val="56"/>
      <w:lang w:eastAsia="en-US"/>
    </w:rPr>
  </w:style>
  <w:style w:type="paragraph" w:styleId="af">
    <w:name w:val="Balloon Text"/>
    <w:basedOn w:val="a4"/>
    <w:link w:val="af0"/>
    <w:uiPriority w:val="99"/>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1">
    <w:name w:val="Block Text"/>
    <w:basedOn w:val="a4"/>
    <w:rsid w:val="00F623ED"/>
    <w:pPr>
      <w:ind w:left="992"/>
    </w:pPr>
    <w:rPr>
      <w:rFonts w:ascii="Arial" w:hAnsi="Arial" w:cs="Arial"/>
      <w:noProof/>
    </w:rPr>
  </w:style>
  <w:style w:type="paragraph" w:customStyle="1" w:styleId="32">
    <w:name w:val="פסקה3"/>
    <w:basedOn w:val="a4"/>
    <w:rsid w:val="00F623ED"/>
    <w:pPr>
      <w:ind w:left="907"/>
    </w:pPr>
    <w:rPr>
      <w:rFonts w:ascii="Arial" w:hAnsi="Arial" w:cs="Arial"/>
      <w:noProof/>
    </w:rPr>
  </w:style>
  <w:style w:type="paragraph" w:customStyle="1" w:styleId="41">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4"/>
    <w:rsid w:val="00F623ED"/>
    <w:pPr>
      <w:spacing w:before="120" w:line="320" w:lineRule="exact"/>
      <w:ind w:left="795"/>
    </w:pPr>
    <w:rPr>
      <w:sz w:val="22"/>
      <w:lang w:eastAsia="en-US"/>
    </w:rPr>
  </w:style>
  <w:style w:type="paragraph" w:customStyle="1" w:styleId="Style12ptBefore05">
    <w:name w:val="Style 12 pt Before:  0.5&quot;"/>
    <w:basedOn w:val="a4"/>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4"/>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4"/>
    <w:rsid w:val="00F623ED"/>
    <w:pPr>
      <w:spacing w:after="120"/>
    </w:pPr>
    <w:rPr>
      <w:rFonts w:ascii="Arial" w:hAnsi="Arial" w:cs="Arial"/>
      <w:sz w:val="22"/>
      <w:szCs w:val="22"/>
    </w:rPr>
  </w:style>
  <w:style w:type="paragraph" w:customStyle="1" w:styleId="Normal1">
    <w:name w:val="Normal1"/>
    <w:basedOn w:val="a4"/>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qFormat/>
    <w:rsid w:val="00CB3AA7"/>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qFormat/>
    <w:rsid w:val="00CB3AA7"/>
    <w:pPr>
      <w:tabs>
        <w:tab w:val="left" w:pos="849"/>
        <w:tab w:val="left" w:pos="9015"/>
      </w:tabs>
      <w:spacing w:after="0"/>
      <w:jc w:val="left"/>
    </w:pPr>
    <w:rPr>
      <w:rFonts w:asciiTheme="minorHAnsi" w:hAnsiTheme="minorHAnsi" w:cs="David"/>
      <w:b/>
      <w:bCs/>
      <w:smallCaps/>
      <w:noProof w:val="0"/>
      <w:sz w:val="22"/>
    </w:rPr>
  </w:style>
  <w:style w:type="paragraph" w:styleId="af2">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3">
    <w:name w:val="caption"/>
    <w:basedOn w:val="a4"/>
    <w:next w:val="a4"/>
    <w:qFormat/>
    <w:rsid w:val="00F623ED"/>
    <w:pPr>
      <w:jc w:val="center"/>
    </w:pPr>
    <w:rPr>
      <w:rFonts w:cs="Times New Roman"/>
      <w:b/>
      <w:bCs/>
      <w:i/>
      <w:iCs/>
      <w:sz w:val="32"/>
      <w:szCs w:val="32"/>
    </w:rPr>
  </w:style>
  <w:style w:type="character" w:styleId="af4">
    <w:name w:val="annotation reference"/>
    <w:uiPriority w:val="99"/>
    <w:rsid w:val="00865CF1"/>
    <w:rPr>
      <w:sz w:val="16"/>
      <w:szCs w:val="16"/>
    </w:rPr>
  </w:style>
  <w:style w:type="paragraph" w:styleId="af5">
    <w:name w:val="annotation text"/>
    <w:basedOn w:val="a4"/>
    <w:link w:val="af6"/>
    <w:uiPriority w:val="99"/>
    <w:rsid w:val="00F623ED"/>
    <w:rPr>
      <w:sz w:val="20"/>
      <w:szCs w:val="20"/>
    </w:rPr>
  </w:style>
  <w:style w:type="paragraph" w:styleId="af7">
    <w:name w:val="annotation subject"/>
    <w:basedOn w:val="af5"/>
    <w:next w:val="af5"/>
    <w:link w:val="af8"/>
    <w:rsid w:val="00F623ED"/>
    <w:rPr>
      <w:rFonts w:eastAsia="Calibri"/>
      <w:b/>
      <w:bCs/>
    </w:rPr>
  </w:style>
  <w:style w:type="paragraph" w:customStyle="1" w:styleId="Style1ComplexDavidComplex12ptLinespacing151">
    <w:name w:val="Style פסקה1 + (Complex) David (Complex) 12 pt Line spacing:  1.5 ...1"/>
    <w:basedOn w:val="a4"/>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4"/>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4"/>
    <w:rsid w:val="00865CF1"/>
    <w:pPr>
      <w:tabs>
        <w:tab w:val="num" w:pos="720"/>
      </w:tabs>
      <w:spacing w:after="120"/>
      <w:ind w:left="720" w:right="1440" w:hanging="360"/>
    </w:pPr>
    <w:rPr>
      <w:rFonts w:ascii="Arial" w:hAnsi="Arial" w:cs="Arial"/>
      <w:sz w:val="20"/>
      <w:szCs w:val="20"/>
    </w:rPr>
  </w:style>
  <w:style w:type="paragraph" w:customStyle="1" w:styleId="510">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4"/>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4"/>
    <w:autoRedefine/>
    <w:rsid w:val="00865CF1"/>
    <w:pPr>
      <w:tabs>
        <w:tab w:val="num" w:pos="643"/>
      </w:tabs>
      <w:spacing w:after="120"/>
      <w:ind w:left="643" w:hanging="360"/>
    </w:pPr>
    <w:rPr>
      <w:rFonts w:ascii="Arial" w:hAnsi="Arial" w:cs="Arial"/>
      <w:sz w:val="22"/>
      <w:szCs w:val="22"/>
    </w:rPr>
  </w:style>
  <w:style w:type="paragraph" w:styleId="af9">
    <w:name w:val="List Bullet"/>
    <w:basedOn w:val="a4"/>
    <w:autoRedefine/>
    <w:rsid w:val="00865CF1"/>
    <w:pPr>
      <w:tabs>
        <w:tab w:val="num" w:pos="360"/>
      </w:tabs>
      <w:spacing w:after="120"/>
      <w:ind w:left="360" w:hanging="360"/>
    </w:pPr>
    <w:rPr>
      <w:rFonts w:ascii="Arial" w:hAnsi="Arial" w:cs="Arial"/>
      <w:sz w:val="22"/>
      <w:szCs w:val="22"/>
    </w:rPr>
  </w:style>
  <w:style w:type="paragraph" w:styleId="33">
    <w:name w:val="List Bullet 3"/>
    <w:basedOn w:val="a4"/>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4"/>
    <w:rsid w:val="00865CF1"/>
    <w:pPr>
      <w:tabs>
        <w:tab w:val="num" w:pos="360"/>
      </w:tabs>
      <w:spacing w:after="120"/>
      <w:ind w:left="360" w:hanging="360"/>
    </w:pPr>
    <w:rPr>
      <w:rFonts w:ascii="Arial" w:hAnsi="Arial" w:cs="Arial"/>
      <w:sz w:val="22"/>
      <w:szCs w:val="22"/>
    </w:rPr>
  </w:style>
  <w:style w:type="paragraph" w:customStyle="1" w:styleId="Style5">
    <w:name w:val="Style5"/>
    <w:basedOn w:val="a4"/>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4"/>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4"/>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4"/>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4"/>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4"/>
    <w:rsid w:val="00F623ED"/>
    <w:pPr>
      <w:spacing w:before="120" w:after="120"/>
    </w:pPr>
    <w:rPr>
      <w:rFonts w:ascii="Arial" w:hAnsi="Arial" w:cs="Arial"/>
      <w:sz w:val="20"/>
      <w:szCs w:val="20"/>
    </w:rPr>
  </w:style>
  <w:style w:type="paragraph" w:customStyle="1" w:styleId="96">
    <w:name w:val="סגנון ‏9 נק' ממורכז לפני:  6 נק'"/>
    <w:basedOn w:val="a4"/>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4"/>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4"/>
    <w:rsid w:val="00F623ED"/>
    <w:pPr>
      <w:tabs>
        <w:tab w:val="left" w:pos="1200"/>
      </w:tabs>
      <w:spacing w:line="240" w:lineRule="atLeast"/>
    </w:pPr>
    <w:rPr>
      <w:rFonts w:ascii="Courier" w:cs="Levenim MT"/>
      <w:snapToGrid w:val="0"/>
      <w:szCs w:val="20"/>
    </w:rPr>
  </w:style>
  <w:style w:type="paragraph" w:customStyle="1" w:styleId="DataItem">
    <w:name w:val="DataItem"/>
    <w:basedOn w:val="a4"/>
    <w:rsid w:val="00F623ED"/>
    <w:pPr>
      <w:spacing w:before="120" w:line="320" w:lineRule="exact"/>
    </w:pPr>
    <w:rPr>
      <w:sz w:val="22"/>
    </w:rPr>
  </w:style>
  <w:style w:type="paragraph" w:customStyle="1" w:styleId="DataItemB">
    <w:name w:val="DataItemB"/>
    <w:basedOn w:val="a4"/>
    <w:rsid w:val="00F623ED"/>
    <w:pPr>
      <w:spacing w:before="120" w:line="320" w:lineRule="exact"/>
    </w:pPr>
    <w:rPr>
      <w:b/>
      <w:bCs/>
      <w:sz w:val="22"/>
    </w:rPr>
  </w:style>
  <w:style w:type="paragraph" w:customStyle="1" w:styleId="ind3">
    <w:name w:val="ind3"/>
    <w:basedOn w:val="a4"/>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4"/>
    <w:rsid w:val="00F623ED"/>
    <w:pPr>
      <w:ind w:left="851"/>
    </w:pPr>
    <w:rPr>
      <w:lang w:eastAsia="en-US"/>
    </w:rPr>
  </w:style>
  <w:style w:type="paragraph" w:customStyle="1" w:styleId="23">
    <w:name w:val="כותרת אסתר 2"/>
    <w:basedOn w:val="a4"/>
    <w:rsid w:val="00F623ED"/>
    <w:pPr>
      <w:tabs>
        <w:tab w:val="num" w:pos="720"/>
      </w:tabs>
      <w:spacing w:after="240"/>
    </w:pPr>
    <w:rPr>
      <w:rFonts w:cs="Levenim MT"/>
      <w:bCs/>
      <w:snapToGrid w:val="0"/>
      <w:sz w:val="20"/>
      <w:szCs w:val="20"/>
      <w:u w:val="single"/>
    </w:rPr>
  </w:style>
  <w:style w:type="paragraph" w:styleId="a0">
    <w:name w:val="Title"/>
    <w:basedOn w:val="20"/>
    <w:link w:val="afa"/>
    <w:rsid w:val="00BF30C6"/>
    <w:pPr>
      <w:numPr>
        <w:numId w:val="7"/>
      </w:numPr>
    </w:pPr>
  </w:style>
  <w:style w:type="paragraph" w:styleId="TOC3">
    <w:name w:val="toc 3"/>
    <w:basedOn w:val="a4"/>
    <w:next w:val="a4"/>
    <w:autoRedefine/>
    <w:uiPriority w:val="39"/>
    <w:qFormat/>
    <w:rsid w:val="00F623ED"/>
    <w:rPr>
      <w:rFonts w:asciiTheme="minorHAnsi" w:hAnsiTheme="minorHAnsi" w:cs="Times New Roman"/>
      <w:smallCaps/>
      <w:sz w:val="22"/>
      <w:szCs w:val="22"/>
    </w:rPr>
  </w:style>
  <w:style w:type="paragraph" w:styleId="TOC4">
    <w:name w:val="toc 4"/>
    <w:basedOn w:val="a4"/>
    <w:next w:val="a4"/>
    <w:autoRedefine/>
    <w:uiPriority w:val="39"/>
    <w:rsid w:val="00F623ED"/>
    <w:rPr>
      <w:rFonts w:asciiTheme="minorHAnsi" w:hAnsiTheme="minorHAnsi" w:cs="Times New Roman"/>
      <w:sz w:val="22"/>
      <w:szCs w:val="22"/>
    </w:rPr>
  </w:style>
  <w:style w:type="paragraph" w:styleId="TOC5">
    <w:name w:val="toc 5"/>
    <w:basedOn w:val="a4"/>
    <w:next w:val="a4"/>
    <w:autoRedefine/>
    <w:uiPriority w:val="39"/>
    <w:rsid w:val="00F623ED"/>
    <w:rPr>
      <w:rFonts w:asciiTheme="minorHAnsi" w:hAnsiTheme="minorHAnsi" w:cs="Times New Roman"/>
      <w:sz w:val="22"/>
      <w:szCs w:val="22"/>
    </w:rPr>
  </w:style>
  <w:style w:type="paragraph" w:styleId="TOC6">
    <w:name w:val="toc 6"/>
    <w:basedOn w:val="a4"/>
    <w:next w:val="a4"/>
    <w:autoRedefine/>
    <w:uiPriority w:val="39"/>
    <w:rsid w:val="00F623ED"/>
    <w:rPr>
      <w:rFonts w:asciiTheme="minorHAnsi" w:hAnsiTheme="minorHAnsi" w:cs="Times New Roman"/>
      <w:sz w:val="22"/>
      <w:szCs w:val="22"/>
    </w:rPr>
  </w:style>
  <w:style w:type="paragraph" w:styleId="TOC7">
    <w:name w:val="toc 7"/>
    <w:basedOn w:val="a4"/>
    <w:next w:val="a4"/>
    <w:autoRedefine/>
    <w:uiPriority w:val="39"/>
    <w:rsid w:val="00F623ED"/>
    <w:rPr>
      <w:rFonts w:asciiTheme="minorHAnsi" w:hAnsiTheme="minorHAnsi" w:cs="Times New Roman"/>
      <w:sz w:val="22"/>
      <w:szCs w:val="22"/>
    </w:rPr>
  </w:style>
  <w:style w:type="paragraph" w:styleId="TOC8">
    <w:name w:val="toc 8"/>
    <w:basedOn w:val="a4"/>
    <w:next w:val="a4"/>
    <w:autoRedefine/>
    <w:uiPriority w:val="39"/>
    <w:rsid w:val="00F623ED"/>
    <w:rPr>
      <w:rFonts w:asciiTheme="minorHAnsi" w:hAnsiTheme="minorHAnsi" w:cs="Times New Roman"/>
      <w:sz w:val="22"/>
      <w:szCs w:val="22"/>
    </w:rPr>
  </w:style>
  <w:style w:type="paragraph" w:styleId="TOC9">
    <w:name w:val="toc 9"/>
    <w:basedOn w:val="a4"/>
    <w:next w:val="a4"/>
    <w:autoRedefine/>
    <w:uiPriority w:val="39"/>
    <w:rsid w:val="00F623ED"/>
    <w:rPr>
      <w:rFonts w:asciiTheme="minorHAnsi" w:hAnsiTheme="minorHAnsi" w:cs="Times New Roman"/>
      <w:sz w:val="22"/>
      <w:szCs w:val="22"/>
    </w:rPr>
  </w:style>
  <w:style w:type="paragraph" w:styleId="24">
    <w:name w:val="Body Text Indent 2"/>
    <w:basedOn w:val="a4"/>
    <w:link w:val="25"/>
    <w:rsid w:val="00CF6521"/>
    <w:pPr>
      <w:spacing w:after="120" w:line="480" w:lineRule="auto"/>
      <w:ind w:left="360"/>
    </w:pPr>
  </w:style>
  <w:style w:type="paragraph" w:styleId="35">
    <w:name w:val="Body Text Indent 3"/>
    <w:basedOn w:val="a4"/>
    <w:link w:val="36"/>
    <w:rsid w:val="00CF6521"/>
    <w:pPr>
      <w:spacing w:after="120"/>
      <w:ind w:left="360"/>
    </w:pPr>
    <w:rPr>
      <w:sz w:val="16"/>
      <w:szCs w:val="16"/>
    </w:rPr>
  </w:style>
  <w:style w:type="paragraph" w:customStyle="1" w:styleId="text1">
    <w:name w:val="text 1"/>
    <w:basedOn w:val="a4"/>
    <w:rsid w:val="00CF6521"/>
    <w:pPr>
      <w:ind w:left="567"/>
    </w:pPr>
    <w:rPr>
      <w:sz w:val="22"/>
      <w:lang w:eastAsia="en-US"/>
    </w:rPr>
  </w:style>
  <w:style w:type="paragraph" w:customStyle="1" w:styleId="text2">
    <w:name w:val="text 2"/>
    <w:basedOn w:val="a4"/>
    <w:rsid w:val="00CF6521"/>
    <w:pPr>
      <w:ind w:left="1134"/>
    </w:pPr>
    <w:rPr>
      <w:sz w:val="22"/>
      <w:lang w:eastAsia="en-US"/>
    </w:rPr>
  </w:style>
  <w:style w:type="character" w:styleId="afb">
    <w:name w:val="line number"/>
    <w:basedOn w:val="a5"/>
    <w:rsid w:val="00CF6521"/>
  </w:style>
  <w:style w:type="paragraph" w:customStyle="1" w:styleId="text3">
    <w:name w:val="text 3"/>
    <w:basedOn w:val="a4"/>
    <w:rsid w:val="00CF6521"/>
    <w:pPr>
      <w:ind w:left="1956"/>
    </w:pPr>
    <w:rPr>
      <w:sz w:val="22"/>
      <w:lang w:eastAsia="en-US"/>
    </w:rPr>
  </w:style>
  <w:style w:type="paragraph" w:customStyle="1" w:styleId="text4">
    <w:name w:val="text 4"/>
    <w:basedOn w:val="a4"/>
    <w:rsid w:val="00CF6521"/>
    <w:pPr>
      <w:ind w:left="2807"/>
    </w:pPr>
    <w:rPr>
      <w:sz w:val="22"/>
      <w:lang w:eastAsia="en-US"/>
    </w:rPr>
  </w:style>
  <w:style w:type="paragraph" w:customStyle="1" w:styleId="text5">
    <w:name w:val="text 5"/>
    <w:basedOn w:val="a4"/>
    <w:rsid w:val="00CF6521"/>
    <w:pPr>
      <w:ind w:left="3799"/>
    </w:pPr>
    <w:rPr>
      <w:sz w:val="22"/>
      <w:lang w:eastAsia="en-US"/>
    </w:rPr>
  </w:style>
  <w:style w:type="paragraph" w:styleId="afc">
    <w:name w:val="Quote"/>
    <w:basedOn w:val="a4"/>
    <w:qFormat/>
    <w:rsid w:val="00CF6521"/>
    <w:pPr>
      <w:spacing w:line="280" w:lineRule="exact"/>
      <w:ind w:left="1701" w:right="851"/>
    </w:pPr>
    <w:rPr>
      <w:sz w:val="22"/>
      <w:lang w:eastAsia="en-US"/>
    </w:rPr>
  </w:style>
  <w:style w:type="paragraph" w:customStyle="1" w:styleId="10">
    <w:name w:val="רשימה_1"/>
    <w:basedOn w:val="a4"/>
    <w:next w:val="a4"/>
    <w:rsid w:val="00F623ED"/>
    <w:pPr>
      <w:numPr>
        <w:numId w:val="4"/>
      </w:numPr>
      <w:tabs>
        <w:tab w:val="left" w:pos="567"/>
      </w:tabs>
    </w:pPr>
    <w:rPr>
      <w:b/>
      <w:bCs/>
      <w:sz w:val="22"/>
      <w:lang w:eastAsia="en-US"/>
    </w:rPr>
  </w:style>
  <w:style w:type="paragraph" w:customStyle="1" w:styleId="a2">
    <w:name w:val="רשימה_א"/>
    <w:basedOn w:val="a4"/>
    <w:rsid w:val="00F623ED"/>
    <w:pPr>
      <w:numPr>
        <w:numId w:val="5"/>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4"/>
    <w:rsid w:val="00CF6521"/>
    <w:pPr>
      <w:keepLines/>
      <w:bidi w:val="0"/>
      <w:jc w:val="right"/>
    </w:pPr>
    <w:rPr>
      <w:rFonts w:ascii="Arial" w:hAnsi="Arial"/>
      <w:sz w:val="22"/>
    </w:rPr>
  </w:style>
  <w:style w:type="paragraph" w:styleId="afd">
    <w:name w:val="Body Text Indent"/>
    <w:basedOn w:val="a4"/>
    <w:link w:val="afe"/>
    <w:rsid w:val="00CF6521"/>
    <w:pPr>
      <w:ind w:left="283"/>
    </w:pPr>
    <w:rPr>
      <w:sz w:val="22"/>
      <w:lang w:eastAsia="en-US"/>
    </w:rPr>
  </w:style>
  <w:style w:type="paragraph" w:styleId="aff">
    <w:name w:val="List Paragraph"/>
    <w:aliases w:val="פיסקת bullets"/>
    <w:basedOn w:val="a4"/>
    <w:link w:val="aff0"/>
    <w:uiPriority w:val="34"/>
    <w:qFormat/>
    <w:rsid w:val="00D33503"/>
    <w:pPr>
      <w:bidi w:val="0"/>
      <w:ind w:left="720"/>
      <w:contextualSpacing/>
    </w:pPr>
  </w:style>
  <w:style w:type="character" w:styleId="FollowedHyperlink">
    <w:name w:val="FollowedHyperlink"/>
    <w:uiPriority w:val="99"/>
    <w:rsid w:val="00CF6521"/>
    <w:rPr>
      <w:color w:val="800080"/>
      <w:u w:val="single"/>
    </w:rPr>
  </w:style>
  <w:style w:type="table" w:styleId="aff1">
    <w:name w:val="Table Grid"/>
    <w:aliases w:val="טקסט טבלה תחתונה"/>
    <w:basedOn w:val="a6"/>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6"/>
      </w:numPr>
    </w:pPr>
  </w:style>
  <w:style w:type="paragraph" w:customStyle="1" w:styleId="StyleTOC3">
    <w:name w:val="Style TOC 3 +"/>
    <w:basedOn w:val="TOC3"/>
    <w:rsid w:val="00F623ED"/>
  </w:style>
  <w:style w:type="paragraph" w:customStyle="1" w:styleId="aff2">
    <w:name w:val="תו"/>
    <w:basedOn w:val="a4"/>
    <w:rsid w:val="00FE6C91"/>
    <w:pPr>
      <w:bidi w:val="0"/>
      <w:spacing w:after="160" w:line="240" w:lineRule="exact"/>
    </w:pPr>
    <w:rPr>
      <w:rFonts w:ascii="Verdana" w:hAnsi="Verdana" w:cs="FrankRuehl"/>
      <w:sz w:val="16"/>
      <w:szCs w:val="20"/>
      <w:lang w:eastAsia="en-US" w:bidi="ar-SA"/>
    </w:rPr>
  </w:style>
  <w:style w:type="paragraph" w:styleId="26">
    <w:name w:val="Body Text 2"/>
    <w:basedOn w:val="a4"/>
    <w:rsid w:val="00FE6C91"/>
    <w:rPr>
      <w:b/>
      <w:bCs/>
      <w:sz w:val="20"/>
    </w:rPr>
  </w:style>
  <w:style w:type="paragraph" w:customStyle="1" w:styleId="aff3">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4"/>
    <w:uiPriority w:val="99"/>
    <w:rsid w:val="00FE6C91"/>
    <w:rPr>
      <w:rFonts w:cs="Times New Roman"/>
      <w:lang w:eastAsia="en-US"/>
    </w:rPr>
  </w:style>
  <w:style w:type="paragraph" w:styleId="aff4">
    <w:name w:val="Document Map"/>
    <w:basedOn w:val="a4"/>
    <w:link w:val="aff5"/>
    <w:semiHidden/>
    <w:rsid w:val="00FE6C91"/>
    <w:pPr>
      <w:shd w:val="clear" w:color="auto" w:fill="000080"/>
    </w:pPr>
    <w:rPr>
      <w:rFonts w:ascii="Tahoma" w:hAnsi="Tahoma" w:cs="Tahoma"/>
      <w:sz w:val="20"/>
      <w:szCs w:val="20"/>
      <w:lang w:eastAsia="en-US"/>
    </w:rPr>
  </w:style>
  <w:style w:type="paragraph" w:customStyle="1" w:styleId="aff6">
    <w:name w:val="כותרת סעיף"/>
    <w:basedOn w:val="a4"/>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7">
    <w:name w:val="טקסט סעיף"/>
    <w:basedOn w:val="a4"/>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7"/>
    <w:rsid w:val="00FE6C91"/>
    <w:rPr>
      <w:rFonts w:ascii="Arial" w:hAnsi="Arial" w:cs="Arial"/>
      <w:sz w:val="22"/>
      <w:szCs w:val="22"/>
      <w:lang w:val="en-US" w:eastAsia="en-US" w:bidi="he-IL"/>
    </w:rPr>
  </w:style>
  <w:style w:type="paragraph" w:customStyle="1" w:styleId="aff8">
    <w:name w:val="תת סעיף"/>
    <w:basedOn w:val="a4"/>
    <w:rsid w:val="00FE6C91"/>
    <w:pPr>
      <w:tabs>
        <w:tab w:val="num" w:pos="1985"/>
      </w:tabs>
      <w:ind w:left="1985" w:right="1985" w:hanging="851"/>
    </w:pPr>
    <w:rPr>
      <w:rFonts w:cs="Arial"/>
      <w:sz w:val="22"/>
      <w:szCs w:val="22"/>
      <w:lang w:eastAsia="en-US"/>
    </w:rPr>
  </w:style>
  <w:style w:type="paragraph" w:customStyle="1" w:styleId="14">
    <w:name w:val="תת סעיף1"/>
    <w:basedOn w:val="aff8"/>
    <w:rsid w:val="00FE6C91"/>
    <w:pPr>
      <w:tabs>
        <w:tab w:val="clear" w:pos="1985"/>
        <w:tab w:val="num" w:pos="2835"/>
      </w:tabs>
      <w:ind w:left="2835" w:right="0" w:hanging="850"/>
    </w:pPr>
  </w:style>
  <w:style w:type="paragraph" w:customStyle="1" w:styleId="aff9">
    <w:name w:val="שם הוראה"/>
    <w:basedOn w:val="a4"/>
    <w:rsid w:val="00FE6C91"/>
    <w:rPr>
      <w:rFonts w:ascii="Arial" w:hAnsi="Arial" w:cs="Arial"/>
      <w:b/>
      <w:bCs/>
      <w:color w:val="FFFFFF"/>
      <w:sz w:val="28"/>
      <w:szCs w:val="28"/>
      <w:lang w:eastAsia="en-US"/>
    </w:rPr>
  </w:style>
  <w:style w:type="paragraph" w:customStyle="1" w:styleId="affa">
    <w:name w:val="טקסט רץ טבלה עליונה"/>
    <w:basedOn w:val="a4"/>
    <w:rsid w:val="00FE6C91"/>
    <w:rPr>
      <w:rFonts w:ascii="Arial" w:hAnsi="Arial" w:cs="Arial"/>
      <w:sz w:val="20"/>
      <w:szCs w:val="20"/>
      <w:lang w:eastAsia="en-US"/>
    </w:rPr>
  </w:style>
  <w:style w:type="table" w:styleId="affb">
    <w:name w:val="Table Elegant"/>
    <w:basedOn w:val="a6"/>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5">
    <w:name w:val="תו1"/>
    <w:basedOn w:val="a4"/>
    <w:rsid w:val="00FE6C91"/>
    <w:pPr>
      <w:bidi w:val="0"/>
      <w:spacing w:after="160" w:line="240" w:lineRule="exact"/>
    </w:pPr>
    <w:rPr>
      <w:rFonts w:ascii="Verdana" w:hAnsi="Verdana" w:cs="FrankRuehl"/>
      <w:sz w:val="16"/>
      <w:szCs w:val="20"/>
      <w:lang w:eastAsia="en-US" w:bidi="ar-SA"/>
    </w:rPr>
  </w:style>
  <w:style w:type="character" w:styleId="affc">
    <w:name w:val="Strong"/>
    <w:uiPriority w:val="22"/>
    <w:qFormat/>
    <w:rsid w:val="00FE6C91"/>
    <w:rPr>
      <w:b/>
      <w:bCs/>
    </w:rPr>
  </w:style>
  <w:style w:type="paragraph" w:styleId="affd">
    <w:name w:val="footnote text"/>
    <w:basedOn w:val="a4"/>
    <w:link w:val="affe"/>
    <w:semiHidden/>
    <w:rsid w:val="00FE6C91"/>
    <w:rPr>
      <w:rFonts w:cs="Times New Roman"/>
      <w:sz w:val="20"/>
      <w:szCs w:val="20"/>
    </w:rPr>
  </w:style>
  <w:style w:type="paragraph" w:customStyle="1" w:styleId="afff">
    <w:name w:val="מדורג"/>
    <w:basedOn w:val="a4"/>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f0">
    <w:name w:val="היסט כפול"/>
    <w:basedOn w:val="a4"/>
    <w:next w:val="a4"/>
    <w:rsid w:val="00FE6C91"/>
    <w:pPr>
      <w:tabs>
        <w:tab w:val="left" w:pos="680"/>
      </w:tabs>
      <w:autoSpaceDN w:val="0"/>
      <w:ind w:left="1134" w:hanging="1134"/>
    </w:pPr>
    <w:rPr>
      <w:sz w:val="20"/>
    </w:rPr>
  </w:style>
  <w:style w:type="paragraph" w:customStyle="1" w:styleId="16">
    <w:name w:val="היסט כפול 1"/>
    <w:basedOn w:val="afff0"/>
    <w:next w:val="a4"/>
    <w:rsid w:val="00FE6C91"/>
    <w:pPr>
      <w:tabs>
        <w:tab w:val="left" w:pos="1134"/>
      </w:tabs>
      <w:ind w:left="1418" w:hanging="1418"/>
    </w:pPr>
  </w:style>
  <w:style w:type="paragraph" w:customStyle="1" w:styleId="211111">
    <w:name w:val="תת סעיף2 1.1.1.1.1"/>
    <w:basedOn w:val="14"/>
    <w:rsid w:val="00FE6C91"/>
    <w:pPr>
      <w:tabs>
        <w:tab w:val="clear" w:pos="2835"/>
        <w:tab w:val="num" w:pos="2700"/>
      </w:tabs>
      <w:ind w:left="3969" w:hanging="1134"/>
    </w:pPr>
  </w:style>
  <w:style w:type="paragraph" w:customStyle="1" w:styleId="TableHead">
    <w:name w:val="TableHead"/>
    <w:basedOn w:val="a4"/>
    <w:rsid w:val="00FE6C91"/>
    <w:pPr>
      <w:spacing w:before="120" w:after="120" w:line="320" w:lineRule="exact"/>
      <w:jc w:val="center"/>
    </w:pPr>
    <w:rPr>
      <w:b/>
      <w:bCs/>
      <w:sz w:val="22"/>
    </w:rPr>
  </w:style>
  <w:style w:type="paragraph" w:customStyle="1" w:styleId="Normal7">
    <w:name w:val="Normal7"/>
    <w:basedOn w:val="a4"/>
    <w:rsid w:val="00FE6C91"/>
    <w:pPr>
      <w:spacing w:before="120" w:line="320" w:lineRule="exact"/>
    </w:pPr>
    <w:rPr>
      <w:sz w:val="22"/>
    </w:rPr>
  </w:style>
  <w:style w:type="paragraph" w:customStyle="1" w:styleId="AlphaList2">
    <w:name w:val="Alpha List 2"/>
    <w:basedOn w:val="a4"/>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6">
    <w:name w:val="טקסט הערה תו"/>
    <w:link w:val="af5"/>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7">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4"/>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4"/>
    <w:rsid w:val="00976ACD"/>
    <w:pPr>
      <w:bidi w:val="0"/>
      <w:spacing w:after="160" w:line="240" w:lineRule="exact"/>
    </w:pPr>
    <w:rPr>
      <w:rFonts w:ascii="Verdana" w:hAnsi="Verdana" w:cs="FrankRuehl"/>
      <w:sz w:val="16"/>
      <w:szCs w:val="20"/>
      <w:lang w:eastAsia="en-US" w:bidi="ar-SA"/>
    </w:rPr>
  </w:style>
  <w:style w:type="character" w:customStyle="1" w:styleId="afff1">
    <w:name w:val="חתימת דואר אלקטרוני תו"/>
    <w:link w:val="afff2"/>
    <w:rsid w:val="00976ACD"/>
    <w:rPr>
      <w:rFonts w:ascii="Calibri" w:hAnsi="Calibri"/>
      <w:lang w:bidi="he-IL"/>
    </w:rPr>
  </w:style>
  <w:style w:type="paragraph" w:styleId="afff2">
    <w:name w:val="E-mail Signature"/>
    <w:basedOn w:val="a4"/>
    <w:link w:val="afff1"/>
    <w:rsid w:val="00976ACD"/>
    <w:rPr>
      <w:rFonts w:ascii="Calibri" w:hAnsi="Calibri" w:cs="Miriam"/>
      <w:sz w:val="20"/>
      <w:szCs w:val="20"/>
    </w:rPr>
  </w:style>
  <w:style w:type="paragraph" w:customStyle="1" w:styleId="msolistparagraph0">
    <w:name w:val="msolistparagraph"/>
    <w:basedOn w:val="a4"/>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4"/>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4"/>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7">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9">
    <w:name w:val="כותרת עליונה תו"/>
    <w:link w:val="a8"/>
    <w:rsid w:val="00591281"/>
    <w:rPr>
      <w:rFonts w:cs="David"/>
      <w:sz w:val="24"/>
      <w:szCs w:val="24"/>
      <w:lang w:eastAsia="he-IL"/>
    </w:rPr>
  </w:style>
  <w:style w:type="character" w:customStyle="1" w:styleId="afa">
    <w:name w:val="כותרת טקסט תו"/>
    <w:link w:val="a0"/>
    <w:rsid w:val="00BF30C6"/>
    <w:rPr>
      <w:rFonts w:cs="David"/>
      <w:b/>
      <w:bCs/>
      <w:noProof/>
      <w:sz w:val="22"/>
      <w:szCs w:val="28"/>
      <w:u w:val="single"/>
      <w:lang w:eastAsia="he-IL"/>
    </w:rPr>
  </w:style>
  <w:style w:type="paragraph" w:customStyle="1" w:styleId="18">
    <w:name w:val="פיסקת רשימה1"/>
    <w:basedOn w:val="a4"/>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4"/>
    <w:rsid w:val="00B67A2F"/>
    <w:pPr>
      <w:tabs>
        <w:tab w:val="center" w:pos="4153"/>
        <w:tab w:val="right" w:pos="8306"/>
      </w:tabs>
    </w:pPr>
    <w:rPr>
      <w:sz w:val="22"/>
      <w:szCs w:val="26"/>
    </w:rPr>
  </w:style>
  <w:style w:type="paragraph" w:customStyle="1" w:styleId="19">
    <w:name w:val="מהדורה1"/>
    <w:hidden/>
    <w:uiPriority w:val="99"/>
    <w:semiHidden/>
    <w:rsid w:val="000528CB"/>
    <w:rPr>
      <w:rFonts w:cs="David"/>
      <w:sz w:val="24"/>
      <w:szCs w:val="24"/>
      <w:lang w:eastAsia="he-IL"/>
    </w:rPr>
  </w:style>
  <w:style w:type="paragraph" w:customStyle="1" w:styleId="Heading21">
    <w:name w:val="Heading 21"/>
    <w:basedOn w:val="a4"/>
    <w:next w:val="a4"/>
    <w:rsid w:val="00DE6027"/>
    <w:pPr>
      <w:keepNext/>
      <w:outlineLvl w:val="1"/>
    </w:pPr>
    <w:rPr>
      <w:b/>
      <w:bCs/>
      <w:sz w:val="28"/>
      <w:szCs w:val="28"/>
      <w:u w:val="single"/>
    </w:rPr>
  </w:style>
  <w:style w:type="table" w:styleId="71">
    <w:name w:val="Table Grid 7"/>
    <w:basedOn w:val="a6"/>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6"/>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8">
    <w:name w:val="נושא הערה תו"/>
    <w:link w:val="af7"/>
    <w:rsid w:val="00DE6027"/>
    <w:rPr>
      <w:rFonts w:eastAsia="Calibri" w:cs="David"/>
      <w:b/>
      <w:bCs/>
      <w:lang w:eastAsia="he-IL"/>
    </w:rPr>
  </w:style>
  <w:style w:type="character" w:customStyle="1" w:styleId="af0">
    <w:name w:val="טקסט בלונים תו"/>
    <w:link w:val="af"/>
    <w:uiPriority w:val="99"/>
    <w:rsid w:val="00DE6027"/>
    <w:rPr>
      <w:rFonts w:ascii="Tahoma" w:hAnsi="Tahoma" w:cs="Times New Roman"/>
      <w:sz w:val="16"/>
      <w:szCs w:val="16"/>
      <w:lang w:eastAsia="he-IL"/>
    </w:rPr>
  </w:style>
  <w:style w:type="character" w:styleId="afff3">
    <w:name w:val="footnote reference"/>
    <w:rsid w:val="001E2D67"/>
    <w:rPr>
      <w:vertAlign w:val="superscript"/>
    </w:rPr>
  </w:style>
  <w:style w:type="paragraph" w:styleId="afff4">
    <w:name w:val="Revision"/>
    <w:hidden/>
    <w:uiPriority w:val="99"/>
    <w:semiHidden/>
    <w:rsid w:val="003C1891"/>
    <w:rPr>
      <w:rFonts w:cs="David"/>
      <w:sz w:val="24"/>
      <w:szCs w:val="24"/>
      <w:lang w:eastAsia="he-IL"/>
    </w:rPr>
  </w:style>
  <w:style w:type="character" w:customStyle="1" w:styleId="21">
    <w:name w:val="כותרת 2 תו"/>
    <w:link w:val="20"/>
    <w:rsid w:val="00D04374"/>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b">
    <w:name w:val="כותרת תחתונה תו"/>
    <w:link w:val="aa"/>
    <w:uiPriority w:val="99"/>
    <w:locked/>
    <w:rsid w:val="00343973"/>
    <w:rPr>
      <w:rFonts w:cs="David"/>
      <w:szCs w:val="24"/>
      <w:lang w:eastAsia="he-IL"/>
    </w:rPr>
  </w:style>
  <w:style w:type="paragraph" w:customStyle="1" w:styleId="28">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e">
    <w:name w:val="גוף טקסט תו"/>
    <w:link w:val="ad"/>
    <w:locked/>
    <w:rsid w:val="00343973"/>
    <w:rPr>
      <w:rFonts w:cs="David"/>
      <w:b/>
      <w:bCs/>
      <w:sz w:val="32"/>
      <w:szCs w:val="56"/>
    </w:rPr>
  </w:style>
  <w:style w:type="character" w:customStyle="1" w:styleId="aff5">
    <w:name w:val="מפת מסמך תו"/>
    <w:link w:val="aff4"/>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9">
    <w:name w:val="פיסקת רשימה2"/>
    <w:basedOn w:val="a4"/>
    <w:qFormat/>
    <w:rsid w:val="00343973"/>
    <w:pPr>
      <w:bidi w:val="0"/>
      <w:ind w:left="720"/>
    </w:pPr>
    <w:rPr>
      <w:rFonts w:cs="Times New Roman"/>
      <w:lang w:eastAsia="en-US"/>
    </w:rPr>
  </w:style>
  <w:style w:type="paragraph" w:customStyle="1" w:styleId="afff5">
    <w:name w:val="פסקה רג"/>
    <w:basedOn w:val="a4"/>
    <w:rsid w:val="00343973"/>
    <w:pPr>
      <w:spacing w:before="120" w:after="120" w:line="336" w:lineRule="auto"/>
    </w:pPr>
    <w:rPr>
      <w:lang w:eastAsia="en-US"/>
    </w:rPr>
  </w:style>
  <w:style w:type="character" w:customStyle="1" w:styleId="affe">
    <w:name w:val="טקסט הערת שוליים תו"/>
    <w:link w:val="affd"/>
    <w:semiHidden/>
    <w:locked/>
    <w:rsid w:val="00343973"/>
    <w:rPr>
      <w:rFonts w:cs="Times New Roman"/>
      <w:lang w:eastAsia="he-IL"/>
    </w:rPr>
  </w:style>
  <w:style w:type="character" w:customStyle="1" w:styleId="61">
    <w:name w:val="תו תו6"/>
    <w:semiHidden/>
    <w:locked/>
    <w:rsid w:val="00343973"/>
    <w:rPr>
      <w:rFonts w:cs="Times New Roman"/>
      <w:sz w:val="24"/>
      <w:szCs w:val="24"/>
    </w:rPr>
  </w:style>
  <w:style w:type="paragraph" w:customStyle="1" w:styleId="2a">
    <w:name w:val="מהדורה2"/>
    <w:hidden/>
    <w:uiPriority w:val="99"/>
    <w:semiHidden/>
    <w:rsid w:val="00343973"/>
    <w:rPr>
      <w:rFonts w:cs="Times New Roman"/>
      <w:sz w:val="24"/>
      <w:szCs w:val="24"/>
    </w:rPr>
  </w:style>
  <w:style w:type="paragraph" w:styleId="afff6">
    <w:name w:val="endnote text"/>
    <w:basedOn w:val="a4"/>
    <w:link w:val="afff7"/>
    <w:rsid w:val="00343973"/>
    <w:pPr>
      <w:bidi w:val="0"/>
    </w:pPr>
    <w:rPr>
      <w:rFonts w:cs="Times New Roman"/>
      <w:sz w:val="20"/>
      <w:szCs w:val="20"/>
      <w:lang w:eastAsia="en-US"/>
    </w:rPr>
  </w:style>
  <w:style w:type="character" w:customStyle="1" w:styleId="afff7">
    <w:name w:val="טקסט הערת סיום תו"/>
    <w:basedOn w:val="a5"/>
    <w:link w:val="afff6"/>
    <w:rsid w:val="00343973"/>
    <w:rPr>
      <w:rFonts w:cs="Times New Roman"/>
    </w:rPr>
  </w:style>
  <w:style w:type="character" w:styleId="afff8">
    <w:name w:val="endnote reference"/>
    <w:rsid w:val="00343973"/>
    <w:rPr>
      <w:vertAlign w:val="superscript"/>
    </w:rPr>
  </w:style>
  <w:style w:type="character" w:customStyle="1" w:styleId="st1">
    <w:name w:val="st1"/>
    <w:rsid w:val="00343973"/>
  </w:style>
  <w:style w:type="paragraph" w:styleId="afff9">
    <w:name w:val="Plain Text"/>
    <w:basedOn w:val="a4"/>
    <w:link w:val="afffa"/>
    <w:unhideWhenUsed/>
    <w:rsid w:val="00343973"/>
    <w:rPr>
      <w:rFonts w:ascii="Calibri" w:eastAsia="Calibri" w:hAnsi="Calibri" w:cs="Times New Roman"/>
      <w:sz w:val="20"/>
      <w:szCs w:val="21"/>
    </w:rPr>
  </w:style>
  <w:style w:type="character" w:customStyle="1" w:styleId="afffa">
    <w:name w:val="טקסט רגיל תו"/>
    <w:basedOn w:val="a5"/>
    <w:link w:val="afff9"/>
    <w:uiPriority w:val="99"/>
    <w:rsid w:val="00343973"/>
    <w:rPr>
      <w:rFonts w:ascii="Calibri" w:eastAsia="Calibri" w:hAnsi="Calibri" w:cs="Times New Roman"/>
      <w:szCs w:val="21"/>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a">
    <w:name w:val="1"/>
    <w:rsid w:val="00F623ED"/>
    <w:pPr>
      <w:bidi/>
    </w:pPr>
  </w:style>
  <w:style w:type="paragraph" w:customStyle="1" w:styleId="2b">
    <w:name w:val="תו2"/>
    <w:basedOn w:val="a4"/>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4"/>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4"/>
    <w:rsid w:val="00B60381"/>
  </w:style>
  <w:style w:type="character" w:customStyle="1" w:styleId="aff0">
    <w:name w:val="פיסקת רשימה תו"/>
    <w:aliases w:val="פיסקת bullets תו"/>
    <w:link w:val="aff"/>
    <w:uiPriority w:val="34"/>
    <w:locked/>
    <w:rsid w:val="00F016D5"/>
    <w:rPr>
      <w:rFonts w:cs="David"/>
      <w:sz w:val="24"/>
      <w:szCs w:val="24"/>
      <w:lang w:eastAsia="he-IL"/>
    </w:rPr>
  </w:style>
  <w:style w:type="paragraph" w:styleId="afffb">
    <w:name w:val="List"/>
    <w:basedOn w:val="a4"/>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c">
    <w:name w:val="Placeholder Text"/>
    <w:basedOn w:val="a5"/>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d">
    <w:name w:val="טקסט סעיף תו"/>
    <w:rsid w:val="008E145A"/>
    <w:rPr>
      <w:rFonts w:ascii="Arial" w:hAnsi="Arial" w:cs="Arial"/>
      <w:sz w:val="22"/>
      <w:szCs w:val="22"/>
      <w:lang w:val="en-US" w:eastAsia="en-US" w:bidi="he-IL"/>
    </w:rPr>
  </w:style>
  <w:style w:type="paragraph" w:customStyle="1" w:styleId="afffe">
    <w:name w:val="סגנון מרווח בין שורות:  בודד"/>
    <w:basedOn w:val="a4"/>
    <w:rsid w:val="00316D48"/>
    <w:pPr>
      <w:spacing w:line="240" w:lineRule="auto"/>
    </w:pPr>
    <w:rPr>
      <w:sz w:val="22"/>
    </w:rPr>
  </w:style>
  <w:style w:type="character" w:customStyle="1" w:styleId="31">
    <w:name w:val="כותרת 3 תו"/>
    <w:basedOn w:val="a5"/>
    <w:link w:val="30"/>
    <w:rsid w:val="009B1B1B"/>
    <w:rPr>
      <w:rFonts w:cs="David"/>
      <w:noProof/>
      <w:szCs w:val="24"/>
      <w:lang w:eastAsia="he-IL"/>
    </w:rPr>
  </w:style>
  <w:style w:type="character" w:customStyle="1" w:styleId="12">
    <w:name w:val="כותרת 1 תו"/>
    <w:aliases w:val="H2 תו"/>
    <w:basedOn w:val="a5"/>
    <w:link w:val="11"/>
    <w:rsid w:val="00EC76CE"/>
    <w:rPr>
      <w:rFonts w:ascii="Times New Roman Bold" w:hAnsi="Times New Roman Bold" w:cs="David"/>
      <w:b/>
      <w:bCs/>
      <w:noProof/>
      <w:kern w:val="32"/>
      <w:sz w:val="26"/>
      <w:szCs w:val="32"/>
      <w:u w:val="single"/>
      <w:lang w:eastAsia="he-IL"/>
    </w:rPr>
  </w:style>
  <w:style w:type="character" w:customStyle="1" w:styleId="51">
    <w:name w:val="כותרת 5 תו"/>
    <w:basedOn w:val="a5"/>
    <w:link w:val="5"/>
    <w:rsid w:val="00A96291"/>
    <w:rPr>
      <w:rFonts w:cs="David"/>
      <w:noProof/>
      <w:color w:val="000000"/>
      <w:szCs w:val="24"/>
      <w:lang w:eastAsia="he-IL"/>
    </w:rPr>
  </w:style>
  <w:style w:type="paragraph" w:customStyle="1" w:styleId="37">
    <w:name w:val="תו3"/>
    <w:basedOn w:val="a4"/>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customStyle="1" w:styleId="2">
    <w:name w:val="מיספור2"/>
    <w:basedOn w:val="a4"/>
    <w:next w:val="a4"/>
    <w:rsid w:val="00026EE8"/>
    <w:pPr>
      <w:numPr>
        <w:ilvl w:val="1"/>
        <w:numId w:val="35"/>
      </w:numPr>
      <w:spacing w:before="120" w:after="60" w:line="240" w:lineRule="auto"/>
      <w:ind w:right="0"/>
    </w:pPr>
    <w:rPr>
      <w:sz w:val="20"/>
    </w:rPr>
  </w:style>
  <w:style w:type="paragraph" w:customStyle="1" w:styleId="1">
    <w:name w:val="מספור1"/>
    <w:basedOn w:val="a4"/>
    <w:next w:val="a4"/>
    <w:link w:val="1b"/>
    <w:autoRedefine/>
    <w:rsid w:val="00026EE8"/>
    <w:pPr>
      <w:numPr>
        <w:numId w:val="35"/>
      </w:numPr>
      <w:tabs>
        <w:tab w:val="left" w:pos="34"/>
        <w:tab w:val="left" w:pos="8640"/>
      </w:tabs>
      <w:spacing w:before="120" w:after="60" w:line="240" w:lineRule="auto"/>
    </w:pPr>
    <w:rPr>
      <w:rFonts w:cs="Times New Roman"/>
      <w:color w:val="000000"/>
      <w:sz w:val="20"/>
    </w:rPr>
  </w:style>
  <w:style w:type="character" w:customStyle="1" w:styleId="1b">
    <w:name w:val="מספור1 תו"/>
    <w:link w:val="1"/>
    <w:rsid w:val="00026EE8"/>
    <w:rPr>
      <w:rFonts w:ascii="David" w:hAnsi="David" w:cs="Times New Roman"/>
      <w:color w:val="000000"/>
      <w:szCs w:val="24"/>
    </w:rPr>
  </w:style>
  <w:style w:type="paragraph" w:customStyle="1" w:styleId="3">
    <w:name w:val="מספור3"/>
    <w:basedOn w:val="a4"/>
    <w:next w:val="a4"/>
    <w:rsid w:val="00026EE8"/>
    <w:pPr>
      <w:numPr>
        <w:ilvl w:val="2"/>
        <w:numId w:val="35"/>
      </w:numPr>
      <w:spacing w:before="120" w:after="60" w:line="240" w:lineRule="auto"/>
      <w:ind w:right="0"/>
    </w:pPr>
    <w:rPr>
      <w:sz w:val="20"/>
    </w:rPr>
  </w:style>
  <w:style w:type="paragraph" w:styleId="affff">
    <w:name w:val="Intense Quote"/>
    <w:basedOn w:val="20"/>
    <w:next w:val="a4"/>
    <w:link w:val="affff0"/>
    <w:uiPriority w:val="30"/>
    <w:qFormat/>
    <w:rsid w:val="009F2BED"/>
    <w:pPr>
      <w:tabs>
        <w:tab w:val="num" w:pos="1152"/>
      </w:tabs>
      <w:spacing w:before="0" w:after="0"/>
      <w:ind w:left="1156" w:right="0" w:hanging="578"/>
    </w:pPr>
    <w:rPr>
      <w:rFonts w:ascii="Times New Roman Bold" w:hAnsi="Times New Roman Bold"/>
      <w:sz w:val="24"/>
      <w:szCs w:val="24"/>
    </w:rPr>
  </w:style>
  <w:style w:type="character" w:customStyle="1" w:styleId="affff0">
    <w:name w:val="ציטוט חזק תו"/>
    <w:basedOn w:val="a5"/>
    <w:link w:val="affff"/>
    <w:uiPriority w:val="30"/>
    <w:rsid w:val="009F2BED"/>
    <w:rPr>
      <w:rFonts w:ascii="Times New Roman Bold" w:hAnsi="Times New Roman Bold" w:cs="David"/>
      <w:b/>
      <w:bCs/>
      <w:noProof/>
      <w:sz w:val="24"/>
      <w:szCs w:val="24"/>
      <w:u w:val="single"/>
      <w:lang w:eastAsia="he-IL"/>
    </w:rPr>
  </w:style>
  <w:style w:type="paragraph" w:customStyle="1" w:styleId="HNormal01">
    <w:name w:val="סגנון HNormal + ימין אחרי:  0  נק'1"/>
    <w:basedOn w:val="a4"/>
    <w:qFormat/>
    <w:rsid w:val="00AB41F4"/>
    <w:pPr>
      <w:spacing w:line="240" w:lineRule="auto"/>
      <w:jc w:val="left"/>
    </w:pPr>
    <w:rPr>
      <w:noProof/>
      <w:sz w:val="20"/>
    </w:rPr>
  </w:style>
  <w:style w:type="character" w:customStyle="1" w:styleId="apple-converted-space">
    <w:name w:val="apple-converted-space"/>
    <w:basedOn w:val="a5"/>
    <w:rsid w:val="00597976"/>
  </w:style>
  <w:style w:type="character" w:styleId="affff1">
    <w:name w:val="Emphasis"/>
    <w:basedOn w:val="a5"/>
    <w:uiPriority w:val="20"/>
    <w:qFormat/>
    <w:rsid w:val="00597976"/>
    <w:rPr>
      <w:i/>
      <w:iCs/>
    </w:rPr>
  </w:style>
  <w:style w:type="paragraph" w:customStyle="1" w:styleId="xl65">
    <w:name w:val="xl65"/>
    <w:basedOn w:val="a4"/>
    <w:rsid w:val="00597976"/>
    <w:pPr>
      <w:bidi w:val="0"/>
      <w:spacing w:before="100" w:beforeAutospacing="1" w:after="100" w:afterAutospacing="1" w:line="240" w:lineRule="auto"/>
      <w:jc w:val="left"/>
    </w:pPr>
    <w:rPr>
      <w:rFonts w:ascii="Times New Roman" w:hAnsi="Times New Roman" w:cs="Times New Roman"/>
      <w:lang w:eastAsia="en-US"/>
    </w:rPr>
  </w:style>
  <w:style w:type="paragraph" w:customStyle="1" w:styleId="xl66">
    <w:name w:val="xl6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7">
    <w:name w:val="xl6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8">
    <w:name w:val="xl68"/>
    <w:basedOn w:val="a4"/>
    <w:rsid w:val="00597976"/>
    <w:pP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69">
    <w:name w:val="xl69"/>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70">
    <w:name w:val="xl7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1">
    <w:name w:val="xl71"/>
    <w:basedOn w:val="a4"/>
    <w:rsid w:val="00597976"/>
    <w:pPr>
      <w:shd w:val="clear" w:color="000000" w:fill="FFFFFF"/>
      <w:bidi w:val="0"/>
      <w:spacing w:before="100" w:beforeAutospacing="1" w:after="100" w:afterAutospacing="1" w:line="240" w:lineRule="auto"/>
      <w:jc w:val="left"/>
    </w:pPr>
    <w:rPr>
      <w:rFonts w:ascii="Arial" w:hAnsi="Arial" w:cs="Arial"/>
      <w:lang w:eastAsia="en-US"/>
    </w:rPr>
  </w:style>
  <w:style w:type="paragraph" w:customStyle="1" w:styleId="xl72">
    <w:name w:val="xl7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73">
    <w:name w:val="xl7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74">
    <w:name w:val="xl74"/>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5">
    <w:name w:val="xl75"/>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76">
    <w:name w:val="xl76"/>
    <w:basedOn w:val="a4"/>
    <w:rsid w:val="00597976"/>
    <w:pP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77">
    <w:name w:val="xl77"/>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lang w:eastAsia="en-US"/>
    </w:rPr>
  </w:style>
  <w:style w:type="paragraph" w:customStyle="1" w:styleId="xl78">
    <w:name w:val="xl78"/>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Arial" w:hAnsi="Arial" w:cs="Arial"/>
      <w:lang w:eastAsia="en-US"/>
    </w:rPr>
  </w:style>
  <w:style w:type="paragraph" w:customStyle="1" w:styleId="xl79">
    <w:name w:val="xl7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Times New Roman" w:hAnsi="Times New Roman" w:cs="Times New Roman"/>
      <w:lang w:eastAsia="en-US"/>
    </w:rPr>
  </w:style>
  <w:style w:type="paragraph" w:customStyle="1" w:styleId="xl80">
    <w:name w:val="xl80"/>
    <w:basedOn w:val="a4"/>
    <w:rsid w:val="00597976"/>
    <w:pPr>
      <w:bidi w:val="0"/>
      <w:spacing w:before="100" w:beforeAutospacing="1" w:after="100" w:afterAutospacing="1" w:line="240" w:lineRule="auto"/>
      <w:jc w:val="left"/>
    </w:pPr>
    <w:rPr>
      <w:rFonts w:ascii="Arial" w:hAnsi="Arial" w:cs="Arial"/>
      <w:lang w:eastAsia="en-US"/>
    </w:rPr>
  </w:style>
  <w:style w:type="paragraph" w:customStyle="1" w:styleId="xl81">
    <w:name w:val="xl81"/>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82">
    <w:name w:val="xl82"/>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83">
    <w:name w:val="xl8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Arial" w:hAnsi="Arial" w:cs="Arial"/>
      <w:b/>
      <w:bCs/>
      <w:color w:val="0000FF"/>
      <w:sz w:val="28"/>
      <w:szCs w:val="28"/>
      <w:lang w:eastAsia="en-US"/>
    </w:rPr>
  </w:style>
  <w:style w:type="paragraph" w:customStyle="1" w:styleId="xl84">
    <w:name w:val="xl84"/>
    <w:basedOn w:val="a4"/>
    <w:rsid w:val="00597976"/>
    <w:pPr>
      <w:bidi w:val="0"/>
      <w:spacing w:before="100" w:beforeAutospacing="1" w:after="100" w:afterAutospacing="1" w:line="240" w:lineRule="auto"/>
      <w:jc w:val="left"/>
    </w:pPr>
    <w:rPr>
      <w:rFonts w:ascii="Arial" w:hAnsi="Arial" w:cs="Arial"/>
      <w:sz w:val="28"/>
      <w:szCs w:val="28"/>
      <w:lang w:eastAsia="en-US"/>
    </w:rPr>
  </w:style>
  <w:style w:type="paragraph" w:customStyle="1" w:styleId="xl85">
    <w:name w:val="xl85"/>
    <w:basedOn w:val="a4"/>
    <w:rsid w:val="00597976"/>
    <w:pPr>
      <w:bidi w:val="0"/>
      <w:spacing w:before="100" w:beforeAutospacing="1" w:after="100" w:afterAutospacing="1" w:line="240" w:lineRule="auto"/>
      <w:jc w:val="left"/>
    </w:pPr>
    <w:rPr>
      <w:rFonts w:ascii="Arial" w:hAnsi="Arial" w:cs="Arial"/>
      <w:b/>
      <w:bCs/>
      <w:lang w:eastAsia="en-US"/>
    </w:rPr>
  </w:style>
  <w:style w:type="paragraph" w:customStyle="1" w:styleId="xl86">
    <w:name w:val="xl86"/>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87">
    <w:name w:val="xl87"/>
    <w:basedOn w:val="a4"/>
    <w:rsid w:val="00597976"/>
    <w:pPr>
      <w:bidi w:val="0"/>
      <w:spacing w:before="100" w:beforeAutospacing="1" w:after="100" w:afterAutospacing="1" w:line="240" w:lineRule="auto"/>
      <w:jc w:val="center"/>
      <w:textAlignment w:val="center"/>
    </w:pPr>
    <w:rPr>
      <w:rFonts w:ascii="Arial" w:hAnsi="Arial" w:cs="Arial"/>
      <w:lang w:eastAsia="en-US"/>
    </w:rPr>
  </w:style>
  <w:style w:type="paragraph" w:customStyle="1" w:styleId="xl88">
    <w:name w:val="xl88"/>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89">
    <w:name w:val="xl89"/>
    <w:basedOn w:val="a4"/>
    <w:rsid w:val="00597976"/>
    <w:pPr>
      <w:pBdr>
        <w:top w:val="single" w:sz="4" w:space="0" w:color="auto"/>
        <w:left w:val="single" w:sz="4" w:space="0" w:color="auto"/>
        <w:bottom w:val="single" w:sz="4" w:space="0" w:color="auto"/>
        <w:right w:val="single" w:sz="4" w:space="0" w:color="auto"/>
      </w:pBdr>
      <w:shd w:val="clear" w:color="000000" w:fill="BFBFBF"/>
      <w:bidi w:val="0"/>
      <w:spacing w:before="100" w:beforeAutospacing="1" w:after="100" w:afterAutospacing="1" w:line="240" w:lineRule="auto"/>
      <w:jc w:val="center"/>
      <w:textAlignment w:val="top"/>
    </w:pPr>
    <w:rPr>
      <w:rFonts w:ascii="Arial" w:hAnsi="Arial" w:cs="Arial"/>
      <w:b/>
      <w:bCs/>
      <w:lang w:eastAsia="en-US"/>
    </w:rPr>
  </w:style>
  <w:style w:type="paragraph" w:customStyle="1" w:styleId="xl90">
    <w:name w:val="xl90"/>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w:hAnsi="Arial" w:cs="Arial"/>
      <w:color w:val="000000"/>
      <w:lang w:eastAsia="en-US"/>
    </w:rPr>
  </w:style>
  <w:style w:type="paragraph" w:customStyle="1" w:styleId="xl91">
    <w:name w:val="xl91"/>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2">
    <w:name w:val="xl92"/>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left"/>
    </w:pPr>
    <w:rPr>
      <w:rFonts w:ascii="Arial" w:hAnsi="Arial" w:cs="Arial"/>
      <w:lang w:eastAsia="en-US"/>
    </w:rPr>
  </w:style>
  <w:style w:type="paragraph" w:customStyle="1" w:styleId="xl93">
    <w:name w:val="xl93"/>
    <w:basedOn w:val="a4"/>
    <w:rsid w:val="00597976"/>
    <w:pPr>
      <w:bidi w:val="0"/>
      <w:spacing w:before="100" w:beforeAutospacing="1" w:after="100" w:afterAutospacing="1" w:line="240" w:lineRule="auto"/>
      <w:jc w:val="right"/>
      <w:textAlignment w:val="top"/>
    </w:pPr>
    <w:rPr>
      <w:rFonts w:ascii="Arial" w:hAnsi="Arial" w:cs="Arial"/>
      <w:lang w:eastAsia="en-US"/>
    </w:rPr>
  </w:style>
  <w:style w:type="paragraph" w:customStyle="1" w:styleId="xl94">
    <w:name w:val="xl94"/>
    <w:basedOn w:val="a4"/>
    <w:rsid w:val="00597976"/>
    <w:pPr>
      <w:pBdr>
        <w:top w:val="single" w:sz="4" w:space="0" w:color="auto"/>
        <w:left w:val="single" w:sz="4" w:space="0" w:color="auto"/>
        <w:bottom w:val="single" w:sz="4" w:space="0" w:color="auto"/>
      </w:pBdr>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95">
    <w:name w:val="xl95"/>
    <w:basedOn w:val="a4"/>
    <w:rsid w:val="00597976"/>
    <w:pPr>
      <w:pBdr>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w:hAnsi="Arial" w:cs="Arial"/>
      <w:lang w:eastAsia="en-US"/>
    </w:rPr>
  </w:style>
  <w:style w:type="paragraph" w:customStyle="1" w:styleId="xl96">
    <w:name w:val="xl96"/>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left"/>
    </w:pPr>
    <w:rPr>
      <w:rFonts w:ascii="Times New Roman" w:hAnsi="Times New Roman" w:cs="Times New Roman"/>
      <w:lang w:eastAsia="en-US"/>
    </w:rPr>
  </w:style>
  <w:style w:type="paragraph" w:customStyle="1" w:styleId="xl97">
    <w:name w:val="xl97"/>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Arial" w:hAnsi="Arial" w:cs="Arial"/>
      <w:lang w:eastAsia="en-US"/>
    </w:rPr>
  </w:style>
  <w:style w:type="paragraph" w:customStyle="1" w:styleId="xl98">
    <w:name w:val="xl98"/>
    <w:basedOn w:val="a4"/>
    <w:rsid w:val="00597976"/>
    <w:pPr>
      <w:pBdr>
        <w:top w:val="single" w:sz="4" w:space="0" w:color="auto"/>
        <w:left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lang w:eastAsia="en-US"/>
    </w:rPr>
  </w:style>
  <w:style w:type="paragraph" w:customStyle="1" w:styleId="xl99">
    <w:name w:val="xl99"/>
    <w:basedOn w:val="a4"/>
    <w:rsid w:val="00597976"/>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top"/>
    </w:pPr>
    <w:rPr>
      <w:rFonts w:ascii="Arial" w:hAnsi="Arial" w:cs="Arial"/>
      <w:lang w:eastAsia="en-US"/>
    </w:rPr>
  </w:style>
  <w:style w:type="paragraph" w:customStyle="1" w:styleId="xl100">
    <w:name w:val="xl100"/>
    <w:basedOn w:val="a4"/>
    <w:rsid w:val="00597976"/>
    <w:pPr>
      <w:pBdr>
        <w:top w:val="single" w:sz="4" w:space="0" w:color="auto"/>
        <w:left w:val="single" w:sz="4" w:space="0" w:color="auto"/>
        <w:bottom w:val="single" w:sz="4" w:space="0" w:color="auto"/>
      </w:pBdr>
      <w:shd w:val="clear" w:color="000000" w:fill="FFFFFF"/>
      <w:bidi w:val="0"/>
      <w:spacing w:before="100" w:beforeAutospacing="1" w:after="100" w:afterAutospacing="1" w:line="240" w:lineRule="auto"/>
      <w:jc w:val="center"/>
      <w:textAlignment w:val="center"/>
    </w:pPr>
    <w:rPr>
      <w:rFonts w:ascii="Times New Roman" w:hAnsi="Times New Roman" w:cs="Times New Roman"/>
      <w:lang w:eastAsia="en-US"/>
    </w:rPr>
  </w:style>
  <w:style w:type="paragraph" w:customStyle="1" w:styleId="xl101">
    <w:name w:val="xl101"/>
    <w:basedOn w:val="a4"/>
    <w:rsid w:val="00597976"/>
    <w:pPr>
      <w:pBdr>
        <w:top w:val="single" w:sz="4" w:space="0" w:color="auto"/>
        <w:left w:val="single" w:sz="4" w:space="0" w:color="auto"/>
        <w:right w:val="single" w:sz="4" w:space="0" w:color="auto"/>
      </w:pBdr>
      <w:shd w:val="clear" w:color="000000" w:fill="BFBFB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2">
    <w:name w:val="xl10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lang w:eastAsia="en-US"/>
    </w:rPr>
  </w:style>
  <w:style w:type="paragraph" w:customStyle="1" w:styleId="xl103">
    <w:name w:val="xl103"/>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4">
    <w:name w:val="xl10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center"/>
      <w:textAlignment w:val="center"/>
    </w:pPr>
    <w:rPr>
      <w:rFonts w:ascii="Arial" w:hAnsi="Arial" w:cs="Arial"/>
      <w:b/>
      <w:bCs/>
      <w:color w:val="0000FF"/>
      <w:lang w:eastAsia="en-US"/>
    </w:rPr>
  </w:style>
  <w:style w:type="paragraph" w:customStyle="1" w:styleId="xl105">
    <w:name w:val="xl105"/>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6">
    <w:name w:val="xl106"/>
    <w:basedOn w:val="a4"/>
    <w:rsid w:val="00597976"/>
    <w:pPr>
      <w:pBdr>
        <w:top w:val="single" w:sz="4" w:space="0" w:color="auto"/>
        <w:left w:val="single" w:sz="4" w:space="0" w:color="auto"/>
        <w:bottom w:val="single" w:sz="4" w:space="0" w:color="auto"/>
        <w:right w:val="single" w:sz="4" w:space="0" w:color="auto"/>
      </w:pBdr>
      <w:shd w:val="clear" w:color="000000" w:fill="D8E4BC"/>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07">
    <w:name w:val="xl107"/>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8">
    <w:name w:val="xl10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09">
    <w:name w:val="xl10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0">
    <w:name w:val="xl11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1">
    <w:name w:val="xl11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2">
    <w:name w:val="xl112"/>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13">
    <w:name w:val="xl11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14">
    <w:name w:val="xl114"/>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15">
    <w:name w:val="xl115"/>
    <w:basedOn w:val="a4"/>
    <w:rsid w:val="00597976"/>
    <w:pPr>
      <w:pBdr>
        <w:top w:val="single" w:sz="4" w:space="0" w:color="auto"/>
        <w:left w:val="single" w:sz="4" w:space="0" w:color="auto"/>
        <w:bottom w:val="single" w:sz="4" w:space="0" w:color="auto"/>
        <w:right w:val="single" w:sz="4" w:space="0" w:color="auto"/>
      </w:pBdr>
      <w:shd w:val="clear" w:color="000000" w:fill="A6A6A6"/>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16">
    <w:name w:val="xl116"/>
    <w:basedOn w:val="a4"/>
    <w:rsid w:val="00597976"/>
    <w:pPr>
      <w:pBdr>
        <w:bottom w:val="single" w:sz="4" w:space="0" w:color="auto"/>
        <w:right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customStyle="1" w:styleId="xl117">
    <w:name w:val="xl117"/>
    <w:basedOn w:val="a4"/>
    <w:rsid w:val="00597976"/>
    <w:pPr>
      <w:pBdr>
        <w:bottom w:val="single" w:sz="4" w:space="0" w:color="auto"/>
      </w:pBdr>
      <w:bidi w:val="0"/>
      <w:spacing w:before="100" w:beforeAutospacing="1" w:after="100" w:afterAutospacing="1" w:line="240" w:lineRule="auto"/>
      <w:jc w:val="center"/>
      <w:textAlignment w:val="center"/>
    </w:pPr>
    <w:rPr>
      <w:rFonts w:ascii="Arial" w:hAnsi="Arial" w:cs="Arial"/>
      <w:b/>
      <w:bCs/>
      <w:sz w:val="36"/>
      <w:szCs w:val="36"/>
      <w:u w:val="single"/>
      <w:lang w:eastAsia="en-US"/>
    </w:rPr>
  </w:style>
  <w:style w:type="paragraph" w:styleId="2c">
    <w:name w:val="List 2"/>
    <w:basedOn w:val="a4"/>
    <w:semiHidden/>
    <w:unhideWhenUsed/>
    <w:rsid w:val="00597976"/>
    <w:pPr>
      <w:ind w:left="566" w:hanging="283"/>
      <w:contextualSpacing/>
    </w:pPr>
    <w:rPr>
      <w:rFonts w:ascii="Times New Roman" w:hAnsi="Times New Roman"/>
    </w:rPr>
  </w:style>
  <w:style w:type="paragraph" w:styleId="42">
    <w:name w:val="List 4"/>
    <w:basedOn w:val="a4"/>
    <w:rsid w:val="00597976"/>
    <w:pPr>
      <w:ind w:left="1132" w:hanging="283"/>
      <w:contextualSpacing/>
    </w:pPr>
    <w:rPr>
      <w:rFonts w:ascii="Times New Roman" w:hAnsi="Times New Roman"/>
    </w:rPr>
  </w:style>
  <w:style w:type="character" w:customStyle="1" w:styleId="40">
    <w:name w:val="כותרת 4 תו"/>
    <w:basedOn w:val="a5"/>
    <w:link w:val="4"/>
    <w:rsid w:val="00597976"/>
    <w:rPr>
      <w:rFonts w:cs="David"/>
      <w:noProof/>
      <w:color w:val="000000"/>
      <w:sz w:val="24"/>
      <w:szCs w:val="24"/>
      <w:lang w:eastAsia="he-IL"/>
    </w:rPr>
  </w:style>
  <w:style w:type="character" w:customStyle="1" w:styleId="60">
    <w:name w:val="כותרת 6 תו"/>
    <w:basedOn w:val="a5"/>
    <w:link w:val="6"/>
    <w:rsid w:val="003C66F7"/>
    <w:rPr>
      <w:rFonts w:cs="David"/>
      <w:noProof/>
      <w:sz w:val="18"/>
      <w:szCs w:val="24"/>
      <w:u w:val="single"/>
      <w:lang w:eastAsia="he-IL"/>
    </w:rPr>
  </w:style>
  <w:style w:type="character" w:customStyle="1" w:styleId="70">
    <w:name w:val="כותרת 7 תו"/>
    <w:basedOn w:val="a5"/>
    <w:link w:val="7"/>
    <w:rsid w:val="003C66F7"/>
    <w:rPr>
      <w:rFonts w:ascii="David" w:hAnsi="David" w:cs="David"/>
      <w:b/>
      <w:bCs/>
      <w:sz w:val="28"/>
      <w:szCs w:val="28"/>
      <w:lang w:eastAsia="he-IL"/>
    </w:rPr>
  </w:style>
  <w:style w:type="character" w:customStyle="1" w:styleId="90">
    <w:name w:val="כותרת 9 תו"/>
    <w:aliases w:val="פרטיכל תו"/>
    <w:basedOn w:val="a5"/>
    <w:link w:val="9"/>
    <w:rsid w:val="00597976"/>
    <w:rPr>
      <w:rFonts w:ascii="Arial" w:hAnsi="Arial"/>
      <w:i/>
      <w:iCs/>
      <w:sz w:val="18"/>
      <w:szCs w:val="18"/>
      <w:lang w:eastAsia="he-IL"/>
    </w:rPr>
  </w:style>
  <w:style w:type="character" w:customStyle="1" w:styleId="afe">
    <w:name w:val="כניסה בגוף טקסט תו"/>
    <w:basedOn w:val="a5"/>
    <w:link w:val="afd"/>
    <w:rsid w:val="00597976"/>
    <w:rPr>
      <w:rFonts w:ascii="David" w:hAnsi="David" w:cs="David"/>
      <w:sz w:val="22"/>
      <w:szCs w:val="24"/>
    </w:rPr>
  </w:style>
  <w:style w:type="paragraph" w:customStyle="1" w:styleId="38">
    <w:name w:val="3"/>
    <w:basedOn w:val="a4"/>
    <w:next w:val="a4"/>
    <w:link w:val="affff2"/>
    <w:uiPriority w:val="29"/>
    <w:qFormat/>
    <w:rsid w:val="00597976"/>
    <w:pPr>
      <w:spacing w:line="240" w:lineRule="auto"/>
      <w:jc w:val="left"/>
    </w:pPr>
    <w:rPr>
      <w:rFonts w:ascii="Times New Roman" w:hAnsi="Times New Roman" w:cs="Times New Roman"/>
      <w:i/>
      <w:iCs/>
      <w:color w:val="000000"/>
    </w:rPr>
  </w:style>
  <w:style w:type="character" w:customStyle="1" w:styleId="affff3">
    <w:name w:val="תואר תו"/>
    <w:basedOn w:val="a5"/>
    <w:rsid w:val="00597976"/>
    <w:rPr>
      <w:rFonts w:ascii="Times New Roman" w:eastAsia="Times New Roman" w:hAnsi="Times New Roman" w:cs="Arial"/>
      <w:b/>
      <w:bCs/>
      <w:noProof/>
      <w:color w:val="000000"/>
      <w:sz w:val="32"/>
      <w:szCs w:val="32"/>
      <w:lang w:eastAsia="he-IL"/>
    </w:rPr>
  </w:style>
  <w:style w:type="paragraph" w:styleId="affff4">
    <w:name w:val="Subtitle"/>
    <w:basedOn w:val="a4"/>
    <w:link w:val="affff5"/>
    <w:qFormat/>
    <w:rsid w:val="00597976"/>
    <w:pPr>
      <w:spacing w:line="240" w:lineRule="auto"/>
      <w:jc w:val="right"/>
    </w:pPr>
    <w:rPr>
      <w:rFonts w:ascii="Times New Roman" w:hAnsi="Times New Roman" w:cs="Times New Roman"/>
      <w:u w:val="single"/>
    </w:rPr>
  </w:style>
  <w:style w:type="character" w:customStyle="1" w:styleId="affff5">
    <w:name w:val="כותרת משנה תו"/>
    <w:basedOn w:val="a5"/>
    <w:link w:val="affff4"/>
    <w:rsid w:val="00597976"/>
    <w:rPr>
      <w:rFonts w:cs="Times New Roman"/>
      <w:sz w:val="24"/>
      <w:szCs w:val="24"/>
      <w:u w:val="single"/>
      <w:lang w:eastAsia="he-IL"/>
    </w:rPr>
  </w:style>
  <w:style w:type="character" w:customStyle="1" w:styleId="25">
    <w:name w:val="כניסה בגוף טקסט 2 תו"/>
    <w:basedOn w:val="a5"/>
    <w:link w:val="24"/>
    <w:rsid w:val="00597976"/>
    <w:rPr>
      <w:rFonts w:ascii="David" w:hAnsi="David" w:cs="David"/>
      <w:sz w:val="24"/>
      <w:szCs w:val="24"/>
      <w:lang w:eastAsia="he-IL"/>
    </w:rPr>
  </w:style>
  <w:style w:type="character" w:customStyle="1" w:styleId="36">
    <w:name w:val="כניסה בגוף טקסט 3 תו"/>
    <w:basedOn w:val="a5"/>
    <w:link w:val="35"/>
    <w:rsid w:val="00597976"/>
    <w:rPr>
      <w:rFonts w:ascii="David" w:hAnsi="David" w:cs="David"/>
      <w:sz w:val="16"/>
      <w:szCs w:val="16"/>
      <w:lang w:eastAsia="he-IL"/>
    </w:rPr>
  </w:style>
  <w:style w:type="paragraph" w:styleId="50">
    <w:name w:val="List 5"/>
    <w:basedOn w:val="a4"/>
    <w:rsid w:val="00597976"/>
    <w:pPr>
      <w:numPr>
        <w:numId w:val="43"/>
      </w:numPr>
      <w:spacing w:line="240" w:lineRule="auto"/>
      <w:ind w:left="0"/>
      <w:jc w:val="right"/>
    </w:pPr>
    <w:rPr>
      <w:rFonts w:ascii="Times New Roman" w:hAnsi="Times New Roman"/>
      <w:sz w:val="20"/>
      <w:lang w:val="en-GB" w:eastAsia="en-US"/>
    </w:rPr>
  </w:style>
  <w:style w:type="paragraph" w:customStyle="1" w:styleId="a">
    <w:name w:val="מכרז"/>
    <w:basedOn w:val="a4"/>
    <w:rsid w:val="00597976"/>
    <w:pPr>
      <w:numPr>
        <w:numId w:val="45"/>
      </w:numPr>
      <w:spacing w:line="240" w:lineRule="auto"/>
      <w:ind w:left="0"/>
      <w:jc w:val="right"/>
    </w:pPr>
    <w:rPr>
      <w:rFonts w:ascii="Times New Roman" w:hAnsi="Times New Roman"/>
      <w:sz w:val="20"/>
      <w:lang w:eastAsia="en-US"/>
    </w:rPr>
  </w:style>
  <w:style w:type="paragraph" w:customStyle="1" w:styleId="a3">
    <w:name w:val="מסמך"/>
    <w:basedOn w:val="a4"/>
    <w:rsid w:val="00597976"/>
    <w:pPr>
      <w:numPr>
        <w:numId w:val="44"/>
      </w:numPr>
      <w:spacing w:line="240" w:lineRule="auto"/>
      <w:ind w:left="0"/>
      <w:jc w:val="right"/>
    </w:pPr>
    <w:rPr>
      <w:rFonts w:ascii="Times New Roman" w:hAnsi="Times New Roman"/>
      <w:sz w:val="20"/>
      <w:lang w:eastAsia="en-US"/>
    </w:rPr>
  </w:style>
  <w:style w:type="paragraph" w:customStyle="1" w:styleId="affff6">
    <w:name w:val="דפנה"/>
    <w:rsid w:val="00597976"/>
    <w:rPr>
      <w:rFonts w:cs="Narkisim"/>
      <w:b/>
      <w:sz w:val="24"/>
      <w:szCs w:val="24"/>
    </w:rPr>
  </w:style>
  <w:style w:type="paragraph" w:styleId="39">
    <w:name w:val="List 3"/>
    <w:basedOn w:val="a4"/>
    <w:semiHidden/>
    <w:rsid w:val="00597976"/>
    <w:pPr>
      <w:spacing w:line="240" w:lineRule="auto"/>
      <w:ind w:left="3062"/>
      <w:jc w:val="left"/>
    </w:pPr>
    <w:rPr>
      <w:rFonts w:ascii="Times New Roman" w:hAnsi="Times New Roman" w:cs="Times New Roman"/>
      <w:sz w:val="20"/>
      <w:lang w:eastAsia="en-US"/>
    </w:rPr>
  </w:style>
  <w:style w:type="paragraph" w:customStyle="1" w:styleId="bodycopyjustify">
    <w:name w:val="bodycopyjustify"/>
    <w:basedOn w:val="a4"/>
    <w:rsid w:val="00597976"/>
    <w:pPr>
      <w:overflowPunct w:val="0"/>
      <w:autoSpaceDE w:val="0"/>
      <w:autoSpaceDN w:val="0"/>
      <w:bidi w:val="0"/>
      <w:spacing w:before="120" w:line="240" w:lineRule="auto"/>
      <w:ind w:left="504" w:right="720"/>
      <w:jc w:val="left"/>
    </w:pPr>
    <w:rPr>
      <w:rFonts w:ascii="Times New Roman" w:hAnsi="Times New Roman" w:cs="Times New Roman"/>
      <w:sz w:val="22"/>
      <w:szCs w:val="22"/>
      <w:lang w:eastAsia="en-US"/>
    </w:rPr>
  </w:style>
  <w:style w:type="paragraph" w:styleId="affff7">
    <w:name w:val="TOC Heading"/>
    <w:basedOn w:val="11"/>
    <w:next w:val="a4"/>
    <w:uiPriority w:val="39"/>
    <w:qFormat/>
    <w:rsid w:val="00597976"/>
    <w:pPr>
      <w:keepLines/>
      <w:pageBreakBefore w:val="0"/>
      <w:spacing w:before="480" w:after="0" w:line="276" w:lineRule="auto"/>
      <w:jc w:val="left"/>
      <w:outlineLvl w:val="9"/>
    </w:pPr>
    <w:rPr>
      <w:rFonts w:ascii="Cambria" w:hAnsi="Cambria" w:cs="Times New Roman"/>
      <w:noProof w:val="0"/>
      <w:color w:val="365F91"/>
      <w:kern w:val="0"/>
      <w:sz w:val="28"/>
      <w:szCs w:val="28"/>
      <w:u w:val="none"/>
      <w:lang w:eastAsia="en-US"/>
    </w:rPr>
  </w:style>
  <w:style w:type="paragraph" w:customStyle="1" w:styleId="2d">
    <w:name w:val="נורמל 2"/>
    <w:basedOn w:val="a4"/>
    <w:rsid w:val="00597976"/>
    <w:pPr>
      <w:ind w:left="91"/>
      <w:jc w:val="left"/>
    </w:pPr>
    <w:rPr>
      <w:rFonts w:ascii="Times New Roman" w:hAnsi="Times New Roman"/>
      <w:sz w:val="20"/>
      <w:lang w:eastAsia="en-US"/>
    </w:rPr>
  </w:style>
  <w:style w:type="paragraph" w:customStyle="1" w:styleId="text">
    <w:name w:val="text"/>
    <w:basedOn w:val="a4"/>
    <w:rsid w:val="00597976"/>
    <w:pPr>
      <w:bidi w:val="0"/>
      <w:spacing w:before="100" w:beforeAutospacing="1" w:after="100" w:afterAutospacing="1" w:line="240" w:lineRule="auto"/>
      <w:ind w:left="257" w:right="257"/>
      <w:jc w:val="left"/>
    </w:pPr>
    <w:rPr>
      <w:rFonts w:ascii="Verdana" w:hAnsi="Verdana" w:cs="Times New Roman"/>
      <w:color w:val="000000"/>
      <w:sz w:val="15"/>
      <w:szCs w:val="15"/>
    </w:rPr>
  </w:style>
  <w:style w:type="character" w:styleId="affff8">
    <w:name w:val="Intense Emphasis"/>
    <w:basedOn w:val="a5"/>
    <w:uiPriority w:val="21"/>
    <w:qFormat/>
    <w:rsid w:val="00597976"/>
    <w:rPr>
      <w:b/>
      <w:bCs/>
      <w:i/>
      <w:iCs/>
      <w:color w:val="4F81BD"/>
    </w:rPr>
  </w:style>
  <w:style w:type="character" w:styleId="affff9">
    <w:name w:val="Book Title"/>
    <w:basedOn w:val="a5"/>
    <w:uiPriority w:val="33"/>
    <w:qFormat/>
    <w:rsid w:val="00597976"/>
    <w:rPr>
      <w:b/>
      <w:bCs/>
      <w:smallCaps/>
      <w:spacing w:val="5"/>
    </w:rPr>
  </w:style>
  <w:style w:type="character" w:styleId="affffa">
    <w:name w:val="Intense Reference"/>
    <w:basedOn w:val="a5"/>
    <w:uiPriority w:val="32"/>
    <w:qFormat/>
    <w:rsid w:val="00597976"/>
    <w:rPr>
      <w:b/>
      <w:bCs/>
      <w:smallCaps/>
      <w:color w:val="C0504D"/>
      <w:spacing w:val="5"/>
      <w:u w:val="single"/>
    </w:rPr>
  </w:style>
  <w:style w:type="character" w:customStyle="1" w:styleId="affff2">
    <w:name w:val="הצעת מחיר תו"/>
    <w:basedOn w:val="a5"/>
    <w:link w:val="38"/>
    <w:uiPriority w:val="29"/>
    <w:rsid w:val="00597976"/>
    <w:rPr>
      <w:rFonts w:cs="Times New Roman"/>
      <w:i/>
      <w:iCs/>
      <w:color w:val="000000"/>
      <w:sz w:val="24"/>
      <w:szCs w:val="24"/>
      <w:lang w:eastAsia="he-IL"/>
    </w:rPr>
  </w:style>
  <w:style w:type="paragraph" w:customStyle="1" w:styleId="a1">
    <w:name w:val="ממוספר"/>
    <w:basedOn w:val="a4"/>
    <w:rsid w:val="00597976"/>
    <w:pPr>
      <w:keepNext/>
      <w:keepLines/>
      <w:numPr>
        <w:ilvl w:val="1"/>
        <w:numId w:val="46"/>
      </w:numPr>
      <w:spacing w:before="120" w:after="240" w:line="280" w:lineRule="atLeast"/>
    </w:pPr>
    <w:rPr>
      <w:rFonts w:ascii="Courier New" w:hAnsi="Courier New" w:cs="Narkisim"/>
      <w:lang w:eastAsia="en-US"/>
    </w:rPr>
  </w:style>
  <w:style w:type="character" w:customStyle="1" w:styleId="EmailStyle761">
    <w:name w:val="EmailStyle761"/>
    <w:basedOn w:val="a5"/>
    <w:semiHidden/>
    <w:rsid w:val="00597976"/>
    <w:rPr>
      <w:rFonts w:ascii="Arial" w:hAnsi="Arial" w:cs="Arial"/>
      <w:b w:val="0"/>
      <w:bCs w:val="0"/>
      <w:i w:val="0"/>
      <w:iCs w:val="0"/>
      <w:strike w:val="0"/>
      <w:color w:val="auto"/>
      <w:sz w:val="24"/>
      <w:szCs w:val="24"/>
      <w:u w:val="none"/>
    </w:rPr>
  </w:style>
  <w:style w:type="character" w:customStyle="1" w:styleId="affffb">
    <w:name w:val="קובי"/>
    <w:basedOn w:val="a5"/>
    <w:semiHidden/>
    <w:rsid w:val="00597976"/>
    <w:rPr>
      <w:rFonts w:ascii="Arial" w:hAnsi="Arial" w:cs="Arial"/>
      <w:b w:val="0"/>
      <w:bCs w:val="0"/>
      <w:i w:val="0"/>
      <w:iCs w:val="0"/>
      <w:strike w:val="0"/>
      <w:color w:val="auto"/>
      <w:sz w:val="24"/>
      <w:szCs w:val="24"/>
      <w:u w:val="none"/>
    </w:rPr>
  </w:style>
  <w:style w:type="paragraph" w:customStyle="1" w:styleId="xl118">
    <w:name w:val="xl118"/>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19">
    <w:name w:val="xl119"/>
    <w:basedOn w:val="a4"/>
    <w:rsid w:val="00597976"/>
    <w:pPr>
      <w:pBdr>
        <w:top w:val="single" w:sz="4" w:space="0" w:color="auto"/>
        <w:left w:val="single" w:sz="4" w:space="0" w:color="auto"/>
        <w:bottom w:val="single" w:sz="4" w:space="0" w:color="auto"/>
        <w:right w:val="single" w:sz="4" w:space="0" w:color="auto"/>
      </w:pBdr>
      <w:shd w:val="clear" w:color="000000" w:fill="DAEEF3"/>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0">
    <w:name w:val="xl120"/>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1">
    <w:name w:val="xl121"/>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Arial" w:hAnsi="Arial" w:cs="Arial"/>
      <w:b/>
      <w:bCs/>
      <w:lang w:eastAsia="en-US"/>
    </w:rPr>
  </w:style>
  <w:style w:type="paragraph" w:customStyle="1" w:styleId="xl122">
    <w:name w:val="xl122"/>
    <w:basedOn w:val="a4"/>
    <w:rsid w:val="00597976"/>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Arial" w:hAnsi="Arial" w:cs="Arial"/>
      <w:b/>
      <w:bCs/>
      <w:lang w:eastAsia="en-US"/>
    </w:rPr>
  </w:style>
  <w:style w:type="paragraph" w:customStyle="1" w:styleId="xl123">
    <w:name w:val="xl123"/>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top"/>
    </w:pPr>
    <w:rPr>
      <w:rFonts w:ascii="Arial" w:hAnsi="Arial" w:cs="Arial"/>
      <w:b/>
      <w:bCs/>
      <w:color w:val="0000FF"/>
      <w:sz w:val="28"/>
      <w:szCs w:val="28"/>
      <w:lang w:eastAsia="en-US"/>
    </w:rPr>
  </w:style>
  <w:style w:type="paragraph" w:customStyle="1" w:styleId="xl124">
    <w:name w:val="xl124"/>
    <w:basedOn w:val="a4"/>
    <w:rsid w:val="00597976"/>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right"/>
      <w:textAlignment w:val="center"/>
    </w:pPr>
    <w:rPr>
      <w:rFonts w:ascii="Arial" w:hAnsi="Arial" w:cs="Arial"/>
      <w:b/>
      <w:bCs/>
      <w:color w:val="0000FF"/>
      <w:sz w:val="28"/>
      <w:szCs w:val="28"/>
      <w:lang w:eastAsia="en-US"/>
    </w:rPr>
  </w:style>
  <w:style w:type="paragraph" w:customStyle="1" w:styleId="xl125">
    <w:name w:val="xl125"/>
    <w:basedOn w:val="a4"/>
    <w:rsid w:val="00597976"/>
    <w:pPr>
      <w:pBdr>
        <w:top w:val="single" w:sz="4" w:space="0" w:color="auto"/>
        <w:left w:val="single" w:sz="4" w:space="0" w:color="auto"/>
        <w:bottom w:val="single" w:sz="4" w:space="0" w:color="auto"/>
        <w:right w:val="single" w:sz="4" w:space="0" w:color="auto"/>
      </w:pBdr>
      <w:shd w:val="clear" w:color="000000" w:fill="FDE9D9"/>
      <w:bidi w:val="0"/>
      <w:spacing w:before="100" w:beforeAutospacing="1" w:after="100" w:afterAutospacing="1" w:line="240" w:lineRule="auto"/>
      <w:jc w:val="right"/>
      <w:textAlignment w:val="top"/>
    </w:pPr>
    <w:rPr>
      <w:rFonts w:ascii="Arial" w:hAnsi="Arial" w:cs="Arial"/>
      <w:b/>
      <w:bCs/>
      <w:color w:val="0000FF"/>
      <w:lang w:eastAsia="en-US"/>
    </w:rPr>
  </w:style>
  <w:style w:type="paragraph" w:customStyle="1" w:styleId="xl126">
    <w:name w:val="xl126"/>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7">
    <w:name w:val="xl127"/>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center"/>
      <w:textAlignment w:val="center"/>
    </w:pPr>
    <w:rPr>
      <w:rFonts w:ascii="Arial" w:hAnsi="Arial" w:cs="Arial"/>
      <w:b/>
      <w:bCs/>
      <w:sz w:val="28"/>
      <w:szCs w:val="28"/>
      <w:lang w:eastAsia="en-US"/>
    </w:rPr>
  </w:style>
  <w:style w:type="paragraph" w:customStyle="1" w:styleId="xl128">
    <w:name w:val="xl128"/>
    <w:basedOn w:val="a4"/>
    <w:rsid w:val="00597976"/>
    <w:pPr>
      <w:pBdr>
        <w:top w:val="single" w:sz="4" w:space="0" w:color="auto"/>
        <w:left w:val="single" w:sz="4" w:space="0" w:color="auto"/>
        <w:bottom w:val="single" w:sz="4" w:space="0" w:color="auto"/>
        <w:right w:val="single" w:sz="4" w:space="0" w:color="auto"/>
      </w:pBdr>
      <w:shd w:val="clear" w:color="000000" w:fill="CCC0DA"/>
      <w:bidi w:val="0"/>
      <w:spacing w:before="100" w:beforeAutospacing="1" w:after="100" w:afterAutospacing="1" w:line="240" w:lineRule="auto"/>
      <w:jc w:val="right"/>
      <w:textAlignment w:val="center"/>
    </w:pPr>
    <w:rPr>
      <w:rFonts w:ascii="Arial" w:hAnsi="Arial" w:cs="Arial"/>
      <w:b/>
      <w:bCs/>
      <w:sz w:val="28"/>
      <w:szCs w:val="28"/>
      <w:lang w:eastAsia="en-US"/>
    </w:rPr>
  </w:style>
  <w:style w:type="character" w:customStyle="1" w:styleId="mw-headline">
    <w:name w:val="mw-headline"/>
    <w:basedOn w:val="a5"/>
    <w:rsid w:val="005979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71185981">
      <w:bodyDiv w:val="1"/>
      <w:marLeft w:val="0"/>
      <w:marRight w:val="0"/>
      <w:marTop w:val="0"/>
      <w:marBottom w:val="0"/>
      <w:divBdr>
        <w:top w:val="none" w:sz="0" w:space="0" w:color="auto"/>
        <w:left w:val="none" w:sz="0" w:space="0" w:color="auto"/>
        <w:bottom w:val="none" w:sz="0" w:space="0" w:color="auto"/>
        <w:right w:val="none" w:sz="0" w:space="0" w:color="auto"/>
      </w:divBdr>
    </w:div>
    <w:div w:id="185873155">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15841558">
      <w:bodyDiv w:val="1"/>
      <w:marLeft w:val="0"/>
      <w:marRight w:val="0"/>
      <w:marTop w:val="0"/>
      <w:marBottom w:val="0"/>
      <w:divBdr>
        <w:top w:val="none" w:sz="0" w:space="0" w:color="auto"/>
        <w:left w:val="none" w:sz="0" w:space="0" w:color="auto"/>
        <w:bottom w:val="none" w:sz="0" w:space="0" w:color="auto"/>
        <w:right w:val="none" w:sz="0" w:space="0" w:color="auto"/>
      </w:divBdr>
    </w:div>
    <w:div w:id="453330795">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652102713">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29639999">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911309092">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43168722">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15444425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71089398">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0534222">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19235495">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www.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1868574"/>
        <w:category>
          <w:name w:val="כללי"/>
          <w:gallery w:val="placeholder"/>
        </w:category>
        <w:types>
          <w:type w:val="bbPlcHdr"/>
        </w:types>
        <w:behaviors>
          <w:behavior w:val="content"/>
        </w:behaviors>
        <w:guid w:val="{0BF1991F-54C7-4F33-BAE5-9992B2E236DA}"/>
      </w:docPartPr>
      <w:docPartBody>
        <w:p w:rsidR="00FE53F7" w:rsidRDefault="00576DF1">
          <w:r w:rsidRPr="00970FA4">
            <w:rPr>
              <w:rStyle w:val="a3"/>
              <w:rtl/>
            </w:rPr>
            <w:t>לחץ כאן להזנת טקסט</w:t>
          </w:r>
          <w:r w:rsidRPr="00970FA4">
            <w:rPr>
              <w:rStyle w:val="a3"/>
            </w:rPr>
            <w:t>.</w:t>
          </w:r>
        </w:p>
      </w:docPartBody>
    </w:docPart>
    <w:docPart>
      <w:docPartPr>
        <w:name w:val="9E8FF92EEE75472D8546231AFE55718C"/>
        <w:category>
          <w:name w:val="כללי"/>
          <w:gallery w:val="placeholder"/>
        </w:category>
        <w:types>
          <w:type w:val="bbPlcHdr"/>
        </w:types>
        <w:behaviors>
          <w:behavior w:val="content"/>
        </w:behaviors>
        <w:guid w:val="{963AC68A-45FE-450E-94C7-A9C27BCCC812}"/>
      </w:docPartPr>
      <w:docPartBody>
        <w:p w:rsidR="00D6116D" w:rsidRDefault="00B43706" w:rsidP="00B43706">
          <w:pPr>
            <w:pStyle w:val="9E8FF92EEE75472D8546231AFE55718C"/>
          </w:pPr>
          <w:r w:rsidRPr="00F82015">
            <w:rPr>
              <w:rStyle w:val="a3"/>
              <w:rtl/>
            </w:rPr>
            <w:t>לחץ כאן להזנת טקסט</w:t>
          </w:r>
          <w:r w:rsidRPr="00F82015">
            <w:rPr>
              <w:rStyle w:val="a3"/>
            </w:rPr>
            <w:t>.</w:t>
          </w:r>
        </w:p>
      </w:docPartBody>
    </w:docPart>
    <w:docPart>
      <w:docPartPr>
        <w:name w:val="3C2E343227704A8FBF5BA593FB4A974F"/>
        <w:category>
          <w:name w:val="כללי"/>
          <w:gallery w:val="placeholder"/>
        </w:category>
        <w:types>
          <w:type w:val="bbPlcHdr"/>
        </w:types>
        <w:behaviors>
          <w:behavior w:val="content"/>
        </w:behaviors>
        <w:guid w:val="{F8D69EC1-334F-4394-8A9D-13DD9CB4E234}"/>
      </w:docPartPr>
      <w:docPartBody>
        <w:p w:rsidR="00D6116D" w:rsidRDefault="00B43706" w:rsidP="00B43706">
          <w:pPr>
            <w:pStyle w:val="3C2E343227704A8FBF5BA593FB4A974F"/>
          </w:pPr>
          <w:r w:rsidRPr="00F82015">
            <w:rPr>
              <w:rStyle w:val="a3"/>
              <w:rtl/>
            </w:rPr>
            <w:t>לחץ כאן להזנת טקסט</w:t>
          </w:r>
          <w:r w:rsidRPr="00F82015">
            <w:rPr>
              <w:rStyle w:val="a3"/>
            </w:rPr>
            <w:t>.</w:t>
          </w:r>
        </w:p>
      </w:docPartBody>
    </w:docPart>
    <w:docPart>
      <w:docPartPr>
        <w:name w:val="D7DC0B247A11448AA75EB8AD4DE025DB"/>
        <w:category>
          <w:name w:val="כללי"/>
          <w:gallery w:val="placeholder"/>
        </w:category>
        <w:types>
          <w:type w:val="bbPlcHdr"/>
        </w:types>
        <w:behaviors>
          <w:behavior w:val="content"/>
        </w:behaviors>
        <w:guid w:val="{826EE846-68DE-433A-898E-D85849F5BDAD}"/>
      </w:docPartPr>
      <w:docPartBody>
        <w:p w:rsidR="00DA4F63" w:rsidRDefault="004A2437" w:rsidP="004A2437">
          <w:pPr>
            <w:pStyle w:val="D7DC0B247A11448AA75EB8AD4DE025DB"/>
          </w:pPr>
          <w:r w:rsidRPr="00970FA4">
            <w:rPr>
              <w:rStyle w:val="a3"/>
              <w:rtl/>
            </w:rPr>
            <w:t>לחץ כאן להזנת טקסט</w:t>
          </w:r>
          <w:r w:rsidRPr="00970FA4">
            <w:rPr>
              <w:rStyle w:val="a3"/>
            </w:rPr>
            <w:t>.</w:t>
          </w:r>
        </w:p>
      </w:docPartBody>
    </w:docPart>
    <w:docPart>
      <w:docPartPr>
        <w:name w:val="89609DA55D944C07B41B57527DC4BEA8"/>
        <w:category>
          <w:name w:val="כללי"/>
          <w:gallery w:val="placeholder"/>
        </w:category>
        <w:types>
          <w:type w:val="bbPlcHdr"/>
        </w:types>
        <w:behaviors>
          <w:behavior w:val="content"/>
        </w:behaviors>
        <w:guid w:val="{5329714B-0420-445D-AC55-F105CA529C83}"/>
      </w:docPartPr>
      <w:docPartBody>
        <w:p w:rsidR="0074761E" w:rsidRDefault="0074761E" w:rsidP="0074761E">
          <w:pPr>
            <w:pStyle w:val="89609DA55D944C07B41B57527DC4BEA8"/>
          </w:pPr>
          <w:r w:rsidRPr="00970FA4">
            <w:rPr>
              <w:rStyle w:val="a3"/>
              <w:rtl/>
            </w:rPr>
            <w:t>לחץ כאן להזנת טקסט</w:t>
          </w:r>
          <w:r w:rsidRPr="00970FA4">
            <w:rPr>
              <w:rStyle w:val="a3"/>
            </w:rPr>
            <w:t>.</w:t>
          </w:r>
        </w:p>
      </w:docPartBody>
    </w:docPart>
    <w:docPart>
      <w:docPartPr>
        <w:name w:val="27EABC67192A4869B4A221942E56C019"/>
        <w:category>
          <w:name w:val="כללי"/>
          <w:gallery w:val="placeholder"/>
        </w:category>
        <w:types>
          <w:type w:val="bbPlcHdr"/>
        </w:types>
        <w:behaviors>
          <w:behavior w:val="content"/>
        </w:behaviors>
        <w:guid w:val="{287A5FAE-22C7-46CE-8AAD-F3BE35805240}"/>
      </w:docPartPr>
      <w:docPartBody>
        <w:p w:rsidR="00140DE1" w:rsidRDefault="00140DE1" w:rsidP="00140DE1">
          <w:pPr>
            <w:pStyle w:val="27EABC67192A4869B4A221942E56C019"/>
          </w:pPr>
          <w:r w:rsidRPr="00970FA4">
            <w:rPr>
              <w:rStyle w:val="a3"/>
              <w:rtl/>
            </w:rPr>
            <w:t>לחץ כאן להזנת טקסט</w:t>
          </w:r>
          <w:r w:rsidRPr="00970FA4">
            <w:rPr>
              <w:rStyle w:val="a3"/>
            </w:rPr>
            <w:t>.</w:t>
          </w:r>
        </w:p>
      </w:docPartBody>
    </w:docPart>
    <w:docPart>
      <w:docPartPr>
        <w:name w:val="30313FD508FA4BA2B0787372F18BFE48"/>
        <w:category>
          <w:name w:val="כללי"/>
          <w:gallery w:val="placeholder"/>
        </w:category>
        <w:types>
          <w:type w:val="bbPlcHdr"/>
        </w:types>
        <w:behaviors>
          <w:behavior w:val="content"/>
        </w:behaviors>
        <w:guid w:val="{8EA84D93-0A42-48CC-98CF-1C53552956BF}"/>
      </w:docPartPr>
      <w:docPartBody>
        <w:p w:rsidR="00000000" w:rsidRDefault="00F6225E" w:rsidP="00F6225E">
          <w:pPr>
            <w:pStyle w:val="30313FD508FA4BA2B0787372F18BFE48"/>
          </w:pPr>
          <w:r w:rsidRPr="00970FA4">
            <w:rPr>
              <w:rStyle w:val="a3"/>
              <w:rtl/>
            </w:rPr>
            <w:t>לחץ כאן להזנת טקסט</w:t>
          </w:r>
          <w:r w:rsidRPr="00970FA4">
            <w:rPr>
              <w:rStyle w:val="a3"/>
            </w:rPr>
            <w:t>.</w:t>
          </w:r>
        </w:p>
      </w:docPartBody>
    </w:docPart>
    <w:docPart>
      <w:docPartPr>
        <w:name w:val="EC5844325FA24EABBDEDAF9BB8308170"/>
        <w:category>
          <w:name w:val="כללי"/>
          <w:gallery w:val="placeholder"/>
        </w:category>
        <w:types>
          <w:type w:val="bbPlcHdr"/>
        </w:types>
        <w:behaviors>
          <w:behavior w:val="content"/>
        </w:behaviors>
        <w:guid w:val="{D340A62B-C142-45EF-9F9E-8EE772C87297}"/>
      </w:docPartPr>
      <w:docPartBody>
        <w:p w:rsidR="00000000" w:rsidRDefault="00F6225E" w:rsidP="00F6225E">
          <w:pPr>
            <w:pStyle w:val="EC5844325FA24EABBDEDAF9BB8308170"/>
          </w:pPr>
          <w:r w:rsidRPr="00970FA4">
            <w:rPr>
              <w:rStyle w:val="a3"/>
              <w:rtl/>
            </w:rPr>
            <w:t>לחץ כאן להזנת טקסט</w:t>
          </w:r>
          <w:r w:rsidRPr="00970FA4">
            <w:rPr>
              <w:rStyle w:val="a3"/>
            </w:rPr>
            <w:t>.</w:t>
          </w:r>
        </w:p>
      </w:docPartBody>
    </w:docPart>
    <w:docPart>
      <w:docPartPr>
        <w:name w:val="20CF169769CC462A8AB79AB3B62DFF58"/>
        <w:category>
          <w:name w:val="כללי"/>
          <w:gallery w:val="placeholder"/>
        </w:category>
        <w:types>
          <w:type w:val="bbPlcHdr"/>
        </w:types>
        <w:behaviors>
          <w:behavior w:val="content"/>
        </w:behaviors>
        <w:guid w:val="{9793C759-3904-4739-96E0-BAF20882EB51}"/>
      </w:docPartPr>
      <w:docPartBody>
        <w:p w:rsidR="00000000" w:rsidRDefault="00F6225E" w:rsidP="00F6225E">
          <w:pPr>
            <w:pStyle w:val="20CF169769CC462A8AB79AB3B62DFF58"/>
          </w:pPr>
          <w:r w:rsidRPr="00970FA4">
            <w:rPr>
              <w:rStyle w:val="a3"/>
              <w:rtl/>
            </w:rPr>
            <w:t>לחץ כאן להזנת טקסט</w:t>
          </w:r>
          <w:r w:rsidRPr="00970FA4">
            <w:rPr>
              <w:rStyle w:val="a3"/>
            </w:rPr>
            <w:t>.</w:t>
          </w:r>
        </w:p>
      </w:docPartBody>
    </w:docPart>
    <w:docPart>
      <w:docPartPr>
        <w:name w:val="4B95E88C507D4562934CAD004A2F352B"/>
        <w:category>
          <w:name w:val="כללי"/>
          <w:gallery w:val="placeholder"/>
        </w:category>
        <w:types>
          <w:type w:val="bbPlcHdr"/>
        </w:types>
        <w:behaviors>
          <w:behavior w:val="content"/>
        </w:behaviors>
        <w:guid w:val="{4B332F77-F7A5-49BA-AB2A-0E13C05B4504}"/>
      </w:docPartPr>
      <w:docPartBody>
        <w:p w:rsidR="00000000" w:rsidRDefault="00F6225E" w:rsidP="00F6225E">
          <w:pPr>
            <w:pStyle w:val="4B95E88C507D4562934CAD004A2F352B"/>
          </w:pPr>
          <w:r w:rsidRPr="00970FA4">
            <w:rPr>
              <w:rStyle w:val="a3"/>
              <w:rtl/>
            </w:rPr>
            <w:t>לחץ כאן להזנת טקסט</w:t>
          </w:r>
          <w:r w:rsidRPr="00970FA4">
            <w:rPr>
              <w:rStyle w:val="a3"/>
            </w:rPr>
            <w:t>.</w:t>
          </w:r>
        </w:p>
      </w:docPartBody>
    </w:docPart>
    <w:docPart>
      <w:docPartPr>
        <w:name w:val="A344BED62E0A4F41B4E457127655EAC5"/>
        <w:category>
          <w:name w:val="כללי"/>
          <w:gallery w:val="placeholder"/>
        </w:category>
        <w:types>
          <w:type w:val="bbPlcHdr"/>
        </w:types>
        <w:behaviors>
          <w:behavior w:val="content"/>
        </w:behaviors>
        <w:guid w:val="{C7C7786B-99EB-4CAC-A263-E7C1241E6E82}"/>
      </w:docPartPr>
      <w:docPartBody>
        <w:p w:rsidR="00000000" w:rsidRDefault="00F6225E" w:rsidP="00F6225E">
          <w:pPr>
            <w:pStyle w:val="A344BED62E0A4F41B4E457127655EAC5"/>
          </w:pPr>
          <w:r w:rsidRPr="00970FA4">
            <w:rPr>
              <w:rStyle w:val="a3"/>
              <w:rtl/>
            </w:rPr>
            <w:t>לחץ כאן להזנת טקסט</w:t>
          </w:r>
          <w:r w:rsidRPr="00970FA4">
            <w:rPr>
              <w:rStyle w:val="a3"/>
            </w:rPr>
            <w:t>.</w:t>
          </w:r>
        </w:p>
      </w:docPartBody>
    </w:docPart>
    <w:docPart>
      <w:docPartPr>
        <w:name w:val="970BB5D0190E4DC289BFCA84FB678696"/>
        <w:category>
          <w:name w:val="כללי"/>
          <w:gallery w:val="placeholder"/>
        </w:category>
        <w:types>
          <w:type w:val="bbPlcHdr"/>
        </w:types>
        <w:behaviors>
          <w:behavior w:val="content"/>
        </w:behaviors>
        <w:guid w:val="{EC14B1EF-032B-4AF0-9969-CF0E2A174EA8}"/>
      </w:docPartPr>
      <w:docPartBody>
        <w:p w:rsidR="00000000" w:rsidRDefault="00F6225E" w:rsidP="00F6225E">
          <w:pPr>
            <w:pStyle w:val="970BB5D0190E4DC289BFCA84FB678696"/>
          </w:pPr>
          <w:r w:rsidRPr="00F82015">
            <w:rPr>
              <w:rStyle w:val="a3"/>
              <w:rtl/>
            </w:rPr>
            <w:t>לחץ כאן להזנת טקסט</w:t>
          </w:r>
          <w:r w:rsidRPr="00F82015">
            <w:rPr>
              <w:rStyle w:val="a3"/>
            </w:rPr>
            <w:t>.</w:t>
          </w:r>
        </w:p>
      </w:docPartBody>
    </w:docPart>
    <w:docPart>
      <w:docPartPr>
        <w:name w:val="FCA963520248487493EA7F6237C72464"/>
        <w:category>
          <w:name w:val="כללי"/>
          <w:gallery w:val="placeholder"/>
        </w:category>
        <w:types>
          <w:type w:val="bbPlcHdr"/>
        </w:types>
        <w:behaviors>
          <w:behavior w:val="content"/>
        </w:behaviors>
        <w:guid w:val="{F0548D2C-E1B4-4549-AA6C-CFF05C7FEB29}"/>
      </w:docPartPr>
      <w:docPartBody>
        <w:p w:rsidR="00000000" w:rsidRDefault="00F6225E" w:rsidP="00F6225E">
          <w:pPr>
            <w:pStyle w:val="FCA963520248487493EA7F6237C72464"/>
          </w:pPr>
          <w:r w:rsidRPr="00F82015">
            <w:rPr>
              <w:rStyle w:val="a3"/>
              <w:rtl/>
            </w:rPr>
            <w:t>לחץ כאן להזנת טקסט</w:t>
          </w:r>
          <w:r w:rsidRPr="00F82015">
            <w:rPr>
              <w:rStyle w:val="a3"/>
            </w:rPr>
            <w:t>.</w:t>
          </w:r>
        </w:p>
      </w:docPartBody>
    </w:docPart>
    <w:docPart>
      <w:docPartPr>
        <w:name w:val="4D647B9F16554862A770CE8296D78349"/>
        <w:category>
          <w:name w:val="כללי"/>
          <w:gallery w:val="placeholder"/>
        </w:category>
        <w:types>
          <w:type w:val="bbPlcHdr"/>
        </w:types>
        <w:behaviors>
          <w:behavior w:val="content"/>
        </w:behaviors>
        <w:guid w:val="{419EB97B-A3D1-4991-B30E-C210ED08F4E0}"/>
      </w:docPartPr>
      <w:docPartBody>
        <w:p w:rsidR="00000000" w:rsidRDefault="00F6225E" w:rsidP="00F6225E">
          <w:pPr>
            <w:pStyle w:val="4D647B9F16554862A770CE8296D78349"/>
          </w:pPr>
          <w:r w:rsidRPr="00F82015">
            <w:rPr>
              <w:rStyle w:val="a3"/>
              <w:rtl/>
            </w:rPr>
            <w:t>לחץ כאן להזנת טקסט</w:t>
          </w:r>
          <w:r w:rsidRPr="00F82015">
            <w:rPr>
              <w:rStyle w:val="a3"/>
            </w:rPr>
            <w:t>.</w:t>
          </w:r>
        </w:p>
      </w:docPartBody>
    </w:docPart>
    <w:docPart>
      <w:docPartPr>
        <w:name w:val="31B6C9C7302E4EB5A6BD5EFFF518DB3E"/>
        <w:category>
          <w:name w:val="כללי"/>
          <w:gallery w:val="placeholder"/>
        </w:category>
        <w:types>
          <w:type w:val="bbPlcHdr"/>
        </w:types>
        <w:behaviors>
          <w:behavior w:val="content"/>
        </w:behaviors>
        <w:guid w:val="{AD99B4BD-1462-4F62-B501-9227B978AC30}"/>
      </w:docPartPr>
      <w:docPartBody>
        <w:p w:rsidR="00000000" w:rsidRDefault="00F6225E" w:rsidP="00F6225E">
          <w:pPr>
            <w:pStyle w:val="31B6C9C7302E4EB5A6BD5EFFF518DB3E"/>
          </w:pPr>
          <w:r w:rsidRPr="00F82015">
            <w:rPr>
              <w:rStyle w:val="a3"/>
              <w:rtl/>
            </w:rPr>
            <w:t>לחץ כאן להזנת טקסט</w:t>
          </w:r>
          <w:r w:rsidRPr="00F82015">
            <w:rPr>
              <w:rStyle w:val="a3"/>
            </w:rPr>
            <w:t>.</w:t>
          </w:r>
        </w:p>
      </w:docPartBody>
    </w:docPart>
    <w:docPart>
      <w:docPartPr>
        <w:name w:val="81CB9F839E4E46C38ADDF36FEDE1953B"/>
        <w:category>
          <w:name w:val="כללי"/>
          <w:gallery w:val="placeholder"/>
        </w:category>
        <w:types>
          <w:type w:val="bbPlcHdr"/>
        </w:types>
        <w:behaviors>
          <w:behavior w:val="content"/>
        </w:behaviors>
        <w:guid w:val="{2357C08F-1B63-422A-9D7B-FF9F4742AFDE}"/>
      </w:docPartPr>
      <w:docPartBody>
        <w:p w:rsidR="00000000" w:rsidRDefault="00F6225E" w:rsidP="00F6225E">
          <w:pPr>
            <w:pStyle w:val="81CB9F839E4E46C38ADDF36FEDE1953B"/>
          </w:pPr>
          <w:r w:rsidRPr="00F82015">
            <w:rPr>
              <w:rStyle w:val="a3"/>
              <w:rtl/>
            </w:rPr>
            <w:t>לחץ כאן להזנת טקסט</w:t>
          </w:r>
          <w:r w:rsidRPr="00F82015">
            <w:rPr>
              <w:rStyle w:val="a3"/>
            </w:rPr>
            <w:t>.</w:t>
          </w:r>
        </w:p>
      </w:docPartBody>
    </w:docPart>
    <w:docPart>
      <w:docPartPr>
        <w:name w:val="E407E93079EB446D86B5E05212A989CB"/>
        <w:category>
          <w:name w:val="כללי"/>
          <w:gallery w:val="placeholder"/>
        </w:category>
        <w:types>
          <w:type w:val="bbPlcHdr"/>
        </w:types>
        <w:behaviors>
          <w:behavior w:val="content"/>
        </w:behaviors>
        <w:guid w:val="{4AC71A18-BA92-423D-B6CE-24596E1793F2}"/>
      </w:docPartPr>
      <w:docPartBody>
        <w:p w:rsidR="00000000" w:rsidRDefault="00F6225E" w:rsidP="00F6225E">
          <w:pPr>
            <w:pStyle w:val="E407E93079EB446D86B5E05212A989CB"/>
          </w:pPr>
          <w:r w:rsidRPr="00F82015">
            <w:rPr>
              <w:rStyle w:val="a3"/>
              <w:rtl/>
            </w:rPr>
            <w:t>לחץ כאן להזנת טקסט</w:t>
          </w:r>
          <w:r w:rsidRPr="00F82015">
            <w:rPr>
              <w:rStyle w:val="a3"/>
            </w:rPr>
            <w:t>.</w:t>
          </w:r>
        </w:p>
      </w:docPartBody>
    </w:docPart>
    <w:docPart>
      <w:docPartPr>
        <w:name w:val="8B73EC56792040FF888914FCD0ABC3AA"/>
        <w:category>
          <w:name w:val="כללי"/>
          <w:gallery w:val="placeholder"/>
        </w:category>
        <w:types>
          <w:type w:val="bbPlcHdr"/>
        </w:types>
        <w:behaviors>
          <w:behavior w:val="content"/>
        </w:behaviors>
        <w:guid w:val="{6414956F-55B2-4E2B-B4F6-AE4DBBB79DED}"/>
      </w:docPartPr>
      <w:docPartBody>
        <w:p w:rsidR="00000000" w:rsidRDefault="00F6225E" w:rsidP="00F6225E">
          <w:pPr>
            <w:pStyle w:val="8B73EC56792040FF888914FCD0ABC3AA"/>
          </w:pPr>
          <w:r w:rsidRPr="00970FA4">
            <w:rPr>
              <w:rStyle w:val="a3"/>
              <w:rtl/>
            </w:rPr>
            <w:t>לחץ כאן להזנת טקסט</w:t>
          </w:r>
          <w:r w:rsidRPr="00970FA4">
            <w:rPr>
              <w:rStyle w:val="a3"/>
            </w:rPr>
            <w:t>.</w:t>
          </w:r>
        </w:p>
      </w:docPartBody>
    </w:docPart>
    <w:docPart>
      <w:docPartPr>
        <w:name w:val="2382DCBE51F34E1B8B2AE8FC7892BA86"/>
        <w:category>
          <w:name w:val="כללי"/>
          <w:gallery w:val="placeholder"/>
        </w:category>
        <w:types>
          <w:type w:val="bbPlcHdr"/>
        </w:types>
        <w:behaviors>
          <w:behavior w:val="content"/>
        </w:behaviors>
        <w:guid w:val="{6798B5FD-E400-480E-AE76-895DF4E150B4}"/>
      </w:docPartPr>
      <w:docPartBody>
        <w:p w:rsidR="00000000" w:rsidRDefault="00F6225E" w:rsidP="00F6225E">
          <w:pPr>
            <w:pStyle w:val="2382DCBE51F34E1B8B2AE8FC7892BA86"/>
          </w:pPr>
          <w:r w:rsidRPr="00970FA4">
            <w:rPr>
              <w:rStyle w:val="a3"/>
              <w:rtl/>
            </w:rPr>
            <w:t>לחץ כאן להזנת טקסט</w:t>
          </w:r>
          <w:r w:rsidRPr="00970FA4">
            <w:rPr>
              <w:rStyle w:val="a3"/>
            </w:rPr>
            <w:t>.</w:t>
          </w:r>
        </w:p>
      </w:docPartBody>
    </w:docPart>
    <w:docPart>
      <w:docPartPr>
        <w:name w:val="DC641FAE2D264D57A3FB66745592E476"/>
        <w:category>
          <w:name w:val="כללי"/>
          <w:gallery w:val="placeholder"/>
        </w:category>
        <w:types>
          <w:type w:val="bbPlcHdr"/>
        </w:types>
        <w:behaviors>
          <w:behavior w:val="content"/>
        </w:behaviors>
        <w:guid w:val="{FA2684DA-4E06-4097-B6EF-90995D46C503}"/>
      </w:docPartPr>
      <w:docPartBody>
        <w:p w:rsidR="00000000" w:rsidRDefault="00F6225E" w:rsidP="00F6225E">
          <w:pPr>
            <w:pStyle w:val="DC641FAE2D264D57A3FB66745592E476"/>
          </w:pPr>
          <w:r w:rsidRPr="00F82015">
            <w:rPr>
              <w:rStyle w:val="a3"/>
              <w:rtl/>
            </w:rPr>
            <w:t>לחץ כאן להזנת טקסט</w:t>
          </w:r>
          <w:r w:rsidRPr="00F82015">
            <w:rPr>
              <w:rStyle w:val="a3"/>
            </w:rPr>
            <w:t>.</w:t>
          </w:r>
        </w:p>
      </w:docPartBody>
    </w:docPart>
    <w:docPart>
      <w:docPartPr>
        <w:name w:val="D181499DFE0B478FB9388592B88DB7EE"/>
        <w:category>
          <w:name w:val="כללי"/>
          <w:gallery w:val="placeholder"/>
        </w:category>
        <w:types>
          <w:type w:val="bbPlcHdr"/>
        </w:types>
        <w:behaviors>
          <w:behavior w:val="content"/>
        </w:behaviors>
        <w:guid w:val="{635DB801-C40F-4CCA-923B-C2B414B4D18A}"/>
      </w:docPartPr>
      <w:docPartBody>
        <w:p w:rsidR="00000000" w:rsidRDefault="00F6225E" w:rsidP="00F6225E">
          <w:pPr>
            <w:pStyle w:val="D181499DFE0B478FB9388592B88DB7EE"/>
          </w:pPr>
          <w:r w:rsidRPr="00970FA4">
            <w:rPr>
              <w:rStyle w:val="a3"/>
              <w:rtl/>
            </w:rPr>
            <w:t>לחץ כאן להזנת טקסט</w:t>
          </w:r>
          <w:r w:rsidRPr="00970FA4">
            <w:rPr>
              <w:rStyle w:val="a3"/>
            </w:rPr>
            <w:t>.</w:t>
          </w:r>
        </w:p>
      </w:docPartBody>
    </w:docPart>
    <w:docPart>
      <w:docPartPr>
        <w:name w:val="D52220CD6F87458B8E61B8126936D1C0"/>
        <w:category>
          <w:name w:val="כללי"/>
          <w:gallery w:val="placeholder"/>
        </w:category>
        <w:types>
          <w:type w:val="bbPlcHdr"/>
        </w:types>
        <w:behaviors>
          <w:behavior w:val="content"/>
        </w:behaviors>
        <w:guid w:val="{2AE735CD-CAAD-4401-B7C1-6DB85376DF68}"/>
      </w:docPartPr>
      <w:docPartBody>
        <w:p w:rsidR="00000000" w:rsidRDefault="00F6225E" w:rsidP="00F6225E">
          <w:pPr>
            <w:pStyle w:val="D52220CD6F87458B8E61B8126936D1C0"/>
          </w:pPr>
          <w:r w:rsidRPr="00970FA4">
            <w:rPr>
              <w:rStyle w:val="a3"/>
              <w:rtl/>
            </w:rPr>
            <w:t>לחץ כאן להזנת טקסט</w:t>
          </w:r>
          <w:r w:rsidRPr="00970FA4">
            <w:rPr>
              <w:rStyle w:val="a3"/>
            </w:rPr>
            <w:t>.</w:t>
          </w:r>
        </w:p>
      </w:docPartBody>
    </w:docPart>
    <w:docPart>
      <w:docPartPr>
        <w:name w:val="416000566F5041EB9D94CA398AED72A5"/>
        <w:category>
          <w:name w:val="כללי"/>
          <w:gallery w:val="placeholder"/>
        </w:category>
        <w:types>
          <w:type w:val="bbPlcHdr"/>
        </w:types>
        <w:behaviors>
          <w:behavior w:val="content"/>
        </w:behaviors>
        <w:guid w:val="{F243D407-1D56-403F-9149-A67DAAB88C4E}"/>
      </w:docPartPr>
      <w:docPartBody>
        <w:p w:rsidR="00000000" w:rsidRDefault="00F6225E" w:rsidP="00F6225E">
          <w:pPr>
            <w:pStyle w:val="416000566F5041EB9D94CA398AED72A5"/>
          </w:pPr>
          <w:r w:rsidRPr="00F82015">
            <w:rPr>
              <w:rStyle w:val="a3"/>
              <w:rtl/>
            </w:rPr>
            <w:t>לחץ כאן להזנת טקסט</w:t>
          </w:r>
          <w:r w:rsidRPr="00F82015">
            <w:rPr>
              <w:rStyle w:val="a3"/>
            </w:rPr>
            <w:t>.</w:t>
          </w:r>
        </w:p>
      </w:docPartBody>
    </w:docPart>
    <w:docPart>
      <w:docPartPr>
        <w:name w:val="9D8A77EF543C46EE8BFEE54CB3DDE4C0"/>
        <w:category>
          <w:name w:val="כללי"/>
          <w:gallery w:val="placeholder"/>
        </w:category>
        <w:types>
          <w:type w:val="bbPlcHdr"/>
        </w:types>
        <w:behaviors>
          <w:behavior w:val="content"/>
        </w:behaviors>
        <w:guid w:val="{9EAAACDB-067A-462A-9694-BFDC056009FC}"/>
      </w:docPartPr>
      <w:docPartBody>
        <w:p w:rsidR="00000000" w:rsidRDefault="00F6225E" w:rsidP="00F6225E">
          <w:pPr>
            <w:pStyle w:val="9D8A77EF543C46EE8BFEE54CB3DDE4C0"/>
          </w:pPr>
          <w:r w:rsidRPr="00F82015">
            <w:rPr>
              <w:rStyle w:val="a3"/>
              <w:rtl/>
            </w:rPr>
            <w:t>לחץ כאן להזנת טקסט</w:t>
          </w:r>
          <w:r w:rsidRPr="00F82015">
            <w:rPr>
              <w:rStyle w:val="a3"/>
            </w:rPr>
            <w:t>.</w:t>
          </w:r>
        </w:p>
      </w:docPartBody>
    </w:docPart>
    <w:docPart>
      <w:docPartPr>
        <w:name w:val="6BA1B2668C3A4E3193246CBD621AD89F"/>
        <w:category>
          <w:name w:val="כללי"/>
          <w:gallery w:val="placeholder"/>
        </w:category>
        <w:types>
          <w:type w:val="bbPlcHdr"/>
        </w:types>
        <w:behaviors>
          <w:behavior w:val="content"/>
        </w:behaviors>
        <w:guid w:val="{FECDF28F-443D-442E-A070-DA0CD515AD55}"/>
      </w:docPartPr>
      <w:docPartBody>
        <w:p w:rsidR="00000000" w:rsidRDefault="00F6225E" w:rsidP="00F6225E">
          <w:pPr>
            <w:pStyle w:val="6BA1B2668C3A4E3193246CBD621AD89F"/>
          </w:pPr>
          <w:r w:rsidRPr="00970FA4">
            <w:rPr>
              <w:rStyle w:val="a3"/>
              <w:rtl/>
            </w:rPr>
            <w:t>לחץ כאן להזנת טקסט</w:t>
          </w:r>
          <w:r w:rsidRPr="00970FA4">
            <w:rPr>
              <w:rStyle w:val="a3"/>
            </w:rPr>
            <w:t>.</w:t>
          </w:r>
        </w:p>
      </w:docPartBody>
    </w:docPart>
    <w:docPart>
      <w:docPartPr>
        <w:name w:val="746AF03D439943ACB54C7C12B01EC7E7"/>
        <w:category>
          <w:name w:val="כללי"/>
          <w:gallery w:val="placeholder"/>
        </w:category>
        <w:types>
          <w:type w:val="bbPlcHdr"/>
        </w:types>
        <w:behaviors>
          <w:behavior w:val="content"/>
        </w:behaviors>
        <w:guid w:val="{AE9385C3-DDF3-4664-BC30-A6DBFA1FEA3A}"/>
      </w:docPartPr>
      <w:docPartBody>
        <w:p w:rsidR="00000000" w:rsidRDefault="00F6225E" w:rsidP="00F6225E">
          <w:pPr>
            <w:pStyle w:val="746AF03D439943ACB54C7C12B01EC7E7"/>
          </w:pPr>
          <w:r w:rsidRPr="00970FA4">
            <w:rPr>
              <w:rStyle w:val="a3"/>
              <w:rtl/>
            </w:rPr>
            <w:t>לחץ כאן להזנת טקסט</w:t>
          </w:r>
          <w:r w:rsidRPr="00970FA4">
            <w:rPr>
              <w:rStyle w:val="a3"/>
            </w:rPr>
            <w:t>.</w:t>
          </w:r>
        </w:p>
      </w:docPartBody>
    </w:docPart>
    <w:docPart>
      <w:docPartPr>
        <w:name w:val="717D82F55A144906A71A6C3475CAE599"/>
        <w:category>
          <w:name w:val="כללי"/>
          <w:gallery w:val="placeholder"/>
        </w:category>
        <w:types>
          <w:type w:val="bbPlcHdr"/>
        </w:types>
        <w:behaviors>
          <w:behavior w:val="content"/>
        </w:behaviors>
        <w:guid w:val="{AF2F1D74-F118-4052-B024-D9A2083C5C43}"/>
      </w:docPartPr>
      <w:docPartBody>
        <w:p w:rsidR="00000000" w:rsidRDefault="00F6225E" w:rsidP="00F6225E">
          <w:pPr>
            <w:pStyle w:val="717D82F55A144906A71A6C3475CAE599"/>
          </w:pPr>
          <w:r w:rsidRPr="00970FA4">
            <w:rPr>
              <w:rStyle w:val="a3"/>
              <w:rtl/>
            </w:rPr>
            <w:t>לחץ כאן להזנת טקסט</w:t>
          </w:r>
          <w:r w:rsidRPr="00970FA4">
            <w:rPr>
              <w:rStyle w:val="a3"/>
            </w:rPr>
            <w:t>.</w:t>
          </w:r>
        </w:p>
      </w:docPartBody>
    </w:docPart>
    <w:docPart>
      <w:docPartPr>
        <w:name w:val="F798A1021C394A4FA5E3B7752668E6B1"/>
        <w:category>
          <w:name w:val="כללי"/>
          <w:gallery w:val="placeholder"/>
        </w:category>
        <w:types>
          <w:type w:val="bbPlcHdr"/>
        </w:types>
        <w:behaviors>
          <w:behavior w:val="content"/>
        </w:behaviors>
        <w:guid w:val="{92C7580B-ADA0-4C46-96C0-76C420D2C798}"/>
      </w:docPartPr>
      <w:docPartBody>
        <w:p w:rsidR="00000000" w:rsidRDefault="00F6225E" w:rsidP="00F6225E">
          <w:pPr>
            <w:pStyle w:val="F798A1021C394A4FA5E3B7752668E6B1"/>
          </w:pPr>
          <w:r w:rsidRPr="00970FA4">
            <w:rPr>
              <w:rStyle w:val="a3"/>
              <w:rtl/>
            </w:rPr>
            <w:t>לחץ כאן להזנת טקסט</w:t>
          </w:r>
          <w:r w:rsidRPr="00970FA4">
            <w:rPr>
              <w:rStyle w:val="a3"/>
            </w:rPr>
            <w:t>.</w:t>
          </w:r>
        </w:p>
      </w:docPartBody>
    </w:docPart>
    <w:docPart>
      <w:docPartPr>
        <w:name w:val="152EE5CC70134F1EADA02E2E366274BF"/>
        <w:category>
          <w:name w:val="כללי"/>
          <w:gallery w:val="placeholder"/>
        </w:category>
        <w:types>
          <w:type w:val="bbPlcHdr"/>
        </w:types>
        <w:behaviors>
          <w:behavior w:val="content"/>
        </w:behaviors>
        <w:guid w:val="{F4A787D1-1846-4C3E-9896-43BD906B0BFD}"/>
      </w:docPartPr>
      <w:docPartBody>
        <w:p w:rsidR="00000000" w:rsidRDefault="00F6225E" w:rsidP="00F6225E">
          <w:pPr>
            <w:pStyle w:val="152EE5CC70134F1EADA02E2E366274BF"/>
          </w:pPr>
          <w:r w:rsidRPr="00970FA4">
            <w:rPr>
              <w:rStyle w:val="a3"/>
              <w:rtl/>
            </w:rPr>
            <w:t>לחץ כאן להזנת טקסט</w:t>
          </w:r>
          <w:r w:rsidRPr="00970FA4">
            <w:rPr>
              <w:rStyle w:val="a3"/>
            </w:rPr>
            <w:t>.</w:t>
          </w:r>
        </w:p>
      </w:docPartBody>
    </w:docPart>
    <w:docPart>
      <w:docPartPr>
        <w:name w:val="7454C14EE6BA4996B3970F416988C45F"/>
        <w:category>
          <w:name w:val="כללי"/>
          <w:gallery w:val="placeholder"/>
        </w:category>
        <w:types>
          <w:type w:val="bbPlcHdr"/>
        </w:types>
        <w:behaviors>
          <w:behavior w:val="content"/>
        </w:behaviors>
        <w:guid w:val="{F8160400-5C02-4335-BE6F-DA45F749D8FF}"/>
      </w:docPartPr>
      <w:docPartBody>
        <w:p w:rsidR="00000000" w:rsidRDefault="00F6225E" w:rsidP="00F6225E">
          <w:pPr>
            <w:pStyle w:val="7454C14EE6BA4996B3970F416988C45F"/>
          </w:pPr>
          <w:r w:rsidRPr="00970FA4">
            <w:rPr>
              <w:rStyle w:val="a3"/>
              <w:rtl/>
            </w:rPr>
            <w:t>לחץ כאן להזנת טקסט</w:t>
          </w:r>
          <w:r w:rsidRPr="00970FA4">
            <w:rPr>
              <w:rStyle w:val="a3"/>
            </w:rPr>
            <w:t>.</w:t>
          </w:r>
        </w:p>
      </w:docPartBody>
    </w:docPart>
    <w:docPart>
      <w:docPartPr>
        <w:name w:val="A3B0FEA739A04DB78FC007F7DEF01F99"/>
        <w:category>
          <w:name w:val="כללי"/>
          <w:gallery w:val="placeholder"/>
        </w:category>
        <w:types>
          <w:type w:val="bbPlcHdr"/>
        </w:types>
        <w:behaviors>
          <w:behavior w:val="content"/>
        </w:behaviors>
        <w:guid w:val="{AF650A3F-0B79-41D6-8E49-C2649F6765E1}"/>
      </w:docPartPr>
      <w:docPartBody>
        <w:p w:rsidR="00000000" w:rsidRDefault="00F6225E" w:rsidP="00F6225E">
          <w:pPr>
            <w:pStyle w:val="A3B0FEA739A04DB78FC007F7DEF01F99"/>
          </w:pPr>
          <w:r w:rsidRPr="00970FA4">
            <w:rPr>
              <w:rStyle w:val="a3"/>
              <w:rtl/>
            </w:rPr>
            <w:t>לחץ כאן להזנת טקסט</w:t>
          </w:r>
          <w:r w:rsidRPr="00970FA4">
            <w:rPr>
              <w:rStyle w:val="a3"/>
            </w:rPr>
            <w:t>.</w:t>
          </w:r>
        </w:p>
      </w:docPartBody>
    </w:docPart>
    <w:docPart>
      <w:docPartPr>
        <w:name w:val="79A5F4845C8E49D7B499039FBD4BEF84"/>
        <w:category>
          <w:name w:val="כללי"/>
          <w:gallery w:val="placeholder"/>
        </w:category>
        <w:types>
          <w:type w:val="bbPlcHdr"/>
        </w:types>
        <w:behaviors>
          <w:behavior w:val="content"/>
        </w:behaviors>
        <w:guid w:val="{C238E95F-A962-4365-B08F-0624ED48E590}"/>
      </w:docPartPr>
      <w:docPartBody>
        <w:p w:rsidR="00000000" w:rsidRDefault="00F6225E" w:rsidP="00F6225E">
          <w:pPr>
            <w:pStyle w:val="79A5F4845C8E49D7B499039FBD4BEF84"/>
          </w:pPr>
          <w:r w:rsidRPr="00970FA4">
            <w:rPr>
              <w:rStyle w:val="a3"/>
              <w:rtl/>
            </w:rPr>
            <w:t>לחץ כאן להזנת טקסט</w:t>
          </w:r>
          <w:r w:rsidRPr="00970FA4">
            <w:rPr>
              <w:rStyle w:val="a3"/>
            </w:rPr>
            <w:t>.</w:t>
          </w:r>
        </w:p>
      </w:docPartBody>
    </w:docPart>
    <w:docPart>
      <w:docPartPr>
        <w:name w:val="737B4393E9CF4D719F70C0656ED3EB0B"/>
        <w:category>
          <w:name w:val="כללי"/>
          <w:gallery w:val="placeholder"/>
        </w:category>
        <w:types>
          <w:type w:val="bbPlcHdr"/>
        </w:types>
        <w:behaviors>
          <w:behavior w:val="content"/>
        </w:behaviors>
        <w:guid w:val="{ECE3E955-D557-469F-85BB-E93EBF93A19F}"/>
      </w:docPartPr>
      <w:docPartBody>
        <w:p w:rsidR="00000000" w:rsidRDefault="00F6225E" w:rsidP="00F6225E">
          <w:pPr>
            <w:pStyle w:val="737B4393E9CF4D719F70C0656ED3EB0B"/>
          </w:pPr>
          <w:r w:rsidRPr="00970FA4">
            <w:rPr>
              <w:rStyle w:val="a3"/>
              <w:rtl/>
            </w:rPr>
            <w:t>לחץ כאן להזנת טקסט</w:t>
          </w:r>
          <w:r w:rsidRPr="00970FA4">
            <w:rPr>
              <w:rStyle w:val="a3"/>
            </w:rPr>
            <w:t>.</w:t>
          </w:r>
        </w:p>
      </w:docPartBody>
    </w:docPart>
    <w:docPart>
      <w:docPartPr>
        <w:name w:val="0C0FCE65A09B4751A8B6D8B89A78684A"/>
        <w:category>
          <w:name w:val="כללי"/>
          <w:gallery w:val="placeholder"/>
        </w:category>
        <w:types>
          <w:type w:val="bbPlcHdr"/>
        </w:types>
        <w:behaviors>
          <w:behavior w:val="content"/>
        </w:behaviors>
        <w:guid w:val="{7B7ADE41-6D16-4B8C-957F-8E23BACFA718}"/>
      </w:docPartPr>
      <w:docPartBody>
        <w:p w:rsidR="00000000" w:rsidRDefault="00F6225E" w:rsidP="00F6225E">
          <w:pPr>
            <w:pStyle w:val="0C0FCE65A09B4751A8B6D8B89A78684A"/>
          </w:pPr>
          <w:r w:rsidRPr="00970FA4">
            <w:rPr>
              <w:rStyle w:val="a3"/>
              <w:rtl/>
            </w:rPr>
            <w:t>לחץ כאן להזנת טקסט</w:t>
          </w:r>
          <w:r w:rsidRPr="00970FA4">
            <w:rPr>
              <w:rStyle w:val="a3"/>
            </w:rPr>
            <w:t>.</w:t>
          </w:r>
        </w:p>
      </w:docPartBody>
    </w:docPart>
    <w:docPart>
      <w:docPartPr>
        <w:name w:val="1AD65A0AEF77458EA8BB6CE9F1B33A4B"/>
        <w:category>
          <w:name w:val="כללי"/>
          <w:gallery w:val="placeholder"/>
        </w:category>
        <w:types>
          <w:type w:val="bbPlcHdr"/>
        </w:types>
        <w:behaviors>
          <w:behavior w:val="content"/>
        </w:behaviors>
        <w:guid w:val="{9F1752C3-5E1A-45F3-985D-3A1963821A11}"/>
      </w:docPartPr>
      <w:docPartBody>
        <w:p w:rsidR="00000000" w:rsidRDefault="00F6225E" w:rsidP="00F6225E">
          <w:pPr>
            <w:pStyle w:val="1AD65A0AEF77458EA8BB6CE9F1B33A4B"/>
          </w:pPr>
          <w:r w:rsidRPr="00970FA4">
            <w:rPr>
              <w:rStyle w:val="a3"/>
              <w:rtl/>
            </w:rPr>
            <w:t>לחץ כאן להזנת טקסט</w:t>
          </w:r>
          <w:r w:rsidRPr="00970FA4">
            <w:rPr>
              <w:rStyle w:val="a3"/>
            </w:rPr>
            <w:t>.</w:t>
          </w:r>
        </w:p>
      </w:docPartBody>
    </w:docPart>
    <w:docPart>
      <w:docPartPr>
        <w:name w:val="D77AA9D828B8447E8662C3CB474399D2"/>
        <w:category>
          <w:name w:val="כללי"/>
          <w:gallery w:val="placeholder"/>
        </w:category>
        <w:types>
          <w:type w:val="bbPlcHdr"/>
        </w:types>
        <w:behaviors>
          <w:behavior w:val="content"/>
        </w:behaviors>
        <w:guid w:val="{2D479F1F-CAA5-445D-B8B3-86D8FEECDF79}"/>
      </w:docPartPr>
      <w:docPartBody>
        <w:p w:rsidR="00000000" w:rsidRDefault="00F6225E" w:rsidP="00F6225E">
          <w:pPr>
            <w:pStyle w:val="D77AA9D828B8447E8662C3CB474399D2"/>
          </w:pPr>
          <w:r w:rsidRPr="00970FA4">
            <w:rPr>
              <w:rStyle w:val="a3"/>
              <w:rtl/>
            </w:rPr>
            <w:t>לחץ כאן להזנת טקסט</w:t>
          </w:r>
          <w:r w:rsidRPr="00970FA4">
            <w:rPr>
              <w:rStyle w:val="a3"/>
            </w:rPr>
            <w:t>.</w:t>
          </w:r>
        </w:p>
      </w:docPartBody>
    </w:docPart>
    <w:docPart>
      <w:docPartPr>
        <w:name w:val="B5E6BBEAE7EF47AC9F3D3DC09C44D0C8"/>
        <w:category>
          <w:name w:val="כללי"/>
          <w:gallery w:val="placeholder"/>
        </w:category>
        <w:types>
          <w:type w:val="bbPlcHdr"/>
        </w:types>
        <w:behaviors>
          <w:behavior w:val="content"/>
        </w:behaviors>
        <w:guid w:val="{27582AA2-ABA5-4ACD-A1AA-6C311CD9CB5E}"/>
      </w:docPartPr>
      <w:docPartBody>
        <w:p w:rsidR="00000000" w:rsidRDefault="00F6225E" w:rsidP="00F6225E">
          <w:pPr>
            <w:pStyle w:val="B5E6BBEAE7EF47AC9F3D3DC09C44D0C8"/>
          </w:pPr>
          <w:r w:rsidRPr="00970FA4">
            <w:rPr>
              <w:rStyle w:val="a3"/>
              <w:rtl/>
            </w:rPr>
            <w:t>לחץ כאן להזנת טקסט</w:t>
          </w:r>
          <w:r w:rsidRPr="00970FA4">
            <w:rPr>
              <w:rStyle w:val="a3"/>
            </w:rPr>
            <w:t>.</w:t>
          </w:r>
        </w:p>
      </w:docPartBody>
    </w:docPart>
    <w:docPart>
      <w:docPartPr>
        <w:name w:val="2ACEEFDB9236483BA13A81E8C2FC9EAF"/>
        <w:category>
          <w:name w:val="כללי"/>
          <w:gallery w:val="placeholder"/>
        </w:category>
        <w:types>
          <w:type w:val="bbPlcHdr"/>
        </w:types>
        <w:behaviors>
          <w:behavior w:val="content"/>
        </w:behaviors>
        <w:guid w:val="{110CBB13-DC49-4083-B389-E425F534FB50}"/>
      </w:docPartPr>
      <w:docPartBody>
        <w:p w:rsidR="00000000" w:rsidRDefault="00F6225E" w:rsidP="00F6225E">
          <w:pPr>
            <w:pStyle w:val="2ACEEFDB9236483BA13A81E8C2FC9EAF"/>
          </w:pPr>
          <w:r w:rsidRPr="00970FA4">
            <w:rPr>
              <w:rStyle w:val="a3"/>
              <w:rtl/>
            </w:rPr>
            <w:t>לחץ כאן להזנת טקסט</w:t>
          </w:r>
          <w:r w:rsidRPr="00970FA4">
            <w:rPr>
              <w:rStyle w:val="a3"/>
            </w:rPr>
            <w:t>.</w:t>
          </w:r>
        </w:p>
      </w:docPartBody>
    </w:docPart>
    <w:docPart>
      <w:docPartPr>
        <w:name w:val="0CE52D784FC34E80B4BAC77037A8D314"/>
        <w:category>
          <w:name w:val="כללי"/>
          <w:gallery w:val="placeholder"/>
        </w:category>
        <w:types>
          <w:type w:val="bbPlcHdr"/>
        </w:types>
        <w:behaviors>
          <w:behavior w:val="content"/>
        </w:behaviors>
        <w:guid w:val="{B083B7D0-2184-4771-881E-987CF9ACB9A6}"/>
      </w:docPartPr>
      <w:docPartBody>
        <w:p w:rsidR="00000000" w:rsidRDefault="00F6225E" w:rsidP="00F6225E">
          <w:pPr>
            <w:pStyle w:val="0CE52D784FC34E80B4BAC77037A8D314"/>
          </w:pPr>
          <w:r w:rsidRPr="00970FA4">
            <w:rPr>
              <w:rStyle w:val="a3"/>
              <w:rtl/>
            </w:rPr>
            <w:t>לחץ כאן להזנת טקסט</w:t>
          </w:r>
          <w:r w:rsidRPr="00970FA4">
            <w:rPr>
              <w:rStyle w:val="a3"/>
            </w:rPr>
            <w:t>.</w:t>
          </w:r>
        </w:p>
      </w:docPartBody>
    </w:docPart>
    <w:docPart>
      <w:docPartPr>
        <w:name w:val="38986715C0F1424D8EABBB4D0A37599C"/>
        <w:category>
          <w:name w:val="כללי"/>
          <w:gallery w:val="placeholder"/>
        </w:category>
        <w:types>
          <w:type w:val="bbPlcHdr"/>
        </w:types>
        <w:behaviors>
          <w:behavior w:val="content"/>
        </w:behaviors>
        <w:guid w:val="{D07EFEAA-381F-49AC-816A-0266AF8D932E}"/>
      </w:docPartPr>
      <w:docPartBody>
        <w:p w:rsidR="00000000" w:rsidRDefault="00F6225E" w:rsidP="00F6225E">
          <w:pPr>
            <w:pStyle w:val="38986715C0F1424D8EABBB4D0A37599C"/>
          </w:pPr>
          <w:r w:rsidRPr="00970FA4">
            <w:rPr>
              <w:rStyle w:val="a3"/>
              <w:rtl/>
            </w:rPr>
            <w:t>לחץ כאן להזנת טקסט</w:t>
          </w:r>
          <w:r w:rsidRPr="00970FA4">
            <w:rPr>
              <w:rStyle w:val="a3"/>
            </w:rPr>
            <w:t>.</w:t>
          </w:r>
        </w:p>
      </w:docPartBody>
    </w:docPart>
    <w:docPart>
      <w:docPartPr>
        <w:name w:val="BE458DE6C7F441188383F696A11EE3BE"/>
        <w:category>
          <w:name w:val="כללי"/>
          <w:gallery w:val="placeholder"/>
        </w:category>
        <w:types>
          <w:type w:val="bbPlcHdr"/>
        </w:types>
        <w:behaviors>
          <w:behavior w:val="content"/>
        </w:behaviors>
        <w:guid w:val="{24A04D59-D853-44C3-A1EA-17083DD92CC6}"/>
      </w:docPartPr>
      <w:docPartBody>
        <w:p w:rsidR="00000000" w:rsidRDefault="00F6225E" w:rsidP="00F6225E">
          <w:pPr>
            <w:pStyle w:val="BE458DE6C7F441188383F696A11EE3BE"/>
          </w:pPr>
          <w:r w:rsidRPr="00970FA4">
            <w:rPr>
              <w:rStyle w:val="a3"/>
              <w:rtl/>
            </w:rPr>
            <w:t>לחץ כאן להזנת טקסט</w:t>
          </w:r>
          <w:r w:rsidRPr="00970FA4">
            <w:rPr>
              <w:rStyle w:val="a3"/>
            </w:rPr>
            <w:t>.</w:t>
          </w:r>
        </w:p>
      </w:docPartBody>
    </w:docPart>
    <w:docPart>
      <w:docPartPr>
        <w:name w:val="C459A30C19BD4E6DAF25A9E2CC3FD8C6"/>
        <w:category>
          <w:name w:val="כללי"/>
          <w:gallery w:val="placeholder"/>
        </w:category>
        <w:types>
          <w:type w:val="bbPlcHdr"/>
        </w:types>
        <w:behaviors>
          <w:behavior w:val="content"/>
        </w:behaviors>
        <w:guid w:val="{5718A3E3-DBD9-4068-8822-4861976BE712}"/>
      </w:docPartPr>
      <w:docPartBody>
        <w:p w:rsidR="00000000" w:rsidRDefault="00F6225E" w:rsidP="00F6225E">
          <w:pPr>
            <w:pStyle w:val="C459A30C19BD4E6DAF25A9E2CC3FD8C6"/>
          </w:pPr>
          <w:r w:rsidRPr="00970FA4">
            <w:rPr>
              <w:rStyle w:val="a3"/>
              <w:rtl/>
            </w:rPr>
            <w:t>לחץ כאן להזנת טקסט</w:t>
          </w:r>
          <w:r w:rsidRPr="00970FA4">
            <w:rPr>
              <w:rStyle w:val="a3"/>
            </w:rPr>
            <w:t>.</w:t>
          </w:r>
        </w:p>
      </w:docPartBody>
    </w:docPart>
    <w:docPart>
      <w:docPartPr>
        <w:name w:val="5BACEEB10E964FD3BF1D6F2066350CBD"/>
        <w:category>
          <w:name w:val="כללי"/>
          <w:gallery w:val="placeholder"/>
        </w:category>
        <w:types>
          <w:type w:val="bbPlcHdr"/>
        </w:types>
        <w:behaviors>
          <w:behavior w:val="content"/>
        </w:behaviors>
        <w:guid w:val="{B889424D-BF30-4DFD-830B-BE5B4C7C3FBD}"/>
      </w:docPartPr>
      <w:docPartBody>
        <w:p w:rsidR="00000000" w:rsidRDefault="00F6225E" w:rsidP="00F6225E">
          <w:pPr>
            <w:pStyle w:val="5BACEEB10E964FD3BF1D6F2066350CBD"/>
          </w:pPr>
          <w:r w:rsidRPr="00970FA4">
            <w:rPr>
              <w:rStyle w:val="a3"/>
              <w:rtl/>
            </w:rPr>
            <w:t>לחץ כאן להזנת טקסט</w:t>
          </w:r>
          <w:r w:rsidRPr="00970FA4">
            <w:rPr>
              <w:rStyle w:val="a3"/>
            </w:rPr>
            <w:t>.</w:t>
          </w:r>
        </w:p>
      </w:docPartBody>
    </w:docPart>
    <w:docPart>
      <w:docPartPr>
        <w:name w:val="93353378B43646AC85C4308A2FAAE6B3"/>
        <w:category>
          <w:name w:val="כללי"/>
          <w:gallery w:val="placeholder"/>
        </w:category>
        <w:types>
          <w:type w:val="bbPlcHdr"/>
        </w:types>
        <w:behaviors>
          <w:behavior w:val="content"/>
        </w:behaviors>
        <w:guid w:val="{6C6DF3D0-7247-4461-BF47-79899568AC7A}"/>
      </w:docPartPr>
      <w:docPartBody>
        <w:p w:rsidR="00000000" w:rsidRDefault="00F6225E" w:rsidP="00F6225E">
          <w:pPr>
            <w:pStyle w:val="93353378B43646AC85C4308A2FAAE6B3"/>
          </w:pPr>
          <w:r w:rsidRPr="00970FA4">
            <w:rPr>
              <w:rStyle w:val="a3"/>
              <w:rtl/>
            </w:rPr>
            <w:t>לחץ כאן להזנת טקסט</w:t>
          </w:r>
          <w:r w:rsidRPr="00970FA4">
            <w:rPr>
              <w:rStyle w:val="a3"/>
            </w:rPr>
            <w:t>.</w:t>
          </w:r>
        </w:p>
      </w:docPartBody>
    </w:docPart>
    <w:docPart>
      <w:docPartPr>
        <w:name w:val="84DDE724587A4B05B0E830106CFAB6A4"/>
        <w:category>
          <w:name w:val="כללי"/>
          <w:gallery w:val="placeholder"/>
        </w:category>
        <w:types>
          <w:type w:val="bbPlcHdr"/>
        </w:types>
        <w:behaviors>
          <w:behavior w:val="content"/>
        </w:behaviors>
        <w:guid w:val="{8E6637AF-19BE-40D7-BEA9-DE2E55899199}"/>
      </w:docPartPr>
      <w:docPartBody>
        <w:p w:rsidR="00000000" w:rsidRDefault="00F6225E" w:rsidP="00F6225E">
          <w:pPr>
            <w:pStyle w:val="84DDE724587A4B05B0E830106CFAB6A4"/>
          </w:pPr>
          <w:r w:rsidRPr="00970FA4">
            <w:rPr>
              <w:rStyle w:val="a3"/>
              <w:rtl/>
            </w:rPr>
            <w:t>לחץ כאן להזנת טקסט</w:t>
          </w:r>
          <w:r w:rsidRPr="00970FA4">
            <w:rPr>
              <w:rStyle w:val="a3"/>
            </w:rPr>
            <w:t>.</w:t>
          </w:r>
        </w:p>
      </w:docPartBody>
    </w:docPart>
    <w:docPart>
      <w:docPartPr>
        <w:name w:val="855CAD166B61443AA3B48456280652C7"/>
        <w:category>
          <w:name w:val="כללי"/>
          <w:gallery w:val="placeholder"/>
        </w:category>
        <w:types>
          <w:type w:val="bbPlcHdr"/>
        </w:types>
        <w:behaviors>
          <w:behavior w:val="content"/>
        </w:behaviors>
        <w:guid w:val="{0B953A54-2101-4C24-B27C-E53369BF3E4A}"/>
      </w:docPartPr>
      <w:docPartBody>
        <w:p w:rsidR="00000000" w:rsidRDefault="00F6225E" w:rsidP="00F6225E">
          <w:pPr>
            <w:pStyle w:val="855CAD166B61443AA3B48456280652C7"/>
          </w:pPr>
          <w:r w:rsidRPr="00970FA4">
            <w:rPr>
              <w:rStyle w:val="a3"/>
              <w:rtl/>
            </w:rPr>
            <w:t>לחץ כאן להזנת טקסט</w:t>
          </w:r>
          <w:r w:rsidRPr="00970FA4">
            <w:rPr>
              <w:rStyle w:val="a3"/>
            </w:rPr>
            <w:t>.</w:t>
          </w:r>
        </w:p>
      </w:docPartBody>
    </w:docPart>
    <w:docPart>
      <w:docPartPr>
        <w:name w:val="7F310E8D139E4E3DB2CB3B8505B267EA"/>
        <w:category>
          <w:name w:val="כללי"/>
          <w:gallery w:val="placeholder"/>
        </w:category>
        <w:types>
          <w:type w:val="bbPlcHdr"/>
        </w:types>
        <w:behaviors>
          <w:behavior w:val="content"/>
        </w:behaviors>
        <w:guid w:val="{F39CC6C7-A703-4331-91D6-61AF347F7D37}"/>
      </w:docPartPr>
      <w:docPartBody>
        <w:p w:rsidR="00000000" w:rsidRDefault="00F6225E" w:rsidP="00F6225E">
          <w:pPr>
            <w:pStyle w:val="7F310E8D139E4E3DB2CB3B8505B267EA"/>
          </w:pPr>
          <w:r w:rsidRPr="00970FA4">
            <w:rPr>
              <w:rStyle w:val="a3"/>
              <w:rtl/>
            </w:rPr>
            <w:t>לחץ כאן להזנת טקסט</w:t>
          </w:r>
          <w:r w:rsidRPr="00970FA4">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F65B1F"/>
    <w:rsid w:val="00021A7D"/>
    <w:rsid w:val="00027210"/>
    <w:rsid w:val="000761F9"/>
    <w:rsid w:val="0009110D"/>
    <w:rsid w:val="00091663"/>
    <w:rsid w:val="000B64DA"/>
    <w:rsid w:val="000D0CF0"/>
    <w:rsid w:val="001006D0"/>
    <w:rsid w:val="00105493"/>
    <w:rsid w:val="001161A3"/>
    <w:rsid w:val="00121BAC"/>
    <w:rsid w:val="00131FD1"/>
    <w:rsid w:val="00140DE1"/>
    <w:rsid w:val="00153F73"/>
    <w:rsid w:val="00184C27"/>
    <w:rsid w:val="00186AFE"/>
    <w:rsid w:val="0019328D"/>
    <w:rsid w:val="001E78FA"/>
    <w:rsid w:val="001F7A37"/>
    <w:rsid w:val="002002BF"/>
    <w:rsid w:val="00230171"/>
    <w:rsid w:val="00260C25"/>
    <w:rsid w:val="00284C97"/>
    <w:rsid w:val="002A287A"/>
    <w:rsid w:val="002C4156"/>
    <w:rsid w:val="00307A73"/>
    <w:rsid w:val="003145BA"/>
    <w:rsid w:val="003222EF"/>
    <w:rsid w:val="00323713"/>
    <w:rsid w:val="00384ACE"/>
    <w:rsid w:val="00390BC5"/>
    <w:rsid w:val="003C31B0"/>
    <w:rsid w:val="003C68EE"/>
    <w:rsid w:val="003D25B4"/>
    <w:rsid w:val="00434CFB"/>
    <w:rsid w:val="00446CD2"/>
    <w:rsid w:val="004853D7"/>
    <w:rsid w:val="00494112"/>
    <w:rsid w:val="004A2437"/>
    <w:rsid w:val="004F5493"/>
    <w:rsid w:val="005237B2"/>
    <w:rsid w:val="00556A00"/>
    <w:rsid w:val="00576DF1"/>
    <w:rsid w:val="005A2480"/>
    <w:rsid w:val="005B49A9"/>
    <w:rsid w:val="005F46BC"/>
    <w:rsid w:val="00604E4D"/>
    <w:rsid w:val="00657769"/>
    <w:rsid w:val="00666103"/>
    <w:rsid w:val="006D53B4"/>
    <w:rsid w:val="007226A2"/>
    <w:rsid w:val="00731514"/>
    <w:rsid w:val="0074357D"/>
    <w:rsid w:val="0074761E"/>
    <w:rsid w:val="007523B5"/>
    <w:rsid w:val="007668B5"/>
    <w:rsid w:val="00773A1B"/>
    <w:rsid w:val="00777922"/>
    <w:rsid w:val="00780EFC"/>
    <w:rsid w:val="008103B0"/>
    <w:rsid w:val="00847B30"/>
    <w:rsid w:val="00863695"/>
    <w:rsid w:val="00891D5A"/>
    <w:rsid w:val="00932F32"/>
    <w:rsid w:val="00941F09"/>
    <w:rsid w:val="00943DC1"/>
    <w:rsid w:val="00961B76"/>
    <w:rsid w:val="00964733"/>
    <w:rsid w:val="009E53D1"/>
    <w:rsid w:val="009F5379"/>
    <w:rsid w:val="009F7A03"/>
    <w:rsid w:val="00A43B54"/>
    <w:rsid w:val="00A64CB2"/>
    <w:rsid w:val="00A72D02"/>
    <w:rsid w:val="00A754F3"/>
    <w:rsid w:val="00A83A42"/>
    <w:rsid w:val="00A8784A"/>
    <w:rsid w:val="00AE0232"/>
    <w:rsid w:val="00AF60C8"/>
    <w:rsid w:val="00B27B13"/>
    <w:rsid w:val="00B43706"/>
    <w:rsid w:val="00B55A88"/>
    <w:rsid w:val="00B56299"/>
    <w:rsid w:val="00B75BA8"/>
    <w:rsid w:val="00BA4C3A"/>
    <w:rsid w:val="00BB6CD8"/>
    <w:rsid w:val="00BC18FE"/>
    <w:rsid w:val="00BE039C"/>
    <w:rsid w:val="00C2306F"/>
    <w:rsid w:val="00C53948"/>
    <w:rsid w:val="00C64454"/>
    <w:rsid w:val="00CD752A"/>
    <w:rsid w:val="00CE2D20"/>
    <w:rsid w:val="00CF5B60"/>
    <w:rsid w:val="00D118A5"/>
    <w:rsid w:val="00D6116D"/>
    <w:rsid w:val="00D63D2E"/>
    <w:rsid w:val="00DA4F63"/>
    <w:rsid w:val="00DB21B7"/>
    <w:rsid w:val="00DB7FA8"/>
    <w:rsid w:val="00E1490A"/>
    <w:rsid w:val="00E374E1"/>
    <w:rsid w:val="00EC3356"/>
    <w:rsid w:val="00EE10E1"/>
    <w:rsid w:val="00EE2378"/>
    <w:rsid w:val="00EE3940"/>
    <w:rsid w:val="00EF0B81"/>
    <w:rsid w:val="00F07BE5"/>
    <w:rsid w:val="00F12E6B"/>
    <w:rsid w:val="00F6225E"/>
    <w:rsid w:val="00F65B1F"/>
    <w:rsid w:val="00FE22C3"/>
    <w:rsid w:val="00FE53F7"/>
    <w:rsid w:val="00FF3360"/>
    <w:rsid w:val="00FF5AE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F73"/>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6225E"/>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EE7DE28FFBA047B49F2197A2DA55609A">
    <w:name w:val="EE7DE28FFBA047B49F2197A2DA55609A"/>
    <w:rsid w:val="00576DF1"/>
    <w:pPr>
      <w:bidi/>
    </w:pPr>
  </w:style>
  <w:style w:type="paragraph" w:customStyle="1" w:styleId="45BE1907B4514E96B66C49A4FBB74120">
    <w:name w:val="45BE1907B4514E96B66C49A4FBB74120"/>
    <w:rsid w:val="00576DF1"/>
    <w:pPr>
      <w:bidi/>
    </w:pPr>
  </w:style>
  <w:style w:type="paragraph" w:customStyle="1" w:styleId="48E4B083727C4671989AADF63E78BFC9">
    <w:name w:val="48E4B083727C4671989AADF63E78BFC9"/>
    <w:rsid w:val="00576DF1"/>
    <w:pPr>
      <w:bidi/>
    </w:pPr>
  </w:style>
  <w:style w:type="paragraph" w:customStyle="1" w:styleId="8F6E89D760C2463A812E2B920860E996">
    <w:name w:val="8F6E89D760C2463A812E2B920860E996"/>
    <w:rsid w:val="00576DF1"/>
    <w:pPr>
      <w:bidi/>
    </w:pPr>
  </w:style>
  <w:style w:type="paragraph" w:customStyle="1" w:styleId="72ED358572364A6F8B30099511D88FC3">
    <w:name w:val="72ED358572364A6F8B30099511D88FC3"/>
    <w:rsid w:val="00576DF1"/>
    <w:pPr>
      <w:bidi/>
    </w:pPr>
  </w:style>
  <w:style w:type="paragraph" w:customStyle="1" w:styleId="F208D9E90A9B456CB6E54BE78CBDDA53">
    <w:name w:val="F208D9E90A9B456CB6E54BE78CBDDA53"/>
    <w:rsid w:val="00576DF1"/>
    <w:pPr>
      <w:bidi/>
    </w:pPr>
  </w:style>
  <w:style w:type="paragraph" w:customStyle="1" w:styleId="FBB8888903364064A6D7735E9EED48D3">
    <w:name w:val="FBB8888903364064A6D7735E9EED48D3"/>
    <w:rsid w:val="00576DF1"/>
    <w:pPr>
      <w:bidi/>
    </w:pPr>
  </w:style>
  <w:style w:type="paragraph" w:customStyle="1" w:styleId="7D4672B1F071497FAFB39A6B1A0A5109">
    <w:name w:val="7D4672B1F071497FAFB39A6B1A0A5109"/>
    <w:rsid w:val="00576DF1"/>
    <w:pPr>
      <w:bidi/>
    </w:pPr>
  </w:style>
  <w:style w:type="paragraph" w:customStyle="1" w:styleId="D09A943B8BDA49969A3EF60BF5D823B4">
    <w:name w:val="D09A943B8BDA49969A3EF60BF5D823B4"/>
    <w:rsid w:val="00576DF1"/>
    <w:pPr>
      <w:bidi/>
    </w:pPr>
  </w:style>
  <w:style w:type="paragraph" w:customStyle="1" w:styleId="E93A13BCFA244B649AB3480BF5519EE6">
    <w:name w:val="E93A13BCFA244B649AB3480BF5519EE6"/>
    <w:rsid w:val="00576DF1"/>
    <w:pPr>
      <w:bidi/>
    </w:pPr>
  </w:style>
  <w:style w:type="paragraph" w:customStyle="1" w:styleId="F68FFD684982420B937053D125999316">
    <w:name w:val="F68FFD684982420B937053D125999316"/>
    <w:rsid w:val="00576DF1"/>
    <w:pPr>
      <w:bidi/>
    </w:pPr>
  </w:style>
  <w:style w:type="paragraph" w:customStyle="1" w:styleId="90AE1985965346C88F8371B02639CE70">
    <w:name w:val="90AE1985965346C88F8371B02639CE70"/>
    <w:rsid w:val="00FE53F7"/>
    <w:pPr>
      <w:bidi/>
    </w:pPr>
  </w:style>
  <w:style w:type="paragraph" w:customStyle="1" w:styleId="950D1BC040484DA4A371F84E64F3500B">
    <w:name w:val="950D1BC040484DA4A371F84E64F3500B"/>
    <w:rsid w:val="00FE53F7"/>
    <w:pPr>
      <w:bidi/>
    </w:pPr>
  </w:style>
  <w:style w:type="paragraph" w:customStyle="1" w:styleId="04E0970E6AB84159AC5310D9ABDDFC94">
    <w:name w:val="04E0970E6AB84159AC5310D9ABDDFC94"/>
    <w:rsid w:val="00FE53F7"/>
    <w:pPr>
      <w:bidi/>
    </w:pPr>
  </w:style>
  <w:style w:type="paragraph" w:customStyle="1" w:styleId="0877626FD62241EE91FC837C487450E1">
    <w:name w:val="0877626FD62241EE91FC837C487450E1"/>
    <w:rsid w:val="00FE53F7"/>
    <w:pPr>
      <w:bidi/>
    </w:pPr>
  </w:style>
  <w:style w:type="paragraph" w:customStyle="1" w:styleId="8B8154595BCB4222A130EB4BC56B3B6F">
    <w:name w:val="8B8154595BCB4222A130EB4BC56B3B6F"/>
    <w:rsid w:val="00FE53F7"/>
    <w:pPr>
      <w:bidi/>
    </w:pPr>
  </w:style>
  <w:style w:type="paragraph" w:customStyle="1" w:styleId="F455F1805E6D45C3B2963DBB79701CB2">
    <w:name w:val="F455F1805E6D45C3B2963DBB79701CB2"/>
    <w:rsid w:val="00FE53F7"/>
    <w:pPr>
      <w:bidi/>
    </w:pPr>
  </w:style>
  <w:style w:type="paragraph" w:customStyle="1" w:styleId="606BB139F6D64A1AB91DEFDD0B774D82">
    <w:name w:val="606BB139F6D64A1AB91DEFDD0B774D82"/>
    <w:rsid w:val="00FE53F7"/>
    <w:pPr>
      <w:bidi/>
    </w:pPr>
  </w:style>
  <w:style w:type="paragraph" w:customStyle="1" w:styleId="58BE4DF3F22E4EE0AF69DCA189F77E04">
    <w:name w:val="58BE4DF3F22E4EE0AF69DCA189F77E04"/>
    <w:rsid w:val="00FE53F7"/>
    <w:pPr>
      <w:bidi/>
    </w:pPr>
  </w:style>
  <w:style w:type="paragraph" w:customStyle="1" w:styleId="EB0BAA6CB75341A18AAEF786C44D75A4">
    <w:name w:val="EB0BAA6CB75341A18AAEF786C44D75A4"/>
    <w:rsid w:val="00FE53F7"/>
    <w:pPr>
      <w:bidi/>
    </w:pPr>
  </w:style>
  <w:style w:type="paragraph" w:customStyle="1" w:styleId="D236386F9A384764B9B0AD1AAD9E59E1">
    <w:name w:val="D236386F9A384764B9B0AD1AAD9E59E1"/>
    <w:rsid w:val="00FE53F7"/>
    <w:pPr>
      <w:bidi/>
    </w:pPr>
  </w:style>
  <w:style w:type="paragraph" w:customStyle="1" w:styleId="6E9A256894F8470E98D556DFF6E1F707">
    <w:name w:val="6E9A256894F8470E98D556DFF6E1F707"/>
    <w:rsid w:val="00FE53F7"/>
    <w:pPr>
      <w:bidi/>
    </w:pPr>
  </w:style>
  <w:style w:type="paragraph" w:customStyle="1" w:styleId="F6DD8DBC4EE249CBAFF1806718760E9C">
    <w:name w:val="F6DD8DBC4EE249CBAFF1806718760E9C"/>
    <w:rsid w:val="00FE53F7"/>
    <w:pPr>
      <w:bidi/>
    </w:pPr>
  </w:style>
  <w:style w:type="paragraph" w:customStyle="1" w:styleId="C09D43A5BB5C4F77B1EE6CD2618FB543">
    <w:name w:val="C09D43A5BB5C4F77B1EE6CD2618FB543"/>
    <w:rsid w:val="00FE53F7"/>
    <w:pPr>
      <w:bidi/>
    </w:pPr>
  </w:style>
  <w:style w:type="paragraph" w:customStyle="1" w:styleId="015657E6637E48C5AE128FACDD638FB0">
    <w:name w:val="015657E6637E48C5AE128FACDD638FB0"/>
    <w:rsid w:val="00FE53F7"/>
    <w:pPr>
      <w:bidi/>
    </w:pPr>
  </w:style>
  <w:style w:type="paragraph" w:customStyle="1" w:styleId="8C8A9685EF3A4D469E28524789BD22FB">
    <w:name w:val="8C8A9685EF3A4D469E28524789BD22FB"/>
    <w:rsid w:val="00FE53F7"/>
    <w:pPr>
      <w:bidi/>
    </w:pPr>
  </w:style>
  <w:style w:type="paragraph" w:customStyle="1" w:styleId="E7A1E31D23C947E8B7644211FF09F5C0">
    <w:name w:val="E7A1E31D23C947E8B7644211FF09F5C0"/>
    <w:rsid w:val="00FE53F7"/>
    <w:pPr>
      <w:bidi/>
    </w:pPr>
  </w:style>
  <w:style w:type="paragraph" w:customStyle="1" w:styleId="FF140F9E48B2442F9631E552929C04EB">
    <w:name w:val="FF140F9E48B2442F9631E552929C04EB"/>
    <w:rsid w:val="00FE53F7"/>
    <w:pPr>
      <w:bidi/>
    </w:pPr>
  </w:style>
  <w:style w:type="paragraph" w:customStyle="1" w:styleId="B66FFDAA3A4A44EAA649B818FDDEB82E">
    <w:name w:val="B66FFDAA3A4A44EAA649B818FDDEB82E"/>
    <w:rsid w:val="00FE53F7"/>
    <w:pPr>
      <w:bidi/>
    </w:pPr>
  </w:style>
  <w:style w:type="paragraph" w:customStyle="1" w:styleId="DEC0DA3DD884415F88902410437A4F0F">
    <w:name w:val="DEC0DA3DD884415F88902410437A4F0F"/>
    <w:rsid w:val="00FE53F7"/>
    <w:pPr>
      <w:bidi/>
    </w:pPr>
  </w:style>
  <w:style w:type="paragraph" w:customStyle="1" w:styleId="B83FB3E2FCE94CD9A7A4AB46C8E56F3E">
    <w:name w:val="B83FB3E2FCE94CD9A7A4AB46C8E56F3E"/>
    <w:rsid w:val="00FE53F7"/>
    <w:pPr>
      <w:bidi/>
    </w:pPr>
  </w:style>
  <w:style w:type="paragraph" w:customStyle="1" w:styleId="E969253CBBC34399803832E7D7C8AD15">
    <w:name w:val="E969253CBBC34399803832E7D7C8AD15"/>
    <w:rsid w:val="00FE53F7"/>
    <w:pPr>
      <w:bidi/>
    </w:pPr>
  </w:style>
  <w:style w:type="paragraph" w:customStyle="1" w:styleId="FC09ECA9304F456BA8F15C762F9D2EAE">
    <w:name w:val="FC09ECA9304F456BA8F15C762F9D2EAE"/>
    <w:rsid w:val="00FE53F7"/>
    <w:pPr>
      <w:bidi/>
    </w:pPr>
  </w:style>
  <w:style w:type="paragraph" w:customStyle="1" w:styleId="D2714AB9F8B240AAAE6D22A385CB3EC5">
    <w:name w:val="D2714AB9F8B240AAAE6D22A385CB3EC5"/>
    <w:rsid w:val="00FE53F7"/>
    <w:pPr>
      <w:bidi/>
    </w:pPr>
  </w:style>
  <w:style w:type="paragraph" w:customStyle="1" w:styleId="7C8CB45ED08C45E4BF2FF9EF37AAD5CE">
    <w:name w:val="7C8CB45ED08C45E4BF2FF9EF37AAD5CE"/>
    <w:rsid w:val="00FE53F7"/>
    <w:pPr>
      <w:bidi/>
    </w:pPr>
  </w:style>
  <w:style w:type="paragraph" w:customStyle="1" w:styleId="3FCC3A3E785D4C158EE795D03DBB3F89">
    <w:name w:val="3FCC3A3E785D4C158EE795D03DBB3F89"/>
    <w:rsid w:val="00FE53F7"/>
    <w:pPr>
      <w:bidi/>
    </w:pPr>
  </w:style>
  <w:style w:type="paragraph" w:customStyle="1" w:styleId="9274A38DF03B4B53B096C3046B7945CC">
    <w:name w:val="9274A38DF03B4B53B096C3046B7945CC"/>
    <w:rsid w:val="00FE53F7"/>
    <w:pPr>
      <w:bidi/>
    </w:pPr>
  </w:style>
  <w:style w:type="paragraph" w:customStyle="1" w:styleId="9099D385E00244569A5B5B9168DA6571">
    <w:name w:val="9099D385E00244569A5B5B9168DA6571"/>
    <w:rsid w:val="00FE53F7"/>
    <w:pPr>
      <w:bidi/>
    </w:pPr>
  </w:style>
  <w:style w:type="paragraph" w:customStyle="1" w:styleId="9DF284429D4B4E708622F62344065EA9">
    <w:name w:val="9DF284429D4B4E708622F62344065EA9"/>
    <w:rsid w:val="00FE53F7"/>
    <w:pPr>
      <w:bidi/>
    </w:pPr>
  </w:style>
  <w:style w:type="paragraph" w:customStyle="1" w:styleId="42521D76FF0C4129B808C70CC99E0F15">
    <w:name w:val="42521D76FF0C4129B808C70CC99E0F15"/>
    <w:rsid w:val="00932F32"/>
    <w:pPr>
      <w:bidi/>
    </w:pPr>
  </w:style>
  <w:style w:type="paragraph" w:customStyle="1" w:styleId="7376397BF6DD44A09A5F8DE3CBF31E3B">
    <w:name w:val="7376397BF6DD44A09A5F8DE3CBF31E3B"/>
    <w:rsid w:val="00932F32"/>
    <w:pPr>
      <w:bidi/>
    </w:pPr>
  </w:style>
  <w:style w:type="paragraph" w:customStyle="1" w:styleId="936315061F894FB1A72545C4C60CDCF8">
    <w:name w:val="936315061F894FB1A72545C4C60CDCF8"/>
    <w:rsid w:val="00932F32"/>
    <w:pPr>
      <w:bidi/>
    </w:pPr>
  </w:style>
  <w:style w:type="paragraph" w:customStyle="1" w:styleId="9BB973F33FC445B6905C0C0B129FE0A1">
    <w:name w:val="9BB973F33FC445B6905C0C0B129FE0A1"/>
    <w:rsid w:val="00932F32"/>
    <w:pPr>
      <w:bidi/>
    </w:pPr>
  </w:style>
  <w:style w:type="paragraph" w:customStyle="1" w:styleId="6FAC07787B95427BBE1FAF4E873227B1">
    <w:name w:val="6FAC07787B95427BBE1FAF4E873227B1"/>
    <w:rsid w:val="00932F32"/>
    <w:pPr>
      <w:bidi/>
    </w:pPr>
  </w:style>
  <w:style w:type="paragraph" w:customStyle="1" w:styleId="9F1E6F802D0E46E897B1F7135AACA161">
    <w:name w:val="9F1E6F802D0E46E897B1F7135AACA161"/>
    <w:rsid w:val="00932F32"/>
    <w:pPr>
      <w:bidi/>
    </w:pPr>
  </w:style>
  <w:style w:type="paragraph" w:customStyle="1" w:styleId="EC042A7D058D4567BBD50605F31F7D6A">
    <w:name w:val="EC042A7D058D4567BBD50605F31F7D6A"/>
    <w:rsid w:val="00932F32"/>
    <w:pPr>
      <w:bidi/>
    </w:pPr>
  </w:style>
  <w:style w:type="paragraph" w:customStyle="1" w:styleId="487D42A07F614698B769B3BAAFB46C57">
    <w:name w:val="487D42A07F614698B769B3BAAFB46C57"/>
    <w:rsid w:val="00932F32"/>
    <w:pPr>
      <w:bidi/>
    </w:pPr>
  </w:style>
  <w:style w:type="paragraph" w:customStyle="1" w:styleId="EE77CB26081145FBB5122899B2799496">
    <w:name w:val="EE77CB26081145FBB5122899B2799496"/>
    <w:rsid w:val="00932F32"/>
    <w:pPr>
      <w:bidi/>
    </w:pPr>
  </w:style>
  <w:style w:type="paragraph" w:customStyle="1" w:styleId="014FF30560B94FB9BB81489E25868AA6">
    <w:name w:val="014FF30560B94FB9BB81489E25868AA6"/>
    <w:rsid w:val="00932F32"/>
    <w:pPr>
      <w:bidi/>
    </w:pPr>
  </w:style>
  <w:style w:type="paragraph" w:customStyle="1" w:styleId="9FBA9068177B4CC0BBB6914E2E1F0CB8">
    <w:name w:val="9FBA9068177B4CC0BBB6914E2E1F0CB8"/>
    <w:rsid w:val="00932F32"/>
    <w:pPr>
      <w:bidi/>
    </w:pPr>
  </w:style>
  <w:style w:type="paragraph" w:customStyle="1" w:styleId="8C5E06516D9C4EA58549AB94CDD24BCE">
    <w:name w:val="8C5E06516D9C4EA58549AB94CDD24BCE"/>
    <w:rsid w:val="00932F32"/>
    <w:pPr>
      <w:bidi/>
    </w:pPr>
  </w:style>
  <w:style w:type="paragraph" w:customStyle="1" w:styleId="F7D4186D01C146859EA0C895FA1F2A24">
    <w:name w:val="F7D4186D01C146859EA0C895FA1F2A24"/>
    <w:rsid w:val="00932F32"/>
    <w:pPr>
      <w:bidi/>
    </w:pPr>
  </w:style>
  <w:style w:type="paragraph" w:customStyle="1" w:styleId="298C8B2791C54BE7B5B183D24C47EB27">
    <w:name w:val="298C8B2791C54BE7B5B183D24C47EB27"/>
    <w:rsid w:val="00932F32"/>
    <w:pPr>
      <w:bidi/>
    </w:pPr>
  </w:style>
  <w:style w:type="paragraph" w:customStyle="1" w:styleId="EA788E484CB345BFBB556A4AAB9D513D">
    <w:name w:val="EA788E484CB345BFBB556A4AAB9D513D"/>
    <w:rsid w:val="00932F32"/>
    <w:pPr>
      <w:bidi/>
    </w:pPr>
  </w:style>
  <w:style w:type="paragraph" w:customStyle="1" w:styleId="1D0F9EEBA7AF46DFADE3C6BE8A73364E">
    <w:name w:val="1D0F9EEBA7AF46DFADE3C6BE8A73364E"/>
    <w:rsid w:val="00932F32"/>
    <w:pPr>
      <w:bidi/>
    </w:pPr>
  </w:style>
  <w:style w:type="paragraph" w:customStyle="1" w:styleId="4C5C6983F35F4ED582DCEB3CB0B660FE">
    <w:name w:val="4C5C6983F35F4ED582DCEB3CB0B660FE"/>
    <w:rsid w:val="00932F32"/>
    <w:pPr>
      <w:bidi/>
    </w:pPr>
  </w:style>
  <w:style w:type="paragraph" w:customStyle="1" w:styleId="1E1B0B493132473C8B0419C29A31CCB9">
    <w:name w:val="1E1B0B493132473C8B0419C29A31CCB9"/>
    <w:rsid w:val="00932F32"/>
    <w:pPr>
      <w:bidi/>
    </w:pPr>
  </w:style>
  <w:style w:type="paragraph" w:customStyle="1" w:styleId="4E6BA9835E854EF09A23BEC47DDFDE72">
    <w:name w:val="4E6BA9835E854EF09A23BEC47DDFDE72"/>
    <w:rsid w:val="00932F32"/>
    <w:pPr>
      <w:bidi/>
    </w:pPr>
  </w:style>
  <w:style w:type="paragraph" w:customStyle="1" w:styleId="5427704BDBC046859D6FB942DC7A2F9E">
    <w:name w:val="5427704BDBC046859D6FB942DC7A2F9E"/>
    <w:rsid w:val="00932F32"/>
    <w:pPr>
      <w:bidi/>
    </w:pPr>
  </w:style>
  <w:style w:type="paragraph" w:customStyle="1" w:styleId="8A0B4C3B5FF8465DAC2E5181CB5D7F64">
    <w:name w:val="8A0B4C3B5FF8465DAC2E5181CB5D7F64"/>
    <w:rsid w:val="00932F32"/>
    <w:pPr>
      <w:bidi/>
    </w:pPr>
  </w:style>
  <w:style w:type="paragraph" w:customStyle="1" w:styleId="FAD41566F5AC4A4EB4379481A1E844BB">
    <w:name w:val="FAD41566F5AC4A4EB4379481A1E844BB"/>
    <w:rsid w:val="00932F32"/>
    <w:pPr>
      <w:bidi/>
    </w:pPr>
  </w:style>
  <w:style w:type="paragraph" w:customStyle="1" w:styleId="95F54C8F2136411F90B1EF0B908AB97E">
    <w:name w:val="95F54C8F2136411F90B1EF0B908AB97E"/>
    <w:rsid w:val="00932F32"/>
    <w:pPr>
      <w:bidi/>
    </w:pPr>
  </w:style>
  <w:style w:type="paragraph" w:customStyle="1" w:styleId="7184ADA77EC54399820BDC03D6FA1AE4">
    <w:name w:val="7184ADA77EC54399820BDC03D6FA1AE4"/>
    <w:rsid w:val="00932F32"/>
    <w:pPr>
      <w:bidi/>
    </w:pPr>
  </w:style>
  <w:style w:type="paragraph" w:customStyle="1" w:styleId="16C8B53E5D584E6EB281EB96750B2878">
    <w:name w:val="16C8B53E5D584E6EB281EB96750B2878"/>
    <w:rsid w:val="00932F32"/>
    <w:pPr>
      <w:bidi/>
    </w:pPr>
  </w:style>
  <w:style w:type="paragraph" w:customStyle="1" w:styleId="FA8E6115C84642528F35862D950D0C25">
    <w:name w:val="FA8E6115C84642528F35862D950D0C25"/>
    <w:rsid w:val="00932F32"/>
    <w:pPr>
      <w:bidi/>
    </w:pPr>
  </w:style>
  <w:style w:type="paragraph" w:customStyle="1" w:styleId="59C0108F251943E98181D363C86D8448">
    <w:name w:val="59C0108F251943E98181D363C86D8448"/>
    <w:rsid w:val="00932F32"/>
    <w:pPr>
      <w:bidi/>
    </w:pPr>
  </w:style>
  <w:style w:type="paragraph" w:customStyle="1" w:styleId="3DCCBC695711418E883E642D23C4DD4D">
    <w:name w:val="3DCCBC695711418E883E642D23C4DD4D"/>
    <w:rsid w:val="00932F32"/>
    <w:pPr>
      <w:bidi/>
    </w:pPr>
  </w:style>
  <w:style w:type="paragraph" w:customStyle="1" w:styleId="2319F908721D430F83AF4E94FF80E88B">
    <w:name w:val="2319F908721D430F83AF4E94FF80E88B"/>
    <w:rsid w:val="00184C27"/>
    <w:pPr>
      <w:bidi/>
    </w:pPr>
  </w:style>
  <w:style w:type="paragraph" w:customStyle="1" w:styleId="9AC92012A8034AC7BC2ADE6FFEE76931">
    <w:name w:val="9AC92012A8034AC7BC2ADE6FFEE76931"/>
    <w:rsid w:val="00184C27"/>
    <w:pPr>
      <w:bidi/>
    </w:pPr>
  </w:style>
  <w:style w:type="paragraph" w:customStyle="1" w:styleId="3F0644542FBC418494BF28D021F1073E">
    <w:name w:val="3F0644542FBC418494BF28D021F1073E"/>
    <w:rsid w:val="00184C27"/>
    <w:pPr>
      <w:bidi/>
    </w:pPr>
  </w:style>
  <w:style w:type="paragraph" w:customStyle="1" w:styleId="C9F6B3DA06FF4884A9C2556E361F039D">
    <w:name w:val="C9F6B3DA06FF4884A9C2556E361F039D"/>
    <w:rsid w:val="00184C27"/>
    <w:pPr>
      <w:bidi/>
    </w:pPr>
  </w:style>
  <w:style w:type="paragraph" w:customStyle="1" w:styleId="9DDA993DD36445B6A24C0B6A2699BF4B">
    <w:name w:val="9DDA993DD36445B6A24C0B6A2699BF4B"/>
    <w:rsid w:val="00184C27"/>
    <w:pPr>
      <w:bidi/>
    </w:pPr>
  </w:style>
  <w:style w:type="paragraph" w:customStyle="1" w:styleId="2F1483E0B79A43BE8AEA200BB8601325">
    <w:name w:val="2F1483E0B79A43BE8AEA200BB8601325"/>
    <w:rsid w:val="00184C27"/>
    <w:pPr>
      <w:bidi/>
    </w:pPr>
  </w:style>
  <w:style w:type="paragraph" w:customStyle="1" w:styleId="3244F240EF4B473B940143AEE997B3DB">
    <w:name w:val="3244F240EF4B473B940143AEE997B3DB"/>
    <w:rsid w:val="00184C27"/>
    <w:pPr>
      <w:bidi/>
    </w:pPr>
  </w:style>
  <w:style w:type="paragraph" w:customStyle="1" w:styleId="E342D33DCE664809BFBC155E64506C70">
    <w:name w:val="E342D33DCE664809BFBC155E64506C70"/>
    <w:rsid w:val="00184C27"/>
    <w:pPr>
      <w:bidi/>
    </w:pPr>
  </w:style>
  <w:style w:type="paragraph" w:customStyle="1" w:styleId="68BE502E370543B6BB6C57C5963F5BCC">
    <w:name w:val="68BE502E370543B6BB6C57C5963F5BCC"/>
    <w:rsid w:val="00184C27"/>
    <w:pPr>
      <w:bidi/>
    </w:pPr>
  </w:style>
  <w:style w:type="paragraph" w:customStyle="1" w:styleId="AD5578F5453146F8B1D9F782E38D73AE">
    <w:name w:val="AD5578F5453146F8B1D9F782E38D73AE"/>
    <w:rsid w:val="00184C27"/>
    <w:pPr>
      <w:bidi/>
    </w:pPr>
  </w:style>
  <w:style w:type="paragraph" w:customStyle="1" w:styleId="379467FB22104D169042B9DFF510EC52">
    <w:name w:val="379467FB22104D169042B9DFF510EC52"/>
    <w:rsid w:val="00184C27"/>
    <w:pPr>
      <w:bidi/>
    </w:pPr>
  </w:style>
  <w:style w:type="paragraph" w:customStyle="1" w:styleId="8EC01CC63EB245398779B5507ED01A25">
    <w:name w:val="8EC01CC63EB245398779B5507ED01A25"/>
    <w:rsid w:val="00184C27"/>
    <w:pPr>
      <w:bidi/>
    </w:pPr>
  </w:style>
  <w:style w:type="paragraph" w:customStyle="1" w:styleId="27D4EB33A7734C0A922CBB8E92CE637C">
    <w:name w:val="27D4EB33A7734C0A922CBB8E92CE637C"/>
    <w:rsid w:val="00184C27"/>
    <w:pPr>
      <w:bidi/>
    </w:pPr>
  </w:style>
  <w:style w:type="paragraph" w:customStyle="1" w:styleId="278B994F1D36435F9BA070A607241D96">
    <w:name w:val="278B994F1D36435F9BA070A607241D96"/>
    <w:rsid w:val="00184C27"/>
    <w:pPr>
      <w:bidi/>
    </w:pPr>
  </w:style>
  <w:style w:type="paragraph" w:customStyle="1" w:styleId="275D8705B5634A77A91CC1FD23112DAB">
    <w:name w:val="275D8705B5634A77A91CC1FD23112DAB"/>
    <w:rsid w:val="00184C27"/>
    <w:pPr>
      <w:bidi/>
    </w:pPr>
  </w:style>
  <w:style w:type="paragraph" w:customStyle="1" w:styleId="6C9DB6C11C974399AD10161FA31E65F3">
    <w:name w:val="6C9DB6C11C974399AD10161FA31E65F3"/>
    <w:rsid w:val="00184C27"/>
    <w:pPr>
      <w:bidi/>
    </w:pPr>
  </w:style>
  <w:style w:type="paragraph" w:customStyle="1" w:styleId="8334BF29091B4CC0BF5D31A51DE33304">
    <w:name w:val="8334BF29091B4CC0BF5D31A51DE33304"/>
    <w:rsid w:val="00184C27"/>
    <w:pPr>
      <w:bidi/>
    </w:pPr>
  </w:style>
  <w:style w:type="paragraph" w:customStyle="1" w:styleId="5ABD08B3EF554674820966A6CA9D689B">
    <w:name w:val="5ABD08B3EF554674820966A6CA9D689B"/>
    <w:rsid w:val="00184C27"/>
    <w:pPr>
      <w:bidi/>
    </w:pPr>
  </w:style>
  <w:style w:type="paragraph" w:customStyle="1" w:styleId="17BBA1DDF58743089DD49D9B99734C28">
    <w:name w:val="17BBA1DDF58743089DD49D9B99734C28"/>
    <w:rsid w:val="00184C27"/>
    <w:pPr>
      <w:bidi/>
    </w:pPr>
  </w:style>
  <w:style w:type="paragraph" w:customStyle="1" w:styleId="F6E6E7675AAE43229C091F147A16F044">
    <w:name w:val="F6E6E7675AAE43229C091F147A16F044"/>
    <w:rsid w:val="00184C27"/>
    <w:pPr>
      <w:bidi/>
    </w:pPr>
  </w:style>
  <w:style w:type="paragraph" w:customStyle="1" w:styleId="1233DA62CBB746ED906680E9EE6B3671">
    <w:name w:val="1233DA62CBB746ED906680E9EE6B3671"/>
    <w:rsid w:val="00184C27"/>
    <w:pPr>
      <w:bidi/>
    </w:pPr>
  </w:style>
  <w:style w:type="paragraph" w:customStyle="1" w:styleId="35B33C9894384BCEA03A5B9A3457A90C">
    <w:name w:val="35B33C9894384BCEA03A5B9A3457A90C"/>
    <w:rsid w:val="00184C27"/>
    <w:pPr>
      <w:bidi/>
    </w:pPr>
  </w:style>
  <w:style w:type="paragraph" w:customStyle="1" w:styleId="CA78B2CB56B74966A0DC86412C565335">
    <w:name w:val="CA78B2CB56B74966A0DC86412C565335"/>
    <w:rsid w:val="00184C27"/>
    <w:pPr>
      <w:bidi/>
    </w:pPr>
  </w:style>
  <w:style w:type="paragraph" w:customStyle="1" w:styleId="1B792E287FBB4F429CE18AD7FF776D6D">
    <w:name w:val="1B792E287FBB4F429CE18AD7FF776D6D"/>
    <w:rsid w:val="00184C27"/>
    <w:pPr>
      <w:bidi/>
    </w:pPr>
  </w:style>
  <w:style w:type="paragraph" w:customStyle="1" w:styleId="E0919CCF2DDB489FBDD8C441EAE10024">
    <w:name w:val="E0919CCF2DDB489FBDD8C441EAE10024"/>
    <w:rsid w:val="00184C27"/>
    <w:pPr>
      <w:bidi/>
    </w:pPr>
  </w:style>
  <w:style w:type="paragraph" w:customStyle="1" w:styleId="302C9911B68A4E6B86E10128A222FCFD">
    <w:name w:val="302C9911B68A4E6B86E10128A222FCFD"/>
    <w:rsid w:val="00184C27"/>
    <w:pPr>
      <w:bidi/>
    </w:pPr>
  </w:style>
  <w:style w:type="paragraph" w:customStyle="1" w:styleId="524F378F573C47CC8617066BFAE72D07">
    <w:name w:val="524F378F573C47CC8617066BFAE72D07"/>
    <w:rsid w:val="00184C27"/>
    <w:pPr>
      <w:bidi/>
    </w:pPr>
  </w:style>
  <w:style w:type="paragraph" w:customStyle="1" w:styleId="B4EA8859FF164C238A50CFB58BD46F4A">
    <w:name w:val="B4EA8859FF164C238A50CFB58BD46F4A"/>
    <w:rsid w:val="00184C27"/>
    <w:pPr>
      <w:bidi/>
    </w:pPr>
  </w:style>
  <w:style w:type="paragraph" w:customStyle="1" w:styleId="5A3D045A555C40168AB8F573457846B9">
    <w:name w:val="5A3D045A555C40168AB8F573457846B9"/>
    <w:rsid w:val="00CF5B60"/>
    <w:pPr>
      <w:bidi/>
    </w:pPr>
  </w:style>
  <w:style w:type="paragraph" w:customStyle="1" w:styleId="A0CF1BFE9590431C831BFB36E8500D41">
    <w:name w:val="A0CF1BFE9590431C831BFB36E8500D41"/>
    <w:rsid w:val="00CF5B60"/>
    <w:pPr>
      <w:bidi/>
    </w:pPr>
  </w:style>
  <w:style w:type="paragraph" w:customStyle="1" w:styleId="917FE2CC8BF94EB8932CC7E679D03F79">
    <w:name w:val="917FE2CC8BF94EB8932CC7E679D03F79"/>
    <w:rsid w:val="00CF5B60"/>
    <w:pPr>
      <w:bidi/>
    </w:pPr>
  </w:style>
  <w:style w:type="paragraph" w:customStyle="1" w:styleId="5DDED50589A04B149E70FE5526A55890">
    <w:name w:val="5DDED50589A04B149E70FE5526A55890"/>
    <w:rsid w:val="00CF5B60"/>
    <w:pPr>
      <w:bidi/>
    </w:pPr>
  </w:style>
  <w:style w:type="paragraph" w:customStyle="1" w:styleId="C7F8CD12EC9D47568A5ED986FF7404D4">
    <w:name w:val="C7F8CD12EC9D47568A5ED986FF7404D4"/>
    <w:rsid w:val="00CF5B60"/>
    <w:pPr>
      <w:bidi/>
    </w:pPr>
  </w:style>
  <w:style w:type="paragraph" w:customStyle="1" w:styleId="2388F550CDCB418D8B53C3746FAA2114">
    <w:name w:val="2388F550CDCB418D8B53C3746FAA2114"/>
    <w:rsid w:val="00CF5B60"/>
    <w:pPr>
      <w:bidi/>
    </w:pPr>
  </w:style>
  <w:style w:type="paragraph" w:customStyle="1" w:styleId="F863F69B33E54D5AA6CA46F0C752C747">
    <w:name w:val="F863F69B33E54D5AA6CA46F0C752C747"/>
    <w:rsid w:val="00CF5B60"/>
    <w:pPr>
      <w:bidi/>
    </w:pPr>
  </w:style>
  <w:style w:type="paragraph" w:customStyle="1" w:styleId="8C031CD263CE4AC297CDA427D9CB3328">
    <w:name w:val="8C031CD263CE4AC297CDA427D9CB3328"/>
    <w:rsid w:val="00CF5B60"/>
    <w:pPr>
      <w:bidi/>
    </w:pPr>
  </w:style>
  <w:style w:type="paragraph" w:customStyle="1" w:styleId="7871A529731A42BD8E748A8E86AC7FB7">
    <w:name w:val="7871A529731A42BD8E748A8E86AC7FB7"/>
    <w:rsid w:val="00CF5B60"/>
    <w:pPr>
      <w:bidi/>
    </w:pPr>
  </w:style>
  <w:style w:type="paragraph" w:customStyle="1" w:styleId="0D63D4E1DE6247C68AF0C5F1C319791A">
    <w:name w:val="0D63D4E1DE6247C68AF0C5F1C319791A"/>
    <w:rsid w:val="00CF5B60"/>
    <w:pPr>
      <w:bidi/>
    </w:pPr>
  </w:style>
  <w:style w:type="paragraph" w:customStyle="1" w:styleId="522FF0D8AD274E3A8D5431A23295042D">
    <w:name w:val="522FF0D8AD274E3A8D5431A23295042D"/>
    <w:rsid w:val="00CF5B60"/>
    <w:pPr>
      <w:bidi/>
    </w:pPr>
  </w:style>
  <w:style w:type="paragraph" w:customStyle="1" w:styleId="9166E0665771412897EBF524DAF0D760">
    <w:name w:val="9166E0665771412897EBF524DAF0D760"/>
    <w:rsid w:val="00CF5B60"/>
    <w:pPr>
      <w:bidi/>
    </w:pPr>
  </w:style>
  <w:style w:type="paragraph" w:customStyle="1" w:styleId="44A94B7F83844EED926327D1DF43825A">
    <w:name w:val="44A94B7F83844EED926327D1DF43825A"/>
    <w:rsid w:val="00CF5B60"/>
    <w:pPr>
      <w:bidi/>
    </w:pPr>
  </w:style>
  <w:style w:type="paragraph" w:customStyle="1" w:styleId="B98CAEB045114D76A760CAD77ACC4596">
    <w:name w:val="B98CAEB045114D76A760CAD77ACC4596"/>
    <w:rsid w:val="00CF5B60"/>
    <w:pPr>
      <w:bidi/>
    </w:pPr>
  </w:style>
  <w:style w:type="paragraph" w:customStyle="1" w:styleId="47C8764B4BD147D183A131A25421B00F">
    <w:name w:val="47C8764B4BD147D183A131A25421B00F"/>
    <w:rsid w:val="00CF5B60"/>
    <w:pPr>
      <w:bidi/>
    </w:pPr>
  </w:style>
  <w:style w:type="paragraph" w:customStyle="1" w:styleId="EAD4E3E2626A44C9B8D08873B1FBCA58">
    <w:name w:val="EAD4E3E2626A44C9B8D08873B1FBCA58"/>
    <w:rsid w:val="00CF5B60"/>
    <w:pPr>
      <w:bidi/>
    </w:pPr>
  </w:style>
  <w:style w:type="paragraph" w:customStyle="1" w:styleId="2A3C7CF060BB42119312E421322238AE">
    <w:name w:val="2A3C7CF060BB42119312E421322238AE"/>
    <w:rsid w:val="00CF5B60"/>
    <w:pPr>
      <w:bidi/>
    </w:pPr>
  </w:style>
  <w:style w:type="paragraph" w:customStyle="1" w:styleId="A4D0285AFE3D4645A4B1241F5B3B10AA">
    <w:name w:val="A4D0285AFE3D4645A4B1241F5B3B10AA"/>
    <w:rsid w:val="00CF5B60"/>
    <w:pPr>
      <w:bidi/>
    </w:pPr>
  </w:style>
  <w:style w:type="paragraph" w:customStyle="1" w:styleId="29299F37E185413493EC44334011F4AC">
    <w:name w:val="29299F37E185413493EC44334011F4AC"/>
    <w:rsid w:val="00CF5B60"/>
    <w:pPr>
      <w:bidi/>
    </w:pPr>
  </w:style>
  <w:style w:type="paragraph" w:customStyle="1" w:styleId="7A2437AB38DF42ACAE99E6BD063CE6A7">
    <w:name w:val="7A2437AB38DF42ACAE99E6BD063CE6A7"/>
    <w:rsid w:val="00CF5B60"/>
    <w:pPr>
      <w:bidi/>
    </w:pPr>
  </w:style>
  <w:style w:type="paragraph" w:customStyle="1" w:styleId="541E1A66F2ED4FD094E3DBC347467A7C">
    <w:name w:val="541E1A66F2ED4FD094E3DBC347467A7C"/>
    <w:rsid w:val="00CF5B60"/>
    <w:pPr>
      <w:bidi/>
    </w:pPr>
  </w:style>
  <w:style w:type="paragraph" w:customStyle="1" w:styleId="7D1971390F4F4C40968243F41C3DCCF9">
    <w:name w:val="7D1971390F4F4C40968243F41C3DCCF9"/>
    <w:rsid w:val="00CF5B60"/>
    <w:pPr>
      <w:bidi/>
    </w:pPr>
  </w:style>
  <w:style w:type="paragraph" w:customStyle="1" w:styleId="86E2E6E7A054412AA2928B690DF165A3">
    <w:name w:val="86E2E6E7A054412AA2928B690DF165A3"/>
    <w:rsid w:val="00CF5B60"/>
    <w:pPr>
      <w:bidi/>
    </w:pPr>
  </w:style>
  <w:style w:type="paragraph" w:customStyle="1" w:styleId="67B4DB2D20E04BCFBB14DF1B15774D6B">
    <w:name w:val="67B4DB2D20E04BCFBB14DF1B15774D6B"/>
    <w:rsid w:val="00CF5B60"/>
    <w:pPr>
      <w:bidi/>
    </w:pPr>
  </w:style>
  <w:style w:type="paragraph" w:customStyle="1" w:styleId="8607A2895DCC421586C11A2547F0CE0E">
    <w:name w:val="8607A2895DCC421586C11A2547F0CE0E"/>
    <w:rsid w:val="00CF5B60"/>
    <w:pPr>
      <w:bidi/>
    </w:pPr>
  </w:style>
  <w:style w:type="paragraph" w:customStyle="1" w:styleId="4B6D89EE31BC4F65BD21B521AC2BEBE1">
    <w:name w:val="4B6D89EE31BC4F65BD21B521AC2BEBE1"/>
    <w:rsid w:val="00CF5B60"/>
    <w:pPr>
      <w:bidi/>
    </w:pPr>
  </w:style>
  <w:style w:type="paragraph" w:customStyle="1" w:styleId="1620932303314A22B1EFB2747E224B90">
    <w:name w:val="1620932303314A22B1EFB2747E224B90"/>
    <w:rsid w:val="00CF5B60"/>
    <w:pPr>
      <w:bidi/>
    </w:pPr>
  </w:style>
  <w:style w:type="paragraph" w:customStyle="1" w:styleId="DBD368DE8BB04AF3A4E91D274387A092">
    <w:name w:val="DBD368DE8BB04AF3A4E91D274387A092"/>
    <w:rsid w:val="00CF5B60"/>
    <w:pPr>
      <w:bidi/>
    </w:pPr>
  </w:style>
  <w:style w:type="paragraph" w:customStyle="1" w:styleId="3AE868B866144613B29886F20D243696">
    <w:name w:val="3AE868B866144613B29886F20D243696"/>
    <w:rsid w:val="00CF5B60"/>
    <w:pPr>
      <w:bidi/>
    </w:pPr>
  </w:style>
  <w:style w:type="paragraph" w:customStyle="1" w:styleId="00BB43FEAC4442D58781B7DE83184067">
    <w:name w:val="00BB43FEAC4442D58781B7DE83184067"/>
    <w:rsid w:val="00CF5B60"/>
    <w:pPr>
      <w:bidi/>
    </w:pPr>
  </w:style>
  <w:style w:type="paragraph" w:customStyle="1" w:styleId="98C5C665F33341EDA08354CB477B0C37">
    <w:name w:val="98C5C665F33341EDA08354CB477B0C37"/>
    <w:rsid w:val="00CF5B60"/>
    <w:pPr>
      <w:bidi/>
    </w:pPr>
  </w:style>
  <w:style w:type="paragraph" w:customStyle="1" w:styleId="DB792C0E3E6E425AA70E49E8C4C9F5F5">
    <w:name w:val="DB792C0E3E6E425AA70E49E8C4C9F5F5"/>
    <w:rsid w:val="00CF5B60"/>
    <w:pPr>
      <w:bidi/>
    </w:pPr>
  </w:style>
  <w:style w:type="paragraph" w:customStyle="1" w:styleId="17D0A4048DBF490D8D6B9761124E8185">
    <w:name w:val="17D0A4048DBF490D8D6B9761124E8185"/>
    <w:rsid w:val="00CF5B60"/>
    <w:pPr>
      <w:bidi/>
    </w:pPr>
  </w:style>
  <w:style w:type="paragraph" w:customStyle="1" w:styleId="E061B2B21CB94AB39ACAA248C5B463FA">
    <w:name w:val="E061B2B21CB94AB39ACAA248C5B463FA"/>
    <w:rsid w:val="00CF5B60"/>
    <w:pPr>
      <w:bidi/>
    </w:pPr>
  </w:style>
  <w:style w:type="paragraph" w:customStyle="1" w:styleId="3D0B921CE3664DB3B5CD7EC2D5A26DC8">
    <w:name w:val="3D0B921CE3664DB3B5CD7EC2D5A26DC8"/>
    <w:rsid w:val="00CF5B60"/>
    <w:pPr>
      <w:bidi/>
    </w:pPr>
  </w:style>
  <w:style w:type="paragraph" w:customStyle="1" w:styleId="5F1357F8AAB647B991A076C06540667C">
    <w:name w:val="5F1357F8AAB647B991A076C06540667C"/>
    <w:rsid w:val="00CF5B60"/>
    <w:pPr>
      <w:bidi/>
    </w:pPr>
  </w:style>
  <w:style w:type="paragraph" w:customStyle="1" w:styleId="5BD9B6D41AFE46978A840E7C2524FF47">
    <w:name w:val="5BD9B6D41AFE46978A840E7C2524FF47"/>
    <w:rsid w:val="00CF5B60"/>
    <w:pPr>
      <w:bidi/>
    </w:pPr>
  </w:style>
  <w:style w:type="paragraph" w:customStyle="1" w:styleId="6488C06D7BC941719173E2B34A6DA038">
    <w:name w:val="6488C06D7BC941719173E2B34A6DA038"/>
    <w:rsid w:val="00CF5B60"/>
    <w:pPr>
      <w:bidi/>
    </w:pPr>
  </w:style>
  <w:style w:type="paragraph" w:customStyle="1" w:styleId="7AAF55730A694992A3A13F086B589FCE">
    <w:name w:val="7AAF55730A694992A3A13F086B589FCE"/>
    <w:rsid w:val="00CF5B60"/>
    <w:pPr>
      <w:bidi/>
    </w:pPr>
  </w:style>
  <w:style w:type="paragraph" w:customStyle="1" w:styleId="AE8FC0A90D5245DBB0729A023EE7E1EB">
    <w:name w:val="AE8FC0A90D5245DBB0729A023EE7E1EB"/>
    <w:rsid w:val="00CF5B60"/>
    <w:pPr>
      <w:bidi/>
    </w:pPr>
  </w:style>
  <w:style w:type="paragraph" w:customStyle="1" w:styleId="03BB691EFB0C4674A4B4A745856B0E54">
    <w:name w:val="03BB691EFB0C4674A4B4A745856B0E54"/>
    <w:rsid w:val="00CF5B60"/>
    <w:pPr>
      <w:bidi/>
    </w:pPr>
  </w:style>
  <w:style w:type="paragraph" w:customStyle="1" w:styleId="C1A610A827E945B6BDFF4137BEBFE57D">
    <w:name w:val="C1A610A827E945B6BDFF4137BEBFE57D"/>
    <w:rsid w:val="00CF5B60"/>
    <w:pPr>
      <w:bidi/>
    </w:pPr>
  </w:style>
  <w:style w:type="paragraph" w:customStyle="1" w:styleId="B76A3EE6E74442BABF78067994182E4F">
    <w:name w:val="B76A3EE6E74442BABF78067994182E4F"/>
    <w:rsid w:val="00CF5B60"/>
    <w:pPr>
      <w:bidi/>
    </w:pPr>
  </w:style>
  <w:style w:type="paragraph" w:customStyle="1" w:styleId="477D21FDEAF746359F6C16A85ECC32EC">
    <w:name w:val="477D21FDEAF746359F6C16A85ECC32EC"/>
    <w:rsid w:val="00CF5B60"/>
    <w:pPr>
      <w:bidi/>
    </w:pPr>
  </w:style>
  <w:style w:type="paragraph" w:customStyle="1" w:styleId="B300BE4BC3554A30A0CE01572BB2E362">
    <w:name w:val="B300BE4BC3554A30A0CE01572BB2E362"/>
    <w:rsid w:val="00CF5B60"/>
    <w:pPr>
      <w:bidi/>
    </w:pPr>
  </w:style>
  <w:style w:type="paragraph" w:customStyle="1" w:styleId="7B181CEAB9BA416496D580961463E6D1">
    <w:name w:val="7B181CEAB9BA416496D580961463E6D1"/>
    <w:rsid w:val="00CF5B60"/>
    <w:pPr>
      <w:bidi/>
    </w:pPr>
  </w:style>
  <w:style w:type="paragraph" w:customStyle="1" w:styleId="3B4FA82DE1F04D46BEFE10C6A6408C82">
    <w:name w:val="3B4FA82DE1F04D46BEFE10C6A6408C82"/>
    <w:rsid w:val="00CF5B60"/>
    <w:pPr>
      <w:bidi/>
    </w:pPr>
  </w:style>
  <w:style w:type="paragraph" w:customStyle="1" w:styleId="8FE976B494DA40CF81319A4420138C45">
    <w:name w:val="8FE976B494DA40CF81319A4420138C45"/>
    <w:rsid w:val="00CF5B60"/>
    <w:pPr>
      <w:bidi/>
    </w:pPr>
  </w:style>
  <w:style w:type="paragraph" w:customStyle="1" w:styleId="989B68A65A704403B22361C54FF14F19">
    <w:name w:val="989B68A65A704403B22361C54FF14F19"/>
    <w:rsid w:val="00CF5B60"/>
    <w:pPr>
      <w:bidi/>
    </w:pPr>
  </w:style>
  <w:style w:type="paragraph" w:customStyle="1" w:styleId="63FA73DAD46545C2BFDE981AC16717C0">
    <w:name w:val="63FA73DAD46545C2BFDE981AC16717C0"/>
    <w:rsid w:val="00CF5B60"/>
    <w:pPr>
      <w:bidi/>
    </w:pPr>
  </w:style>
  <w:style w:type="paragraph" w:customStyle="1" w:styleId="83AAD49689084503AB78CE41F5393F9C">
    <w:name w:val="83AAD49689084503AB78CE41F5393F9C"/>
    <w:rsid w:val="00CF5B60"/>
    <w:pPr>
      <w:bidi/>
    </w:pPr>
  </w:style>
  <w:style w:type="paragraph" w:customStyle="1" w:styleId="650EEB7F39A746FF8C33689CEFC4CC38">
    <w:name w:val="650EEB7F39A746FF8C33689CEFC4CC38"/>
    <w:rsid w:val="00CF5B60"/>
    <w:pPr>
      <w:bidi/>
    </w:pPr>
  </w:style>
  <w:style w:type="paragraph" w:customStyle="1" w:styleId="0E8202526052431995483DBD4702C499">
    <w:name w:val="0E8202526052431995483DBD4702C499"/>
    <w:rsid w:val="00CF5B60"/>
    <w:pPr>
      <w:bidi/>
    </w:pPr>
  </w:style>
  <w:style w:type="paragraph" w:customStyle="1" w:styleId="2E2CEC43322045D1A31454C3D9B24F49">
    <w:name w:val="2E2CEC43322045D1A31454C3D9B24F49"/>
    <w:rsid w:val="00CF5B60"/>
    <w:pPr>
      <w:bidi/>
    </w:pPr>
  </w:style>
  <w:style w:type="paragraph" w:customStyle="1" w:styleId="E1EC38208CD64028A0789F81BA0C7FFB">
    <w:name w:val="E1EC38208CD64028A0789F81BA0C7FFB"/>
    <w:rsid w:val="00CF5B60"/>
    <w:pPr>
      <w:bidi/>
    </w:pPr>
  </w:style>
  <w:style w:type="paragraph" w:customStyle="1" w:styleId="C4073CCDC7634D8C9429F424F6D65159">
    <w:name w:val="C4073CCDC7634D8C9429F424F6D65159"/>
    <w:rsid w:val="00CF5B60"/>
    <w:pPr>
      <w:bidi/>
    </w:pPr>
  </w:style>
  <w:style w:type="paragraph" w:customStyle="1" w:styleId="4DDD4657BC8F497AB9022F7E47548760">
    <w:name w:val="4DDD4657BC8F497AB9022F7E47548760"/>
    <w:rsid w:val="00CF5B60"/>
    <w:pPr>
      <w:bidi/>
    </w:pPr>
  </w:style>
  <w:style w:type="paragraph" w:customStyle="1" w:styleId="F0940B57DB2F41709555FF5FEE87915A">
    <w:name w:val="F0940B57DB2F41709555FF5FEE87915A"/>
    <w:rsid w:val="00CF5B60"/>
    <w:pPr>
      <w:bidi/>
    </w:pPr>
  </w:style>
  <w:style w:type="paragraph" w:customStyle="1" w:styleId="EC0B56205E1E4A97A435D2B79FCCB7E4">
    <w:name w:val="EC0B56205E1E4A97A435D2B79FCCB7E4"/>
    <w:rsid w:val="00CF5B60"/>
    <w:pPr>
      <w:bidi/>
    </w:pPr>
  </w:style>
  <w:style w:type="paragraph" w:customStyle="1" w:styleId="0582D77423974086B76F033CF240FD40">
    <w:name w:val="0582D77423974086B76F033CF240FD40"/>
    <w:rsid w:val="00CF5B60"/>
    <w:pPr>
      <w:bidi/>
    </w:pPr>
  </w:style>
  <w:style w:type="paragraph" w:customStyle="1" w:styleId="93B2F279DA964097B1EAE09084D43071">
    <w:name w:val="93B2F279DA964097B1EAE09084D43071"/>
    <w:rsid w:val="00CF5B60"/>
    <w:pPr>
      <w:bidi/>
    </w:pPr>
  </w:style>
  <w:style w:type="paragraph" w:customStyle="1" w:styleId="0AF9EE514C994E3C95E0876257E2A346">
    <w:name w:val="0AF9EE514C994E3C95E0876257E2A346"/>
    <w:rsid w:val="00CF5B60"/>
    <w:pPr>
      <w:bidi/>
    </w:pPr>
  </w:style>
  <w:style w:type="paragraph" w:customStyle="1" w:styleId="26FA8EC722644DD99203109E08B82402">
    <w:name w:val="26FA8EC722644DD99203109E08B82402"/>
    <w:rsid w:val="00CF5B60"/>
    <w:pPr>
      <w:bidi/>
    </w:pPr>
  </w:style>
  <w:style w:type="paragraph" w:customStyle="1" w:styleId="41D41CAA9291417BBA64C63ECB0D64A5">
    <w:name w:val="41D41CAA9291417BBA64C63ECB0D64A5"/>
    <w:rsid w:val="00CF5B60"/>
    <w:pPr>
      <w:bidi/>
    </w:pPr>
  </w:style>
  <w:style w:type="paragraph" w:customStyle="1" w:styleId="1F0C2E548A85486CB2F689E9C8E9D014">
    <w:name w:val="1F0C2E548A85486CB2F689E9C8E9D014"/>
    <w:rsid w:val="00CF5B60"/>
    <w:pPr>
      <w:bidi/>
    </w:pPr>
  </w:style>
  <w:style w:type="paragraph" w:customStyle="1" w:styleId="8AAA2E473BD04CF8BFB347EB08484496">
    <w:name w:val="8AAA2E473BD04CF8BFB347EB08484496"/>
    <w:rsid w:val="00CF5B60"/>
    <w:pPr>
      <w:bidi/>
    </w:pPr>
  </w:style>
  <w:style w:type="paragraph" w:customStyle="1" w:styleId="7EE26DD2580D4D589D2EB6C51080A7E6">
    <w:name w:val="7EE26DD2580D4D589D2EB6C51080A7E6"/>
    <w:rsid w:val="00CF5B60"/>
    <w:pPr>
      <w:bidi/>
    </w:pPr>
  </w:style>
  <w:style w:type="paragraph" w:customStyle="1" w:styleId="3C84D8547C8D4EFFB6F9C06305135A18">
    <w:name w:val="3C84D8547C8D4EFFB6F9C06305135A18"/>
    <w:rsid w:val="00CF5B60"/>
    <w:pPr>
      <w:bidi/>
    </w:pPr>
  </w:style>
  <w:style w:type="paragraph" w:customStyle="1" w:styleId="8511DC4C11844EBBB8048D0925AA0C34">
    <w:name w:val="8511DC4C11844EBBB8048D0925AA0C34"/>
    <w:rsid w:val="00604E4D"/>
    <w:pPr>
      <w:bidi/>
    </w:pPr>
  </w:style>
  <w:style w:type="paragraph" w:customStyle="1" w:styleId="52FC44AF07D7449CA8ADBAB942A40B64">
    <w:name w:val="52FC44AF07D7449CA8ADBAB942A40B64"/>
    <w:rsid w:val="00604E4D"/>
    <w:pPr>
      <w:bidi/>
    </w:pPr>
  </w:style>
  <w:style w:type="paragraph" w:customStyle="1" w:styleId="8302F17D83BC4510BEC7DE5583DD516E">
    <w:name w:val="8302F17D83BC4510BEC7DE5583DD516E"/>
    <w:rsid w:val="00604E4D"/>
    <w:pPr>
      <w:bidi/>
    </w:pPr>
  </w:style>
  <w:style w:type="paragraph" w:customStyle="1" w:styleId="63EBD6535009429DAD8DC38C352E930A">
    <w:name w:val="63EBD6535009429DAD8DC38C352E930A"/>
    <w:rsid w:val="00604E4D"/>
    <w:pPr>
      <w:bidi/>
    </w:pPr>
  </w:style>
  <w:style w:type="paragraph" w:customStyle="1" w:styleId="9DB20AAB91B4498CA3F5B242890A6E26">
    <w:name w:val="9DB20AAB91B4498CA3F5B242890A6E26"/>
    <w:rsid w:val="00604E4D"/>
    <w:pPr>
      <w:bidi/>
    </w:pPr>
  </w:style>
  <w:style w:type="paragraph" w:customStyle="1" w:styleId="8D8E71FB18A24EA182BA730DF67FDB3D">
    <w:name w:val="8D8E71FB18A24EA182BA730DF67FDB3D"/>
    <w:rsid w:val="00604E4D"/>
    <w:pPr>
      <w:bidi/>
    </w:pPr>
  </w:style>
  <w:style w:type="paragraph" w:customStyle="1" w:styleId="AFD93A7FE42648F2819D26D528CC897E">
    <w:name w:val="AFD93A7FE42648F2819D26D528CC897E"/>
    <w:rsid w:val="00604E4D"/>
    <w:pPr>
      <w:bidi/>
    </w:pPr>
  </w:style>
  <w:style w:type="paragraph" w:customStyle="1" w:styleId="98161B85459A498581F5133ABB77FCF4">
    <w:name w:val="98161B85459A498581F5133ABB77FCF4"/>
    <w:rsid w:val="00604E4D"/>
    <w:pPr>
      <w:bidi/>
    </w:pPr>
  </w:style>
  <w:style w:type="paragraph" w:customStyle="1" w:styleId="8A34498AFCC1432D963326A040ADD765">
    <w:name w:val="8A34498AFCC1432D963326A040ADD765"/>
    <w:rsid w:val="00604E4D"/>
    <w:pPr>
      <w:bidi/>
    </w:pPr>
  </w:style>
  <w:style w:type="paragraph" w:customStyle="1" w:styleId="87E82986DB864F3881250BEDE84E53D5">
    <w:name w:val="87E82986DB864F3881250BEDE84E53D5"/>
    <w:rsid w:val="00604E4D"/>
    <w:pPr>
      <w:bidi/>
    </w:pPr>
  </w:style>
  <w:style w:type="paragraph" w:customStyle="1" w:styleId="117EF8F5BA854D04948A81D49852DBED">
    <w:name w:val="117EF8F5BA854D04948A81D49852DBED"/>
    <w:rsid w:val="00604E4D"/>
    <w:pPr>
      <w:bidi/>
    </w:pPr>
  </w:style>
  <w:style w:type="paragraph" w:customStyle="1" w:styleId="79B0B299D23346A2B847A81340B6A3DA">
    <w:name w:val="79B0B299D23346A2B847A81340B6A3DA"/>
    <w:rsid w:val="00604E4D"/>
    <w:pPr>
      <w:bidi/>
    </w:pPr>
  </w:style>
  <w:style w:type="paragraph" w:customStyle="1" w:styleId="4C93221B30D8469DB36E9CA5BCFAB8A9">
    <w:name w:val="4C93221B30D8469DB36E9CA5BCFAB8A9"/>
    <w:rsid w:val="00604E4D"/>
    <w:pPr>
      <w:bidi/>
    </w:pPr>
  </w:style>
  <w:style w:type="paragraph" w:customStyle="1" w:styleId="541B6CC512354DE9B2457AA9E184E351">
    <w:name w:val="541B6CC512354DE9B2457AA9E184E351"/>
    <w:rsid w:val="00604E4D"/>
    <w:pPr>
      <w:bidi/>
    </w:pPr>
  </w:style>
  <w:style w:type="paragraph" w:customStyle="1" w:styleId="26F554F2E060403E98560360E74CD9B9">
    <w:name w:val="26F554F2E060403E98560360E74CD9B9"/>
    <w:rsid w:val="00604E4D"/>
    <w:pPr>
      <w:bidi/>
    </w:pPr>
  </w:style>
  <w:style w:type="paragraph" w:customStyle="1" w:styleId="AEAA64AFBC2E4DD98C09E5930FFC2AAD">
    <w:name w:val="AEAA64AFBC2E4DD98C09E5930FFC2AAD"/>
    <w:rsid w:val="00604E4D"/>
    <w:pPr>
      <w:bidi/>
    </w:pPr>
  </w:style>
  <w:style w:type="paragraph" w:customStyle="1" w:styleId="D7639314A8ED4BD78E2B699ECE9BC5BA">
    <w:name w:val="D7639314A8ED4BD78E2B699ECE9BC5BA"/>
    <w:rsid w:val="00604E4D"/>
    <w:pPr>
      <w:bidi/>
    </w:pPr>
  </w:style>
  <w:style w:type="paragraph" w:customStyle="1" w:styleId="E02EF4CCEA0C4969818DE4F2B6E2EE4E">
    <w:name w:val="E02EF4CCEA0C4969818DE4F2B6E2EE4E"/>
    <w:rsid w:val="00604E4D"/>
    <w:pPr>
      <w:bidi/>
    </w:pPr>
  </w:style>
  <w:style w:type="paragraph" w:customStyle="1" w:styleId="C6CF9FE7C0194D889F68E2D23BBC48B0">
    <w:name w:val="C6CF9FE7C0194D889F68E2D23BBC48B0"/>
    <w:rsid w:val="00604E4D"/>
    <w:pPr>
      <w:bidi/>
    </w:pPr>
  </w:style>
  <w:style w:type="paragraph" w:customStyle="1" w:styleId="25521856F8C9424087EFD5922677CBF9">
    <w:name w:val="25521856F8C9424087EFD5922677CBF9"/>
    <w:rsid w:val="00604E4D"/>
    <w:pPr>
      <w:bidi/>
    </w:pPr>
  </w:style>
  <w:style w:type="paragraph" w:customStyle="1" w:styleId="8CBD51E0832E465198B947F16F21E3ED">
    <w:name w:val="8CBD51E0832E465198B947F16F21E3ED"/>
    <w:rsid w:val="00604E4D"/>
    <w:pPr>
      <w:bidi/>
    </w:pPr>
  </w:style>
  <w:style w:type="paragraph" w:customStyle="1" w:styleId="FC32B09841A04BFD877823CC0A5A42C5">
    <w:name w:val="FC32B09841A04BFD877823CC0A5A42C5"/>
    <w:rsid w:val="00604E4D"/>
    <w:pPr>
      <w:bidi/>
    </w:pPr>
  </w:style>
  <w:style w:type="paragraph" w:customStyle="1" w:styleId="F5C0653793564B12B0762F934E20D061">
    <w:name w:val="F5C0653793564B12B0762F934E20D061"/>
    <w:rsid w:val="00604E4D"/>
    <w:pPr>
      <w:bidi/>
    </w:pPr>
  </w:style>
  <w:style w:type="paragraph" w:customStyle="1" w:styleId="3863BD4494C6467DA7A040856032396F">
    <w:name w:val="3863BD4494C6467DA7A040856032396F"/>
    <w:rsid w:val="00604E4D"/>
    <w:pPr>
      <w:bidi/>
    </w:pPr>
  </w:style>
  <w:style w:type="paragraph" w:customStyle="1" w:styleId="7F82EB245A70465B822577133A3E3C8E">
    <w:name w:val="7F82EB245A70465B822577133A3E3C8E"/>
    <w:rsid w:val="00604E4D"/>
    <w:pPr>
      <w:bidi/>
    </w:pPr>
  </w:style>
  <w:style w:type="paragraph" w:customStyle="1" w:styleId="F1B60250F5624385A99EBEC70FD58AA5">
    <w:name w:val="F1B60250F5624385A99EBEC70FD58AA5"/>
    <w:rsid w:val="00604E4D"/>
    <w:pPr>
      <w:bidi/>
    </w:pPr>
  </w:style>
  <w:style w:type="paragraph" w:customStyle="1" w:styleId="06E54DE6071A4F8F8B740A17CC0B763F">
    <w:name w:val="06E54DE6071A4F8F8B740A17CC0B763F"/>
    <w:rsid w:val="00604E4D"/>
    <w:pPr>
      <w:bidi/>
    </w:pPr>
  </w:style>
  <w:style w:type="paragraph" w:customStyle="1" w:styleId="A35F582A4B7840C6B94CF98FE10D7F0B">
    <w:name w:val="A35F582A4B7840C6B94CF98FE10D7F0B"/>
    <w:rsid w:val="00604E4D"/>
    <w:pPr>
      <w:bidi/>
    </w:pPr>
  </w:style>
  <w:style w:type="paragraph" w:customStyle="1" w:styleId="1B17B9377D734C0CADD05AC5C5549846">
    <w:name w:val="1B17B9377D734C0CADD05AC5C5549846"/>
    <w:rsid w:val="005A2480"/>
    <w:pPr>
      <w:bidi/>
    </w:pPr>
  </w:style>
  <w:style w:type="paragraph" w:customStyle="1" w:styleId="BE50E41EFE8D437B95C484324E346018">
    <w:name w:val="BE50E41EFE8D437B95C484324E346018"/>
    <w:rsid w:val="005A2480"/>
    <w:pPr>
      <w:bidi/>
    </w:pPr>
  </w:style>
  <w:style w:type="paragraph" w:customStyle="1" w:styleId="75A234231C3845F68F60513CAF8F7CBD">
    <w:name w:val="75A234231C3845F68F60513CAF8F7CBD"/>
    <w:rsid w:val="005A2480"/>
    <w:pPr>
      <w:bidi/>
    </w:pPr>
  </w:style>
  <w:style w:type="paragraph" w:customStyle="1" w:styleId="3EAB2A943A014DFE81D43FCA5BB29C64">
    <w:name w:val="3EAB2A943A014DFE81D43FCA5BB29C64"/>
    <w:rsid w:val="005A2480"/>
    <w:pPr>
      <w:bidi/>
    </w:pPr>
  </w:style>
  <w:style w:type="paragraph" w:customStyle="1" w:styleId="A1929B06BE6A4825ABD9197F965CA1FA">
    <w:name w:val="A1929B06BE6A4825ABD9197F965CA1FA"/>
    <w:rsid w:val="005A2480"/>
    <w:pPr>
      <w:bidi/>
    </w:pPr>
  </w:style>
  <w:style w:type="paragraph" w:customStyle="1" w:styleId="BCBAC0A735894DFA9C36E960D9B76EB1">
    <w:name w:val="BCBAC0A735894DFA9C36E960D9B76EB1"/>
    <w:rsid w:val="005A2480"/>
    <w:pPr>
      <w:bidi/>
    </w:pPr>
  </w:style>
  <w:style w:type="paragraph" w:customStyle="1" w:styleId="529B40F37EF9438BB45A239F74C1DEA4">
    <w:name w:val="529B40F37EF9438BB45A239F74C1DEA4"/>
    <w:rsid w:val="005A2480"/>
    <w:pPr>
      <w:bidi/>
    </w:pPr>
  </w:style>
  <w:style w:type="paragraph" w:customStyle="1" w:styleId="2933F6C1A4494B99B04A4AA38939A5FD">
    <w:name w:val="2933F6C1A4494B99B04A4AA38939A5FD"/>
    <w:rsid w:val="005A2480"/>
    <w:pPr>
      <w:bidi/>
    </w:pPr>
  </w:style>
  <w:style w:type="paragraph" w:customStyle="1" w:styleId="7FF27F8243684955AA388D835E37195D">
    <w:name w:val="7FF27F8243684955AA388D835E37195D"/>
    <w:rsid w:val="005A2480"/>
    <w:pPr>
      <w:bidi/>
    </w:pPr>
  </w:style>
  <w:style w:type="paragraph" w:customStyle="1" w:styleId="B09704B1B8B8451EBF160453B483B862">
    <w:name w:val="B09704B1B8B8451EBF160453B483B862"/>
    <w:rsid w:val="005A2480"/>
    <w:pPr>
      <w:bidi/>
    </w:pPr>
  </w:style>
  <w:style w:type="paragraph" w:customStyle="1" w:styleId="5FB28249055A4C62B8B4B93ECAA7936A">
    <w:name w:val="5FB28249055A4C62B8B4B93ECAA7936A"/>
    <w:rsid w:val="005A2480"/>
    <w:pPr>
      <w:bidi/>
    </w:pPr>
  </w:style>
  <w:style w:type="paragraph" w:customStyle="1" w:styleId="415E5903AABF436E9DED0F5444CD7C27">
    <w:name w:val="415E5903AABF436E9DED0F5444CD7C27"/>
    <w:rsid w:val="005A2480"/>
    <w:pPr>
      <w:bidi/>
    </w:pPr>
  </w:style>
  <w:style w:type="paragraph" w:customStyle="1" w:styleId="FB2CECDE8C1141958D2D8E95C1B309C0">
    <w:name w:val="FB2CECDE8C1141958D2D8E95C1B309C0"/>
    <w:rsid w:val="005A2480"/>
    <w:pPr>
      <w:bidi/>
    </w:pPr>
  </w:style>
  <w:style w:type="paragraph" w:customStyle="1" w:styleId="7A9793617F7840519C995911388B66D6">
    <w:name w:val="7A9793617F7840519C995911388B66D6"/>
    <w:rsid w:val="005A2480"/>
    <w:pPr>
      <w:bidi/>
    </w:pPr>
  </w:style>
  <w:style w:type="paragraph" w:customStyle="1" w:styleId="735204B07A0E4F55BE28B6F00E8C5612">
    <w:name w:val="735204B07A0E4F55BE28B6F00E8C5612"/>
    <w:rsid w:val="005A2480"/>
    <w:pPr>
      <w:bidi/>
    </w:pPr>
  </w:style>
  <w:style w:type="paragraph" w:customStyle="1" w:styleId="8898D6951493486CBDFC09E0F6463A15">
    <w:name w:val="8898D6951493486CBDFC09E0F6463A15"/>
    <w:rsid w:val="005A2480"/>
    <w:pPr>
      <w:bidi/>
    </w:pPr>
  </w:style>
  <w:style w:type="paragraph" w:customStyle="1" w:styleId="22A3DFC91C334CD382FC5C0A2737DDCE">
    <w:name w:val="22A3DFC91C334CD382FC5C0A2737DDCE"/>
    <w:rsid w:val="005A2480"/>
    <w:pPr>
      <w:bidi/>
    </w:pPr>
  </w:style>
  <w:style w:type="paragraph" w:customStyle="1" w:styleId="3DB41B3095C7474EA10731A229CF1E2B">
    <w:name w:val="3DB41B3095C7474EA10731A229CF1E2B"/>
    <w:rsid w:val="005A2480"/>
    <w:pPr>
      <w:bidi/>
    </w:pPr>
  </w:style>
  <w:style w:type="paragraph" w:customStyle="1" w:styleId="095326C630A54579AE4AF2F4640DD76C">
    <w:name w:val="095326C630A54579AE4AF2F4640DD76C"/>
    <w:rsid w:val="005A2480"/>
    <w:pPr>
      <w:bidi/>
    </w:pPr>
  </w:style>
  <w:style w:type="paragraph" w:customStyle="1" w:styleId="A6D5E4658BCD4672AB3B9ED65284C46D">
    <w:name w:val="A6D5E4658BCD4672AB3B9ED65284C46D"/>
    <w:rsid w:val="005A2480"/>
    <w:pPr>
      <w:bidi/>
    </w:pPr>
  </w:style>
  <w:style w:type="paragraph" w:customStyle="1" w:styleId="AC6BF1A89F744D71ADBC48BA17A84180">
    <w:name w:val="AC6BF1A89F744D71ADBC48BA17A84180"/>
    <w:rsid w:val="005A2480"/>
    <w:pPr>
      <w:bidi/>
    </w:pPr>
  </w:style>
  <w:style w:type="paragraph" w:customStyle="1" w:styleId="37B6BE70D1544802A9286282EEFA1411">
    <w:name w:val="37B6BE70D1544802A9286282EEFA1411"/>
    <w:rsid w:val="005A2480"/>
    <w:pPr>
      <w:bidi/>
    </w:pPr>
  </w:style>
  <w:style w:type="paragraph" w:customStyle="1" w:styleId="699B1797BC61408ABAEC83733F2E5869">
    <w:name w:val="699B1797BC61408ABAEC83733F2E5869"/>
    <w:rsid w:val="005A2480"/>
    <w:pPr>
      <w:bidi/>
    </w:pPr>
  </w:style>
  <w:style w:type="paragraph" w:customStyle="1" w:styleId="62914A41A3FC49C9AE366F61A11EFF85">
    <w:name w:val="62914A41A3FC49C9AE366F61A11EFF85"/>
    <w:rsid w:val="005A2480"/>
    <w:pPr>
      <w:bidi/>
    </w:pPr>
  </w:style>
  <w:style w:type="paragraph" w:customStyle="1" w:styleId="A9F7D065E8E045D387B874726DAFB9B2">
    <w:name w:val="A9F7D065E8E045D387B874726DAFB9B2"/>
    <w:rsid w:val="005A2480"/>
    <w:pPr>
      <w:bidi/>
    </w:pPr>
  </w:style>
  <w:style w:type="paragraph" w:customStyle="1" w:styleId="B2F104C7A09A4F9C840783C0A46B9BFA">
    <w:name w:val="B2F104C7A09A4F9C840783C0A46B9BFA"/>
    <w:rsid w:val="005A2480"/>
    <w:pPr>
      <w:bidi/>
    </w:pPr>
  </w:style>
  <w:style w:type="paragraph" w:customStyle="1" w:styleId="35E98DEE203D48109A2C6F8B54D24BD5">
    <w:name w:val="35E98DEE203D48109A2C6F8B54D24BD5"/>
    <w:rsid w:val="005A2480"/>
    <w:pPr>
      <w:bidi/>
    </w:pPr>
  </w:style>
  <w:style w:type="paragraph" w:customStyle="1" w:styleId="76CB9FD031384AA18B57EE3849621024">
    <w:name w:val="76CB9FD031384AA18B57EE3849621024"/>
    <w:rsid w:val="005A2480"/>
    <w:pPr>
      <w:bidi/>
    </w:pPr>
  </w:style>
  <w:style w:type="paragraph" w:customStyle="1" w:styleId="99FD6AB5560D49DFA5660CBCBB537A08">
    <w:name w:val="99FD6AB5560D49DFA5660CBCBB537A08"/>
    <w:rsid w:val="00A64CB2"/>
    <w:pPr>
      <w:bidi/>
    </w:pPr>
  </w:style>
  <w:style w:type="paragraph" w:customStyle="1" w:styleId="EDD6E0E510204017876B454E0975DBB8">
    <w:name w:val="EDD6E0E510204017876B454E0975DBB8"/>
    <w:rsid w:val="00A64CB2"/>
    <w:pPr>
      <w:bidi/>
    </w:pPr>
  </w:style>
  <w:style w:type="paragraph" w:customStyle="1" w:styleId="0FEAE71B0BAB45CCBBDB9ACF4CE3E4A0">
    <w:name w:val="0FEAE71B0BAB45CCBBDB9ACF4CE3E4A0"/>
    <w:rsid w:val="00A64CB2"/>
    <w:pPr>
      <w:bidi/>
    </w:pPr>
  </w:style>
  <w:style w:type="paragraph" w:customStyle="1" w:styleId="241830588ABC48C7847BB98FC3E3DC59">
    <w:name w:val="241830588ABC48C7847BB98FC3E3DC59"/>
    <w:rsid w:val="00A64CB2"/>
    <w:pPr>
      <w:bidi/>
    </w:pPr>
  </w:style>
  <w:style w:type="paragraph" w:customStyle="1" w:styleId="30BEAA166477496A8B69589B571F83D5">
    <w:name w:val="30BEAA166477496A8B69589B571F83D5"/>
    <w:rsid w:val="00A64CB2"/>
    <w:pPr>
      <w:bidi/>
    </w:pPr>
  </w:style>
  <w:style w:type="paragraph" w:customStyle="1" w:styleId="CB78A4A814004A748327E3F6831320A1">
    <w:name w:val="CB78A4A814004A748327E3F6831320A1"/>
    <w:rsid w:val="00A64CB2"/>
    <w:pPr>
      <w:bidi/>
    </w:pPr>
  </w:style>
  <w:style w:type="paragraph" w:customStyle="1" w:styleId="364F6FEACED9490A905A77823F7918C8">
    <w:name w:val="364F6FEACED9490A905A77823F7918C8"/>
    <w:rsid w:val="00A64CB2"/>
    <w:pPr>
      <w:bidi/>
    </w:pPr>
  </w:style>
  <w:style w:type="paragraph" w:customStyle="1" w:styleId="C5E7966D695E4811B8DD5DF6CE14BDDC">
    <w:name w:val="C5E7966D695E4811B8DD5DF6CE14BDDC"/>
    <w:rsid w:val="00A64CB2"/>
    <w:pPr>
      <w:bidi/>
    </w:pPr>
  </w:style>
  <w:style w:type="paragraph" w:customStyle="1" w:styleId="7EFCEB159A3B47E4B18359EAA268719A">
    <w:name w:val="7EFCEB159A3B47E4B18359EAA268719A"/>
    <w:rsid w:val="00A64CB2"/>
    <w:pPr>
      <w:bidi/>
    </w:pPr>
  </w:style>
  <w:style w:type="paragraph" w:customStyle="1" w:styleId="0EAC00EEC73545B2AB5A774434ADB3AF">
    <w:name w:val="0EAC00EEC73545B2AB5A774434ADB3AF"/>
    <w:rsid w:val="00A64CB2"/>
    <w:pPr>
      <w:bidi/>
    </w:pPr>
  </w:style>
  <w:style w:type="paragraph" w:customStyle="1" w:styleId="4442EFF56D124CD882C63CC97890CCAD">
    <w:name w:val="4442EFF56D124CD882C63CC97890CCAD"/>
    <w:rsid w:val="00A64CB2"/>
    <w:pPr>
      <w:bidi/>
    </w:pPr>
  </w:style>
  <w:style w:type="paragraph" w:customStyle="1" w:styleId="7AE9D779A1FB4D8B9FED76B266D288FA">
    <w:name w:val="7AE9D779A1FB4D8B9FED76B266D288FA"/>
    <w:rsid w:val="00A64CB2"/>
    <w:pPr>
      <w:bidi/>
    </w:pPr>
  </w:style>
  <w:style w:type="paragraph" w:customStyle="1" w:styleId="DC6F7DB0F6B4443E8702A125678FD139">
    <w:name w:val="DC6F7DB0F6B4443E8702A125678FD139"/>
    <w:rsid w:val="00A64CB2"/>
    <w:pPr>
      <w:bidi/>
    </w:pPr>
  </w:style>
  <w:style w:type="paragraph" w:customStyle="1" w:styleId="25FD3509A1D8476EBF88DCFC3FAC309E">
    <w:name w:val="25FD3509A1D8476EBF88DCFC3FAC309E"/>
    <w:rsid w:val="00A64CB2"/>
    <w:pPr>
      <w:bidi/>
    </w:pPr>
  </w:style>
  <w:style w:type="paragraph" w:customStyle="1" w:styleId="E346455E507348C7AA2F4E053E6AAF7D">
    <w:name w:val="E346455E507348C7AA2F4E053E6AAF7D"/>
    <w:rsid w:val="00A64CB2"/>
    <w:pPr>
      <w:bidi/>
    </w:pPr>
  </w:style>
  <w:style w:type="paragraph" w:customStyle="1" w:styleId="9AFDE8044F354F058E68411B90A1456C">
    <w:name w:val="9AFDE8044F354F058E68411B90A1456C"/>
    <w:rsid w:val="00A64CB2"/>
    <w:pPr>
      <w:bidi/>
    </w:pPr>
  </w:style>
  <w:style w:type="paragraph" w:customStyle="1" w:styleId="C041A2A62FB0454E9C6B4021AA2E3CC7">
    <w:name w:val="C041A2A62FB0454E9C6B4021AA2E3CC7"/>
    <w:rsid w:val="00A64CB2"/>
    <w:pPr>
      <w:bidi/>
    </w:pPr>
  </w:style>
  <w:style w:type="paragraph" w:customStyle="1" w:styleId="D31761E5D0F14C7A9809F5CA2371941C">
    <w:name w:val="D31761E5D0F14C7A9809F5CA2371941C"/>
    <w:rsid w:val="00A64CB2"/>
    <w:pPr>
      <w:bidi/>
    </w:pPr>
  </w:style>
  <w:style w:type="paragraph" w:customStyle="1" w:styleId="7C89F3C10C1F406786B3CAEB5ED29DE6">
    <w:name w:val="7C89F3C10C1F406786B3CAEB5ED29DE6"/>
    <w:rsid w:val="00A64CB2"/>
    <w:pPr>
      <w:bidi/>
    </w:pPr>
  </w:style>
  <w:style w:type="paragraph" w:customStyle="1" w:styleId="415F5335F95B4A6CB5F041CF221CF409">
    <w:name w:val="415F5335F95B4A6CB5F041CF221CF409"/>
    <w:rsid w:val="00A64CB2"/>
    <w:pPr>
      <w:bidi/>
    </w:pPr>
  </w:style>
  <w:style w:type="paragraph" w:customStyle="1" w:styleId="41B60223599146D4A92380975DC39B3A">
    <w:name w:val="41B60223599146D4A92380975DC39B3A"/>
    <w:rsid w:val="00A64CB2"/>
    <w:pPr>
      <w:bidi/>
    </w:pPr>
  </w:style>
  <w:style w:type="paragraph" w:customStyle="1" w:styleId="A9AFDF420D634A4192402C52E836FBB8">
    <w:name w:val="A9AFDF420D634A4192402C52E836FBB8"/>
    <w:rsid w:val="00A64CB2"/>
    <w:pPr>
      <w:bidi/>
    </w:pPr>
  </w:style>
  <w:style w:type="paragraph" w:customStyle="1" w:styleId="90B99596E6534BAD848A751E75F7991C">
    <w:name w:val="90B99596E6534BAD848A751E75F7991C"/>
    <w:rsid w:val="00A64CB2"/>
    <w:pPr>
      <w:bidi/>
    </w:pPr>
  </w:style>
  <w:style w:type="paragraph" w:customStyle="1" w:styleId="8FE09A36931E4C3FBDD2D128E0D41369">
    <w:name w:val="8FE09A36931E4C3FBDD2D128E0D41369"/>
    <w:rsid w:val="00A64CB2"/>
    <w:pPr>
      <w:bidi/>
    </w:pPr>
  </w:style>
  <w:style w:type="paragraph" w:customStyle="1" w:styleId="15BE2295CD514D9E9815044F7F2B7EC8">
    <w:name w:val="15BE2295CD514D9E9815044F7F2B7EC8"/>
    <w:rsid w:val="00A64CB2"/>
    <w:pPr>
      <w:bidi/>
    </w:pPr>
  </w:style>
  <w:style w:type="paragraph" w:customStyle="1" w:styleId="5F538407FD944F35BA0913FA67317103">
    <w:name w:val="5F538407FD944F35BA0913FA67317103"/>
    <w:rsid w:val="00A64CB2"/>
    <w:pPr>
      <w:bidi/>
    </w:pPr>
  </w:style>
  <w:style w:type="paragraph" w:customStyle="1" w:styleId="23B8B807E049415DA9D7BE05385CBB33">
    <w:name w:val="23B8B807E049415DA9D7BE05385CBB33"/>
    <w:rsid w:val="00A64CB2"/>
    <w:pPr>
      <w:bidi/>
    </w:pPr>
  </w:style>
  <w:style w:type="paragraph" w:customStyle="1" w:styleId="853570436B7749CDBA7FFD4FE4FB0A46">
    <w:name w:val="853570436B7749CDBA7FFD4FE4FB0A46"/>
    <w:rsid w:val="00A64CB2"/>
    <w:pPr>
      <w:bidi/>
    </w:pPr>
  </w:style>
  <w:style w:type="paragraph" w:customStyle="1" w:styleId="DE8426E49A194E21A8C3FF72D8D6DF0D">
    <w:name w:val="DE8426E49A194E21A8C3FF72D8D6DF0D"/>
    <w:rsid w:val="007226A2"/>
    <w:pPr>
      <w:bidi/>
    </w:pPr>
  </w:style>
  <w:style w:type="paragraph" w:customStyle="1" w:styleId="6D3D38C4A6BE4860B0F553BF28204390">
    <w:name w:val="6D3D38C4A6BE4860B0F553BF28204390"/>
    <w:rsid w:val="007226A2"/>
    <w:pPr>
      <w:bidi/>
    </w:pPr>
  </w:style>
  <w:style w:type="paragraph" w:customStyle="1" w:styleId="C03C94331FC747FCBFE8C3D15FCED4AE">
    <w:name w:val="C03C94331FC747FCBFE8C3D15FCED4AE"/>
    <w:rsid w:val="007226A2"/>
    <w:pPr>
      <w:bidi/>
    </w:pPr>
  </w:style>
  <w:style w:type="paragraph" w:customStyle="1" w:styleId="E4F8760051314C6A8CC32CEB8950DFD8">
    <w:name w:val="E4F8760051314C6A8CC32CEB8950DFD8"/>
    <w:rsid w:val="007226A2"/>
    <w:pPr>
      <w:bidi/>
    </w:pPr>
  </w:style>
  <w:style w:type="paragraph" w:customStyle="1" w:styleId="0C49447265794B7BBBCA4DE530916709">
    <w:name w:val="0C49447265794B7BBBCA4DE530916709"/>
    <w:rsid w:val="007226A2"/>
    <w:pPr>
      <w:bidi/>
    </w:pPr>
  </w:style>
  <w:style w:type="paragraph" w:customStyle="1" w:styleId="4A873F65954B4B55BC3F0DF512B8C626">
    <w:name w:val="4A873F65954B4B55BC3F0DF512B8C626"/>
    <w:rsid w:val="007226A2"/>
    <w:pPr>
      <w:bidi/>
    </w:pPr>
  </w:style>
  <w:style w:type="paragraph" w:customStyle="1" w:styleId="AADD86D0D68342F6BE08C4C176462A56">
    <w:name w:val="AADD86D0D68342F6BE08C4C176462A56"/>
    <w:rsid w:val="007226A2"/>
    <w:pPr>
      <w:bidi/>
    </w:pPr>
  </w:style>
  <w:style w:type="paragraph" w:customStyle="1" w:styleId="7724E7D86FB24CFFB0C37DEDFAFBE771">
    <w:name w:val="7724E7D86FB24CFFB0C37DEDFAFBE771"/>
    <w:rsid w:val="007226A2"/>
    <w:pPr>
      <w:bidi/>
    </w:pPr>
  </w:style>
  <w:style w:type="paragraph" w:customStyle="1" w:styleId="4B0DFF6A31F74EBD833D4311D4A7B6F2">
    <w:name w:val="4B0DFF6A31F74EBD833D4311D4A7B6F2"/>
    <w:rsid w:val="007226A2"/>
    <w:pPr>
      <w:bidi/>
    </w:pPr>
  </w:style>
  <w:style w:type="paragraph" w:customStyle="1" w:styleId="FCE3C0B3B0A0460386FED5F37DF4CC37">
    <w:name w:val="FCE3C0B3B0A0460386FED5F37DF4CC37"/>
    <w:rsid w:val="007226A2"/>
    <w:pPr>
      <w:bidi/>
    </w:pPr>
  </w:style>
  <w:style w:type="paragraph" w:customStyle="1" w:styleId="06CEEA25D1814B938E078EAC7921C07C">
    <w:name w:val="06CEEA25D1814B938E078EAC7921C07C"/>
    <w:rsid w:val="007226A2"/>
    <w:pPr>
      <w:bidi/>
    </w:pPr>
  </w:style>
  <w:style w:type="paragraph" w:customStyle="1" w:styleId="D0EEC57B117F45A9BF3F00CF6E09DF76">
    <w:name w:val="D0EEC57B117F45A9BF3F00CF6E09DF76"/>
    <w:rsid w:val="007226A2"/>
    <w:pPr>
      <w:bidi/>
    </w:pPr>
  </w:style>
  <w:style w:type="paragraph" w:customStyle="1" w:styleId="71EF958393944FA98C99D02AA1EB66C1">
    <w:name w:val="71EF958393944FA98C99D02AA1EB66C1"/>
    <w:rsid w:val="007226A2"/>
    <w:pPr>
      <w:bidi/>
    </w:pPr>
  </w:style>
  <w:style w:type="paragraph" w:customStyle="1" w:styleId="2F01917143C742B59988D615F141C671">
    <w:name w:val="2F01917143C742B59988D615F141C671"/>
    <w:rsid w:val="007226A2"/>
    <w:pPr>
      <w:bidi/>
    </w:pPr>
  </w:style>
  <w:style w:type="paragraph" w:customStyle="1" w:styleId="0B7D26AD7AEC48F3BA028A9DFC390A4E">
    <w:name w:val="0B7D26AD7AEC48F3BA028A9DFC390A4E"/>
    <w:rsid w:val="007226A2"/>
    <w:pPr>
      <w:bidi/>
    </w:pPr>
  </w:style>
  <w:style w:type="paragraph" w:customStyle="1" w:styleId="39171E2CDE0E4DC29554E1D998585501">
    <w:name w:val="39171E2CDE0E4DC29554E1D998585501"/>
    <w:rsid w:val="007226A2"/>
    <w:pPr>
      <w:bidi/>
    </w:pPr>
  </w:style>
  <w:style w:type="paragraph" w:customStyle="1" w:styleId="5E0B1545CD5541D28CE17BCFD734CB20">
    <w:name w:val="5E0B1545CD5541D28CE17BCFD734CB20"/>
    <w:rsid w:val="007226A2"/>
    <w:pPr>
      <w:bidi/>
    </w:pPr>
  </w:style>
  <w:style w:type="paragraph" w:customStyle="1" w:styleId="CDDA0795FF334CB4897D2920FB57B57B">
    <w:name w:val="CDDA0795FF334CB4897D2920FB57B57B"/>
    <w:rsid w:val="007226A2"/>
    <w:pPr>
      <w:bidi/>
    </w:pPr>
  </w:style>
  <w:style w:type="paragraph" w:customStyle="1" w:styleId="99B84E1BE4334EDC83A5616C8B045D83">
    <w:name w:val="99B84E1BE4334EDC83A5616C8B045D83"/>
    <w:rsid w:val="007226A2"/>
    <w:pPr>
      <w:bidi/>
    </w:pPr>
  </w:style>
  <w:style w:type="paragraph" w:customStyle="1" w:styleId="A137714F61B64E708FFF1169325BD051">
    <w:name w:val="A137714F61B64E708FFF1169325BD051"/>
    <w:rsid w:val="007226A2"/>
    <w:pPr>
      <w:bidi/>
    </w:pPr>
  </w:style>
  <w:style w:type="paragraph" w:customStyle="1" w:styleId="F43D5BBCE65E42B0BC6D64A920073E5B">
    <w:name w:val="F43D5BBCE65E42B0BC6D64A920073E5B"/>
    <w:rsid w:val="007226A2"/>
    <w:pPr>
      <w:bidi/>
    </w:pPr>
  </w:style>
  <w:style w:type="paragraph" w:customStyle="1" w:styleId="7582B7E3BB5F446CAE02DB1F21A0113F">
    <w:name w:val="7582B7E3BB5F446CAE02DB1F21A0113F"/>
    <w:rsid w:val="007226A2"/>
    <w:pPr>
      <w:bidi/>
    </w:pPr>
  </w:style>
  <w:style w:type="paragraph" w:customStyle="1" w:styleId="8158093FDD2C4A2E8C1A5901035FDEF4">
    <w:name w:val="8158093FDD2C4A2E8C1A5901035FDEF4"/>
    <w:rsid w:val="007226A2"/>
    <w:pPr>
      <w:bidi/>
    </w:pPr>
  </w:style>
  <w:style w:type="paragraph" w:customStyle="1" w:styleId="7247007CE3B6415A8879D6F9CC3FA20C">
    <w:name w:val="7247007CE3B6415A8879D6F9CC3FA20C"/>
    <w:rsid w:val="007226A2"/>
    <w:pPr>
      <w:bidi/>
    </w:pPr>
  </w:style>
  <w:style w:type="paragraph" w:customStyle="1" w:styleId="DC6A8B61202E4EE2A92A3DF15F2FEA61">
    <w:name w:val="DC6A8B61202E4EE2A92A3DF15F2FEA61"/>
    <w:rsid w:val="007226A2"/>
    <w:pPr>
      <w:bidi/>
    </w:pPr>
  </w:style>
  <w:style w:type="paragraph" w:customStyle="1" w:styleId="A78A61DBA882445BAC08221EDA9D04E3">
    <w:name w:val="A78A61DBA882445BAC08221EDA9D04E3"/>
    <w:rsid w:val="007226A2"/>
    <w:pPr>
      <w:bidi/>
    </w:pPr>
  </w:style>
  <w:style w:type="paragraph" w:customStyle="1" w:styleId="5A7A93098ADA4DE58AB2BB1225F731CF">
    <w:name w:val="5A7A93098ADA4DE58AB2BB1225F731CF"/>
    <w:rsid w:val="007226A2"/>
    <w:pPr>
      <w:bidi/>
    </w:pPr>
  </w:style>
  <w:style w:type="paragraph" w:customStyle="1" w:styleId="87C16F26DFA34CB29554CB802F755C57">
    <w:name w:val="87C16F26DFA34CB29554CB802F755C57"/>
    <w:rsid w:val="007226A2"/>
    <w:pPr>
      <w:bidi/>
    </w:pPr>
  </w:style>
  <w:style w:type="paragraph" w:customStyle="1" w:styleId="8972F574E7C2452FBB40F93103B28E43">
    <w:name w:val="8972F574E7C2452FBB40F93103B28E43"/>
    <w:rsid w:val="00780EFC"/>
    <w:pPr>
      <w:bidi/>
    </w:pPr>
  </w:style>
  <w:style w:type="paragraph" w:customStyle="1" w:styleId="D6D05EEC57D54D31AF8597FE9A6A9B98">
    <w:name w:val="D6D05EEC57D54D31AF8597FE9A6A9B98"/>
    <w:rsid w:val="00780EFC"/>
    <w:pPr>
      <w:bidi/>
    </w:pPr>
  </w:style>
  <w:style w:type="paragraph" w:customStyle="1" w:styleId="7A61EB4AB4074723B03A49AB49713E44">
    <w:name w:val="7A61EB4AB4074723B03A49AB49713E44"/>
    <w:rsid w:val="00780EFC"/>
    <w:pPr>
      <w:bidi/>
    </w:pPr>
  </w:style>
  <w:style w:type="paragraph" w:customStyle="1" w:styleId="E847DBFA07F840FCB82BF9F92C79EDE6">
    <w:name w:val="E847DBFA07F840FCB82BF9F92C79EDE6"/>
    <w:rsid w:val="00780EFC"/>
    <w:pPr>
      <w:bidi/>
    </w:pPr>
  </w:style>
  <w:style w:type="paragraph" w:customStyle="1" w:styleId="B2E319099FA9477D880A242675615438">
    <w:name w:val="B2E319099FA9477D880A242675615438"/>
    <w:rsid w:val="00780EFC"/>
    <w:pPr>
      <w:bidi/>
    </w:pPr>
  </w:style>
  <w:style w:type="paragraph" w:customStyle="1" w:styleId="A214BE38A281452795096CF0C7C56A75">
    <w:name w:val="A214BE38A281452795096CF0C7C56A75"/>
    <w:rsid w:val="00780EFC"/>
    <w:pPr>
      <w:bidi/>
    </w:pPr>
  </w:style>
  <w:style w:type="paragraph" w:customStyle="1" w:styleId="AB45FCE8792846F893B42FF0D3A33FC1">
    <w:name w:val="AB45FCE8792846F893B42FF0D3A33FC1"/>
    <w:rsid w:val="00780EFC"/>
    <w:pPr>
      <w:bidi/>
    </w:pPr>
  </w:style>
  <w:style w:type="paragraph" w:customStyle="1" w:styleId="A8DBCC116DFD4D8C9914996BD0D9677D">
    <w:name w:val="A8DBCC116DFD4D8C9914996BD0D9677D"/>
    <w:rsid w:val="00780EFC"/>
    <w:pPr>
      <w:bidi/>
    </w:pPr>
  </w:style>
  <w:style w:type="paragraph" w:customStyle="1" w:styleId="9910AD5F86594F7D88F034FE26D1C1E4">
    <w:name w:val="9910AD5F86594F7D88F034FE26D1C1E4"/>
    <w:rsid w:val="00780EFC"/>
    <w:pPr>
      <w:bidi/>
    </w:pPr>
  </w:style>
  <w:style w:type="paragraph" w:customStyle="1" w:styleId="7CB9ECF438F44800B9D9E183A8DB8DEA">
    <w:name w:val="7CB9ECF438F44800B9D9E183A8DB8DEA"/>
    <w:rsid w:val="00780EFC"/>
    <w:pPr>
      <w:bidi/>
    </w:pPr>
  </w:style>
  <w:style w:type="paragraph" w:customStyle="1" w:styleId="8674BC47D60F4351A76E49DBDBB3593A">
    <w:name w:val="8674BC47D60F4351A76E49DBDBB3593A"/>
    <w:rsid w:val="00780EFC"/>
    <w:pPr>
      <w:bidi/>
    </w:pPr>
  </w:style>
  <w:style w:type="paragraph" w:customStyle="1" w:styleId="04DBEFAE69F94422B6CC44C09CC230FB">
    <w:name w:val="04DBEFAE69F94422B6CC44C09CC230FB"/>
    <w:rsid w:val="00780EFC"/>
    <w:pPr>
      <w:bidi/>
    </w:pPr>
  </w:style>
  <w:style w:type="paragraph" w:customStyle="1" w:styleId="BBEA08A2B9894D87AE9A76813A2BF0E5">
    <w:name w:val="BBEA08A2B9894D87AE9A76813A2BF0E5"/>
    <w:rsid w:val="00780EFC"/>
    <w:pPr>
      <w:bidi/>
    </w:pPr>
  </w:style>
  <w:style w:type="paragraph" w:customStyle="1" w:styleId="6EB9279CF4D24C1F82B5741195B79100">
    <w:name w:val="6EB9279CF4D24C1F82B5741195B79100"/>
    <w:rsid w:val="00780EFC"/>
    <w:pPr>
      <w:bidi/>
    </w:pPr>
  </w:style>
  <w:style w:type="paragraph" w:customStyle="1" w:styleId="0881D38F94A246BE9F02E31741A00E8D">
    <w:name w:val="0881D38F94A246BE9F02E31741A00E8D"/>
    <w:rsid w:val="00780EFC"/>
    <w:pPr>
      <w:bidi/>
    </w:pPr>
  </w:style>
  <w:style w:type="paragraph" w:customStyle="1" w:styleId="603D39553767415BB9C2D58A3C8070DE">
    <w:name w:val="603D39553767415BB9C2D58A3C8070DE"/>
    <w:rsid w:val="00780EFC"/>
    <w:pPr>
      <w:bidi/>
    </w:pPr>
  </w:style>
  <w:style w:type="paragraph" w:customStyle="1" w:styleId="C75EFE0ACEDE4203846BC0E87C68BF4E">
    <w:name w:val="C75EFE0ACEDE4203846BC0E87C68BF4E"/>
    <w:rsid w:val="00780EFC"/>
    <w:pPr>
      <w:bidi/>
    </w:pPr>
  </w:style>
  <w:style w:type="paragraph" w:customStyle="1" w:styleId="F95592D7EF5444909FE2F2538DF3809B">
    <w:name w:val="F95592D7EF5444909FE2F2538DF3809B"/>
    <w:rsid w:val="00780EFC"/>
    <w:pPr>
      <w:bidi/>
    </w:pPr>
  </w:style>
  <w:style w:type="paragraph" w:customStyle="1" w:styleId="41BF6C91270E4C7BBC7BD713253E2F2F">
    <w:name w:val="41BF6C91270E4C7BBC7BD713253E2F2F"/>
    <w:rsid w:val="00780EFC"/>
    <w:pPr>
      <w:bidi/>
    </w:pPr>
  </w:style>
  <w:style w:type="paragraph" w:customStyle="1" w:styleId="DB6FC396A54B4567878B1860F3A640E6">
    <w:name w:val="DB6FC396A54B4567878B1860F3A640E6"/>
    <w:rsid w:val="00780EFC"/>
    <w:pPr>
      <w:bidi/>
    </w:pPr>
  </w:style>
  <w:style w:type="paragraph" w:customStyle="1" w:styleId="5F5FD9AC05824154802B3B16C0B4A10E">
    <w:name w:val="5F5FD9AC05824154802B3B16C0B4A10E"/>
    <w:rsid w:val="00780EFC"/>
    <w:pPr>
      <w:bidi/>
    </w:pPr>
  </w:style>
  <w:style w:type="paragraph" w:customStyle="1" w:styleId="50803308F0214840AD0A3DDE3DFC0F2C">
    <w:name w:val="50803308F0214840AD0A3DDE3DFC0F2C"/>
    <w:rsid w:val="00780EFC"/>
    <w:pPr>
      <w:bidi/>
    </w:pPr>
  </w:style>
  <w:style w:type="paragraph" w:customStyle="1" w:styleId="5A7A100F87ED4417A70CF326BE8AD19B">
    <w:name w:val="5A7A100F87ED4417A70CF326BE8AD19B"/>
    <w:rsid w:val="00780EFC"/>
    <w:pPr>
      <w:bidi/>
    </w:pPr>
  </w:style>
  <w:style w:type="paragraph" w:customStyle="1" w:styleId="F931159050244109B708397CCC6D8DB8">
    <w:name w:val="F931159050244109B708397CCC6D8DB8"/>
    <w:rsid w:val="00780EFC"/>
    <w:pPr>
      <w:bidi/>
    </w:pPr>
  </w:style>
  <w:style w:type="paragraph" w:customStyle="1" w:styleId="08C6685781614162A6A6229F76F5D6E9">
    <w:name w:val="08C6685781614162A6A6229F76F5D6E9"/>
    <w:rsid w:val="00780EFC"/>
    <w:pPr>
      <w:bidi/>
    </w:pPr>
  </w:style>
  <w:style w:type="paragraph" w:customStyle="1" w:styleId="76C0E3E73AEF45F4B4E9EECE35290DE7">
    <w:name w:val="76C0E3E73AEF45F4B4E9EECE35290DE7"/>
    <w:rsid w:val="00780EFC"/>
    <w:pPr>
      <w:bidi/>
    </w:pPr>
  </w:style>
  <w:style w:type="paragraph" w:customStyle="1" w:styleId="2693E47D1C9E44E4A82A0857A9245ED8">
    <w:name w:val="2693E47D1C9E44E4A82A0857A9245ED8"/>
    <w:rsid w:val="00780EFC"/>
    <w:pPr>
      <w:bidi/>
    </w:pPr>
  </w:style>
  <w:style w:type="paragraph" w:customStyle="1" w:styleId="0C31D450D1164956A010204D621B0C5D">
    <w:name w:val="0C31D450D1164956A010204D621B0C5D"/>
    <w:rsid w:val="00780EFC"/>
    <w:pPr>
      <w:bidi/>
    </w:pPr>
  </w:style>
  <w:style w:type="paragraph" w:customStyle="1" w:styleId="BE8F2E6E1AE14BB79DC7C0A8E4612838">
    <w:name w:val="BE8F2E6E1AE14BB79DC7C0A8E4612838"/>
    <w:rsid w:val="00EC3356"/>
    <w:pPr>
      <w:bidi/>
    </w:pPr>
  </w:style>
  <w:style w:type="paragraph" w:customStyle="1" w:styleId="29D45FD002C545E6B79CB944CFD37EE2">
    <w:name w:val="29D45FD002C545E6B79CB944CFD37EE2"/>
    <w:rsid w:val="00EC3356"/>
    <w:pPr>
      <w:bidi/>
    </w:pPr>
  </w:style>
  <w:style w:type="paragraph" w:customStyle="1" w:styleId="4B344BE3B60140658B4F7BCBFC3C9E55">
    <w:name w:val="4B344BE3B60140658B4F7BCBFC3C9E55"/>
    <w:rsid w:val="00EC3356"/>
    <w:pPr>
      <w:bidi/>
    </w:pPr>
  </w:style>
  <w:style w:type="paragraph" w:customStyle="1" w:styleId="F65C46D45A0A43E8BB8120F80869EC5D">
    <w:name w:val="F65C46D45A0A43E8BB8120F80869EC5D"/>
    <w:rsid w:val="00EC3356"/>
    <w:pPr>
      <w:bidi/>
    </w:pPr>
  </w:style>
  <w:style w:type="paragraph" w:customStyle="1" w:styleId="2E6F49487CFF410CA834CD31ECCA2B9C">
    <w:name w:val="2E6F49487CFF410CA834CD31ECCA2B9C"/>
    <w:rsid w:val="00EC3356"/>
    <w:pPr>
      <w:bidi/>
    </w:pPr>
  </w:style>
  <w:style w:type="paragraph" w:customStyle="1" w:styleId="39D76D9D247544D89891A6D7C2E20AD6">
    <w:name w:val="39D76D9D247544D89891A6D7C2E20AD6"/>
    <w:rsid w:val="00EC3356"/>
    <w:pPr>
      <w:bidi/>
    </w:pPr>
  </w:style>
  <w:style w:type="paragraph" w:customStyle="1" w:styleId="FBA5B5D13F0F412AAF443BAC6125ABAB">
    <w:name w:val="FBA5B5D13F0F412AAF443BAC6125ABAB"/>
    <w:rsid w:val="00EC3356"/>
    <w:pPr>
      <w:bidi/>
    </w:pPr>
  </w:style>
  <w:style w:type="paragraph" w:customStyle="1" w:styleId="74226CDD06CA4A2E9DFC14EFE94EABF6">
    <w:name w:val="74226CDD06CA4A2E9DFC14EFE94EABF6"/>
    <w:rsid w:val="00EC3356"/>
    <w:pPr>
      <w:bidi/>
    </w:pPr>
  </w:style>
  <w:style w:type="paragraph" w:customStyle="1" w:styleId="0025ECD4A2A743E5AD5F4459F7C2839B">
    <w:name w:val="0025ECD4A2A743E5AD5F4459F7C2839B"/>
    <w:rsid w:val="00EC3356"/>
    <w:pPr>
      <w:bidi/>
    </w:pPr>
  </w:style>
  <w:style w:type="paragraph" w:customStyle="1" w:styleId="539E96E304C648D3B94F7FAF8B47C65F">
    <w:name w:val="539E96E304C648D3B94F7FAF8B47C65F"/>
    <w:rsid w:val="00EC3356"/>
    <w:pPr>
      <w:bidi/>
    </w:pPr>
  </w:style>
  <w:style w:type="paragraph" w:customStyle="1" w:styleId="31746C4F1C524142B98C78A45C022925">
    <w:name w:val="31746C4F1C524142B98C78A45C022925"/>
    <w:rsid w:val="00EC3356"/>
    <w:pPr>
      <w:bidi/>
    </w:pPr>
  </w:style>
  <w:style w:type="paragraph" w:customStyle="1" w:styleId="BFBCCE2EFCC442E7B9C614D59F4AA7AC">
    <w:name w:val="BFBCCE2EFCC442E7B9C614D59F4AA7AC"/>
    <w:rsid w:val="00EC3356"/>
    <w:pPr>
      <w:bidi/>
    </w:pPr>
  </w:style>
  <w:style w:type="paragraph" w:customStyle="1" w:styleId="91D1DB978D8F41F5B57C2F2F3333C9F3">
    <w:name w:val="91D1DB978D8F41F5B57C2F2F3333C9F3"/>
    <w:rsid w:val="00EC3356"/>
    <w:pPr>
      <w:bidi/>
    </w:pPr>
  </w:style>
  <w:style w:type="paragraph" w:customStyle="1" w:styleId="EE7A44F6F12F4FA99981DA7E560B92ED">
    <w:name w:val="EE7A44F6F12F4FA99981DA7E560B92ED"/>
    <w:rsid w:val="00EC3356"/>
    <w:pPr>
      <w:bidi/>
    </w:pPr>
  </w:style>
  <w:style w:type="paragraph" w:customStyle="1" w:styleId="925F7D2D12A341BCBA044F70A409B9D4">
    <w:name w:val="925F7D2D12A341BCBA044F70A409B9D4"/>
    <w:rsid w:val="00EC3356"/>
    <w:pPr>
      <w:bidi/>
    </w:pPr>
  </w:style>
  <w:style w:type="paragraph" w:customStyle="1" w:styleId="061B1EF89E6C4AB2A74B97A886E84EE3">
    <w:name w:val="061B1EF89E6C4AB2A74B97A886E84EE3"/>
    <w:rsid w:val="00EC3356"/>
    <w:pPr>
      <w:bidi/>
    </w:pPr>
  </w:style>
  <w:style w:type="paragraph" w:customStyle="1" w:styleId="B6CBA126DCBA4C2FA55DC26EC41C8AEC">
    <w:name w:val="B6CBA126DCBA4C2FA55DC26EC41C8AEC"/>
    <w:rsid w:val="00EC3356"/>
    <w:pPr>
      <w:bidi/>
    </w:pPr>
  </w:style>
  <w:style w:type="paragraph" w:customStyle="1" w:styleId="A009EA9227034BD080DB30441CF4B78E">
    <w:name w:val="A009EA9227034BD080DB30441CF4B78E"/>
    <w:rsid w:val="00EC3356"/>
    <w:pPr>
      <w:bidi/>
    </w:pPr>
  </w:style>
  <w:style w:type="paragraph" w:customStyle="1" w:styleId="F575B35555CC44A596DB7E5BCF67983C">
    <w:name w:val="F575B35555CC44A596DB7E5BCF67983C"/>
    <w:rsid w:val="00EC3356"/>
    <w:pPr>
      <w:bidi/>
    </w:pPr>
  </w:style>
  <w:style w:type="paragraph" w:customStyle="1" w:styleId="677C64882C464CFCA559753B9CEC4E1F">
    <w:name w:val="677C64882C464CFCA559753B9CEC4E1F"/>
    <w:rsid w:val="00EC3356"/>
    <w:pPr>
      <w:bidi/>
    </w:pPr>
  </w:style>
  <w:style w:type="paragraph" w:customStyle="1" w:styleId="CEB52B1043084AEDB44CF494B31228F6">
    <w:name w:val="CEB52B1043084AEDB44CF494B31228F6"/>
    <w:rsid w:val="00EC3356"/>
    <w:pPr>
      <w:bidi/>
    </w:pPr>
  </w:style>
  <w:style w:type="paragraph" w:customStyle="1" w:styleId="AC0D65FA5E9147BB87E8E49ECE749378">
    <w:name w:val="AC0D65FA5E9147BB87E8E49ECE749378"/>
    <w:rsid w:val="00EC3356"/>
    <w:pPr>
      <w:bidi/>
    </w:pPr>
  </w:style>
  <w:style w:type="paragraph" w:customStyle="1" w:styleId="C35569B2AADC4B6496211B7F729600F6">
    <w:name w:val="C35569B2AADC4B6496211B7F729600F6"/>
    <w:rsid w:val="00EC3356"/>
    <w:pPr>
      <w:bidi/>
    </w:pPr>
  </w:style>
  <w:style w:type="paragraph" w:customStyle="1" w:styleId="0E6A525E7F9A4B4487B9E273ECFE4E32">
    <w:name w:val="0E6A525E7F9A4B4487B9E273ECFE4E32"/>
    <w:rsid w:val="00EC3356"/>
    <w:pPr>
      <w:bidi/>
    </w:pPr>
  </w:style>
  <w:style w:type="paragraph" w:customStyle="1" w:styleId="5F0337655F3E42FFBC307CDA3FF46FCD">
    <w:name w:val="5F0337655F3E42FFBC307CDA3FF46FCD"/>
    <w:rsid w:val="00EC3356"/>
    <w:pPr>
      <w:bidi/>
    </w:pPr>
  </w:style>
  <w:style w:type="paragraph" w:customStyle="1" w:styleId="611921D492244FDD8E6AB51725957BDC">
    <w:name w:val="611921D492244FDD8E6AB51725957BDC"/>
    <w:rsid w:val="00EC3356"/>
    <w:pPr>
      <w:bidi/>
    </w:pPr>
  </w:style>
  <w:style w:type="paragraph" w:customStyle="1" w:styleId="AB29F3E9D5034F5A8E77D8F67C806CB9">
    <w:name w:val="AB29F3E9D5034F5A8E77D8F67C806CB9"/>
    <w:rsid w:val="00EC3356"/>
    <w:pPr>
      <w:bidi/>
    </w:pPr>
  </w:style>
  <w:style w:type="paragraph" w:customStyle="1" w:styleId="A92F2AF0C3524B8CBCC5A9F0A9442787">
    <w:name w:val="A92F2AF0C3524B8CBCC5A9F0A9442787"/>
    <w:rsid w:val="00EC3356"/>
    <w:pPr>
      <w:bidi/>
    </w:pPr>
  </w:style>
  <w:style w:type="paragraph" w:customStyle="1" w:styleId="9BB39424C9164E7F9D962365E60013A8">
    <w:name w:val="9BB39424C9164E7F9D962365E60013A8"/>
    <w:rsid w:val="00961B76"/>
    <w:pPr>
      <w:bidi/>
    </w:pPr>
  </w:style>
  <w:style w:type="paragraph" w:customStyle="1" w:styleId="66FE120EF3C44B069BCEDB3D6AAD49CD">
    <w:name w:val="66FE120EF3C44B069BCEDB3D6AAD49CD"/>
    <w:rsid w:val="00961B76"/>
    <w:pPr>
      <w:bidi/>
    </w:pPr>
  </w:style>
  <w:style w:type="paragraph" w:customStyle="1" w:styleId="757FE4EA5B48487AA278E8D64FD84F8A">
    <w:name w:val="757FE4EA5B48487AA278E8D64FD84F8A"/>
    <w:rsid w:val="00961B76"/>
    <w:pPr>
      <w:bidi/>
    </w:pPr>
  </w:style>
  <w:style w:type="paragraph" w:customStyle="1" w:styleId="DFCEED6888D149C8BF9892371A8974FC">
    <w:name w:val="DFCEED6888D149C8BF9892371A8974FC"/>
    <w:rsid w:val="00961B76"/>
    <w:pPr>
      <w:bidi/>
    </w:pPr>
  </w:style>
  <w:style w:type="paragraph" w:customStyle="1" w:styleId="F8A6D6646B1F44038C297659BA41A258">
    <w:name w:val="F8A6D6646B1F44038C297659BA41A258"/>
    <w:rsid w:val="00961B76"/>
    <w:pPr>
      <w:bidi/>
    </w:pPr>
  </w:style>
  <w:style w:type="paragraph" w:customStyle="1" w:styleId="E2F7F9EF24CE47D7A7664D93B6D4F922">
    <w:name w:val="E2F7F9EF24CE47D7A7664D93B6D4F922"/>
    <w:rsid w:val="00961B76"/>
    <w:pPr>
      <w:bidi/>
    </w:pPr>
  </w:style>
  <w:style w:type="paragraph" w:customStyle="1" w:styleId="ECF8438FA9E349DDB5A3A234F4FBF2C9">
    <w:name w:val="ECF8438FA9E349DDB5A3A234F4FBF2C9"/>
    <w:rsid w:val="00961B76"/>
    <w:pPr>
      <w:bidi/>
    </w:pPr>
  </w:style>
  <w:style w:type="paragraph" w:customStyle="1" w:styleId="7324C70B357D4A17A6C10587075F28FB">
    <w:name w:val="7324C70B357D4A17A6C10587075F28FB"/>
    <w:rsid w:val="00961B76"/>
    <w:pPr>
      <w:bidi/>
    </w:pPr>
  </w:style>
  <w:style w:type="paragraph" w:customStyle="1" w:styleId="3FBBBD025F774A59AEECD3FF5894D483">
    <w:name w:val="3FBBBD025F774A59AEECD3FF5894D483"/>
    <w:rsid w:val="00961B76"/>
    <w:pPr>
      <w:bidi/>
    </w:pPr>
  </w:style>
  <w:style w:type="paragraph" w:customStyle="1" w:styleId="4C8AE4D89CD040BA931CA2AEA898F051">
    <w:name w:val="4C8AE4D89CD040BA931CA2AEA898F051"/>
    <w:rsid w:val="00961B76"/>
    <w:pPr>
      <w:bidi/>
    </w:pPr>
  </w:style>
  <w:style w:type="paragraph" w:customStyle="1" w:styleId="BAAC1C2BD00A42DFA028FBBAA5113A34">
    <w:name w:val="BAAC1C2BD00A42DFA028FBBAA5113A34"/>
    <w:rsid w:val="00961B76"/>
    <w:pPr>
      <w:bidi/>
    </w:pPr>
  </w:style>
  <w:style w:type="paragraph" w:customStyle="1" w:styleId="26256FD2068642C1A43BA7D5899E5C77">
    <w:name w:val="26256FD2068642C1A43BA7D5899E5C77"/>
    <w:rsid w:val="00961B76"/>
    <w:pPr>
      <w:bidi/>
    </w:pPr>
  </w:style>
  <w:style w:type="paragraph" w:customStyle="1" w:styleId="6D40251D537F4BAEA1764890AFAD5FBA">
    <w:name w:val="6D40251D537F4BAEA1764890AFAD5FBA"/>
    <w:rsid w:val="00961B76"/>
    <w:pPr>
      <w:bidi/>
    </w:pPr>
  </w:style>
  <w:style w:type="paragraph" w:customStyle="1" w:styleId="F9B36C4DD66B427686D5096E63F54C89">
    <w:name w:val="F9B36C4DD66B427686D5096E63F54C89"/>
    <w:rsid w:val="00961B76"/>
    <w:pPr>
      <w:bidi/>
    </w:pPr>
  </w:style>
  <w:style w:type="paragraph" w:customStyle="1" w:styleId="61A80F72F5D548F9B6D5A16DAD456DEF">
    <w:name w:val="61A80F72F5D548F9B6D5A16DAD456DEF"/>
    <w:rsid w:val="00961B76"/>
    <w:pPr>
      <w:bidi/>
    </w:pPr>
  </w:style>
  <w:style w:type="paragraph" w:customStyle="1" w:styleId="849CAEFC8DEB446999BBD32E39125AB7">
    <w:name w:val="849CAEFC8DEB446999BBD32E39125AB7"/>
    <w:rsid w:val="00961B76"/>
    <w:pPr>
      <w:bidi/>
    </w:pPr>
  </w:style>
  <w:style w:type="paragraph" w:customStyle="1" w:styleId="6E25985DC51D4CB29A598D25E1646D14">
    <w:name w:val="6E25985DC51D4CB29A598D25E1646D14"/>
    <w:rsid w:val="00961B76"/>
    <w:pPr>
      <w:bidi/>
    </w:pPr>
  </w:style>
  <w:style w:type="paragraph" w:customStyle="1" w:styleId="5E5E2443852742A182B2E5858233F897">
    <w:name w:val="5E5E2443852742A182B2E5858233F897"/>
    <w:rsid w:val="00961B76"/>
    <w:pPr>
      <w:bidi/>
    </w:pPr>
  </w:style>
  <w:style w:type="paragraph" w:customStyle="1" w:styleId="4D3AB9A5A5474C1186FDFC6BDB581D9A">
    <w:name w:val="4D3AB9A5A5474C1186FDFC6BDB581D9A"/>
    <w:rsid w:val="00961B76"/>
    <w:pPr>
      <w:bidi/>
    </w:pPr>
  </w:style>
  <w:style w:type="paragraph" w:customStyle="1" w:styleId="180D1ED6135B4E83956E681773E31BE5">
    <w:name w:val="180D1ED6135B4E83956E681773E31BE5"/>
    <w:rsid w:val="00961B76"/>
    <w:pPr>
      <w:bidi/>
    </w:pPr>
  </w:style>
  <w:style w:type="paragraph" w:customStyle="1" w:styleId="948F6E70B3C341FB89CD0BF74B5E6A87">
    <w:name w:val="948F6E70B3C341FB89CD0BF74B5E6A87"/>
    <w:rsid w:val="00961B76"/>
    <w:pPr>
      <w:bidi/>
    </w:pPr>
  </w:style>
  <w:style w:type="paragraph" w:customStyle="1" w:styleId="ECE0FFCF979642F69C39BAF646024F6E">
    <w:name w:val="ECE0FFCF979642F69C39BAF646024F6E"/>
    <w:rsid w:val="00961B76"/>
    <w:pPr>
      <w:bidi/>
    </w:pPr>
  </w:style>
  <w:style w:type="paragraph" w:customStyle="1" w:styleId="BB9C793BBA6B4E5290FE7180417A57F7">
    <w:name w:val="BB9C793BBA6B4E5290FE7180417A57F7"/>
    <w:rsid w:val="00961B76"/>
    <w:pPr>
      <w:bidi/>
    </w:pPr>
  </w:style>
  <w:style w:type="paragraph" w:customStyle="1" w:styleId="4FCADB16EF054663917CAC9530454316">
    <w:name w:val="4FCADB16EF054663917CAC9530454316"/>
    <w:rsid w:val="00961B76"/>
    <w:pPr>
      <w:bidi/>
    </w:pPr>
  </w:style>
  <w:style w:type="paragraph" w:customStyle="1" w:styleId="5DAB97C8B2D44F2BBF7FEA89A29E7733">
    <w:name w:val="5DAB97C8B2D44F2BBF7FEA89A29E7733"/>
    <w:rsid w:val="00961B76"/>
    <w:pPr>
      <w:bidi/>
    </w:pPr>
  </w:style>
  <w:style w:type="paragraph" w:customStyle="1" w:styleId="F1E2B190785B456C92291C6CC7109371">
    <w:name w:val="F1E2B190785B456C92291C6CC7109371"/>
    <w:rsid w:val="00961B76"/>
    <w:pPr>
      <w:bidi/>
    </w:pPr>
  </w:style>
  <w:style w:type="paragraph" w:customStyle="1" w:styleId="8D314F097EF7415D9A3B86831DE215F6">
    <w:name w:val="8D314F097EF7415D9A3B86831DE215F6"/>
    <w:rsid w:val="00961B76"/>
    <w:pPr>
      <w:bidi/>
    </w:pPr>
  </w:style>
  <w:style w:type="paragraph" w:customStyle="1" w:styleId="95014D99480340ACB88AA33891E3ADD5">
    <w:name w:val="95014D99480340ACB88AA33891E3ADD5"/>
    <w:rsid w:val="00961B76"/>
    <w:pPr>
      <w:bidi/>
    </w:pPr>
  </w:style>
  <w:style w:type="paragraph" w:customStyle="1" w:styleId="ADB837F5A4CC4300B8B33546EBC950FD">
    <w:name w:val="ADB837F5A4CC4300B8B33546EBC950FD"/>
    <w:rsid w:val="00961B76"/>
    <w:pPr>
      <w:bidi/>
    </w:pPr>
  </w:style>
  <w:style w:type="paragraph" w:customStyle="1" w:styleId="EE992F856D8A4A278F0532E9C05CB635">
    <w:name w:val="EE992F856D8A4A278F0532E9C05CB635"/>
    <w:rsid w:val="00961B76"/>
    <w:pPr>
      <w:bidi/>
    </w:pPr>
  </w:style>
  <w:style w:type="paragraph" w:customStyle="1" w:styleId="05E6B063CE7244EF97974DAD76BB891B">
    <w:name w:val="05E6B063CE7244EF97974DAD76BB891B"/>
    <w:rsid w:val="00961B76"/>
    <w:pPr>
      <w:bidi/>
    </w:pPr>
  </w:style>
  <w:style w:type="paragraph" w:customStyle="1" w:styleId="6AFCA203A0344793B59E3760F0BC4602">
    <w:name w:val="6AFCA203A0344793B59E3760F0BC4602"/>
    <w:rsid w:val="00961B76"/>
    <w:pPr>
      <w:bidi/>
    </w:pPr>
  </w:style>
  <w:style w:type="paragraph" w:customStyle="1" w:styleId="678DD2D5AEB9461E95AA46EB56DD93B7">
    <w:name w:val="678DD2D5AEB9461E95AA46EB56DD93B7"/>
    <w:rsid w:val="00961B76"/>
    <w:pPr>
      <w:bidi/>
    </w:pPr>
  </w:style>
  <w:style w:type="paragraph" w:customStyle="1" w:styleId="52BBDAE13EC54A72B3B27E7614D508F6">
    <w:name w:val="52BBDAE13EC54A72B3B27E7614D508F6"/>
    <w:rsid w:val="00961B76"/>
    <w:pPr>
      <w:bidi/>
    </w:pPr>
  </w:style>
  <w:style w:type="paragraph" w:customStyle="1" w:styleId="6A7E03DFC25B430C95552A8FA4B6774B">
    <w:name w:val="6A7E03DFC25B430C95552A8FA4B6774B"/>
    <w:rsid w:val="00961B76"/>
    <w:pPr>
      <w:bidi/>
    </w:pPr>
  </w:style>
  <w:style w:type="paragraph" w:customStyle="1" w:styleId="16236AB2BD4644D6B27E88D99D11A994">
    <w:name w:val="16236AB2BD4644D6B27E88D99D11A994"/>
    <w:rsid w:val="00961B76"/>
    <w:pPr>
      <w:bidi/>
    </w:pPr>
  </w:style>
  <w:style w:type="paragraph" w:customStyle="1" w:styleId="335549708C0C42E9B12ECA456BA297C1">
    <w:name w:val="335549708C0C42E9B12ECA456BA297C1"/>
    <w:rsid w:val="00961B76"/>
    <w:pPr>
      <w:bidi/>
    </w:pPr>
  </w:style>
  <w:style w:type="paragraph" w:customStyle="1" w:styleId="1FE0DB06D1AD402687B40997B4524B16">
    <w:name w:val="1FE0DB06D1AD402687B40997B4524B16"/>
    <w:rsid w:val="00961B76"/>
    <w:pPr>
      <w:bidi/>
    </w:pPr>
  </w:style>
  <w:style w:type="paragraph" w:customStyle="1" w:styleId="B92D9CD88BCB45698FC966250B8468D1">
    <w:name w:val="B92D9CD88BCB45698FC966250B8468D1"/>
    <w:rsid w:val="00961B76"/>
    <w:pPr>
      <w:bidi/>
    </w:pPr>
  </w:style>
  <w:style w:type="paragraph" w:customStyle="1" w:styleId="3D6A332A9D8045E59873951580E54276">
    <w:name w:val="3D6A332A9D8045E59873951580E54276"/>
    <w:rsid w:val="00961B76"/>
    <w:pPr>
      <w:bidi/>
    </w:pPr>
  </w:style>
  <w:style w:type="paragraph" w:customStyle="1" w:styleId="F27BD71D258242D190325F7B4834323D">
    <w:name w:val="F27BD71D258242D190325F7B4834323D"/>
    <w:rsid w:val="00961B76"/>
    <w:pPr>
      <w:bidi/>
    </w:pPr>
  </w:style>
  <w:style w:type="paragraph" w:customStyle="1" w:styleId="580AAA199FD94927ACCB58F02B6E4C90">
    <w:name w:val="580AAA199FD94927ACCB58F02B6E4C90"/>
    <w:rsid w:val="00961B76"/>
    <w:pPr>
      <w:bidi/>
    </w:pPr>
  </w:style>
  <w:style w:type="paragraph" w:customStyle="1" w:styleId="444D531D73834C48B46B4CAC5A733EF8">
    <w:name w:val="444D531D73834C48B46B4CAC5A733EF8"/>
    <w:rsid w:val="00961B76"/>
    <w:pPr>
      <w:bidi/>
    </w:pPr>
  </w:style>
  <w:style w:type="paragraph" w:customStyle="1" w:styleId="2D4E3282CA6040E78A4BD8F31ADEEF7C">
    <w:name w:val="2D4E3282CA6040E78A4BD8F31ADEEF7C"/>
    <w:rsid w:val="00961B76"/>
    <w:pPr>
      <w:bidi/>
    </w:pPr>
  </w:style>
  <w:style w:type="paragraph" w:customStyle="1" w:styleId="A30AA953D64A4F18BDFDB8A543DE6132">
    <w:name w:val="A30AA953D64A4F18BDFDB8A543DE6132"/>
    <w:rsid w:val="00961B76"/>
    <w:pPr>
      <w:bidi/>
    </w:pPr>
  </w:style>
  <w:style w:type="paragraph" w:customStyle="1" w:styleId="7B82DB5DC8594D93BF2D18F1D2493A28">
    <w:name w:val="7B82DB5DC8594D93BF2D18F1D2493A28"/>
    <w:rsid w:val="00961B76"/>
    <w:pPr>
      <w:bidi/>
    </w:pPr>
  </w:style>
  <w:style w:type="paragraph" w:customStyle="1" w:styleId="A51E6B504A354F479F88F5BFF25745EE">
    <w:name w:val="A51E6B504A354F479F88F5BFF25745EE"/>
    <w:rsid w:val="00961B76"/>
    <w:pPr>
      <w:bidi/>
    </w:pPr>
  </w:style>
  <w:style w:type="paragraph" w:customStyle="1" w:styleId="89E0977A60454D5CAAA571FC6DE3FF63">
    <w:name w:val="89E0977A60454D5CAAA571FC6DE3FF63"/>
    <w:rsid w:val="00961B76"/>
    <w:pPr>
      <w:bidi/>
    </w:pPr>
  </w:style>
  <w:style w:type="paragraph" w:customStyle="1" w:styleId="A4B68D0C7C3342669D567141F3134EBC">
    <w:name w:val="A4B68D0C7C3342669D567141F3134EBC"/>
    <w:rsid w:val="00961B76"/>
    <w:pPr>
      <w:bidi/>
    </w:pPr>
  </w:style>
  <w:style w:type="paragraph" w:customStyle="1" w:styleId="2888E7F87A144793B59994B0E6531B61">
    <w:name w:val="2888E7F87A144793B59994B0E6531B61"/>
    <w:rsid w:val="00961B76"/>
    <w:pPr>
      <w:bidi/>
    </w:pPr>
  </w:style>
  <w:style w:type="paragraph" w:customStyle="1" w:styleId="969E224A0B8E446FA8809E2F4205749C">
    <w:name w:val="969E224A0B8E446FA8809E2F4205749C"/>
    <w:rsid w:val="00961B76"/>
    <w:pPr>
      <w:bidi/>
    </w:pPr>
  </w:style>
  <w:style w:type="paragraph" w:customStyle="1" w:styleId="F1959D30584C49AEBDA404D3714CC66F">
    <w:name w:val="F1959D30584C49AEBDA404D3714CC66F"/>
    <w:rsid w:val="00961B76"/>
    <w:pPr>
      <w:bidi/>
    </w:pPr>
  </w:style>
  <w:style w:type="paragraph" w:customStyle="1" w:styleId="25EFE1FD4D8A41F48A4C4204A697BACE">
    <w:name w:val="25EFE1FD4D8A41F48A4C4204A697BACE"/>
    <w:rsid w:val="00961B76"/>
    <w:pPr>
      <w:bidi/>
    </w:pPr>
  </w:style>
  <w:style w:type="paragraph" w:customStyle="1" w:styleId="3D71D015268A48E4A9F5807C2687B30B">
    <w:name w:val="3D71D015268A48E4A9F5807C2687B30B"/>
    <w:rsid w:val="00961B76"/>
    <w:pPr>
      <w:bidi/>
    </w:pPr>
  </w:style>
  <w:style w:type="paragraph" w:customStyle="1" w:styleId="E96AA3EEF10649D88FC08768C29DEA8E">
    <w:name w:val="E96AA3EEF10649D88FC08768C29DEA8E"/>
    <w:rsid w:val="00961B76"/>
    <w:pPr>
      <w:bidi/>
    </w:pPr>
  </w:style>
  <w:style w:type="paragraph" w:customStyle="1" w:styleId="A1224937645A4EB7B48C48948BD785DA">
    <w:name w:val="A1224937645A4EB7B48C48948BD785DA"/>
    <w:rsid w:val="00961B76"/>
    <w:pPr>
      <w:bidi/>
    </w:pPr>
  </w:style>
  <w:style w:type="paragraph" w:customStyle="1" w:styleId="806930C9D84C44B79075EC8E23D03E21">
    <w:name w:val="806930C9D84C44B79075EC8E23D03E21"/>
    <w:rsid w:val="00961B76"/>
    <w:pPr>
      <w:bidi/>
    </w:pPr>
  </w:style>
  <w:style w:type="paragraph" w:customStyle="1" w:styleId="69C0BB4B5E304C358E501F683A2D8DC6">
    <w:name w:val="69C0BB4B5E304C358E501F683A2D8DC6"/>
    <w:rsid w:val="00961B76"/>
    <w:pPr>
      <w:bidi/>
    </w:pPr>
  </w:style>
  <w:style w:type="paragraph" w:customStyle="1" w:styleId="06A369CC72A1481AAB45AFDD7D5D6291">
    <w:name w:val="06A369CC72A1481AAB45AFDD7D5D6291"/>
    <w:rsid w:val="00961B76"/>
    <w:pPr>
      <w:bidi/>
    </w:pPr>
  </w:style>
  <w:style w:type="paragraph" w:customStyle="1" w:styleId="AEFCB22E60FA4D1CBB69C1545CDCEE4F">
    <w:name w:val="AEFCB22E60FA4D1CBB69C1545CDCEE4F"/>
    <w:rsid w:val="00961B76"/>
    <w:pPr>
      <w:bidi/>
    </w:pPr>
  </w:style>
  <w:style w:type="paragraph" w:customStyle="1" w:styleId="95A4499785B2403BA6C698142FA04FA5">
    <w:name w:val="95A4499785B2403BA6C698142FA04FA5"/>
    <w:rsid w:val="00961B76"/>
    <w:pPr>
      <w:bidi/>
    </w:pPr>
  </w:style>
  <w:style w:type="paragraph" w:customStyle="1" w:styleId="EB79B85FB6FF40DC9E236F1E7256DBB5">
    <w:name w:val="EB79B85FB6FF40DC9E236F1E7256DBB5"/>
    <w:rsid w:val="00961B76"/>
    <w:pPr>
      <w:bidi/>
    </w:pPr>
  </w:style>
  <w:style w:type="paragraph" w:customStyle="1" w:styleId="0E09B76D97C8493F921F3F13D5074D16">
    <w:name w:val="0E09B76D97C8493F921F3F13D5074D16"/>
    <w:rsid w:val="00961B76"/>
    <w:pPr>
      <w:bidi/>
    </w:pPr>
  </w:style>
  <w:style w:type="paragraph" w:customStyle="1" w:styleId="50B4EB50EB2A48BBB1E2E22541AD173C">
    <w:name w:val="50B4EB50EB2A48BBB1E2E22541AD173C"/>
    <w:rsid w:val="00961B76"/>
    <w:pPr>
      <w:bidi/>
    </w:pPr>
  </w:style>
  <w:style w:type="paragraph" w:customStyle="1" w:styleId="917DADF238C04129866D8C4D72E7AE6D">
    <w:name w:val="917DADF238C04129866D8C4D72E7AE6D"/>
    <w:rsid w:val="00961B76"/>
    <w:pPr>
      <w:bidi/>
    </w:pPr>
  </w:style>
  <w:style w:type="paragraph" w:customStyle="1" w:styleId="D0D2125C543444438CFA6BEB0D7461D9">
    <w:name w:val="D0D2125C543444438CFA6BEB0D7461D9"/>
    <w:rsid w:val="00961B76"/>
    <w:pPr>
      <w:bidi/>
    </w:pPr>
  </w:style>
  <w:style w:type="paragraph" w:customStyle="1" w:styleId="F51BDA92F4F0443A86EC192542474189">
    <w:name w:val="F51BDA92F4F0443A86EC192542474189"/>
    <w:rsid w:val="00961B76"/>
    <w:pPr>
      <w:bidi/>
    </w:pPr>
  </w:style>
  <w:style w:type="paragraph" w:customStyle="1" w:styleId="A9FC8025A08949D58AD6CF39AB5932EB">
    <w:name w:val="A9FC8025A08949D58AD6CF39AB5932EB"/>
    <w:rsid w:val="00961B76"/>
    <w:pPr>
      <w:bidi/>
    </w:pPr>
  </w:style>
  <w:style w:type="paragraph" w:customStyle="1" w:styleId="0E046167ADE84D56A411F662AAA8A219">
    <w:name w:val="0E046167ADE84D56A411F662AAA8A219"/>
    <w:rsid w:val="00961B76"/>
    <w:pPr>
      <w:bidi/>
    </w:pPr>
  </w:style>
  <w:style w:type="paragraph" w:customStyle="1" w:styleId="C55A223DE3B346949B1E0EC4508CECB9">
    <w:name w:val="C55A223DE3B346949B1E0EC4508CECB9"/>
    <w:rsid w:val="00961B76"/>
    <w:pPr>
      <w:bidi/>
    </w:pPr>
  </w:style>
  <w:style w:type="paragraph" w:customStyle="1" w:styleId="3C2D5972C7B2430185097A11A22AAA96">
    <w:name w:val="3C2D5972C7B2430185097A11A22AAA96"/>
    <w:rsid w:val="00961B76"/>
    <w:pPr>
      <w:bidi/>
    </w:pPr>
  </w:style>
  <w:style w:type="paragraph" w:customStyle="1" w:styleId="970F5D4759D4407DBA173067C7BB783F">
    <w:name w:val="970F5D4759D4407DBA173067C7BB783F"/>
    <w:rsid w:val="00961B76"/>
    <w:pPr>
      <w:bidi/>
    </w:pPr>
  </w:style>
  <w:style w:type="paragraph" w:customStyle="1" w:styleId="0AF3DA642C944F2AACA5A4DC4151051C">
    <w:name w:val="0AF3DA642C944F2AACA5A4DC4151051C"/>
    <w:rsid w:val="00961B76"/>
    <w:pPr>
      <w:bidi/>
    </w:pPr>
  </w:style>
  <w:style w:type="paragraph" w:customStyle="1" w:styleId="14C633ABEFAE4448944264B553F46EB2">
    <w:name w:val="14C633ABEFAE4448944264B553F46EB2"/>
    <w:rsid w:val="00961B76"/>
    <w:pPr>
      <w:bidi/>
    </w:pPr>
  </w:style>
  <w:style w:type="paragraph" w:customStyle="1" w:styleId="30F130A56B264E758B404F06201D1CFE">
    <w:name w:val="30F130A56B264E758B404F06201D1CFE"/>
    <w:rsid w:val="00961B76"/>
    <w:pPr>
      <w:bidi/>
    </w:pPr>
  </w:style>
  <w:style w:type="paragraph" w:customStyle="1" w:styleId="46649B2C08DE41E1A66D3D6647E3DAF8">
    <w:name w:val="46649B2C08DE41E1A66D3D6647E3DAF8"/>
    <w:rsid w:val="00961B76"/>
    <w:pPr>
      <w:bidi/>
    </w:pPr>
  </w:style>
  <w:style w:type="paragraph" w:customStyle="1" w:styleId="7CF52FB51326428E9BC9C7A196BF711E">
    <w:name w:val="7CF52FB51326428E9BC9C7A196BF711E"/>
    <w:rsid w:val="00961B76"/>
    <w:pPr>
      <w:bidi/>
    </w:pPr>
  </w:style>
  <w:style w:type="paragraph" w:customStyle="1" w:styleId="96FCD82E4A2C42D9B5C414892E027933">
    <w:name w:val="96FCD82E4A2C42D9B5C414892E027933"/>
    <w:rsid w:val="00961B76"/>
    <w:pPr>
      <w:bidi/>
    </w:pPr>
  </w:style>
  <w:style w:type="paragraph" w:customStyle="1" w:styleId="8ABA4BAB80764FCA8FB22E0903508BF7">
    <w:name w:val="8ABA4BAB80764FCA8FB22E0903508BF7"/>
    <w:rsid w:val="00961B76"/>
    <w:pPr>
      <w:bidi/>
    </w:pPr>
  </w:style>
  <w:style w:type="paragraph" w:customStyle="1" w:styleId="FC881B99DF92444CA5C83EEAC000AB01">
    <w:name w:val="FC881B99DF92444CA5C83EEAC000AB01"/>
    <w:rsid w:val="00961B76"/>
    <w:pPr>
      <w:bidi/>
    </w:pPr>
  </w:style>
  <w:style w:type="paragraph" w:customStyle="1" w:styleId="021F5B09F05D4C49BB0B376E1C326384">
    <w:name w:val="021F5B09F05D4C49BB0B376E1C326384"/>
    <w:rsid w:val="00961B76"/>
    <w:pPr>
      <w:bidi/>
    </w:pPr>
  </w:style>
  <w:style w:type="paragraph" w:customStyle="1" w:styleId="5B8E640736AE4A52A4782346ED8C197E">
    <w:name w:val="5B8E640736AE4A52A4782346ED8C197E"/>
    <w:rsid w:val="00961B76"/>
    <w:pPr>
      <w:bidi/>
    </w:pPr>
  </w:style>
  <w:style w:type="paragraph" w:customStyle="1" w:styleId="02A02B48EC5F451BA813F7A055430CA9">
    <w:name w:val="02A02B48EC5F451BA813F7A055430CA9"/>
    <w:rsid w:val="00961B76"/>
    <w:pPr>
      <w:bidi/>
    </w:pPr>
  </w:style>
  <w:style w:type="paragraph" w:customStyle="1" w:styleId="9D47D0DF59114172B06E870F2EDFF3D0">
    <w:name w:val="9D47D0DF59114172B06E870F2EDFF3D0"/>
    <w:rsid w:val="00961B76"/>
    <w:pPr>
      <w:bidi/>
    </w:pPr>
  </w:style>
  <w:style w:type="paragraph" w:customStyle="1" w:styleId="70DF915E87AD407FBCCCEF8680456134">
    <w:name w:val="70DF915E87AD407FBCCCEF8680456134"/>
    <w:rsid w:val="00961B76"/>
    <w:pPr>
      <w:bidi/>
    </w:pPr>
  </w:style>
  <w:style w:type="paragraph" w:customStyle="1" w:styleId="461FA5B905E44D80B0872B04E84DE097">
    <w:name w:val="461FA5B905E44D80B0872B04E84DE097"/>
    <w:rsid w:val="00961B76"/>
    <w:pPr>
      <w:bidi/>
    </w:pPr>
  </w:style>
  <w:style w:type="paragraph" w:customStyle="1" w:styleId="5BD6E3521C614FE1AB54000E76561006">
    <w:name w:val="5BD6E3521C614FE1AB54000E76561006"/>
    <w:rsid w:val="00961B76"/>
    <w:pPr>
      <w:bidi/>
    </w:pPr>
  </w:style>
  <w:style w:type="paragraph" w:customStyle="1" w:styleId="EE3CED14FFEC4709A3862C7FAE412EC1">
    <w:name w:val="EE3CED14FFEC4709A3862C7FAE412EC1"/>
    <w:rsid w:val="00961B76"/>
    <w:pPr>
      <w:bidi/>
    </w:pPr>
  </w:style>
  <w:style w:type="paragraph" w:customStyle="1" w:styleId="B1024281E0FD450C8C19CA30D2FCB159">
    <w:name w:val="B1024281E0FD450C8C19CA30D2FCB159"/>
    <w:rsid w:val="00961B76"/>
    <w:pPr>
      <w:bidi/>
    </w:pPr>
  </w:style>
  <w:style w:type="paragraph" w:customStyle="1" w:styleId="885A398CFB714F75B6129099E35CFC90">
    <w:name w:val="885A398CFB714F75B6129099E35CFC90"/>
    <w:rsid w:val="00961B76"/>
    <w:pPr>
      <w:bidi/>
    </w:pPr>
  </w:style>
  <w:style w:type="paragraph" w:customStyle="1" w:styleId="63D46506BD134F45BB39642094376984">
    <w:name w:val="63D46506BD134F45BB39642094376984"/>
    <w:rsid w:val="00961B76"/>
    <w:pPr>
      <w:bidi/>
    </w:pPr>
  </w:style>
  <w:style w:type="paragraph" w:customStyle="1" w:styleId="9EF63756B5584FD8A3FEBE2F7955C0E3">
    <w:name w:val="9EF63756B5584FD8A3FEBE2F7955C0E3"/>
    <w:rsid w:val="00961B76"/>
    <w:pPr>
      <w:bidi/>
    </w:pPr>
  </w:style>
  <w:style w:type="paragraph" w:customStyle="1" w:styleId="74C6A49A4A234592AC16624DD866116A">
    <w:name w:val="74C6A49A4A234592AC16624DD866116A"/>
    <w:rsid w:val="00961B76"/>
    <w:pPr>
      <w:bidi/>
    </w:pPr>
  </w:style>
  <w:style w:type="paragraph" w:customStyle="1" w:styleId="88BF58EE174A408D83CDF2BE7E1AABAD">
    <w:name w:val="88BF58EE174A408D83CDF2BE7E1AABAD"/>
    <w:rsid w:val="00961B76"/>
    <w:pPr>
      <w:bidi/>
    </w:pPr>
  </w:style>
  <w:style w:type="paragraph" w:customStyle="1" w:styleId="AC59CE57EBDE43AFA95C47CC08B33080">
    <w:name w:val="AC59CE57EBDE43AFA95C47CC08B33080"/>
    <w:rsid w:val="00961B76"/>
    <w:pPr>
      <w:bidi/>
    </w:pPr>
  </w:style>
  <w:style w:type="paragraph" w:customStyle="1" w:styleId="78EF088443C448049A59FF903084D97C">
    <w:name w:val="78EF088443C448049A59FF903084D97C"/>
    <w:rsid w:val="00961B76"/>
    <w:pPr>
      <w:bidi/>
    </w:pPr>
  </w:style>
  <w:style w:type="paragraph" w:customStyle="1" w:styleId="451CBFE295C54E5BB3FDA6F81D2E4E0C">
    <w:name w:val="451CBFE295C54E5BB3FDA6F81D2E4E0C"/>
    <w:rsid w:val="00961B76"/>
    <w:pPr>
      <w:bidi/>
    </w:pPr>
  </w:style>
  <w:style w:type="paragraph" w:customStyle="1" w:styleId="C940B538D67543B2B17FE9D197D413E2">
    <w:name w:val="C940B538D67543B2B17FE9D197D413E2"/>
    <w:rsid w:val="00961B76"/>
    <w:pPr>
      <w:bidi/>
    </w:pPr>
  </w:style>
  <w:style w:type="paragraph" w:customStyle="1" w:styleId="10EB9FE0758544F3A0386BC165FBEA4F">
    <w:name w:val="10EB9FE0758544F3A0386BC165FBEA4F"/>
    <w:rsid w:val="00961B76"/>
    <w:pPr>
      <w:bidi/>
    </w:pPr>
  </w:style>
  <w:style w:type="paragraph" w:customStyle="1" w:styleId="10C1224CBCD54909AA23B804C7E3B1AA">
    <w:name w:val="10C1224CBCD54909AA23B804C7E3B1AA"/>
    <w:rsid w:val="00961B76"/>
    <w:pPr>
      <w:bidi/>
    </w:pPr>
  </w:style>
  <w:style w:type="paragraph" w:customStyle="1" w:styleId="1426CB6A8AC54410ADFC1525BF2D1303">
    <w:name w:val="1426CB6A8AC54410ADFC1525BF2D1303"/>
    <w:rsid w:val="00260C25"/>
    <w:pPr>
      <w:bidi/>
    </w:pPr>
  </w:style>
  <w:style w:type="paragraph" w:customStyle="1" w:styleId="2DD7D7FDEB1C4F7F95EA9358857FB4C2">
    <w:name w:val="2DD7D7FDEB1C4F7F95EA9358857FB4C2"/>
    <w:rsid w:val="00260C25"/>
    <w:pPr>
      <w:bidi/>
    </w:pPr>
  </w:style>
  <w:style w:type="paragraph" w:customStyle="1" w:styleId="49736E7FF0C048B88DC7B3EF43CA6A4D">
    <w:name w:val="49736E7FF0C048B88DC7B3EF43CA6A4D"/>
    <w:rsid w:val="00260C25"/>
    <w:pPr>
      <w:bidi/>
    </w:pPr>
  </w:style>
  <w:style w:type="paragraph" w:customStyle="1" w:styleId="7F66E5C9355B4768B79A1B461CA479F1">
    <w:name w:val="7F66E5C9355B4768B79A1B461CA479F1"/>
    <w:rsid w:val="00260C25"/>
    <w:pPr>
      <w:bidi/>
    </w:pPr>
  </w:style>
  <w:style w:type="paragraph" w:customStyle="1" w:styleId="B78D0239754B4D0A851FB9220F68D72C">
    <w:name w:val="B78D0239754B4D0A851FB9220F68D72C"/>
    <w:rsid w:val="00260C25"/>
    <w:pPr>
      <w:bidi/>
    </w:pPr>
  </w:style>
  <w:style w:type="paragraph" w:customStyle="1" w:styleId="BB4EFF3B7F8A45AAAF9F483321B5BADA">
    <w:name w:val="BB4EFF3B7F8A45AAAF9F483321B5BADA"/>
    <w:rsid w:val="00260C25"/>
    <w:pPr>
      <w:bidi/>
    </w:pPr>
  </w:style>
  <w:style w:type="paragraph" w:customStyle="1" w:styleId="4B3A5B98B73646F98721F6E3A8DBA637">
    <w:name w:val="4B3A5B98B73646F98721F6E3A8DBA637"/>
    <w:rsid w:val="00260C25"/>
    <w:pPr>
      <w:bidi/>
    </w:pPr>
  </w:style>
  <w:style w:type="paragraph" w:customStyle="1" w:styleId="D07F204896D744F3AC6809883D96465C">
    <w:name w:val="D07F204896D744F3AC6809883D96465C"/>
    <w:rsid w:val="00260C25"/>
    <w:pPr>
      <w:bidi/>
    </w:pPr>
  </w:style>
  <w:style w:type="paragraph" w:customStyle="1" w:styleId="A9749C81310D4A3FAD501D0DC29E27AF">
    <w:name w:val="A9749C81310D4A3FAD501D0DC29E27AF"/>
    <w:rsid w:val="00260C25"/>
    <w:pPr>
      <w:bidi/>
    </w:pPr>
  </w:style>
  <w:style w:type="paragraph" w:customStyle="1" w:styleId="C58B35EA1F6B421CA49EE279D36E26E6">
    <w:name w:val="C58B35EA1F6B421CA49EE279D36E26E6"/>
    <w:rsid w:val="00260C25"/>
    <w:pPr>
      <w:bidi/>
    </w:pPr>
  </w:style>
  <w:style w:type="paragraph" w:customStyle="1" w:styleId="42D4E7631E0F4094A2B6F6A0D444288A">
    <w:name w:val="42D4E7631E0F4094A2B6F6A0D444288A"/>
    <w:rsid w:val="00260C25"/>
    <w:pPr>
      <w:bidi/>
    </w:pPr>
  </w:style>
  <w:style w:type="paragraph" w:customStyle="1" w:styleId="E95A1ED8C96E416E92B61DC2F200D2C7">
    <w:name w:val="E95A1ED8C96E416E92B61DC2F200D2C7"/>
    <w:rsid w:val="00260C25"/>
    <w:pPr>
      <w:bidi/>
    </w:pPr>
  </w:style>
  <w:style w:type="paragraph" w:customStyle="1" w:styleId="54F36D022D5046BD9CACE0A06F997240">
    <w:name w:val="54F36D022D5046BD9CACE0A06F997240"/>
    <w:rsid w:val="00260C25"/>
    <w:pPr>
      <w:bidi/>
    </w:pPr>
  </w:style>
  <w:style w:type="paragraph" w:customStyle="1" w:styleId="17F8703160EE45E4930B5ED37CEB2353">
    <w:name w:val="17F8703160EE45E4930B5ED37CEB2353"/>
    <w:rsid w:val="00260C25"/>
    <w:pPr>
      <w:bidi/>
    </w:pPr>
  </w:style>
  <w:style w:type="paragraph" w:customStyle="1" w:styleId="601A75452AC94578B40845ABD70F2B12">
    <w:name w:val="601A75452AC94578B40845ABD70F2B12"/>
    <w:rsid w:val="00260C25"/>
    <w:pPr>
      <w:bidi/>
    </w:pPr>
  </w:style>
  <w:style w:type="paragraph" w:customStyle="1" w:styleId="4E2FC84939C74E8291712728A2DC7BEE">
    <w:name w:val="4E2FC84939C74E8291712728A2DC7BEE"/>
    <w:rsid w:val="00260C25"/>
    <w:pPr>
      <w:bidi/>
    </w:pPr>
  </w:style>
  <w:style w:type="paragraph" w:customStyle="1" w:styleId="CC7A00C2008F4AD38F98CCB1856F63F5">
    <w:name w:val="CC7A00C2008F4AD38F98CCB1856F63F5"/>
    <w:rsid w:val="00260C25"/>
    <w:pPr>
      <w:bidi/>
    </w:pPr>
  </w:style>
  <w:style w:type="paragraph" w:customStyle="1" w:styleId="1FD11C527E804122979409B329C0071F">
    <w:name w:val="1FD11C527E804122979409B329C0071F"/>
    <w:rsid w:val="00260C25"/>
    <w:pPr>
      <w:bidi/>
    </w:pPr>
  </w:style>
  <w:style w:type="paragraph" w:customStyle="1" w:styleId="722442CE56874D82944683BC35112E8D">
    <w:name w:val="722442CE56874D82944683BC35112E8D"/>
    <w:rsid w:val="00260C25"/>
    <w:pPr>
      <w:bidi/>
    </w:pPr>
  </w:style>
  <w:style w:type="paragraph" w:customStyle="1" w:styleId="46C5A0607EA84A2FAFEC2552E6248894">
    <w:name w:val="46C5A0607EA84A2FAFEC2552E6248894"/>
    <w:rsid w:val="00260C25"/>
    <w:pPr>
      <w:bidi/>
    </w:pPr>
  </w:style>
  <w:style w:type="paragraph" w:customStyle="1" w:styleId="7431036929004B4C99DE595477FEA8B1">
    <w:name w:val="7431036929004B4C99DE595477FEA8B1"/>
    <w:rsid w:val="00260C25"/>
    <w:pPr>
      <w:bidi/>
    </w:pPr>
  </w:style>
  <w:style w:type="paragraph" w:customStyle="1" w:styleId="8EBBA68BB5764F1D848153361455C22B">
    <w:name w:val="8EBBA68BB5764F1D848153361455C22B"/>
    <w:rsid w:val="00260C25"/>
    <w:pPr>
      <w:bidi/>
    </w:pPr>
  </w:style>
  <w:style w:type="paragraph" w:customStyle="1" w:styleId="FCCBD96E14AB49B983515543912E0DA3">
    <w:name w:val="FCCBD96E14AB49B983515543912E0DA3"/>
    <w:rsid w:val="00260C25"/>
    <w:pPr>
      <w:bidi/>
    </w:pPr>
  </w:style>
  <w:style w:type="paragraph" w:customStyle="1" w:styleId="91AF9CAC97BB4A529DC54BF3E586F234">
    <w:name w:val="91AF9CAC97BB4A529DC54BF3E586F234"/>
    <w:rsid w:val="00260C25"/>
    <w:pPr>
      <w:bidi/>
    </w:pPr>
  </w:style>
  <w:style w:type="paragraph" w:customStyle="1" w:styleId="4B2BD7C8975B4648A6B91498A2FE26EC">
    <w:name w:val="4B2BD7C8975B4648A6B91498A2FE26EC"/>
    <w:rsid w:val="00260C25"/>
    <w:pPr>
      <w:bidi/>
    </w:pPr>
  </w:style>
  <w:style w:type="paragraph" w:customStyle="1" w:styleId="D273990921E54964AA536BB82DE5DE82">
    <w:name w:val="D273990921E54964AA536BB82DE5DE82"/>
    <w:rsid w:val="00260C25"/>
    <w:pPr>
      <w:bidi/>
    </w:pPr>
  </w:style>
  <w:style w:type="paragraph" w:customStyle="1" w:styleId="AE34A11BA72F40B98FB921B3BA5F5A00">
    <w:name w:val="AE34A11BA72F40B98FB921B3BA5F5A00"/>
    <w:rsid w:val="00260C25"/>
    <w:pPr>
      <w:bidi/>
    </w:pPr>
  </w:style>
  <w:style w:type="paragraph" w:customStyle="1" w:styleId="768D955EB8C348A8B0704F225EDCB623">
    <w:name w:val="768D955EB8C348A8B0704F225EDCB623"/>
    <w:rsid w:val="00260C25"/>
    <w:pPr>
      <w:bidi/>
    </w:pPr>
  </w:style>
  <w:style w:type="paragraph" w:customStyle="1" w:styleId="9E8FF92EEE75472D8546231AFE55718C">
    <w:name w:val="9E8FF92EEE75472D8546231AFE55718C"/>
    <w:rsid w:val="00B43706"/>
    <w:pPr>
      <w:bidi/>
    </w:pPr>
  </w:style>
  <w:style w:type="paragraph" w:customStyle="1" w:styleId="3C2E343227704A8FBF5BA593FB4A974F">
    <w:name w:val="3C2E343227704A8FBF5BA593FB4A974F"/>
    <w:rsid w:val="00B43706"/>
    <w:pPr>
      <w:bidi/>
    </w:pPr>
  </w:style>
  <w:style w:type="paragraph" w:customStyle="1" w:styleId="1A63268E467847B1BBD814CFFA46E693">
    <w:name w:val="1A63268E467847B1BBD814CFFA46E693"/>
    <w:rsid w:val="00D63D2E"/>
    <w:pPr>
      <w:bidi/>
    </w:pPr>
  </w:style>
  <w:style w:type="paragraph" w:customStyle="1" w:styleId="C57230E77C464E4CA04C14D5E0B099E6">
    <w:name w:val="C57230E77C464E4CA04C14D5E0B099E6"/>
    <w:rsid w:val="00D63D2E"/>
    <w:pPr>
      <w:bidi/>
    </w:pPr>
  </w:style>
  <w:style w:type="paragraph" w:customStyle="1" w:styleId="23AFF62DC5C842C98CD49F6F8F567A6E">
    <w:name w:val="23AFF62DC5C842C98CD49F6F8F567A6E"/>
    <w:rsid w:val="00891D5A"/>
    <w:pPr>
      <w:bidi/>
    </w:pPr>
  </w:style>
  <w:style w:type="paragraph" w:customStyle="1" w:styleId="2DA9F00C05704D9CA7589C754EEDC11F">
    <w:name w:val="2DA9F00C05704D9CA7589C754EEDC11F"/>
    <w:rsid w:val="00891D5A"/>
    <w:pPr>
      <w:bidi/>
    </w:pPr>
  </w:style>
  <w:style w:type="paragraph" w:customStyle="1" w:styleId="4603CEA6285045E890F7FF81FB3194BF">
    <w:name w:val="4603CEA6285045E890F7FF81FB3194BF"/>
    <w:rsid w:val="00891D5A"/>
    <w:pPr>
      <w:bidi/>
    </w:pPr>
  </w:style>
  <w:style w:type="paragraph" w:customStyle="1" w:styleId="63155602D4D4434FAD4BFF3D576305DE">
    <w:name w:val="63155602D4D4434FAD4BFF3D576305DE"/>
    <w:rsid w:val="00891D5A"/>
    <w:pPr>
      <w:bidi/>
    </w:pPr>
  </w:style>
  <w:style w:type="paragraph" w:customStyle="1" w:styleId="F24935BECEC04DD2BA6F8E5CCB0BBA52">
    <w:name w:val="F24935BECEC04DD2BA6F8E5CCB0BBA52"/>
    <w:rsid w:val="00891D5A"/>
    <w:pPr>
      <w:bidi/>
    </w:pPr>
  </w:style>
  <w:style w:type="paragraph" w:customStyle="1" w:styleId="8EC58C339D7F4C3E978BA236977F0B06">
    <w:name w:val="8EC58C339D7F4C3E978BA236977F0B06"/>
    <w:rsid w:val="00891D5A"/>
    <w:pPr>
      <w:bidi/>
    </w:pPr>
  </w:style>
  <w:style w:type="paragraph" w:customStyle="1" w:styleId="D27672067E34428FAA478C7F08EED9C2">
    <w:name w:val="D27672067E34428FAA478C7F08EED9C2"/>
    <w:rsid w:val="00891D5A"/>
    <w:pPr>
      <w:bidi/>
    </w:pPr>
  </w:style>
  <w:style w:type="paragraph" w:customStyle="1" w:styleId="0E78041C2504410998C87F0BE4AE9ACC">
    <w:name w:val="0E78041C2504410998C87F0BE4AE9ACC"/>
    <w:rsid w:val="00891D5A"/>
    <w:pPr>
      <w:bidi/>
    </w:pPr>
  </w:style>
  <w:style w:type="paragraph" w:customStyle="1" w:styleId="924F8E70E85349EAB2CFCF85A471581E">
    <w:name w:val="924F8E70E85349EAB2CFCF85A471581E"/>
    <w:rsid w:val="00891D5A"/>
    <w:pPr>
      <w:bidi/>
    </w:pPr>
  </w:style>
  <w:style w:type="paragraph" w:customStyle="1" w:styleId="08C9E5AA387C4479832479B94C0060A6">
    <w:name w:val="08C9E5AA387C4479832479B94C0060A6"/>
    <w:rsid w:val="00891D5A"/>
    <w:pPr>
      <w:bidi/>
    </w:pPr>
  </w:style>
  <w:style w:type="paragraph" w:customStyle="1" w:styleId="0953871798BC4860B85DDDDA0276B8AA">
    <w:name w:val="0953871798BC4860B85DDDDA0276B8AA"/>
    <w:rsid w:val="00891D5A"/>
    <w:pPr>
      <w:bidi/>
    </w:pPr>
  </w:style>
  <w:style w:type="paragraph" w:customStyle="1" w:styleId="27B4C3B45EE449FD9D06BC08F826C950">
    <w:name w:val="27B4C3B45EE449FD9D06BC08F826C950"/>
    <w:rsid w:val="00891D5A"/>
    <w:pPr>
      <w:bidi/>
    </w:pPr>
  </w:style>
  <w:style w:type="paragraph" w:customStyle="1" w:styleId="6209ED8F8B1A48809A82F84E34B46E70">
    <w:name w:val="6209ED8F8B1A48809A82F84E34B46E70"/>
    <w:rsid w:val="00891D5A"/>
    <w:pPr>
      <w:bidi/>
    </w:pPr>
  </w:style>
  <w:style w:type="paragraph" w:customStyle="1" w:styleId="C5EA0EC9115646C38C63C8E02F8CF28A">
    <w:name w:val="C5EA0EC9115646C38C63C8E02F8CF28A"/>
    <w:rsid w:val="00891D5A"/>
    <w:pPr>
      <w:bidi/>
    </w:pPr>
  </w:style>
  <w:style w:type="paragraph" w:customStyle="1" w:styleId="ED01E03732CA4494876BDB2467758B29">
    <w:name w:val="ED01E03732CA4494876BDB2467758B29"/>
    <w:rsid w:val="00891D5A"/>
    <w:pPr>
      <w:bidi/>
    </w:pPr>
  </w:style>
  <w:style w:type="paragraph" w:customStyle="1" w:styleId="58874734F23748BC8A16E1D7A6310AFD">
    <w:name w:val="58874734F23748BC8A16E1D7A6310AFD"/>
    <w:rsid w:val="00891D5A"/>
    <w:pPr>
      <w:bidi/>
    </w:pPr>
  </w:style>
  <w:style w:type="paragraph" w:customStyle="1" w:styleId="ABD8CE0D35D540A0A1451D1955F87DD4">
    <w:name w:val="ABD8CE0D35D540A0A1451D1955F87DD4"/>
    <w:rsid w:val="00891D5A"/>
    <w:pPr>
      <w:bidi/>
    </w:pPr>
  </w:style>
  <w:style w:type="paragraph" w:customStyle="1" w:styleId="8F80A845354046D591915D5C1A86711B">
    <w:name w:val="8F80A845354046D591915D5C1A86711B"/>
    <w:rsid w:val="00891D5A"/>
    <w:pPr>
      <w:bidi/>
    </w:pPr>
  </w:style>
  <w:style w:type="paragraph" w:customStyle="1" w:styleId="6636A23C6F07418FA035A54308B65266">
    <w:name w:val="6636A23C6F07418FA035A54308B65266"/>
    <w:rsid w:val="00891D5A"/>
    <w:pPr>
      <w:bidi/>
    </w:pPr>
  </w:style>
  <w:style w:type="paragraph" w:customStyle="1" w:styleId="503C0CC226234A26B0C28AFC4AE81870">
    <w:name w:val="503C0CC226234A26B0C28AFC4AE81870"/>
    <w:rsid w:val="00891D5A"/>
    <w:pPr>
      <w:bidi/>
    </w:pPr>
  </w:style>
  <w:style w:type="paragraph" w:customStyle="1" w:styleId="3BD29C0BEF104D51944B8B7C521E30FB">
    <w:name w:val="3BD29C0BEF104D51944B8B7C521E30FB"/>
    <w:rsid w:val="00891D5A"/>
    <w:pPr>
      <w:bidi/>
    </w:pPr>
  </w:style>
  <w:style w:type="paragraph" w:customStyle="1" w:styleId="E78E32DC4BD046088ED5D862B1C4B473">
    <w:name w:val="E78E32DC4BD046088ED5D862B1C4B473"/>
    <w:rsid w:val="00891D5A"/>
    <w:pPr>
      <w:bidi/>
    </w:pPr>
  </w:style>
  <w:style w:type="paragraph" w:customStyle="1" w:styleId="1DAE0FB824974A9EB350CA1C05943032">
    <w:name w:val="1DAE0FB824974A9EB350CA1C05943032"/>
    <w:rsid w:val="00891D5A"/>
    <w:pPr>
      <w:bidi/>
    </w:pPr>
  </w:style>
  <w:style w:type="paragraph" w:customStyle="1" w:styleId="E51DB9AD51C44BE8AB42E68FF0B1C9E8">
    <w:name w:val="E51DB9AD51C44BE8AB42E68FF0B1C9E8"/>
    <w:rsid w:val="00891D5A"/>
    <w:pPr>
      <w:bidi/>
    </w:pPr>
  </w:style>
  <w:style w:type="paragraph" w:customStyle="1" w:styleId="417F22E9D0B946C5865B2770891FC4BA">
    <w:name w:val="417F22E9D0B946C5865B2770891FC4BA"/>
    <w:rsid w:val="00891D5A"/>
    <w:pPr>
      <w:bidi/>
    </w:pPr>
  </w:style>
  <w:style w:type="paragraph" w:customStyle="1" w:styleId="3767815E99F044C69A47DF60855BA758">
    <w:name w:val="3767815E99F044C69A47DF60855BA758"/>
    <w:rsid w:val="00891D5A"/>
    <w:pPr>
      <w:bidi/>
    </w:pPr>
  </w:style>
  <w:style w:type="paragraph" w:customStyle="1" w:styleId="2B8C65A7EE6A46A9B74E4F3C25AF51BA">
    <w:name w:val="2B8C65A7EE6A46A9B74E4F3C25AF51BA"/>
    <w:rsid w:val="00891D5A"/>
    <w:pPr>
      <w:bidi/>
    </w:pPr>
  </w:style>
  <w:style w:type="paragraph" w:customStyle="1" w:styleId="16039EA2E9B0499D8CFAADC0F219BEE4">
    <w:name w:val="16039EA2E9B0499D8CFAADC0F219BEE4"/>
    <w:rsid w:val="00891D5A"/>
    <w:pPr>
      <w:bidi/>
    </w:pPr>
  </w:style>
  <w:style w:type="paragraph" w:customStyle="1" w:styleId="3007DEBA9AD54388A7478716531661FA">
    <w:name w:val="3007DEBA9AD54388A7478716531661FA"/>
    <w:rsid w:val="00891D5A"/>
    <w:pPr>
      <w:bidi/>
    </w:pPr>
  </w:style>
  <w:style w:type="paragraph" w:customStyle="1" w:styleId="76B361E526E44D598D68791CFE532DDD">
    <w:name w:val="76B361E526E44D598D68791CFE532DDD"/>
    <w:rsid w:val="00891D5A"/>
    <w:pPr>
      <w:bidi/>
    </w:pPr>
  </w:style>
  <w:style w:type="paragraph" w:customStyle="1" w:styleId="D6D583FB4E1E4D0D8B2C5918D25C7A62">
    <w:name w:val="D6D583FB4E1E4D0D8B2C5918D25C7A62"/>
    <w:rsid w:val="00891D5A"/>
    <w:pPr>
      <w:bidi/>
    </w:pPr>
  </w:style>
  <w:style w:type="paragraph" w:customStyle="1" w:styleId="5CD0C3E598BC444FB58A293E255E900D">
    <w:name w:val="5CD0C3E598BC444FB58A293E255E900D"/>
    <w:rsid w:val="00891D5A"/>
    <w:pPr>
      <w:bidi/>
    </w:pPr>
  </w:style>
  <w:style w:type="paragraph" w:customStyle="1" w:styleId="D14FA537CC8347C698EB93746D5BEBB8">
    <w:name w:val="D14FA537CC8347C698EB93746D5BEBB8"/>
    <w:rsid w:val="00891D5A"/>
    <w:pPr>
      <w:bidi/>
    </w:pPr>
  </w:style>
  <w:style w:type="paragraph" w:customStyle="1" w:styleId="A430A0810F004863A4DB7C9E08848DE2">
    <w:name w:val="A430A0810F004863A4DB7C9E08848DE2"/>
    <w:rsid w:val="00891D5A"/>
    <w:pPr>
      <w:bidi/>
    </w:pPr>
  </w:style>
  <w:style w:type="paragraph" w:customStyle="1" w:styleId="F5FF271FCB17417F9CBA810B26E623D1">
    <w:name w:val="F5FF271FCB17417F9CBA810B26E623D1"/>
    <w:rsid w:val="00891D5A"/>
    <w:pPr>
      <w:bidi/>
    </w:pPr>
  </w:style>
  <w:style w:type="paragraph" w:customStyle="1" w:styleId="D326F02FB9FF412D9FF1ADF52F0EA49C">
    <w:name w:val="D326F02FB9FF412D9FF1ADF52F0EA49C"/>
    <w:rsid w:val="00891D5A"/>
    <w:pPr>
      <w:bidi/>
    </w:pPr>
  </w:style>
  <w:style w:type="paragraph" w:customStyle="1" w:styleId="22FD6B7F54B74D7A8EF49FC23DAA23C7">
    <w:name w:val="22FD6B7F54B74D7A8EF49FC23DAA23C7"/>
    <w:rsid w:val="00434CFB"/>
    <w:pPr>
      <w:bidi/>
    </w:pPr>
  </w:style>
  <w:style w:type="paragraph" w:customStyle="1" w:styleId="86B18FEAE2904A828BD3968723F3307C">
    <w:name w:val="86B18FEAE2904A828BD3968723F3307C"/>
    <w:rsid w:val="00434CFB"/>
    <w:pPr>
      <w:bidi/>
    </w:pPr>
  </w:style>
  <w:style w:type="paragraph" w:customStyle="1" w:styleId="6F94FB9D40D048A39F1FAC379FD75E8D">
    <w:name w:val="6F94FB9D40D048A39F1FAC379FD75E8D"/>
    <w:rsid w:val="00434CFB"/>
    <w:pPr>
      <w:bidi/>
    </w:pPr>
  </w:style>
  <w:style w:type="paragraph" w:customStyle="1" w:styleId="36DD6424B84A4525A410449671738E1F">
    <w:name w:val="36DD6424B84A4525A410449671738E1F"/>
    <w:rsid w:val="00434CFB"/>
    <w:pPr>
      <w:bidi/>
    </w:pPr>
  </w:style>
  <w:style w:type="paragraph" w:customStyle="1" w:styleId="A0DC1BBB37574C3587632698F0E444A3">
    <w:name w:val="A0DC1BBB37574C3587632698F0E444A3"/>
    <w:rsid w:val="00434CFB"/>
    <w:pPr>
      <w:bidi/>
    </w:pPr>
  </w:style>
  <w:style w:type="paragraph" w:customStyle="1" w:styleId="E86434AFAC8A42C790E36D44056AB411">
    <w:name w:val="E86434AFAC8A42C790E36D44056AB411"/>
    <w:rsid w:val="00434CFB"/>
    <w:pPr>
      <w:bidi/>
    </w:pPr>
  </w:style>
  <w:style w:type="paragraph" w:customStyle="1" w:styleId="858E2BFE4B4C45D397AE1BDC85DC562C">
    <w:name w:val="858E2BFE4B4C45D397AE1BDC85DC562C"/>
    <w:rsid w:val="00434CFB"/>
    <w:pPr>
      <w:bidi/>
    </w:pPr>
  </w:style>
  <w:style w:type="paragraph" w:customStyle="1" w:styleId="6DBC819F82F24AC289ED8FA2ABF807AE">
    <w:name w:val="6DBC819F82F24AC289ED8FA2ABF807AE"/>
    <w:rsid w:val="00434CFB"/>
    <w:pPr>
      <w:bidi/>
    </w:pPr>
  </w:style>
  <w:style w:type="paragraph" w:customStyle="1" w:styleId="03A1607768C640FD922AAF95C9C73FDB">
    <w:name w:val="03A1607768C640FD922AAF95C9C73FDB"/>
    <w:rsid w:val="00434CFB"/>
    <w:pPr>
      <w:bidi/>
    </w:pPr>
  </w:style>
  <w:style w:type="paragraph" w:customStyle="1" w:styleId="ED16546CAF7A430EA560179ABE730DDD">
    <w:name w:val="ED16546CAF7A430EA560179ABE730DDD"/>
    <w:rsid w:val="00434CFB"/>
    <w:pPr>
      <w:bidi/>
    </w:pPr>
  </w:style>
  <w:style w:type="paragraph" w:customStyle="1" w:styleId="64A69423D9D24C1994B14BC305BE7C29">
    <w:name w:val="64A69423D9D24C1994B14BC305BE7C29"/>
    <w:rsid w:val="00434CFB"/>
    <w:pPr>
      <w:bidi/>
    </w:pPr>
  </w:style>
  <w:style w:type="paragraph" w:customStyle="1" w:styleId="A33BD9ABFFC44E7593FCE3C48972EFEB">
    <w:name w:val="A33BD9ABFFC44E7593FCE3C48972EFEB"/>
    <w:rsid w:val="00434CFB"/>
    <w:pPr>
      <w:bidi/>
    </w:pPr>
  </w:style>
  <w:style w:type="paragraph" w:customStyle="1" w:styleId="045EA614625D4B46801C59449078A97F">
    <w:name w:val="045EA614625D4B46801C59449078A97F"/>
    <w:rsid w:val="00434CFB"/>
    <w:pPr>
      <w:bidi/>
    </w:pPr>
  </w:style>
  <w:style w:type="paragraph" w:customStyle="1" w:styleId="7244AC0A67D04C1089D022A3C63D312B">
    <w:name w:val="7244AC0A67D04C1089D022A3C63D312B"/>
    <w:rsid w:val="00434CFB"/>
    <w:pPr>
      <w:bidi/>
    </w:pPr>
  </w:style>
  <w:style w:type="paragraph" w:customStyle="1" w:styleId="B36C1DC94982438CB3A8A87A93F7C397">
    <w:name w:val="B36C1DC94982438CB3A8A87A93F7C397"/>
    <w:rsid w:val="00434CFB"/>
    <w:pPr>
      <w:bidi/>
    </w:pPr>
  </w:style>
  <w:style w:type="paragraph" w:customStyle="1" w:styleId="68ED5981075D46C0930A60FC46D10672">
    <w:name w:val="68ED5981075D46C0930A60FC46D10672"/>
    <w:rsid w:val="00434CFB"/>
    <w:pPr>
      <w:bidi/>
    </w:pPr>
  </w:style>
  <w:style w:type="paragraph" w:customStyle="1" w:styleId="14465D11C3B4442CA8AE61596667DD89">
    <w:name w:val="14465D11C3B4442CA8AE61596667DD89"/>
    <w:rsid w:val="00434CFB"/>
    <w:pPr>
      <w:bidi/>
    </w:pPr>
  </w:style>
  <w:style w:type="paragraph" w:customStyle="1" w:styleId="20653C688A494CCD929C7D6601F2BE6E">
    <w:name w:val="20653C688A494CCD929C7D6601F2BE6E"/>
    <w:rsid w:val="00434CFB"/>
    <w:pPr>
      <w:bidi/>
    </w:pPr>
  </w:style>
  <w:style w:type="paragraph" w:customStyle="1" w:styleId="6A5C4DF0F26D4119BC7B7BD22DAB9459">
    <w:name w:val="6A5C4DF0F26D4119BC7B7BD22DAB9459"/>
    <w:rsid w:val="00434CFB"/>
    <w:pPr>
      <w:bidi/>
    </w:pPr>
  </w:style>
  <w:style w:type="paragraph" w:customStyle="1" w:styleId="26081A2ECC5249288C286AB3111918D2">
    <w:name w:val="26081A2ECC5249288C286AB3111918D2"/>
    <w:rsid w:val="00434CFB"/>
    <w:pPr>
      <w:bidi/>
    </w:pPr>
  </w:style>
  <w:style w:type="paragraph" w:customStyle="1" w:styleId="669DCAD9666E40B0A93805D4BB603433">
    <w:name w:val="669DCAD9666E40B0A93805D4BB603433"/>
    <w:rsid w:val="00434CFB"/>
    <w:pPr>
      <w:bidi/>
    </w:pPr>
  </w:style>
  <w:style w:type="paragraph" w:customStyle="1" w:styleId="B4BF47922A274B978489B4984F05E249">
    <w:name w:val="B4BF47922A274B978489B4984F05E249"/>
    <w:rsid w:val="00434CFB"/>
    <w:pPr>
      <w:bidi/>
    </w:pPr>
  </w:style>
  <w:style w:type="paragraph" w:customStyle="1" w:styleId="4F5414EE8AA6488BAAE76F6B9FAA20AB">
    <w:name w:val="4F5414EE8AA6488BAAE76F6B9FAA20AB"/>
    <w:rsid w:val="00434CFB"/>
    <w:pPr>
      <w:bidi/>
    </w:pPr>
  </w:style>
  <w:style w:type="paragraph" w:customStyle="1" w:styleId="02888A560DCC4F1CBD98C8BCAC0B1003">
    <w:name w:val="02888A560DCC4F1CBD98C8BCAC0B1003"/>
    <w:rsid w:val="00434CFB"/>
    <w:pPr>
      <w:bidi/>
    </w:pPr>
  </w:style>
  <w:style w:type="paragraph" w:customStyle="1" w:styleId="6C168DC62C8049F4A2A504B3C05A8309">
    <w:name w:val="6C168DC62C8049F4A2A504B3C05A8309"/>
    <w:rsid w:val="00434CFB"/>
    <w:pPr>
      <w:bidi/>
    </w:pPr>
  </w:style>
  <w:style w:type="paragraph" w:customStyle="1" w:styleId="C460439659B04651807DB33098D27CDA">
    <w:name w:val="C460439659B04651807DB33098D27CDA"/>
    <w:rsid w:val="00434CFB"/>
    <w:pPr>
      <w:bidi/>
    </w:pPr>
  </w:style>
  <w:style w:type="paragraph" w:customStyle="1" w:styleId="28452C95E9C8404988351D4439DEE186">
    <w:name w:val="28452C95E9C8404988351D4439DEE186"/>
    <w:rsid w:val="00434CFB"/>
    <w:pPr>
      <w:bidi/>
    </w:pPr>
  </w:style>
  <w:style w:type="paragraph" w:customStyle="1" w:styleId="FBA27E5C4532450D864EE041E6497939">
    <w:name w:val="FBA27E5C4532450D864EE041E6497939"/>
    <w:rsid w:val="00434CFB"/>
    <w:pPr>
      <w:bidi/>
    </w:pPr>
  </w:style>
  <w:style w:type="paragraph" w:customStyle="1" w:styleId="BE460F0D489B4C09B01AB4175CC64190">
    <w:name w:val="BE460F0D489B4C09B01AB4175CC64190"/>
    <w:rsid w:val="00434CFB"/>
    <w:pPr>
      <w:bidi/>
    </w:pPr>
  </w:style>
  <w:style w:type="paragraph" w:customStyle="1" w:styleId="943A90908C3646D18DF8572FA3B644C4">
    <w:name w:val="943A90908C3646D18DF8572FA3B644C4"/>
    <w:rsid w:val="00434CFB"/>
    <w:pPr>
      <w:bidi/>
    </w:pPr>
  </w:style>
  <w:style w:type="paragraph" w:customStyle="1" w:styleId="459E69A5677447348AE81C3E85E00A6C">
    <w:name w:val="459E69A5677447348AE81C3E85E00A6C"/>
    <w:rsid w:val="00434CFB"/>
    <w:pPr>
      <w:bidi/>
    </w:pPr>
  </w:style>
  <w:style w:type="paragraph" w:customStyle="1" w:styleId="EE42A3C15E584C9FAF6544B7CC341F83">
    <w:name w:val="EE42A3C15E584C9FAF6544B7CC341F83"/>
    <w:rsid w:val="00434CFB"/>
    <w:pPr>
      <w:bidi/>
    </w:pPr>
  </w:style>
  <w:style w:type="paragraph" w:customStyle="1" w:styleId="2030CF8C8F3F46B1ABDEE6207838868E">
    <w:name w:val="2030CF8C8F3F46B1ABDEE6207838868E"/>
    <w:rsid w:val="00434CFB"/>
    <w:pPr>
      <w:bidi/>
    </w:pPr>
  </w:style>
  <w:style w:type="paragraph" w:customStyle="1" w:styleId="0819EB90177340CF9CFC131380B07272">
    <w:name w:val="0819EB90177340CF9CFC131380B07272"/>
    <w:rsid w:val="00434CFB"/>
    <w:pPr>
      <w:bidi/>
    </w:pPr>
  </w:style>
  <w:style w:type="paragraph" w:customStyle="1" w:styleId="E8BB8F299A7C4D708DF1FA43291B7AC5">
    <w:name w:val="E8BB8F299A7C4D708DF1FA43291B7AC5"/>
    <w:rsid w:val="00434CFB"/>
    <w:pPr>
      <w:bidi/>
    </w:pPr>
  </w:style>
  <w:style w:type="paragraph" w:customStyle="1" w:styleId="E5A6CEF53DE24DA6A35B21183F692BCA">
    <w:name w:val="E5A6CEF53DE24DA6A35B21183F692BCA"/>
    <w:rsid w:val="00434CFB"/>
    <w:pPr>
      <w:bidi/>
    </w:pPr>
  </w:style>
  <w:style w:type="paragraph" w:customStyle="1" w:styleId="801278B833A64387BD437622E13E7692">
    <w:name w:val="801278B833A64387BD437622E13E7692"/>
    <w:rsid w:val="00434CFB"/>
    <w:pPr>
      <w:bidi/>
    </w:pPr>
  </w:style>
  <w:style w:type="paragraph" w:customStyle="1" w:styleId="38E5BC5E01264B2DA18D468F32A3A468">
    <w:name w:val="38E5BC5E01264B2DA18D468F32A3A468"/>
    <w:rsid w:val="00434CFB"/>
    <w:pPr>
      <w:bidi/>
    </w:pPr>
  </w:style>
  <w:style w:type="paragraph" w:customStyle="1" w:styleId="4FF245A93BC84DFABB94091352273A3F">
    <w:name w:val="4FF245A93BC84DFABB94091352273A3F"/>
    <w:rsid w:val="00434CFB"/>
    <w:pPr>
      <w:bidi/>
    </w:pPr>
  </w:style>
  <w:style w:type="paragraph" w:customStyle="1" w:styleId="B678907886A54B33A7388206E8F28661">
    <w:name w:val="B678907886A54B33A7388206E8F28661"/>
    <w:rsid w:val="00434CFB"/>
    <w:pPr>
      <w:bidi/>
    </w:pPr>
  </w:style>
  <w:style w:type="paragraph" w:customStyle="1" w:styleId="7076FA9470454A1B9517506D705279EF">
    <w:name w:val="7076FA9470454A1B9517506D705279EF"/>
    <w:rsid w:val="00434CFB"/>
    <w:pPr>
      <w:bidi/>
    </w:pPr>
  </w:style>
  <w:style w:type="paragraph" w:customStyle="1" w:styleId="8AB8D85809674EE3AA93371F7C02FC71">
    <w:name w:val="8AB8D85809674EE3AA93371F7C02FC71"/>
    <w:rsid w:val="00434CFB"/>
    <w:pPr>
      <w:bidi/>
    </w:pPr>
  </w:style>
  <w:style w:type="paragraph" w:customStyle="1" w:styleId="585EDF2F5A184C95B6A285F93D9168DB">
    <w:name w:val="585EDF2F5A184C95B6A285F93D9168DB"/>
    <w:rsid w:val="00434CFB"/>
    <w:pPr>
      <w:bidi/>
    </w:pPr>
  </w:style>
  <w:style w:type="paragraph" w:customStyle="1" w:styleId="AED116B0AEE44A3193DB803F339B22C9">
    <w:name w:val="AED116B0AEE44A3193DB803F339B22C9"/>
    <w:rsid w:val="00434CFB"/>
    <w:pPr>
      <w:bidi/>
    </w:pPr>
  </w:style>
  <w:style w:type="paragraph" w:customStyle="1" w:styleId="70D1245835724A13A8D4758CF065B002">
    <w:name w:val="70D1245835724A13A8D4758CF065B002"/>
    <w:rsid w:val="00434CFB"/>
    <w:pPr>
      <w:bidi/>
    </w:pPr>
  </w:style>
  <w:style w:type="paragraph" w:customStyle="1" w:styleId="BDDA2F924B844C9A97D6831C9A4D3616">
    <w:name w:val="BDDA2F924B844C9A97D6831C9A4D3616"/>
    <w:rsid w:val="00434CFB"/>
    <w:pPr>
      <w:bidi/>
    </w:pPr>
  </w:style>
  <w:style w:type="paragraph" w:customStyle="1" w:styleId="7654A5ACC4A04F1EAE2306EFB56F14F2">
    <w:name w:val="7654A5ACC4A04F1EAE2306EFB56F14F2"/>
    <w:rsid w:val="00434CFB"/>
    <w:pPr>
      <w:bidi/>
    </w:pPr>
  </w:style>
  <w:style w:type="paragraph" w:customStyle="1" w:styleId="BA7D0B8D0E564D78A61501B4F031C921">
    <w:name w:val="BA7D0B8D0E564D78A61501B4F031C921"/>
    <w:rsid w:val="00434CFB"/>
    <w:pPr>
      <w:bidi/>
    </w:pPr>
  </w:style>
  <w:style w:type="paragraph" w:customStyle="1" w:styleId="0B033846314B4A92808EB9C50461CBEC">
    <w:name w:val="0B033846314B4A92808EB9C50461CBEC"/>
    <w:rsid w:val="00434CFB"/>
    <w:pPr>
      <w:bidi/>
    </w:pPr>
  </w:style>
  <w:style w:type="paragraph" w:customStyle="1" w:styleId="2DD2401022574B4EA16EBB2675E388F9">
    <w:name w:val="2DD2401022574B4EA16EBB2675E388F9"/>
    <w:rsid w:val="00434CFB"/>
    <w:pPr>
      <w:bidi/>
    </w:pPr>
  </w:style>
  <w:style w:type="paragraph" w:customStyle="1" w:styleId="39E5B5C692274EDE92578555DA210936">
    <w:name w:val="39E5B5C692274EDE92578555DA210936"/>
    <w:rsid w:val="00434CFB"/>
    <w:pPr>
      <w:bidi/>
    </w:pPr>
  </w:style>
  <w:style w:type="paragraph" w:customStyle="1" w:styleId="11DBCA87256542548C00B4C3F57E3D82">
    <w:name w:val="11DBCA87256542548C00B4C3F57E3D82"/>
    <w:rsid w:val="00434CFB"/>
    <w:pPr>
      <w:bidi/>
    </w:pPr>
  </w:style>
  <w:style w:type="paragraph" w:customStyle="1" w:styleId="79913CD082FF42D5805FD890865EEA30">
    <w:name w:val="79913CD082FF42D5805FD890865EEA30"/>
    <w:rsid w:val="00434CFB"/>
    <w:pPr>
      <w:bidi/>
    </w:pPr>
  </w:style>
  <w:style w:type="paragraph" w:customStyle="1" w:styleId="C7036645C6654A16BECFD79307648475">
    <w:name w:val="C7036645C6654A16BECFD79307648475"/>
    <w:rsid w:val="00434CFB"/>
    <w:pPr>
      <w:bidi/>
    </w:pPr>
  </w:style>
  <w:style w:type="paragraph" w:customStyle="1" w:styleId="4FCA42CFBB7C47AF9F62671FFB0BE716">
    <w:name w:val="4FCA42CFBB7C47AF9F62671FFB0BE716"/>
    <w:rsid w:val="00434CFB"/>
    <w:pPr>
      <w:bidi/>
    </w:pPr>
  </w:style>
  <w:style w:type="paragraph" w:customStyle="1" w:styleId="FBFAD4F99EB9479BBE2854EB8032C770">
    <w:name w:val="FBFAD4F99EB9479BBE2854EB8032C770"/>
    <w:rsid w:val="00434CFB"/>
    <w:pPr>
      <w:bidi/>
    </w:pPr>
  </w:style>
  <w:style w:type="paragraph" w:customStyle="1" w:styleId="3958250031274E699054B581B3E8C7FD">
    <w:name w:val="3958250031274E699054B581B3E8C7FD"/>
    <w:rsid w:val="00434CFB"/>
    <w:pPr>
      <w:bidi/>
    </w:pPr>
  </w:style>
  <w:style w:type="paragraph" w:customStyle="1" w:styleId="DADD4CA71C5A4B149E1B48F9B5C0F570">
    <w:name w:val="DADD4CA71C5A4B149E1B48F9B5C0F570"/>
    <w:rsid w:val="00434CFB"/>
    <w:pPr>
      <w:bidi/>
    </w:pPr>
  </w:style>
  <w:style w:type="paragraph" w:customStyle="1" w:styleId="15AED0277A3A4D2588E43C9D8FEA13D5">
    <w:name w:val="15AED0277A3A4D2588E43C9D8FEA13D5"/>
    <w:rsid w:val="00434CFB"/>
    <w:pPr>
      <w:bidi/>
    </w:pPr>
  </w:style>
  <w:style w:type="paragraph" w:customStyle="1" w:styleId="4B11D60F4D02444CBD26D291B8427FC9">
    <w:name w:val="4B11D60F4D02444CBD26D291B8427FC9"/>
    <w:rsid w:val="00434CFB"/>
    <w:pPr>
      <w:bidi/>
    </w:pPr>
  </w:style>
  <w:style w:type="paragraph" w:customStyle="1" w:styleId="CA923FDEA6CD422D9BFF4F1339C8175E">
    <w:name w:val="CA923FDEA6CD422D9BFF4F1339C8175E"/>
    <w:rsid w:val="00434CFB"/>
    <w:pPr>
      <w:bidi/>
    </w:pPr>
  </w:style>
  <w:style w:type="paragraph" w:customStyle="1" w:styleId="F2796D3F00EB445084E625D21109F52F">
    <w:name w:val="F2796D3F00EB445084E625D21109F52F"/>
    <w:rsid w:val="00434CFB"/>
    <w:pPr>
      <w:bidi/>
    </w:pPr>
  </w:style>
  <w:style w:type="paragraph" w:customStyle="1" w:styleId="59DC572237844BD59B92CB959B7529FC">
    <w:name w:val="59DC572237844BD59B92CB959B7529FC"/>
    <w:rsid w:val="00434CFB"/>
    <w:pPr>
      <w:bidi/>
    </w:pPr>
  </w:style>
  <w:style w:type="paragraph" w:customStyle="1" w:styleId="B91044B102094147B40D2C58EE8B5DA5">
    <w:name w:val="B91044B102094147B40D2C58EE8B5DA5"/>
    <w:rsid w:val="00434CFB"/>
    <w:pPr>
      <w:bidi/>
    </w:pPr>
  </w:style>
  <w:style w:type="paragraph" w:customStyle="1" w:styleId="3AE68090B2C34083A7A1C2FB50B5C3B0">
    <w:name w:val="3AE68090B2C34083A7A1C2FB50B5C3B0"/>
    <w:rsid w:val="00EF0B81"/>
    <w:pPr>
      <w:bidi/>
    </w:pPr>
  </w:style>
  <w:style w:type="paragraph" w:customStyle="1" w:styleId="2BF7A50F8638479D96ED60EFD78D42F4">
    <w:name w:val="2BF7A50F8638479D96ED60EFD78D42F4"/>
    <w:rsid w:val="00EF0B81"/>
    <w:pPr>
      <w:bidi/>
    </w:pPr>
  </w:style>
  <w:style w:type="paragraph" w:customStyle="1" w:styleId="F5192F7D4B5648EA8D53DB22DF7EF254">
    <w:name w:val="F5192F7D4B5648EA8D53DB22DF7EF254"/>
    <w:rsid w:val="00EF0B81"/>
    <w:pPr>
      <w:bidi/>
    </w:pPr>
  </w:style>
  <w:style w:type="paragraph" w:customStyle="1" w:styleId="E5F04E3849B14FDA9D7C6E75F4D62A26">
    <w:name w:val="E5F04E3849B14FDA9D7C6E75F4D62A26"/>
    <w:rsid w:val="00EF0B81"/>
    <w:pPr>
      <w:bidi/>
    </w:pPr>
  </w:style>
  <w:style w:type="paragraph" w:customStyle="1" w:styleId="DC5BDEE9965448098D62B40EC01D4CE8">
    <w:name w:val="DC5BDEE9965448098D62B40EC01D4CE8"/>
    <w:rsid w:val="00EF0B81"/>
    <w:pPr>
      <w:bidi/>
    </w:pPr>
  </w:style>
  <w:style w:type="paragraph" w:customStyle="1" w:styleId="32F76680206243BBAE7AF3EE9BCD28A7">
    <w:name w:val="32F76680206243BBAE7AF3EE9BCD28A7"/>
    <w:rsid w:val="00EF0B81"/>
    <w:pPr>
      <w:bidi/>
    </w:pPr>
  </w:style>
  <w:style w:type="paragraph" w:customStyle="1" w:styleId="4018072FD85648C7B20DBA36F5F998F4">
    <w:name w:val="4018072FD85648C7B20DBA36F5F998F4"/>
    <w:rsid w:val="00EF0B81"/>
    <w:pPr>
      <w:bidi/>
    </w:pPr>
  </w:style>
  <w:style w:type="paragraph" w:customStyle="1" w:styleId="E9D2C6AD944C4956B9C57602E295577E">
    <w:name w:val="E9D2C6AD944C4956B9C57602E295577E"/>
    <w:rsid w:val="00EF0B81"/>
    <w:pPr>
      <w:bidi/>
    </w:pPr>
  </w:style>
  <w:style w:type="paragraph" w:customStyle="1" w:styleId="6AA84503AB8442C0ABB6C616D1C27F83">
    <w:name w:val="6AA84503AB8442C0ABB6C616D1C27F83"/>
    <w:rsid w:val="00EF0B81"/>
    <w:pPr>
      <w:bidi/>
    </w:pPr>
  </w:style>
  <w:style w:type="paragraph" w:customStyle="1" w:styleId="68E9FF666DC14F668159A6A7A7B73484">
    <w:name w:val="68E9FF666DC14F668159A6A7A7B73484"/>
    <w:rsid w:val="00EF0B81"/>
    <w:pPr>
      <w:bidi/>
    </w:pPr>
  </w:style>
  <w:style w:type="paragraph" w:customStyle="1" w:styleId="1F906805061C4DE3BA0B81E89B86144A">
    <w:name w:val="1F906805061C4DE3BA0B81E89B86144A"/>
    <w:rsid w:val="00EF0B81"/>
    <w:pPr>
      <w:bidi/>
    </w:pPr>
  </w:style>
  <w:style w:type="paragraph" w:customStyle="1" w:styleId="83A5747DCAA54FF298B0E27D30CFCFBF">
    <w:name w:val="83A5747DCAA54FF298B0E27D30CFCFBF"/>
    <w:rsid w:val="00EF0B81"/>
    <w:pPr>
      <w:bidi/>
    </w:pPr>
  </w:style>
  <w:style w:type="paragraph" w:customStyle="1" w:styleId="D2814CA64C30424D82B5DEBA0A2BEF0C">
    <w:name w:val="D2814CA64C30424D82B5DEBA0A2BEF0C"/>
    <w:rsid w:val="00EF0B81"/>
    <w:pPr>
      <w:bidi/>
    </w:pPr>
  </w:style>
  <w:style w:type="paragraph" w:customStyle="1" w:styleId="B68153E017D7441AB573C5A7636B3AB7">
    <w:name w:val="B68153E017D7441AB573C5A7636B3AB7"/>
    <w:rsid w:val="00EF0B81"/>
    <w:pPr>
      <w:bidi/>
    </w:pPr>
  </w:style>
  <w:style w:type="paragraph" w:customStyle="1" w:styleId="5AA25CA1583147C09EECCE010215DF74">
    <w:name w:val="5AA25CA1583147C09EECCE010215DF74"/>
    <w:rsid w:val="00EF0B81"/>
    <w:pPr>
      <w:bidi/>
    </w:pPr>
  </w:style>
  <w:style w:type="paragraph" w:customStyle="1" w:styleId="4FDCF5CB631D44FCBEA80E25D36FA12B">
    <w:name w:val="4FDCF5CB631D44FCBEA80E25D36FA12B"/>
    <w:rsid w:val="00EF0B81"/>
    <w:pPr>
      <w:bidi/>
    </w:pPr>
  </w:style>
  <w:style w:type="paragraph" w:customStyle="1" w:styleId="BA405187359843CC88D8063E102D3781">
    <w:name w:val="BA405187359843CC88D8063E102D3781"/>
    <w:rsid w:val="00EF0B81"/>
    <w:pPr>
      <w:bidi/>
    </w:pPr>
  </w:style>
  <w:style w:type="paragraph" w:customStyle="1" w:styleId="BD32FEC558884AF79B3DF6D2042BDF52">
    <w:name w:val="BD32FEC558884AF79B3DF6D2042BDF52"/>
    <w:rsid w:val="00EF0B81"/>
    <w:pPr>
      <w:bidi/>
    </w:pPr>
  </w:style>
  <w:style w:type="paragraph" w:customStyle="1" w:styleId="BCAA046D5B284186A673455078EABB40">
    <w:name w:val="BCAA046D5B284186A673455078EABB40"/>
    <w:rsid w:val="00EF0B81"/>
    <w:pPr>
      <w:bidi/>
    </w:pPr>
  </w:style>
  <w:style w:type="paragraph" w:customStyle="1" w:styleId="1F2668B0CB394E669AE1E953AD1DC059">
    <w:name w:val="1F2668B0CB394E669AE1E953AD1DC059"/>
    <w:rsid w:val="00EF0B81"/>
    <w:pPr>
      <w:bidi/>
    </w:pPr>
  </w:style>
  <w:style w:type="paragraph" w:customStyle="1" w:styleId="C529F2D72FD041A8A69A46C87BB1D8DB">
    <w:name w:val="C529F2D72FD041A8A69A46C87BB1D8DB"/>
    <w:rsid w:val="00EF0B81"/>
    <w:pPr>
      <w:bidi/>
    </w:pPr>
  </w:style>
  <w:style w:type="paragraph" w:customStyle="1" w:styleId="AAB151496D604DF1BE689BC76AB9C582">
    <w:name w:val="AAB151496D604DF1BE689BC76AB9C582"/>
    <w:rsid w:val="00EF0B81"/>
    <w:pPr>
      <w:bidi/>
    </w:pPr>
  </w:style>
  <w:style w:type="paragraph" w:customStyle="1" w:styleId="17940937EC8044A88FAC42C099700B31">
    <w:name w:val="17940937EC8044A88FAC42C099700B31"/>
    <w:rsid w:val="00EF0B81"/>
    <w:pPr>
      <w:bidi/>
    </w:pPr>
  </w:style>
  <w:style w:type="paragraph" w:customStyle="1" w:styleId="E4FA7A18B52F441780C25F8DB35F958C">
    <w:name w:val="E4FA7A18B52F441780C25F8DB35F958C"/>
    <w:rsid w:val="00EF0B81"/>
    <w:pPr>
      <w:bidi/>
    </w:pPr>
  </w:style>
  <w:style w:type="paragraph" w:customStyle="1" w:styleId="7FDD102A00F346BAA4ECEF4F5C88A9E3">
    <w:name w:val="7FDD102A00F346BAA4ECEF4F5C88A9E3"/>
    <w:rsid w:val="00EF0B81"/>
    <w:pPr>
      <w:bidi/>
    </w:pPr>
  </w:style>
  <w:style w:type="paragraph" w:customStyle="1" w:styleId="417C18AB699448CF92353EC527411C0B">
    <w:name w:val="417C18AB699448CF92353EC527411C0B"/>
    <w:rsid w:val="00EF0B81"/>
    <w:pPr>
      <w:bidi/>
    </w:pPr>
  </w:style>
  <w:style w:type="paragraph" w:customStyle="1" w:styleId="FA450290220A48969441242FF3F0BEA2">
    <w:name w:val="FA450290220A48969441242FF3F0BEA2"/>
    <w:rsid w:val="00EF0B81"/>
    <w:pPr>
      <w:bidi/>
    </w:pPr>
  </w:style>
  <w:style w:type="paragraph" w:customStyle="1" w:styleId="A777777552EE497B800ACE2A96A927A1">
    <w:name w:val="A777777552EE497B800ACE2A96A927A1"/>
    <w:rsid w:val="00EF0B81"/>
    <w:pPr>
      <w:bidi/>
    </w:pPr>
  </w:style>
  <w:style w:type="paragraph" w:customStyle="1" w:styleId="6495172186484676BF9EF427EB892545">
    <w:name w:val="6495172186484676BF9EF427EB892545"/>
    <w:rsid w:val="00EF0B81"/>
    <w:pPr>
      <w:bidi/>
    </w:pPr>
  </w:style>
  <w:style w:type="paragraph" w:customStyle="1" w:styleId="DC65CBA0437B49A4899746733A6EF837">
    <w:name w:val="DC65CBA0437B49A4899746733A6EF837"/>
    <w:rsid w:val="00EF0B81"/>
    <w:pPr>
      <w:bidi/>
    </w:pPr>
  </w:style>
  <w:style w:type="paragraph" w:customStyle="1" w:styleId="A1683110AB4A4E5C89AFC68BF62310A4">
    <w:name w:val="A1683110AB4A4E5C89AFC68BF62310A4"/>
    <w:rsid w:val="00EF0B81"/>
    <w:pPr>
      <w:bidi/>
    </w:pPr>
  </w:style>
  <w:style w:type="paragraph" w:customStyle="1" w:styleId="DF9344A2A7654B73A85626352711BDA2">
    <w:name w:val="DF9344A2A7654B73A85626352711BDA2"/>
    <w:rsid w:val="00EF0B81"/>
    <w:pPr>
      <w:bidi/>
    </w:pPr>
  </w:style>
  <w:style w:type="paragraph" w:customStyle="1" w:styleId="FB46D8B6DB9D427B9C01B48647BF5A82">
    <w:name w:val="FB46D8B6DB9D427B9C01B48647BF5A82"/>
    <w:rsid w:val="00731514"/>
    <w:pPr>
      <w:bidi/>
    </w:pPr>
  </w:style>
  <w:style w:type="paragraph" w:customStyle="1" w:styleId="EB1BD2F541E04BEFA4866D8ABD7E55F7">
    <w:name w:val="EB1BD2F541E04BEFA4866D8ABD7E55F7"/>
    <w:rsid w:val="00731514"/>
    <w:pPr>
      <w:bidi/>
    </w:pPr>
  </w:style>
  <w:style w:type="paragraph" w:customStyle="1" w:styleId="A732EBC1F4C94ADB9DA987ECCE1B349E">
    <w:name w:val="A732EBC1F4C94ADB9DA987ECCE1B349E"/>
    <w:rsid w:val="00731514"/>
    <w:pPr>
      <w:bidi/>
    </w:pPr>
  </w:style>
  <w:style w:type="paragraph" w:customStyle="1" w:styleId="C126FC8E857647069432689DC085F096">
    <w:name w:val="C126FC8E857647069432689DC085F096"/>
    <w:rsid w:val="00731514"/>
    <w:pPr>
      <w:bidi/>
    </w:pPr>
  </w:style>
  <w:style w:type="paragraph" w:customStyle="1" w:styleId="5E5510AC095E465B87D39D30A7C8893E">
    <w:name w:val="5E5510AC095E465B87D39D30A7C8893E"/>
    <w:rsid w:val="00731514"/>
    <w:pPr>
      <w:bidi/>
    </w:pPr>
  </w:style>
  <w:style w:type="paragraph" w:customStyle="1" w:styleId="EFED7BF94D6E41F7AD7E3CD6835613EF">
    <w:name w:val="EFED7BF94D6E41F7AD7E3CD6835613EF"/>
    <w:rsid w:val="00731514"/>
    <w:pPr>
      <w:bidi/>
    </w:pPr>
  </w:style>
  <w:style w:type="paragraph" w:customStyle="1" w:styleId="FFB070B4692C4A5ABA6E94DE5076C76F">
    <w:name w:val="FFB070B4692C4A5ABA6E94DE5076C76F"/>
    <w:rsid w:val="00731514"/>
    <w:pPr>
      <w:bidi/>
    </w:pPr>
  </w:style>
  <w:style w:type="paragraph" w:customStyle="1" w:styleId="0CB47E4AE1D9403DB37FF70973493645">
    <w:name w:val="0CB47E4AE1D9403DB37FF70973493645"/>
    <w:rsid w:val="00731514"/>
    <w:pPr>
      <w:bidi/>
    </w:pPr>
  </w:style>
  <w:style w:type="paragraph" w:customStyle="1" w:styleId="26A75F8B615849D6BCE24FA627AA072C">
    <w:name w:val="26A75F8B615849D6BCE24FA627AA072C"/>
    <w:rsid w:val="00731514"/>
    <w:pPr>
      <w:bidi/>
    </w:pPr>
  </w:style>
  <w:style w:type="paragraph" w:customStyle="1" w:styleId="DD1902E05D8645B7855473DDE1154690">
    <w:name w:val="DD1902E05D8645B7855473DDE1154690"/>
    <w:rsid w:val="00731514"/>
    <w:pPr>
      <w:bidi/>
    </w:pPr>
  </w:style>
  <w:style w:type="paragraph" w:customStyle="1" w:styleId="C32CA5665D83438981454CB4F5FE6ED1">
    <w:name w:val="C32CA5665D83438981454CB4F5FE6ED1"/>
    <w:rsid w:val="00731514"/>
    <w:pPr>
      <w:bidi/>
    </w:pPr>
  </w:style>
  <w:style w:type="paragraph" w:customStyle="1" w:styleId="972A36636B77484394D77B72E942E0A0">
    <w:name w:val="972A36636B77484394D77B72E942E0A0"/>
    <w:rsid w:val="00731514"/>
    <w:pPr>
      <w:bidi/>
    </w:pPr>
  </w:style>
  <w:style w:type="paragraph" w:customStyle="1" w:styleId="137E2CC4263B494C986FF2AEBB3C59C1">
    <w:name w:val="137E2CC4263B494C986FF2AEBB3C59C1"/>
    <w:rsid w:val="00731514"/>
    <w:pPr>
      <w:bidi/>
    </w:pPr>
  </w:style>
  <w:style w:type="paragraph" w:customStyle="1" w:styleId="CAE515E8AFF44B3CB2CF5D0C98EB5618">
    <w:name w:val="CAE515E8AFF44B3CB2CF5D0C98EB5618"/>
    <w:rsid w:val="00731514"/>
    <w:pPr>
      <w:bidi/>
    </w:pPr>
  </w:style>
  <w:style w:type="paragraph" w:customStyle="1" w:styleId="FA223BB8DD7A4E2391402E5210C8BFB7">
    <w:name w:val="FA223BB8DD7A4E2391402E5210C8BFB7"/>
    <w:rsid w:val="00731514"/>
    <w:pPr>
      <w:bidi/>
    </w:pPr>
  </w:style>
  <w:style w:type="paragraph" w:customStyle="1" w:styleId="DDBA6BB8E9374C7C9202ADCD35F0CFE3">
    <w:name w:val="DDBA6BB8E9374C7C9202ADCD35F0CFE3"/>
    <w:rsid w:val="00731514"/>
    <w:pPr>
      <w:bidi/>
    </w:pPr>
  </w:style>
  <w:style w:type="paragraph" w:customStyle="1" w:styleId="85A18E14CD764A2DA890948402D18C0F">
    <w:name w:val="85A18E14CD764A2DA890948402D18C0F"/>
    <w:rsid w:val="00731514"/>
    <w:pPr>
      <w:bidi/>
    </w:pPr>
  </w:style>
  <w:style w:type="paragraph" w:customStyle="1" w:styleId="CDF0E6818BFE4FA6A06297956D7F89B8">
    <w:name w:val="CDF0E6818BFE4FA6A06297956D7F89B8"/>
    <w:rsid w:val="00731514"/>
    <w:pPr>
      <w:bidi/>
    </w:pPr>
  </w:style>
  <w:style w:type="paragraph" w:customStyle="1" w:styleId="72687AAB19D746969D0F45E446661B64">
    <w:name w:val="72687AAB19D746969D0F45E446661B64"/>
    <w:rsid w:val="00731514"/>
    <w:pPr>
      <w:bidi/>
    </w:pPr>
  </w:style>
  <w:style w:type="paragraph" w:customStyle="1" w:styleId="A4B73D95874945C48894565F5F065F8A">
    <w:name w:val="A4B73D95874945C48894565F5F065F8A"/>
    <w:rsid w:val="00731514"/>
    <w:pPr>
      <w:bidi/>
    </w:pPr>
  </w:style>
  <w:style w:type="paragraph" w:customStyle="1" w:styleId="9783661BBA134DA98D5825927F2A44AA">
    <w:name w:val="9783661BBA134DA98D5825927F2A44AA"/>
    <w:rsid w:val="00731514"/>
    <w:pPr>
      <w:bidi/>
    </w:pPr>
  </w:style>
  <w:style w:type="paragraph" w:customStyle="1" w:styleId="F1AE76EDB49F41BAB5A3B4E4176651C1">
    <w:name w:val="F1AE76EDB49F41BAB5A3B4E4176651C1"/>
    <w:rsid w:val="00731514"/>
    <w:pPr>
      <w:bidi/>
    </w:pPr>
  </w:style>
  <w:style w:type="paragraph" w:customStyle="1" w:styleId="31A38D45C0E7461FBCCEBC81BD49D9FF">
    <w:name w:val="31A38D45C0E7461FBCCEBC81BD49D9FF"/>
    <w:rsid w:val="00731514"/>
    <w:pPr>
      <w:bidi/>
    </w:pPr>
  </w:style>
  <w:style w:type="paragraph" w:customStyle="1" w:styleId="277FD7795B4E4E65A365F50344F2D2CA">
    <w:name w:val="277FD7795B4E4E65A365F50344F2D2CA"/>
    <w:rsid w:val="00731514"/>
    <w:pPr>
      <w:bidi/>
    </w:pPr>
  </w:style>
  <w:style w:type="paragraph" w:customStyle="1" w:styleId="8A32F7017875417785BB97EB98440722">
    <w:name w:val="8A32F7017875417785BB97EB98440722"/>
    <w:rsid w:val="00731514"/>
    <w:pPr>
      <w:bidi/>
    </w:pPr>
  </w:style>
  <w:style w:type="paragraph" w:customStyle="1" w:styleId="CFD6D47C201B4AEF932351A7A9F7D60B">
    <w:name w:val="CFD6D47C201B4AEF932351A7A9F7D60B"/>
    <w:rsid w:val="00731514"/>
    <w:pPr>
      <w:bidi/>
    </w:pPr>
  </w:style>
  <w:style w:type="paragraph" w:customStyle="1" w:styleId="AC186293D27A49B5934AF394982ABC28">
    <w:name w:val="AC186293D27A49B5934AF394982ABC28"/>
    <w:rsid w:val="00731514"/>
    <w:pPr>
      <w:bidi/>
    </w:pPr>
  </w:style>
  <w:style w:type="paragraph" w:customStyle="1" w:styleId="6093196B79F34BC380138560A7D5A12F">
    <w:name w:val="6093196B79F34BC380138560A7D5A12F"/>
    <w:rsid w:val="00731514"/>
    <w:pPr>
      <w:bidi/>
    </w:pPr>
  </w:style>
  <w:style w:type="paragraph" w:customStyle="1" w:styleId="FC5E92200D2B43EF923AE0E370AECB90">
    <w:name w:val="FC5E92200D2B43EF923AE0E370AECB90"/>
    <w:rsid w:val="00731514"/>
    <w:pPr>
      <w:bidi/>
    </w:pPr>
  </w:style>
  <w:style w:type="paragraph" w:customStyle="1" w:styleId="CE527EC2C60047BFA8BE535E4F1D5F10">
    <w:name w:val="CE527EC2C60047BFA8BE535E4F1D5F10"/>
    <w:rsid w:val="00731514"/>
    <w:pPr>
      <w:bidi/>
    </w:pPr>
  </w:style>
  <w:style w:type="paragraph" w:customStyle="1" w:styleId="26D1143795454C59A9B636F736BE35C8">
    <w:name w:val="26D1143795454C59A9B636F736BE35C8"/>
    <w:rsid w:val="00731514"/>
    <w:pPr>
      <w:bidi/>
    </w:pPr>
  </w:style>
  <w:style w:type="paragraph" w:customStyle="1" w:styleId="219FBBCA55954EE0B88D89116A5D431B">
    <w:name w:val="219FBBCA55954EE0B88D89116A5D431B"/>
    <w:rsid w:val="00731514"/>
    <w:pPr>
      <w:bidi/>
    </w:pPr>
  </w:style>
  <w:style w:type="paragraph" w:customStyle="1" w:styleId="358F02A311144B80A7C60F7A6A431700">
    <w:name w:val="358F02A311144B80A7C60F7A6A431700"/>
    <w:rsid w:val="00105493"/>
    <w:pPr>
      <w:bidi/>
    </w:pPr>
  </w:style>
  <w:style w:type="paragraph" w:customStyle="1" w:styleId="6E0EDBF1B54440DE90F06C6C2ECA4AB1">
    <w:name w:val="6E0EDBF1B54440DE90F06C6C2ECA4AB1"/>
    <w:rsid w:val="00105493"/>
    <w:pPr>
      <w:bidi/>
    </w:pPr>
  </w:style>
  <w:style w:type="paragraph" w:customStyle="1" w:styleId="9E3CD9CDFF72486786808749FDB0E1CC">
    <w:name w:val="9E3CD9CDFF72486786808749FDB0E1CC"/>
    <w:rsid w:val="00105493"/>
    <w:pPr>
      <w:bidi/>
    </w:pPr>
  </w:style>
  <w:style w:type="paragraph" w:customStyle="1" w:styleId="9DFCF84C29E64253868A13EB14026B9D">
    <w:name w:val="9DFCF84C29E64253868A13EB14026B9D"/>
    <w:rsid w:val="00105493"/>
    <w:pPr>
      <w:bidi/>
    </w:pPr>
  </w:style>
  <w:style w:type="paragraph" w:customStyle="1" w:styleId="122C4C88F697441E8D739F1644C48465">
    <w:name w:val="122C4C88F697441E8D739F1644C48465"/>
    <w:rsid w:val="00105493"/>
    <w:pPr>
      <w:bidi/>
    </w:pPr>
  </w:style>
  <w:style w:type="paragraph" w:customStyle="1" w:styleId="7B09418156BE45B880138B80B462CA2A">
    <w:name w:val="7B09418156BE45B880138B80B462CA2A"/>
    <w:rsid w:val="00105493"/>
    <w:pPr>
      <w:bidi/>
    </w:pPr>
  </w:style>
  <w:style w:type="paragraph" w:customStyle="1" w:styleId="980CCE197D4D4A70B9B9FB99032181D2">
    <w:name w:val="980CCE197D4D4A70B9B9FB99032181D2"/>
    <w:rsid w:val="003D25B4"/>
    <w:pPr>
      <w:bidi/>
    </w:pPr>
  </w:style>
  <w:style w:type="paragraph" w:customStyle="1" w:styleId="7C11B0B66DCE4AD3B7A667786861F93C">
    <w:name w:val="7C11B0B66DCE4AD3B7A667786861F93C"/>
    <w:rsid w:val="003D25B4"/>
    <w:pPr>
      <w:bidi/>
    </w:pPr>
  </w:style>
  <w:style w:type="paragraph" w:customStyle="1" w:styleId="A25CAFB2F06440F3BB797C85D287B9B6">
    <w:name w:val="A25CAFB2F06440F3BB797C85D287B9B6"/>
    <w:rsid w:val="003D25B4"/>
    <w:pPr>
      <w:bidi/>
    </w:pPr>
  </w:style>
  <w:style w:type="paragraph" w:customStyle="1" w:styleId="4E275151C6C44BB9B35E8963C38C7FC0">
    <w:name w:val="4E275151C6C44BB9B35E8963C38C7FC0"/>
    <w:rsid w:val="003D25B4"/>
    <w:pPr>
      <w:bidi/>
    </w:pPr>
  </w:style>
  <w:style w:type="paragraph" w:customStyle="1" w:styleId="9F608FFF3ECC42C6BB497B20623C9FF1">
    <w:name w:val="9F608FFF3ECC42C6BB497B20623C9FF1"/>
    <w:rsid w:val="003D25B4"/>
    <w:pPr>
      <w:bidi/>
    </w:pPr>
  </w:style>
  <w:style w:type="paragraph" w:customStyle="1" w:styleId="B6BC02E1D204444A89382A84455842F5">
    <w:name w:val="B6BC02E1D204444A89382A84455842F5"/>
    <w:rsid w:val="003D25B4"/>
    <w:pPr>
      <w:bidi/>
    </w:pPr>
  </w:style>
  <w:style w:type="paragraph" w:customStyle="1" w:styleId="E2CB9490E1A94E36B497A00455B4C583">
    <w:name w:val="E2CB9490E1A94E36B497A00455B4C583"/>
    <w:rsid w:val="003D25B4"/>
    <w:pPr>
      <w:bidi/>
    </w:pPr>
  </w:style>
  <w:style w:type="paragraph" w:customStyle="1" w:styleId="7862C3716B5949E19F707CC89CC155EB">
    <w:name w:val="7862C3716B5949E19F707CC89CC155EB"/>
    <w:rsid w:val="003D25B4"/>
    <w:pPr>
      <w:bidi/>
    </w:pPr>
  </w:style>
  <w:style w:type="paragraph" w:customStyle="1" w:styleId="625A4ED6E17547B8A2A90CCCF334A8E4">
    <w:name w:val="625A4ED6E17547B8A2A90CCCF334A8E4"/>
    <w:rsid w:val="003D25B4"/>
    <w:pPr>
      <w:bidi/>
    </w:pPr>
  </w:style>
  <w:style w:type="paragraph" w:customStyle="1" w:styleId="756132D7AF1E41668242E0B0434D1AD7">
    <w:name w:val="756132D7AF1E41668242E0B0434D1AD7"/>
    <w:rsid w:val="003D25B4"/>
    <w:pPr>
      <w:bidi/>
    </w:pPr>
  </w:style>
  <w:style w:type="paragraph" w:customStyle="1" w:styleId="9579488C5B054570B4005E2445C8BB87">
    <w:name w:val="9579488C5B054570B4005E2445C8BB87"/>
    <w:rsid w:val="003D25B4"/>
    <w:pPr>
      <w:bidi/>
    </w:pPr>
  </w:style>
  <w:style w:type="paragraph" w:customStyle="1" w:styleId="C5A770756CFE4D1D8891D2735F3F7EDF">
    <w:name w:val="C5A770756CFE4D1D8891D2735F3F7EDF"/>
    <w:rsid w:val="003D25B4"/>
    <w:pPr>
      <w:bidi/>
    </w:pPr>
  </w:style>
  <w:style w:type="paragraph" w:customStyle="1" w:styleId="A7BCE8C3CFAA42E496FD243D7450D68E">
    <w:name w:val="A7BCE8C3CFAA42E496FD243D7450D68E"/>
    <w:rsid w:val="003D25B4"/>
    <w:pPr>
      <w:bidi/>
    </w:pPr>
  </w:style>
  <w:style w:type="paragraph" w:customStyle="1" w:styleId="6325693E3C724E19B13AE5717FA737AF">
    <w:name w:val="6325693E3C724E19B13AE5717FA737AF"/>
    <w:rsid w:val="003D25B4"/>
    <w:pPr>
      <w:bidi/>
    </w:pPr>
  </w:style>
  <w:style w:type="paragraph" w:customStyle="1" w:styleId="803C83D0C49F4F5B98183CDAE3BE633C">
    <w:name w:val="803C83D0C49F4F5B98183CDAE3BE633C"/>
    <w:rsid w:val="003D25B4"/>
    <w:pPr>
      <w:bidi/>
    </w:pPr>
  </w:style>
  <w:style w:type="paragraph" w:customStyle="1" w:styleId="965C57351CA1482AB22AFEBECD0DA883">
    <w:name w:val="965C57351CA1482AB22AFEBECD0DA883"/>
    <w:rsid w:val="003D25B4"/>
    <w:pPr>
      <w:bidi/>
    </w:pPr>
  </w:style>
  <w:style w:type="paragraph" w:customStyle="1" w:styleId="D0662BDA08C741BEBE88A55C9DA9FFDA">
    <w:name w:val="D0662BDA08C741BEBE88A55C9DA9FFDA"/>
    <w:rsid w:val="003D25B4"/>
    <w:pPr>
      <w:bidi/>
    </w:pPr>
  </w:style>
  <w:style w:type="paragraph" w:customStyle="1" w:styleId="EBD99CC3422543FBBCE61810E631A8B7">
    <w:name w:val="EBD99CC3422543FBBCE61810E631A8B7"/>
    <w:rsid w:val="003D25B4"/>
    <w:pPr>
      <w:bidi/>
    </w:pPr>
  </w:style>
  <w:style w:type="paragraph" w:customStyle="1" w:styleId="EA37E0DBADF445A79DA15B5C4FFABBC5">
    <w:name w:val="EA37E0DBADF445A79DA15B5C4FFABBC5"/>
    <w:rsid w:val="003D25B4"/>
    <w:pPr>
      <w:bidi/>
    </w:pPr>
  </w:style>
  <w:style w:type="paragraph" w:customStyle="1" w:styleId="7BAEAF9079644D3586C0795BFE336EB6">
    <w:name w:val="7BAEAF9079644D3586C0795BFE336EB6"/>
    <w:rsid w:val="003D25B4"/>
    <w:pPr>
      <w:bidi/>
    </w:pPr>
  </w:style>
  <w:style w:type="paragraph" w:customStyle="1" w:styleId="27AE6889F25A41E989C3A0E2E581CC50">
    <w:name w:val="27AE6889F25A41E989C3A0E2E581CC50"/>
    <w:rsid w:val="003D25B4"/>
    <w:pPr>
      <w:bidi/>
    </w:pPr>
  </w:style>
  <w:style w:type="paragraph" w:customStyle="1" w:styleId="280C9DB9FCAA4BE0A268FD7035ABD139">
    <w:name w:val="280C9DB9FCAA4BE0A268FD7035ABD139"/>
    <w:rsid w:val="003D25B4"/>
    <w:pPr>
      <w:bidi/>
    </w:pPr>
  </w:style>
  <w:style w:type="paragraph" w:customStyle="1" w:styleId="3FD80301C0484350B4D59B310958F7BF">
    <w:name w:val="3FD80301C0484350B4D59B310958F7BF"/>
    <w:rsid w:val="003D25B4"/>
    <w:pPr>
      <w:bidi/>
    </w:pPr>
  </w:style>
  <w:style w:type="paragraph" w:customStyle="1" w:styleId="CB14CF0FD4A94C88A5608D6CBB5DCBD6">
    <w:name w:val="CB14CF0FD4A94C88A5608D6CBB5DCBD6"/>
    <w:rsid w:val="003D25B4"/>
    <w:pPr>
      <w:bidi/>
    </w:pPr>
  </w:style>
  <w:style w:type="paragraph" w:customStyle="1" w:styleId="556CEDD2BB11440DB42BDBA0DCEF5E28">
    <w:name w:val="556CEDD2BB11440DB42BDBA0DCEF5E28"/>
    <w:rsid w:val="003D25B4"/>
    <w:pPr>
      <w:bidi/>
    </w:pPr>
  </w:style>
  <w:style w:type="paragraph" w:customStyle="1" w:styleId="4C9E2414AE2F4943A56A3C58D1C7F53F">
    <w:name w:val="4C9E2414AE2F4943A56A3C58D1C7F53F"/>
    <w:rsid w:val="003D25B4"/>
    <w:pPr>
      <w:bidi/>
    </w:pPr>
  </w:style>
  <w:style w:type="paragraph" w:customStyle="1" w:styleId="5E0126F497DF46F788C489BE5AD7830F">
    <w:name w:val="5E0126F497DF46F788C489BE5AD7830F"/>
    <w:rsid w:val="003D25B4"/>
    <w:pPr>
      <w:bidi/>
    </w:pPr>
  </w:style>
  <w:style w:type="paragraph" w:customStyle="1" w:styleId="181326742EA9433F8C7F718F393DE2A5">
    <w:name w:val="181326742EA9433F8C7F718F393DE2A5"/>
    <w:rsid w:val="003D25B4"/>
    <w:pPr>
      <w:bidi/>
    </w:pPr>
  </w:style>
  <w:style w:type="paragraph" w:customStyle="1" w:styleId="893AB053FC3145A796951ED836BD8F81">
    <w:name w:val="893AB053FC3145A796951ED836BD8F81"/>
    <w:rsid w:val="003D25B4"/>
    <w:pPr>
      <w:bidi/>
    </w:pPr>
  </w:style>
  <w:style w:type="paragraph" w:customStyle="1" w:styleId="959374382DAF48B08A0BBDF7CE1E601A">
    <w:name w:val="959374382DAF48B08A0BBDF7CE1E601A"/>
    <w:rsid w:val="003D25B4"/>
    <w:pPr>
      <w:bidi/>
    </w:pPr>
  </w:style>
  <w:style w:type="paragraph" w:customStyle="1" w:styleId="4D81866ACCCA49BD9F0EFA8518806D78">
    <w:name w:val="4D81866ACCCA49BD9F0EFA8518806D78"/>
    <w:rsid w:val="003D25B4"/>
    <w:pPr>
      <w:bidi/>
    </w:pPr>
  </w:style>
  <w:style w:type="paragraph" w:customStyle="1" w:styleId="84DA9A45933242B0BF55EA984EA34FC4">
    <w:name w:val="84DA9A45933242B0BF55EA984EA34FC4"/>
    <w:rsid w:val="003D25B4"/>
    <w:pPr>
      <w:bidi/>
    </w:pPr>
  </w:style>
  <w:style w:type="paragraph" w:customStyle="1" w:styleId="E5E9F6941B034504B6D6888172D9333C">
    <w:name w:val="E5E9F6941B034504B6D6888172D9333C"/>
    <w:rsid w:val="003D25B4"/>
    <w:pPr>
      <w:bidi/>
    </w:pPr>
  </w:style>
  <w:style w:type="paragraph" w:customStyle="1" w:styleId="A82AB08250174FE1BB2222FF22D14F63">
    <w:name w:val="A82AB08250174FE1BB2222FF22D14F63"/>
    <w:rsid w:val="003D25B4"/>
    <w:pPr>
      <w:bidi/>
    </w:pPr>
  </w:style>
  <w:style w:type="paragraph" w:customStyle="1" w:styleId="38E4E460801A4F46BA256B4A5B129300">
    <w:name w:val="38E4E460801A4F46BA256B4A5B129300"/>
    <w:rsid w:val="003D25B4"/>
    <w:pPr>
      <w:bidi/>
    </w:pPr>
  </w:style>
  <w:style w:type="paragraph" w:customStyle="1" w:styleId="20BC9E8B02944D909A93AD451E072D1C">
    <w:name w:val="20BC9E8B02944D909A93AD451E072D1C"/>
    <w:rsid w:val="003D25B4"/>
    <w:pPr>
      <w:bidi/>
    </w:pPr>
  </w:style>
  <w:style w:type="paragraph" w:customStyle="1" w:styleId="D51397EB1ECB4207A612D8845C205854">
    <w:name w:val="D51397EB1ECB4207A612D8845C205854"/>
    <w:rsid w:val="003D25B4"/>
    <w:pPr>
      <w:bidi/>
    </w:pPr>
  </w:style>
  <w:style w:type="paragraph" w:customStyle="1" w:styleId="B6659C157ACB4630B08C20C3351DD8A1">
    <w:name w:val="B6659C157ACB4630B08C20C3351DD8A1"/>
    <w:rsid w:val="003D25B4"/>
    <w:pPr>
      <w:bidi/>
    </w:pPr>
  </w:style>
  <w:style w:type="paragraph" w:customStyle="1" w:styleId="4A5109F64B0641EFB77D1FE76C0AB0AE">
    <w:name w:val="4A5109F64B0641EFB77D1FE76C0AB0AE"/>
    <w:rsid w:val="003D25B4"/>
    <w:pPr>
      <w:bidi/>
    </w:pPr>
  </w:style>
  <w:style w:type="paragraph" w:customStyle="1" w:styleId="0EAC5AA0268947768095E817CBFBDF0F">
    <w:name w:val="0EAC5AA0268947768095E817CBFBDF0F"/>
    <w:rsid w:val="003D25B4"/>
    <w:pPr>
      <w:bidi/>
    </w:pPr>
  </w:style>
  <w:style w:type="paragraph" w:customStyle="1" w:styleId="87477A7385254043AF8C3C6AA1E1B9A5">
    <w:name w:val="87477A7385254043AF8C3C6AA1E1B9A5"/>
    <w:rsid w:val="003D25B4"/>
    <w:pPr>
      <w:bidi/>
    </w:pPr>
  </w:style>
  <w:style w:type="paragraph" w:customStyle="1" w:styleId="2371C8B0625E4AEA8447A76DB8494C53">
    <w:name w:val="2371C8B0625E4AEA8447A76DB8494C53"/>
    <w:rsid w:val="003D25B4"/>
    <w:pPr>
      <w:bidi/>
    </w:pPr>
  </w:style>
  <w:style w:type="paragraph" w:customStyle="1" w:styleId="6C789C7494CE454F800AF31A13325FCC">
    <w:name w:val="6C789C7494CE454F800AF31A13325FCC"/>
    <w:rsid w:val="003D25B4"/>
    <w:pPr>
      <w:bidi/>
    </w:pPr>
  </w:style>
  <w:style w:type="paragraph" w:customStyle="1" w:styleId="A47AC168166F4F1F80637E761434E3D5">
    <w:name w:val="A47AC168166F4F1F80637E761434E3D5"/>
    <w:rsid w:val="003D25B4"/>
    <w:pPr>
      <w:bidi/>
    </w:pPr>
  </w:style>
  <w:style w:type="paragraph" w:customStyle="1" w:styleId="F8DDD5F2A4E349B8A186EB1967175C7C">
    <w:name w:val="F8DDD5F2A4E349B8A186EB1967175C7C"/>
    <w:rsid w:val="003D25B4"/>
    <w:pPr>
      <w:bidi/>
    </w:pPr>
  </w:style>
  <w:style w:type="paragraph" w:customStyle="1" w:styleId="14BE679652584FBA80F162302CF6CA19">
    <w:name w:val="14BE679652584FBA80F162302CF6CA19"/>
    <w:rsid w:val="003D25B4"/>
    <w:pPr>
      <w:bidi/>
    </w:pPr>
  </w:style>
  <w:style w:type="paragraph" w:customStyle="1" w:styleId="5FEB736327D54AB1ADE081DA2663585A">
    <w:name w:val="5FEB736327D54AB1ADE081DA2663585A"/>
    <w:rsid w:val="003D25B4"/>
    <w:pPr>
      <w:bidi/>
    </w:pPr>
  </w:style>
  <w:style w:type="paragraph" w:customStyle="1" w:styleId="FD0CE96267DD4B77B1B1C7E2DC5E81C3">
    <w:name w:val="FD0CE96267DD4B77B1B1C7E2DC5E81C3"/>
    <w:rsid w:val="003D25B4"/>
    <w:pPr>
      <w:bidi/>
    </w:pPr>
  </w:style>
  <w:style w:type="paragraph" w:customStyle="1" w:styleId="4E6F7A02E40B42FB8235F5F929A55C82">
    <w:name w:val="4E6F7A02E40B42FB8235F5F929A55C82"/>
    <w:rsid w:val="003D25B4"/>
    <w:pPr>
      <w:bidi/>
    </w:pPr>
  </w:style>
  <w:style w:type="paragraph" w:customStyle="1" w:styleId="5CBDEE34A9AA41A0B6368EE9471E28C4">
    <w:name w:val="5CBDEE34A9AA41A0B6368EE9471E28C4"/>
    <w:rsid w:val="003D25B4"/>
    <w:pPr>
      <w:bidi/>
    </w:pPr>
  </w:style>
  <w:style w:type="paragraph" w:customStyle="1" w:styleId="96F6DDA35FD84515AF477FB13799D7E4">
    <w:name w:val="96F6DDA35FD84515AF477FB13799D7E4"/>
    <w:rsid w:val="003D25B4"/>
    <w:pPr>
      <w:bidi/>
    </w:pPr>
  </w:style>
  <w:style w:type="paragraph" w:customStyle="1" w:styleId="15A5D09AE5A24B9E84ADC326B3A70849">
    <w:name w:val="15A5D09AE5A24B9E84ADC326B3A70849"/>
    <w:rsid w:val="003D25B4"/>
    <w:pPr>
      <w:bidi/>
    </w:pPr>
  </w:style>
  <w:style w:type="paragraph" w:customStyle="1" w:styleId="8C48445C6705493885DF8AA91F4A74CD">
    <w:name w:val="8C48445C6705493885DF8AA91F4A74CD"/>
    <w:rsid w:val="003D25B4"/>
    <w:pPr>
      <w:bidi/>
    </w:pPr>
  </w:style>
  <w:style w:type="paragraph" w:customStyle="1" w:styleId="70CCE6855F954FC68855FB2BA2066E9B">
    <w:name w:val="70CCE6855F954FC68855FB2BA2066E9B"/>
    <w:rsid w:val="003D25B4"/>
    <w:pPr>
      <w:bidi/>
    </w:pPr>
  </w:style>
  <w:style w:type="paragraph" w:customStyle="1" w:styleId="B0EECFC87C0D4EE4BF93A4B000F3EE74">
    <w:name w:val="B0EECFC87C0D4EE4BF93A4B000F3EE74"/>
    <w:rsid w:val="003D25B4"/>
    <w:pPr>
      <w:bidi/>
    </w:pPr>
  </w:style>
  <w:style w:type="paragraph" w:customStyle="1" w:styleId="7C9901509A9A4EFE9EA2FA8E3DD80155">
    <w:name w:val="7C9901509A9A4EFE9EA2FA8E3DD80155"/>
    <w:rsid w:val="003D25B4"/>
    <w:pPr>
      <w:bidi/>
    </w:pPr>
  </w:style>
  <w:style w:type="paragraph" w:customStyle="1" w:styleId="A3F2F136853B4735B8A98AB6198FBDAA">
    <w:name w:val="A3F2F136853B4735B8A98AB6198FBDAA"/>
    <w:rsid w:val="003D25B4"/>
    <w:pPr>
      <w:bidi/>
    </w:pPr>
  </w:style>
  <w:style w:type="paragraph" w:customStyle="1" w:styleId="F2947E5854F84B3B8EB5E68BA61F9386">
    <w:name w:val="F2947E5854F84B3B8EB5E68BA61F9386"/>
    <w:rsid w:val="003D25B4"/>
    <w:pPr>
      <w:bidi/>
    </w:pPr>
  </w:style>
  <w:style w:type="paragraph" w:customStyle="1" w:styleId="7B2EB1005B4F481D882F25F28991FFE3">
    <w:name w:val="7B2EB1005B4F481D882F25F28991FFE3"/>
    <w:rsid w:val="003D25B4"/>
    <w:pPr>
      <w:bidi/>
    </w:pPr>
  </w:style>
  <w:style w:type="paragraph" w:customStyle="1" w:styleId="F929DE532B5942CCA8FC26B5AA272FAE">
    <w:name w:val="F929DE532B5942CCA8FC26B5AA272FAE"/>
    <w:rsid w:val="003D25B4"/>
    <w:pPr>
      <w:bidi/>
    </w:pPr>
  </w:style>
  <w:style w:type="paragraph" w:customStyle="1" w:styleId="5E2D2CC7E47A4EF8AAD844034AC69F2C">
    <w:name w:val="5E2D2CC7E47A4EF8AAD844034AC69F2C"/>
    <w:rsid w:val="003D25B4"/>
    <w:pPr>
      <w:bidi/>
    </w:pPr>
  </w:style>
  <w:style w:type="paragraph" w:customStyle="1" w:styleId="693EFCD938AC492A9A65D9AE9B9FD6A1">
    <w:name w:val="693EFCD938AC492A9A65D9AE9B9FD6A1"/>
    <w:rsid w:val="003D25B4"/>
    <w:pPr>
      <w:bidi/>
    </w:pPr>
  </w:style>
  <w:style w:type="paragraph" w:customStyle="1" w:styleId="8679F29F340E41C08DDF50D7C8FD3B38">
    <w:name w:val="8679F29F340E41C08DDF50D7C8FD3B38"/>
    <w:rsid w:val="003D25B4"/>
    <w:pPr>
      <w:bidi/>
    </w:pPr>
  </w:style>
  <w:style w:type="paragraph" w:customStyle="1" w:styleId="663B0115B1DD483C93787C1942901CB0">
    <w:name w:val="663B0115B1DD483C93787C1942901CB0"/>
    <w:rsid w:val="003D25B4"/>
    <w:pPr>
      <w:bidi/>
    </w:pPr>
  </w:style>
  <w:style w:type="paragraph" w:customStyle="1" w:styleId="7AF503032FA34FECA3A5387E946523A0">
    <w:name w:val="7AF503032FA34FECA3A5387E946523A0"/>
    <w:rsid w:val="00E1490A"/>
    <w:pPr>
      <w:bidi/>
    </w:pPr>
  </w:style>
  <w:style w:type="paragraph" w:customStyle="1" w:styleId="3D8A8437441C4B1BA7235CA381E6C3DC">
    <w:name w:val="3D8A8437441C4B1BA7235CA381E6C3DC"/>
    <w:rsid w:val="00E1490A"/>
    <w:pPr>
      <w:bidi/>
    </w:pPr>
  </w:style>
  <w:style w:type="paragraph" w:customStyle="1" w:styleId="0D36586EAB0D4D1A88C18228EB74A1D3">
    <w:name w:val="0D36586EAB0D4D1A88C18228EB74A1D3"/>
    <w:rsid w:val="00E1490A"/>
    <w:pPr>
      <w:bidi/>
    </w:pPr>
  </w:style>
  <w:style w:type="paragraph" w:customStyle="1" w:styleId="A4893B84742F4D02864DCD4E6110E399">
    <w:name w:val="A4893B84742F4D02864DCD4E6110E399"/>
    <w:rsid w:val="00E1490A"/>
    <w:pPr>
      <w:bidi/>
    </w:pPr>
  </w:style>
  <w:style w:type="paragraph" w:customStyle="1" w:styleId="28E2BAB3C5E644E8B25B8EC843D82CBD">
    <w:name w:val="28E2BAB3C5E644E8B25B8EC843D82CBD"/>
    <w:rsid w:val="00E1490A"/>
    <w:pPr>
      <w:bidi/>
    </w:pPr>
  </w:style>
  <w:style w:type="paragraph" w:customStyle="1" w:styleId="FC0F91F2CDAB4D0C813157B8ADEB4801">
    <w:name w:val="FC0F91F2CDAB4D0C813157B8ADEB4801"/>
    <w:rsid w:val="00E1490A"/>
    <w:pPr>
      <w:bidi/>
    </w:pPr>
  </w:style>
  <w:style w:type="paragraph" w:customStyle="1" w:styleId="4C07B4F6CE284D1AB6E86A630522F882">
    <w:name w:val="4C07B4F6CE284D1AB6E86A630522F882"/>
    <w:rsid w:val="00E1490A"/>
    <w:pPr>
      <w:bidi/>
    </w:pPr>
  </w:style>
  <w:style w:type="paragraph" w:customStyle="1" w:styleId="F6D23E707A674624A401EEDA278F4B38">
    <w:name w:val="F6D23E707A674624A401EEDA278F4B38"/>
    <w:rsid w:val="00E1490A"/>
    <w:pPr>
      <w:bidi/>
    </w:pPr>
  </w:style>
  <w:style w:type="paragraph" w:customStyle="1" w:styleId="9D95E7551C4042109F43158A93B7EFE0">
    <w:name w:val="9D95E7551C4042109F43158A93B7EFE0"/>
    <w:rsid w:val="00E1490A"/>
    <w:pPr>
      <w:bidi/>
    </w:pPr>
  </w:style>
  <w:style w:type="paragraph" w:customStyle="1" w:styleId="1230B2AC66794D47A57D7D901A4C3D89">
    <w:name w:val="1230B2AC66794D47A57D7D901A4C3D89"/>
    <w:rsid w:val="00E1490A"/>
    <w:pPr>
      <w:bidi/>
    </w:pPr>
  </w:style>
  <w:style w:type="paragraph" w:customStyle="1" w:styleId="0C6D57DED78D4487BC272487566859E2">
    <w:name w:val="0C6D57DED78D4487BC272487566859E2"/>
    <w:rsid w:val="00E1490A"/>
    <w:pPr>
      <w:bidi/>
    </w:pPr>
  </w:style>
  <w:style w:type="paragraph" w:customStyle="1" w:styleId="AE7F86BBF6E34E05A3B07673958D1185">
    <w:name w:val="AE7F86BBF6E34E05A3B07673958D1185"/>
    <w:rsid w:val="00E1490A"/>
    <w:pPr>
      <w:bidi/>
    </w:pPr>
  </w:style>
  <w:style w:type="paragraph" w:customStyle="1" w:styleId="4614B99D7EB049AFAFBBECBAF297E5FE">
    <w:name w:val="4614B99D7EB049AFAFBBECBAF297E5FE"/>
    <w:rsid w:val="00E1490A"/>
    <w:pPr>
      <w:bidi/>
    </w:pPr>
  </w:style>
  <w:style w:type="paragraph" w:customStyle="1" w:styleId="14E1D1CF98EA46AF8F6AF29428ADC360">
    <w:name w:val="14E1D1CF98EA46AF8F6AF29428ADC360"/>
    <w:rsid w:val="00E1490A"/>
    <w:pPr>
      <w:bidi/>
    </w:pPr>
  </w:style>
  <w:style w:type="paragraph" w:customStyle="1" w:styleId="3748847CCFB1408B90E5E87C9C8DD05B">
    <w:name w:val="3748847CCFB1408B90E5E87C9C8DD05B"/>
    <w:rsid w:val="00E1490A"/>
    <w:pPr>
      <w:bidi/>
    </w:pPr>
  </w:style>
  <w:style w:type="paragraph" w:customStyle="1" w:styleId="8C4EA2E8BE01470ABC9D455813EDD571">
    <w:name w:val="8C4EA2E8BE01470ABC9D455813EDD571"/>
    <w:rsid w:val="00E1490A"/>
    <w:pPr>
      <w:bidi/>
    </w:pPr>
  </w:style>
  <w:style w:type="paragraph" w:customStyle="1" w:styleId="21E3862773384C93AAA99C6CD6014D1B">
    <w:name w:val="21E3862773384C93AAA99C6CD6014D1B"/>
    <w:rsid w:val="00E1490A"/>
    <w:pPr>
      <w:bidi/>
    </w:pPr>
  </w:style>
  <w:style w:type="paragraph" w:customStyle="1" w:styleId="97D412213196409AAE1EA8ADD43D24F7">
    <w:name w:val="97D412213196409AAE1EA8ADD43D24F7"/>
    <w:rsid w:val="00E1490A"/>
    <w:pPr>
      <w:bidi/>
    </w:pPr>
  </w:style>
  <w:style w:type="paragraph" w:customStyle="1" w:styleId="E1DB5FE702B34003A76E8C8BC153B66D">
    <w:name w:val="E1DB5FE702B34003A76E8C8BC153B66D"/>
    <w:rsid w:val="00E1490A"/>
    <w:pPr>
      <w:bidi/>
    </w:pPr>
  </w:style>
  <w:style w:type="paragraph" w:customStyle="1" w:styleId="22EBE43E55154F48AC4DB52ABB600E5B">
    <w:name w:val="22EBE43E55154F48AC4DB52ABB600E5B"/>
    <w:rsid w:val="00E1490A"/>
    <w:pPr>
      <w:bidi/>
    </w:pPr>
  </w:style>
  <w:style w:type="paragraph" w:customStyle="1" w:styleId="334F9B4B485E4CD38AF8454B7C4BE7FB">
    <w:name w:val="334F9B4B485E4CD38AF8454B7C4BE7FB"/>
    <w:rsid w:val="00E1490A"/>
    <w:pPr>
      <w:bidi/>
    </w:pPr>
  </w:style>
  <w:style w:type="paragraph" w:customStyle="1" w:styleId="6F512C9EAE80429391A6E95E2953194F">
    <w:name w:val="6F512C9EAE80429391A6E95E2953194F"/>
    <w:rsid w:val="00E1490A"/>
    <w:pPr>
      <w:bidi/>
    </w:pPr>
  </w:style>
  <w:style w:type="paragraph" w:customStyle="1" w:styleId="C125E158C59A4929A14ABFCCC43177AE">
    <w:name w:val="C125E158C59A4929A14ABFCCC43177AE"/>
    <w:rsid w:val="00E1490A"/>
    <w:pPr>
      <w:bidi/>
    </w:pPr>
  </w:style>
  <w:style w:type="paragraph" w:customStyle="1" w:styleId="FE2F620A6C7E4143855B3CFE47BB549D">
    <w:name w:val="FE2F620A6C7E4143855B3CFE47BB549D"/>
    <w:rsid w:val="00E1490A"/>
    <w:pPr>
      <w:bidi/>
    </w:pPr>
  </w:style>
  <w:style w:type="paragraph" w:customStyle="1" w:styleId="DB881F1CB01E41A7A6E141FB91F61C1A">
    <w:name w:val="DB881F1CB01E41A7A6E141FB91F61C1A"/>
    <w:rsid w:val="00E1490A"/>
    <w:pPr>
      <w:bidi/>
    </w:pPr>
  </w:style>
  <w:style w:type="paragraph" w:customStyle="1" w:styleId="BA44B4D28D5043E6A7AAE7D9AEFEC81A">
    <w:name w:val="BA44B4D28D5043E6A7AAE7D9AEFEC81A"/>
    <w:rsid w:val="00E1490A"/>
    <w:pPr>
      <w:bidi/>
    </w:pPr>
  </w:style>
  <w:style w:type="paragraph" w:customStyle="1" w:styleId="C82FAC6795BA466E8BEF5C69A4D43575">
    <w:name w:val="C82FAC6795BA466E8BEF5C69A4D43575"/>
    <w:rsid w:val="00E1490A"/>
    <w:pPr>
      <w:bidi/>
    </w:pPr>
  </w:style>
  <w:style w:type="paragraph" w:customStyle="1" w:styleId="2EF53EFB12944BEAB93EF49072C4DE25">
    <w:name w:val="2EF53EFB12944BEAB93EF49072C4DE25"/>
    <w:rsid w:val="00E1490A"/>
    <w:pPr>
      <w:bidi/>
    </w:pPr>
  </w:style>
  <w:style w:type="paragraph" w:customStyle="1" w:styleId="2880D67A29924664B60CC282B1EF3960">
    <w:name w:val="2880D67A29924664B60CC282B1EF3960"/>
    <w:rsid w:val="00E1490A"/>
    <w:pPr>
      <w:bidi/>
    </w:pPr>
  </w:style>
  <w:style w:type="paragraph" w:customStyle="1" w:styleId="FA147C2D7870412BB76CAFFEAD49CB9A">
    <w:name w:val="FA147C2D7870412BB76CAFFEAD49CB9A"/>
    <w:rsid w:val="00E1490A"/>
    <w:pPr>
      <w:bidi/>
    </w:pPr>
  </w:style>
  <w:style w:type="paragraph" w:customStyle="1" w:styleId="17D6F714E46F4113920CD528FE58E3D0">
    <w:name w:val="17D6F714E46F4113920CD528FE58E3D0"/>
    <w:rsid w:val="00E1490A"/>
    <w:pPr>
      <w:bidi/>
    </w:pPr>
  </w:style>
  <w:style w:type="paragraph" w:customStyle="1" w:styleId="B57F4CCE41D845DEB5BCA38BF5D0BED3">
    <w:name w:val="B57F4CCE41D845DEB5BCA38BF5D0BED3"/>
    <w:rsid w:val="00E1490A"/>
    <w:pPr>
      <w:bidi/>
    </w:pPr>
  </w:style>
  <w:style w:type="paragraph" w:customStyle="1" w:styleId="001D99D4BFE849D8A4D1CA0D73C40F3A">
    <w:name w:val="001D99D4BFE849D8A4D1CA0D73C40F3A"/>
    <w:rsid w:val="00E1490A"/>
    <w:pPr>
      <w:bidi/>
    </w:pPr>
  </w:style>
  <w:style w:type="paragraph" w:customStyle="1" w:styleId="9371F82B4E294B039F2DB43A3122AABC">
    <w:name w:val="9371F82B4E294B039F2DB43A3122AABC"/>
    <w:rsid w:val="00E1490A"/>
    <w:pPr>
      <w:bidi/>
    </w:pPr>
  </w:style>
  <w:style w:type="paragraph" w:customStyle="1" w:styleId="1974E08F65BA442993B0CDB4BAD8AF52">
    <w:name w:val="1974E08F65BA442993B0CDB4BAD8AF52"/>
    <w:rsid w:val="00E1490A"/>
    <w:pPr>
      <w:bidi/>
    </w:pPr>
  </w:style>
  <w:style w:type="paragraph" w:customStyle="1" w:styleId="1C269EBF57DA427AAA742976D0B6C18E">
    <w:name w:val="1C269EBF57DA427AAA742976D0B6C18E"/>
    <w:rsid w:val="00E1490A"/>
    <w:pPr>
      <w:bidi/>
    </w:pPr>
  </w:style>
  <w:style w:type="paragraph" w:customStyle="1" w:styleId="DECEB9D64EAA41CB97720E1B96D09D38">
    <w:name w:val="DECEB9D64EAA41CB97720E1B96D09D38"/>
    <w:rsid w:val="00E1490A"/>
    <w:pPr>
      <w:bidi/>
    </w:pPr>
  </w:style>
  <w:style w:type="paragraph" w:customStyle="1" w:styleId="A909284D1B3E4DC4A103DC6F58FFD5DA">
    <w:name w:val="A909284D1B3E4DC4A103DC6F58FFD5DA"/>
    <w:rsid w:val="00E1490A"/>
    <w:pPr>
      <w:bidi/>
    </w:pPr>
  </w:style>
  <w:style w:type="paragraph" w:customStyle="1" w:styleId="81EC983A43F44949B5A39F5FF59E0A0A">
    <w:name w:val="81EC983A43F44949B5A39F5FF59E0A0A"/>
    <w:rsid w:val="00E1490A"/>
    <w:pPr>
      <w:bidi/>
    </w:pPr>
  </w:style>
  <w:style w:type="paragraph" w:customStyle="1" w:styleId="2A6E14565E6944C3A84E71E3AE19CA73">
    <w:name w:val="2A6E14565E6944C3A84E71E3AE19CA73"/>
    <w:rsid w:val="00E1490A"/>
    <w:pPr>
      <w:bidi/>
    </w:pPr>
  </w:style>
  <w:style w:type="paragraph" w:customStyle="1" w:styleId="B16305354892484495059042FDF9E743">
    <w:name w:val="B16305354892484495059042FDF9E743"/>
    <w:rsid w:val="00E1490A"/>
    <w:pPr>
      <w:bidi/>
    </w:pPr>
  </w:style>
  <w:style w:type="paragraph" w:customStyle="1" w:styleId="48A6F040DA7747B79889F2ED4B8FF64A">
    <w:name w:val="48A6F040DA7747B79889F2ED4B8FF64A"/>
    <w:rsid w:val="00E1490A"/>
    <w:pPr>
      <w:bidi/>
    </w:pPr>
  </w:style>
  <w:style w:type="paragraph" w:customStyle="1" w:styleId="35911481C4A147FEBDC23CD3A47D0C72">
    <w:name w:val="35911481C4A147FEBDC23CD3A47D0C72"/>
    <w:rsid w:val="00E1490A"/>
    <w:pPr>
      <w:bidi/>
    </w:pPr>
  </w:style>
  <w:style w:type="paragraph" w:customStyle="1" w:styleId="CCC7AC6B709B4043A7F43F3458A2A62D">
    <w:name w:val="CCC7AC6B709B4043A7F43F3458A2A62D"/>
    <w:rsid w:val="00E1490A"/>
    <w:pPr>
      <w:bidi/>
    </w:pPr>
  </w:style>
  <w:style w:type="paragraph" w:customStyle="1" w:styleId="98AB83F42D9B42DA9D6BD8C683B829B5">
    <w:name w:val="98AB83F42D9B42DA9D6BD8C683B829B5"/>
    <w:rsid w:val="00E1490A"/>
    <w:pPr>
      <w:bidi/>
    </w:pPr>
  </w:style>
  <w:style w:type="paragraph" w:customStyle="1" w:styleId="44D99B7465F44E5492331845815208F3">
    <w:name w:val="44D99B7465F44E5492331845815208F3"/>
    <w:rsid w:val="00E1490A"/>
    <w:pPr>
      <w:bidi/>
    </w:pPr>
  </w:style>
  <w:style w:type="paragraph" w:customStyle="1" w:styleId="2EA9FF153FB8405ABD39A5E666212418">
    <w:name w:val="2EA9FF153FB8405ABD39A5E666212418"/>
    <w:rsid w:val="00E1490A"/>
    <w:pPr>
      <w:bidi/>
    </w:pPr>
  </w:style>
  <w:style w:type="paragraph" w:customStyle="1" w:styleId="76655BB087C64460AD770BA3F4798081">
    <w:name w:val="76655BB087C64460AD770BA3F4798081"/>
    <w:rsid w:val="00E1490A"/>
    <w:pPr>
      <w:bidi/>
    </w:pPr>
  </w:style>
  <w:style w:type="paragraph" w:customStyle="1" w:styleId="C115C0C59F034718AA26A56A91CAA7A4">
    <w:name w:val="C115C0C59F034718AA26A56A91CAA7A4"/>
    <w:rsid w:val="00E1490A"/>
    <w:pPr>
      <w:bidi/>
    </w:pPr>
  </w:style>
  <w:style w:type="paragraph" w:customStyle="1" w:styleId="B3C2D482EC864803AFE6F0803F0E48E8">
    <w:name w:val="B3C2D482EC864803AFE6F0803F0E48E8"/>
    <w:rsid w:val="00E1490A"/>
    <w:pPr>
      <w:bidi/>
    </w:pPr>
  </w:style>
  <w:style w:type="paragraph" w:customStyle="1" w:styleId="B36E65E14CD7476E83B8DE752188C695">
    <w:name w:val="B36E65E14CD7476E83B8DE752188C695"/>
    <w:rsid w:val="00E1490A"/>
    <w:pPr>
      <w:bidi/>
    </w:pPr>
  </w:style>
  <w:style w:type="paragraph" w:customStyle="1" w:styleId="CB34439CE8084087B5E24B3A74C93F3F">
    <w:name w:val="CB34439CE8084087B5E24B3A74C93F3F"/>
    <w:rsid w:val="00E1490A"/>
    <w:pPr>
      <w:bidi/>
    </w:pPr>
  </w:style>
  <w:style w:type="paragraph" w:customStyle="1" w:styleId="D9E7A0D553BB48BFBCF4EEC88B8D7D4F">
    <w:name w:val="D9E7A0D553BB48BFBCF4EEC88B8D7D4F"/>
    <w:rsid w:val="00E1490A"/>
    <w:pPr>
      <w:bidi/>
    </w:pPr>
  </w:style>
  <w:style w:type="paragraph" w:customStyle="1" w:styleId="452C6F0CDDAC4E97947B1A7268C90462">
    <w:name w:val="452C6F0CDDAC4E97947B1A7268C90462"/>
    <w:rsid w:val="00E1490A"/>
    <w:pPr>
      <w:bidi/>
    </w:pPr>
  </w:style>
  <w:style w:type="paragraph" w:customStyle="1" w:styleId="0F0EC78AAA534FFEA0F8D71467B59A23">
    <w:name w:val="0F0EC78AAA534FFEA0F8D71467B59A23"/>
    <w:rsid w:val="00E1490A"/>
    <w:pPr>
      <w:bidi/>
    </w:pPr>
  </w:style>
  <w:style w:type="paragraph" w:customStyle="1" w:styleId="93760E6FB14C48ACB928DE91BBD2C455">
    <w:name w:val="93760E6FB14C48ACB928DE91BBD2C455"/>
    <w:rsid w:val="00E1490A"/>
    <w:pPr>
      <w:bidi/>
    </w:pPr>
  </w:style>
  <w:style w:type="paragraph" w:customStyle="1" w:styleId="4F5D179178AD49E1BC804D02767E7E3A">
    <w:name w:val="4F5D179178AD49E1BC804D02767E7E3A"/>
    <w:rsid w:val="00E1490A"/>
    <w:pPr>
      <w:bidi/>
    </w:pPr>
  </w:style>
  <w:style w:type="paragraph" w:customStyle="1" w:styleId="DE5FCFF23FEA4EE6B0F1C86D63DFB2C9">
    <w:name w:val="DE5FCFF23FEA4EE6B0F1C86D63DFB2C9"/>
    <w:rsid w:val="00E1490A"/>
    <w:pPr>
      <w:bidi/>
    </w:pPr>
  </w:style>
  <w:style w:type="paragraph" w:customStyle="1" w:styleId="44AE774C185C435C984275B2DD1CB29C">
    <w:name w:val="44AE774C185C435C984275B2DD1CB29C"/>
    <w:rsid w:val="00E1490A"/>
    <w:pPr>
      <w:bidi/>
    </w:pPr>
  </w:style>
  <w:style w:type="paragraph" w:customStyle="1" w:styleId="D5378D61AF484B52AAD446EC26A6C4AA">
    <w:name w:val="D5378D61AF484B52AAD446EC26A6C4AA"/>
    <w:rsid w:val="00E1490A"/>
    <w:pPr>
      <w:bidi/>
    </w:pPr>
  </w:style>
  <w:style w:type="paragraph" w:customStyle="1" w:styleId="9BA81A12F6B7454092B652CEE45BD771">
    <w:name w:val="9BA81A12F6B7454092B652CEE45BD771"/>
    <w:rsid w:val="00E1490A"/>
    <w:pPr>
      <w:bidi/>
    </w:pPr>
  </w:style>
  <w:style w:type="paragraph" w:customStyle="1" w:styleId="C666693528F047D7B425B54532B9E09A">
    <w:name w:val="C666693528F047D7B425B54532B9E09A"/>
    <w:rsid w:val="00E1490A"/>
    <w:pPr>
      <w:bidi/>
    </w:pPr>
  </w:style>
  <w:style w:type="paragraph" w:customStyle="1" w:styleId="E0F0A5C75ED54B28BE2B6C3D5BE744E5">
    <w:name w:val="E0F0A5C75ED54B28BE2B6C3D5BE744E5"/>
    <w:rsid w:val="00E1490A"/>
    <w:pPr>
      <w:bidi/>
    </w:pPr>
  </w:style>
  <w:style w:type="paragraph" w:customStyle="1" w:styleId="8C98436A248B497B96F2057437AC8EFF">
    <w:name w:val="8C98436A248B497B96F2057437AC8EFF"/>
    <w:rsid w:val="00E1490A"/>
    <w:pPr>
      <w:bidi/>
    </w:pPr>
  </w:style>
  <w:style w:type="paragraph" w:customStyle="1" w:styleId="CDC5B81CAFFB4D19A7D7097DFD16D59A">
    <w:name w:val="CDC5B81CAFFB4D19A7D7097DFD16D59A"/>
    <w:rsid w:val="00027210"/>
    <w:pPr>
      <w:bidi/>
    </w:pPr>
  </w:style>
  <w:style w:type="paragraph" w:customStyle="1" w:styleId="88365F2A41084755957FF02C9DE0B4EC">
    <w:name w:val="88365F2A41084755957FF02C9DE0B4EC"/>
    <w:rsid w:val="00027210"/>
    <w:pPr>
      <w:bidi/>
    </w:pPr>
  </w:style>
  <w:style w:type="paragraph" w:customStyle="1" w:styleId="8200F1F056234B0DA92836CB3E4E1A44">
    <w:name w:val="8200F1F056234B0DA92836CB3E4E1A44"/>
    <w:rsid w:val="00027210"/>
    <w:pPr>
      <w:bidi/>
    </w:pPr>
  </w:style>
  <w:style w:type="paragraph" w:customStyle="1" w:styleId="885DA01D34C741F3922B97EAA8C6F524">
    <w:name w:val="885DA01D34C741F3922B97EAA8C6F524"/>
    <w:rsid w:val="00027210"/>
    <w:pPr>
      <w:bidi/>
    </w:pPr>
  </w:style>
  <w:style w:type="paragraph" w:customStyle="1" w:styleId="BD469CF6317E495CB2037C9578E62D62">
    <w:name w:val="BD469CF6317E495CB2037C9578E62D62"/>
    <w:rsid w:val="00027210"/>
    <w:pPr>
      <w:bidi/>
    </w:pPr>
  </w:style>
  <w:style w:type="paragraph" w:customStyle="1" w:styleId="65922DDA6B494F3AB9ECC3C270F47FA5">
    <w:name w:val="65922DDA6B494F3AB9ECC3C270F47FA5"/>
    <w:rsid w:val="00027210"/>
    <w:pPr>
      <w:bidi/>
    </w:pPr>
  </w:style>
  <w:style w:type="paragraph" w:customStyle="1" w:styleId="7BD2835AF5E74F2A8FCED21A209A336E">
    <w:name w:val="7BD2835AF5E74F2A8FCED21A209A336E"/>
    <w:rsid w:val="00027210"/>
    <w:pPr>
      <w:bidi/>
    </w:pPr>
  </w:style>
  <w:style w:type="paragraph" w:customStyle="1" w:styleId="B5C6152C9CA5445BB84FA038ED37972E">
    <w:name w:val="B5C6152C9CA5445BB84FA038ED37972E"/>
    <w:rsid w:val="00027210"/>
    <w:pPr>
      <w:bidi/>
    </w:pPr>
  </w:style>
  <w:style w:type="paragraph" w:customStyle="1" w:styleId="DC4F25FE8FC74E9899601396AD64737E">
    <w:name w:val="DC4F25FE8FC74E9899601396AD64737E"/>
    <w:rsid w:val="00027210"/>
    <w:pPr>
      <w:bidi/>
    </w:pPr>
  </w:style>
  <w:style w:type="paragraph" w:customStyle="1" w:styleId="9417E67C45134226BCBE24156DAFE7C1">
    <w:name w:val="9417E67C45134226BCBE24156DAFE7C1"/>
    <w:rsid w:val="00027210"/>
    <w:pPr>
      <w:bidi/>
    </w:pPr>
  </w:style>
  <w:style w:type="paragraph" w:customStyle="1" w:styleId="9D0E4E8B779D49DFAF2372CF8BABBDD5">
    <w:name w:val="9D0E4E8B779D49DFAF2372CF8BABBDD5"/>
    <w:rsid w:val="00027210"/>
    <w:pPr>
      <w:bidi/>
    </w:pPr>
  </w:style>
  <w:style w:type="paragraph" w:customStyle="1" w:styleId="69D3538D5C2D468B8A3E12A1E75DC622">
    <w:name w:val="69D3538D5C2D468B8A3E12A1E75DC622"/>
    <w:rsid w:val="00027210"/>
    <w:pPr>
      <w:bidi/>
    </w:pPr>
  </w:style>
  <w:style w:type="paragraph" w:customStyle="1" w:styleId="2C5F8424134E412292BA373633DBCD66">
    <w:name w:val="2C5F8424134E412292BA373633DBCD66"/>
    <w:rsid w:val="00027210"/>
    <w:pPr>
      <w:bidi/>
    </w:pPr>
  </w:style>
  <w:style w:type="paragraph" w:customStyle="1" w:styleId="67F32D968866447F9138C16497E1BF71">
    <w:name w:val="67F32D968866447F9138C16497E1BF71"/>
    <w:rsid w:val="00027210"/>
    <w:pPr>
      <w:bidi/>
    </w:pPr>
  </w:style>
  <w:style w:type="paragraph" w:customStyle="1" w:styleId="0B11DB9E7E8942CC88C1DAAEA0BB9A79">
    <w:name w:val="0B11DB9E7E8942CC88C1DAAEA0BB9A79"/>
    <w:rsid w:val="00027210"/>
    <w:pPr>
      <w:bidi/>
    </w:pPr>
  </w:style>
  <w:style w:type="paragraph" w:customStyle="1" w:styleId="D2278F82FD974181A347B6C795213382">
    <w:name w:val="D2278F82FD974181A347B6C795213382"/>
    <w:rsid w:val="00027210"/>
    <w:pPr>
      <w:bidi/>
    </w:pPr>
  </w:style>
  <w:style w:type="paragraph" w:customStyle="1" w:styleId="D58E1AB716D64865BAE5599BF2606DD4">
    <w:name w:val="D58E1AB716D64865BAE5599BF2606DD4"/>
    <w:rsid w:val="00027210"/>
    <w:pPr>
      <w:bidi/>
    </w:pPr>
  </w:style>
  <w:style w:type="paragraph" w:customStyle="1" w:styleId="5AEE1127952D44CCA4D4EDAEAAA2002D">
    <w:name w:val="5AEE1127952D44CCA4D4EDAEAAA2002D"/>
    <w:rsid w:val="00027210"/>
    <w:pPr>
      <w:bidi/>
    </w:pPr>
  </w:style>
  <w:style w:type="paragraph" w:customStyle="1" w:styleId="D59F9D3D5EAC488E819B06E9E243044A">
    <w:name w:val="D59F9D3D5EAC488E819B06E9E243044A"/>
    <w:rsid w:val="00027210"/>
    <w:pPr>
      <w:bidi/>
    </w:pPr>
  </w:style>
  <w:style w:type="paragraph" w:customStyle="1" w:styleId="485FE364CA4E416FB8071B0F05C6BA19">
    <w:name w:val="485FE364CA4E416FB8071B0F05C6BA19"/>
    <w:rsid w:val="00027210"/>
    <w:pPr>
      <w:bidi/>
    </w:pPr>
  </w:style>
  <w:style w:type="paragraph" w:customStyle="1" w:styleId="9CDDE711CF7E461F8E5EA4C5D008822D">
    <w:name w:val="9CDDE711CF7E461F8E5EA4C5D008822D"/>
    <w:rsid w:val="00027210"/>
    <w:pPr>
      <w:bidi/>
    </w:pPr>
  </w:style>
  <w:style w:type="paragraph" w:customStyle="1" w:styleId="762E1595BC1B41D08A627A2736374B1F">
    <w:name w:val="762E1595BC1B41D08A627A2736374B1F"/>
    <w:rsid w:val="00027210"/>
    <w:pPr>
      <w:bidi/>
    </w:pPr>
  </w:style>
  <w:style w:type="paragraph" w:customStyle="1" w:styleId="578E7F5B2B9F41E797D206685A159DCC">
    <w:name w:val="578E7F5B2B9F41E797D206685A159DCC"/>
    <w:rsid w:val="00027210"/>
    <w:pPr>
      <w:bidi/>
    </w:pPr>
  </w:style>
  <w:style w:type="paragraph" w:customStyle="1" w:styleId="52677E34D3C4413CB0970A4615A5104B">
    <w:name w:val="52677E34D3C4413CB0970A4615A5104B"/>
    <w:rsid w:val="00027210"/>
    <w:pPr>
      <w:bidi/>
    </w:pPr>
  </w:style>
  <w:style w:type="paragraph" w:customStyle="1" w:styleId="6DD33923132A464EBEE3982ADE6930C9">
    <w:name w:val="6DD33923132A464EBEE3982ADE6930C9"/>
    <w:rsid w:val="00027210"/>
    <w:pPr>
      <w:bidi/>
    </w:pPr>
  </w:style>
  <w:style w:type="paragraph" w:customStyle="1" w:styleId="2BA348EA45C14EE5A513B0FE9A0060C1">
    <w:name w:val="2BA348EA45C14EE5A513B0FE9A0060C1"/>
    <w:rsid w:val="00027210"/>
    <w:pPr>
      <w:bidi/>
    </w:pPr>
  </w:style>
  <w:style w:type="paragraph" w:customStyle="1" w:styleId="5DFB075CCE0D41349C72D5FED67CA136">
    <w:name w:val="5DFB075CCE0D41349C72D5FED67CA136"/>
    <w:rsid w:val="00027210"/>
    <w:pPr>
      <w:bidi/>
    </w:pPr>
  </w:style>
  <w:style w:type="paragraph" w:customStyle="1" w:styleId="D7FBD0FA6EC04BFB896348C726E8EAF1">
    <w:name w:val="D7FBD0FA6EC04BFB896348C726E8EAF1"/>
    <w:rsid w:val="00027210"/>
    <w:pPr>
      <w:bidi/>
    </w:pPr>
  </w:style>
  <w:style w:type="paragraph" w:customStyle="1" w:styleId="E524BD5D632847AF9EF17DE802840E03">
    <w:name w:val="E524BD5D632847AF9EF17DE802840E03"/>
    <w:rsid w:val="00027210"/>
    <w:pPr>
      <w:bidi/>
    </w:pPr>
  </w:style>
  <w:style w:type="paragraph" w:customStyle="1" w:styleId="2E3569FFEDEF4D929DF003A613052599">
    <w:name w:val="2E3569FFEDEF4D929DF003A613052599"/>
    <w:rsid w:val="00027210"/>
    <w:pPr>
      <w:bidi/>
    </w:pPr>
  </w:style>
  <w:style w:type="paragraph" w:customStyle="1" w:styleId="DFCFA663951A4302AABDEE502B634C9D">
    <w:name w:val="DFCFA663951A4302AABDEE502B634C9D"/>
    <w:rsid w:val="00027210"/>
    <w:pPr>
      <w:bidi/>
    </w:pPr>
  </w:style>
  <w:style w:type="paragraph" w:customStyle="1" w:styleId="9F2ACEFB821540E3AADE877B6ADA2A26">
    <w:name w:val="9F2ACEFB821540E3AADE877B6ADA2A26"/>
    <w:rsid w:val="00027210"/>
    <w:pPr>
      <w:bidi/>
    </w:pPr>
  </w:style>
  <w:style w:type="paragraph" w:customStyle="1" w:styleId="C8F2ACE399B94F4D9ED06E4F4187B225">
    <w:name w:val="C8F2ACE399B94F4D9ED06E4F4187B225"/>
    <w:rsid w:val="00556A00"/>
    <w:pPr>
      <w:bidi/>
    </w:pPr>
  </w:style>
  <w:style w:type="paragraph" w:customStyle="1" w:styleId="8453B0E749354AC58880226D5054DEF7">
    <w:name w:val="8453B0E749354AC58880226D5054DEF7"/>
    <w:rsid w:val="00556A00"/>
    <w:pPr>
      <w:bidi/>
    </w:pPr>
  </w:style>
  <w:style w:type="paragraph" w:customStyle="1" w:styleId="6CF65F907FEF40FF87B3F931F14BFF70">
    <w:name w:val="6CF65F907FEF40FF87B3F931F14BFF70"/>
    <w:rsid w:val="00556A00"/>
    <w:pPr>
      <w:bidi/>
    </w:pPr>
  </w:style>
  <w:style w:type="paragraph" w:customStyle="1" w:styleId="AEF58BC8806C4395BD13C1F2D1BADE3A">
    <w:name w:val="AEF58BC8806C4395BD13C1F2D1BADE3A"/>
    <w:rsid w:val="00556A00"/>
    <w:pPr>
      <w:bidi/>
    </w:pPr>
  </w:style>
  <w:style w:type="paragraph" w:customStyle="1" w:styleId="B0630DEF2AD94082953ABF538BE07CCE">
    <w:name w:val="B0630DEF2AD94082953ABF538BE07CCE"/>
    <w:rsid w:val="00556A00"/>
    <w:pPr>
      <w:bidi/>
    </w:pPr>
  </w:style>
  <w:style w:type="paragraph" w:customStyle="1" w:styleId="7A6A2FC03ED949E5A3A98504CB506965">
    <w:name w:val="7A6A2FC03ED949E5A3A98504CB506965"/>
    <w:rsid w:val="00556A00"/>
    <w:pPr>
      <w:bidi/>
    </w:pPr>
  </w:style>
  <w:style w:type="paragraph" w:customStyle="1" w:styleId="2B6A8384DD34453E9B82F498A8B665AE">
    <w:name w:val="2B6A8384DD34453E9B82F498A8B665AE"/>
    <w:rsid w:val="00556A00"/>
    <w:pPr>
      <w:bidi/>
    </w:pPr>
  </w:style>
  <w:style w:type="paragraph" w:customStyle="1" w:styleId="0F2E3227A188472D85EC8A97F34BAC16">
    <w:name w:val="0F2E3227A188472D85EC8A97F34BAC16"/>
    <w:rsid w:val="00556A00"/>
    <w:pPr>
      <w:bidi/>
    </w:pPr>
  </w:style>
  <w:style w:type="paragraph" w:customStyle="1" w:styleId="990B8A83E44241F39BE8DD399D49D1DC">
    <w:name w:val="990B8A83E44241F39BE8DD399D49D1DC"/>
    <w:rsid w:val="00556A00"/>
    <w:pPr>
      <w:bidi/>
    </w:pPr>
  </w:style>
  <w:style w:type="paragraph" w:customStyle="1" w:styleId="F08EC865F5744A52B5D99E62AF875782">
    <w:name w:val="F08EC865F5744A52B5D99E62AF875782"/>
    <w:rsid w:val="00556A00"/>
    <w:pPr>
      <w:bidi/>
    </w:pPr>
  </w:style>
  <w:style w:type="paragraph" w:customStyle="1" w:styleId="7F9A96E9A97643559773C9DC78D2B522">
    <w:name w:val="7F9A96E9A97643559773C9DC78D2B522"/>
    <w:rsid w:val="00556A00"/>
    <w:pPr>
      <w:bidi/>
    </w:pPr>
  </w:style>
  <w:style w:type="paragraph" w:customStyle="1" w:styleId="DAF9C755281E4BBDA9742BC51AE6C8D1">
    <w:name w:val="DAF9C755281E4BBDA9742BC51AE6C8D1"/>
    <w:rsid w:val="00556A00"/>
    <w:pPr>
      <w:bidi/>
    </w:pPr>
  </w:style>
  <w:style w:type="paragraph" w:customStyle="1" w:styleId="B9CC910697374890AFD03FB520E702B6">
    <w:name w:val="B9CC910697374890AFD03FB520E702B6"/>
    <w:rsid w:val="00556A00"/>
    <w:pPr>
      <w:bidi/>
    </w:pPr>
  </w:style>
  <w:style w:type="paragraph" w:customStyle="1" w:styleId="12C47E2C4A5947C48D9D785CE0395BA1">
    <w:name w:val="12C47E2C4A5947C48D9D785CE0395BA1"/>
    <w:rsid w:val="00556A00"/>
    <w:pPr>
      <w:bidi/>
    </w:pPr>
  </w:style>
  <w:style w:type="paragraph" w:customStyle="1" w:styleId="ED0125B9E5FC4769871457175528D340">
    <w:name w:val="ED0125B9E5FC4769871457175528D340"/>
    <w:rsid w:val="00556A00"/>
    <w:pPr>
      <w:bidi/>
    </w:pPr>
  </w:style>
  <w:style w:type="paragraph" w:customStyle="1" w:styleId="311FEE71E3404CEBA00AF43B951ABEB1">
    <w:name w:val="311FEE71E3404CEBA00AF43B951ABEB1"/>
    <w:rsid w:val="00556A00"/>
    <w:pPr>
      <w:bidi/>
    </w:pPr>
  </w:style>
  <w:style w:type="paragraph" w:customStyle="1" w:styleId="8D3FC54C4AE044E08A418AC3943CB77E">
    <w:name w:val="8D3FC54C4AE044E08A418AC3943CB77E"/>
    <w:rsid w:val="00556A00"/>
    <w:pPr>
      <w:bidi/>
    </w:pPr>
  </w:style>
  <w:style w:type="paragraph" w:customStyle="1" w:styleId="8D86BF6E615948219904EC9E5A670516">
    <w:name w:val="8D86BF6E615948219904EC9E5A670516"/>
    <w:rsid w:val="00556A00"/>
    <w:pPr>
      <w:bidi/>
    </w:pPr>
  </w:style>
  <w:style w:type="paragraph" w:customStyle="1" w:styleId="518BFAD613B043BE874291CA30FF373D">
    <w:name w:val="518BFAD613B043BE874291CA30FF373D"/>
    <w:rsid w:val="00556A00"/>
    <w:pPr>
      <w:bidi/>
    </w:pPr>
  </w:style>
  <w:style w:type="paragraph" w:customStyle="1" w:styleId="E3DFE432F20F4007BF542FDF73197E11">
    <w:name w:val="E3DFE432F20F4007BF542FDF73197E11"/>
    <w:rsid w:val="00556A00"/>
    <w:pPr>
      <w:bidi/>
    </w:pPr>
  </w:style>
  <w:style w:type="paragraph" w:customStyle="1" w:styleId="7EE0416A6D6242F089FF5CE709E67A5C">
    <w:name w:val="7EE0416A6D6242F089FF5CE709E67A5C"/>
    <w:rsid w:val="00556A00"/>
    <w:pPr>
      <w:bidi/>
    </w:pPr>
  </w:style>
  <w:style w:type="paragraph" w:customStyle="1" w:styleId="D367A58E52C14FE38085335BC5140FD3">
    <w:name w:val="D367A58E52C14FE38085335BC5140FD3"/>
    <w:rsid w:val="00556A00"/>
    <w:pPr>
      <w:bidi/>
    </w:pPr>
  </w:style>
  <w:style w:type="paragraph" w:customStyle="1" w:styleId="1290F56CFB15477B948283E617DCDDE0">
    <w:name w:val="1290F56CFB15477B948283E617DCDDE0"/>
    <w:rsid w:val="00556A00"/>
    <w:pPr>
      <w:bidi/>
    </w:pPr>
  </w:style>
  <w:style w:type="paragraph" w:customStyle="1" w:styleId="41D4C5C241654610BA2A752E58670154">
    <w:name w:val="41D4C5C241654610BA2A752E58670154"/>
    <w:rsid w:val="00556A00"/>
    <w:pPr>
      <w:bidi/>
    </w:pPr>
  </w:style>
  <w:style w:type="paragraph" w:customStyle="1" w:styleId="E53C2392952B44BFB8C786FF08DF31BD">
    <w:name w:val="E53C2392952B44BFB8C786FF08DF31BD"/>
    <w:rsid w:val="00556A00"/>
    <w:pPr>
      <w:bidi/>
    </w:pPr>
  </w:style>
  <w:style w:type="paragraph" w:customStyle="1" w:styleId="988BDAF36B7E4B0A8B1AEFCECA8CC472">
    <w:name w:val="988BDAF36B7E4B0A8B1AEFCECA8CC472"/>
    <w:rsid w:val="00556A00"/>
    <w:pPr>
      <w:bidi/>
    </w:pPr>
  </w:style>
  <w:style w:type="paragraph" w:customStyle="1" w:styleId="DA4212B5B1414697A1FBC96CD56FEE72">
    <w:name w:val="DA4212B5B1414697A1FBC96CD56FEE72"/>
    <w:rsid w:val="00556A00"/>
    <w:pPr>
      <w:bidi/>
    </w:pPr>
  </w:style>
  <w:style w:type="paragraph" w:customStyle="1" w:styleId="9DE1C5CE88324B649ADBFF2F32036DDB">
    <w:name w:val="9DE1C5CE88324B649ADBFF2F32036DDB"/>
    <w:rsid w:val="00556A00"/>
    <w:pPr>
      <w:bidi/>
    </w:pPr>
  </w:style>
  <w:style w:type="paragraph" w:customStyle="1" w:styleId="3B81631DBC28431D926A51FE7C46D6AE">
    <w:name w:val="3B81631DBC28431D926A51FE7C46D6AE"/>
    <w:rsid w:val="00556A00"/>
    <w:pPr>
      <w:bidi/>
    </w:pPr>
  </w:style>
  <w:style w:type="paragraph" w:customStyle="1" w:styleId="789BACC3ACFC4979B6176D17B78A0332">
    <w:name w:val="789BACC3ACFC4979B6176D17B78A0332"/>
    <w:rsid w:val="00556A00"/>
    <w:pPr>
      <w:bidi/>
    </w:pPr>
  </w:style>
  <w:style w:type="paragraph" w:customStyle="1" w:styleId="D0CDFF61FD4743F5919D6D18408A5F64">
    <w:name w:val="D0CDFF61FD4743F5919D6D18408A5F64"/>
    <w:rsid w:val="00556A00"/>
    <w:pPr>
      <w:bidi/>
    </w:pPr>
  </w:style>
  <w:style w:type="paragraph" w:customStyle="1" w:styleId="080F8CA39EE94FAA8B09C733583CC81A">
    <w:name w:val="080F8CA39EE94FAA8B09C733583CC81A"/>
    <w:rsid w:val="00556A00"/>
    <w:pPr>
      <w:bidi/>
    </w:pPr>
  </w:style>
  <w:style w:type="paragraph" w:customStyle="1" w:styleId="7A994D9FC6BC4849B63598C438BF5449">
    <w:name w:val="7A994D9FC6BC4849B63598C438BF5449"/>
    <w:rsid w:val="00A43B54"/>
    <w:pPr>
      <w:bidi/>
    </w:pPr>
  </w:style>
  <w:style w:type="paragraph" w:customStyle="1" w:styleId="D9A96CF2078C441C879672B0A3B217E3">
    <w:name w:val="D9A96CF2078C441C879672B0A3B217E3"/>
    <w:rsid w:val="00A43B54"/>
    <w:pPr>
      <w:bidi/>
    </w:pPr>
  </w:style>
  <w:style w:type="paragraph" w:customStyle="1" w:styleId="CA15C5EF51014356830F6D01881F63B0">
    <w:name w:val="CA15C5EF51014356830F6D01881F63B0"/>
    <w:rsid w:val="00A43B54"/>
    <w:pPr>
      <w:bidi/>
    </w:pPr>
  </w:style>
  <w:style w:type="paragraph" w:customStyle="1" w:styleId="214364895D5F48B6AF60DDD6CA6BDEA6">
    <w:name w:val="214364895D5F48B6AF60DDD6CA6BDEA6"/>
    <w:rsid w:val="00A43B54"/>
    <w:pPr>
      <w:bidi/>
    </w:pPr>
  </w:style>
  <w:style w:type="paragraph" w:customStyle="1" w:styleId="8707E13EAB7C4EE5AF027EA2CA957744">
    <w:name w:val="8707E13EAB7C4EE5AF027EA2CA957744"/>
    <w:rsid w:val="00A43B54"/>
    <w:pPr>
      <w:bidi/>
    </w:pPr>
  </w:style>
  <w:style w:type="paragraph" w:customStyle="1" w:styleId="24039F8DF10B496C8C0DED172C827D6C">
    <w:name w:val="24039F8DF10B496C8C0DED172C827D6C"/>
    <w:rsid w:val="00A43B54"/>
    <w:pPr>
      <w:bidi/>
    </w:pPr>
  </w:style>
  <w:style w:type="paragraph" w:customStyle="1" w:styleId="DFE323ABC62A4428A50845508EAFCE40">
    <w:name w:val="DFE323ABC62A4428A50845508EAFCE40"/>
    <w:rsid w:val="00A43B54"/>
    <w:pPr>
      <w:bidi/>
    </w:pPr>
  </w:style>
  <w:style w:type="paragraph" w:customStyle="1" w:styleId="87AF9573B4B94E21B10FFEC73545613D">
    <w:name w:val="87AF9573B4B94E21B10FFEC73545613D"/>
    <w:rsid w:val="00A43B54"/>
    <w:pPr>
      <w:bidi/>
    </w:pPr>
  </w:style>
  <w:style w:type="paragraph" w:customStyle="1" w:styleId="8294F622115C4E09ABBB86476F2DF0CF">
    <w:name w:val="8294F622115C4E09ABBB86476F2DF0CF"/>
    <w:rsid w:val="00A43B54"/>
    <w:pPr>
      <w:bidi/>
    </w:pPr>
  </w:style>
  <w:style w:type="paragraph" w:customStyle="1" w:styleId="D5E58C950D224216B19A9CA7482D758A">
    <w:name w:val="D5E58C950D224216B19A9CA7482D758A"/>
    <w:rsid w:val="00A43B54"/>
    <w:pPr>
      <w:bidi/>
    </w:pPr>
  </w:style>
  <w:style w:type="paragraph" w:customStyle="1" w:styleId="8654B94A0F4340E9BEE61EF5D9AE4014">
    <w:name w:val="8654B94A0F4340E9BEE61EF5D9AE4014"/>
    <w:rsid w:val="00A43B54"/>
    <w:pPr>
      <w:bidi/>
    </w:pPr>
  </w:style>
  <w:style w:type="paragraph" w:customStyle="1" w:styleId="B7FE0567535B49249E3661F5B07CF52C">
    <w:name w:val="B7FE0567535B49249E3661F5B07CF52C"/>
    <w:rsid w:val="00A43B54"/>
    <w:pPr>
      <w:bidi/>
    </w:pPr>
  </w:style>
  <w:style w:type="paragraph" w:customStyle="1" w:styleId="4BD7E86A393648A9837F4E4556C28060">
    <w:name w:val="4BD7E86A393648A9837F4E4556C28060"/>
    <w:rsid w:val="00A43B54"/>
    <w:pPr>
      <w:bidi/>
    </w:pPr>
  </w:style>
  <w:style w:type="paragraph" w:customStyle="1" w:styleId="0AF9F3A1323E404290E89B9348C9CA8A">
    <w:name w:val="0AF9F3A1323E404290E89B9348C9CA8A"/>
    <w:rsid w:val="00A43B54"/>
    <w:pPr>
      <w:bidi/>
    </w:pPr>
  </w:style>
  <w:style w:type="paragraph" w:customStyle="1" w:styleId="3894339636734297A692271C94B39D1B">
    <w:name w:val="3894339636734297A692271C94B39D1B"/>
    <w:rsid w:val="00A43B54"/>
    <w:pPr>
      <w:bidi/>
    </w:pPr>
  </w:style>
  <w:style w:type="paragraph" w:customStyle="1" w:styleId="D7C5AB8FDBAC4F1B90CA2D16C29101C0">
    <w:name w:val="D7C5AB8FDBAC4F1B90CA2D16C29101C0"/>
    <w:rsid w:val="00A43B54"/>
    <w:pPr>
      <w:bidi/>
    </w:pPr>
  </w:style>
  <w:style w:type="paragraph" w:customStyle="1" w:styleId="FC82FD97DF574EC9B25393F0C9D2A97C">
    <w:name w:val="FC82FD97DF574EC9B25393F0C9D2A97C"/>
    <w:rsid w:val="00A43B54"/>
    <w:pPr>
      <w:bidi/>
    </w:pPr>
  </w:style>
  <w:style w:type="paragraph" w:customStyle="1" w:styleId="02DAC812250C4644B76E0B5AE472FD44">
    <w:name w:val="02DAC812250C4644B76E0B5AE472FD44"/>
    <w:rsid w:val="00A43B54"/>
    <w:pPr>
      <w:bidi/>
    </w:pPr>
  </w:style>
  <w:style w:type="paragraph" w:customStyle="1" w:styleId="ADD3C3792FAF4DD8B7B80FCB8F0117C5">
    <w:name w:val="ADD3C3792FAF4DD8B7B80FCB8F0117C5"/>
    <w:rsid w:val="00A43B54"/>
    <w:pPr>
      <w:bidi/>
    </w:pPr>
  </w:style>
  <w:style w:type="paragraph" w:customStyle="1" w:styleId="BB04F6318E7D4D51ABDF5B0670C7E724">
    <w:name w:val="BB04F6318E7D4D51ABDF5B0670C7E724"/>
    <w:rsid w:val="00A43B54"/>
    <w:pPr>
      <w:bidi/>
    </w:pPr>
  </w:style>
  <w:style w:type="paragraph" w:customStyle="1" w:styleId="C3D5F879C002420AB1FACCBDA0E70D7A">
    <w:name w:val="C3D5F879C002420AB1FACCBDA0E70D7A"/>
    <w:rsid w:val="00A43B54"/>
    <w:pPr>
      <w:bidi/>
    </w:pPr>
  </w:style>
  <w:style w:type="paragraph" w:customStyle="1" w:styleId="3BF2C451B4E1463D81CEAA71A591C8F5">
    <w:name w:val="3BF2C451B4E1463D81CEAA71A591C8F5"/>
    <w:rsid w:val="00A43B54"/>
    <w:pPr>
      <w:bidi/>
    </w:pPr>
  </w:style>
  <w:style w:type="paragraph" w:customStyle="1" w:styleId="2045868B8BA046F186D673A39A779A20">
    <w:name w:val="2045868B8BA046F186D673A39A779A20"/>
    <w:rsid w:val="00A43B54"/>
    <w:pPr>
      <w:bidi/>
    </w:pPr>
  </w:style>
  <w:style w:type="paragraph" w:customStyle="1" w:styleId="D2A5092EE8964679B825F134A23B288A">
    <w:name w:val="D2A5092EE8964679B825F134A23B288A"/>
    <w:rsid w:val="00A43B54"/>
    <w:pPr>
      <w:bidi/>
    </w:pPr>
  </w:style>
  <w:style w:type="paragraph" w:customStyle="1" w:styleId="85B1F8904F854ED6835DF6F194E80995">
    <w:name w:val="85B1F8904F854ED6835DF6F194E80995"/>
    <w:rsid w:val="00A43B54"/>
    <w:pPr>
      <w:bidi/>
    </w:pPr>
  </w:style>
  <w:style w:type="paragraph" w:customStyle="1" w:styleId="F7C411ECCFAD4F64A3494F465FF309C5">
    <w:name w:val="F7C411ECCFAD4F64A3494F465FF309C5"/>
    <w:rsid w:val="00A43B54"/>
    <w:pPr>
      <w:bidi/>
    </w:pPr>
  </w:style>
  <w:style w:type="paragraph" w:customStyle="1" w:styleId="8A8C50BBB37C4A14B2E89D97D26EACF8">
    <w:name w:val="8A8C50BBB37C4A14B2E89D97D26EACF8"/>
    <w:rsid w:val="00A43B54"/>
    <w:pPr>
      <w:bidi/>
    </w:pPr>
  </w:style>
  <w:style w:type="paragraph" w:customStyle="1" w:styleId="A4FB5E27527C41A9AA97573E1D49119A">
    <w:name w:val="A4FB5E27527C41A9AA97573E1D49119A"/>
    <w:rsid w:val="00A43B54"/>
    <w:pPr>
      <w:bidi/>
    </w:pPr>
  </w:style>
  <w:style w:type="paragraph" w:customStyle="1" w:styleId="DF69B079624F4C2A8427FF251DCE8BA9">
    <w:name w:val="DF69B079624F4C2A8427FF251DCE8BA9"/>
    <w:rsid w:val="00A43B54"/>
    <w:pPr>
      <w:bidi/>
    </w:pPr>
  </w:style>
  <w:style w:type="paragraph" w:customStyle="1" w:styleId="0B45256283D343FCB40DF92A7D8218E3">
    <w:name w:val="0B45256283D343FCB40DF92A7D8218E3"/>
    <w:rsid w:val="00A43B54"/>
    <w:pPr>
      <w:bidi/>
    </w:pPr>
  </w:style>
  <w:style w:type="paragraph" w:customStyle="1" w:styleId="6850D0B49CE5401FABA8137B99619CFA">
    <w:name w:val="6850D0B49CE5401FABA8137B99619CFA"/>
    <w:rsid w:val="00A43B54"/>
    <w:pPr>
      <w:bidi/>
    </w:pPr>
  </w:style>
  <w:style w:type="paragraph" w:customStyle="1" w:styleId="690727B31C8F4290AE6AC7E64C7DFB2B">
    <w:name w:val="690727B31C8F4290AE6AC7E64C7DFB2B"/>
    <w:rsid w:val="00A43B54"/>
    <w:pPr>
      <w:bidi/>
    </w:pPr>
  </w:style>
  <w:style w:type="paragraph" w:customStyle="1" w:styleId="476B778A16274C16891A473A11B2EAE4">
    <w:name w:val="476B778A16274C16891A473A11B2EAE4"/>
    <w:rsid w:val="00777922"/>
    <w:pPr>
      <w:bidi/>
    </w:pPr>
  </w:style>
  <w:style w:type="paragraph" w:customStyle="1" w:styleId="5FE63D2F9A344F70936F2C130E6E2EAC">
    <w:name w:val="5FE63D2F9A344F70936F2C130E6E2EAC"/>
    <w:rsid w:val="00777922"/>
    <w:pPr>
      <w:bidi/>
    </w:pPr>
  </w:style>
  <w:style w:type="paragraph" w:customStyle="1" w:styleId="49C05EA2857348969FF905B600589FE1">
    <w:name w:val="49C05EA2857348969FF905B600589FE1"/>
    <w:rsid w:val="00777922"/>
    <w:pPr>
      <w:bidi/>
    </w:pPr>
  </w:style>
  <w:style w:type="paragraph" w:customStyle="1" w:styleId="2D6B6581FB044F4CB6761FCD5226DCC4">
    <w:name w:val="2D6B6581FB044F4CB6761FCD5226DCC4"/>
    <w:rsid w:val="00777922"/>
    <w:pPr>
      <w:bidi/>
    </w:pPr>
  </w:style>
  <w:style w:type="paragraph" w:customStyle="1" w:styleId="557CA60FC64B4D529573F17BC85523B0">
    <w:name w:val="557CA60FC64B4D529573F17BC85523B0"/>
    <w:rsid w:val="00777922"/>
    <w:pPr>
      <w:bidi/>
    </w:pPr>
  </w:style>
  <w:style w:type="paragraph" w:customStyle="1" w:styleId="C8E9BCD930FF46B9A75E0A3AF0C216FF">
    <w:name w:val="C8E9BCD930FF46B9A75E0A3AF0C216FF"/>
    <w:rsid w:val="00777922"/>
    <w:pPr>
      <w:bidi/>
    </w:pPr>
  </w:style>
  <w:style w:type="paragraph" w:customStyle="1" w:styleId="86FC69888C5F4B12921AB8F9B8FDCCF5">
    <w:name w:val="86FC69888C5F4B12921AB8F9B8FDCCF5"/>
    <w:rsid w:val="00777922"/>
    <w:pPr>
      <w:bidi/>
    </w:pPr>
  </w:style>
  <w:style w:type="paragraph" w:customStyle="1" w:styleId="29879FE191564B31ADE81EA127CD5257">
    <w:name w:val="29879FE191564B31ADE81EA127CD5257"/>
    <w:rsid w:val="00777922"/>
    <w:pPr>
      <w:bidi/>
    </w:pPr>
  </w:style>
  <w:style w:type="paragraph" w:customStyle="1" w:styleId="68E82A151F1B4B84A6432DDB6C075489">
    <w:name w:val="68E82A151F1B4B84A6432DDB6C075489"/>
    <w:rsid w:val="00777922"/>
    <w:pPr>
      <w:bidi/>
    </w:pPr>
  </w:style>
  <w:style w:type="paragraph" w:customStyle="1" w:styleId="43B782C9877142DAA53A210F1D24CFBC">
    <w:name w:val="43B782C9877142DAA53A210F1D24CFBC"/>
    <w:rsid w:val="00777922"/>
    <w:pPr>
      <w:bidi/>
    </w:pPr>
  </w:style>
  <w:style w:type="paragraph" w:customStyle="1" w:styleId="44A07B767B3A4DC0B38A1DA890526BF5">
    <w:name w:val="44A07B767B3A4DC0B38A1DA890526BF5"/>
    <w:rsid w:val="00446CD2"/>
    <w:pPr>
      <w:bidi/>
    </w:pPr>
  </w:style>
  <w:style w:type="paragraph" w:customStyle="1" w:styleId="B75E60C9BD9446D9A1E6E03856415604">
    <w:name w:val="B75E60C9BD9446D9A1E6E03856415604"/>
    <w:rsid w:val="00446CD2"/>
    <w:pPr>
      <w:bidi/>
    </w:pPr>
  </w:style>
  <w:style w:type="paragraph" w:customStyle="1" w:styleId="4987C5E7880E42BDA242A0321F9586CE">
    <w:name w:val="4987C5E7880E42BDA242A0321F9586CE"/>
    <w:rsid w:val="00446CD2"/>
    <w:pPr>
      <w:bidi/>
    </w:pPr>
  </w:style>
  <w:style w:type="paragraph" w:customStyle="1" w:styleId="EB5A72BD9AC24F5C9171656F8E8C4E04">
    <w:name w:val="EB5A72BD9AC24F5C9171656F8E8C4E04"/>
    <w:rsid w:val="00446CD2"/>
    <w:pPr>
      <w:bidi/>
    </w:pPr>
  </w:style>
  <w:style w:type="paragraph" w:customStyle="1" w:styleId="E727E45D7CE543E9BBEFB1A40B9A68D9">
    <w:name w:val="E727E45D7CE543E9BBEFB1A40B9A68D9"/>
    <w:rsid w:val="00446CD2"/>
    <w:pPr>
      <w:bidi/>
    </w:pPr>
  </w:style>
  <w:style w:type="paragraph" w:customStyle="1" w:styleId="6015EA0ECD31442883E6D1EF63BD141A">
    <w:name w:val="6015EA0ECD31442883E6D1EF63BD141A"/>
    <w:rsid w:val="00446CD2"/>
    <w:pPr>
      <w:bidi/>
    </w:pPr>
  </w:style>
  <w:style w:type="paragraph" w:customStyle="1" w:styleId="1327BCC57A104FD791DF8059F39DC404">
    <w:name w:val="1327BCC57A104FD791DF8059F39DC404"/>
    <w:rsid w:val="00446CD2"/>
    <w:pPr>
      <w:bidi/>
    </w:pPr>
  </w:style>
  <w:style w:type="paragraph" w:customStyle="1" w:styleId="0102417F7AAD4E0F9A11B81E2363EC08">
    <w:name w:val="0102417F7AAD4E0F9A11B81E2363EC08"/>
    <w:rsid w:val="00446CD2"/>
    <w:pPr>
      <w:bidi/>
    </w:pPr>
  </w:style>
  <w:style w:type="paragraph" w:customStyle="1" w:styleId="DDAF46B33FEC4286911E68995D5461A7">
    <w:name w:val="DDAF46B33FEC4286911E68995D5461A7"/>
    <w:rsid w:val="00446CD2"/>
    <w:pPr>
      <w:bidi/>
    </w:pPr>
  </w:style>
  <w:style w:type="paragraph" w:customStyle="1" w:styleId="6FE3E612A083421BAE155AB83334ACEE">
    <w:name w:val="6FE3E612A083421BAE155AB83334ACEE"/>
    <w:rsid w:val="00446CD2"/>
    <w:pPr>
      <w:bidi/>
    </w:pPr>
  </w:style>
  <w:style w:type="paragraph" w:customStyle="1" w:styleId="6D541F625AB54FFC8CCB513C1DAD89F1">
    <w:name w:val="6D541F625AB54FFC8CCB513C1DAD89F1"/>
    <w:rsid w:val="00446CD2"/>
    <w:pPr>
      <w:bidi/>
    </w:pPr>
  </w:style>
  <w:style w:type="paragraph" w:customStyle="1" w:styleId="6928D6980B3E48939D121C37E127A483">
    <w:name w:val="6928D6980B3E48939D121C37E127A483"/>
    <w:rsid w:val="00446CD2"/>
    <w:pPr>
      <w:bidi/>
    </w:pPr>
  </w:style>
  <w:style w:type="paragraph" w:customStyle="1" w:styleId="344AC64C41E243108F271391B8256975">
    <w:name w:val="344AC64C41E243108F271391B8256975"/>
    <w:rsid w:val="00446CD2"/>
    <w:pPr>
      <w:bidi/>
    </w:pPr>
  </w:style>
  <w:style w:type="paragraph" w:customStyle="1" w:styleId="86859F198D3746CA84F32C2D29AA1856">
    <w:name w:val="86859F198D3746CA84F32C2D29AA1856"/>
    <w:rsid w:val="00446CD2"/>
    <w:pPr>
      <w:bidi/>
    </w:pPr>
  </w:style>
  <w:style w:type="paragraph" w:customStyle="1" w:styleId="09C2A033D6A5473E98FA32F72F709696">
    <w:name w:val="09C2A033D6A5473E98FA32F72F709696"/>
    <w:rsid w:val="00446CD2"/>
    <w:pPr>
      <w:bidi/>
    </w:pPr>
  </w:style>
  <w:style w:type="paragraph" w:customStyle="1" w:styleId="8527E7FEE4E94BCD90211BE8D1424B79">
    <w:name w:val="8527E7FEE4E94BCD90211BE8D1424B79"/>
    <w:rsid w:val="00446CD2"/>
    <w:pPr>
      <w:bidi/>
    </w:pPr>
  </w:style>
  <w:style w:type="paragraph" w:customStyle="1" w:styleId="C2F8CCFA05054ACB8D7D5AE3DA93E3CE">
    <w:name w:val="C2F8CCFA05054ACB8D7D5AE3DA93E3CE"/>
    <w:rsid w:val="00446CD2"/>
    <w:pPr>
      <w:bidi/>
    </w:pPr>
  </w:style>
  <w:style w:type="paragraph" w:customStyle="1" w:styleId="0A7CF0A5F4E54727A9CF521E276D3898">
    <w:name w:val="0A7CF0A5F4E54727A9CF521E276D3898"/>
    <w:rsid w:val="00446CD2"/>
    <w:pPr>
      <w:bidi/>
    </w:pPr>
  </w:style>
  <w:style w:type="paragraph" w:customStyle="1" w:styleId="7F2F4BE15A7944569858284BBC3F4F48">
    <w:name w:val="7F2F4BE15A7944569858284BBC3F4F48"/>
    <w:rsid w:val="00446CD2"/>
    <w:pPr>
      <w:bidi/>
    </w:pPr>
  </w:style>
  <w:style w:type="paragraph" w:customStyle="1" w:styleId="B705E0268FE84EF2A88CCF49B78CBA38">
    <w:name w:val="B705E0268FE84EF2A88CCF49B78CBA38"/>
    <w:rsid w:val="00446CD2"/>
    <w:pPr>
      <w:bidi/>
    </w:pPr>
  </w:style>
  <w:style w:type="paragraph" w:customStyle="1" w:styleId="A15D119436084A44AC48974C33DBAFE6">
    <w:name w:val="A15D119436084A44AC48974C33DBAFE6"/>
    <w:rsid w:val="00446CD2"/>
    <w:pPr>
      <w:bidi/>
    </w:pPr>
  </w:style>
  <w:style w:type="paragraph" w:customStyle="1" w:styleId="24C1EEF295C84BDC9193ECA37C1532BE">
    <w:name w:val="24C1EEF295C84BDC9193ECA37C1532BE"/>
    <w:rsid w:val="00446CD2"/>
    <w:pPr>
      <w:bidi/>
    </w:pPr>
  </w:style>
  <w:style w:type="paragraph" w:customStyle="1" w:styleId="2DDA8AEA34474403977CDC09B5C48B59">
    <w:name w:val="2DDA8AEA34474403977CDC09B5C48B59"/>
    <w:rsid w:val="00446CD2"/>
    <w:pPr>
      <w:bidi/>
    </w:pPr>
  </w:style>
  <w:style w:type="paragraph" w:customStyle="1" w:styleId="F668C137C5F54F7985C8CF17534BF4B5">
    <w:name w:val="F668C137C5F54F7985C8CF17534BF4B5"/>
    <w:rsid w:val="00446CD2"/>
    <w:pPr>
      <w:bidi/>
    </w:pPr>
  </w:style>
  <w:style w:type="paragraph" w:customStyle="1" w:styleId="8ABCF1332F7246F19248936755F62D06">
    <w:name w:val="8ABCF1332F7246F19248936755F62D06"/>
    <w:rsid w:val="00446CD2"/>
    <w:pPr>
      <w:bidi/>
    </w:pPr>
  </w:style>
  <w:style w:type="paragraph" w:customStyle="1" w:styleId="078F118FBD5449F19C01B09CBBD1E04C">
    <w:name w:val="078F118FBD5449F19C01B09CBBD1E04C"/>
    <w:rsid w:val="00446CD2"/>
    <w:pPr>
      <w:bidi/>
    </w:pPr>
  </w:style>
  <w:style w:type="paragraph" w:customStyle="1" w:styleId="A5230CECEC8644698B547AA212354B34">
    <w:name w:val="A5230CECEC8644698B547AA212354B34"/>
    <w:rsid w:val="00446CD2"/>
    <w:pPr>
      <w:bidi/>
    </w:pPr>
  </w:style>
  <w:style w:type="paragraph" w:customStyle="1" w:styleId="66CF42FF1B684DBF9C916544BD646DF6">
    <w:name w:val="66CF42FF1B684DBF9C916544BD646DF6"/>
    <w:rsid w:val="00446CD2"/>
    <w:pPr>
      <w:bidi/>
    </w:pPr>
  </w:style>
  <w:style w:type="paragraph" w:customStyle="1" w:styleId="E62F2554836043EB9F20451A8AED70CB">
    <w:name w:val="E62F2554836043EB9F20451A8AED70CB"/>
    <w:rsid w:val="00446CD2"/>
    <w:pPr>
      <w:bidi/>
    </w:pPr>
  </w:style>
  <w:style w:type="paragraph" w:customStyle="1" w:styleId="CDA37A3AEB0A42ABA6B4B4170AD38E4C">
    <w:name w:val="CDA37A3AEB0A42ABA6B4B4170AD38E4C"/>
    <w:rsid w:val="00446CD2"/>
    <w:pPr>
      <w:bidi/>
    </w:pPr>
  </w:style>
  <w:style w:type="paragraph" w:customStyle="1" w:styleId="4B45B211960445358BF15507265546F6">
    <w:name w:val="4B45B211960445358BF15507265546F6"/>
    <w:rsid w:val="00446CD2"/>
    <w:pPr>
      <w:bidi/>
    </w:pPr>
  </w:style>
  <w:style w:type="paragraph" w:customStyle="1" w:styleId="5B014E63D27545C6848549CB508F3DD8">
    <w:name w:val="5B014E63D27545C6848549CB508F3DD8"/>
    <w:rsid w:val="00446CD2"/>
    <w:pPr>
      <w:bidi/>
    </w:pPr>
  </w:style>
  <w:style w:type="paragraph" w:customStyle="1" w:styleId="DEE0B694D91F4C398980D2BA51799809">
    <w:name w:val="DEE0B694D91F4C398980D2BA51799809"/>
    <w:rsid w:val="00446CD2"/>
    <w:pPr>
      <w:bidi/>
    </w:pPr>
  </w:style>
  <w:style w:type="paragraph" w:customStyle="1" w:styleId="9581E5E90EF448EF93E48F0110E98A03">
    <w:name w:val="9581E5E90EF448EF93E48F0110E98A03"/>
    <w:rsid w:val="00446CD2"/>
    <w:pPr>
      <w:bidi/>
    </w:pPr>
  </w:style>
  <w:style w:type="paragraph" w:customStyle="1" w:styleId="87F316E7D4CE49A4AB3E7FDC7C357619">
    <w:name w:val="87F316E7D4CE49A4AB3E7FDC7C357619"/>
    <w:rsid w:val="00446CD2"/>
    <w:pPr>
      <w:bidi/>
    </w:pPr>
  </w:style>
  <w:style w:type="paragraph" w:customStyle="1" w:styleId="AE9B705B68E84B48B6AE9D076615B313">
    <w:name w:val="AE9B705B68E84B48B6AE9D076615B313"/>
    <w:rsid w:val="00446CD2"/>
    <w:pPr>
      <w:bidi/>
    </w:pPr>
  </w:style>
  <w:style w:type="paragraph" w:customStyle="1" w:styleId="BB67CC0AC253451F9B3C9C43268E6C21">
    <w:name w:val="BB67CC0AC253451F9B3C9C43268E6C21"/>
    <w:rsid w:val="00446CD2"/>
    <w:pPr>
      <w:bidi/>
    </w:pPr>
  </w:style>
  <w:style w:type="paragraph" w:customStyle="1" w:styleId="33EB4483A49A4A7DA556929A1F5728D9">
    <w:name w:val="33EB4483A49A4A7DA556929A1F5728D9"/>
    <w:rsid w:val="00446CD2"/>
    <w:pPr>
      <w:bidi/>
    </w:pPr>
  </w:style>
  <w:style w:type="paragraph" w:customStyle="1" w:styleId="E954888EE92C4969A912CFFE38305475">
    <w:name w:val="E954888EE92C4969A912CFFE38305475"/>
    <w:rsid w:val="00446CD2"/>
    <w:pPr>
      <w:bidi/>
    </w:pPr>
  </w:style>
  <w:style w:type="paragraph" w:customStyle="1" w:styleId="6ACF3BB6AD5649A782C903F14457FA8F">
    <w:name w:val="6ACF3BB6AD5649A782C903F14457FA8F"/>
    <w:rsid w:val="00446CD2"/>
    <w:pPr>
      <w:bidi/>
    </w:pPr>
  </w:style>
  <w:style w:type="paragraph" w:customStyle="1" w:styleId="25F181EA1494420F89946FBACF7EB5B0">
    <w:name w:val="25F181EA1494420F89946FBACF7EB5B0"/>
    <w:rsid w:val="00446CD2"/>
    <w:pPr>
      <w:bidi/>
    </w:pPr>
  </w:style>
  <w:style w:type="paragraph" w:customStyle="1" w:styleId="A289E123B0654743867640898084A480">
    <w:name w:val="A289E123B0654743867640898084A480"/>
    <w:rsid w:val="00446CD2"/>
    <w:pPr>
      <w:bidi/>
    </w:pPr>
  </w:style>
  <w:style w:type="paragraph" w:customStyle="1" w:styleId="E356FB1A1F294F5C86D8109EED497473">
    <w:name w:val="E356FB1A1F294F5C86D8109EED497473"/>
    <w:rsid w:val="00446CD2"/>
    <w:pPr>
      <w:bidi/>
    </w:pPr>
  </w:style>
  <w:style w:type="paragraph" w:customStyle="1" w:styleId="29C44B7773A34F30A5A1FA1641AB60A8">
    <w:name w:val="29C44B7773A34F30A5A1FA1641AB60A8"/>
    <w:rsid w:val="00446CD2"/>
    <w:pPr>
      <w:bidi/>
    </w:pPr>
  </w:style>
  <w:style w:type="paragraph" w:customStyle="1" w:styleId="3AF52D431E8142DFA64F5774CB4C412C">
    <w:name w:val="3AF52D431E8142DFA64F5774CB4C412C"/>
    <w:rsid w:val="00446CD2"/>
    <w:pPr>
      <w:bidi/>
    </w:pPr>
  </w:style>
  <w:style w:type="paragraph" w:customStyle="1" w:styleId="1E19D8518F114DC49AA213F126C51660">
    <w:name w:val="1E19D8518F114DC49AA213F126C51660"/>
    <w:rsid w:val="00446CD2"/>
    <w:pPr>
      <w:bidi/>
    </w:pPr>
  </w:style>
  <w:style w:type="paragraph" w:customStyle="1" w:styleId="49010232138C4368918AC427EC443D31">
    <w:name w:val="49010232138C4368918AC427EC443D31"/>
    <w:rsid w:val="00446CD2"/>
    <w:pPr>
      <w:bidi/>
    </w:pPr>
  </w:style>
  <w:style w:type="paragraph" w:customStyle="1" w:styleId="2A7B0C99128F4D76AC09B189A58AB66A">
    <w:name w:val="2A7B0C99128F4D76AC09B189A58AB66A"/>
    <w:rsid w:val="00446CD2"/>
    <w:pPr>
      <w:bidi/>
    </w:pPr>
  </w:style>
  <w:style w:type="paragraph" w:customStyle="1" w:styleId="23953BA7F1E544D18B18633B96D2F941">
    <w:name w:val="23953BA7F1E544D18B18633B96D2F941"/>
    <w:rsid w:val="00446CD2"/>
    <w:pPr>
      <w:bidi/>
    </w:pPr>
  </w:style>
  <w:style w:type="paragraph" w:customStyle="1" w:styleId="0233C55F7A9146319073BB0248B20F4F">
    <w:name w:val="0233C55F7A9146319073BB0248B20F4F"/>
    <w:rsid w:val="00446CD2"/>
    <w:pPr>
      <w:bidi/>
    </w:pPr>
  </w:style>
  <w:style w:type="paragraph" w:customStyle="1" w:styleId="FC090ED9333B460AADDF62031E8A8306">
    <w:name w:val="FC090ED9333B460AADDF62031E8A8306"/>
    <w:rsid w:val="00446CD2"/>
    <w:pPr>
      <w:bidi/>
    </w:pPr>
  </w:style>
  <w:style w:type="paragraph" w:customStyle="1" w:styleId="09B83E564DCC4F24943027A18ADECB7C">
    <w:name w:val="09B83E564DCC4F24943027A18ADECB7C"/>
    <w:rsid w:val="00446CD2"/>
    <w:pPr>
      <w:bidi/>
    </w:pPr>
  </w:style>
  <w:style w:type="paragraph" w:customStyle="1" w:styleId="244574F6955A40EB9079077DFF6B2BE9">
    <w:name w:val="244574F6955A40EB9079077DFF6B2BE9"/>
    <w:rsid w:val="00446CD2"/>
    <w:pPr>
      <w:bidi/>
    </w:pPr>
  </w:style>
  <w:style w:type="paragraph" w:customStyle="1" w:styleId="4FF2885A8C6C45B0B9E391F9AE21E0A5">
    <w:name w:val="4FF2885A8C6C45B0B9E391F9AE21E0A5"/>
    <w:rsid w:val="00446CD2"/>
    <w:pPr>
      <w:bidi/>
    </w:pPr>
  </w:style>
  <w:style w:type="paragraph" w:customStyle="1" w:styleId="6360557EA14A4ACFAF4CB736FDF50F8F">
    <w:name w:val="6360557EA14A4ACFAF4CB736FDF50F8F"/>
    <w:rsid w:val="00446CD2"/>
    <w:pPr>
      <w:bidi/>
    </w:pPr>
  </w:style>
  <w:style w:type="paragraph" w:customStyle="1" w:styleId="E906FECBA16A484693CAD2A016D3603B">
    <w:name w:val="E906FECBA16A484693CAD2A016D3603B"/>
    <w:rsid w:val="00446CD2"/>
    <w:pPr>
      <w:bidi/>
    </w:pPr>
  </w:style>
  <w:style w:type="paragraph" w:customStyle="1" w:styleId="5DC44133BF0944C39EA867FF88652364">
    <w:name w:val="5DC44133BF0944C39EA867FF88652364"/>
    <w:rsid w:val="00446CD2"/>
    <w:pPr>
      <w:bidi/>
    </w:pPr>
  </w:style>
  <w:style w:type="paragraph" w:customStyle="1" w:styleId="6469040774094D96A36910294F7DAAB3">
    <w:name w:val="6469040774094D96A36910294F7DAAB3"/>
    <w:rsid w:val="00446CD2"/>
    <w:pPr>
      <w:bidi/>
    </w:pPr>
  </w:style>
  <w:style w:type="paragraph" w:customStyle="1" w:styleId="CD562EBF79B7468C87D5B56FDFFE1BF2">
    <w:name w:val="CD562EBF79B7468C87D5B56FDFFE1BF2"/>
    <w:rsid w:val="00446CD2"/>
    <w:pPr>
      <w:bidi/>
    </w:pPr>
  </w:style>
  <w:style w:type="paragraph" w:customStyle="1" w:styleId="8008840ABD6E4F219EDBF1E10AB512BC">
    <w:name w:val="8008840ABD6E4F219EDBF1E10AB512BC"/>
    <w:rsid w:val="00446CD2"/>
    <w:pPr>
      <w:bidi/>
    </w:pPr>
  </w:style>
  <w:style w:type="paragraph" w:customStyle="1" w:styleId="31E05F2176D44AA58C7FE2ED5C693007">
    <w:name w:val="31E05F2176D44AA58C7FE2ED5C693007"/>
    <w:rsid w:val="00446CD2"/>
    <w:pPr>
      <w:bidi/>
    </w:pPr>
  </w:style>
  <w:style w:type="paragraph" w:customStyle="1" w:styleId="C4B131928D784D2D84901B59E1E7773D">
    <w:name w:val="C4B131928D784D2D84901B59E1E7773D"/>
    <w:rsid w:val="00446CD2"/>
    <w:pPr>
      <w:bidi/>
    </w:pPr>
  </w:style>
  <w:style w:type="paragraph" w:customStyle="1" w:styleId="85CE314D272F4183B50074841F8435EF">
    <w:name w:val="85CE314D272F4183B50074841F8435EF"/>
    <w:rsid w:val="00446CD2"/>
    <w:pPr>
      <w:bidi/>
    </w:pPr>
  </w:style>
  <w:style w:type="paragraph" w:customStyle="1" w:styleId="290CD1FE1E714590952B7B15FF24C406">
    <w:name w:val="290CD1FE1E714590952B7B15FF24C406"/>
    <w:rsid w:val="00446CD2"/>
    <w:pPr>
      <w:bidi/>
    </w:pPr>
  </w:style>
  <w:style w:type="paragraph" w:customStyle="1" w:styleId="1FA4C66FD10B4A2FA7C9ED5C3E3054CA">
    <w:name w:val="1FA4C66FD10B4A2FA7C9ED5C3E3054CA"/>
    <w:rsid w:val="00446CD2"/>
    <w:pPr>
      <w:bidi/>
    </w:pPr>
  </w:style>
  <w:style w:type="paragraph" w:customStyle="1" w:styleId="5D78C077E3D949F0956B9868D9E6BE91">
    <w:name w:val="5D78C077E3D949F0956B9868D9E6BE91"/>
    <w:rsid w:val="00446CD2"/>
    <w:pPr>
      <w:bidi/>
    </w:pPr>
  </w:style>
  <w:style w:type="paragraph" w:customStyle="1" w:styleId="FBDA7B4C9CF74E1781633B9F1013E57D">
    <w:name w:val="FBDA7B4C9CF74E1781633B9F1013E57D"/>
    <w:rsid w:val="00446CD2"/>
    <w:pPr>
      <w:bidi/>
    </w:pPr>
  </w:style>
  <w:style w:type="paragraph" w:customStyle="1" w:styleId="04D7213A51F142FC8F79695467EE29BF">
    <w:name w:val="04D7213A51F142FC8F79695467EE29BF"/>
    <w:rsid w:val="00446CD2"/>
    <w:pPr>
      <w:bidi/>
    </w:pPr>
  </w:style>
  <w:style w:type="paragraph" w:customStyle="1" w:styleId="D204A01B985B4E6D830A988A74157E6A">
    <w:name w:val="D204A01B985B4E6D830A988A74157E6A"/>
    <w:rsid w:val="00446CD2"/>
    <w:pPr>
      <w:bidi/>
    </w:pPr>
  </w:style>
  <w:style w:type="paragraph" w:customStyle="1" w:styleId="18169102BCD24A0CA30C4886E28C291C">
    <w:name w:val="18169102BCD24A0CA30C4886E28C291C"/>
    <w:rsid w:val="00446CD2"/>
    <w:pPr>
      <w:bidi/>
    </w:pPr>
  </w:style>
  <w:style w:type="paragraph" w:customStyle="1" w:styleId="B25D7245E1634C8A92DCFAD788DF465D">
    <w:name w:val="B25D7245E1634C8A92DCFAD788DF465D"/>
    <w:rsid w:val="00446CD2"/>
    <w:pPr>
      <w:bidi/>
    </w:pPr>
  </w:style>
  <w:style w:type="paragraph" w:customStyle="1" w:styleId="EAEFECFDCC624D58AEBC7429E819FB80">
    <w:name w:val="EAEFECFDCC624D58AEBC7429E819FB80"/>
    <w:rsid w:val="00446CD2"/>
    <w:pPr>
      <w:bidi/>
    </w:pPr>
  </w:style>
  <w:style w:type="paragraph" w:customStyle="1" w:styleId="C5D9D6BC779C493F8F86DC7133296127">
    <w:name w:val="C5D9D6BC779C493F8F86DC7133296127"/>
    <w:rsid w:val="00446CD2"/>
    <w:pPr>
      <w:bidi/>
    </w:pPr>
  </w:style>
  <w:style w:type="paragraph" w:customStyle="1" w:styleId="93CDEF565F7E4709A4E0ED0BEC255FE9">
    <w:name w:val="93CDEF565F7E4709A4E0ED0BEC255FE9"/>
    <w:rsid w:val="00446CD2"/>
    <w:pPr>
      <w:bidi/>
    </w:pPr>
  </w:style>
  <w:style w:type="paragraph" w:customStyle="1" w:styleId="0035B034A43643C6A7DBBBBC719506D5">
    <w:name w:val="0035B034A43643C6A7DBBBBC719506D5"/>
    <w:rsid w:val="00446CD2"/>
    <w:pPr>
      <w:bidi/>
    </w:pPr>
  </w:style>
  <w:style w:type="paragraph" w:customStyle="1" w:styleId="B7553FA38EDD41AC939F3C6EF1393ABB">
    <w:name w:val="B7553FA38EDD41AC939F3C6EF1393ABB"/>
    <w:rsid w:val="00446CD2"/>
    <w:pPr>
      <w:bidi/>
    </w:pPr>
  </w:style>
  <w:style w:type="paragraph" w:customStyle="1" w:styleId="1A2BB2BAD74D45B48A9584381A6B8011">
    <w:name w:val="1A2BB2BAD74D45B48A9584381A6B8011"/>
    <w:rsid w:val="00446CD2"/>
    <w:pPr>
      <w:bidi/>
    </w:pPr>
  </w:style>
  <w:style w:type="paragraph" w:customStyle="1" w:styleId="C7B691C891B84398BC7BB59E60990FFE">
    <w:name w:val="C7B691C891B84398BC7BB59E60990FFE"/>
    <w:rsid w:val="00446CD2"/>
    <w:pPr>
      <w:bidi/>
    </w:pPr>
  </w:style>
  <w:style w:type="paragraph" w:customStyle="1" w:styleId="E18E3E3884D94ED98A3C04C7118D13AB">
    <w:name w:val="E18E3E3884D94ED98A3C04C7118D13AB"/>
    <w:rsid w:val="00446CD2"/>
    <w:pPr>
      <w:bidi/>
    </w:pPr>
  </w:style>
  <w:style w:type="paragraph" w:customStyle="1" w:styleId="9885AD52C3F341ACAD6285D8FBD59A8C">
    <w:name w:val="9885AD52C3F341ACAD6285D8FBD59A8C"/>
    <w:rsid w:val="00446CD2"/>
    <w:pPr>
      <w:bidi/>
    </w:pPr>
  </w:style>
  <w:style w:type="paragraph" w:customStyle="1" w:styleId="F4E4338466654DD0B742671C048940D2">
    <w:name w:val="F4E4338466654DD0B742671C048940D2"/>
    <w:rsid w:val="00446CD2"/>
    <w:pPr>
      <w:bidi/>
    </w:pPr>
  </w:style>
  <w:style w:type="paragraph" w:customStyle="1" w:styleId="FE97686571734DB992A983308BC5AAF1">
    <w:name w:val="FE97686571734DB992A983308BC5AAF1"/>
    <w:rsid w:val="00446CD2"/>
    <w:pPr>
      <w:bidi/>
    </w:pPr>
  </w:style>
  <w:style w:type="paragraph" w:customStyle="1" w:styleId="92A3168F978A4263AF9288733AE5FC09">
    <w:name w:val="92A3168F978A4263AF9288733AE5FC09"/>
    <w:rsid w:val="00446CD2"/>
    <w:pPr>
      <w:bidi/>
    </w:pPr>
  </w:style>
  <w:style w:type="paragraph" w:customStyle="1" w:styleId="FDAD3F641A694EA0B205C19925B3B004">
    <w:name w:val="FDAD3F641A694EA0B205C19925B3B004"/>
    <w:rsid w:val="00446CD2"/>
    <w:pPr>
      <w:bidi/>
    </w:pPr>
  </w:style>
  <w:style w:type="paragraph" w:customStyle="1" w:styleId="F33A7DA873024E9B8C82F65CCCA1CAA3">
    <w:name w:val="F33A7DA873024E9B8C82F65CCCA1CAA3"/>
    <w:rsid w:val="00446CD2"/>
    <w:pPr>
      <w:bidi/>
    </w:pPr>
  </w:style>
  <w:style w:type="paragraph" w:customStyle="1" w:styleId="4FC4487AE051464B97DEFC1271E7F493">
    <w:name w:val="4FC4487AE051464B97DEFC1271E7F493"/>
    <w:rsid w:val="00446CD2"/>
    <w:pPr>
      <w:bidi/>
    </w:pPr>
  </w:style>
  <w:style w:type="paragraph" w:customStyle="1" w:styleId="25F2B022D411462D96A15AEB9E5C282A">
    <w:name w:val="25F2B022D411462D96A15AEB9E5C282A"/>
    <w:rsid w:val="00446CD2"/>
    <w:pPr>
      <w:bidi/>
    </w:pPr>
  </w:style>
  <w:style w:type="paragraph" w:customStyle="1" w:styleId="011979F5E0DA410593E8541AF4142991">
    <w:name w:val="011979F5E0DA410593E8541AF4142991"/>
    <w:rsid w:val="000B64DA"/>
    <w:pPr>
      <w:bidi/>
    </w:pPr>
  </w:style>
  <w:style w:type="paragraph" w:customStyle="1" w:styleId="B4124DCC6646453F8A00E3D7E9AD4E19">
    <w:name w:val="B4124DCC6646453F8A00E3D7E9AD4E19"/>
    <w:rsid w:val="000B64DA"/>
    <w:pPr>
      <w:bidi/>
    </w:pPr>
  </w:style>
  <w:style w:type="paragraph" w:customStyle="1" w:styleId="03BB7647EF9B446CA16EFC78401658E2">
    <w:name w:val="03BB7647EF9B446CA16EFC78401658E2"/>
    <w:rsid w:val="000B64DA"/>
    <w:pPr>
      <w:bidi/>
    </w:pPr>
  </w:style>
  <w:style w:type="paragraph" w:customStyle="1" w:styleId="0E9E2398F63A4A5E9D4C89A3C1487958">
    <w:name w:val="0E9E2398F63A4A5E9D4C89A3C1487958"/>
    <w:rsid w:val="000B64DA"/>
    <w:pPr>
      <w:bidi/>
    </w:pPr>
  </w:style>
  <w:style w:type="paragraph" w:customStyle="1" w:styleId="3B74CF6C857D4AF0B4CCEED0CD295B8B">
    <w:name w:val="3B74CF6C857D4AF0B4CCEED0CD295B8B"/>
    <w:rsid w:val="000B64DA"/>
    <w:pPr>
      <w:bidi/>
    </w:pPr>
  </w:style>
  <w:style w:type="paragraph" w:customStyle="1" w:styleId="C946807592754A10B5E2B82EA5B3DB1E">
    <w:name w:val="C946807592754A10B5E2B82EA5B3DB1E"/>
    <w:rsid w:val="000B64DA"/>
    <w:pPr>
      <w:bidi/>
    </w:pPr>
  </w:style>
  <w:style w:type="paragraph" w:customStyle="1" w:styleId="7C399BBE2EB045BA89CFBD8BD816D507">
    <w:name w:val="7C399BBE2EB045BA89CFBD8BD816D507"/>
    <w:rsid w:val="000B64DA"/>
    <w:pPr>
      <w:bidi/>
    </w:pPr>
  </w:style>
  <w:style w:type="paragraph" w:customStyle="1" w:styleId="410F7FFAA56C447C9A09DF9DCFA431CB">
    <w:name w:val="410F7FFAA56C447C9A09DF9DCFA431CB"/>
    <w:rsid w:val="000B64DA"/>
    <w:pPr>
      <w:bidi/>
    </w:pPr>
  </w:style>
  <w:style w:type="paragraph" w:customStyle="1" w:styleId="F07B26DD332D4479875C98FC9D40BFC0">
    <w:name w:val="F07B26DD332D4479875C98FC9D40BFC0"/>
    <w:rsid w:val="000B64DA"/>
    <w:pPr>
      <w:bidi/>
    </w:pPr>
  </w:style>
  <w:style w:type="paragraph" w:customStyle="1" w:styleId="7D476B38EDEB4ED0B7FDB1B49914F24E">
    <w:name w:val="7D476B38EDEB4ED0B7FDB1B49914F24E"/>
    <w:rsid w:val="000B64DA"/>
    <w:pPr>
      <w:bidi/>
    </w:pPr>
  </w:style>
  <w:style w:type="paragraph" w:customStyle="1" w:styleId="1CE34C5097FC4D53AC5ACAB5D69CF06E">
    <w:name w:val="1CE34C5097FC4D53AC5ACAB5D69CF06E"/>
    <w:rsid w:val="000B64DA"/>
    <w:pPr>
      <w:bidi/>
    </w:pPr>
  </w:style>
  <w:style w:type="paragraph" w:customStyle="1" w:styleId="52140E62E95D4322A575B07B0FB7A912">
    <w:name w:val="52140E62E95D4322A575B07B0FB7A912"/>
    <w:rsid w:val="000B64DA"/>
    <w:pPr>
      <w:bidi/>
    </w:pPr>
  </w:style>
  <w:style w:type="paragraph" w:customStyle="1" w:styleId="FED357B8023C475F9905F3DF0A066BE5">
    <w:name w:val="FED357B8023C475F9905F3DF0A066BE5"/>
    <w:rsid w:val="000B64DA"/>
    <w:pPr>
      <w:bidi/>
    </w:pPr>
  </w:style>
  <w:style w:type="paragraph" w:customStyle="1" w:styleId="9ADD207F0DD44D728C178EE6E1C7D217">
    <w:name w:val="9ADD207F0DD44D728C178EE6E1C7D217"/>
    <w:rsid w:val="000B64DA"/>
    <w:pPr>
      <w:bidi/>
    </w:pPr>
  </w:style>
  <w:style w:type="paragraph" w:customStyle="1" w:styleId="1802EC249B8949A1A3570CC2D9974B16">
    <w:name w:val="1802EC249B8949A1A3570CC2D9974B16"/>
    <w:rsid w:val="000B64DA"/>
    <w:pPr>
      <w:bidi/>
    </w:pPr>
  </w:style>
  <w:style w:type="paragraph" w:customStyle="1" w:styleId="1A5F275000904DF3A3C88C9314FCC368">
    <w:name w:val="1A5F275000904DF3A3C88C9314FCC368"/>
    <w:rsid w:val="000B64DA"/>
    <w:pPr>
      <w:bidi/>
    </w:pPr>
  </w:style>
  <w:style w:type="paragraph" w:customStyle="1" w:styleId="2ACCC139C90046219F2BC7D29E073BB1">
    <w:name w:val="2ACCC139C90046219F2BC7D29E073BB1"/>
    <w:rsid w:val="000B64DA"/>
    <w:pPr>
      <w:bidi/>
    </w:pPr>
  </w:style>
  <w:style w:type="paragraph" w:customStyle="1" w:styleId="54FC8AFB4F734876B262783F22A00161">
    <w:name w:val="54FC8AFB4F734876B262783F22A00161"/>
    <w:rsid w:val="000B64DA"/>
    <w:pPr>
      <w:bidi/>
    </w:pPr>
  </w:style>
  <w:style w:type="paragraph" w:customStyle="1" w:styleId="382E5234ED8946C89986CF3F7DED4F0C">
    <w:name w:val="382E5234ED8946C89986CF3F7DED4F0C"/>
    <w:rsid w:val="000B64DA"/>
    <w:pPr>
      <w:bidi/>
    </w:pPr>
  </w:style>
  <w:style w:type="paragraph" w:customStyle="1" w:styleId="2DA539F4CC7B4A1E839CBD4637EB33B7">
    <w:name w:val="2DA539F4CC7B4A1E839CBD4637EB33B7"/>
    <w:rsid w:val="000B64DA"/>
    <w:pPr>
      <w:bidi/>
    </w:pPr>
  </w:style>
  <w:style w:type="paragraph" w:customStyle="1" w:styleId="2FE71ED54B3045C2A21756BCA455D7EE">
    <w:name w:val="2FE71ED54B3045C2A21756BCA455D7EE"/>
    <w:rsid w:val="000B64DA"/>
    <w:pPr>
      <w:bidi/>
    </w:pPr>
  </w:style>
  <w:style w:type="paragraph" w:customStyle="1" w:styleId="73FAAB17161E4D878A4975502A944228">
    <w:name w:val="73FAAB17161E4D878A4975502A944228"/>
    <w:rsid w:val="000B64DA"/>
    <w:pPr>
      <w:bidi/>
    </w:pPr>
  </w:style>
  <w:style w:type="paragraph" w:customStyle="1" w:styleId="58961D2624D14BCE8E14E30B34C928A4">
    <w:name w:val="58961D2624D14BCE8E14E30B34C928A4"/>
    <w:rsid w:val="000B64DA"/>
    <w:pPr>
      <w:bidi/>
    </w:pPr>
  </w:style>
  <w:style w:type="paragraph" w:customStyle="1" w:styleId="33289909A08E410E8B192649946864ED">
    <w:name w:val="33289909A08E410E8B192649946864ED"/>
    <w:rsid w:val="000B64DA"/>
    <w:pPr>
      <w:bidi/>
    </w:pPr>
  </w:style>
  <w:style w:type="paragraph" w:customStyle="1" w:styleId="258477C77BA04C0F83BFB0E8F28CAB16">
    <w:name w:val="258477C77BA04C0F83BFB0E8F28CAB16"/>
    <w:rsid w:val="000B64DA"/>
    <w:pPr>
      <w:bidi/>
    </w:pPr>
  </w:style>
  <w:style w:type="paragraph" w:customStyle="1" w:styleId="218203EF36D94F6AB6271CC278C3B238">
    <w:name w:val="218203EF36D94F6AB6271CC278C3B238"/>
    <w:rsid w:val="000B64DA"/>
    <w:pPr>
      <w:bidi/>
    </w:pPr>
  </w:style>
  <w:style w:type="paragraph" w:customStyle="1" w:styleId="0D489815668846D48E942742856587FE">
    <w:name w:val="0D489815668846D48E942742856587FE"/>
    <w:rsid w:val="000B64DA"/>
    <w:pPr>
      <w:bidi/>
    </w:pPr>
  </w:style>
  <w:style w:type="paragraph" w:customStyle="1" w:styleId="6BF75DA24B344FC0B2992C019A0BAED9">
    <w:name w:val="6BF75DA24B344FC0B2992C019A0BAED9"/>
    <w:rsid w:val="000B64DA"/>
    <w:pPr>
      <w:bidi/>
    </w:pPr>
  </w:style>
  <w:style w:type="paragraph" w:customStyle="1" w:styleId="817DEE5F6EF9457890F4F5D8A674223D">
    <w:name w:val="817DEE5F6EF9457890F4F5D8A674223D"/>
    <w:rsid w:val="000B64DA"/>
    <w:pPr>
      <w:bidi/>
    </w:pPr>
  </w:style>
  <w:style w:type="paragraph" w:customStyle="1" w:styleId="C28FBC6D78394544AE7C9BB0A1680430">
    <w:name w:val="C28FBC6D78394544AE7C9BB0A1680430"/>
    <w:rsid w:val="000B64DA"/>
    <w:pPr>
      <w:bidi/>
    </w:pPr>
  </w:style>
  <w:style w:type="paragraph" w:customStyle="1" w:styleId="3EB779A939AD4D468F30D4B5A6E45EFF">
    <w:name w:val="3EB779A939AD4D468F30D4B5A6E45EFF"/>
    <w:rsid w:val="000B64DA"/>
    <w:pPr>
      <w:bidi/>
    </w:pPr>
  </w:style>
  <w:style w:type="paragraph" w:customStyle="1" w:styleId="23933FD371124EF9B2766806BA29B1D5">
    <w:name w:val="23933FD371124EF9B2766806BA29B1D5"/>
    <w:rsid w:val="000B64DA"/>
    <w:pPr>
      <w:bidi/>
    </w:pPr>
  </w:style>
  <w:style w:type="paragraph" w:customStyle="1" w:styleId="BCCF2778A90B4404BE197547FDD5049D">
    <w:name w:val="BCCF2778A90B4404BE197547FDD5049D"/>
    <w:rsid w:val="000B64DA"/>
    <w:pPr>
      <w:bidi/>
    </w:pPr>
  </w:style>
  <w:style w:type="paragraph" w:customStyle="1" w:styleId="490F16C63875400B986CC8012D6536DD">
    <w:name w:val="490F16C63875400B986CC8012D6536DD"/>
    <w:rsid w:val="000B64DA"/>
    <w:pPr>
      <w:bidi/>
    </w:pPr>
  </w:style>
  <w:style w:type="paragraph" w:customStyle="1" w:styleId="8BFBE22A227046A48ACFC2325DEB3B00">
    <w:name w:val="8BFBE22A227046A48ACFC2325DEB3B00"/>
    <w:rsid w:val="000B64DA"/>
    <w:pPr>
      <w:bidi/>
    </w:pPr>
  </w:style>
  <w:style w:type="paragraph" w:customStyle="1" w:styleId="04EFC2191876465BB2A4C69934E507EB">
    <w:name w:val="04EFC2191876465BB2A4C69934E507EB"/>
    <w:rsid w:val="000B64DA"/>
    <w:pPr>
      <w:bidi/>
    </w:pPr>
  </w:style>
  <w:style w:type="paragraph" w:customStyle="1" w:styleId="C0C35AE384504C09BD961021BE5110B9">
    <w:name w:val="C0C35AE384504C09BD961021BE5110B9"/>
    <w:rsid w:val="000B64DA"/>
    <w:pPr>
      <w:bidi/>
    </w:pPr>
  </w:style>
  <w:style w:type="paragraph" w:customStyle="1" w:styleId="CDA5527151A04754B902006CF395C54C">
    <w:name w:val="CDA5527151A04754B902006CF395C54C"/>
    <w:rsid w:val="000B64DA"/>
    <w:pPr>
      <w:bidi/>
    </w:pPr>
  </w:style>
  <w:style w:type="paragraph" w:customStyle="1" w:styleId="18493F3FB97149109589DBFBA643AC4E">
    <w:name w:val="18493F3FB97149109589DBFBA643AC4E"/>
    <w:rsid w:val="000B64DA"/>
    <w:pPr>
      <w:bidi/>
    </w:pPr>
  </w:style>
  <w:style w:type="paragraph" w:customStyle="1" w:styleId="E3F790CE232F412DBC5A1BF22E9412F8">
    <w:name w:val="E3F790CE232F412DBC5A1BF22E9412F8"/>
    <w:rsid w:val="000B64DA"/>
    <w:pPr>
      <w:bidi/>
    </w:pPr>
  </w:style>
  <w:style w:type="paragraph" w:customStyle="1" w:styleId="A28E3AB8EE574224BB7B0D4DAA1BE13C">
    <w:name w:val="A28E3AB8EE574224BB7B0D4DAA1BE13C"/>
    <w:rsid w:val="000B64DA"/>
    <w:pPr>
      <w:bidi/>
    </w:pPr>
  </w:style>
  <w:style w:type="paragraph" w:customStyle="1" w:styleId="AE8727496E934A90BA3EE6EF83A52F19">
    <w:name w:val="AE8727496E934A90BA3EE6EF83A52F19"/>
    <w:rsid w:val="000B64DA"/>
    <w:pPr>
      <w:bidi/>
    </w:pPr>
  </w:style>
  <w:style w:type="paragraph" w:customStyle="1" w:styleId="1703C5FC99F74FE6BC1F65051134D052">
    <w:name w:val="1703C5FC99F74FE6BC1F65051134D052"/>
    <w:rsid w:val="000B64DA"/>
    <w:pPr>
      <w:bidi/>
    </w:pPr>
  </w:style>
  <w:style w:type="paragraph" w:customStyle="1" w:styleId="5E4051C8753F4022A7FDAA57E2DD530D">
    <w:name w:val="5E4051C8753F4022A7FDAA57E2DD530D"/>
    <w:rsid w:val="000B64DA"/>
    <w:pPr>
      <w:bidi/>
    </w:pPr>
  </w:style>
  <w:style w:type="paragraph" w:customStyle="1" w:styleId="C754E32EBD7A4F089A877DEFF1061ED9">
    <w:name w:val="C754E32EBD7A4F089A877DEFF1061ED9"/>
    <w:rsid w:val="000B64DA"/>
    <w:pPr>
      <w:bidi/>
    </w:pPr>
  </w:style>
  <w:style w:type="paragraph" w:customStyle="1" w:styleId="2165B37242274B63B6C5A57E12230DC2">
    <w:name w:val="2165B37242274B63B6C5A57E12230DC2"/>
    <w:rsid w:val="000B64DA"/>
    <w:pPr>
      <w:bidi/>
    </w:pPr>
  </w:style>
  <w:style w:type="paragraph" w:customStyle="1" w:styleId="29DCD3629C8D4AA1BC8B3FABF10A80E3">
    <w:name w:val="29DCD3629C8D4AA1BC8B3FABF10A80E3"/>
    <w:rsid w:val="00284C97"/>
    <w:pPr>
      <w:bidi/>
    </w:pPr>
  </w:style>
  <w:style w:type="paragraph" w:customStyle="1" w:styleId="7AE8FA652AE249FC9C148D9481A1CA8A">
    <w:name w:val="7AE8FA652AE249FC9C148D9481A1CA8A"/>
    <w:rsid w:val="00284C97"/>
    <w:pPr>
      <w:bidi/>
    </w:pPr>
  </w:style>
  <w:style w:type="paragraph" w:customStyle="1" w:styleId="32DD47C9E1C7420F9103121C181B3E73">
    <w:name w:val="32DD47C9E1C7420F9103121C181B3E73"/>
    <w:rsid w:val="00284C97"/>
    <w:pPr>
      <w:bidi/>
    </w:pPr>
  </w:style>
  <w:style w:type="paragraph" w:customStyle="1" w:styleId="865828A3220E49B5A05BD42BC9D4CF50">
    <w:name w:val="865828A3220E49B5A05BD42BC9D4CF50"/>
    <w:rsid w:val="00284C97"/>
    <w:pPr>
      <w:bidi/>
    </w:pPr>
  </w:style>
  <w:style w:type="paragraph" w:customStyle="1" w:styleId="F5287C9E03564964A6C4325D5B6D5747">
    <w:name w:val="F5287C9E03564964A6C4325D5B6D5747"/>
    <w:rsid w:val="00284C97"/>
    <w:pPr>
      <w:bidi/>
    </w:pPr>
  </w:style>
  <w:style w:type="paragraph" w:customStyle="1" w:styleId="C0818BA5040949A4B83BE09645A46B27">
    <w:name w:val="C0818BA5040949A4B83BE09645A46B27"/>
    <w:rsid w:val="00284C97"/>
    <w:pPr>
      <w:bidi/>
    </w:pPr>
  </w:style>
  <w:style w:type="paragraph" w:customStyle="1" w:styleId="70192BB88D624067BCE09D228D4151BB">
    <w:name w:val="70192BB88D624067BCE09D228D4151BB"/>
    <w:rsid w:val="00284C97"/>
    <w:pPr>
      <w:bidi/>
    </w:pPr>
  </w:style>
  <w:style w:type="paragraph" w:customStyle="1" w:styleId="9A9988492F1745009B27F52FD28B39A5">
    <w:name w:val="9A9988492F1745009B27F52FD28B39A5"/>
    <w:rsid w:val="00284C97"/>
    <w:pPr>
      <w:bidi/>
    </w:pPr>
  </w:style>
  <w:style w:type="paragraph" w:customStyle="1" w:styleId="EC95931EEE3643C8BE74055D92FBC814">
    <w:name w:val="EC95931EEE3643C8BE74055D92FBC814"/>
    <w:rsid w:val="00284C97"/>
    <w:pPr>
      <w:bidi/>
    </w:pPr>
  </w:style>
  <w:style w:type="paragraph" w:customStyle="1" w:styleId="CFA2FF1966764CCF8D87F514925DEC13">
    <w:name w:val="CFA2FF1966764CCF8D87F514925DEC13"/>
    <w:rsid w:val="00284C97"/>
    <w:pPr>
      <w:bidi/>
    </w:pPr>
  </w:style>
  <w:style w:type="paragraph" w:customStyle="1" w:styleId="ECDEE2E91B49475996A13EF682D7DD94">
    <w:name w:val="ECDEE2E91B49475996A13EF682D7DD94"/>
    <w:rsid w:val="00284C97"/>
    <w:pPr>
      <w:bidi/>
    </w:pPr>
  </w:style>
  <w:style w:type="paragraph" w:customStyle="1" w:styleId="0D5707C7EEA346389BCFE2E08C835204">
    <w:name w:val="0D5707C7EEA346389BCFE2E08C835204"/>
    <w:rsid w:val="00284C97"/>
    <w:pPr>
      <w:bidi/>
    </w:pPr>
  </w:style>
  <w:style w:type="paragraph" w:customStyle="1" w:styleId="D47D76B88D894D7F959BDA4B6E350CC9">
    <w:name w:val="D47D76B88D894D7F959BDA4B6E350CC9"/>
    <w:rsid w:val="00284C97"/>
    <w:pPr>
      <w:bidi/>
    </w:pPr>
  </w:style>
  <w:style w:type="paragraph" w:customStyle="1" w:styleId="1B25013B90DB4A2E8FBBCA406EAA27E6">
    <w:name w:val="1B25013B90DB4A2E8FBBCA406EAA27E6"/>
    <w:rsid w:val="00284C97"/>
    <w:pPr>
      <w:bidi/>
    </w:pPr>
  </w:style>
  <w:style w:type="paragraph" w:customStyle="1" w:styleId="DF28DB0253A940CB81B57B10997DC272">
    <w:name w:val="DF28DB0253A940CB81B57B10997DC272"/>
    <w:rsid w:val="00284C97"/>
    <w:pPr>
      <w:bidi/>
    </w:pPr>
  </w:style>
  <w:style w:type="paragraph" w:customStyle="1" w:styleId="C8785F272AE84C5993ED3E404A285E77">
    <w:name w:val="C8785F272AE84C5993ED3E404A285E77"/>
    <w:rsid w:val="00284C97"/>
    <w:pPr>
      <w:bidi/>
    </w:pPr>
  </w:style>
  <w:style w:type="paragraph" w:customStyle="1" w:styleId="07E90C01A9B24296B464797BE5C00520">
    <w:name w:val="07E90C01A9B24296B464797BE5C00520"/>
    <w:rsid w:val="00284C97"/>
    <w:pPr>
      <w:bidi/>
    </w:pPr>
  </w:style>
  <w:style w:type="paragraph" w:customStyle="1" w:styleId="4E1CB02902C547B38DE22A125B94009B">
    <w:name w:val="4E1CB02902C547B38DE22A125B94009B"/>
    <w:rsid w:val="00284C97"/>
    <w:pPr>
      <w:bidi/>
    </w:pPr>
  </w:style>
  <w:style w:type="paragraph" w:customStyle="1" w:styleId="C7668E9A6FF54557BA5B1D26AA48A72C">
    <w:name w:val="C7668E9A6FF54557BA5B1D26AA48A72C"/>
    <w:rsid w:val="00284C97"/>
    <w:pPr>
      <w:bidi/>
    </w:pPr>
  </w:style>
  <w:style w:type="paragraph" w:customStyle="1" w:styleId="37E17E1518A441F29BA23A105736E28C">
    <w:name w:val="37E17E1518A441F29BA23A105736E28C"/>
    <w:rsid w:val="00284C97"/>
    <w:pPr>
      <w:bidi/>
    </w:pPr>
  </w:style>
  <w:style w:type="paragraph" w:customStyle="1" w:styleId="A6C70AFC611E4EE48D56E60464621756">
    <w:name w:val="A6C70AFC611E4EE48D56E60464621756"/>
    <w:rsid w:val="00284C97"/>
    <w:pPr>
      <w:bidi/>
    </w:pPr>
  </w:style>
  <w:style w:type="paragraph" w:customStyle="1" w:styleId="6D729C691C0F41A9BF00EE04734E9136">
    <w:name w:val="6D729C691C0F41A9BF00EE04734E9136"/>
    <w:rsid w:val="00284C97"/>
    <w:pPr>
      <w:bidi/>
    </w:pPr>
  </w:style>
  <w:style w:type="paragraph" w:customStyle="1" w:styleId="AE634E1AB1644C0CA13C503C906316A9">
    <w:name w:val="AE634E1AB1644C0CA13C503C906316A9"/>
    <w:rsid w:val="00284C97"/>
    <w:pPr>
      <w:bidi/>
    </w:pPr>
  </w:style>
  <w:style w:type="paragraph" w:customStyle="1" w:styleId="B31232E5DB91400593B948439AE48777">
    <w:name w:val="B31232E5DB91400593B948439AE48777"/>
    <w:rsid w:val="00284C97"/>
    <w:pPr>
      <w:bidi/>
    </w:pPr>
  </w:style>
  <w:style w:type="paragraph" w:customStyle="1" w:styleId="1881346237B14A648DAA64B05F00F408">
    <w:name w:val="1881346237B14A648DAA64B05F00F408"/>
    <w:rsid w:val="00284C97"/>
    <w:pPr>
      <w:bidi/>
    </w:pPr>
  </w:style>
  <w:style w:type="paragraph" w:customStyle="1" w:styleId="2E288933DCCB47149595CA08EDAF5326">
    <w:name w:val="2E288933DCCB47149595CA08EDAF5326"/>
    <w:rsid w:val="00284C97"/>
    <w:pPr>
      <w:bidi/>
    </w:pPr>
  </w:style>
  <w:style w:type="paragraph" w:customStyle="1" w:styleId="199DE1D58BAE498784059B247B68441A">
    <w:name w:val="199DE1D58BAE498784059B247B68441A"/>
    <w:rsid w:val="00284C97"/>
    <w:pPr>
      <w:bidi/>
    </w:pPr>
  </w:style>
  <w:style w:type="paragraph" w:customStyle="1" w:styleId="F144041CA4504AB2A9B165BE2E23FCCA">
    <w:name w:val="F144041CA4504AB2A9B165BE2E23FCCA"/>
    <w:rsid w:val="00284C97"/>
    <w:pPr>
      <w:bidi/>
    </w:pPr>
  </w:style>
  <w:style w:type="paragraph" w:customStyle="1" w:styleId="694E348F273745498120F288138DD6A9">
    <w:name w:val="694E348F273745498120F288138DD6A9"/>
    <w:rsid w:val="00284C97"/>
    <w:pPr>
      <w:bidi/>
    </w:pPr>
  </w:style>
  <w:style w:type="paragraph" w:customStyle="1" w:styleId="87BB092D8D184D2F93F10466FBBCD42C">
    <w:name w:val="87BB092D8D184D2F93F10466FBBCD42C"/>
    <w:rsid w:val="00284C97"/>
    <w:pPr>
      <w:bidi/>
    </w:pPr>
  </w:style>
  <w:style w:type="paragraph" w:customStyle="1" w:styleId="A9F844AB46DD44268B885D51D1AAC843">
    <w:name w:val="A9F844AB46DD44268B885D51D1AAC843"/>
    <w:rsid w:val="00284C97"/>
    <w:pPr>
      <w:bidi/>
    </w:pPr>
  </w:style>
  <w:style w:type="paragraph" w:customStyle="1" w:styleId="DD78CA716F694B1D844313D7B1F44C74">
    <w:name w:val="DD78CA716F694B1D844313D7B1F44C74"/>
    <w:rsid w:val="00284C97"/>
    <w:pPr>
      <w:bidi/>
    </w:pPr>
  </w:style>
  <w:style w:type="paragraph" w:customStyle="1" w:styleId="3811FEFDFAE54CEB9F7086BD7980816E">
    <w:name w:val="3811FEFDFAE54CEB9F7086BD7980816E"/>
    <w:rsid w:val="00284C97"/>
    <w:pPr>
      <w:bidi/>
    </w:pPr>
  </w:style>
  <w:style w:type="paragraph" w:customStyle="1" w:styleId="EC59622731684581BAF6F0385176A47A">
    <w:name w:val="EC59622731684581BAF6F0385176A47A"/>
    <w:rsid w:val="00284C97"/>
    <w:pPr>
      <w:bidi/>
    </w:pPr>
  </w:style>
  <w:style w:type="paragraph" w:customStyle="1" w:styleId="E72A83DAC8BC4B5BA53590BF0285258A">
    <w:name w:val="E72A83DAC8BC4B5BA53590BF0285258A"/>
    <w:rsid w:val="00284C97"/>
    <w:pPr>
      <w:bidi/>
    </w:pPr>
  </w:style>
  <w:style w:type="paragraph" w:customStyle="1" w:styleId="69393811AA534C258070D47EB858D229">
    <w:name w:val="69393811AA534C258070D47EB858D229"/>
    <w:rsid w:val="00284C97"/>
    <w:pPr>
      <w:bidi/>
    </w:pPr>
  </w:style>
  <w:style w:type="paragraph" w:customStyle="1" w:styleId="0E794409EE3D425E985F972706119706">
    <w:name w:val="0E794409EE3D425E985F972706119706"/>
    <w:rsid w:val="00284C97"/>
    <w:pPr>
      <w:bidi/>
    </w:pPr>
  </w:style>
  <w:style w:type="paragraph" w:customStyle="1" w:styleId="7838B4D89D6F43DB8C45760875A6B70A">
    <w:name w:val="7838B4D89D6F43DB8C45760875A6B70A"/>
    <w:rsid w:val="00284C97"/>
    <w:pPr>
      <w:bidi/>
    </w:pPr>
  </w:style>
  <w:style w:type="paragraph" w:customStyle="1" w:styleId="399A2036880B41598427D4085DF370F9">
    <w:name w:val="399A2036880B41598427D4085DF370F9"/>
    <w:rsid w:val="00284C97"/>
    <w:pPr>
      <w:bidi/>
    </w:pPr>
  </w:style>
  <w:style w:type="paragraph" w:customStyle="1" w:styleId="BB83DAEBE2004CF899DCB4154E0BB5BD">
    <w:name w:val="BB83DAEBE2004CF899DCB4154E0BB5BD"/>
    <w:rsid w:val="00284C97"/>
    <w:pPr>
      <w:bidi/>
    </w:pPr>
  </w:style>
  <w:style w:type="paragraph" w:customStyle="1" w:styleId="9E7A133E8FB94B448CBE8294E12A63D5">
    <w:name w:val="9E7A133E8FB94B448CBE8294E12A63D5"/>
    <w:rsid w:val="00284C97"/>
    <w:pPr>
      <w:bidi/>
    </w:pPr>
  </w:style>
  <w:style w:type="paragraph" w:customStyle="1" w:styleId="DA3F15797A604319BE3F5922BFD76B52">
    <w:name w:val="DA3F15797A604319BE3F5922BFD76B52"/>
    <w:rsid w:val="00091663"/>
    <w:pPr>
      <w:bidi/>
      <w:spacing w:after="200" w:line="276" w:lineRule="auto"/>
    </w:pPr>
  </w:style>
  <w:style w:type="paragraph" w:customStyle="1" w:styleId="5D9AF6EB865A42EA9CEDE4A89800DDE7">
    <w:name w:val="5D9AF6EB865A42EA9CEDE4A89800DDE7"/>
    <w:rsid w:val="00091663"/>
    <w:pPr>
      <w:bidi/>
      <w:spacing w:after="200" w:line="276" w:lineRule="auto"/>
    </w:pPr>
  </w:style>
  <w:style w:type="paragraph" w:customStyle="1" w:styleId="9CB8CFCA351D4F1083C47353D1DC87E8">
    <w:name w:val="9CB8CFCA351D4F1083C47353D1DC87E8"/>
    <w:rsid w:val="00091663"/>
    <w:pPr>
      <w:bidi/>
      <w:spacing w:after="200" w:line="276" w:lineRule="auto"/>
    </w:pPr>
  </w:style>
  <w:style w:type="paragraph" w:customStyle="1" w:styleId="87963738F5DE4DFBB3B12D8D9CD38F70">
    <w:name w:val="87963738F5DE4DFBB3B12D8D9CD38F70"/>
    <w:rsid w:val="00091663"/>
    <w:pPr>
      <w:bidi/>
      <w:spacing w:after="200" w:line="276" w:lineRule="auto"/>
    </w:pPr>
  </w:style>
  <w:style w:type="paragraph" w:customStyle="1" w:styleId="441C4587CD62462EB9B5DEFA87642EFF">
    <w:name w:val="441C4587CD62462EB9B5DEFA87642EFF"/>
    <w:rsid w:val="00091663"/>
    <w:pPr>
      <w:bidi/>
      <w:spacing w:after="200" w:line="276" w:lineRule="auto"/>
    </w:pPr>
  </w:style>
  <w:style w:type="paragraph" w:customStyle="1" w:styleId="9366703B95EB486F845909195C222352">
    <w:name w:val="9366703B95EB486F845909195C222352"/>
    <w:rsid w:val="00091663"/>
    <w:pPr>
      <w:bidi/>
      <w:spacing w:after="200" w:line="276" w:lineRule="auto"/>
    </w:pPr>
  </w:style>
  <w:style w:type="paragraph" w:customStyle="1" w:styleId="3F252449D75946A5AD683AA837FD21BC">
    <w:name w:val="3F252449D75946A5AD683AA837FD21BC"/>
    <w:rsid w:val="00091663"/>
    <w:pPr>
      <w:bidi/>
      <w:spacing w:after="200" w:line="276" w:lineRule="auto"/>
    </w:pPr>
  </w:style>
  <w:style w:type="paragraph" w:customStyle="1" w:styleId="5C8827C6A69741B8A4EE3B72E870C1FB">
    <w:name w:val="5C8827C6A69741B8A4EE3B72E870C1FB"/>
    <w:rsid w:val="00091663"/>
    <w:pPr>
      <w:bidi/>
      <w:spacing w:after="200" w:line="276" w:lineRule="auto"/>
    </w:pPr>
  </w:style>
  <w:style w:type="paragraph" w:customStyle="1" w:styleId="3EB6034A37104FD399EC6796FB313AF9">
    <w:name w:val="3EB6034A37104FD399EC6796FB313AF9"/>
    <w:rsid w:val="00091663"/>
    <w:pPr>
      <w:bidi/>
      <w:spacing w:after="200" w:line="276" w:lineRule="auto"/>
    </w:pPr>
  </w:style>
  <w:style w:type="paragraph" w:customStyle="1" w:styleId="87BEDCB2A4584E549AA39A71DF3BAE1C">
    <w:name w:val="87BEDCB2A4584E549AA39A71DF3BAE1C"/>
    <w:rsid w:val="00091663"/>
    <w:pPr>
      <w:bidi/>
      <w:spacing w:after="200" w:line="276" w:lineRule="auto"/>
    </w:pPr>
  </w:style>
  <w:style w:type="paragraph" w:customStyle="1" w:styleId="B5AACF6C5385498CBB4D986531F6D0F1">
    <w:name w:val="B5AACF6C5385498CBB4D986531F6D0F1"/>
    <w:rsid w:val="00091663"/>
    <w:pPr>
      <w:bidi/>
      <w:spacing w:after="200" w:line="276" w:lineRule="auto"/>
    </w:pPr>
  </w:style>
  <w:style w:type="paragraph" w:customStyle="1" w:styleId="91305E43C0784815A63C3E76480E0A14">
    <w:name w:val="91305E43C0784815A63C3E76480E0A14"/>
    <w:rsid w:val="00091663"/>
    <w:pPr>
      <w:bidi/>
      <w:spacing w:after="200" w:line="276" w:lineRule="auto"/>
    </w:pPr>
  </w:style>
  <w:style w:type="paragraph" w:customStyle="1" w:styleId="C9B433A487334B769C5584485B2E2D68">
    <w:name w:val="C9B433A487334B769C5584485B2E2D68"/>
    <w:rsid w:val="00091663"/>
    <w:pPr>
      <w:bidi/>
      <w:spacing w:after="200" w:line="276" w:lineRule="auto"/>
    </w:pPr>
  </w:style>
  <w:style w:type="paragraph" w:customStyle="1" w:styleId="70DE426D009A411B9015CFE44C13F699">
    <w:name w:val="70DE426D009A411B9015CFE44C13F699"/>
    <w:rsid w:val="00091663"/>
    <w:pPr>
      <w:bidi/>
      <w:spacing w:after="200" w:line="276" w:lineRule="auto"/>
    </w:pPr>
  </w:style>
  <w:style w:type="paragraph" w:customStyle="1" w:styleId="2D68F63C59EB4B7990A3ED025844489F">
    <w:name w:val="2D68F63C59EB4B7990A3ED025844489F"/>
    <w:rsid w:val="00091663"/>
    <w:pPr>
      <w:bidi/>
      <w:spacing w:after="200" w:line="276" w:lineRule="auto"/>
    </w:pPr>
  </w:style>
  <w:style w:type="paragraph" w:customStyle="1" w:styleId="FD8C129108754D639D5FD85833E32006">
    <w:name w:val="FD8C129108754D639D5FD85833E32006"/>
    <w:rsid w:val="00091663"/>
    <w:pPr>
      <w:bidi/>
      <w:spacing w:after="200" w:line="276" w:lineRule="auto"/>
    </w:pPr>
  </w:style>
  <w:style w:type="paragraph" w:customStyle="1" w:styleId="C00FD3DB57AD4877A95EBD47881E3C53">
    <w:name w:val="C00FD3DB57AD4877A95EBD47881E3C53"/>
    <w:rsid w:val="00091663"/>
    <w:pPr>
      <w:bidi/>
      <w:spacing w:after="200" w:line="276" w:lineRule="auto"/>
    </w:pPr>
  </w:style>
  <w:style w:type="paragraph" w:customStyle="1" w:styleId="6ECD773763614463A8508420CE4A1BE1">
    <w:name w:val="6ECD773763614463A8508420CE4A1BE1"/>
    <w:rsid w:val="00091663"/>
    <w:pPr>
      <w:bidi/>
      <w:spacing w:after="200" w:line="276" w:lineRule="auto"/>
    </w:pPr>
  </w:style>
  <w:style w:type="paragraph" w:customStyle="1" w:styleId="76FF33A0D16E476DB6EC726E147D19E6">
    <w:name w:val="76FF33A0D16E476DB6EC726E147D19E6"/>
    <w:rsid w:val="00091663"/>
    <w:pPr>
      <w:bidi/>
      <w:spacing w:after="200" w:line="276" w:lineRule="auto"/>
    </w:pPr>
  </w:style>
  <w:style w:type="paragraph" w:customStyle="1" w:styleId="685DD6BB237E4B828F37CF181187740F">
    <w:name w:val="685DD6BB237E4B828F37CF181187740F"/>
    <w:rsid w:val="00091663"/>
    <w:pPr>
      <w:bidi/>
      <w:spacing w:after="200" w:line="276" w:lineRule="auto"/>
    </w:pPr>
  </w:style>
  <w:style w:type="paragraph" w:customStyle="1" w:styleId="EEC02F44DBC747FFA0F79F38DBC21985">
    <w:name w:val="EEC02F44DBC747FFA0F79F38DBC21985"/>
    <w:rsid w:val="00091663"/>
    <w:pPr>
      <w:bidi/>
      <w:spacing w:after="200" w:line="276" w:lineRule="auto"/>
    </w:pPr>
  </w:style>
  <w:style w:type="paragraph" w:customStyle="1" w:styleId="645DCDDA57F74E6194AFE921BCF6DCBC">
    <w:name w:val="645DCDDA57F74E6194AFE921BCF6DCBC"/>
    <w:rsid w:val="00091663"/>
    <w:pPr>
      <w:bidi/>
      <w:spacing w:after="200" w:line="276" w:lineRule="auto"/>
    </w:pPr>
  </w:style>
  <w:style w:type="paragraph" w:customStyle="1" w:styleId="0FC9FA42042C4A50BCB254E19A0A8F4A">
    <w:name w:val="0FC9FA42042C4A50BCB254E19A0A8F4A"/>
    <w:rsid w:val="00091663"/>
    <w:pPr>
      <w:bidi/>
      <w:spacing w:after="200" w:line="276" w:lineRule="auto"/>
    </w:pPr>
  </w:style>
  <w:style w:type="paragraph" w:customStyle="1" w:styleId="729F1B04655A4705A4E88DE907D11E8E">
    <w:name w:val="729F1B04655A4705A4E88DE907D11E8E"/>
    <w:rsid w:val="00091663"/>
    <w:pPr>
      <w:bidi/>
      <w:spacing w:after="200" w:line="276" w:lineRule="auto"/>
    </w:pPr>
  </w:style>
  <w:style w:type="paragraph" w:customStyle="1" w:styleId="E9388469E395489D833B4EDBA6F1774F">
    <w:name w:val="E9388469E395489D833B4EDBA6F1774F"/>
    <w:rsid w:val="00091663"/>
    <w:pPr>
      <w:bidi/>
      <w:spacing w:after="200" w:line="276" w:lineRule="auto"/>
    </w:pPr>
  </w:style>
  <w:style w:type="paragraph" w:customStyle="1" w:styleId="EF3996E4397B4729A9F7BF01D9CD930A">
    <w:name w:val="EF3996E4397B4729A9F7BF01D9CD930A"/>
    <w:rsid w:val="00091663"/>
    <w:pPr>
      <w:bidi/>
      <w:spacing w:after="200" w:line="276" w:lineRule="auto"/>
    </w:pPr>
  </w:style>
  <w:style w:type="paragraph" w:customStyle="1" w:styleId="70A0C0D4333C449D8C9E499F6007CE69">
    <w:name w:val="70A0C0D4333C449D8C9E499F6007CE69"/>
    <w:rsid w:val="00091663"/>
    <w:pPr>
      <w:bidi/>
      <w:spacing w:after="200" w:line="276" w:lineRule="auto"/>
    </w:pPr>
  </w:style>
  <w:style w:type="paragraph" w:customStyle="1" w:styleId="78791D389F914A24BC7CDA47275D04AA">
    <w:name w:val="78791D389F914A24BC7CDA47275D04AA"/>
    <w:rsid w:val="00091663"/>
    <w:pPr>
      <w:bidi/>
      <w:spacing w:after="200" w:line="276" w:lineRule="auto"/>
    </w:pPr>
  </w:style>
  <w:style w:type="paragraph" w:customStyle="1" w:styleId="A4E02D025479451087AFCAAC8D526FA9">
    <w:name w:val="A4E02D025479451087AFCAAC8D526FA9"/>
    <w:rsid w:val="00091663"/>
    <w:pPr>
      <w:bidi/>
      <w:spacing w:after="200" w:line="276" w:lineRule="auto"/>
    </w:pPr>
  </w:style>
  <w:style w:type="paragraph" w:customStyle="1" w:styleId="4BD58077197B4B578F2A6E4799DCCD2A">
    <w:name w:val="4BD58077197B4B578F2A6E4799DCCD2A"/>
    <w:rsid w:val="00091663"/>
    <w:pPr>
      <w:bidi/>
      <w:spacing w:after="200" w:line="276" w:lineRule="auto"/>
    </w:pPr>
  </w:style>
  <w:style w:type="paragraph" w:customStyle="1" w:styleId="3B215E9EF5B04EF7A2540AC78C2B0520">
    <w:name w:val="3B215E9EF5B04EF7A2540AC78C2B0520"/>
    <w:rsid w:val="00091663"/>
    <w:pPr>
      <w:bidi/>
      <w:spacing w:after="200" w:line="276" w:lineRule="auto"/>
    </w:pPr>
  </w:style>
  <w:style w:type="paragraph" w:customStyle="1" w:styleId="607C5CD66B8640D5B98CE1FE9A8CA6D6">
    <w:name w:val="607C5CD66B8640D5B98CE1FE9A8CA6D6"/>
    <w:rsid w:val="00091663"/>
    <w:pPr>
      <w:bidi/>
      <w:spacing w:after="200" w:line="276" w:lineRule="auto"/>
    </w:pPr>
  </w:style>
  <w:style w:type="paragraph" w:customStyle="1" w:styleId="F3C89023C28B4AC3B6D80215555E47F3">
    <w:name w:val="F3C89023C28B4AC3B6D80215555E47F3"/>
    <w:rsid w:val="00091663"/>
    <w:pPr>
      <w:bidi/>
      <w:spacing w:after="200" w:line="276" w:lineRule="auto"/>
    </w:pPr>
  </w:style>
  <w:style w:type="paragraph" w:customStyle="1" w:styleId="19B3CB3739CC43E8B2140332C9C1A3E9">
    <w:name w:val="19B3CB3739CC43E8B2140332C9C1A3E9"/>
    <w:rsid w:val="00091663"/>
    <w:pPr>
      <w:bidi/>
      <w:spacing w:after="200" w:line="276" w:lineRule="auto"/>
    </w:pPr>
  </w:style>
  <w:style w:type="paragraph" w:customStyle="1" w:styleId="46D32F77620943D7AB3A594B520B83C5">
    <w:name w:val="46D32F77620943D7AB3A594B520B83C5"/>
    <w:rsid w:val="00091663"/>
    <w:pPr>
      <w:bidi/>
      <w:spacing w:after="200" w:line="276" w:lineRule="auto"/>
    </w:pPr>
  </w:style>
  <w:style w:type="paragraph" w:customStyle="1" w:styleId="3383F2EC3A874E759E01E3A29E1B3296">
    <w:name w:val="3383F2EC3A874E759E01E3A29E1B3296"/>
    <w:rsid w:val="00091663"/>
    <w:pPr>
      <w:bidi/>
      <w:spacing w:after="200" w:line="276" w:lineRule="auto"/>
    </w:pPr>
  </w:style>
  <w:style w:type="paragraph" w:customStyle="1" w:styleId="B0A04F10B5C6497AB711271A16336724">
    <w:name w:val="B0A04F10B5C6497AB711271A16336724"/>
    <w:rsid w:val="00091663"/>
    <w:pPr>
      <w:bidi/>
      <w:spacing w:after="200" w:line="276" w:lineRule="auto"/>
    </w:pPr>
  </w:style>
  <w:style w:type="paragraph" w:customStyle="1" w:styleId="DB8F1C72EBD140E9B74AE5AD7CA25F83">
    <w:name w:val="DB8F1C72EBD140E9B74AE5AD7CA25F83"/>
    <w:rsid w:val="00091663"/>
    <w:pPr>
      <w:bidi/>
      <w:spacing w:after="200" w:line="276" w:lineRule="auto"/>
    </w:pPr>
  </w:style>
  <w:style w:type="paragraph" w:customStyle="1" w:styleId="32DC08558A5A43A39723C7509AECF87F">
    <w:name w:val="32DC08558A5A43A39723C7509AECF87F"/>
    <w:rsid w:val="00091663"/>
    <w:pPr>
      <w:bidi/>
      <w:spacing w:after="200" w:line="276" w:lineRule="auto"/>
    </w:pPr>
  </w:style>
  <w:style w:type="paragraph" w:customStyle="1" w:styleId="A237B33C101E42D1AC88B854C416FC06">
    <w:name w:val="A237B33C101E42D1AC88B854C416FC06"/>
    <w:rsid w:val="00091663"/>
    <w:pPr>
      <w:bidi/>
      <w:spacing w:after="200" w:line="276" w:lineRule="auto"/>
    </w:pPr>
  </w:style>
  <w:style w:type="paragraph" w:customStyle="1" w:styleId="048BBD3A90A94E48A26CBAD7DE8B23CC">
    <w:name w:val="048BBD3A90A94E48A26CBAD7DE8B23CC"/>
    <w:rsid w:val="00091663"/>
    <w:pPr>
      <w:bidi/>
      <w:spacing w:after="200" w:line="276" w:lineRule="auto"/>
    </w:pPr>
  </w:style>
  <w:style w:type="paragraph" w:customStyle="1" w:styleId="F948B28F64734FDA91FE4F69DC04F8F0">
    <w:name w:val="F948B28F64734FDA91FE4F69DC04F8F0"/>
    <w:rsid w:val="00091663"/>
    <w:pPr>
      <w:bidi/>
      <w:spacing w:after="200" w:line="276" w:lineRule="auto"/>
    </w:pPr>
  </w:style>
  <w:style w:type="paragraph" w:customStyle="1" w:styleId="09E1566ED2904C328DAA6EC1FC56B64B">
    <w:name w:val="09E1566ED2904C328DAA6EC1FC56B64B"/>
    <w:rsid w:val="00091663"/>
    <w:pPr>
      <w:bidi/>
      <w:spacing w:after="200" w:line="276" w:lineRule="auto"/>
    </w:pPr>
  </w:style>
  <w:style w:type="paragraph" w:customStyle="1" w:styleId="6F5484C56ACE4BE382364E68A1754014">
    <w:name w:val="6F5484C56ACE4BE382364E68A1754014"/>
    <w:rsid w:val="00091663"/>
    <w:pPr>
      <w:bidi/>
      <w:spacing w:after="200" w:line="276" w:lineRule="auto"/>
    </w:pPr>
  </w:style>
  <w:style w:type="paragraph" w:customStyle="1" w:styleId="E7E04F557CEA4C81A8D13006E287D5D4">
    <w:name w:val="E7E04F557CEA4C81A8D13006E287D5D4"/>
    <w:rsid w:val="00091663"/>
    <w:pPr>
      <w:bidi/>
      <w:spacing w:after="200" w:line="276" w:lineRule="auto"/>
    </w:pPr>
  </w:style>
  <w:style w:type="paragraph" w:customStyle="1" w:styleId="BCFE92DD00284ABBAF96C939D1335ECE">
    <w:name w:val="BCFE92DD00284ABBAF96C939D1335ECE"/>
    <w:rsid w:val="00091663"/>
    <w:pPr>
      <w:bidi/>
      <w:spacing w:after="200" w:line="276" w:lineRule="auto"/>
    </w:pPr>
  </w:style>
  <w:style w:type="paragraph" w:customStyle="1" w:styleId="8608FF970046461DA1B8F445CF464463">
    <w:name w:val="8608FF970046461DA1B8F445CF464463"/>
    <w:rsid w:val="00091663"/>
    <w:pPr>
      <w:bidi/>
      <w:spacing w:after="200" w:line="276" w:lineRule="auto"/>
    </w:pPr>
  </w:style>
  <w:style w:type="paragraph" w:customStyle="1" w:styleId="BC07758166BF40AEA3511CD59156B545">
    <w:name w:val="BC07758166BF40AEA3511CD59156B545"/>
    <w:rsid w:val="00091663"/>
    <w:pPr>
      <w:bidi/>
      <w:spacing w:after="200" w:line="276" w:lineRule="auto"/>
    </w:pPr>
  </w:style>
  <w:style w:type="paragraph" w:customStyle="1" w:styleId="42D049D1CE704B0A85519171929435D0">
    <w:name w:val="42D049D1CE704B0A85519171929435D0"/>
    <w:rsid w:val="00091663"/>
    <w:pPr>
      <w:bidi/>
      <w:spacing w:after="200" w:line="276" w:lineRule="auto"/>
    </w:pPr>
  </w:style>
  <w:style w:type="paragraph" w:customStyle="1" w:styleId="5079692D42424A3B992516B5828C8970">
    <w:name w:val="5079692D42424A3B992516B5828C8970"/>
    <w:rsid w:val="00091663"/>
    <w:pPr>
      <w:bidi/>
      <w:spacing w:after="200" w:line="276" w:lineRule="auto"/>
    </w:pPr>
  </w:style>
  <w:style w:type="paragraph" w:customStyle="1" w:styleId="0A9AEF8CAAB842BAA221DA55BEC5734F">
    <w:name w:val="0A9AEF8CAAB842BAA221DA55BEC5734F"/>
    <w:rsid w:val="00091663"/>
    <w:pPr>
      <w:bidi/>
      <w:spacing w:after="200" w:line="276" w:lineRule="auto"/>
    </w:pPr>
  </w:style>
  <w:style w:type="paragraph" w:customStyle="1" w:styleId="EF720FF0BC904D87B60CB8778AC8B0B8">
    <w:name w:val="EF720FF0BC904D87B60CB8778AC8B0B8"/>
    <w:rsid w:val="00091663"/>
    <w:pPr>
      <w:bidi/>
      <w:spacing w:after="200" w:line="276" w:lineRule="auto"/>
    </w:pPr>
  </w:style>
  <w:style w:type="paragraph" w:customStyle="1" w:styleId="5B3E817DFCAC4E7D9AF26574FAEDA9A2">
    <w:name w:val="5B3E817DFCAC4E7D9AF26574FAEDA9A2"/>
    <w:rsid w:val="00091663"/>
    <w:pPr>
      <w:bidi/>
      <w:spacing w:after="200" w:line="276" w:lineRule="auto"/>
    </w:pPr>
  </w:style>
  <w:style w:type="paragraph" w:customStyle="1" w:styleId="680EB4D1448343F5A6209E8883385A72">
    <w:name w:val="680EB4D1448343F5A6209E8883385A72"/>
    <w:rsid w:val="00091663"/>
    <w:pPr>
      <w:bidi/>
      <w:spacing w:after="200" w:line="276" w:lineRule="auto"/>
    </w:pPr>
  </w:style>
  <w:style w:type="paragraph" w:customStyle="1" w:styleId="6955502B3D3548028D8B04E45831498F">
    <w:name w:val="6955502B3D3548028D8B04E45831498F"/>
    <w:rsid w:val="00091663"/>
    <w:pPr>
      <w:bidi/>
      <w:spacing w:after="200" w:line="276" w:lineRule="auto"/>
    </w:pPr>
  </w:style>
  <w:style w:type="paragraph" w:customStyle="1" w:styleId="5587BF915D9941C28CA4F5EC225F7DE7">
    <w:name w:val="5587BF915D9941C28CA4F5EC225F7DE7"/>
    <w:rsid w:val="00091663"/>
    <w:pPr>
      <w:bidi/>
      <w:spacing w:after="200" w:line="276" w:lineRule="auto"/>
    </w:pPr>
  </w:style>
  <w:style w:type="paragraph" w:customStyle="1" w:styleId="165C1F9025AC46FA8545CB85639D0479">
    <w:name w:val="165C1F9025AC46FA8545CB85639D0479"/>
    <w:rsid w:val="00091663"/>
    <w:pPr>
      <w:bidi/>
      <w:spacing w:after="200" w:line="276" w:lineRule="auto"/>
    </w:pPr>
  </w:style>
  <w:style w:type="paragraph" w:customStyle="1" w:styleId="9220679B3B074BA6B2449C9C692DDCCA">
    <w:name w:val="9220679B3B074BA6B2449C9C692DDCCA"/>
    <w:rsid w:val="00091663"/>
    <w:pPr>
      <w:bidi/>
      <w:spacing w:after="200" w:line="276" w:lineRule="auto"/>
    </w:pPr>
  </w:style>
  <w:style w:type="paragraph" w:customStyle="1" w:styleId="28B6C1C3B50F4672A327D60188B07B19">
    <w:name w:val="28B6C1C3B50F4672A327D60188B07B19"/>
    <w:rsid w:val="00091663"/>
    <w:pPr>
      <w:bidi/>
      <w:spacing w:after="200" w:line="276" w:lineRule="auto"/>
    </w:pPr>
  </w:style>
  <w:style w:type="paragraph" w:customStyle="1" w:styleId="90182717D7D849618762FEECD746F4D8">
    <w:name w:val="90182717D7D849618762FEECD746F4D8"/>
    <w:rsid w:val="00091663"/>
    <w:pPr>
      <w:bidi/>
      <w:spacing w:after="200" w:line="276" w:lineRule="auto"/>
    </w:pPr>
  </w:style>
  <w:style w:type="paragraph" w:customStyle="1" w:styleId="C2F57D63CCED42508901FC8CA182DDBA">
    <w:name w:val="C2F57D63CCED42508901FC8CA182DDBA"/>
    <w:rsid w:val="00091663"/>
    <w:pPr>
      <w:bidi/>
      <w:spacing w:after="200" w:line="276" w:lineRule="auto"/>
    </w:pPr>
  </w:style>
  <w:style w:type="paragraph" w:customStyle="1" w:styleId="226327F7D41B4B2CA5ACCE51DC8639F4">
    <w:name w:val="226327F7D41B4B2CA5ACCE51DC8639F4"/>
    <w:rsid w:val="00091663"/>
    <w:pPr>
      <w:bidi/>
      <w:spacing w:after="200" w:line="276" w:lineRule="auto"/>
    </w:pPr>
  </w:style>
  <w:style w:type="paragraph" w:customStyle="1" w:styleId="7F58D8FEE6E34307BA691410BE1B3DF7">
    <w:name w:val="7F58D8FEE6E34307BA691410BE1B3DF7"/>
    <w:rsid w:val="00091663"/>
    <w:pPr>
      <w:bidi/>
      <w:spacing w:after="200" w:line="276" w:lineRule="auto"/>
    </w:pPr>
  </w:style>
  <w:style w:type="paragraph" w:customStyle="1" w:styleId="78D39F65ABC849D28AE674CE9EC2269A">
    <w:name w:val="78D39F65ABC849D28AE674CE9EC2269A"/>
    <w:rsid w:val="00091663"/>
    <w:pPr>
      <w:bidi/>
      <w:spacing w:after="200" w:line="276" w:lineRule="auto"/>
    </w:pPr>
  </w:style>
  <w:style w:type="paragraph" w:customStyle="1" w:styleId="B47A9B48E91F476C85E2073DF59C6C96">
    <w:name w:val="B47A9B48E91F476C85E2073DF59C6C96"/>
    <w:rsid w:val="00091663"/>
    <w:pPr>
      <w:bidi/>
      <w:spacing w:after="200" w:line="276" w:lineRule="auto"/>
    </w:pPr>
  </w:style>
  <w:style w:type="paragraph" w:customStyle="1" w:styleId="AE58BE3D4E4742BF9BD3E94C4B4302AE">
    <w:name w:val="AE58BE3D4E4742BF9BD3E94C4B4302AE"/>
    <w:rsid w:val="00091663"/>
    <w:pPr>
      <w:bidi/>
      <w:spacing w:after="200" w:line="276" w:lineRule="auto"/>
    </w:pPr>
  </w:style>
  <w:style w:type="paragraph" w:customStyle="1" w:styleId="B484B9B44666421F9F02C1C95593E37F">
    <w:name w:val="B484B9B44666421F9F02C1C95593E37F"/>
    <w:rsid w:val="00091663"/>
    <w:pPr>
      <w:bidi/>
      <w:spacing w:after="200" w:line="276" w:lineRule="auto"/>
    </w:pPr>
  </w:style>
  <w:style w:type="paragraph" w:customStyle="1" w:styleId="1FBD265C943743BCBF7AEB7F4DE9344F">
    <w:name w:val="1FBD265C943743BCBF7AEB7F4DE9344F"/>
    <w:rsid w:val="00091663"/>
    <w:pPr>
      <w:bidi/>
      <w:spacing w:after="200" w:line="276" w:lineRule="auto"/>
    </w:pPr>
  </w:style>
  <w:style w:type="paragraph" w:customStyle="1" w:styleId="844B884EF6634F10B32FBB43937BCD8C">
    <w:name w:val="844B884EF6634F10B32FBB43937BCD8C"/>
    <w:rsid w:val="00091663"/>
    <w:pPr>
      <w:bidi/>
      <w:spacing w:after="200" w:line="276" w:lineRule="auto"/>
    </w:pPr>
  </w:style>
  <w:style w:type="paragraph" w:customStyle="1" w:styleId="BA4ED93FE6D943E586FFCB43703C5281">
    <w:name w:val="BA4ED93FE6D943E586FFCB43703C5281"/>
    <w:rsid w:val="00091663"/>
    <w:pPr>
      <w:bidi/>
      <w:spacing w:after="200" w:line="276" w:lineRule="auto"/>
    </w:pPr>
  </w:style>
  <w:style w:type="paragraph" w:customStyle="1" w:styleId="07849B0336BF4E828B34D5F23577B828">
    <w:name w:val="07849B0336BF4E828B34D5F23577B828"/>
    <w:rsid w:val="00091663"/>
    <w:pPr>
      <w:bidi/>
      <w:spacing w:after="200" w:line="276" w:lineRule="auto"/>
    </w:pPr>
  </w:style>
  <w:style w:type="paragraph" w:customStyle="1" w:styleId="CCD7ECB1F31248BD883B547223490214">
    <w:name w:val="CCD7ECB1F31248BD883B547223490214"/>
    <w:rsid w:val="00091663"/>
    <w:pPr>
      <w:bidi/>
      <w:spacing w:after="200" w:line="276" w:lineRule="auto"/>
    </w:pPr>
  </w:style>
  <w:style w:type="paragraph" w:customStyle="1" w:styleId="C1A6D64D36C741DA9351A04186E0EFD5">
    <w:name w:val="C1A6D64D36C741DA9351A04186E0EFD5"/>
    <w:rsid w:val="00091663"/>
    <w:pPr>
      <w:bidi/>
      <w:spacing w:after="200" w:line="276" w:lineRule="auto"/>
    </w:pPr>
  </w:style>
  <w:style w:type="paragraph" w:customStyle="1" w:styleId="D8578D9164BB49A4AD5E412FDC1E8B04">
    <w:name w:val="D8578D9164BB49A4AD5E412FDC1E8B04"/>
    <w:rsid w:val="00091663"/>
    <w:pPr>
      <w:bidi/>
      <w:spacing w:after="200" w:line="276" w:lineRule="auto"/>
    </w:pPr>
  </w:style>
  <w:style w:type="paragraph" w:customStyle="1" w:styleId="5A5C8774DB9344528BEE57E0A9954A21">
    <w:name w:val="5A5C8774DB9344528BEE57E0A9954A21"/>
    <w:rsid w:val="00091663"/>
    <w:pPr>
      <w:bidi/>
      <w:spacing w:after="200" w:line="276" w:lineRule="auto"/>
    </w:pPr>
  </w:style>
  <w:style w:type="paragraph" w:customStyle="1" w:styleId="76E8FEE9F9634D9F96D660D4FD14819A">
    <w:name w:val="76E8FEE9F9634D9F96D660D4FD14819A"/>
    <w:rsid w:val="00091663"/>
    <w:pPr>
      <w:bidi/>
      <w:spacing w:after="200" w:line="276" w:lineRule="auto"/>
    </w:pPr>
  </w:style>
  <w:style w:type="paragraph" w:customStyle="1" w:styleId="79E910150D824E919243814F8805E4CB">
    <w:name w:val="79E910150D824E919243814F8805E4CB"/>
    <w:rsid w:val="00091663"/>
    <w:pPr>
      <w:bidi/>
      <w:spacing w:after="200" w:line="276" w:lineRule="auto"/>
    </w:pPr>
  </w:style>
  <w:style w:type="paragraph" w:customStyle="1" w:styleId="83B077EC972F4170B0947C3949B5E2DD">
    <w:name w:val="83B077EC972F4170B0947C3949B5E2DD"/>
    <w:rsid w:val="00091663"/>
    <w:pPr>
      <w:bidi/>
      <w:spacing w:after="200" w:line="276" w:lineRule="auto"/>
    </w:pPr>
  </w:style>
  <w:style w:type="paragraph" w:customStyle="1" w:styleId="3D1B053BFCE14F149DE0393DD74DBE12">
    <w:name w:val="3D1B053BFCE14F149DE0393DD74DBE12"/>
    <w:rsid w:val="00091663"/>
    <w:pPr>
      <w:bidi/>
      <w:spacing w:after="200" w:line="276" w:lineRule="auto"/>
    </w:pPr>
  </w:style>
  <w:style w:type="paragraph" w:customStyle="1" w:styleId="682DD8AA836A4B95AE43C2CD18EAB7FE">
    <w:name w:val="682DD8AA836A4B95AE43C2CD18EAB7FE"/>
    <w:rsid w:val="00091663"/>
    <w:pPr>
      <w:bidi/>
      <w:spacing w:after="200" w:line="276" w:lineRule="auto"/>
    </w:pPr>
  </w:style>
  <w:style w:type="paragraph" w:customStyle="1" w:styleId="3A9B734D99E54DC7B584955BB0D60696">
    <w:name w:val="3A9B734D99E54DC7B584955BB0D60696"/>
    <w:rsid w:val="00091663"/>
    <w:pPr>
      <w:bidi/>
      <w:spacing w:after="200" w:line="276" w:lineRule="auto"/>
    </w:pPr>
  </w:style>
  <w:style w:type="paragraph" w:customStyle="1" w:styleId="B35EC61F17E346F485AD992C4606E0EE">
    <w:name w:val="B35EC61F17E346F485AD992C4606E0EE"/>
    <w:rsid w:val="00091663"/>
    <w:pPr>
      <w:bidi/>
      <w:spacing w:after="200" w:line="276" w:lineRule="auto"/>
    </w:pPr>
  </w:style>
  <w:style w:type="paragraph" w:customStyle="1" w:styleId="F6E7D4E81D7D40669AA24CA5650B89E6">
    <w:name w:val="F6E7D4E81D7D40669AA24CA5650B89E6"/>
    <w:rsid w:val="00091663"/>
    <w:pPr>
      <w:bidi/>
      <w:spacing w:after="200" w:line="276" w:lineRule="auto"/>
    </w:pPr>
  </w:style>
  <w:style w:type="paragraph" w:customStyle="1" w:styleId="35D28C9D81234669A49F60BEFCE6E5B6">
    <w:name w:val="35D28C9D81234669A49F60BEFCE6E5B6"/>
    <w:rsid w:val="00091663"/>
    <w:pPr>
      <w:bidi/>
      <w:spacing w:after="200" w:line="276" w:lineRule="auto"/>
    </w:pPr>
  </w:style>
  <w:style w:type="paragraph" w:customStyle="1" w:styleId="D95249C8A8244E7DA0882089ED2A0482">
    <w:name w:val="D95249C8A8244E7DA0882089ED2A0482"/>
    <w:rsid w:val="00091663"/>
    <w:pPr>
      <w:bidi/>
      <w:spacing w:after="200" w:line="276" w:lineRule="auto"/>
    </w:pPr>
  </w:style>
  <w:style w:type="paragraph" w:customStyle="1" w:styleId="C813DE03A08A45F597832042D7AE7A82">
    <w:name w:val="C813DE03A08A45F597832042D7AE7A82"/>
    <w:rsid w:val="00091663"/>
    <w:pPr>
      <w:bidi/>
      <w:spacing w:after="200" w:line="276" w:lineRule="auto"/>
    </w:pPr>
  </w:style>
  <w:style w:type="paragraph" w:customStyle="1" w:styleId="FF46EE3332FA4A3A9D0D31F198D71F83">
    <w:name w:val="FF46EE3332FA4A3A9D0D31F198D71F83"/>
    <w:rsid w:val="00091663"/>
    <w:pPr>
      <w:bidi/>
      <w:spacing w:after="200" w:line="276" w:lineRule="auto"/>
    </w:pPr>
  </w:style>
  <w:style w:type="paragraph" w:customStyle="1" w:styleId="FF0B70CC48D34A8E93B2A4BD9397A3F3">
    <w:name w:val="FF0B70CC48D34A8E93B2A4BD9397A3F3"/>
    <w:rsid w:val="00091663"/>
    <w:pPr>
      <w:bidi/>
      <w:spacing w:after="200" w:line="276" w:lineRule="auto"/>
    </w:pPr>
  </w:style>
  <w:style w:type="paragraph" w:customStyle="1" w:styleId="55C348E755E84CBFB8A1E3592B69BC9D">
    <w:name w:val="55C348E755E84CBFB8A1E3592B69BC9D"/>
    <w:rsid w:val="00091663"/>
    <w:pPr>
      <w:bidi/>
      <w:spacing w:after="200" w:line="276" w:lineRule="auto"/>
    </w:pPr>
  </w:style>
  <w:style w:type="paragraph" w:customStyle="1" w:styleId="F5AA3B6B60C34AA7B977AC162005AF95">
    <w:name w:val="F5AA3B6B60C34AA7B977AC162005AF95"/>
    <w:rsid w:val="00091663"/>
    <w:pPr>
      <w:bidi/>
      <w:spacing w:after="200" w:line="276" w:lineRule="auto"/>
    </w:pPr>
  </w:style>
  <w:style w:type="paragraph" w:customStyle="1" w:styleId="F593998DC66B4F53B58A15EF85F1E172">
    <w:name w:val="F593998DC66B4F53B58A15EF85F1E172"/>
    <w:rsid w:val="00091663"/>
    <w:pPr>
      <w:bidi/>
      <w:spacing w:after="200" w:line="276" w:lineRule="auto"/>
    </w:pPr>
  </w:style>
  <w:style w:type="paragraph" w:customStyle="1" w:styleId="F560812C52224881BD4FA6BF510802CF">
    <w:name w:val="F560812C52224881BD4FA6BF510802CF"/>
    <w:rsid w:val="00091663"/>
    <w:pPr>
      <w:bidi/>
      <w:spacing w:after="200" w:line="276" w:lineRule="auto"/>
    </w:pPr>
  </w:style>
  <w:style w:type="paragraph" w:customStyle="1" w:styleId="4A7A43C5545F47BA99C9C50FDD246C04">
    <w:name w:val="4A7A43C5545F47BA99C9C50FDD246C04"/>
    <w:rsid w:val="00091663"/>
    <w:pPr>
      <w:bidi/>
      <w:spacing w:after="200" w:line="276" w:lineRule="auto"/>
    </w:pPr>
  </w:style>
  <w:style w:type="paragraph" w:customStyle="1" w:styleId="0EB6D9768F33487A9505612519CF9599">
    <w:name w:val="0EB6D9768F33487A9505612519CF9599"/>
    <w:rsid w:val="00091663"/>
    <w:pPr>
      <w:bidi/>
      <w:spacing w:after="200" w:line="276" w:lineRule="auto"/>
    </w:pPr>
  </w:style>
  <w:style w:type="paragraph" w:customStyle="1" w:styleId="9C0F9A071CF14F7D8FA7E503A3E5E7B4">
    <w:name w:val="9C0F9A071CF14F7D8FA7E503A3E5E7B4"/>
    <w:rsid w:val="00091663"/>
    <w:pPr>
      <w:bidi/>
      <w:spacing w:after="200" w:line="276" w:lineRule="auto"/>
    </w:pPr>
  </w:style>
  <w:style w:type="paragraph" w:customStyle="1" w:styleId="63BB83977B7347A688698A3FA92B696D">
    <w:name w:val="63BB83977B7347A688698A3FA92B696D"/>
    <w:rsid w:val="00091663"/>
    <w:pPr>
      <w:bidi/>
      <w:spacing w:after="200" w:line="276" w:lineRule="auto"/>
    </w:pPr>
  </w:style>
  <w:style w:type="paragraph" w:customStyle="1" w:styleId="FF7EC626144B400CA98CD93838F29793">
    <w:name w:val="FF7EC626144B400CA98CD93838F29793"/>
    <w:rsid w:val="00091663"/>
    <w:pPr>
      <w:bidi/>
      <w:spacing w:after="200" w:line="276" w:lineRule="auto"/>
    </w:pPr>
  </w:style>
  <w:style w:type="paragraph" w:customStyle="1" w:styleId="9661022502654E11A5F492DB3EFCA782">
    <w:name w:val="9661022502654E11A5F492DB3EFCA782"/>
    <w:rsid w:val="00091663"/>
    <w:pPr>
      <w:bidi/>
      <w:spacing w:after="200" w:line="276" w:lineRule="auto"/>
    </w:pPr>
  </w:style>
  <w:style w:type="paragraph" w:customStyle="1" w:styleId="618E8707C63A402A9921FFDA1554365D">
    <w:name w:val="618E8707C63A402A9921FFDA1554365D"/>
    <w:rsid w:val="00091663"/>
    <w:pPr>
      <w:bidi/>
      <w:spacing w:after="200" w:line="276" w:lineRule="auto"/>
    </w:pPr>
  </w:style>
  <w:style w:type="paragraph" w:customStyle="1" w:styleId="387AD65139CD405CA6D7B5BA0DA66D2E">
    <w:name w:val="387AD65139CD405CA6D7B5BA0DA66D2E"/>
    <w:rsid w:val="00091663"/>
    <w:pPr>
      <w:bidi/>
      <w:spacing w:after="200" w:line="276" w:lineRule="auto"/>
    </w:pPr>
  </w:style>
  <w:style w:type="paragraph" w:customStyle="1" w:styleId="437BB54DAFB443E0893C066BCE0EC93B">
    <w:name w:val="437BB54DAFB443E0893C066BCE0EC93B"/>
    <w:rsid w:val="00091663"/>
    <w:pPr>
      <w:bidi/>
      <w:spacing w:after="200" w:line="276" w:lineRule="auto"/>
    </w:pPr>
  </w:style>
  <w:style w:type="paragraph" w:customStyle="1" w:styleId="01A42107C2EF480F845D7255FE471D47">
    <w:name w:val="01A42107C2EF480F845D7255FE471D47"/>
    <w:rsid w:val="00091663"/>
    <w:pPr>
      <w:bidi/>
      <w:spacing w:after="200" w:line="276" w:lineRule="auto"/>
    </w:pPr>
  </w:style>
  <w:style w:type="paragraph" w:customStyle="1" w:styleId="077E0E3938AB4E16B64EFFED773A14D9">
    <w:name w:val="077E0E3938AB4E16B64EFFED773A14D9"/>
    <w:rsid w:val="00091663"/>
    <w:pPr>
      <w:bidi/>
      <w:spacing w:after="200" w:line="276" w:lineRule="auto"/>
    </w:pPr>
  </w:style>
  <w:style w:type="paragraph" w:customStyle="1" w:styleId="DF81B855333F47C5B81109A345BE9B01">
    <w:name w:val="DF81B855333F47C5B81109A345BE9B01"/>
    <w:rsid w:val="00091663"/>
    <w:pPr>
      <w:bidi/>
      <w:spacing w:after="200" w:line="276" w:lineRule="auto"/>
    </w:pPr>
  </w:style>
  <w:style w:type="paragraph" w:customStyle="1" w:styleId="303DDD68876D4B9CB7AA36B89CEF2BD0">
    <w:name w:val="303DDD68876D4B9CB7AA36B89CEF2BD0"/>
    <w:rsid w:val="00091663"/>
    <w:pPr>
      <w:bidi/>
      <w:spacing w:after="200" w:line="276" w:lineRule="auto"/>
    </w:pPr>
  </w:style>
  <w:style w:type="paragraph" w:customStyle="1" w:styleId="232CC6A598F64341863543C786B1D7CF">
    <w:name w:val="232CC6A598F64341863543C786B1D7CF"/>
    <w:rsid w:val="00091663"/>
    <w:pPr>
      <w:bidi/>
      <w:spacing w:after="200" w:line="276" w:lineRule="auto"/>
    </w:pPr>
  </w:style>
  <w:style w:type="paragraph" w:customStyle="1" w:styleId="6D5848CC0F5E42B08272BD649690CA27">
    <w:name w:val="6D5848CC0F5E42B08272BD649690CA27"/>
    <w:rsid w:val="00091663"/>
    <w:pPr>
      <w:bidi/>
      <w:spacing w:after="200" w:line="276" w:lineRule="auto"/>
    </w:pPr>
  </w:style>
  <w:style w:type="paragraph" w:customStyle="1" w:styleId="9448CC8180AD478BAD18698C6E8BF030">
    <w:name w:val="9448CC8180AD478BAD18698C6E8BF030"/>
    <w:rsid w:val="00091663"/>
    <w:pPr>
      <w:bidi/>
      <w:spacing w:after="200" w:line="276" w:lineRule="auto"/>
    </w:pPr>
  </w:style>
  <w:style w:type="paragraph" w:customStyle="1" w:styleId="B3E1584E82594982B6BF8992FE210375">
    <w:name w:val="B3E1584E82594982B6BF8992FE210375"/>
    <w:rsid w:val="00091663"/>
    <w:pPr>
      <w:bidi/>
      <w:spacing w:after="200" w:line="276" w:lineRule="auto"/>
    </w:pPr>
  </w:style>
  <w:style w:type="paragraph" w:customStyle="1" w:styleId="3E995B8E219D4031A98AFB3ABA67CB13">
    <w:name w:val="3E995B8E219D4031A98AFB3ABA67CB13"/>
    <w:rsid w:val="00091663"/>
    <w:pPr>
      <w:bidi/>
      <w:spacing w:after="200" w:line="276" w:lineRule="auto"/>
    </w:pPr>
  </w:style>
  <w:style w:type="paragraph" w:customStyle="1" w:styleId="D35C2B6FA8C24BC9AF07A392B0B191C9">
    <w:name w:val="D35C2B6FA8C24BC9AF07A392B0B191C9"/>
    <w:rsid w:val="00091663"/>
    <w:pPr>
      <w:bidi/>
      <w:spacing w:after="200" w:line="276" w:lineRule="auto"/>
    </w:pPr>
  </w:style>
  <w:style w:type="paragraph" w:customStyle="1" w:styleId="4BCBC7EE592E4A54A043FC9260F34BA9">
    <w:name w:val="4BCBC7EE592E4A54A043FC9260F34BA9"/>
    <w:rsid w:val="00091663"/>
    <w:pPr>
      <w:bidi/>
      <w:spacing w:after="200" w:line="276" w:lineRule="auto"/>
    </w:pPr>
  </w:style>
  <w:style w:type="paragraph" w:customStyle="1" w:styleId="DD1ECD4F5B884B2E9D90CC2693A1F764">
    <w:name w:val="DD1ECD4F5B884B2E9D90CC2693A1F764"/>
    <w:rsid w:val="00091663"/>
    <w:pPr>
      <w:bidi/>
      <w:spacing w:after="200" w:line="276" w:lineRule="auto"/>
    </w:pPr>
  </w:style>
  <w:style w:type="paragraph" w:customStyle="1" w:styleId="8D3EC420E4084DFA8CA14E5B12EA162B">
    <w:name w:val="8D3EC420E4084DFA8CA14E5B12EA162B"/>
    <w:rsid w:val="00091663"/>
    <w:pPr>
      <w:bidi/>
      <w:spacing w:after="200" w:line="276" w:lineRule="auto"/>
    </w:pPr>
  </w:style>
  <w:style w:type="paragraph" w:customStyle="1" w:styleId="87C6013D38714F94A037458D1BA58915">
    <w:name w:val="87C6013D38714F94A037458D1BA58915"/>
    <w:rsid w:val="00091663"/>
    <w:pPr>
      <w:bidi/>
      <w:spacing w:after="200" w:line="276" w:lineRule="auto"/>
    </w:pPr>
  </w:style>
  <w:style w:type="paragraph" w:customStyle="1" w:styleId="8A496CBE971D4A11B4176A01F0A8BB38">
    <w:name w:val="8A496CBE971D4A11B4176A01F0A8BB38"/>
    <w:rsid w:val="00091663"/>
    <w:pPr>
      <w:bidi/>
      <w:spacing w:after="200" w:line="276" w:lineRule="auto"/>
    </w:pPr>
  </w:style>
  <w:style w:type="paragraph" w:customStyle="1" w:styleId="227DB8E5242B4D97A91E0D9DADB4A5D6">
    <w:name w:val="227DB8E5242B4D97A91E0D9DADB4A5D6"/>
    <w:rsid w:val="00091663"/>
    <w:pPr>
      <w:bidi/>
      <w:spacing w:after="200" w:line="276" w:lineRule="auto"/>
    </w:pPr>
  </w:style>
  <w:style w:type="paragraph" w:customStyle="1" w:styleId="A8AF01D076A448F098905700CDCEE7C7">
    <w:name w:val="A8AF01D076A448F098905700CDCEE7C7"/>
    <w:rsid w:val="00091663"/>
    <w:pPr>
      <w:bidi/>
      <w:spacing w:after="200" w:line="276" w:lineRule="auto"/>
    </w:pPr>
  </w:style>
  <w:style w:type="paragraph" w:customStyle="1" w:styleId="BF42DADD9D03474786A9A02304FC126D">
    <w:name w:val="BF42DADD9D03474786A9A02304FC126D"/>
    <w:rsid w:val="00091663"/>
    <w:pPr>
      <w:bidi/>
      <w:spacing w:after="200" w:line="276" w:lineRule="auto"/>
    </w:pPr>
  </w:style>
  <w:style w:type="paragraph" w:customStyle="1" w:styleId="118804DCBB92416BBCBA24194F02C840">
    <w:name w:val="118804DCBB92416BBCBA24194F02C840"/>
    <w:rsid w:val="00091663"/>
    <w:pPr>
      <w:bidi/>
      <w:spacing w:after="200" w:line="276" w:lineRule="auto"/>
    </w:pPr>
  </w:style>
  <w:style w:type="paragraph" w:customStyle="1" w:styleId="FBA3A659BFA14D3FAC100A8CC3393ABD">
    <w:name w:val="FBA3A659BFA14D3FAC100A8CC3393ABD"/>
    <w:rsid w:val="00091663"/>
    <w:pPr>
      <w:bidi/>
      <w:spacing w:after="200" w:line="276" w:lineRule="auto"/>
    </w:pPr>
  </w:style>
  <w:style w:type="paragraph" w:customStyle="1" w:styleId="0973464DFA584306AFFB7C6FD8989E91">
    <w:name w:val="0973464DFA584306AFFB7C6FD8989E91"/>
    <w:rsid w:val="00091663"/>
    <w:pPr>
      <w:bidi/>
      <w:spacing w:after="200" w:line="276" w:lineRule="auto"/>
    </w:pPr>
  </w:style>
  <w:style w:type="paragraph" w:customStyle="1" w:styleId="FDCE42104C7F431A9FB59C01C5A7BB49">
    <w:name w:val="FDCE42104C7F431A9FB59C01C5A7BB49"/>
    <w:rsid w:val="00091663"/>
    <w:pPr>
      <w:bidi/>
      <w:spacing w:after="200" w:line="276" w:lineRule="auto"/>
    </w:pPr>
  </w:style>
  <w:style w:type="paragraph" w:customStyle="1" w:styleId="12C9ECB61CA14DB4801CF0EAB2946C2C">
    <w:name w:val="12C9ECB61CA14DB4801CF0EAB2946C2C"/>
    <w:rsid w:val="00091663"/>
    <w:pPr>
      <w:bidi/>
      <w:spacing w:after="200" w:line="276" w:lineRule="auto"/>
    </w:pPr>
  </w:style>
  <w:style w:type="paragraph" w:customStyle="1" w:styleId="66B62EA5CA7A4DDEB294A3DBCC8054D4">
    <w:name w:val="66B62EA5CA7A4DDEB294A3DBCC8054D4"/>
    <w:rsid w:val="00091663"/>
    <w:pPr>
      <w:bidi/>
      <w:spacing w:after="200" w:line="276" w:lineRule="auto"/>
    </w:pPr>
  </w:style>
  <w:style w:type="paragraph" w:customStyle="1" w:styleId="E8AE584677CA49C1957701F9CF8555B0">
    <w:name w:val="E8AE584677CA49C1957701F9CF8555B0"/>
    <w:rsid w:val="00091663"/>
    <w:pPr>
      <w:bidi/>
      <w:spacing w:after="200" w:line="276" w:lineRule="auto"/>
    </w:pPr>
  </w:style>
  <w:style w:type="paragraph" w:customStyle="1" w:styleId="256CD79C70C54BDDBFBE43BA79E96F50">
    <w:name w:val="256CD79C70C54BDDBFBE43BA79E96F50"/>
    <w:rsid w:val="00091663"/>
    <w:pPr>
      <w:bidi/>
      <w:spacing w:after="200" w:line="276" w:lineRule="auto"/>
    </w:pPr>
  </w:style>
  <w:style w:type="paragraph" w:customStyle="1" w:styleId="5D242DC39FB0440980D42A5718BE9C4A">
    <w:name w:val="5D242DC39FB0440980D42A5718BE9C4A"/>
    <w:rsid w:val="00091663"/>
    <w:pPr>
      <w:bidi/>
      <w:spacing w:after="200" w:line="276" w:lineRule="auto"/>
    </w:pPr>
  </w:style>
  <w:style w:type="paragraph" w:customStyle="1" w:styleId="D41BA2E90B1B4EA1B1CBF97B4ECE371C">
    <w:name w:val="D41BA2E90B1B4EA1B1CBF97B4ECE371C"/>
    <w:rsid w:val="00091663"/>
    <w:pPr>
      <w:bidi/>
      <w:spacing w:after="200" w:line="276" w:lineRule="auto"/>
    </w:pPr>
  </w:style>
  <w:style w:type="paragraph" w:customStyle="1" w:styleId="762D137E3AB84FD4AAD41275A92710EF">
    <w:name w:val="762D137E3AB84FD4AAD41275A92710EF"/>
    <w:rsid w:val="004A2437"/>
    <w:pPr>
      <w:bidi/>
    </w:pPr>
  </w:style>
  <w:style w:type="paragraph" w:customStyle="1" w:styleId="BC5FDAB4C6294D4794B70166FFC37353">
    <w:name w:val="BC5FDAB4C6294D4794B70166FFC37353"/>
    <w:rsid w:val="004A2437"/>
    <w:pPr>
      <w:bidi/>
    </w:pPr>
  </w:style>
  <w:style w:type="paragraph" w:customStyle="1" w:styleId="D7DC0B247A11448AA75EB8AD4DE025DB">
    <w:name w:val="D7DC0B247A11448AA75EB8AD4DE025DB"/>
    <w:rsid w:val="004A2437"/>
    <w:pPr>
      <w:bidi/>
    </w:pPr>
  </w:style>
  <w:style w:type="paragraph" w:customStyle="1" w:styleId="9F37B6D90A3743BF8A5B43A530F91889">
    <w:name w:val="9F37B6D90A3743BF8A5B43A530F91889"/>
    <w:rsid w:val="004A2437"/>
    <w:pPr>
      <w:bidi/>
    </w:pPr>
  </w:style>
  <w:style w:type="paragraph" w:customStyle="1" w:styleId="51FFEC02B3CE4BCA9E8849F32661B114">
    <w:name w:val="51FFEC02B3CE4BCA9E8849F32661B114"/>
    <w:rsid w:val="004A2437"/>
    <w:pPr>
      <w:bidi/>
    </w:pPr>
  </w:style>
  <w:style w:type="paragraph" w:customStyle="1" w:styleId="7D39C96CAD5A46DE813F24A5A0FBC855">
    <w:name w:val="7D39C96CAD5A46DE813F24A5A0FBC855"/>
    <w:rsid w:val="004A2437"/>
    <w:pPr>
      <w:bidi/>
    </w:pPr>
  </w:style>
  <w:style w:type="paragraph" w:customStyle="1" w:styleId="87507AF8E6A14841BF31874A92188E56">
    <w:name w:val="87507AF8E6A14841BF31874A92188E56"/>
    <w:rsid w:val="004A2437"/>
    <w:pPr>
      <w:bidi/>
    </w:pPr>
  </w:style>
  <w:style w:type="paragraph" w:customStyle="1" w:styleId="7CD1C4AD75144A138143AE8A9D361C35">
    <w:name w:val="7CD1C4AD75144A138143AE8A9D361C35"/>
    <w:rsid w:val="004A2437"/>
    <w:pPr>
      <w:bidi/>
    </w:pPr>
  </w:style>
  <w:style w:type="paragraph" w:customStyle="1" w:styleId="433FF443AF1041B8AE30CE0CCCBE8990">
    <w:name w:val="433FF443AF1041B8AE30CE0CCCBE8990"/>
    <w:rsid w:val="004A2437"/>
    <w:pPr>
      <w:bidi/>
    </w:pPr>
  </w:style>
  <w:style w:type="paragraph" w:customStyle="1" w:styleId="CCC614667CD8499B8F1B5E564486C673">
    <w:name w:val="CCC614667CD8499B8F1B5E564486C673"/>
    <w:rsid w:val="004A2437"/>
    <w:pPr>
      <w:bidi/>
    </w:pPr>
  </w:style>
  <w:style w:type="paragraph" w:customStyle="1" w:styleId="2B09398D82DC43418FC7F270D277ECE1">
    <w:name w:val="2B09398D82DC43418FC7F270D277ECE1"/>
    <w:rsid w:val="004A2437"/>
    <w:pPr>
      <w:bidi/>
    </w:pPr>
  </w:style>
  <w:style w:type="paragraph" w:customStyle="1" w:styleId="8F9DE9EC442842398CAF7E9243802419">
    <w:name w:val="8F9DE9EC442842398CAF7E9243802419"/>
    <w:rsid w:val="004A2437"/>
    <w:pPr>
      <w:bidi/>
    </w:pPr>
  </w:style>
  <w:style w:type="paragraph" w:customStyle="1" w:styleId="29465E780606436391D5ADF99E7918D0">
    <w:name w:val="29465E780606436391D5ADF99E7918D0"/>
    <w:rsid w:val="004A2437"/>
    <w:pPr>
      <w:bidi/>
    </w:pPr>
  </w:style>
  <w:style w:type="paragraph" w:customStyle="1" w:styleId="2DB42A1ED72B461A8F8755DF7FF02764">
    <w:name w:val="2DB42A1ED72B461A8F8755DF7FF02764"/>
    <w:rsid w:val="004A2437"/>
    <w:pPr>
      <w:bidi/>
    </w:pPr>
  </w:style>
  <w:style w:type="paragraph" w:customStyle="1" w:styleId="B7D6C1741EB94B4E8B2FE6EC0A13B47C">
    <w:name w:val="B7D6C1741EB94B4E8B2FE6EC0A13B47C"/>
    <w:rsid w:val="004A2437"/>
    <w:pPr>
      <w:bidi/>
    </w:pPr>
  </w:style>
  <w:style w:type="paragraph" w:customStyle="1" w:styleId="8C2E4189128E4A4187F3A3002EC4E8DC">
    <w:name w:val="8C2E4189128E4A4187F3A3002EC4E8DC"/>
    <w:rsid w:val="004A2437"/>
    <w:pPr>
      <w:bidi/>
    </w:pPr>
  </w:style>
  <w:style w:type="paragraph" w:customStyle="1" w:styleId="DF9B11C626A4405095689240803C377A">
    <w:name w:val="DF9B11C626A4405095689240803C377A"/>
    <w:rsid w:val="004A2437"/>
    <w:pPr>
      <w:bidi/>
    </w:pPr>
  </w:style>
  <w:style w:type="paragraph" w:customStyle="1" w:styleId="9AB60F10F30F4FB28461A80D10918E57">
    <w:name w:val="9AB60F10F30F4FB28461A80D10918E57"/>
    <w:rsid w:val="004A2437"/>
    <w:pPr>
      <w:bidi/>
    </w:pPr>
  </w:style>
  <w:style w:type="paragraph" w:customStyle="1" w:styleId="6BD906D405D14EC18EC1ADFAC845189D">
    <w:name w:val="6BD906D405D14EC18EC1ADFAC845189D"/>
    <w:rsid w:val="004A2437"/>
    <w:pPr>
      <w:bidi/>
    </w:pPr>
  </w:style>
  <w:style w:type="paragraph" w:customStyle="1" w:styleId="22D55BDCBFC94CE4BA0630A8AA7C50F1">
    <w:name w:val="22D55BDCBFC94CE4BA0630A8AA7C50F1"/>
    <w:rsid w:val="004A2437"/>
    <w:pPr>
      <w:bidi/>
    </w:pPr>
  </w:style>
  <w:style w:type="paragraph" w:customStyle="1" w:styleId="F666C69BDD894DF49DF8A5C3B0215526">
    <w:name w:val="F666C69BDD894DF49DF8A5C3B0215526"/>
    <w:rsid w:val="004A2437"/>
    <w:pPr>
      <w:bidi/>
    </w:pPr>
  </w:style>
  <w:style w:type="paragraph" w:customStyle="1" w:styleId="9729B353EF404E09B5A3AA3F4B6BD82D">
    <w:name w:val="9729B353EF404E09B5A3AA3F4B6BD82D"/>
    <w:rsid w:val="004A2437"/>
    <w:pPr>
      <w:bidi/>
    </w:pPr>
  </w:style>
  <w:style w:type="paragraph" w:customStyle="1" w:styleId="AC2BF172C42C4D2E8F07F3239A7CD301">
    <w:name w:val="AC2BF172C42C4D2E8F07F3239A7CD301"/>
    <w:rsid w:val="004A2437"/>
    <w:pPr>
      <w:bidi/>
    </w:pPr>
  </w:style>
  <w:style w:type="paragraph" w:customStyle="1" w:styleId="D6AFC27CCFCC4B158EEFB8A93392F6BC">
    <w:name w:val="D6AFC27CCFCC4B158EEFB8A93392F6BC"/>
    <w:rsid w:val="004A2437"/>
    <w:pPr>
      <w:bidi/>
    </w:pPr>
  </w:style>
  <w:style w:type="paragraph" w:customStyle="1" w:styleId="DC035C41E9B749F3BAD9A95B0F7AE012">
    <w:name w:val="DC035C41E9B749F3BAD9A95B0F7AE012"/>
    <w:rsid w:val="004A2437"/>
    <w:pPr>
      <w:bidi/>
    </w:pPr>
  </w:style>
  <w:style w:type="paragraph" w:customStyle="1" w:styleId="923959C756BF49C3AF62B7F163718F6D">
    <w:name w:val="923959C756BF49C3AF62B7F163718F6D"/>
    <w:rsid w:val="004A2437"/>
    <w:pPr>
      <w:bidi/>
    </w:pPr>
  </w:style>
  <w:style w:type="paragraph" w:customStyle="1" w:styleId="9412D3F3E60244CEBD0EE3F525C9422C">
    <w:name w:val="9412D3F3E60244CEBD0EE3F525C9422C"/>
    <w:rsid w:val="004A2437"/>
    <w:pPr>
      <w:bidi/>
    </w:pPr>
  </w:style>
  <w:style w:type="paragraph" w:customStyle="1" w:styleId="F6E511AAAB974DEABD0CD00D4013CA55">
    <w:name w:val="F6E511AAAB974DEABD0CD00D4013CA55"/>
    <w:rsid w:val="004A2437"/>
    <w:pPr>
      <w:bidi/>
    </w:pPr>
  </w:style>
  <w:style w:type="paragraph" w:customStyle="1" w:styleId="91605B5C729440E7B012B64527F86807">
    <w:name w:val="91605B5C729440E7B012B64527F86807"/>
    <w:rsid w:val="004A2437"/>
    <w:pPr>
      <w:bidi/>
    </w:pPr>
  </w:style>
  <w:style w:type="paragraph" w:customStyle="1" w:styleId="C7502842C0494E08A950C47F09370AD3">
    <w:name w:val="C7502842C0494E08A950C47F09370AD3"/>
    <w:rsid w:val="004A2437"/>
    <w:pPr>
      <w:bidi/>
    </w:pPr>
  </w:style>
  <w:style w:type="paragraph" w:customStyle="1" w:styleId="EB93F540967C43A2AAD3B62057869D45">
    <w:name w:val="EB93F540967C43A2AAD3B62057869D45"/>
    <w:rsid w:val="004A2437"/>
    <w:pPr>
      <w:bidi/>
    </w:pPr>
  </w:style>
  <w:style w:type="paragraph" w:customStyle="1" w:styleId="0CADD904D85E47B5B516A0298316BEF7">
    <w:name w:val="0CADD904D85E47B5B516A0298316BEF7"/>
    <w:rsid w:val="004A2437"/>
    <w:pPr>
      <w:bidi/>
    </w:pPr>
  </w:style>
  <w:style w:type="paragraph" w:customStyle="1" w:styleId="BE84523A5297442E8A8D825D8251BB9F">
    <w:name w:val="BE84523A5297442E8A8D825D8251BB9F"/>
    <w:rsid w:val="004A2437"/>
    <w:pPr>
      <w:bidi/>
    </w:pPr>
  </w:style>
  <w:style w:type="paragraph" w:customStyle="1" w:styleId="9CF8C0C994AB454D9B6200E0DCC3D4AB">
    <w:name w:val="9CF8C0C994AB454D9B6200E0DCC3D4AB"/>
    <w:rsid w:val="004A2437"/>
    <w:pPr>
      <w:bidi/>
    </w:pPr>
  </w:style>
  <w:style w:type="paragraph" w:customStyle="1" w:styleId="274112EBDE564600B031FBF0CE5593AD">
    <w:name w:val="274112EBDE564600B031FBF0CE5593AD"/>
    <w:rsid w:val="004A2437"/>
    <w:pPr>
      <w:bidi/>
    </w:pPr>
  </w:style>
  <w:style w:type="paragraph" w:customStyle="1" w:styleId="03DAC99FE29540F0A947646D67A8F9C3">
    <w:name w:val="03DAC99FE29540F0A947646D67A8F9C3"/>
    <w:rsid w:val="004A2437"/>
    <w:pPr>
      <w:bidi/>
    </w:pPr>
  </w:style>
  <w:style w:type="paragraph" w:customStyle="1" w:styleId="9905D1AA1D8F430A94F687C6072B7B2E">
    <w:name w:val="9905D1AA1D8F430A94F687C6072B7B2E"/>
    <w:rsid w:val="004A2437"/>
    <w:pPr>
      <w:bidi/>
    </w:pPr>
  </w:style>
  <w:style w:type="paragraph" w:customStyle="1" w:styleId="C873C4629DFB4361ACAFF1BEEF785DD9">
    <w:name w:val="C873C4629DFB4361ACAFF1BEEF785DD9"/>
    <w:rsid w:val="004A2437"/>
    <w:pPr>
      <w:bidi/>
    </w:pPr>
  </w:style>
  <w:style w:type="paragraph" w:customStyle="1" w:styleId="B720F5C8BFB146E9ABB5C5F8EF168B5C">
    <w:name w:val="B720F5C8BFB146E9ABB5C5F8EF168B5C"/>
    <w:rsid w:val="004A2437"/>
    <w:pPr>
      <w:bidi/>
    </w:pPr>
  </w:style>
  <w:style w:type="paragraph" w:customStyle="1" w:styleId="28FA5B6FC8C8445388F25E17566D3DAA">
    <w:name w:val="28FA5B6FC8C8445388F25E17566D3DAA"/>
    <w:rsid w:val="004A2437"/>
    <w:pPr>
      <w:bidi/>
    </w:pPr>
  </w:style>
  <w:style w:type="paragraph" w:customStyle="1" w:styleId="0C7AB779D3074A1C821D8737C3F0F73A">
    <w:name w:val="0C7AB779D3074A1C821D8737C3F0F73A"/>
    <w:rsid w:val="004A2437"/>
    <w:pPr>
      <w:bidi/>
    </w:pPr>
  </w:style>
  <w:style w:type="paragraph" w:customStyle="1" w:styleId="ADC5A59C052649F397DBD4510A528722">
    <w:name w:val="ADC5A59C052649F397DBD4510A528722"/>
    <w:rsid w:val="004A2437"/>
    <w:pPr>
      <w:bidi/>
    </w:pPr>
  </w:style>
  <w:style w:type="paragraph" w:customStyle="1" w:styleId="C94A7260F15649ADB0594794A4790475">
    <w:name w:val="C94A7260F15649ADB0594794A4790475"/>
    <w:rsid w:val="004A2437"/>
    <w:pPr>
      <w:bidi/>
    </w:pPr>
  </w:style>
  <w:style w:type="paragraph" w:customStyle="1" w:styleId="CC28BFDA00AF4DFF886F3D48DBC464B5">
    <w:name w:val="CC28BFDA00AF4DFF886F3D48DBC464B5"/>
    <w:rsid w:val="004A2437"/>
    <w:pPr>
      <w:bidi/>
    </w:pPr>
  </w:style>
  <w:style w:type="paragraph" w:customStyle="1" w:styleId="9595477E2FDD4C62AFAAB008B96E8036">
    <w:name w:val="9595477E2FDD4C62AFAAB008B96E8036"/>
    <w:rsid w:val="004A2437"/>
    <w:pPr>
      <w:bidi/>
    </w:pPr>
  </w:style>
  <w:style w:type="paragraph" w:customStyle="1" w:styleId="CD2D3ACFCB5948D49602F1D2635D7B9E">
    <w:name w:val="CD2D3ACFCB5948D49602F1D2635D7B9E"/>
    <w:pPr>
      <w:bidi/>
      <w:spacing w:after="200" w:line="276" w:lineRule="auto"/>
    </w:pPr>
  </w:style>
  <w:style w:type="paragraph" w:customStyle="1" w:styleId="083C0ED920594AC69EA55ACC8E9CBA73">
    <w:name w:val="083C0ED920594AC69EA55ACC8E9CBA73"/>
    <w:pPr>
      <w:bidi/>
      <w:spacing w:after="200" w:line="276" w:lineRule="auto"/>
    </w:pPr>
  </w:style>
  <w:style w:type="paragraph" w:customStyle="1" w:styleId="3BE01A367CB84E7E9482A6A111F6D128">
    <w:name w:val="3BE01A367CB84E7E9482A6A111F6D128"/>
    <w:pPr>
      <w:bidi/>
      <w:spacing w:after="200" w:line="276" w:lineRule="auto"/>
    </w:pPr>
  </w:style>
  <w:style w:type="paragraph" w:customStyle="1" w:styleId="DD4E37DD2AF24616B1F06277D788B6B0">
    <w:name w:val="DD4E37DD2AF24616B1F06277D788B6B0"/>
    <w:pPr>
      <w:bidi/>
      <w:spacing w:after="200" w:line="276" w:lineRule="auto"/>
    </w:pPr>
  </w:style>
  <w:style w:type="paragraph" w:customStyle="1" w:styleId="4DCD011F693747BA937A5876C40E965E">
    <w:name w:val="4DCD011F693747BA937A5876C40E965E"/>
    <w:pPr>
      <w:bidi/>
      <w:spacing w:after="200" w:line="276" w:lineRule="auto"/>
    </w:pPr>
  </w:style>
  <w:style w:type="paragraph" w:customStyle="1" w:styleId="70CF76DC6D19491E80D5AD48CD510990">
    <w:name w:val="70CF76DC6D19491E80D5AD48CD510990"/>
    <w:pPr>
      <w:bidi/>
      <w:spacing w:after="200" w:line="276" w:lineRule="auto"/>
    </w:pPr>
  </w:style>
  <w:style w:type="paragraph" w:customStyle="1" w:styleId="0D45F999BF594DBC837164623FDA51B7">
    <w:name w:val="0D45F999BF594DBC837164623FDA51B7"/>
    <w:pPr>
      <w:bidi/>
      <w:spacing w:after="200" w:line="276" w:lineRule="auto"/>
    </w:pPr>
  </w:style>
  <w:style w:type="paragraph" w:customStyle="1" w:styleId="6BD6C1B903EB4496802107DB4F6F3753">
    <w:name w:val="6BD6C1B903EB4496802107DB4F6F3753"/>
    <w:pPr>
      <w:bidi/>
      <w:spacing w:after="200" w:line="276" w:lineRule="auto"/>
    </w:pPr>
  </w:style>
  <w:style w:type="paragraph" w:customStyle="1" w:styleId="FE667898BCBE4EF98BEFC44F13F7B51D">
    <w:name w:val="FE667898BCBE4EF98BEFC44F13F7B51D"/>
    <w:pPr>
      <w:bidi/>
      <w:spacing w:after="200" w:line="276" w:lineRule="auto"/>
    </w:pPr>
  </w:style>
  <w:style w:type="paragraph" w:customStyle="1" w:styleId="794FD6CDE8D7443C9D420F7F99DA4D6C">
    <w:name w:val="794FD6CDE8D7443C9D420F7F99DA4D6C"/>
    <w:pPr>
      <w:bidi/>
      <w:spacing w:after="200" w:line="276" w:lineRule="auto"/>
    </w:pPr>
  </w:style>
  <w:style w:type="paragraph" w:customStyle="1" w:styleId="4F26F7F5C6254501AB10938FBB9A40BA">
    <w:name w:val="4F26F7F5C6254501AB10938FBB9A40BA"/>
    <w:pPr>
      <w:bidi/>
      <w:spacing w:after="200" w:line="276" w:lineRule="auto"/>
    </w:pPr>
  </w:style>
  <w:style w:type="paragraph" w:customStyle="1" w:styleId="EC9C167D43834BFABD6F4319868DD34D">
    <w:name w:val="EC9C167D43834BFABD6F4319868DD34D"/>
    <w:pPr>
      <w:bidi/>
      <w:spacing w:after="200" w:line="276" w:lineRule="auto"/>
    </w:pPr>
  </w:style>
  <w:style w:type="paragraph" w:customStyle="1" w:styleId="C43A5E4D6A834B80ACD4D8998A5D2446">
    <w:name w:val="C43A5E4D6A834B80ACD4D8998A5D2446"/>
    <w:pPr>
      <w:bidi/>
      <w:spacing w:after="200" w:line="276" w:lineRule="auto"/>
    </w:pPr>
  </w:style>
  <w:style w:type="paragraph" w:customStyle="1" w:styleId="3EEB66B9553049D2B9C57CB27E816A18">
    <w:name w:val="3EEB66B9553049D2B9C57CB27E816A18"/>
    <w:pPr>
      <w:bidi/>
      <w:spacing w:after="200" w:line="276" w:lineRule="auto"/>
    </w:pPr>
  </w:style>
  <w:style w:type="paragraph" w:customStyle="1" w:styleId="EDDAFB63087141BDBBCE6AFCBA103BEB">
    <w:name w:val="EDDAFB63087141BDBBCE6AFCBA103BEB"/>
    <w:pPr>
      <w:bidi/>
      <w:spacing w:after="200" w:line="276" w:lineRule="auto"/>
    </w:pPr>
  </w:style>
  <w:style w:type="paragraph" w:customStyle="1" w:styleId="6D3D3BC3989C4FC1BD4166C0EF81A973">
    <w:name w:val="6D3D3BC3989C4FC1BD4166C0EF81A973"/>
    <w:pPr>
      <w:bidi/>
      <w:spacing w:after="200" w:line="276" w:lineRule="auto"/>
    </w:pPr>
  </w:style>
  <w:style w:type="paragraph" w:customStyle="1" w:styleId="46A74E068EDC40858925A06F7B70A638">
    <w:name w:val="46A74E068EDC40858925A06F7B70A638"/>
    <w:pPr>
      <w:bidi/>
      <w:spacing w:after="200" w:line="276" w:lineRule="auto"/>
    </w:pPr>
  </w:style>
  <w:style w:type="paragraph" w:customStyle="1" w:styleId="8BB8545BC0BB4E31BD89590225B58041">
    <w:name w:val="8BB8545BC0BB4E31BD89590225B58041"/>
    <w:pPr>
      <w:bidi/>
      <w:spacing w:after="200" w:line="276" w:lineRule="auto"/>
    </w:pPr>
  </w:style>
  <w:style w:type="paragraph" w:customStyle="1" w:styleId="C920FE79E4114FC7A804A99FD4A43F07">
    <w:name w:val="C920FE79E4114FC7A804A99FD4A43F07"/>
    <w:pPr>
      <w:bidi/>
      <w:spacing w:after="200" w:line="276" w:lineRule="auto"/>
    </w:pPr>
  </w:style>
  <w:style w:type="paragraph" w:customStyle="1" w:styleId="DA95F07A58F24F499A87E6572105DB05">
    <w:name w:val="DA95F07A58F24F499A87E6572105DB05"/>
    <w:pPr>
      <w:bidi/>
      <w:spacing w:after="200" w:line="276" w:lineRule="auto"/>
    </w:pPr>
  </w:style>
  <w:style w:type="paragraph" w:customStyle="1" w:styleId="6A977A980BBE48528CCA559FCABCA2B0">
    <w:name w:val="6A977A980BBE48528CCA559FCABCA2B0"/>
    <w:pPr>
      <w:bidi/>
      <w:spacing w:after="200" w:line="276" w:lineRule="auto"/>
    </w:pPr>
  </w:style>
  <w:style w:type="paragraph" w:customStyle="1" w:styleId="93B0DBBEDA7145CCA06F699BD5877643">
    <w:name w:val="93B0DBBEDA7145CCA06F699BD5877643"/>
    <w:pPr>
      <w:bidi/>
      <w:spacing w:after="200" w:line="276" w:lineRule="auto"/>
    </w:pPr>
  </w:style>
  <w:style w:type="paragraph" w:customStyle="1" w:styleId="E18BA573999D4D2E827FF473FAD5D6E6">
    <w:name w:val="E18BA573999D4D2E827FF473FAD5D6E6"/>
    <w:pPr>
      <w:bidi/>
      <w:spacing w:after="200" w:line="276" w:lineRule="auto"/>
    </w:pPr>
  </w:style>
  <w:style w:type="paragraph" w:customStyle="1" w:styleId="C96B35D5EB044733AD549239B0A2585B">
    <w:name w:val="C96B35D5EB044733AD549239B0A2585B"/>
    <w:pPr>
      <w:bidi/>
      <w:spacing w:after="200" w:line="276" w:lineRule="auto"/>
    </w:pPr>
  </w:style>
  <w:style w:type="paragraph" w:customStyle="1" w:styleId="93EC4B2754DD457189DC5F161D27227A">
    <w:name w:val="93EC4B2754DD457189DC5F161D27227A"/>
    <w:pPr>
      <w:bidi/>
      <w:spacing w:after="200" w:line="276" w:lineRule="auto"/>
    </w:pPr>
  </w:style>
  <w:style w:type="paragraph" w:customStyle="1" w:styleId="535302ACF6BB42739B44E1B7FB7C0653">
    <w:name w:val="535302ACF6BB42739B44E1B7FB7C0653"/>
    <w:pPr>
      <w:bidi/>
      <w:spacing w:after="200" w:line="276" w:lineRule="auto"/>
    </w:pPr>
  </w:style>
  <w:style w:type="paragraph" w:customStyle="1" w:styleId="E0A1F3C5CA1E4A05B2E87325F617258B">
    <w:name w:val="E0A1F3C5CA1E4A05B2E87325F617258B"/>
    <w:pPr>
      <w:bidi/>
      <w:spacing w:after="200" w:line="276" w:lineRule="auto"/>
    </w:pPr>
  </w:style>
  <w:style w:type="paragraph" w:customStyle="1" w:styleId="0C1D1D47822345069079A5C6B6FE823E">
    <w:name w:val="0C1D1D47822345069079A5C6B6FE823E"/>
    <w:pPr>
      <w:bidi/>
      <w:spacing w:after="200" w:line="276" w:lineRule="auto"/>
    </w:pPr>
  </w:style>
  <w:style w:type="paragraph" w:customStyle="1" w:styleId="CBC6B11BAAD74BC89E4E2AB0575E1FE6">
    <w:name w:val="CBC6B11BAAD74BC89E4E2AB0575E1FE6"/>
    <w:pPr>
      <w:bidi/>
      <w:spacing w:after="200" w:line="276" w:lineRule="auto"/>
    </w:pPr>
  </w:style>
  <w:style w:type="paragraph" w:customStyle="1" w:styleId="36B3C553932649EA99927C4EE228CAC6">
    <w:name w:val="36B3C553932649EA99927C4EE228CAC6"/>
    <w:pPr>
      <w:bidi/>
      <w:spacing w:after="200" w:line="276" w:lineRule="auto"/>
    </w:pPr>
  </w:style>
  <w:style w:type="paragraph" w:customStyle="1" w:styleId="B52D521C4FC74140B9DDBD0E0AC22805">
    <w:name w:val="B52D521C4FC74140B9DDBD0E0AC22805"/>
    <w:pPr>
      <w:bidi/>
      <w:spacing w:after="200" w:line="276" w:lineRule="auto"/>
    </w:pPr>
  </w:style>
  <w:style w:type="paragraph" w:customStyle="1" w:styleId="52F4DC85DCFD46E4A6612F0844D0CFFD">
    <w:name w:val="52F4DC85DCFD46E4A6612F0844D0CFFD"/>
    <w:pPr>
      <w:bidi/>
      <w:spacing w:after="200" w:line="276" w:lineRule="auto"/>
    </w:pPr>
  </w:style>
  <w:style w:type="paragraph" w:customStyle="1" w:styleId="85CBD7C79FE1467AB4E2F8CDDF3AB5B2">
    <w:name w:val="85CBD7C79FE1467AB4E2F8CDDF3AB5B2"/>
    <w:pPr>
      <w:bidi/>
      <w:spacing w:after="200" w:line="276" w:lineRule="auto"/>
    </w:pPr>
  </w:style>
  <w:style w:type="paragraph" w:customStyle="1" w:styleId="8685FDBC281943A495488EA556B709F9">
    <w:name w:val="8685FDBC281943A495488EA556B709F9"/>
    <w:pPr>
      <w:bidi/>
      <w:spacing w:after="200" w:line="276" w:lineRule="auto"/>
    </w:pPr>
  </w:style>
  <w:style w:type="paragraph" w:customStyle="1" w:styleId="60EDD16881EC406A9175A836FFDA8862">
    <w:name w:val="60EDD16881EC406A9175A836FFDA8862"/>
    <w:pPr>
      <w:bidi/>
      <w:spacing w:after="200" w:line="276" w:lineRule="auto"/>
    </w:pPr>
  </w:style>
  <w:style w:type="paragraph" w:customStyle="1" w:styleId="84BAB16825C0455CB89F9FF61FB5C4CA">
    <w:name w:val="84BAB16825C0455CB89F9FF61FB5C4CA"/>
    <w:pPr>
      <w:bidi/>
      <w:spacing w:after="200" w:line="276" w:lineRule="auto"/>
    </w:pPr>
  </w:style>
  <w:style w:type="paragraph" w:customStyle="1" w:styleId="6EDC17359C254240921F31D88C87085E">
    <w:name w:val="6EDC17359C254240921F31D88C87085E"/>
    <w:pPr>
      <w:bidi/>
      <w:spacing w:after="200" w:line="276" w:lineRule="auto"/>
    </w:pPr>
  </w:style>
  <w:style w:type="paragraph" w:customStyle="1" w:styleId="A12C7200AB7B4861AC0E06C27AA9EDCE">
    <w:name w:val="A12C7200AB7B4861AC0E06C27AA9EDCE"/>
    <w:pPr>
      <w:bidi/>
      <w:spacing w:after="200" w:line="276" w:lineRule="auto"/>
    </w:pPr>
  </w:style>
  <w:style w:type="paragraph" w:customStyle="1" w:styleId="3DF073BFF8F548E987D68ABC7414AE85">
    <w:name w:val="3DF073BFF8F548E987D68ABC7414AE85"/>
    <w:pPr>
      <w:bidi/>
      <w:spacing w:after="200" w:line="276" w:lineRule="auto"/>
    </w:pPr>
  </w:style>
  <w:style w:type="paragraph" w:customStyle="1" w:styleId="14C5A7C22B0D4FB5BF942A9B5DDBA3FC">
    <w:name w:val="14C5A7C22B0D4FB5BF942A9B5DDBA3FC"/>
    <w:pPr>
      <w:bidi/>
      <w:spacing w:after="200" w:line="276" w:lineRule="auto"/>
    </w:pPr>
  </w:style>
  <w:style w:type="paragraph" w:customStyle="1" w:styleId="B5CA52AAC78A4C6D866E6CFE9CDD68F7">
    <w:name w:val="B5CA52AAC78A4C6D866E6CFE9CDD68F7"/>
    <w:pPr>
      <w:bidi/>
      <w:spacing w:after="200" w:line="276" w:lineRule="auto"/>
    </w:pPr>
  </w:style>
  <w:style w:type="paragraph" w:customStyle="1" w:styleId="8FB548B15F9C4D5786F3406BF65271C8">
    <w:name w:val="8FB548B15F9C4D5786F3406BF65271C8"/>
    <w:pPr>
      <w:bidi/>
      <w:spacing w:after="200" w:line="276" w:lineRule="auto"/>
    </w:pPr>
  </w:style>
  <w:style w:type="paragraph" w:customStyle="1" w:styleId="6DB43E60A64349E6831B429CEB45141C">
    <w:name w:val="6DB43E60A64349E6831B429CEB45141C"/>
    <w:pPr>
      <w:bidi/>
      <w:spacing w:after="200" w:line="276" w:lineRule="auto"/>
    </w:pPr>
  </w:style>
  <w:style w:type="paragraph" w:customStyle="1" w:styleId="957E7710B728489993FBB56FFE90B24A">
    <w:name w:val="957E7710B728489993FBB56FFE90B24A"/>
    <w:pPr>
      <w:bidi/>
      <w:spacing w:after="200" w:line="276" w:lineRule="auto"/>
    </w:pPr>
  </w:style>
  <w:style w:type="paragraph" w:customStyle="1" w:styleId="32C1F629741E449AB76642E5346F10B6">
    <w:name w:val="32C1F629741E449AB76642E5346F10B6"/>
    <w:pPr>
      <w:bidi/>
      <w:spacing w:after="200" w:line="276" w:lineRule="auto"/>
    </w:pPr>
  </w:style>
  <w:style w:type="paragraph" w:customStyle="1" w:styleId="3BFA4EF1388B465BB4A920C5E9E841A0">
    <w:name w:val="3BFA4EF1388B465BB4A920C5E9E841A0"/>
    <w:pPr>
      <w:bidi/>
      <w:spacing w:after="200" w:line="276" w:lineRule="auto"/>
    </w:pPr>
  </w:style>
  <w:style w:type="paragraph" w:customStyle="1" w:styleId="18AADEAABC764540B14A6F21EF0C4753">
    <w:name w:val="18AADEAABC764540B14A6F21EF0C4753"/>
    <w:pPr>
      <w:bidi/>
      <w:spacing w:after="200" w:line="276" w:lineRule="auto"/>
    </w:pPr>
  </w:style>
  <w:style w:type="paragraph" w:customStyle="1" w:styleId="A689A23D4D7C42BD9938692C47C67106">
    <w:name w:val="A689A23D4D7C42BD9938692C47C67106"/>
    <w:pPr>
      <w:bidi/>
      <w:spacing w:after="200" w:line="276" w:lineRule="auto"/>
    </w:pPr>
  </w:style>
  <w:style w:type="paragraph" w:customStyle="1" w:styleId="3D47A3A02D4D413587CCD38E079AAB57">
    <w:name w:val="3D47A3A02D4D413587CCD38E079AAB57"/>
    <w:pPr>
      <w:bidi/>
      <w:spacing w:after="200" w:line="276" w:lineRule="auto"/>
    </w:pPr>
  </w:style>
  <w:style w:type="paragraph" w:customStyle="1" w:styleId="0322FF2E5ED74E9A8B6C7ACB5E78A98C">
    <w:name w:val="0322FF2E5ED74E9A8B6C7ACB5E78A98C"/>
    <w:pPr>
      <w:bidi/>
      <w:spacing w:after="200" w:line="276" w:lineRule="auto"/>
    </w:pPr>
  </w:style>
  <w:style w:type="paragraph" w:customStyle="1" w:styleId="221A979C8A9E4B6DA9B9DF2912968A41">
    <w:name w:val="221A979C8A9E4B6DA9B9DF2912968A41"/>
    <w:pPr>
      <w:bidi/>
      <w:spacing w:after="200" w:line="276" w:lineRule="auto"/>
    </w:pPr>
  </w:style>
  <w:style w:type="paragraph" w:customStyle="1" w:styleId="7E00041BF3B3475DBEA30C081C7450E2">
    <w:name w:val="7E00041BF3B3475DBEA30C081C7450E2"/>
    <w:pPr>
      <w:bidi/>
      <w:spacing w:after="200" w:line="276" w:lineRule="auto"/>
    </w:pPr>
  </w:style>
  <w:style w:type="paragraph" w:customStyle="1" w:styleId="9E8C348A736846E9865E7ECD1D53B896">
    <w:name w:val="9E8C348A736846E9865E7ECD1D53B896"/>
    <w:pPr>
      <w:bidi/>
      <w:spacing w:after="200" w:line="276" w:lineRule="auto"/>
    </w:pPr>
  </w:style>
  <w:style w:type="paragraph" w:customStyle="1" w:styleId="00547BD1896B4AC79A731B8E4C1BC0EE">
    <w:name w:val="00547BD1896B4AC79A731B8E4C1BC0EE"/>
    <w:pPr>
      <w:bidi/>
      <w:spacing w:after="200" w:line="276" w:lineRule="auto"/>
    </w:pPr>
  </w:style>
  <w:style w:type="paragraph" w:customStyle="1" w:styleId="1222902F5CD54F27B943553AF27C2D34">
    <w:name w:val="1222902F5CD54F27B943553AF27C2D34"/>
    <w:pPr>
      <w:bidi/>
      <w:spacing w:after="200" w:line="276" w:lineRule="auto"/>
    </w:pPr>
  </w:style>
  <w:style w:type="paragraph" w:customStyle="1" w:styleId="F2BFF8437E22485280676F72F7EF2885">
    <w:name w:val="F2BFF8437E22485280676F72F7EF2885"/>
    <w:pPr>
      <w:bidi/>
      <w:spacing w:after="200" w:line="276" w:lineRule="auto"/>
    </w:pPr>
  </w:style>
  <w:style w:type="paragraph" w:customStyle="1" w:styleId="4DD3C27DCD594438830AE7A8BC5E1F25">
    <w:name w:val="4DD3C27DCD594438830AE7A8BC5E1F25"/>
    <w:pPr>
      <w:bidi/>
      <w:spacing w:after="200" w:line="276" w:lineRule="auto"/>
    </w:pPr>
  </w:style>
  <w:style w:type="paragraph" w:customStyle="1" w:styleId="04BB9A1E8CA9412D8E23C26C7984D854">
    <w:name w:val="04BB9A1E8CA9412D8E23C26C7984D854"/>
    <w:pPr>
      <w:bidi/>
      <w:spacing w:after="200" w:line="276" w:lineRule="auto"/>
    </w:pPr>
  </w:style>
  <w:style w:type="paragraph" w:customStyle="1" w:styleId="D5324211E26446A6B791460ED50745A2">
    <w:name w:val="D5324211E26446A6B791460ED50745A2"/>
    <w:pPr>
      <w:bidi/>
      <w:spacing w:after="200" w:line="276" w:lineRule="auto"/>
    </w:pPr>
  </w:style>
  <w:style w:type="paragraph" w:customStyle="1" w:styleId="392CC07E9FD14B88A529575D10D5A059">
    <w:name w:val="392CC07E9FD14B88A529575D10D5A059"/>
    <w:pPr>
      <w:bidi/>
      <w:spacing w:after="200" w:line="276" w:lineRule="auto"/>
    </w:pPr>
  </w:style>
  <w:style w:type="paragraph" w:customStyle="1" w:styleId="A146CC576A2F490C9858889FAD1BA128">
    <w:name w:val="A146CC576A2F490C9858889FAD1BA128"/>
    <w:pPr>
      <w:bidi/>
      <w:spacing w:after="200" w:line="276" w:lineRule="auto"/>
    </w:pPr>
  </w:style>
  <w:style w:type="paragraph" w:customStyle="1" w:styleId="EF1A553A33F349FEAF0E239E233A5EDE">
    <w:name w:val="EF1A553A33F349FEAF0E239E233A5EDE"/>
    <w:pPr>
      <w:bidi/>
      <w:spacing w:after="200" w:line="276" w:lineRule="auto"/>
    </w:pPr>
  </w:style>
  <w:style w:type="paragraph" w:customStyle="1" w:styleId="1AB5D5DFA2AF44DCBEFD5A4E48C234E8">
    <w:name w:val="1AB5D5DFA2AF44DCBEFD5A4E48C234E8"/>
    <w:pPr>
      <w:bidi/>
      <w:spacing w:after="200" w:line="276" w:lineRule="auto"/>
    </w:pPr>
  </w:style>
  <w:style w:type="paragraph" w:customStyle="1" w:styleId="E585C8FE31D24D6D81E6AC8323145CD3">
    <w:name w:val="E585C8FE31D24D6D81E6AC8323145CD3"/>
    <w:pPr>
      <w:bidi/>
      <w:spacing w:after="200" w:line="276" w:lineRule="auto"/>
    </w:pPr>
  </w:style>
  <w:style w:type="paragraph" w:customStyle="1" w:styleId="870574EA8D85451DB406EAE0C83B2869">
    <w:name w:val="870574EA8D85451DB406EAE0C83B2869"/>
    <w:pPr>
      <w:bidi/>
      <w:spacing w:after="200" w:line="276" w:lineRule="auto"/>
    </w:pPr>
  </w:style>
  <w:style w:type="paragraph" w:customStyle="1" w:styleId="AF04B8665AEB48F18B3634E5BC514383">
    <w:name w:val="AF04B8665AEB48F18B3634E5BC514383"/>
    <w:pPr>
      <w:bidi/>
      <w:spacing w:after="200" w:line="276" w:lineRule="auto"/>
    </w:pPr>
  </w:style>
  <w:style w:type="paragraph" w:customStyle="1" w:styleId="010EE9CA478F4EB6A8C8B18730FFB6D5">
    <w:name w:val="010EE9CA478F4EB6A8C8B18730FFB6D5"/>
    <w:pPr>
      <w:bidi/>
      <w:spacing w:after="200" w:line="276" w:lineRule="auto"/>
    </w:pPr>
  </w:style>
  <w:style w:type="paragraph" w:customStyle="1" w:styleId="359F383F28404F399A92CA1BF05CE0BC">
    <w:name w:val="359F383F28404F399A92CA1BF05CE0BC"/>
    <w:pPr>
      <w:bidi/>
      <w:spacing w:after="200" w:line="276" w:lineRule="auto"/>
    </w:pPr>
  </w:style>
  <w:style w:type="paragraph" w:customStyle="1" w:styleId="7EA3021D810E4712AD72087A50AEC112">
    <w:name w:val="7EA3021D810E4712AD72087A50AEC112"/>
    <w:pPr>
      <w:bidi/>
      <w:spacing w:after="200" w:line="276" w:lineRule="auto"/>
    </w:pPr>
  </w:style>
  <w:style w:type="paragraph" w:customStyle="1" w:styleId="86326950B88B40A09C7AB7BC57D9E06A">
    <w:name w:val="86326950B88B40A09C7AB7BC57D9E06A"/>
    <w:pPr>
      <w:bidi/>
      <w:spacing w:after="200" w:line="276" w:lineRule="auto"/>
    </w:pPr>
  </w:style>
  <w:style w:type="paragraph" w:customStyle="1" w:styleId="F7860340BAEE409B839456410047F0E8">
    <w:name w:val="F7860340BAEE409B839456410047F0E8"/>
    <w:pPr>
      <w:bidi/>
      <w:spacing w:after="200" w:line="276" w:lineRule="auto"/>
    </w:pPr>
  </w:style>
  <w:style w:type="paragraph" w:customStyle="1" w:styleId="EE5A1AB6246A4B9C95A7BA4124993D87">
    <w:name w:val="EE5A1AB6246A4B9C95A7BA4124993D87"/>
    <w:pPr>
      <w:bidi/>
      <w:spacing w:after="200" w:line="276" w:lineRule="auto"/>
    </w:pPr>
  </w:style>
  <w:style w:type="paragraph" w:customStyle="1" w:styleId="96F6EA43810E40F9877751122F72A895">
    <w:name w:val="96F6EA43810E40F9877751122F72A895"/>
    <w:pPr>
      <w:bidi/>
      <w:spacing w:after="200" w:line="276" w:lineRule="auto"/>
    </w:pPr>
  </w:style>
  <w:style w:type="paragraph" w:customStyle="1" w:styleId="DCC5EB2FC8A24D4094CDBFEF4F7E2268">
    <w:name w:val="DCC5EB2FC8A24D4094CDBFEF4F7E2268"/>
    <w:pPr>
      <w:bidi/>
      <w:spacing w:after="200" w:line="276" w:lineRule="auto"/>
    </w:pPr>
  </w:style>
  <w:style w:type="paragraph" w:customStyle="1" w:styleId="731AA8D2033D41E9B864D43746FCFD2C">
    <w:name w:val="731AA8D2033D41E9B864D43746FCFD2C"/>
    <w:pPr>
      <w:bidi/>
      <w:spacing w:after="200" w:line="276" w:lineRule="auto"/>
    </w:pPr>
  </w:style>
  <w:style w:type="paragraph" w:customStyle="1" w:styleId="776B6D9DBE864039B18BEFB1DD8441CE">
    <w:name w:val="776B6D9DBE864039B18BEFB1DD8441CE"/>
    <w:pPr>
      <w:bidi/>
      <w:spacing w:after="200" w:line="276" w:lineRule="auto"/>
    </w:pPr>
  </w:style>
  <w:style w:type="paragraph" w:customStyle="1" w:styleId="FAC6BCAFA10F4DF386335A17A7AED2AF">
    <w:name w:val="FAC6BCAFA10F4DF386335A17A7AED2AF"/>
    <w:pPr>
      <w:bidi/>
      <w:spacing w:after="200" w:line="276" w:lineRule="auto"/>
    </w:pPr>
  </w:style>
  <w:style w:type="paragraph" w:customStyle="1" w:styleId="E5546DE206D64FAC90EF0A9F3C291F06">
    <w:name w:val="E5546DE206D64FAC90EF0A9F3C291F06"/>
    <w:pPr>
      <w:bidi/>
      <w:spacing w:after="200" w:line="276" w:lineRule="auto"/>
    </w:pPr>
  </w:style>
  <w:style w:type="paragraph" w:customStyle="1" w:styleId="78F037B4157B443BACA2F02D0D2161F9">
    <w:name w:val="78F037B4157B443BACA2F02D0D2161F9"/>
    <w:pPr>
      <w:bidi/>
      <w:spacing w:after="200" w:line="276" w:lineRule="auto"/>
    </w:pPr>
  </w:style>
  <w:style w:type="paragraph" w:customStyle="1" w:styleId="1DE0C134AA5846D08D120E14EF85670C">
    <w:name w:val="1DE0C134AA5846D08D120E14EF85670C"/>
    <w:pPr>
      <w:bidi/>
      <w:spacing w:after="200" w:line="276" w:lineRule="auto"/>
    </w:pPr>
  </w:style>
  <w:style w:type="paragraph" w:customStyle="1" w:styleId="12FE911E2F4A47108964016E0D99CFF1">
    <w:name w:val="12FE911E2F4A47108964016E0D99CFF1"/>
    <w:pPr>
      <w:bidi/>
      <w:spacing w:after="200" w:line="276" w:lineRule="auto"/>
    </w:pPr>
  </w:style>
  <w:style w:type="paragraph" w:customStyle="1" w:styleId="3029639D36AB4128B2863011895E9AB6">
    <w:name w:val="3029639D36AB4128B2863011895E9AB6"/>
    <w:pPr>
      <w:bidi/>
      <w:spacing w:after="200" w:line="276" w:lineRule="auto"/>
    </w:pPr>
  </w:style>
  <w:style w:type="paragraph" w:customStyle="1" w:styleId="ADA44228A90845B3815F4BC3EAE17435">
    <w:name w:val="ADA44228A90845B3815F4BC3EAE17435"/>
    <w:pPr>
      <w:bidi/>
      <w:spacing w:after="200" w:line="276" w:lineRule="auto"/>
    </w:pPr>
  </w:style>
  <w:style w:type="paragraph" w:customStyle="1" w:styleId="DAEA532F5DDE4154B9DD50BD7320CE6D">
    <w:name w:val="DAEA532F5DDE4154B9DD50BD7320CE6D"/>
    <w:pPr>
      <w:bidi/>
      <w:spacing w:after="200" w:line="276" w:lineRule="auto"/>
    </w:pPr>
  </w:style>
  <w:style w:type="paragraph" w:customStyle="1" w:styleId="BBB6700E1C794A3B87EA6F1A2D5BC239">
    <w:name w:val="BBB6700E1C794A3B87EA6F1A2D5BC239"/>
    <w:rsid w:val="0074761E"/>
    <w:pPr>
      <w:bidi/>
    </w:pPr>
  </w:style>
  <w:style w:type="paragraph" w:customStyle="1" w:styleId="6B7FAC09A479411881DEB9065DEECB79">
    <w:name w:val="6B7FAC09A479411881DEB9065DEECB79"/>
    <w:rsid w:val="0074761E"/>
    <w:pPr>
      <w:bidi/>
    </w:pPr>
  </w:style>
  <w:style w:type="paragraph" w:customStyle="1" w:styleId="74E5A788BF5C4A1FA8A0C6C4A5D31A1F">
    <w:name w:val="74E5A788BF5C4A1FA8A0C6C4A5D31A1F"/>
    <w:rsid w:val="0074761E"/>
    <w:pPr>
      <w:bidi/>
    </w:pPr>
  </w:style>
  <w:style w:type="paragraph" w:customStyle="1" w:styleId="14B518E03C3A4D8688FB33A9BAC3DC05">
    <w:name w:val="14B518E03C3A4D8688FB33A9BAC3DC05"/>
    <w:rsid w:val="0074761E"/>
    <w:pPr>
      <w:bidi/>
    </w:pPr>
  </w:style>
  <w:style w:type="paragraph" w:customStyle="1" w:styleId="093B48FD4B914025941E5B1AC2A816F3">
    <w:name w:val="093B48FD4B914025941E5B1AC2A816F3"/>
    <w:rsid w:val="0074761E"/>
    <w:pPr>
      <w:bidi/>
    </w:pPr>
  </w:style>
  <w:style w:type="paragraph" w:customStyle="1" w:styleId="8266BD102EFD46F1BCDD7FF217C0CEEE">
    <w:name w:val="8266BD102EFD46F1BCDD7FF217C0CEEE"/>
    <w:rsid w:val="0074761E"/>
    <w:pPr>
      <w:bidi/>
    </w:pPr>
  </w:style>
  <w:style w:type="paragraph" w:customStyle="1" w:styleId="8B96F9283D304B47BEBD2A277C206F02">
    <w:name w:val="8B96F9283D304B47BEBD2A277C206F02"/>
    <w:rsid w:val="0074761E"/>
    <w:pPr>
      <w:bidi/>
    </w:pPr>
  </w:style>
  <w:style w:type="paragraph" w:customStyle="1" w:styleId="25080B598B4442FA9C92B45FE4F64E05">
    <w:name w:val="25080B598B4442FA9C92B45FE4F64E05"/>
    <w:rsid w:val="0074761E"/>
    <w:pPr>
      <w:bidi/>
    </w:pPr>
  </w:style>
  <w:style w:type="paragraph" w:customStyle="1" w:styleId="21B38D9D398A4B4687AFDCB01A884F35">
    <w:name w:val="21B38D9D398A4B4687AFDCB01A884F35"/>
    <w:rsid w:val="0074761E"/>
    <w:pPr>
      <w:bidi/>
    </w:pPr>
  </w:style>
  <w:style w:type="paragraph" w:customStyle="1" w:styleId="79D8A4BA6B0E4C53BB064371A6D592BB">
    <w:name w:val="79D8A4BA6B0E4C53BB064371A6D592BB"/>
    <w:rsid w:val="0074761E"/>
    <w:pPr>
      <w:bidi/>
    </w:pPr>
  </w:style>
  <w:style w:type="paragraph" w:customStyle="1" w:styleId="5E5B5FAB97C9484A8DFF98988B30525D">
    <w:name w:val="5E5B5FAB97C9484A8DFF98988B30525D"/>
    <w:rsid w:val="0074761E"/>
    <w:pPr>
      <w:bidi/>
    </w:pPr>
  </w:style>
  <w:style w:type="paragraph" w:customStyle="1" w:styleId="7576123916D9463A8E530CE735A1F075">
    <w:name w:val="7576123916D9463A8E530CE735A1F075"/>
    <w:rsid w:val="0074761E"/>
    <w:pPr>
      <w:bidi/>
    </w:pPr>
  </w:style>
  <w:style w:type="paragraph" w:customStyle="1" w:styleId="85C4CC81AEB84A62946AB5CDD9641B42">
    <w:name w:val="85C4CC81AEB84A62946AB5CDD9641B42"/>
    <w:rsid w:val="0074761E"/>
    <w:pPr>
      <w:bidi/>
    </w:pPr>
  </w:style>
  <w:style w:type="paragraph" w:customStyle="1" w:styleId="4FF296BB03E44C31B48B2FD1B311EF8C">
    <w:name w:val="4FF296BB03E44C31B48B2FD1B311EF8C"/>
    <w:rsid w:val="0074761E"/>
    <w:pPr>
      <w:bidi/>
    </w:pPr>
  </w:style>
  <w:style w:type="paragraph" w:customStyle="1" w:styleId="A9E4E7F0EEDE454B856BECF1C6C58DA5">
    <w:name w:val="A9E4E7F0EEDE454B856BECF1C6C58DA5"/>
    <w:rsid w:val="0074761E"/>
    <w:pPr>
      <w:bidi/>
    </w:pPr>
  </w:style>
  <w:style w:type="paragraph" w:customStyle="1" w:styleId="EA838C69FD0F40498F41FC7C76DA3318">
    <w:name w:val="EA838C69FD0F40498F41FC7C76DA3318"/>
    <w:rsid w:val="0074761E"/>
    <w:pPr>
      <w:bidi/>
    </w:pPr>
  </w:style>
  <w:style w:type="paragraph" w:customStyle="1" w:styleId="787A13C0AED5405AB3604097270131D2">
    <w:name w:val="787A13C0AED5405AB3604097270131D2"/>
    <w:rsid w:val="0074761E"/>
    <w:pPr>
      <w:bidi/>
    </w:pPr>
  </w:style>
  <w:style w:type="paragraph" w:customStyle="1" w:styleId="33ACEB2B1EFD427E990CA59A6268058D">
    <w:name w:val="33ACEB2B1EFD427E990CA59A6268058D"/>
    <w:rsid w:val="0074761E"/>
    <w:pPr>
      <w:bidi/>
    </w:pPr>
  </w:style>
  <w:style w:type="paragraph" w:customStyle="1" w:styleId="054571780C9244E89B8102517D6F6546">
    <w:name w:val="054571780C9244E89B8102517D6F6546"/>
    <w:rsid w:val="0074761E"/>
    <w:pPr>
      <w:bidi/>
    </w:pPr>
  </w:style>
  <w:style w:type="paragraph" w:customStyle="1" w:styleId="890A6191CC2844ABB5DC3E8BF6C4D7FD">
    <w:name w:val="890A6191CC2844ABB5DC3E8BF6C4D7FD"/>
    <w:rsid w:val="0074761E"/>
    <w:pPr>
      <w:bidi/>
    </w:pPr>
  </w:style>
  <w:style w:type="paragraph" w:customStyle="1" w:styleId="FA010F7DD0E14271BF30DF213521F986">
    <w:name w:val="FA010F7DD0E14271BF30DF213521F986"/>
    <w:rsid w:val="0074761E"/>
    <w:pPr>
      <w:bidi/>
    </w:pPr>
  </w:style>
  <w:style w:type="paragraph" w:customStyle="1" w:styleId="F21DA8DAADB24F339A988B4BC0900295">
    <w:name w:val="F21DA8DAADB24F339A988B4BC0900295"/>
    <w:rsid w:val="0074761E"/>
    <w:pPr>
      <w:bidi/>
    </w:pPr>
  </w:style>
  <w:style w:type="paragraph" w:customStyle="1" w:styleId="E1AB2D83343E491DAD01E8843BCBE2AD">
    <w:name w:val="E1AB2D83343E491DAD01E8843BCBE2AD"/>
    <w:rsid w:val="0074761E"/>
    <w:pPr>
      <w:bidi/>
    </w:pPr>
  </w:style>
  <w:style w:type="paragraph" w:customStyle="1" w:styleId="C42E4B8D9A7645F899C2D016BEAF871B">
    <w:name w:val="C42E4B8D9A7645F899C2D016BEAF871B"/>
    <w:rsid w:val="0074761E"/>
    <w:pPr>
      <w:bidi/>
    </w:pPr>
  </w:style>
  <w:style w:type="paragraph" w:customStyle="1" w:styleId="47490F0FA0CF405B95A0BA96F634A801">
    <w:name w:val="47490F0FA0CF405B95A0BA96F634A801"/>
    <w:rsid w:val="0074761E"/>
    <w:pPr>
      <w:bidi/>
    </w:pPr>
  </w:style>
  <w:style w:type="paragraph" w:customStyle="1" w:styleId="8BC0CA11D68744B1B8CA079F7BFDE80B">
    <w:name w:val="8BC0CA11D68744B1B8CA079F7BFDE80B"/>
    <w:rsid w:val="0074761E"/>
    <w:pPr>
      <w:bidi/>
    </w:pPr>
  </w:style>
  <w:style w:type="paragraph" w:customStyle="1" w:styleId="53D0CC0CEB644241BB5F595C4AC6115B">
    <w:name w:val="53D0CC0CEB644241BB5F595C4AC6115B"/>
    <w:rsid w:val="0074761E"/>
    <w:pPr>
      <w:bidi/>
    </w:pPr>
  </w:style>
  <w:style w:type="paragraph" w:customStyle="1" w:styleId="CFE5CC9038AC43B9ABD5BB4F0A0978FC">
    <w:name w:val="CFE5CC9038AC43B9ABD5BB4F0A0978FC"/>
    <w:rsid w:val="0074761E"/>
    <w:pPr>
      <w:bidi/>
    </w:pPr>
  </w:style>
  <w:style w:type="paragraph" w:customStyle="1" w:styleId="D7B893CDC182478F9F85F3BE79CFF6DA">
    <w:name w:val="D7B893CDC182478F9F85F3BE79CFF6DA"/>
    <w:rsid w:val="0074761E"/>
    <w:pPr>
      <w:bidi/>
    </w:pPr>
  </w:style>
  <w:style w:type="paragraph" w:customStyle="1" w:styleId="D868F337133D4CB3916569ACA197FE7A">
    <w:name w:val="D868F337133D4CB3916569ACA197FE7A"/>
    <w:rsid w:val="0074761E"/>
    <w:pPr>
      <w:bidi/>
    </w:pPr>
  </w:style>
  <w:style w:type="paragraph" w:customStyle="1" w:styleId="113D31D1928E426CA9CB6C50C5C031DE">
    <w:name w:val="113D31D1928E426CA9CB6C50C5C031DE"/>
    <w:rsid w:val="0074761E"/>
    <w:pPr>
      <w:bidi/>
    </w:pPr>
  </w:style>
  <w:style w:type="paragraph" w:customStyle="1" w:styleId="24790B02F5784B76BF41F0A04D5BC48B">
    <w:name w:val="24790B02F5784B76BF41F0A04D5BC48B"/>
    <w:rsid w:val="0074761E"/>
    <w:pPr>
      <w:bidi/>
    </w:pPr>
  </w:style>
  <w:style w:type="paragraph" w:customStyle="1" w:styleId="E39FABFD94214DA2BCAE777F271EA31C">
    <w:name w:val="E39FABFD94214DA2BCAE777F271EA31C"/>
    <w:rsid w:val="0074761E"/>
    <w:pPr>
      <w:bidi/>
    </w:pPr>
  </w:style>
  <w:style w:type="paragraph" w:customStyle="1" w:styleId="E88D52B36F2841C0BFA0569687F8ECFF">
    <w:name w:val="E88D52B36F2841C0BFA0569687F8ECFF"/>
    <w:rsid w:val="0074761E"/>
    <w:pPr>
      <w:bidi/>
    </w:pPr>
  </w:style>
  <w:style w:type="paragraph" w:customStyle="1" w:styleId="246643CB451B4A7B96965419E84878E7">
    <w:name w:val="246643CB451B4A7B96965419E84878E7"/>
    <w:rsid w:val="0074761E"/>
    <w:pPr>
      <w:bidi/>
    </w:pPr>
  </w:style>
  <w:style w:type="paragraph" w:customStyle="1" w:styleId="B3995F24F37E44E7A5E3286CAF4BD923">
    <w:name w:val="B3995F24F37E44E7A5E3286CAF4BD923"/>
    <w:rsid w:val="0074761E"/>
    <w:pPr>
      <w:bidi/>
    </w:pPr>
  </w:style>
  <w:style w:type="paragraph" w:customStyle="1" w:styleId="F79B3BC6E9E94B89B40009C1661AB6C7">
    <w:name w:val="F79B3BC6E9E94B89B40009C1661AB6C7"/>
    <w:rsid w:val="0074761E"/>
    <w:pPr>
      <w:bidi/>
    </w:pPr>
  </w:style>
  <w:style w:type="paragraph" w:customStyle="1" w:styleId="0235FB0E64C0466AB20987A1D4C71D98">
    <w:name w:val="0235FB0E64C0466AB20987A1D4C71D98"/>
    <w:rsid w:val="0074761E"/>
    <w:pPr>
      <w:bidi/>
    </w:pPr>
  </w:style>
  <w:style w:type="paragraph" w:customStyle="1" w:styleId="D35D1F2E8BB14DB2823C83B52A0F46B0">
    <w:name w:val="D35D1F2E8BB14DB2823C83B52A0F46B0"/>
    <w:rsid w:val="0074761E"/>
    <w:pPr>
      <w:bidi/>
    </w:pPr>
  </w:style>
  <w:style w:type="paragraph" w:customStyle="1" w:styleId="781458002A5348B88D8F7BD298A8A42E">
    <w:name w:val="781458002A5348B88D8F7BD298A8A42E"/>
    <w:rsid w:val="0074761E"/>
    <w:pPr>
      <w:bidi/>
    </w:pPr>
  </w:style>
  <w:style w:type="paragraph" w:customStyle="1" w:styleId="F575645962734B3BB52AE473234ECD09">
    <w:name w:val="F575645962734B3BB52AE473234ECD09"/>
    <w:rsid w:val="0074761E"/>
    <w:pPr>
      <w:bidi/>
    </w:pPr>
  </w:style>
  <w:style w:type="paragraph" w:customStyle="1" w:styleId="62417E8C41C349689E3F98AC939AC835">
    <w:name w:val="62417E8C41C349689E3F98AC939AC835"/>
    <w:rsid w:val="0074761E"/>
    <w:pPr>
      <w:bidi/>
    </w:pPr>
  </w:style>
  <w:style w:type="paragraph" w:customStyle="1" w:styleId="D5D44574A962404F826E44C5E63D3C98">
    <w:name w:val="D5D44574A962404F826E44C5E63D3C98"/>
    <w:rsid w:val="0074761E"/>
    <w:pPr>
      <w:bidi/>
    </w:pPr>
  </w:style>
  <w:style w:type="paragraph" w:customStyle="1" w:styleId="5CC174CA0645429AB0EA4B6EE6C4E3D0">
    <w:name w:val="5CC174CA0645429AB0EA4B6EE6C4E3D0"/>
    <w:rsid w:val="0074761E"/>
    <w:pPr>
      <w:bidi/>
    </w:pPr>
  </w:style>
  <w:style w:type="paragraph" w:customStyle="1" w:styleId="96AEDF53C4B4402B91F4C1341FD5AB83">
    <w:name w:val="96AEDF53C4B4402B91F4C1341FD5AB83"/>
    <w:rsid w:val="0074761E"/>
    <w:pPr>
      <w:bidi/>
    </w:pPr>
  </w:style>
  <w:style w:type="paragraph" w:customStyle="1" w:styleId="11AD913BA00C4A7D985ACA90F4F539FC">
    <w:name w:val="11AD913BA00C4A7D985ACA90F4F539FC"/>
    <w:rsid w:val="0074761E"/>
    <w:pPr>
      <w:bidi/>
    </w:pPr>
  </w:style>
  <w:style w:type="paragraph" w:customStyle="1" w:styleId="85A9CBA49EEE40BE954DBCF248E9D7AD">
    <w:name w:val="85A9CBA49EEE40BE954DBCF248E9D7AD"/>
    <w:rsid w:val="0074761E"/>
    <w:pPr>
      <w:bidi/>
    </w:pPr>
  </w:style>
  <w:style w:type="paragraph" w:customStyle="1" w:styleId="798163AE5E7945EA8FF8CC631CC3934C">
    <w:name w:val="798163AE5E7945EA8FF8CC631CC3934C"/>
    <w:rsid w:val="0074761E"/>
    <w:pPr>
      <w:bidi/>
    </w:pPr>
  </w:style>
  <w:style w:type="paragraph" w:customStyle="1" w:styleId="2957F4D923E04AF9A556FBD2B932395F">
    <w:name w:val="2957F4D923E04AF9A556FBD2B932395F"/>
    <w:rsid w:val="0074761E"/>
    <w:pPr>
      <w:bidi/>
    </w:pPr>
  </w:style>
  <w:style w:type="paragraph" w:customStyle="1" w:styleId="68069D8E5BD04889894C4ADB6D89A683">
    <w:name w:val="68069D8E5BD04889894C4ADB6D89A683"/>
    <w:rsid w:val="0074761E"/>
    <w:pPr>
      <w:bidi/>
    </w:pPr>
  </w:style>
  <w:style w:type="paragraph" w:customStyle="1" w:styleId="E86A7DB23D3447019BC675616EE2DC41">
    <w:name w:val="E86A7DB23D3447019BC675616EE2DC41"/>
    <w:rsid w:val="0074761E"/>
    <w:pPr>
      <w:bidi/>
    </w:pPr>
  </w:style>
  <w:style w:type="paragraph" w:customStyle="1" w:styleId="C8C72A632E0B441AAC9A37FD11834F9F">
    <w:name w:val="C8C72A632E0B441AAC9A37FD11834F9F"/>
    <w:rsid w:val="0074761E"/>
    <w:pPr>
      <w:bidi/>
    </w:pPr>
  </w:style>
  <w:style w:type="paragraph" w:customStyle="1" w:styleId="98692A67AC6F43BCAAA5EA2DA025D63D">
    <w:name w:val="98692A67AC6F43BCAAA5EA2DA025D63D"/>
    <w:rsid w:val="0074761E"/>
    <w:pPr>
      <w:bidi/>
    </w:pPr>
  </w:style>
  <w:style w:type="paragraph" w:customStyle="1" w:styleId="FC9C191CE4654405BC5188538B3D938F">
    <w:name w:val="FC9C191CE4654405BC5188538B3D938F"/>
    <w:rsid w:val="0074761E"/>
    <w:pPr>
      <w:bidi/>
    </w:pPr>
  </w:style>
  <w:style w:type="paragraph" w:customStyle="1" w:styleId="EC811CB5222D482DAC7F9EA815FE6747">
    <w:name w:val="EC811CB5222D482DAC7F9EA815FE6747"/>
    <w:rsid w:val="0074761E"/>
    <w:pPr>
      <w:bidi/>
    </w:pPr>
  </w:style>
  <w:style w:type="paragraph" w:customStyle="1" w:styleId="14306D8536434993851A7550AC49702F">
    <w:name w:val="14306D8536434993851A7550AC49702F"/>
    <w:rsid w:val="0074761E"/>
    <w:pPr>
      <w:bidi/>
    </w:pPr>
  </w:style>
  <w:style w:type="paragraph" w:customStyle="1" w:styleId="9BB5CBD59A0C41E0AE2277CD83FC081E">
    <w:name w:val="9BB5CBD59A0C41E0AE2277CD83FC081E"/>
    <w:rsid w:val="0074761E"/>
    <w:pPr>
      <w:bidi/>
    </w:pPr>
  </w:style>
  <w:style w:type="paragraph" w:customStyle="1" w:styleId="3B35793621AD454DB015B183521D7D37">
    <w:name w:val="3B35793621AD454DB015B183521D7D37"/>
    <w:rsid w:val="0074761E"/>
    <w:pPr>
      <w:bidi/>
    </w:pPr>
  </w:style>
  <w:style w:type="paragraph" w:customStyle="1" w:styleId="2600695DBB64410B9379192D8BB448F6">
    <w:name w:val="2600695DBB64410B9379192D8BB448F6"/>
    <w:rsid w:val="0074761E"/>
    <w:pPr>
      <w:bidi/>
    </w:pPr>
  </w:style>
  <w:style w:type="paragraph" w:customStyle="1" w:styleId="463D49FE74504E02A7976BDDFD68D479">
    <w:name w:val="463D49FE74504E02A7976BDDFD68D479"/>
    <w:rsid w:val="0074761E"/>
    <w:pPr>
      <w:bidi/>
    </w:pPr>
  </w:style>
  <w:style w:type="paragraph" w:customStyle="1" w:styleId="10F53AFE52B842FFB8622AD98A61CF91">
    <w:name w:val="10F53AFE52B842FFB8622AD98A61CF91"/>
    <w:rsid w:val="0074761E"/>
    <w:pPr>
      <w:bidi/>
    </w:pPr>
  </w:style>
  <w:style w:type="paragraph" w:customStyle="1" w:styleId="5A105DD56A064EB9A6A7C4159C6CF449">
    <w:name w:val="5A105DD56A064EB9A6A7C4159C6CF449"/>
    <w:rsid w:val="0074761E"/>
    <w:pPr>
      <w:bidi/>
    </w:pPr>
  </w:style>
  <w:style w:type="paragraph" w:customStyle="1" w:styleId="8B14492EC91B4D9CBEBF3E32E633A4E0">
    <w:name w:val="8B14492EC91B4D9CBEBF3E32E633A4E0"/>
    <w:rsid w:val="0074761E"/>
    <w:pPr>
      <w:bidi/>
    </w:pPr>
  </w:style>
  <w:style w:type="paragraph" w:customStyle="1" w:styleId="5184A738A9D0404E927EBD88A0124DC6">
    <w:name w:val="5184A738A9D0404E927EBD88A0124DC6"/>
    <w:rsid w:val="0074761E"/>
    <w:pPr>
      <w:bidi/>
    </w:pPr>
  </w:style>
  <w:style w:type="paragraph" w:customStyle="1" w:styleId="DBEB8D32567E48ED860DD4E434B93DD3">
    <w:name w:val="DBEB8D32567E48ED860DD4E434B93DD3"/>
    <w:rsid w:val="0074761E"/>
    <w:pPr>
      <w:bidi/>
    </w:pPr>
  </w:style>
  <w:style w:type="paragraph" w:customStyle="1" w:styleId="CD632AB237C94C388ACC1AA8378ED758">
    <w:name w:val="CD632AB237C94C388ACC1AA8378ED758"/>
    <w:rsid w:val="0074761E"/>
    <w:pPr>
      <w:bidi/>
    </w:pPr>
  </w:style>
  <w:style w:type="paragraph" w:customStyle="1" w:styleId="8A5D5B1D5FF84B9BB48C7E42D1B0111B">
    <w:name w:val="8A5D5B1D5FF84B9BB48C7E42D1B0111B"/>
    <w:rsid w:val="0074761E"/>
    <w:pPr>
      <w:bidi/>
    </w:pPr>
  </w:style>
  <w:style w:type="paragraph" w:customStyle="1" w:styleId="D088F675EB07449C9826664882D7A2E0">
    <w:name w:val="D088F675EB07449C9826664882D7A2E0"/>
    <w:rsid w:val="0074761E"/>
    <w:pPr>
      <w:bidi/>
    </w:pPr>
  </w:style>
  <w:style w:type="paragraph" w:customStyle="1" w:styleId="0132B1E93B994BBCB69A7F08F7FE4C20">
    <w:name w:val="0132B1E93B994BBCB69A7F08F7FE4C20"/>
    <w:rsid w:val="0074761E"/>
    <w:pPr>
      <w:bidi/>
    </w:pPr>
  </w:style>
  <w:style w:type="paragraph" w:customStyle="1" w:styleId="668EC2EE91734F8AAFB1A9ABF8D86C55">
    <w:name w:val="668EC2EE91734F8AAFB1A9ABF8D86C55"/>
    <w:rsid w:val="0074761E"/>
    <w:pPr>
      <w:bidi/>
    </w:pPr>
  </w:style>
  <w:style w:type="paragraph" w:customStyle="1" w:styleId="4C596679F4D24AC190B2B144F7C1BD49">
    <w:name w:val="4C596679F4D24AC190B2B144F7C1BD49"/>
    <w:rsid w:val="0074761E"/>
    <w:pPr>
      <w:bidi/>
    </w:pPr>
  </w:style>
  <w:style w:type="paragraph" w:customStyle="1" w:styleId="7B01E92B451940D5BD0DC9BCB516F296">
    <w:name w:val="7B01E92B451940D5BD0DC9BCB516F296"/>
    <w:rsid w:val="0074761E"/>
    <w:pPr>
      <w:bidi/>
    </w:pPr>
  </w:style>
  <w:style w:type="paragraph" w:customStyle="1" w:styleId="87332D99EF814679A14FA8269FCF9D51">
    <w:name w:val="87332D99EF814679A14FA8269FCF9D51"/>
    <w:rsid w:val="0074761E"/>
    <w:pPr>
      <w:bidi/>
    </w:pPr>
  </w:style>
  <w:style w:type="paragraph" w:customStyle="1" w:styleId="BE11A4FEDBFE4E57A7DB0F48138FC9BC">
    <w:name w:val="BE11A4FEDBFE4E57A7DB0F48138FC9BC"/>
    <w:rsid w:val="0074761E"/>
    <w:pPr>
      <w:bidi/>
    </w:pPr>
  </w:style>
  <w:style w:type="paragraph" w:customStyle="1" w:styleId="AF1053E54E0F49D9953E8B02F21B3DA2">
    <w:name w:val="AF1053E54E0F49D9953E8B02F21B3DA2"/>
    <w:rsid w:val="0074761E"/>
    <w:pPr>
      <w:bidi/>
    </w:pPr>
  </w:style>
  <w:style w:type="paragraph" w:customStyle="1" w:styleId="72E9E4AE3FA94D0C9374083E3C69D806">
    <w:name w:val="72E9E4AE3FA94D0C9374083E3C69D806"/>
    <w:rsid w:val="0074761E"/>
    <w:pPr>
      <w:bidi/>
    </w:pPr>
  </w:style>
  <w:style w:type="paragraph" w:customStyle="1" w:styleId="D42491636EE84F898FFC5673CE4DD99C">
    <w:name w:val="D42491636EE84F898FFC5673CE4DD99C"/>
    <w:rsid w:val="0074761E"/>
    <w:pPr>
      <w:bidi/>
    </w:pPr>
  </w:style>
  <w:style w:type="paragraph" w:customStyle="1" w:styleId="1ED718082CA54F339F330DD7A58BC2D7">
    <w:name w:val="1ED718082CA54F339F330DD7A58BC2D7"/>
    <w:rsid w:val="0074761E"/>
    <w:pPr>
      <w:bidi/>
    </w:pPr>
  </w:style>
  <w:style w:type="paragraph" w:customStyle="1" w:styleId="FE3967C70DAF4E2E9583358E66E613BF">
    <w:name w:val="FE3967C70DAF4E2E9583358E66E613BF"/>
    <w:rsid w:val="0074761E"/>
    <w:pPr>
      <w:bidi/>
    </w:pPr>
  </w:style>
  <w:style w:type="paragraph" w:customStyle="1" w:styleId="BEF2FA5C54864FB3BCCB18340E47938A">
    <w:name w:val="BEF2FA5C54864FB3BCCB18340E47938A"/>
    <w:rsid w:val="0074761E"/>
    <w:pPr>
      <w:bidi/>
    </w:pPr>
  </w:style>
  <w:style w:type="paragraph" w:customStyle="1" w:styleId="60DF90DDA33A448AA79DB89EC3758ED0">
    <w:name w:val="60DF90DDA33A448AA79DB89EC3758ED0"/>
    <w:rsid w:val="0074761E"/>
    <w:pPr>
      <w:bidi/>
    </w:pPr>
  </w:style>
  <w:style w:type="paragraph" w:customStyle="1" w:styleId="849B4B30F0FA4C089EEEF7A621385EDA">
    <w:name w:val="849B4B30F0FA4C089EEEF7A621385EDA"/>
    <w:rsid w:val="0074761E"/>
    <w:pPr>
      <w:bidi/>
    </w:pPr>
  </w:style>
  <w:style w:type="paragraph" w:customStyle="1" w:styleId="20186B91B7D5450286FABD0A162C1BE3">
    <w:name w:val="20186B91B7D5450286FABD0A162C1BE3"/>
    <w:rsid w:val="0074761E"/>
    <w:pPr>
      <w:bidi/>
    </w:pPr>
  </w:style>
  <w:style w:type="paragraph" w:customStyle="1" w:styleId="A14673735FE94DC8AF3D7CCF53E4B5BF">
    <w:name w:val="A14673735FE94DC8AF3D7CCF53E4B5BF"/>
    <w:rsid w:val="0074761E"/>
    <w:pPr>
      <w:bidi/>
    </w:pPr>
  </w:style>
  <w:style w:type="paragraph" w:customStyle="1" w:styleId="3AAB200EAF5F41B0AA663F6A64D90BE3">
    <w:name w:val="3AAB200EAF5F41B0AA663F6A64D90BE3"/>
    <w:rsid w:val="0074761E"/>
    <w:pPr>
      <w:bidi/>
    </w:pPr>
  </w:style>
  <w:style w:type="paragraph" w:customStyle="1" w:styleId="2C91B75A469C4FE1BDD0D79BC16DDB38">
    <w:name w:val="2C91B75A469C4FE1BDD0D79BC16DDB38"/>
    <w:rsid w:val="0074761E"/>
    <w:pPr>
      <w:bidi/>
    </w:pPr>
  </w:style>
  <w:style w:type="paragraph" w:customStyle="1" w:styleId="F131226279EC419CA2597C1B7E5E9B0E">
    <w:name w:val="F131226279EC419CA2597C1B7E5E9B0E"/>
    <w:rsid w:val="0074761E"/>
    <w:pPr>
      <w:bidi/>
    </w:pPr>
  </w:style>
  <w:style w:type="paragraph" w:customStyle="1" w:styleId="869E4CBE6B8048DB84693CFA4791E713">
    <w:name w:val="869E4CBE6B8048DB84693CFA4791E713"/>
    <w:rsid w:val="0074761E"/>
    <w:pPr>
      <w:bidi/>
    </w:pPr>
  </w:style>
  <w:style w:type="paragraph" w:customStyle="1" w:styleId="A2D17DD47D4D41B39CF8C26631DC5B7C">
    <w:name w:val="A2D17DD47D4D41B39CF8C26631DC5B7C"/>
    <w:rsid w:val="0074761E"/>
    <w:pPr>
      <w:bidi/>
    </w:pPr>
  </w:style>
  <w:style w:type="paragraph" w:customStyle="1" w:styleId="ACD5EA63D55F469387EA4238D8DF69C6">
    <w:name w:val="ACD5EA63D55F469387EA4238D8DF69C6"/>
    <w:rsid w:val="0074761E"/>
    <w:pPr>
      <w:bidi/>
    </w:pPr>
  </w:style>
  <w:style w:type="paragraph" w:customStyle="1" w:styleId="C70FF942A6E84BDD935949A3A0091AC7">
    <w:name w:val="C70FF942A6E84BDD935949A3A0091AC7"/>
    <w:rsid w:val="0074761E"/>
    <w:pPr>
      <w:bidi/>
    </w:pPr>
  </w:style>
  <w:style w:type="paragraph" w:customStyle="1" w:styleId="F7712EEAC47149CFBBCDC324BBEE0FED">
    <w:name w:val="F7712EEAC47149CFBBCDC324BBEE0FED"/>
    <w:rsid w:val="0074761E"/>
    <w:pPr>
      <w:bidi/>
    </w:pPr>
  </w:style>
  <w:style w:type="paragraph" w:customStyle="1" w:styleId="D844879B1B0746158808813F50EA0B7F">
    <w:name w:val="D844879B1B0746158808813F50EA0B7F"/>
    <w:rsid w:val="0074761E"/>
    <w:pPr>
      <w:bidi/>
    </w:pPr>
  </w:style>
  <w:style w:type="paragraph" w:customStyle="1" w:styleId="F6994789676F493998512D32FEAE7F95">
    <w:name w:val="F6994789676F493998512D32FEAE7F95"/>
    <w:rsid w:val="0074761E"/>
    <w:pPr>
      <w:bidi/>
    </w:pPr>
  </w:style>
  <w:style w:type="paragraph" w:customStyle="1" w:styleId="148590F96406479B830ADE72CC843D03">
    <w:name w:val="148590F96406479B830ADE72CC843D03"/>
    <w:rsid w:val="0074761E"/>
    <w:pPr>
      <w:bidi/>
    </w:pPr>
  </w:style>
  <w:style w:type="paragraph" w:customStyle="1" w:styleId="289C95981CBA46E5ACBE648DA3D012B7">
    <w:name w:val="289C95981CBA46E5ACBE648DA3D012B7"/>
    <w:rsid w:val="0074761E"/>
    <w:pPr>
      <w:bidi/>
    </w:pPr>
  </w:style>
  <w:style w:type="paragraph" w:customStyle="1" w:styleId="081356B3E13943EDA46B0A115D99CC45">
    <w:name w:val="081356B3E13943EDA46B0A115D99CC45"/>
    <w:rsid w:val="0074761E"/>
    <w:pPr>
      <w:bidi/>
    </w:pPr>
  </w:style>
  <w:style w:type="paragraph" w:customStyle="1" w:styleId="FB77AE489A9B41FDB9FCD863855D9255">
    <w:name w:val="FB77AE489A9B41FDB9FCD863855D9255"/>
    <w:rsid w:val="0074761E"/>
    <w:pPr>
      <w:bidi/>
    </w:pPr>
  </w:style>
  <w:style w:type="paragraph" w:customStyle="1" w:styleId="DBBCE12339DE4DAAAC28F129F32C1CC9">
    <w:name w:val="DBBCE12339DE4DAAAC28F129F32C1CC9"/>
    <w:rsid w:val="0074761E"/>
    <w:pPr>
      <w:bidi/>
    </w:pPr>
  </w:style>
  <w:style w:type="paragraph" w:customStyle="1" w:styleId="FF0933044F69419EA6083A2197141B28">
    <w:name w:val="FF0933044F69419EA6083A2197141B28"/>
    <w:rsid w:val="0074761E"/>
    <w:pPr>
      <w:bidi/>
    </w:pPr>
  </w:style>
  <w:style w:type="paragraph" w:customStyle="1" w:styleId="37BA5683433E4F51AF249A6904AC234D">
    <w:name w:val="37BA5683433E4F51AF249A6904AC234D"/>
    <w:rsid w:val="0074761E"/>
    <w:pPr>
      <w:bidi/>
    </w:pPr>
  </w:style>
  <w:style w:type="paragraph" w:customStyle="1" w:styleId="DBE08B072B0D468F995C4E2C808B38E7">
    <w:name w:val="DBE08B072B0D468F995C4E2C808B38E7"/>
    <w:rsid w:val="0074761E"/>
    <w:pPr>
      <w:bidi/>
    </w:pPr>
  </w:style>
  <w:style w:type="paragraph" w:customStyle="1" w:styleId="6AD60E5460D845C183671A0BA967A1E7">
    <w:name w:val="6AD60E5460D845C183671A0BA967A1E7"/>
    <w:rsid w:val="0074761E"/>
    <w:pPr>
      <w:bidi/>
    </w:pPr>
  </w:style>
  <w:style w:type="paragraph" w:customStyle="1" w:styleId="0409A00DAF7D40F9AE180AD2DA37D27E">
    <w:name w:val="0409A00DAF7D40F9AE180AD2DA37D27E"/>
    <w:rsid w:val="0074761E"/>
    <w:pPr>
      <w:bidi/>
    </w:pPr>
  </w:style>
  <w:style w:type="paragraph" w:customStyle="1" w:styleId="A7988690780D47CD829314D97BC8696D">
    <w:name w:val="A7988690780D47CD829314D97BC8696D"/>
    <w:rsid w:val="0074761E"/>
    <w:pPr>
      <w:bidi/>
    </w:pPr>
  </w:style>
  <w:style w:type="paragraph" w:customStyle="1" w:styleId="89609DA55D944C07B41B57527DC4BEA8">
    <w:name w:val="89609DA55D944C07B41B57527DC4BEA8"/>
    <w:rsid w:val="0074761E"/>
    <w:pPr>
      <w:bidi/>
    </w:pPr>
  </w:style>
  <w:style w:type="paragraph" w:customStyle="1" w:styleId="71C2A16D6C66491C97EA8AFB97C96354">
    <w:name w:val="71C2A16D6C66491C97EA8AFB97C96354"/>
    <w:rsid w:val="0074761E"/>
    <w:pPr>
      <w:bidi/>
    </w:pPr>
  </w:style>
  <w:style w:type="paragraph" w:customStyle="1" w:styleId="D59C58CA923F4E3AADE1C1E414D2C4E3">
    <w:name w:val="D59C58CA923F4E3AADE1C1E414D2C4E3"/>
    <w:rsid w:val="0074761E"/>
    <w:pPr>
      <w:bidi/>
    </w:pPr>
  </w:style>
  <w:style w:type="paragraph" w:customStyle="1" w:styleId="C4D74D3D15AE402199069AB8378FE11A">
    <w:name w:val="C4D74D3D15AE402199069AB8378FE11A"/>
    <w:rsid w:val="0074761E"/>
    <w:pPr>
      <w:bidi/>
    </w:pPr>
  </w:style>
  <w:style w:type="paragraph" w:customStyle="1" w:styleId="9EAE1C3D44D94652953AF1B964E9C307">
    <w:name w:val="9EAE1C3D44D94652953AF1B964E9C307"/>
    <w:rsid w:val="0074761E"/>
    <w:pPr>
      <w:bidi/>
    </w:pPr>
  </w:style>
  <w:style w:type="paragraph" w:customStyle="1" w:styleId="6BBE90DED9174E8E9506EB621EBE6F72">
    <w:name w:val="6BBE90DED9174E8E9506EB621EBE6F72"/>
    <w:rsid w:val="0074761E"/>
    <w:pPr>
      <w:bidi/>
    </w:pPr>
  </w:style>
  <w:style w:type="paragraph" w:customStyle="1" w:styleId="79CADCCDABA84D56AF3C9BCB841F3EE8">
    <w:name w:val="79CADCCDABA84D56AF3C9BCB841F3EE8"/>
    <w:rsid w:val="0074761E"/>
    <w:pPr>
      <w:bidi/>
    </w:pPr>
  </w:style>
  <w:style w:type="paragraph" w:customStyle="1" w:styleId="8F200BF021994FFB9C8A892A4D023FF2">
    <w:name w:val="8F200BF021994FFB9C8A892A4D023FF2"/>
    <w:rsid w:val="0074761E"/>
    <w:pPr>
      <w:bidi/>
    </w:pPr>
  </w:style>
  <w:style w:type="paragraph" w:customStyle="1" w:styleId="44C98036AA554E70A76F38B21CB992C8">
    <w:name w:val="44C98036AA554E70A76F38B21CB992C8"/>
    <w:rsid w:val="0074761E"/>
    <w:pPr>
      <w:bidi/>
    </w:pPr>
  </w:style>
  <w:style w:type="paragraph" w:customStyle="1" w:styleId="3E7610B8EB294288A4EFE9C7D0AA06D3">
    <w:name w:val="3E7610B8EB294288A4EFE9C7D0AA06D3"/>
    <w:rsid w:val="0074761E"/>
    <w:pPr>
      <w:bidi/>
    </w:pPr>
  </w:style>
  <w:style w:type="paragraph" w:customStyle="1" w:styleId="B7EBA9798BBF4CF692D0E44E52F4F419">
    <w:name w:val="B7EBA9798BBF4CF692D0E44E52F4F419"/>
    <w:rsid w:val="0074761E"/>
    <w:pPr>
      <w:bidi/>
    </w:pPr>
  </w:style>
  <w:style w:type="paragraph" w:customStyle="1" w:styleId="39D78C6953AE41F4A4C64925E860CB62">
    <w:name w:val="39D78C6953AE41F4A4C64925E860CB62"/>
    <w:rsid w:val="0074761E"/>
    <w:pPr>
      <w:bidi/>
    </w:pPr>
  </w:style>
  <w:style w:type="paragraph" w:customStyle="1" w:styleId="F4C1936867164F88B00A6B509560B89A">
    <w:name w:val="F4C1936867164F88B00A6B509560B89A"/>
    <w:rsid w:val="0074761E"/>
    <w:pPr>
      <w:bidi/>
    </w:pPr>
  </w:style>
  <w:style w:type="paragraph" w:customStyle="1" w:styleId="7010A1E5F77046689F4BE044CB54CED9">
    <w:name w:val="7010A1E5F77046689F4BE044CB54CED9"/>
    <w:rsid w:val="0074761E"/>
    <w:pPr>
      <w:bidi/>
    </w:pPr>
  </w:style>
  <w:style w:type="paragraph" w:customStyle="1" w:styleId="F6B0597968B74E269EE2A1A9C7F35644">
    <w:name w:val="F6B0597968B74E269EE2A1A9C7F35644"/>
    <w:rsid w:val="0074761E"/>
    <w:pPr>
      <w:bidi/>
    </w:pPr>
  </w:style>
  <w:style w:type="paragraph" w:customStyle="1" w:styleId="6B7C0729742D45CB822167BE8134274D">
    <w:name w:val="6B7C0729742D45CB822167BE8134274D"/>
    <w:rsid w:val="0074761E"/>
    <w:pPr>
      <w:bidi/>
    </w:pPr>
  </w:style>
  <w:style w:type="paragraph" w:customStyle="1" w:styleId="1CAD4840816B4D4BB259EBEA83B20725">
    <w:name w:val="1CAD4840816B4D4BB259EBEA83B20725"/>
    <w:rsid w:val="0074761E"/>
    <w:pPr>
      <w:bidi/>
    </w:pPr>
  </w:style>
  <w:style w:type="paragraph" w:customStyle="1" w:styleId="80553EF289CF43608AA96AA618320EDD">
    <w:name w:val="80553EF289CF43608AA96AA618320EDD"/>
    <w:rsid w:val="0074761E"/>
    <w:pPr>
      <w:bidi/>
    </w:pPr>
  </w:style>
  <w:style w:type="paragraph" w:customStyle="1" w:styleId="5748FDC12E814724AD5523127A4B07D9">
    <w:name w:val="5748FDC12E814724AD5523127A4B07D9"/>
    <w:rsid w:val="0074761E"/>
    <w:pPr>
      <w:bidi/>
    </w:pPr>
  </w:style>
  <w:style w:type="paragraph" w:customStyle="1" w:styleId="A8FAA1CFCA194FD79DB95A6E824AA1C9">
    <w:name w:val="A8FAA1CFCA194FD79DB95A6E824AA1C9"/>
    <w:rsid w:val="0074761E"/>
    <w:pPr>
      <w:bidi/>
    </w:pPr>
  </w:style>
  <w:style w:type="paragraph" w:customStyle="1" w:styleId="B73A8749F89641FFA6BA69641C9AC66B">
    <w:name w:val="B73A8749F89641FFA6BA69641C9AC66B"/>
    <w:rsid w:val="0074761E"/>
    <w:pPr>
      <w:bidi/>
    </w:pPr>
  </w:style>
  <w:style w:type="paragraph" w:customStyle="1" w:styleId="DBD525C2FAB54827B4575719DB128E67">
    <w:name w:val="DBD525C2FAB54827B4575719DB128E67"/>
    <w:rsid w:val="0074761E"/>
    <w:pPr>
      <w:bidi/>
    </w:pPr>
  </w:style>
  <w:style w:type="paragraph" w:customStyle="1" w:styleId="72A06720C9CA4FCEB32B8F265779A536">
    <w:name w:val="72A06720C9CA4FCEB32B8F265779A536"/>
    <w:rsid w:val="0074761E"/>
    <w:pPr>
      <w:bidi/>
    </w:pPr>
  </w:style>
  <w:style w:type="paragraph" w:customStyle="1" w:styleId="2A9B83BFC90E4D20B996F0BA8566724B">
    <w:name w:val="2A9B83BFC90E4D20B996F0BA8566724B"/>
    <w:rsid w:val="0074761E"/>
    <w:pPr>
      <w:bidi/>
    </w:pPr>
  </w:style>
  <w:style w:type="paragraph" w:customStyle="1" w:styleId="B34393D1DC264EA5A91B35E25DF94CE4">
    <w:name w:val="B34393D1DC264EA5A91B35E25DF94CE4"/>
    <w:rsid w:val="0074761E"/>
    <w:pPr>
      <w:bidi/>
    </w:pPr>
  </w:style>
  <w:style w:type="paragraph" w:customStyle="1" w:styleId="AAF982DE9C0B41CEA47A2DC2DCECED7D">
    <w:name w:val="AAF982DE9C0B41CEA47A2DC2DCECED7D"/>
    <w:rsid w:val="0074761E"/>
    <w:pPr>
      <w:bidi/>
    </w:pPr>
  </w:style>
  <w:style w:type="paragraph" w:customStyle="1" w:styleId="229BB309E3534499A10CB897C3E531EE">
    <w:name w:val="229BB309E3534499A10CB897C3E531EE"/>
    <w:rsid w:val="0074761E"/>
    <w:pPr>
      <w:bidi/>
    </w:pPr>
  </w:style>
  <w:style w:type="paragraph" w:customStyle="1" w:styleId="68195153CDFC4763882983192124435D">
    <w:name w:val="68195153CDFC4763882983192124435D"/>
    <w:rsid w:val="0074761E"/>
    <w:pPr>
      <w:bidi/>
    </w:pPr>
  </w:style>
  <w:style w:type="paragraph" w:customStyle="1" w:styleId="95B6C53AA732414C99C26CBC0B6AA999">
    <w:name w:val="95B6C53AA732414C99C26CBC0B6AA999"/>
    <w:rsid w:val="0074761E"/>
    <w:pPr>
      <w:bidi/>
    </w:pPr>
  </w:style>
  <w:style w:type="paragraph" w:customStyle="1" w:styleId="24A09216CE8440C79612F5E278021B46">
    <w:name w:val="24A09216CE8440C79612F5E278021B46"/>
    <w:rsid w:val="0074761E"/>
    <w:pPr>
      <w:bidi/>
    </w:pPr>
  </w:style>
  <w:style w:type="paragraph" w:customStyle="1" w:styleId="51B07E921823417DBB4F57D4BC1687C7">
    <w:name w:val="51B07E921823417DBB4F57D4BC1687C7"/>
    <w:rsid w:val="0074761E"/>
    <w:pPr>
      <w:bidi/>
    </w:pPr>
  </w:style>
  <w:style w:type="paragraph" w:customStyle="1" w:styleId="EFB80A90864E4DA794FA30B5709790B2">
    <w:name w:val="EFB80A90864E4DA794FA30B5709790B2"/>
    <w:rsid w:val="0074761E"/>
    <w:pPr>
      <w:bidi/>
    </w:pPr>
  </w:style>
  <w:style w:type="paragraph" w:customStyle="1" w:styleId="FF9E3E1FBFDE4D84A5DA5AE69918F9FB">
    <w:name w:val="FF9E3E1FBFDE4D84A5DA5AE69918F9FB"/>
    <w:rsid w:val="0074761E"/>
    <w:pPr>
      <w:bidi/>
    </w:pPr>
  </w:style>
  <w:style w:type="paragraph" w:customStyle="1" w:styleId="B5E2DB4B71484C7EB367ED979C478651">
    <w:name w:val="B5E2DB4B71484C7EB367ED979C478651"/>
    <w:rsid w:val="0074761E"/>
    <w:pPr>
      <w:bidi/>
    </w:pPr>
  </w:style>
  <w:style w:type="paragraph" w:customStyle="1" w:styleId="A7C57E65F01E4B25B56F8D90F0034BE4">
    <w:name w:val="A7C57E65F01E4B25B56F8D90F0034BE4"/>
    <w:rsid w:val="0074761E"/>
    <w:pPr>
      <w:bidi/>
    </w:pPr>
  </w:style>
  <w:style w:type="paragraph" w:customStyle="1" w:styleId="5076EF53DDF141ECB4B2E3B4B2EE7980">
    <w:name w:val="5076EF53DDF141ECB4B2E3B4B2EE7980"/>
    <w:rsid w:val="0074761E"/>
    <w:pPr>
      <w:bidi/>
    </w:pPr>
  </w:style>
  <w:style w:type="paragraph" w:customStyle="1" w:styleId="04CDC5BCDC1A43F3929B79331B17DFAE">
    <w:name w:val="04CDC5BCDC1A43F3929B79331B17DFAE"/>
    <w:rsid w:val="0074761E"/>
    <w:pPr>
      <w:bidi/>
    </w:pPr>
  </w:style>
  <w:style w:type="paragraph" w:customStyle="1" w:styleId="141770D360994F90BB518C36D908178E">
    <w:name w:val="141770D360994F90BB518C36D908178E"/>
    <w:rsid w:val="0074761E"/>
    <w:pPr>
      <w:bidi/>
    </w:pPr>
  </w:style>
  <w:style w:type="paragraph" w:customStyle="1" w:styleId="DD5A217E698141D4BE4E45135538FE2E">
    <w:name w:val="DD5A217E698141D4BE4E45135538FE2E"/>
    <w:rsid w:val="0074761E"/>
    <w:pPr>
      <w:bidi/>
    </w:pPr>
  </w:style>
  <w:style w:type="paragraph" w:customStyle="1" w:styleId="03C85631365E4E37ABE6726C6D102A7B">
    <w:name w:val="03C85631365E4E37ABE6726C6D102A7B"/>
    <w:rsid w:val="0074761E"/>
    <w:pPr>
      <w:bidi/>
    </w:pPr>
  </w:style>
  <w:style w:type="paragraph" w:customStyle="1" w:styleId="0B45DDE9C224458A8A63AAAB41902C09">
    <w:name w:val="0B45DDE9C224458A8A63AAAB41902C09"/>
    <w:rsid w:val="0074761E"/>
    <w:pPr>
      <w:bidi/>
    </w:pPr>
  </w:style>
  <w:style w:type="paragraph" w:customStyle="1" w:styleId="1761E9C8B0E7444E99D457B106D693E0">
    <w:name w:val="1761E9C8B0E7444E99D457B106D693E0"/>
    <w:rsid w:val="0074761E"/>
    <w:pPr>
      <w:bidi/>
    </w:pPr>
  </w:style>
  <w:style w:type="paragraph" w:customStyle="1" w:styleId="44CAE1DBFCE140F1A94B0554E6C9B9E3">
    <w:name w:val="44CAE1DBFCE140F1A94B0554E6C9B9E3"/>
    <w:rsid w:val="0074761E"/>
    <w:pPr>
      <w:bidi/>
    </w:pPr>
  </w:style>
  <w:style w:type="paragraph" w:customStyle="1" w:styleId="FCF6E9D29FE7464E9A19B4329CA9EF39">
    <w:name w:val="FCF6E9D29FE7464E9A19B4329CA9EF39"/>
    <w:rsid w:val="0074761E"/>
    <w:pPr>
      <w:bidi/>
    </w:pPr>
  </w:style>
  <w:style w:type="paragraph" w:customStyle="1" w:styleId="11496E071D444218A2BA58C1C51D8FFC">
    <w:name w:val="11496E071D444218A2BA58C1C51D8FFC"/>
    <w:rsid w:val="0074761E"/>
    <w:pPr>
      <w:bidi/>
    </w:pPr>
  </w:style>
  <w:style w:type="paragraph" w:customStyle="1" w:styleId="22FA0599B4EC49EFB3DE875DCBACEB08">
    <w:name w:val="22FA0599B4EC49EFB3DE875DCBACEB08"/>
    <w:rsid w:val="0074761E"/>
    <w:pPr>
      <w:bidi/>
    </w:pPr>
  </w:style>
  <w:style w:type="paragraph" w:customStyle="1" w:styleId="CD2E2ECDA1474E31BFA018615110DBE9">
    <w:name w:val="CD2E2ECDA1474E31BFA018615110DBE9"/>
    <w:rsid w:val="0074761E"/>
    <w:pPr>
      <w:bidi/>
    </w:pPr>
  </w:style>
  <w:style w:type="paragraph" w:customStyle="1" w:styleId="DD5CE43C51E04DA19FD1BF2627DBFFCC">
    <w:name w:val="DD5CE43C51E04DA19FD1BF2627DBFFCC"/>
    <w:rsid w:val="0074761E"/>
    <w:pPr>
      <w:bidi/>
    </w:pPr>
  </w:style>
  <w:style w:type="paragraph" w:customStyle="1" w:styleId="6E3BA42645F64C40A5092688E954DCCE">
    <w:name w:val="6E3BA42645F64C40A5092688E954DCCE"/>
    <w:rsid w:val="0074761E"/>
    <w:pPr>
      <w:bidi/>
    </w:pPr>
  </w:style>
  <w:style w:type="paragraph" w:customStyle="1" w:styleId="87EAAA37BDA64FBAAA4BD2AD95F57432">
    <w:name w:val="87EAAA37BDA64FBAAA4BD2AD95F57432"/>
    <w:rsid w:val="0074761E"/>
    <w:pPr>
      <w:bidi/>
    </w:pPr>
  </w:style>
  <w:style w:type="paragraph" w:customStyle="1" w:styleId="9B401EA5D2FC4178B91D49F660D6E076">
    <w:name w:val="9B401EA5D2FC4178B91D49F660D6E076"/>
    <w:rsid w:val="0074761E"/>
    <w:pPr>
      <w:bidi/>
    </w:pPr>
  </w:style>
  <w:style w:type="paragraph" w:customStyle="1" w:styleId="51F8AAE3AA2F4DFDB3EA452CC682FBF6">
    <w:name w:val="51F8AAE3AA2F4DFDB3EA452CC682FBF6"/>
    <w:rsid w:val="0074761E"/>
    <w:pPr>
      <w:bidi/>
    </w:pPr>
  </w:style>
  <w:style w:type="paragraph" w:customStyle="1" w:styleId="FC560AF174FF423F960CF8EF9841E739">
    <w:name w:val="FC560AF174FF423F960CF8EF9841E739"/>
    <w:rsid w:val="0074761E"/>
    <w:pPr>
      <w:bidi/>
    </w:pPr>
  </w:style>
  <w:style w:type="paragraph" w:customStyle="1" w:styleId="675EE699E6514F70B49FD2A1B9F6F74F">
    <w:name w:val="675EE699E6514F70B49FD2A1B9F6F74F"/>
    <w:rsid w:val="0074761E"/>
    <w:pPr>
      <w:bidi/>
    </w:pPr>
  </w:style>
  <w:style w:type="paragraph" w:customStyle="1" w:styleId="971AF503BBC84106A2D43DD11270DDEC">
    <w:name w:val="971AF503BBC84106A2D43DD11270DDEC"/>
    <w:rsid w:val="0074761E"/>
    <w:pPr>
      <w:bidi/>
    </w:pPr>
  </w:style>
  <w:style w:type="paragraph" w:customStyle="1" w:styleId="D61DEC754CCF441C98F042CD6C0A2BD8">
    <w:name w:val="D61DEC754CCF441C98F042CD6C0A2BD8"/>
    <w:rsid w:val="0074761E"/>
    <w:pPr>
      <w:bidi/>
    </w:pPr>
  </w:style>
  <w:style w:type="paragraph" w:customStyle="1" w:styleId="93868E7135774DC28BDE4F22655A1201">
    <w:name w:val="93868E7135774DC28BDE4F22655A1201"/>
    <w:rsid w:val="0074761E"/>
    <w:pPr>
      <w:bidi/>
    </w:pPr>
  </w:style>
  <w:style w:type="paragraph" w:customStyle="1" w:styleId="F802F29899294A04AA2BB55FA9719799">
    <w:name w:val="F802F29899294A04AA2BB55FA9719799"/>
    <w:rsid w:val="0074761E"/>
    <w:pPr>
      <w:bidi/>
    </w:pPr>
  </w:style>
  <w:style w:type="paragraph" w:customStyle="1" w:styleId="72AB38B3866749B1B67ADC22CCF1FA10">
    <w:name w:val="72AB38B3866749B1B67ADC22CCF1FA10"/>
    <w:rsid w:val="0074761E"/>
    <w:pPr>
      <w:bidi/>
    </w:pPr>
  </w:style>
  <w:style w:type="paragraph" w:customStyle="1" w:styleId="1F12F7B71E34449BBBE99A51965CF7A4">
    <w:name w:val="1F12F7B71E34449BBBE99A51965CF7A4"/>
    <w:rsid w:val="0074761E"/>
    <w:pPr>
      <w:bidi/>
    </w:pPr>
  </w:style>
  <w:style w:type="paragraph" w:customStyle="1" w:styleId="503BC309C2CD4C85B7CA02FE56AD638A">
    <w:name w:val="503BC309C2CD4C85B7CA02FE56AD638A"/>
    <w:rsid w:val="0074761E"/>
    <w:pPr>
      <w:bidi/>
    </w:pPr>
  </w:style>
  <w:style w:type="paragraph" w:customStyle="1" w:styleId="FADC3B4FBA564FF8A6E3A974015FF632">
    <w:name w:val="FADC3B4FBA564FF8A6E3A974015FF632"/>
    <w:rsid w:val="0074761E"/>
    <w:pPr>
      <w:bidi/>
    </w:pPr>
  </w:style>
  <w:style w:type="paragraph" w:customStyle="1" w:styleId="480252112BBE47CFA057EA1126C3215C">
    <w:name w:val="480252112BBE47CFA057EA1126C3215C"/>
    <w:rsid w:val="0074761E"/>
    <w:pPr>
      <w:bidi/>
    </w:pPr>
  </w:style>
  <w:style w:type="paragraph" w:customStyle="1" w:styleId="F0DD963A002E47DFBB6B92BB59911C1E">
    <w:name w:val="F0DD963A002E47DFBB6B92BB59911C1E"/>
    <w:rsid w:val="0074761E"/>
    <w:pPr>
      <w:bidi/>
    </w:pPr>
  </w:style>
  <w:style w:type="paragraph" w:customStyle="1" w:styleId="76651270E17246DBA7F58E5B8223D5BE">
    <w:name w:val="76651270E17246DBA7F58E5B8223D5BE"/>
    <w:rsid w:val="0074761E"/>
    <w:pPr>
      <w:bidi/>
    </w:pPr>
  </w:style>
  <w:style w:type="paragraph" w:customStyle="1" w:styleId="7754F5CB87F149B3AB1C6D24F1ED9E7E">
    <w:name w:val="7754F5CB87F149B3AB1C6D24F1ED9E7E"/>
    <w:rsid w:val="0074761E"/>
    <w:pPr>
      <w:bidi/>
    </w:pPr>
  </w:style>
  <w:style w:type="paragraph" w:customStyle="1" w:styleId="7BEC8AA2AC94478FA3287386AC55C969">
    <w:name w:val="7BEC8AA2AC94478FA3287386AC55C969"/>
    <w:rsid w:val="0074761E"/>
    <w:pPr>
      <w:bidi/>
    </w:pPr>
  </w:style>
  <w:style w:type="paragraph" w:customStyle="1" w:styleId="A9256CB6B960487998F17712BE405374">
    <w:name w:val="A9256CB6B960487998F17712BE405374"/>
    <w:rsid w:val="0074761E"/>
    <w:pPr>
      <w:bidi/>
    </w:pPr>
  </w:style>
  <w:style w:type="paragraph" w:customStyle="1" w:styleId="73CAD5B43BDD47D79734E2B63F95C748">
    <w:name w:val="73CAD5B43BDD47D79734E2B63F95C748"/>
    <w:rsid w:val="0074761E"/>
    <w:pPr>
      <w:bidi/>
    </w:pPr>
  </w:style>
  <w:style w:type="paragraph" w:customStyle="1" w:styleId="B07E500533864B188628C102A0CA5D08">
    <w:name w:val="B07E500533864B188628C102A0CA5D08"/>
    <w:rsid w:val="0074761E"/>
    <w:pPr>
      <w:bidi/>
    </w:pPr>
  </w:style>
  <w:style w:type="paragraph" w:customStyle="1" w:styleId="BCBF04F90C1744E69FA5886305A5B64B">
    <w:name w:val="BCBF04F90C1744E69FA5886305A5B64B"/>
    <w:rsid w:val="0074761E"/>
    <w:pPr>
      <w:bidi/>
    </w:pPr>
  </w:style>
  <w:style w:type="paragraph" w:customStyle="1" w:styleId="1C293AC1F935425084B95A8908CA1077">
    <w:name w:val="1C293AC1F935425084B95A8908CA1077"/>
    <w:rsid w:val="0074761E"/>
    <w:pPr>
      <w:bidi/>
    </w:pPr>
  </w:style>
  <w:style w:type="paragraph" w:customStyle="1" w:styleId="B25F4B25ADBD4CBF8C29AB8B2C412DB0">
    <w:name w:val="B25F4B25ADBD4CBF8C29AB8B2C412DB0"/>
    <w:rsid w:val="0074761E"/>
    <w:pPr>
      <w:bidi/>
    </w:pPr>
  </w:style>
  <w:style w:type="paragraph" w:customStyle="1" w:styleId="9FACE4CE9D464A029F567E49D80E9AFD">
    <w:name w:val="9FACE4CE9D464A029F567E49D80E9AFD"/>
    <w:rsid w:val="0074761E"/>
    <w:pPr>
      <w:bidi/>
    </w:pPr>
  </w:style>
  <w:style w:type="paragraph" w:customStyle="1" w:styleId="2313A37964164FDB8DAAE00093D43356">
    <w:name w:val="2313A37964164FDB8DAAE00093D43356"/>
    <w:rsid w:val="0074761E"/>
    <w:pPr>
      <w:bidi/>
    </w:pPr>
  </w:style>
  <w:style w:type="paragraph" w:customStyle="1" w:styleId="5BC3AA0FE4264A6CB288BCBA1CA357A5">
    <w:name w:val="5BC3AA0FE4264A6CB288BCBA1CA357A5"/>
    <w:rsid w:val="0074761E"/>
    <w:pPr>
      <w:bidi/>
    </w:pPr>
  </w:style>
  <w:style w:type="paragraph" w:customStyle="1" w:styleId="23F15629829B40B39B9342BD3F3F5968">
    <w:name w:val="23F15629829B40B39B9342BD3F3F5968"/>
    <w:rsid w:val="0074761E"/>
    <w:pPr>
      <w:bidi/>
    </w:pPr>
  </w:style>
  <w:style w:type="paragraph" w:customStyle="1" w:styleId="0033EBC7274447B1B7613E35F457F2CF">
    <w:name w:val="0033EBC7274447B1B7613E35F457F2CF"/>
    <w:rsid w:val="0074761E"/>
    <w:pPr>
      <w:bidi/>
    </w:pPr>
  </w:style>
  <w:style w:type="paragraph" w:customStyle="1" w:styleId="7FF638AD53744234B5E74D97063F7801">
    <w:name w:val="7FF638AD53744234B5E74D97063F7801"/>
    <w:rsid w:val="0074761E"/>
    <w:pPr>
      <w:bidi/>
    </w:pPr>
  </w:style>
  <w:style w:type="paragraph" w:customStyle="1" w:styleId="D04904BEAB2449E3ADC2122D4EEFFFFF">
    <w:name w:val="D04904BEAB2449E3ADC2122D4EEFFFFF"/>
    <w:rsid w:val="0074761E"/>
    <w:pPr>
      <w:bidi/>
    </w:pPr>
  </w:style>
  <w:style w:type="paragraph" w:customStyle="1" w:styleId="E890B0CFC8B5497FA5E3EAA0C2A8C9C6">
    <w:name w:val="E890B0CFC8B5497FA5E3EAA0C2A8C9C6"/>
    <w:rsid w:val="0074761E"/>
    <w:pPr>
      <w:bidi/>
    </w:pPr>
  </w:style>
  <w:style w:type="paragraph" w:customStyle="1" w:styleId="01F44914F3484B3E8ED4F9BCE3D3C9CC">
    <w:name w:val="01F44914F3484B3E8ED4F9BCE3D3C9CC"/>
    <w:rsid w:val="00140DE1"/>
    <w:pPr>
      <w:bidi/>
    </w:pPr>
  </w:style>
  <w:style w:type="paragraph" w:customStyle="1" w:styleId="CF3DCD3AB77C411290E50D2161908D2F">
    <w:name w:val="CF3DCD3AB77C411290E50D2161908D2F"/>
    <w:rsid w:val="00140DE1"/>
    <w:pPr>
      <w:bidi/>
    </w:pPr>
  </w:style>
  <w:style w:type="paragraph" w:customStyle="1" w:styleId="EAFD7C05C77F492C8A27058FC1FC53AB">
    <w:name w:val="EAFD7C05C77F492C8A27058FC1FC53AB"/>
    <w:rsid w:val="00140DE1"/>
    <w:pPr>
      <w:bidi/>
    </w:pPr>
  </w:style>
  <w:style w:type="paragraph" w:customStyle="1" w:styleId="93AF41D931D7488C93F48D5B41FD06DA">
    <w:name w:val="93AF41D931D7488C93F48D5B41FD06DA"/>
    <w:rsid w:val="00140DE1"/>
    <w:pPr>
      <w:bidi/>
    </w:pPr>
  </w:style>
  <w:style w:type="paragraph" w:customStyle="1" w:styleId="BA55921F047542149E5DFAA9145FD393">
    <w:name w:val="BA55921F047542149E5DFAA9145FD393"/>
    <w:rsid w:val="00140DE1"/>
    <w:pPr>
      <w:bidi/>
    </w:pPr>
  </w:style>
  <w:style w:type="paragraph" w:customStyle="1" w:styleId="F5662B601EF64AD481333DA77C34073C">
    <w:name w:val="F5662B601EF64AD481333DA77C34073C"/>
    <w:rsid w:val="00140DE1"/>
    <w:pPr>
      <w:bidi/>
    </w:pPr>
  </w:style>
  <w:style w:type="paragraph" w:customStyle="1" w:styleId="568EDC90BA6742AEA78FB934810AFFE6">
    <w:name w:val="568EDC90BA6742AEA78FB934810AFFE6"/>
    <w:rsid w:val="00140DE1"/>
    <w:pPr>
      <w:bidi/>
    </w:pPr>
  </w:style>
  <w:style w:type="paragraph" w:customStyle="1" w:styleId="BFC5039BFD164299A9C032004F3429C8">
    <w:name w:val="BFC5039BFD164299A9C032004F3429C8"/>
    <w:rsid w:val="00140DE1"/>
    <w:pPr>
      <w:bidi/>
    </w:pPr>
  </w:style>
  <w:style w:type="paragraph" w:customStyle="1" w:styleId="5ADA8BF00D0349D99E7820285705D010">
    <w:name w:val="5ADA8BF00D0349D99E7820285705D010"/>
    <w:rsid w:val="00140DE1"/>
    <w:pPr>
      <w:bidi/>
    </w:pPr>
  </w:style>
  <w:style w:type="paragraph" w:customStyle="1" w:styleId="15ADA58A80FE4B499690B3471C4A11CE">
    <w:name w:val="15ADA58A80FE4B499690B3471C4A11CE"/>
    <w:rsid w:val="00140DE1"/>
    <w:pPr>
      <w:bidi/>
    </w:pPr>
  </w:style>
  <w:style w:type="paragraph" w:customStyle="1" w:styleId="B1AE56D582EA4363A2840E0CB1092E78">
    <w:name w:val="B1AE56D582EA4363A2840E0CB1092E78"/>
    <w:rsid w:val="00140DE1"/>
    <w:pPr>
      <w:bidi/>
    </w:pPr>
  </w:style>
  <w:style w:type="paragraph" w:customStyle="1" w:styleId="49B3DD90DC004295A2EFC93DB3F69365">
    <w:name w:val="49B3DD90DC004295A2EFC93DB3F69365"/>
    <w:rsid w:val="00140DE1"/>
    <w:pPr>
      <w:bidi/>
    </w:pPr>
  </w:style>
  <w:style w:type="paragraph" w:customStyle="1" w:styleId="415A789BC06C49928EC6663770437633">
    <w:name w:val="415A789BC06C49928EC6663770437633"/>
    <w:rsid w:val="00140DE1"/>
    <w:pPr>
      <w:bidi/>
    </w:pPr>
  </w:style>
  <w:style w:type="paragraph" w:customStyle="1" w:styleId="61F401C7DA9D419A9293D7DEF751ED6D">
    <w:name w:val="61F401C7DA9D419A9293D7DEF751ED6D"/>
    <w:rsid w:val="00140DE1"/>
    <w:pPr>
      <w:bidi/>
    </w:pPr>
  </w:style>
  <w:style w:type="paragraph" w:customStyle="1" w:styleId="BE830C3CE5C4411FAC7BF306C4736BC6">
    <w:name w:val="BE830C3CE5C4411FAC7BF306C4736BC6"/>
    <w:rsid w:val="00140DE1"/>
    <w:pPr>
      <w:bidi/>
    </w:pPr>
  </w:style>
  <w:style w:type="paragraph" w:customStyle="1" w:styleId="4183C02D521C46DBB2407428F3545B20">
    <w:name w:val="4183C02D521C46DBB2407428F3545B20"/>
    <w:rsid w:val="00140DE1"/>
    <w:pPr>
      <w:bidi/>
    </w:pPr>
  </w:style>
  <w:style w:type="paragraph" w:customStyle="1" w:styleId="A4087DD75DB54598830F6747C9396523">
    <w:name w:val="A4087DD75DB54598830F6747C9396523"/>
    <w:rsid w:val="00140DE1"/>
    <w:pPr>
      <w:bidi/>
    </w:pPr>
  </w:style>
  <w:style w:type="paragraph" w:customStyle="1" w:styleId="5E8A7C324FD74FF39623554B5BDF0E72">
    <w:name w:val="5E8A7C324FD74FF39623554B5BDF0E72"/>
    <w:rsid w:val="00140DE1"/>
    <w:pPr>
      <w:bidi/>
    </w:pPr>
  </w:style>
  <w:style w:type="paragraph" w:customStyle="1" w:styleId="B9BD6CECD8EC4533B4B035CD2D531AC9">
    <w:name w:val="B9BD6CECD8EC4533B4B035CD2D531AC9"/>
    <w:rsid w:val="00140DE1"/>
    <w:pPr>
      <w:bidi/>
    </w:pPr>
  </w:style>
  <w:style w:type="paragraph" w:customStyle="1" w:styleId="CEF156CE82364EE581467929250F265E">
    <w:name w:val="CEF156CE82364EE581467929250F265E"/>
    <w:rsid w:val="00140DE1"/>
    <w:pPr>
      <w:bidi/>
    </w:pPr>
  </w:style>
  <w:style w:type="paragraph" w:customStyle="1" w:styleId="2164F8C0EC7F416FAAD24458C03EA67A">
    <w:name w:val="2164F8C0EC7F416FAAD24458C03EA67A"/>
    <w:rsid w:val="00140DE1"/>
    <w:pPr>
      <w:bidi/>
    </w:pPr>
  </w:style>
  <w:style w:type="paragraph" w:customStyle="1" w:styleId="7C88500C208147069281E37D47EA49B4">
    <w:name w:val="7C88500C208147069281E37D47EA49B4"/>
    <w:rsid w:val="00140DE1"/>
    <w:pPr>
      <w:bidi/>
    </w:pPr>
  </w:style>
  <w:style w:type="paragraph" w:customStyle="1" w:styleId="899300F88C1C42BFAF37D9DA8F150706">
    <w:name w:val="899300F88C1C42BFAF37D9DA8F150706"/>
    <w:rsid w:val="00140DE1"/>
    <w:pPr>
      <w:bidi/>
    </w:pPr>
  </w:style>
  <w:style w:type="paragraph" w:customStyle="1" w:styleId="621D621828454742AA9EF5CA0D3F8A07">
    <w:name w:val="621D621828454742AA9EF5CA0D3F8A07"/>
    <w:rsid w:val="00140DE1"/>
    <w:pPr>
      <w:bidi/>
    </w:pPr>
  </w:style>
  <w:style w:type="paragraph" w:customStyle="1" w:styleId="1F8C4BD8CAFF4DD185F0A3CADCEC127E">
    <w:name w:val="1F8C4BD8CAFF4DD185F0A3CADCEC127E"/>
    <w:rsid w:val="00140DE1"/>
    <w:pPr>
      <w:bidi/>
    </w:pPr>
  </w:style>
  <w:style w:type="paragraph" w:customStyle="1" w:styleId="6964C4C87E2A485EAA9E13C0E61EB260">
    <w:name w:val="6964C4C87E2A485EAA9E13C0E61EB260"/>
    <w:rsid w:val="00140DE1"/>
    <w:pPr>
      <w:bidi/>
    </w:pPr>
  </w:style>
  <w:style w:type="paragraph" w:customStyle="1" w:styleId="451975D3DC1A4BA5AE356F35F162910D">
    <w:name w:val="451975D3DC1A4BA5AE356F35F162910D"/>
    <w:rsid w:val="00140DE1"/>
    <w:pPr>
      <w:bidi/>
    </w:pPr>
  </w:style>
  <w:style w:type="paragraph" w:customStyle="1" w:styleId="FC9C601A9ED3410AB56267741FE4AECC">
    <w:name w:val="FC9C601A9ED3410AB56267741FE4AECC"/>
    <w:rsid w:val="00140DE1"/>
    <w:pPr>
      <w:bidi/>
    </w:pPr>
  </w:style>
  <w:style w:type="paragraph" w:customStyle="1" w:styleId="E18243B094BA4F66BA7F9749518BC659">
    <w:name w:val="E18243B094BA4F66BA7F9749518BC659"/>
    <w:rsid w:val="00140DE1"/>
    <w:pPr>
      <w:bidi/>
    </w:pPr>
  </w:style>
  <w:style w:type="paragraph" w:customStyle="1" w:styleId="81B58673A8D74C74B4D5BB29D10E8B4C">
    <w:name w:val="81B58673A8D74C74B4D5BB29D10E8B4C"/>
    <w:rsid w:val="00140DE1"/>
    <w:pPr>
      <w:bidi/>
    </w:pPr>
  </w:style>
  <w:style w:type="paragraph" w:customStyle="1" w:styleId="6CEDE16AD9B44CF2A5C3EFEF636E0F4A">
    <w:name w:val="6CEDE16AD9B44CF2A5C3EFEF636E0F4A"/>
    <w:rsid w:val="00140DE1"/>
    <w:pPr>
      <w:bidi/>
    </w:pPr>
  </w:style>
  <w:style w:type="paragraph" w:customStyle="1" w:styleId="F67C6992CC21441A9A2BAE03638F0484">
    <w:name w:val="F67C6992CC21441A9A2BAE03638F0484"/>
    <w:rsid w:val="00140DE1"/>
    <w:pPr>
      <w:bidi/>
    </w:pPr>
  </w:style>
  <w:style w:type="paragraph" w:customStyle="1" w:styleId="1285C187D37445A78B3F10835CD11868">
    <w:name w:val="1285C187D37445A78B3F10835CD11868"/>
    <w:rsid w:val="00140DE1"/>
    <w:pPr>
      <w:bidi/>
    </w:pPr>
  </w:style>
  <w:style w:type="paragraph" w:customStyle="1" w:styleId="0D23351436824DF09200D616392DB0B2">
    <w:name w:val="0D23351436824DF09200D616392DB0B2"/>
    <w:rsid w:val="00140DE1"/>
    <w:pPr>
      <w:bidi/>
    </w:pPr>
  </w:style>
  <w:style w:type="paragraph" w:customStyle="1" w:styleId="BD57D0FD93F34482BA41B96882190636">
    <w:name w:val="BD57D0FD93F34482BA41B96882190636"/>
    <w:rsid w:val="00140DE1"/>
    <w:pPr>
      <w:bidi/>
    </w:pPr>
  </w:style>
  <w:style w:type="paragraph" w:customStyle="1" w:styleId="36CF259F67D04D9B988A065AA193DBC5">
    <w:name w:val="36CF259F67D04D9B988A065AA193DBC5"/>
    <w:rsid w:val="00140DE1"/>
    <w:pPr>
      <w:bidi/>
    </w:pPr>
  </w:style>
  <w:style w:type="paragraph" w:customStyle="1" w:styleId="6F60CB5D7CC84450B1279B77AD36D39D">
    <w:name w:val="6F60CB5D7CC84450B1279B77AD36D39D"/>
    <w:rsid w:val="00140DE1"/>
    <w:pPr>
      <w:bidi/>
    </w:pPr>
  </w:style>
  <w:style w:type="paragraph" w:customStyle="1" w:styleId="46E3371AA05E41A1B629B6A74D072774">
    <w:name w:val="46E3371AA05E41A1B629B6A74D072774"/>
    <w:rsid w:val="00140DE1"/>
    <w:pPr>
      <w:bidi/>
    </w:pPr>
  </w:style>
  <w:style w:type="paragraph" w:customStyle="1" w:styleId="6B7F88AE55EF404FB8414533348B14AA">
    <w:name w:val="6B7F88AE55EF404FB8414533348B14AA"/>
    <w:rsid w:val="00140DE1"/>
    <w:pPr>
      <w:bidi/>
    </w:pPr>
  </w:style>
  <w:style w:type="paragraph" w:customStyle="1" w:styleId="7CBC7E3E76594FC29C1AF954AC9B37E8">
    <w:name w:val="7CBC7E3E76594FC29C1AF954AC9B37E8"/>
    <w:rsid w:val="00140DE1"/>
    <w:pPr>
      <w:bidi/>
    </w:pPr>
  </w:style>
  <w:style w:type="paragraph" w:customStyle="1" w:styleId="5192CF33187946A68F40D03C783EF351">
    <w:name w:val="5192CF33187946A68F40D03C783EF351"/>
    <w:rsid w:val="00140DE1"/>
    <w:pPr>
      <w:bidi/>
    </w:pPr>
  </w:style>
  <w:style w:type="paragraph" w:customStyle="1" w:styleId="7DEAE20D7F684015B07329FCE489D8C6">
    <w:name w:val="7DEAE20D7F684015B07329FCE489D8C6"/>
    <w:rsid w:val="00140DE1"/>
    <w:pPr>
      <w:bidi/>
    </w:pPr>
  </w:style>
  <w:style w:type="paragraph" w:customStyle="1" w:styleId="8DE60E2AD7B945C2BB4F59235F1CF93F">
    <w:name w:val="8DE60E2AD7B945C2BB4F59235F1CF93F"/>
    <w:rsid w:val="00140DE1"/>
    <w:pPr>
      <w:bidi/>
    </w:pPr>
  </w:style>
  <w:style w:type="paragraph" w:customStyle="1" w:styleId="314618D465EE4A6286EF66661DD96C7E">
    <w:name w:val="314618D465EE4A6286EF66661DD96C7E"/>
    <w:rsid w:val="00140DE1"/>
    <w:pPr>
      <w:bidi/>
    </w:pPr>
  </w:style>
  <w:style w:type="paragraph" w:customStyle="1" w:styleId="1D49251D8783481CA22ADD0A20FB95E7">
    <w:name w:val="1D49251D8783481CA22ADD0A20FB95E7"/>
    <w:rsid w:val="00140DE1"/>
    <w:pPr>
      <w:bidi/>
    </w:pPr>
  </w:style>
  <w:style w:type="paragraph" w:customStyle="1" w:styleId="9368F7DEC95E44EBB9FA908634350B8D">
    <w:name w:val="9368F7DEC95E44EBB9FA908634350B8D"/>
    <w:rsid w:val="00140DE1"/>
    <w:pPr>
      <w:bidi/>
    </w:pPr>
  </w:style>
  <w:style w:type="paragraph" w:customStyle="1" w:styleId="383A73F2C55B4763BC82F4C89DA13253">
    <w:name w:val="383A73F2C55B4763BC82F4C89DA13253"/>
    <w:rsid w:val="00140DE1"/>
    <w:pPr>
      <w:bidi/>
    </w:pPr>
  </w:style>
  <w:style w:type="paragraph" w:customStyle="1" w:styleId="243366308D734339A1FCD3D2CFF869A4">
    <w:name w:val="243366308D734339A1FCD3D2CFF869A4"/>
    <w:rsid w:val="00140DE1"/>
    <w:pPr>
      <w:bidi/>
    </w:pPr>
  </w:style>
  <w:style w:type="paragraph" w:customStyle="1" w:styleId="C1C128C970454AC2A067BA1E071970EF">
    <w:name w:val="C1C128C970454AC2A067BA1E071970EF"/>
    <w:rsid w:val="00140DE1"/>
    <w:pPr>
      <w:bidi/>
    </w:pPr>
  </w:style>
  <w:style w:type="paragraph" w:customStyle="1" w:styleId="3B9F5DBB2A0E4B45974CE1710CBA8C26">
    <w:name w:val="3B9F5DBB2A0E4B45974CE1710CBA8C26"/>
    <w:rsid w:val="00140DE1"/>
    <w:pPr>
      <w:bidi/>
    </w:pPr>
  </w:style>
  <w:style w:type="paragraph" w:customStyle="1" w:styleId="97C1E6EF85C74BC2873FC2D3F01576DE">
    <w:name w:val="97C1E6EF85C74BC2873FC2D3F01576DE"/>
    <w:rsid w:val="00140DE1"/>
    <w:pPr>
      <w:bidi/>
    </w:pPr>
  </w:style>
  <w:style w:type="paragraph" w:customStyle="1" w:styleId="EAFD661A5D0A449EA083FFBA12A6C58A">
    <w:name w:val="EAFD661A5D0A449EA083FFBA12A6C58A"/>
    <w:rsid w:val="00140DE1"/>
    <w:pPr>
      <w:bidi/>
    </w:pPr>
  </w:style>
  <w:style w:type="paragraph" w:customStyle="1" w:styleId="FE13F32797F2461AAE80DA1D6FA2FAF9">
    <w:name w:val="FE13F32797F2461AAE80DA1D6FA2FAF9"/>
    <w:rsid w:val="00140DE1"/>
    <w:pPr>
      <w:bidi/>
    </w:pPr>
  </w:style>
  <w:style w:type="paragraph" w:customStyle="1" w:styleId="30C0954A12764769A856862832218D24">
    <w:name w:val="30C0954A12764769A856862832218D24"/>
    <w:rsid w:val="00140DE1"/>
    <w:pPr>
      <w:bidi/>
    </w:pPr>
  </w:style>
  <w:style w:type="paragraph" w:customStyle="1" w:styleId="017E77ABC0634F3C90B5DEBC92DE51C5">
    <w:name w:val="017E77ABC0634F3C90B5DEBC92DE51C5"/>
    <w:rsid w:val="00140DE1"/>
    <w:pPr>
      <w:bidi/>
    </w:pPr>
  </w:style>
  <w:style w:type="paragraph" w:customStyle="1" w:styleId="1A5F62600BFF477E8E006150677F6243">
    <w:name w:val="1A5F62600BFF477E8E006150677F6243"/>
    <w:rsid w:val="00140DE1"/>
    <w:pPr>
      <w:bidi/>
    </w:pPr>
  </w:style>
  <w:style w:type="paragraph" w:customStyle="1" w:styleId="9BF8BE151D6E4CEE8A277B7B06D3EDCA">
    <w:name w:val="9BF8BE151D6E4CEE8A277B7B06D3EDCA"/>
    <w:rsid w:val="00140DE1"/>
    <w:pPr>
      <w:bidi/>
    </w:pPr>
  </w:style>
  <w:style w:type="paragraph" w:customStyle="1" w:styleId="BEE9D6DD2DF44CD98E362A12A2BFF384">
    <w:name w:val="BEE9D6DD2DF44CD98E362A12A2BFF384"/>
    <w:rsid w:val="00140DE1"/>
    <w:pPr>
      <w:bidi/>
    </w:pPr>
  </w:style>
  <w:style w:type="paragraph" w:customStyle="1" w:styleId="465AC44E81384BC696AE53DB7E38007E">
    <w:name w:val="465AC44E81384BC696AE53DB7E38007E"/>
    <w:rsid w:val="00140DE1"/>
    <w:pPr>
      <w:bidi/>
    </w:pPr>
  </w:style>
  <w:style w:type="paragraph" w:customStyle="1" w:styleId="8067D824ECCE457D850795D0923FB0E7">
    <w:name w:val="8067D824ECCE457D850795D0923FB0E7"/>
    <w:rsid w:val="00140DE1"/>
    <w:pPr>
      <w:bidi/>
    </w:pPr>
  </w:style>
  <w:style w:type="paragraph" w:customStyle="1" w:styleId="F77F15902CF044DBA77DFB3C5B717C8B">
    <w:name w:val="F77F15902CF044DBA77DFB3C5B717C8B"/>
    <w:rsid w:val="00140DE1"/>
    <w:pPr>
      <w:bidi/>
    </w:pPr>
  </w:style>
  <w:style w:type="paragraph" w:customStyle="1" w:styleId="2CA7EF8019314C7ABEEA8377D96EE090">
    <w:name w:val="2CA7EF8019314C7ABEEA8377D96EE090"/>
    <w:rsid w:val="00140DE1"/>
    <w:pPr>
      <w:bidi/>
    </w:pPr>
  </w:style>
  <w:style w:type="paragraph" w:customStyle="1" w:styleId="26C3ABA13E39489E829BF4C31D1E01DF">
    <w:name w:val="26C3ABA13E39489E829BF4C31D1E01DF"/>
    <w:rsid w:val="00140DE1"/>
    <w:pPr>
      <w:bidi/>
    </w:pPr>
  </w:style>
  <w:style w:type="paragraph" w:customStyle="1" w:styleId="93A0FA3C14684B92B9AAE1E35A70522B">
    <w:name w:val="93A0FA3C14684B92B9AAE1E35A70522B"/>
    <w:rsid w:val="00140DE1"/>
    <w:pPr>
      <w:bidi/>
    </w:pPr>
  </w:style>
  <w:style w:type="paragraph" w:customStyle="1" w:styleId="F17CE4D7D93749CB9583D2C1F0D67F33">
    <w:name w:val="F17CE4D7D93749CB9583D2C1F0D67F33"/>
    <w:rsid w:val="00140DE1"/>
    <w:pPr>
      <w:bidi/>
    </w:pPr>
  </w:style>
  <w:style w:type="paragraph" w:customStyle="1" w:styleId="5F6A139ABB1F44B49E6B820BCF5689CC">
    <w:name w:val="5F6A139ABB1F44B49E6B820BCF5689CC"/>
    <w:rsid w:val="00140DE1"/>
    <w:pPr>
      <w:bidi/>
    </w:pPr>
  </w:style>
  <w:style w:type="paragraph" w:customStyle="1" w:styleId="5B002737711D40108A5733EE19DBC923">
    <w:name w:val="5B002737711D40108A5733EE19DBC923"/>
    <w:rsid w:val="00140DE1"/>
    <w:pPr>
      <w:bidi/>
    </w:pPr>
  </w:style>
  <w:style w:type="paragraph" w:customStyle="1" w:styleId="FA9C929DC1914DA0A3D77A7EF04BB774">
    <w:name w:val="FA9C929DC1914DA0A3D77A7EF04BB774"/>
    <w:rsid w:val="00140DE1"/>
    <w:pPr>
      <w:bidi/>
    </w:pPr>
  </w:style>
  <w:style w:type="paragraph" w:customStyle="1" w:styleId="464B3156CAF644078239B257C6FE3BA0">
    <w:name w:val="464B3156CAF644078239B257C6FE3BA0"/>
    <w:rsid w:val="00140DE1"/>
    <w:pPr>
      <w:bidi/>
    </w:pPr>
  </w:style>
  <w:style w:type="paragraph" w:customStyle="1" w:styleId="7BD6FCD89947429F9B0230C311A2139D">
    <w:name w:val="7BD6FCD89947429F9B0230C311A2139D"/>
    <w:rsid w:val="00140DE1"/>
    <w:pPr>
      <w:bidi/>
    </w:pPr>
  </w:style>
  <w:style w:type="paragraph" w:customStyle="1" w:styleId="07886142899E45ECA016FD03873BF645">
    <w:name w:val="07886142899E45ECA016FD03873BF645"/>
    <w:rsid w:val="00140DE1"/>
    <w:pPr>
      <w:bidi/>
    </w:pPr>
  </w:style>
  <w:style w:type="paragraph" w:customStyle="1" w:styleId="929D31F4251249E38F0DA03A82F6BDBF">
    <w:name w:val="929D31F4251249E38F0DA03A82F6BDBF"/>
    <w:rsid w:val="00140DE1"/>
    <w:pPr>
      <w:bidi/>
    </w:pPr>
  </w:style>
  <w:style w:type="paragraph" w:customStyle="1" w:styleId="1394A0F989414E0B80172C0206C91974">
    <w:name w:val="1394A0F989414E0B80172C0206C91974"/>
    <w:rsid w:val="00140DE1"/>
    <w:pPr>
      <w:bidi/>
    </w:pPr>
  </w:style>
  <w:style w:type="paragraph" w:customStyle="1" w:styleId="E33C018370DC4BB1A0F011B91669DA71">
    <w:name w:val="E33C018370DC4BB1A0F011B91669DA71"/>
    <w:rsid w:val="00140DE1"/>
    <w:pPr>
      <w:bidi/>
    </w:pPr>
  </w:style>
  <w:style w:type="paragraph" w:customStyle="1" w:styleId="9E6DDBEC2BB3431FB23B6855A8CC3C6E">
    <w:name w:val="9E6DDBEC2BB3431FB23B6855A8CC3C6E"/>
    <w:rsid w:val="00140DE1"/>
    <w:pPr>
      <w:bidi/>
    </w:pPr>
  </w:style>
  <w:style w:type="paragraph" w:customStyle="1" w:styleId="4E36F6DBB2DB4959BED114EC8EB45C4C">
    <w:name w:val="4E36F6DBB2DB4959BED114EC8EB45C4C"/>
    <w:rsid w:val="00140DE1"/>
    <w:pPr>
      <w:bidi/>
    </w:pPr>
  </w:style>
  <w:style w:type="paragraph" w:customStyle="1" w:styleId="66857CC078C74944BF1E55F5A6005E7F">
    <w:name w:val="66857CC078C74944BF1E55F5A6005E7F"/>
    <w:rsid w:val="00140DE1"/>
    <w:pPr>
      <w:bidi/>
    </w:pPr>
  </w:style>
  <w:style w:type="paragraph" w:customStyle="1" w:styleId="40D484DFD12147D78A86DA113399D6CF">
    <w:name w:val="40D484DFD12147D78A86DA113399D6CF"/>
    <w:rsid w:val="00140DE1"/>
    <w:pPr>
      <w:bidi/>
    </w:pPr>
  </w:style>
  <w:style w:type="paragraph" w:customStyle="1" w:styleId="2DEDAF1109864386BADF997606EEB6CF">
    <w:name w:val="2DEDAF1109864386BADF997606EEB6CF"/>
    <w:rsid w:val="00140DE1"/>
    <w:pPr>
      <w:bidi/>
    </w:pPr>
  </w:style>
  <w:style w:type="paragraph" w:customStyle="1" w:styleId="15F8ACA0978740FF8980727B1AEBD7F7">
    <w:name w:val="15F8ACA0978740FF8980727B1AEBD7F7"/>
    <w:rsid w:val="00140DE1"/>
    <w:pPr>
      <w:bidi/>
    </w:pPr>
  </w:style>
  <w:style w:type="paragraph" w:customStyle="1" w:styleId="27EABC67192A4869B4A221942E56C019">
    <w:name w:val="27EABC67192A4869B4A221942E56C019"/>
    <w:rsid w:val="00140DE1"/>
    <w:pPr>
      <w:bidi/>
    </w:pPr>
  </w:style>
  <w:style w:type="paragraph" w:customStyle="1" w:styleId="37617C3ABA3F4664B77413D11D7F1A0C">
    <w:name w:val="37617C3ABA3F4664B77413D11D7F1A0C"/>
    <w:rsid w:val="00F6225E"/>
    <w:pPr>
      <w:bidi/>
      <w:spacing w:after="200" w:line="276" w:lineRule="auto"/>
    </w:pPr>
  </w:style>
  <w:style w:type="paragraph" w:customStyle="1" w:styleId="A53F6B5781F74BA8A945172448AE82C2">
    <w:name w:val="A53F6B5781F74BA8A945172448AE82C2"/>
    <w:rsid w:val="00F6225E"/>
    <w:pPr>
      <w:bidi/>
      <w:spacing w:after="200" w:line="276" w:lineRule="auto"/>
    </w:pPr>
  </w:style>
  <w:style w:type="paragraph" w:customStyle="1" w:styleId="5E921905E9CE46E0A6D043980307F86B">
    <w:name w:val="5E921905E9CE46E0A6D043980307F86B"/>
    <w:rsid w:val="00F6225E"/>
    <w:pPr>
      <w:bidi/>
      <w:spacing w:after="200" w:line="276" w:lineRule="auto"/>
    </w:pPr>
  </w:style>
  <w:style w:type="paragraph" w:customStyle="1" w:styleId="4A094486AAF84618BACC3C234F973CB5">
    <w:name w:val="4A094486AAF84618BACC3C234F973CB5"/>
    <w:rsid w:val="00F6225E"/>
    <w:pPr>
      <w:bidi/>
      <w:spacing w:after="200" w:line="276" w:lineRule="auto"/>
    </w:pPr>
  </w:style>
  <w:style w:type="paragraph" w:customStyle="1" w:styleId="67F56DD41D0C41F8B57535427B9FD1A5">
    <w:name w:val="67F56DD41D0C41F8B57535427B9FD1A5"/>
    <w:rsid w:val="00F6225E"/>
    <w:pPr>
      <w:bidi/>
      <w:spacing w:after="200" w:line="276" w:lineRule="auto"/>
    </w:pPr>
  </w:style>
  <w:style w:type="paragraph" w:customStyle="1" w:styleId="3EFB2D0CA30B470CA0BAB7F93CF5F182">
    <w:name w:val="3EFB2D0CA30B470CA0BAB7F93CF5F182"/>
    <w:rsid w:val="00F6225E"/>
    <w:pPr>
      <w:bidi/>
      <w:spacing w:after="200" w:line="276" w:lineRule="auto"/>
    </w:pPr>
  </w:style>
  <w:style w:type="paragraph" w:customStyle="1" w:styleId="5F0231DE3C0B48938FDB4D062FFCC19B">
    <w:name w:val="5F0231DE3C0B48938FDB4D062FFCC19B"/>
    <w:rsid w:val="00F6225E"/>
    <w:pPr>
      <w:bidi/>
      <w:spacing w:after="200" w:line="276" w:lineRule="auto"/>
    </w:pPr>
  </w:style>
  <w:style w:type="paragraph" w:customStyle="1" w:styleId="9B899E5B7C1044B89CF484AD525B8426">
    <w:name w:val="9B899E5B7C1044B89CF484AD525B8426"/>
    <w:rsid w:val="00F6225E"/>
    <w:pPr>
      <w:bidi/>
      <w:spacing w:after="200" w:line="276" w:lineRule="auto"/>
    </w:pPr>
  </w:style>
  <w:style w:type="paragraph" w:customStyle="1" w:styleId="D4C9889D553B4780B2C5F355FB412059">
    <w:name w:val="D4C9889D553B4780B2C5F355FB412059"/>
    <w:rsid w:val="00F6225E"/>
    <w:pPr>
      <w:bidi/>
      <w:spacing w:after="200" w:line="276" w:lineRule="auto"/>
    </w:pPr>
  </w:style>
  <w:style w:type="paragraph" w:customStyle="1" w:styleId="7FA3D272958246178BF60D5B1A6F1AB2">
    <w:name w:val="7FA3D272958246178BF60D5B1A6F1AB2"/>
    <w:rsid w:val="00F6225E"/>
    <w:pPr>
      <w:bidi/>
      <w:spacing w:after="200" w:line="276" w:lineRule="auto"/>
    </w:pPr>
  </w:style>
  <w:style w:type="paragraph" w:customStyle="1" w:styleId="19AC0AA16CF149CEACCCDFBE284EA31F">
    <w:name w:val="19AC0AA16CF149CEACCCDFBE284EA31F"/>
    <w:rsid w:val="00F6225E"/>
    <w:pPr>
      <w:bidi/>
      <w:spacing w:after="200" w:line="276" w:lineRule="auto"/>
    </w:pPr>
  </w:style>
  <w:style w:type="paragraph" w:customStyle="1" w:styleId="2E1A2B1727AD4858B61147F6CC88CC6B">
    <w:name w:val="2E1A2B1727AD4858B61147F6CC88CC6B"/>
    <w:rsid w:val="00F6225E"/>
    <w:pPr>
      <w:bidi/>
      <w:spacing w:after="200" w:line="276" w:lineRule="auto"/>
    </w:pPr>
  </w:style>
  <w:style w:type="paragraph" w:customStyle="1" w:styleId="B2DF0533A7D743D8B6A3F406955D3312">
    <w:name w:val="B2DF0533A7D743D8B6A3F406955D3312"/>
    <w:rsid w:val="00F6225E"/>
    <w:pPr>
      <w:bidi/>
      <w:spacing w:after="200" w:line="276" w:lineRule="auto"/>
    </w:pPr>
  </w:style>
  <w:style w:type="paragraph" w:customStyle="1" w:styleId="5E7B74E296E642FC9DDF84611AB7A221">
    <w:name w:val="5E7B74E296E642FC9DDF84611AB7A221"/>
    <w:rsid w:val="00F6225E"/>
    <w:pPr>
      <w:bidi/>
      <w:spacing w:after="200" w:line="276" w:lineRule="auto"/>
    </w:pPr>
  </w:style>
  <w:style w:type="paragraph" w:customStyle="1" w:styleId="F943C4F2C02F4BFCB9C33F61D073FE25">
    <w:name w:val="F943C4F2C02F4BFCB9C33F61D073FE25"/>
    <w:rsid w:val="00F6225E"/>
    <w:pPr>
      <w:bidi/>
      <w:spacing w:after="200" w:line="276" w:lineRule="auto"/>
    </w:pPr>
  </w:style>
  <w:style w:type="paragraph" w:customStyle="1" w:styleId="15FB2AE2A8794A79BCD3402285D680F8">
    <w:name w:val="15FB2AE2A8794A79BCD3402285D680F8"/>
    <w:rsid w:val="00F6225E"/>
    <w:pPr>
      <w:bidi/>
      <w:spacing w:after="200" w:line="276" w:lineRule="auto"/>
    </w:pPr>
  </w:style>
  <w:style w:type="paragraph" w:customStyle="1" w:styleId="E85C2EE3CA9E4E1AAAEF20F342EA6D18">
    <w:name w:val="E85C2EE3CA9E4E1AAAEF20F342EA6D18"/>
    <w:rsid w:val="00F6225E"/>
    <w:pPr>
      <w:bidi/>
      <w:spacing w:after="200" w:line="276" w:lineRule="auto"/>
    </w:pPr>
  </w:style>
  <w:style w:type="paragraph" w:customStyle="1" w:styleId="4D8B5119DA38414CAD4AB0C79B2434DD">
    <w:name w:val="4D8B5119DA38414CAD4AB0C79B2434DD"/>
    <w:rsid w:val="00F6225E"/>
    <w:pPr>
      <w:bidi/>
      <w:spacing w:after="200" w:line="276" w:lineRule="auto"/>
    </w:pPr>
  </w:style>
  <w:style w:type="paragraph" w:customStyle="1" w:styleId="601669951EB045B79CAF630C46F35F27">
    <w:name w:val="601669951EB045B79CAF630C46F35F27"/>
    <w:rsid w:val="00F6225E"/>
    <w:pPr>
      <w:bidi/>
      <w:spacing w:after="200" w:line="276" w:lineRule="auto"/>
    </w:pPr>
  </w:style>
  <w:style w:type="paragraph" w:customStyle="1" w:styleId="07E8F059E3DC4E798142612C7AC820CC">
    <w:name w:val="07E8F059E3DC4E798142612C7AC820CC"/>
    <w:rsid w:val="00F6225E"/>
    <w:pPr>
      <w:bidi/>
      <w:spacing w:after="200" w:line="276" w:lineRule="auto"/>
    </w:pPr>
  </w:style>
  <w:style w:type="paragraph" w:customStyle="1" w:styleId="EA82E1B31BF44B03BF6C90F71E3B00D8">
    <w:name w:val="EA82E1B31BF44B03BF6C90F71E3B00D8"/>
    <w:rsid w:val="00F6225E"/>
    <w:pPr>
      <w:bidi/>
      <w:spacing w:after="200" w:line="276" w:lineRule="auto"/>
    </w:pPr>
  </w:style>
  <w:style w:type="paragraph" w:customStyle="1" w:styleId="40BF1489FD7543699C55B2AAA6D216EA">
    <w:name w:val="40BF1489FD7543699C55B2AAA6D216EA"/>
    <w:rsid w:val="00F6225E"/>
    <w:pPr>
      <w:bidi/>
      <w:spacing w:after="200" w:line="276" w:lineRule="auto"/>
    </w:pPr>
  </w:style>
  <w:style w:type="paragraph" w:customStyle="1" w:styleId="99D809F981B24BDC8C0E8CCE43F91D64">
    <w:name w:val="99D809F981B24BDC8C0E8CCE43F91D64"/>
    <w:rsid w:val="00F6225E"/>
    <w:pPr>
      <w:bidi/>
      <w:spacing w:after="200" w:line="276" w:lineRule="auto"/>
    </w:pPr>
  </w:style>
  <w:style w:type="paragraph" w:customStyle="1" w:styleId="ECD47EBF53B84A9BAF9E3A08B513BD4C">
    <w:name w:val="ECD47EBF53B84A9BAF9E3A08B513BD4C"/>
    <w:rsid w:val="00F6225E"/>
    <w:pPr>
      <w:bidi/>
      <w:spacing w:after="200" w:line="276" w:lineRule="auto"/>
    </w:pPr>
  </w:style>
  <w:style w:type="paragraph" w:customStyle="1" w:styleId="A660820FD7E44BA9A0B1317B37F40E27">
    <w:name w:val="A660820FD7E44BA9A0B1317B37F40E27"/>
    <w:rsid w:val="00F6225E"/>
    <w:pPr>
      <w:bidi/>
      <w:spacing w:after="200" w:line="276" w:lineRule="auto"/>
    </w:pPr>
  </w:style>
  <w:style w:type="paragraph" w:customStyle="1" w:styleId="C5D71F9C1D944BF89A43C323F160AFCE">
    <w:name w:val="C5D71F9C1D944BF89A43C323F160AFCE"/>
    <w:rsid w:val="00F6225E"/>
    <w:pPr>
      <w:bidi/>
      <w:spacing w:after="200" w:line="276" w:lineRule="auto"/>
    </w:pPr>
  </w:style>
  <w:style w:type="paragraph" w:customStyle="1" w:styleId="BA715C4510DC4369B689CCB0BFA7EBD6">
    <w:name w:val="BA715C4510DC4369B689CCB0BFA7EBD6"/>
    <w:rsid w:val="00F6225E"/>
    <w:pPr>
      <w:bidi/>
      <w:spacing w:after="200" w:line="276" w:lineRule="auto"/>
    </w:pPr>
  </w:style>
  <w:style w:type="paragraph" w:customStyle="1" w:styleId="B0D49010707B460A97C770F294732A9E">
    <w:name w:val="B0D49010707B460A97C770F294732A9E"/>
    <w:rsid w:val="00F6225E"/>
    <w:pPr>
      <w:bidi/>
      <w:spacing w:after="200" w:line="276" w:lineRule="auto"/>
    </w:pPr>
  </w:style>
  <w:style w:type="paragraph" w:customStyle="1" w:styleId="2AAC0B24F3E944B881459A244F7BD449">
    <w:name w:val="2AAC0B24F3E944B881459A244F7BD449"/>
    <w:rsid w:val="00F6225E"/>
    <w:pPr>
      <w:bidi/>
      <w:spacing w:after="200" w:line="276" w:lineRule="auto"/>
    </w:pPr>
  </w:style>
  <w:style w:type="paragraph" w:customStyle="1" w:styleId="4652E7A817A3418BAD2CD3374DA7827A">
    <w:name w:val="4652E7A817A3418BAD2CD3374DA7827A"/>
    <w:rsid w:val="00F6225E"/>
    <w:pPr>
      <w:bidi/>
      <w:spacing w:after="200" w:line="276" w:lineRule="auto"/>
    </w:pPr>
  </w:style>
  <w:style w:type="paragraph" w:customStyle="1" w:styleId="64D14ED1EEDB4DD4A7F143572EB8DFFB">
    <w:name w:val="64D14ED1EEDB4DD4A7F143572EB8DFFB"/>
    <w:rsid w:val="00F6225E"/>
    <w:pPr>
      <w:bidi/>
      <w:spacing w:after="200" w:line="276" w:lineRule="auto"/>
    </w:pPr>
  </w:style>
  <w:style w:type="paragraph" w:customStyle="1" w:styleId="EA7419FB4F9F4728BD81258D5E898C36">
    <w:name w:val="EA7419FB4F9F4728BD81258D5E898C36"/>
    <w:rsid w:val="00F6225E"/>
    <w:pPr>
      <w:bidi/>
      <w:spacing w:after="200" w:line="276" w:lineRule="auto"/>
    </w:pPr>
  </w:style>
  <w:style w:type="paragraph" w:customStyle="1" w:styleId="45F580FEAFBC49439A8655579EF4B49B">
    <w:name w:val="45F580FEAFBC49439A8655579EF4B49B"/>
    <w:rsid w:val="00F6225E"/>
    <w:pPr>
      <w:bidi/>
      <w:spacing w:after="200" w:line="276" w:lineRule="auto"/>
    </w:pPr>
  </w:style>
  <w:style w:type="paragraph" w:customStyle="1" w:styleId="1FBAC4C091D44E9F9CCCDEBE6DB6A125">
    <w:name w:val="1FBAC4C091D44E9F9CCCDEBE6DB6A125"/>
    <w:rsid w:val="00F6225E"/>
    <w:pPr>
      <w:bidi/>
      <w:spacing w:after="200" w:line="276" w:lineRule="auto"/>
    </w:pPr>
  </w:style>
  <w:style w:type="paragraph" w:customStyle="1" w:styleId="5DEDE73B76D045F39141F684BDCED48B">
    <w:name w:val="5DEDE73B76D045F39141F684BDCED48B"/>
    <w:rsid w:val="00F6225E"/>
    <w:pPr>
      <w:bidi/>
      <w:spacing w:after="200" w:line="276" w:lineRule="auto"/>
    </w:pPr>
  </w:style>
  <w:style w:type="paragraph" w:customStyle="1" w:styleId="654A10F3A1954BC9B019853FAF971279">
    <w:name w:val="654A10F3A1954BC9B019853FAF971279"/>
    <w:rsid w:val="00F6225E"/>
    <w:pPr>
      <w:bidi/>
      <w:spacing w:after="200" w:line="276" w:lineRule="auto"/>
    </w:pPr>
  </w:style>
  <w:style w:type="paragraph" w:customStyle="1" w:styleId="FB2787902F094E5F9B3FAD7FEBB2C137">
    <w:name w:val="FB2787902F094E5F9B3FAD7FEBB2C137"/>
    <w:rsid w:val="00F6225E"/>
    <w:pPr>
      <w:bidi/>
      <w:spacing w:after="200" w:line="276" w:lineRule="auto"/>
    </w:pPr>
  </w:style>
  <w:style w:type="paragraph" w:customStyle="1" w:styleId="7AA2415322E84C008A33FD0DEE310925">
    <w:name w:val="7AA2415322E84C008A33FD0DEE310925"/>
    <w:rsid w:val="00F6225E"/>
    <w:pPr>
      <w:bidi/>
      <w:spacing w:after="200" w:line="276" w:lineRule="auto"/>
    </w:pPr>
  </w:style>
  <w:style w:type="paragraph" w:customStyle="1" w:styleId="600C476E3E354380AC49037D656B775F">
    <w:name w:val="600C476E3E354380AC49037D656B775F"/>
    <w:rsid w:val="00F6225E"/>
    <w:pPr>
      <w:bidi/>
      <w:spacing w:after="200" w:line="276" w:lineRule="auto"/>
    </w:pPr>
  </w:style>
  <w:style w:type="paragraph" w:customStyle="1" w:styleId="C78B962DD1664AF8A87B17E497BF5972">
    <w:name w:val="C78B962DD1664AF8A87B17E497BF5972"/>
    <w:rsid w:val="00F6225E"/>
    <w:pPr>
      <w:bidi/>
      <w:spacing w:after="200" w:line="276" w:lineRule="auto"/>
    </w:pPr>
  </w:style>
  <w:style w:type="paragraph" w:customStyle="1" w:styleId="0D32B6E93D794CFBB5E6B58A46CFA445">
    <w:name w:val="0D32B6E93D794CFBB5E6B58A46CFA445"/>
    <w:rsid w:val="00F6225E"/>
    <w:pPr>
      <w:bidi/>
      <w:spacing w:after="200" w:line="276" w:lineRule="auto"/>
    </w:pPr>
  </w:style>
  <w:style w:type="paragraph" w:customStyle="1" w:styleId="2896FAA87CA541F38CDE90EA6846B23F">
    <w:name w:val="2896FAA87CA541F38CDE90EA6846B23F"/>
    <w:rsid w:val="00F6225E"/>
    <w:pPr>
      <w:bidi/>
      <w:spacing w:after="200" w:line="276" w:lineRule="auto"/>
    </w:pPr>
  </w:style>
  <w:style w:type="paragraph" w:customStyle="1" w:styleId="0B8C0C15D2814C1B9825D448C577A681">
    <w:name w:val="0B8C0C15D2814C1B9825D448C577A681"/>
    <w:rsid w:val="00F6225E"/>
    <w:pPr>
      <w:bidi/>
      <w:spacing w:after="200" w:line="276" w:lineRule="auto"/>
    </w:pPr>
  </w:style>
  <w:style w:type="paragraph" w:customStyle="1" w:styleId="7CDD30B9B133400386CE92AB8CEC97B9">
    <w:name w:val="7CDD30B9B133400386CE92AB8CEC97B9"/>
    <w:rsid w:val="00F6225E"/>
    <w:pPr>
      <w:bidi/>
      <w:spacing w:after="200" w:line="276" w:lineRule="auto"/>
    </w:pPr>
  </w:style>
  <w:style w:type="paragraph" w:customStyle="1" w:styleId="03AFD4E0A6D14DBFAED02528833BE40C">
    <w:name w:val="03AFD4E0A6D14DBFAED02528833BE40C"/>
    <w:rsid w:val="00F6225E"/>
    <w:pPr>
      <w:bidi/>
      <w:spacing w:after="200" w:line="276" w:lineRule="auto"/>
    </w:pPr>
  </w:style>
  <w:style w:type="paragraph" w:customStyle="1" w:styleId="690737EB2AF6487BBD89AE851D38961E">
    <w:name w:val="690737EB2AF6487BBD89AE851D38961E"/>
    <w:rsid w:val="00F6225E"/>
    <w:pPr>
      <w:bidi/>
      <w:spacing w:after="200" w:line="276" w:lineRule="auto"/>
    </w:pPr>
  </w:style>
  <w:style w:type="paragraph" w:customStyle="1" w:styleId="D9B68CC0D7764F9BBE23F3F82B006E4D">
    <w:name w:val="D9B68CC0D7764F9BBE23F3F82B006E4D"/>
    <w:rsid w:val="00F6225E"/>
    <w:pPr>
      <w:bidi/>
      <w:spacing w:after="200" w:line="276" w:lineRule="auto"/>
    </w:pPr>
  </w:style>
  <w:style w:type="paragraph" w:customStyle="1" w:styleId="4BFA79F1F7F84B29ACD525C4DCAB55F8">
    <w:name w:val="4BFA79F1F7F84B29ACD525C4DCAB55F8"/>
    <w:rsid w:val="00F6225E"/>
    <w:pPr>
      <w:bidi/>
      <w:spacing w:after="200" w:line="276" w:lineRule="auto"/>
    </w:pPr>
  </w:style>
  <w:style w:type="paragraph" w:customStyle="1" w:styleId="9107BD89CDAA46DA9865BBB31E37D409">
    <w:name w:val="9107BD89CDAA46DA9865BBB31E37D409"/>
    <w:rsid w:val="00F6225E"/>
    <w:pPr>
      <w:bidi/>
      <w:spacing w:after="200" w:line="276" w:lineRule="auto"/>
    </w:pPr>
  </w:style>
  <w:style w:type="paragraph" w:customStyle="1" w:styleId="895D2603BE67421285F19727AC54B5C1">
    <w:name w:val="895D2603BE67421285F19727AC54B5C1"/>
    <w:rsid w:val="00F6225E"/>
    <w:pPr>
      <w:bidi/>
      <w:spacing w:after="200" w:line="276" w:lineRule="auto"/>
    </w:pPr>
  </w:style>
  <w:style w:type="paragraph" w:customStyle="1" w:styleId="99D85A1A4CF24DF3BE8E73F392BA9E50">
    <w:name w:val="99D85A1A4CF24DF3BE8E73F392BA9E50"/>
    <w:rsid w:val="00F6225E"/>
    <w:pPr>
      <w:bidi/>
      <w:spacing w:after="200" w:line="276" w:lineRule="auto"/>
    </w:pPr>
  </w:style>
  <w:style w:type="paragraph" w:customStyle="1" w:styleId="8908460C28CC46A9A70164E55675A47E">
    <w:name w:val="8908460C28CC46A9A70164E55675A47E"/>
    <w:rsid w:val="00F6225E"/>
    <w:pPr>
      <w:bidi/>
      <w:spacing w:after="200" w:line="276" w:lineRule="auto"/>
    </w:pPr>
  </w:style>
  <w:style w:type="paragraph" w:customStyle="1" w:styleId="D96D8E93E55445119E54BE6A9C117A9B">
    <w:name w:val="D96D8E93E55445119E54BE6A9C117A9B"/>
    <w:rsid w:val="00F6225E"/>
    <w:pPr>
      <w:bidi/>
      <w:spacing w:after="200" w:line="276" w:lineRule="auto"/>
    </w:pPr>
  </w:style>
  <w:style w:type="paragraph" w:customStyle="1" w:styleId="DB649DABF9454D7FA4527A9C7407E187">
    <w:name w:val="DB649DABF9454D7FA4527A9C7407E187"/>
    <w:rsid w:val="00F6225E"/>
    <w:pPr>
      <w:bidi/>
      <w:spacing w:after="200" w:line="276" w:lineRule="auto"/>
    </w:pPr>
  </w:style>
  <w:style w:type="paragraph" w:customStyle="1" w:styleId="B0EED4E5DDD84B18ACCD4C2396950B50">
    <w:name w:val="B0EED4E5DDD84B18ACCD4C2396950B50"/>
    <w:rsid w:val="00F6225E"/>
    <w:pPr>
      <w:bidi/>
      <w:spacing w:after="200" w:line="276" w:lineRule="auto"/>
    </w:pPr>
  </w:style>
  <w:style w:type="paragraph" w:customStyle="1" w:styleId="8A7269F451CA4E058216C3D3E2EA142E">
    <w:name w:val="8A7269F451CA4E058216C3D3E2EA142E"/>
    <w:rsid w:val="00F6225E"/>
    <w:pPr>
      <w:bidi/>
      <w:spacing w:after="200" w:line="276" w:lineRule="auto"/>
    </w:pPr>
  </w:style>
  <w:style w:type="paragraph" w:customStyle="1" w:styleId="61C25078925D4CE2B1C226D996737429">
    <w:name w:val="61C25078925D4CE2B1C226D996737429"/>
    <w:rsid w:val="00F6225E"/>
    <w:pPr>
      <w:bidi/>
      <w:spacing w:after="200" w:line="276" w:lineRule="auto"/>
    </w:pPr>
  </w:style>
  <w:style w:type="paragraph" w:customStyle="1" w:styleId="D0628ED258124EACAB2FB7D2E617F8DB">
    <w:name w:val="D0628ED258124EACAB2FB7D2E617F8DB"/>
    <w:rsid w:val="00F6225E"/>
    <w:pPr>
      <w:bidi/>
      <w:spacing w:after="200" w:line="276" w:lineRule="auto"/>
    </w:pPr>
  </w:style>
  <w:style w:type="paragraph" w:customStyle="1" w:styleId="425B8E8A47E24ED1962D72EACBA8689A">
    <w:name w:val="425B8E8A47E24ED1962D72EACBA8689A"/>
    <w:rsid w:val="00F6225E"/>
    <w:pPr>
      <w:bidi/>
      <w:spacing w:after="200" w:line="276" w:lineRule="auto"/>
    </w:pPr>
  </w:style>
  <w:style w:type="paragraph" w:customStyle="1" w:styleId="5D3A5267B6494BCC9FE70A48E5A7CEF6">
    <w:name w:val="5D3A5267B6494BCC9FE70A48E5A7CEF6"/>
    <w:rsid w:val="00F6225E"/>
    <w:pPr>
      <w:bidi/>
      <w:spacing w:after="200" w:line="276" w:lineRule="auto"/>
    </w:pPr>
  </w:style>
  <w:style w:type="paragraph" w:customStyle="1" w:styleId="05788BE320B948B2962B4EFE52408C01">
    <w:name w:val="05788BE320B948B2962B4EFE52408C01"/>
    <w:rsid w:val="00F6225E"/>
    <w:pPr>
      <w:bidi/>
      <w:spacing w:after="200" w:line="276" w:lineRule="auto"/>
    </w:pPr>
  </w:style>
  <w:style w:type="paragraph" w:customStyle="1" w:styleId="924E25793D7147E1AAB6B65CE366248A">
    <w:name w:val="924E25793D7147E1AAB6B65CE366248A"/>
    <w:rsid w:val="00F6225E"/>
    <w:pPr>
      <w:bidi/>
      <w:spacing w:after="200" w:line="276" w:lineRule="auto"/>
    </w:pPr>
  </w:style>
  <w:style w:type="paragraph" w:customStyle="1" w:styleId="38C3C87D9A1B4976AB1D0DEAA6F75B6F">
    <w:name w:val="38C3C87D9A1B4976AB1D0DEAA6F75B6F"/>
    <w:rsid w:val="00F6225E"/>
    <w:pPr>
      <w:bidi/>
      <w:spacing w:after="200" w:line="276" w:lineRule="auto"/>
    </w:pPr>
  </w:style>
  <w:style w:type="paragraph" w:customStyle="1" w:styleId="21A34C5D8B82483F9060CAE40B7D60B1">
    <w:name w:val="21A34C5D8B82483F9060CAE40B7D60B1"/>
    <w:rsid w:val="00F6225E"/>
    <w:pPr>
      <w:bidi/>
      <w:spacing w:after="200" w:line="276" w:lineRule="auto"/>
    </w:pPr>
  </w:style>
  <w:style w:type="paragraph" w:customStyle="1" w:styleId="F426F7EDB43147F58916FE5861D17829">
    <w:name w:val="F426F7EDB43147F58916FE5861D17829"/>
    <w:rsid w:val="00F6225E"/>
    <w:pPr>
      <w:bidi/>
      <w:spacing w:after="200" w:line="276" w:lineRule="auto"/>
    </w:pPr>
  </w:style>
  <w:style w:type="paragraph" w:customStyle="1" w:styleId="B750B1F2128548CCA45AA62315E4D4B6">
    <w:name w:val="B750B1F2128548CCA45AA62315E4D4B6"/>
    <w:rsid w:val="00F6225E"/>
    <w:pPr>
      <w:bidi/>
      <w:spacing w:after="200" w:line="276" w:lineRule="auto"/>
    </w:pPr>
  </w:style>
  <w:style w:type="paragraph" w:customStyle="1" w:styleId="CB7C10FE783540CF94E2519A87390AFF">
    <w:name w:val="CB7C10FE783540CF94E2519A87390AFF"/>
    <w:rsid w:val="00F6225E"/>
    <w:pPr>
      <w:bidi/>
      <w:spacing w:after="200" w:line="276" w:lineRule="auto"/>
    </w:pPr>
  </w:style>
  <w:style w:type="paragraph" w:customStyle="1" w:styleId="2CE6935DDCDA480F8B819E2E53DEB276">
    <w:name w:val="2CE6935DDCDA480F8B819E2E53DEB276"/>
    <w:rsid w:val="00F6225E"/>
    <w:pPr>
      <w:bidi/>
      <w:spacing w:after="200" w:line="276" w:lineRule="auto"/>
    </w:pPr>
  </w:style>
  <w:style w:type="paragraph" w:customStyle="1" w:styleId="C31C1F71EBFA45ADA38C729175F48837">
    <w:name w:val="C31C1F71EBFA45ADA38C729175F48837"/>
    <w:rsid w:val="00F6225E"/>
    <w:pPr>
      <w:bidi/>
      <w:spacing w:after="200" w:line="276" w:lineRule="auto"/>
    </w:pPr>
  </w:style>
  <w:style w:type="paragraph" w:customStyle="1" w:styleId="6D192F64FB9445BA93E49A592E2447F1">
    <w:name w:val="6D192F64FB9445BA93E49A592E2447F1"/>
    <w:rsid w:val="00F6225E"/>
    <w:pPr>
      <w:bidi/>
      <w:spacing w:after="200" w:line="276" w:lineRule="auto"/>
    </w:pPr>
  </w:style>
  <w:style w:type="paragraph" w:customStyle="1" w:styleId="D166D6A084C540A2827D962033136490">
    <w:name w:val="D166D6A084C540A2827D962033136490"/>
    <w:rsid w:val="00F6225E"/>
    <w:pPr>
      <w:bidi/>
      <w:spacing w:after="200" w:line="276" w:lineRule="auto"/>
    </w:pPr>
  </w:style>
  <w:style w:type="paragraph" w:customStyle="1" w:styleId="1B54A6DD99384B81BCCD9F7E84FB4505">
    <w:name w:val="1B54A6DD99384B81BCCD9F7E84FB4505"/>
    <w:rsid w:val="00F6225E"/>
    <w:pPr>
      <w:bidi/>
      <w:spacing w:after="200" w:line="276" w:lineRule="auto"/>
    </w:pPr>
  </w:style>
  <w:style w:type="paragraph" w:customStyle="1" w:styleId="D9BBF49F865D4ADC8A9CED7AA102D09A">
    <w:name w:val="D9BBF49F865D4ADC8A9CED7AA102D09A"/>
    <w:rsid w:val="00F6225E"/>
    <w:pPr>
      <w:bidi/>
      <w:spacing w:after="200" w:line="276" w:lineRule="auto"/>
    </w:pPr>
  </w:style>
  <w:style w:type="paragraph" w:customStyle="1" w:styleId="7E10AFDD049048FE92BC49B6AE90AF9B">
    <w:name w:val="7E10AFDD049048FE92BC49B6AE90AF9B"/>
    <w:rsid w:val="00F6225E"/>
    <w:pPr>
      <w:bidi/>
      <w:spacing w:after="200" w:line="276" w:lineRule="auto"/>
    </w:pPr>
  </w:style>
  <w:style w:type="paragraph" w:customStyle="1" w:styleId="86462B48BF4D4A29A8691DAB54389C0A">
    <w:name w:val="86462B48BF4D4A29A8691DAB54389C0A"/>
    <w:rsid w:val="00F6225E"/>
    <w:pPr>
      <w:bidi/>
      <w:spacing w:after="200" w:line="276" w:lineRule="auto"/>
    </w:pPr>
  </w:style>
  <w:style w:type="paragraph" w:customStyle="1" w:styleId="393E5C4F5227424880376C54D9CACFEC">
    <w:name w:val="393E5C4F5227424880376C54D9CACFEC"/>
    <w:rsid w:val="00F6225E"/>
    <w:pPr>
      <w:bidi/>
      <w:spacing w:after="200" w:line="276" w:lineRule="auto"/>
    </w:pPr>
  </w:style>
  <w:style w:type="paragraph" w:customStyle="1" w:styleId="0E0D62F10E2247FE824435078CA401FA">
    <w:name w:val="0E0D62F10E2247FE824435078CA401FA"/>
    <w:rsid w:val="00F6225E"/>
    <w:pPr>
      <w:bidi/>
      <w:spacing w:after="200" w:line="276" w:lineRule="auto"/>
    </w:pPr>
  </w:style>
  <w:style w:type="paragraph" w:customStyle="1" w:styleId="E3221C4DD8894F45BF713FB35479E3ED">
    <w:name w:val="E3221C4DD8894F45BF713FB35479E3ED"/>
    <w:rsid w:val="00F6225E"/>
    <w:pPr>
      <w:bidi/>
      <w:spacing w:after="200" w:line="276" w:lineRule="auto"/>
    </w:pPr>
  </w:style>
  <w:style w:type="paragraph" w:customStyle="1" w:styleId="B714DB57CE6846A0B5CB89573D4152BA">
    <w:name w:val="B714DB57CE6846A0B5CB89573D4152BA"/>
    <w:rsid w:val="00F6225E"/>
    <w:pPr>
      <w:bidi/>
      <w:spacing w:after="200" w:line="276" w:lineRule="auto"/>
    </w:pPr>
  </w:style>
  <w:style w:type="paragraph" w:customStyle="1" w:styleId="F2A27C71C14944628D9A30A524FC3A58">
    <w:name w:val="F2A27C71C14944628D9A30A524FC3A58"/>
    <w:rsid w:val="00F6225E"/>
    <w:pPr>
      <w:bidi/>
      <w:spacing w:after="200" w:line="276" w:lineRule="auto"/>
    </w:pPr>
  </w:style>
  <w:style w:type="paragraph" w:customStyle="1" w:styleId="E38E1D5508604202A78816291980E76C">
    <w:name w:val="E38E1D5508604202A78816291980E76C"/>
    <w:rsid w:val="00F6225E"/>
    <w:pPr>
      <w:bidi/>
      <w:spacing w:after="200" w:line="276" w:lineRule="auto"/>
    </w:pPr>
  </w:style>
  <w:style w:type="paragraph" w:customStyle="1" w:styleId="F4969342372F4FEEB7CB79824B2530F4">
    <w:name w:val="F4969342372F4FEEB7CB79824B2530F4"/>
    <w:rsid w:val="00F6225E"/>
    <w:pPr>
      <w:bidi/>
      <w:spacing w:after="200" w:line="276" w:lineRule="auto"/>
    </w:pPr>
  </w:style>
  <w:style w:type="paragraph" w:customStyle="1" w:styleId="9240389BEEA0483AABF77C94EDCCAFA0">
    <w:name w:val="9240389BEEA0483AABF77C94EDCCAFA0"/>
    <w:rsid w:val="00F6225E"/>
    <w:pPr>
      <w:bidi/>
      <w:spacing w:after="200" w:line="276" w:lineRule="auto"/>
    </w:pPr>
  </w:style>
  <w:style w:type="paragraph" w:customStyle="1" w:styleId="D60867E283EA45BD912F87AE396F02DD">
    <w:name w:val="D60867E283EA45BD912F87AE396F02DD"/>
    <w:rsid w:val="00F6225E"/>
    <w:pPr>
      <w:bidi/>
      <w:spacing w:after="200" w:line="276" w:lineRule="auto"/>
    </w:pPr>
  </w:style>
  <w:style w:type="paragraph" w:customStyle="1" w:styleId="55D0D21391F64B50B3FBF925A2BE736D">
    <w:name w:val="55D0D21391F64B50B3FBF925A2BE736D"/>
    <w:rsid w:val="00F6225E"/>
    <w:pPr>
      <w:bidi/>
      <w:spacing w:after="200" w:line="276" w:lineRule="auto"/>
    </w:pPr>
  </w:style>
  <w:style w:type="paragraph" w:customStyle="1" w:styleId="2AF20E64E21E450892797032F2C7F159">
    <w:name w:val="2AF20E64E21E450892797032F2C7F159"/>
    <w:rsid w:val="00F6225E"/>
    <w:pPr>
      <w:bidi/>
      <w:spacing w:after="200" w:line="276" w:lineRule="auto"/>
    </w:pPr>
  </w:style>
  <w:style w:type="paragraph" w:customStyle="1" w:styleId="75682A829FFA4DA4A723285B4A166C01">
    <w:name w:val="75682A829FFA4DA4A723285B4A166C01"/>
    <w:rsid w:val="00F6225E"/>
    <w:pPr>
      <w:bidi/>
      <w:spacing w:after="200" w:line="276" w:lineRule="auto"/>
    </w:pPr>
  </w:style>
  <w:style w:type="paragraph" w:customStyle="1" w:styleId="19CFDFF01DB740B883C35004E86339CA">
    <w:name w:val="19CFDFF01DB740B883C35004E86339CA"/>
    <w:rsid w:val="00F6225E"/>
    <w:pPr>
      <w:bidi/>
      <w:spacing w:after="200" w:line="276" w:lineRule="auto"/>
    </w:pPr>
  </w:style>
  <w:style w:type="paragraph" w:customStyle="1" w:styleId="91F32CD14C4A4BD893B20258FDA8A045">
    <w:name w:val="91F32CD14C4A4BD893B20258FDA8A045"/>
    <w:rsid w:val="00F6225E"/>
    <w:pPr>
      <w:bidi/>
      <w:spacing w:after="200" w:line="276" w:lineRule="auto"/>
    </w:pPr>
  </w:style>
  <w:style w:type="paragraph" w:customStyle="1" w:styleId="BC51AF7E7C1F442D8A1554C7A3D6D2B2">
    <w:name w:val="BC51AF7E7C1F442D8A1554C7A3D6D2B2"/>
    <w:rsid w:val="00F6225E"/>
    <w:pPr>
      <w:bidi/>
      <w:spacing w:after="200" w:line="276" w:lineRule="auto"/>
    </w:pPr>
  </w:style>
  <w:style w:type="paragraph" w:customStyle="1" w:styleId="529990271CB24A22B8481754F2D549B1">
    <w:name w:val="529990271CB24A22B8481754F2D549B1"/>
    <w:rsid w:val="00F6225E"/>
    <w:pPr>
      <w:bidi/>
      <w:spacing w:after="200" w:line="276" w:lineRule="auto"/>
    </w:pPr>
  </w:style>
  <w:style w:type="paragraph" w:customStyle="1" w:styleId="F5087A0FCE5E42F9A27611EFB503CEA9">
    <w:name w:val="F5087A0FCE5E42F9A27611EFB503CEA9"/>
    <w:rsid w:val="00F6225E"/>
    <w:pPr>
      <w:bidi/>
      <w:spacing w:after="200" w:line="276" w:lineRule="auto"/>
    </w:pPr>
  </w:style>
  <w:style w:type="paragraph" w:customStyle="1" w:styleId="206C392E07FB4CF5930C449CE4327CD6">
    <w:name w:val="206C392E07FB4CF5930C449CE4327CD6"/>
    <w:rsid w:val="00F6225E"/>
    <w:pPr>
      <w:bidi/>
      <w:spacing w:after="200" w:line="276" w:lineRule="auto"/>
    </w:pPr>
  </w:style>
  <w:style w:type="paragraph" w:customStyle="1" w:styleId="DEBFB3A413C2453CA9F7B0F200A63354">
    <w:name w:val="DEBFB3A413C2453CA9F7B0F200A63354"/>
    <w:rsid w:val="00F6225E"/>
    <w:pPr>
      <w:bidi/>
      <w:spacing w:after="200" w:line="276" w:lineRule="auto"/>
    </w:pPr>
  </w:style>
  <w:style w:type="paragraph" w:customStyle="1" w:styleId="AB8710B32BBA4D8A905B4EA9A32E3D3C">
    <w:name w:val="AB8710B32BBA4D8A905B4EA9A32E3D3C"/>
    <w:rsid w:val="00F6225E"/>
    <w:pPr>
      <w:bidi/>
      <w:spacing w:after="200" w:line="276" w:lineRule="auto"/>
    </w:pPr>
  </w:style>
  <w:style w:type="paragraph" w:customStyle="1" w:styleId="71FDB30DEBAF4CA3997DA53DE08495EA">
    <w:name w:val="71FDB30DEBAF4CA3997DA53DE08495EA"/>
    <w:rsid w:val="00F6225E"/>
    <w:pPr>
      <w:bidi/>
      <w:spacing w:after="200" w:line="276" w:lineRule="auto"/>
    </w:pPr>
  </w:style>
  <w:style w:type="paragraph" w:customStyle="1" w:styleId="0FEEB6E1281C478EA36EA72530503F93">
    <w:name w:val="0FEEB6E1281C478EA36EA72530503F93"/>
    <w:rsid w:val="00F6225E"/>
    <w:pPr>
      <w:bidi/>
      <w:spacing w:after="200" w:line="276" w:lineRule="auto"/>
    </w:pPr>
  </w:style>
  <w:style w:type="paragraph" w:customStyle="1" w:styleId="33FFBAD8A0E249A9BCC42B64A0F778DC">
    <w:name w:val="33FFBAD8A0E249A9BCC42B64A0F778DC"/>
    <w:rsid w:val="00F6225E"/>
    <w:pPr>
      <w:bidi/>
      <w:spacing w:after="200" w:line="276" w:lineRule="auto"/>
    </w:pPr>
  </w:style>
  <w:style w:type="paragraph" w:customStyle="1" w:styleId="AFC745D12FF6411B800602CE6D4C54CC">
    <w:name w:val="AFC745D12FF6411B800602CE6D4C54CC"/>
    <w:rsid w:val="00F6225E"/>
    <w:pPr>
      <w:bidi/>
      <w:spacing w:after="200" w:line="276" w:lineRule="auto"/>
    </w:pPr>
  </w:style>
  <w:style w:type="paragraph" w:customStyle="1" w:styleId="9703321399404DAB9CDDAACEFE16D749">
    <w:name w:val="9703321399404DAB9CDDAACEFE16D749"/>
    <w:rsid w:val="00F6225E"/>
    <w:pPr>
      <w:bidi/>
      <w:spacing w:after="200" w:line="276" w:lineRule="auto"/>
    </w:pPr>
  </w:style>
  <w:style w:type="paragraph" w:customStyle="1" w:styleId="7FD3D83125214CF4AB4CFF90815E6ACB">
    <w:name w:val="7FD3D83125214CF4AB4CFF90815E6ACB"/>
    <w:rsid w:val="00F6225E"/>
    <w:pPr>
      <w:bidi/>
      <w:spacing w:after="200" w:line="276" w:lineRule="auto"/>
    </w:pPr>
  </w:style>
  <w:style w:type="paragraph" w:customStyle="1" w:styleId="8A6CD46DF05F458C95DC8EFDEE390CAA">
    <w:name w:val="8A6CD46DF05F458C95DC8EFDEE390CAA"/>
    <w:rsid w:val="00F6225E"/>
    <w:pPr>
      <w:bidi/>
      <w:spacing w:after="200" w:line="276" w:lineRule="auto"/>
    </w:pPr>
  </w:style>
  <w:style w:type="paragraph" w:customStyle="1" w:styleId="23C9363E589C4D7197A9D3435634B01A">
    <w:name w:val="23C9363E589C4D7197A9D3435634B01A"/>
    <w:rsid w:val="00F6225E"/>
    <w:pPr>
      <w:bidi/>
      <w:spacing w:after="200" w:line="276" w:lineRule="auto"/>
    </w:pPr>
  </w:style>
  <w:style w:type="paragraph" w:customStyle="1" w:styleId="9FD076E5DFBF4356A71F3E097D9FA563">
    <w:name w:val="9FD076E5DFBF4356A71F3E097D9FA563"/>
    <w:rsid w:val="00F6225E"/>
    <w:pPr>
      <w:bidi/>
      <w:spacing w:after="200" w:line="276" w:lineRule="auto"/>
    </w:pPr>
  </w:style>
  <w:style w:type="paragraph" w:customStyle="1" w:styleId="8470FF0B1C2F461FBA1898BA431B7113">
    <w:name w:val="8470FF0B1C2F461FBA1898BA431B7113"/>
    <w:rsid w:val="00F6225E"/>
    <w:pPr>
      <w:bidi/>
      <w:spacing w:after="200" w:line="276" w:lineRule="auto"/>
    </w:pPr>
  </w:style>
  <w:style w:type="paragraph" w:customStyle="1" w:styleId="B35C2DC94D694CBD8CBF212CAA0930A2">
    <w:name w:val="B35C2DC94D694CBD8CBF212CAA0930A2"/>
    <w:rsid w:val="00F6225E"/>
    <w:pPr>
      <w:bidi/>
      <w:spacing w:after="200" w:line="276" w:lineRule="auto"/>
    </w:pPr>
  </w:style>
  <w:style w:type="paragraph" w:customStyle="1" w:styleId="0E76438D77AE4982874BFFFDCC81A96D">
    <w:name w:val="0E76438D77AE4982874BFFFDCC81A96D"/>
    <w:rsid w:val="00F6225E"/>
    <w:pPr>
      <w:bidi/>
      <w:spacing w:after="200" w:line="276" w:lineRule="auto"/>
    </w:pPr>
  </w:style>
  <w:style w:type="paragraph" w:customStyle="1" w:styleId="78851062E086463B87BF0FC455E8787B">
    <w:name w:val="78851062E086463B87BF0FC455E8787B"/>
    <w:rsid w:val="00F6225E"/>
    <w:pPr>
      <w:bidi/>
      <w:spacing w:after="200" w:line="276" w:lineRule="auto"/>
    </w:pPr>
  </w:style>
  <w:style w:type="paragraph" w:customStyle="1" w:styleId="3B88863C6CAF4AF6B2E20FE1521D7543">
    <w:name w:val="3B88863C6CAF4AF6B2E20FE1521D7543"/>
    <w:rsid w:val="00F6225E"/>
    <w:pPr>
      <w:bidi/>
      <w:spacing w:after="200" w:line="276" w:lineRule="auto"/>
    </w:pPr>
  </w:style>
  <w:style w:type="paragraph" w:customStyle="1" w:styleId="6608544D883A473FA1AE002C9FDE89BB">
    <w:name w:val="6608544D883A473FA1AE002C9FDE89BB"/>
    <w:rsid w:val="00F6225E"/>
    <w:pPr>
      <w:bidi/>
      <w:spacing w:after="200" w:line="276" w:lineRule="auto"/>
    </w:pPr>
  </w:style>
  <w:style w:type="paragraph" w:customStyle="1" w:styleId="E8843FC1BF96481DA551F221C6B4F0ED">
    <w:name w:val="E8843FC1BF96481DA551F221C6B4F0ED"/>
    <w:rsid w:val="00F6225E"/>
    <w:pPr>
      <w:bidi/>
      <w:spacing w:after="200" w:line="276" w:lineRule="auto"/>
    </w:pPr>
  </w:style>
  <w:style w:type="paragraph" w:customStyle="1" w:styleId="6FAD8CE3103D4D09AE1261E595FC45D8">
    <w:name w:val="6FAD8CE3103D4D09AE1261E595FC45D8"/>
    <w:rsid w:val="00F6225E"/>
    <w:pPr>
      <w:bidi/>
      <w:spacing w:after="200" w:line="276" w:lineRule="auto"/>
    </w:pPr>
  </w:style>
  <w:style w:type="paragraph" w:customStyle="1" w:styleId="3FA6B147F93D4A35B8D520F68E020B6B">
    <w:name w:val="3FA6B147F93D4A35B8D520F68E020B6B"/>
    <w:rsid w:val="00F6225E"/>
    <w:pPr>
      <w:bidi/>
      <w:spacing w:after="200" w:line="276" w:lineRule="auto"/>
    </w:pPr>
  </w:style>
  <w:style w:type="paragraph" w:customStyle="1" w:styleId="03EBD5D80E454686AA63ADF0CBC31E17">
    <w:name w:val="03EBD5D80E454686AA63ADF0CBC31E17"/>
    <w:rsid w:val="00F6225E"/>
    <w:pPr>
      <w:bidi/>
      <w:spacing w:after="200" w:line="276" w:lineRule="auto"/>
    </w:pPr>
  </w:style>
  <w:style w:type="paragraph" w:customStyle="1" w:styleId="E837898D3C7C40EA98D12AFEA0205BCF">
    <w:name w:val="E837898D3C7C40EA98D12AFEA0205BCF"/>
    <w:rsid w:val="00F6225E"/>
    <w:pPr>
      <w:bidi/>
      <w:spacing w:after="200" w:line="276" w:lineRule="auto"/>
    </w:pPr>
  </w:style>
  <w:style w:type="paragraph" w:customStyle="1" w:styleId="F41868B5291E48969ED228DDFFED9429">
    <w:name w:val="F41868B5291E48969ED228DDFFED9429"/>
    <w:rsid w:val="00F6225E"/>
    <w:pPr>
      <w:bidi/>
      <w:spacing w:after="200" w:line="276" w:lineRule="auto"/>
    </w:pPr>
  </w:style>
  <w:style w:type="paragraph" w:customStyle="1" w:styleId="538D36F496484DBCA91972F50F6CDCAC">
    <w:name w:val="538D36F496484DBCA91972F50F6CDCAC"/>
    <w:rsid w:val="00F6225E"/>
    <w:pPr>
      <w:bidi/>
      <w:spacing w:after="200" w:line="276" w:lineRule="auto"/>
    </w:pPr>
  </w:style>
  <w:style w:type="paragraph" w:customStyle="1" w:styleId="55A5FF9B0B3547C780ADB1B2C1D72313">
    <w:name w:val="55A5FF9B0B3547C780ADB1B2C1D72313"/>
    <w:rsid w:val="00F6225E"/>
    <w:pPr>
      <w:bidi/>
      <w:spacing w:after="200" w:line="276" w:lineRule="auto"/>
    </w:pPr>
  </w:style>
  <w:style w:type="paragraph" w:customStyle="1" w:styleId="A1BD66BA53914AB2A976C8EDA2EBD8BD">
    <w:name w:val="A1BD66BA53914AB2A976C8EDA2EBD8BD"/>
    <w:rsid w:val="00F6225E"/>
    <w:pPr>
      <w:bidi/>
      <w:spacing w:after="200" w:line="276" w:lineRule="auto"/>
    </w:pPr>
  </w:style>
  <w:style w:type="paragraph" w:customStyle="1" w:styleId="3D2E6A15A49D4C4485DB09D56CA7C0BD">
    <w:name w:val="3D2E6A15A49D4C4485DB09D56CA7C0BD"/>
    <w:rsid w:val="00F6225E"/>
    <w:pPr>
      <w:bidi/>
      <w:spacing w:after="200" w:line="276" w:lineRule="auto"/>
    </w:pPr>
  </w:style>
  <w:style w:type="paragraph" w:customStyle="1" w:styleId="30313FD508FA4BA2B0787372F18BFE48">
    <w:name w:val="30313FD508FA4BA2B0787372F18BFE48"/>
    <w:rsid w:val="00F6225E"/>
    <w:pPr>
      <w:bidi/>
      <w:spacing w:after="200" w:line="276" w:lineRule="auto"/>
    </w:pPr>
  </w:style>
  <w:style w:type="paragraph" w:customStyle="1" w:styleId="EC5844325FA24EABBDEDAF9BB8308170">
    <w:name w:val="EC5844325FA24EABBDEDAF9BB8308170"/>
    <w:rsid w:val="00F6225E"/>
    <w:pPr>
      <w:bidi/>
      <w:spacing w:after="200" w:line="276" w:lineRule="auto"/>
    </w:pPr>
  </w:style>
  <w:style w:type="paragraph" w:customStyle="1" w:styleId="20CF169769CC462A8AB79AB3B62DFF58">
    <w:name w:val="20CF169769CC462A8AB79AB3B62DFF58"/>
    <w:rsid w:val="00F6225E"/>
    <w:pPr>
      <w:bidi/>
      <w:spacing w:after="200" w:line="276" w:lineRule="auto"/>
    </w:pPr>
  </w:style>
  <w:style w:type="paragraph" w:customStyle="1" w:styleId="4B95E88C507D4562934CAD004A2F352B">
    <w:name w:val="4B95E88C507D4562934CAD004A2F352B"/>
    <w:rsid w:val="00F6225E"/>
    <w:pPr>
      <w:bidi/>
      <w:spacing w:after="200" w:line="276" w:lineRule="auto"/>
    </w:pPr>
  </w:style>
  <w:style w:type="paragraph" w:customStyle="1" w:styleId="A344BED62E0A4F41B4E457127655EAC5">
    <w:name w:val="A344BED62E0A4F41B4E457127655EAC5"/>
    <w:rsid w:val="00F6225E"/>
    <w:pPr>
      <w:bidi/>
      <w:spacing w:after="200" w:line="276" w:lineRule="auto"/>
    </w:pPr>
  </w:style>
  <w:style w:type="paragraph" w:customStyle="1" w:styleId="970BB5D0190E4DC289BFCA84FB678696">
    <w:name w:val="970BB5D0190E4DC289BFCA84FB678696"/>
    <w:rsid w:val="00F6225E"/>
    <w:pPr>
      <w:bidi/>
      <w:spacing w:after="200" w:line="276" w:lineRule="auto"/>
    </w:pPr>
  </w:style>
  <w:style w:type="paragraph" w:customStyle="1" w:styleId="FCA963520248487493EA7F6237C72464">
    <w:name w:val="FCA963520248487493EA7F6237C72464"/>
    <w:rsid w:val="00F6225E"/>
    <w:pPr>
      <w:bidi/>
      <w:spacing w:after="200" w:line="276" w:lineRule="auto"/>
    </w:pPr>
  </w:style>
  <w:style w:type="paragraph" w:customStyle="1" w:styleId="4D647B9F16554862A770CE8296D78349">
    <w:name w:val="4D647B9F16554862A770CE8296D78349"/>
    <w:rsid w:val="00F6225E"/>
    <w:pPr>
      <w:bidi/>
      <w:spacing w:after="200" w:line="276" w:lineRule="auto"/>
    </w:pPr>
  </w:style>
  <w:style w:type="paragraph" w:customStyle="1" w:styleId="31B6C9C7302E4EB5A6BD5EFFF518DB3E">
    <w:name w:val="31B6C9C7302E4EB5A6BD5EFFF518DB3E"/>
    <w:rsid w:val="00F6225E"/>
    <w:pPr>
      <w:bidi/>
      <w:spacing w:after="200" w:line="276" w:lineRule="auto"/>
    </w:pPr>
  </w:style>
  <w:style w:type="paragraph" w:customStyle="1" w:styleId="81CB9F839E4E46C38ADDF36FEDE1953B">
    <w:name w:val="81CB9F839E4E46C38ADDF36FEDE1953B"/>
    <w:rsid w:val="00F6225E"/>
    <w:pPr>
      <w:bidi/>
      <w:spacing w:after="200" w:line="276" w:lineRule="auto"/>
    </w:pPr>
  </w:style>
  <w:style w:type="paragraph" w:customStyle="1" w:styleId="E407E93079EB446D86B5E05212A989CB">
    <w:name w:val="E407E93079EB446D86B5E05212A989CB"/>
    <w:rsid w:val="00F6225E"/>
    <w:pPr>
      <w:bidi/>
      <w:spacing w:after="200" w:line="276" w:lineRule="auto"/>
    </w:pPr>
  </w:style>
  <w:style w:type="paragraph" w:customStyle="1" w:styleId="8B73EC56792040FF888914FCD0ABC3AA">
    <w:name w:val="8B73EC56792040FF888914FCD0ABC3AA"/>
    <w:rsid w:val="00F6225E"/>
    <w:pPr>
      <w:bidi/>
      <w:spacing w:after="200" w:line="276" w:lineRule="auto"/>
    </w:pPr>
  </w:style>
  <w:style w:type="paragraph" w:customStyle="1" w:styleId="2382DCBE51F34E1B8B2AE8FC7892BA86">
    <w:name w:val="2382DCBE51F34E1B8B2AE8FC7892BA86"/>
    <w:rsid w:val="00F6225E"/>
    <w:pPr>
      <w:bidi/>
      <w:spacing w:after="200" w:line="276" w:lineRule="auto"/>
    </w:pPr>
  </w:style>
  <w:style w:type="paragraph" w:customStyle="1" w:styleId="DC641FAE2D264D57A3FB66745592E476">
    <w:name w:val="DC641FAE2D264D57A3FB66745592E476"/>
    <w:rsid w:val="00F6225E"/>
    <w:pPr>
      <w:bidi/>
      <w:spacing w:after="200" w:line="276" w:lineRule="auto"/>
    </w:pPr>
  </w:style>
  <w:style w:type="paragraph" w:customStyle="1" w:styleId="D181499DFE0B478FB9388592B88DB7EE">
    <w:name w:val="D181499DFE0B478FB9388592B88DB7EE"/>
    <w:rsid w:val="00F6225E"/>
    <w:pPr>
      <w:bidi/>
      <w:spacing w:after="200" w:line="276" w:lineRule="auto"/>
    </w:pPr>
  </w:style>
  <w:style w:type="paragraph" w:customStyle="1" w:styleId="D52220CD6F87458B8E61B8126936D1C0">
    <w:name w:val="D52220CD6F87458B8E61B8126936D1C0"/>
    <w:rsid w:val="00F6225E"/>
    <w:pPr>
      <w:bidi/>
      <w:spacing w:after="200" w:line="276" w:lineRule="auto"/>
    </w:pPr>
  </w:style>
  <w:style w:type="paragraph" w:customStyle="1" w:styleId="416000566F5041EB9D94CA398AED72A5">
    <w:name w:val="416000566F5041EB9D94CA398AED72A5"/>
    <w:rsid w:val="00F6225E"/>
    <w:pPr>
      <w:bidi/>
      <w:spacing w:after="200" w:line="276" w:lineRule="auto"/>
    </w:pPr>
  </w:style>
  <w:style w:type="paragraph" w:customStyle="1" w:styleId="9D8A77EF543C46EE8BFEE54CB3DDE4C0">
    <w:name w:val="9D8A77EF543C46EE8BFEE54CB3DDE4C0"/>
    <w:rsid w:val="00F6225E"/>
    <w:pPr>
      <w:bidi/>
      <w:spacing w:after="200" w:line="276" w:lineRule="auto"/>
    </w:pPr>
  </w:style>
  <w:style w:type="paragraph" w:customStyle="1" w:styleId="6BA1B2668C3A4E3193246CBD621AD89F">
    <w:name w:val="6BA1B2668C3A4E3193246CBD621AD89F"/>
    <w:rsid w:val="00F6225E"/>
    <w:pPr>
      <w:bidi/>
      <w:spacing w:after="200" w:line="276" w:lineRule="auto"/>
    </w:pPr>
  </w:style>
  <w:style w:type="paragraph" w:customStyle="1" w:styleId="746AF03D439943ACB54C7C12B01EC7E7">
    <w:name w:val="746AF03D439943ACB54C7C12B01EC7E7"/>
    <w:rsid w:val="00F6225E"/>
    <w:pPr>
      <w:bidi/>
      <w:spacing w:after="200" w:line="276" w:lineRule="auto"/>
    </w:pPr>
  </w:style>
  <w:style w:type="paragraph" w:customStyle="1" w:styleId="717D82F55A144906A71A6C3475CAE599">
    <w:name w:val="717D82F55A144906A71A6C3475CAE599"/>
    <w:rsid w:val="00F6225E"/>
    <w:pPr>
      <w:bidi/>
      <w:spacing w:after="200" w:line="276" w:lineRule="auto"/>
    </w:pPr>
  </w:style>
  <w:style w:type="paragraph" w:customStyle="1" w:styleId="F798A1021C394A4FA5E3B7752668E6B1">
    <w:name w:val="F798A1021C394A4FA5E3B7752668E6B1"/>
    <w:rsid w:val="00F6225E"/>
    <w:pPr>
      <w:bidi/>
      <w:spacing w:after="200" w:line="276" w:lineRule="auto"/>
    </w:pPr>
  </w:style>
  <w:style w:type="paragraph" w:customStyle="1" w:styleId="152EE5CC70134F1EADA02E2E366274BF">
    <w:name w:val="152EE5CC70134F1EADA02E2E366274BF"/>
    <w:rsid w:val="00F6225E"/>
    <w:pPr>
      <w:bidi/>
      <w:spacing w:after="200" w:line="276" w:lineRule="auto"/>
    </w:pPr>
  </w:style>
  <w:style w:type="paragraph" w:customStyle="1" w:styleId="7454C14EE6BA4996B3970F416988C45F">
    <w:name w:val="7454C14EE6BA4996B3970F416988C45F"/>
    <w:rsid w:val="00F6225E"/>
    <w:pPr>
      <w:bidi/>
      <w:spacing w:after="200" w:line="276" w:lineRule="auto"/>
    </w:pPr>
  </w:style>
  <w:style w:type="paragraph" w:customStyle="1" w:styleId="A3B0FEA739A04DB78FC007F7DEF01F99">
    <w:name w:val="A3B0FEA739A04DB78FC007F7DEF01F99"/>
    <w:rsid w:val="00F6225E"/>
    <w:pPr>
      <w:bidi/>
      <w:spacing w:after="200" w:line="276" w:lineRule="auto"/>
    </w:pPr>
  </w:style>
  <w:style w:type="paragraph" w:customStyle="1" w:styleId="79A5F4845C8E49D7B499039FBD4BEF84">
    <w:name w:val="79A5F4845C8E49D7B499039FBD4BEF84"/>
    <w:rsid w:val="00F6225E"/>
    <w:pPr>
      <w:bidi/>
      <w:spacing w:after="200" w:line="276" w:lineRule="auto"/>
    </w:pPr>
  </w:style>
  <w:style w:type="paragraph" w:customStyle="1" w:styleId="737B4393E9CF4D719F70C0656ED3EB0B">
    <w:name w:val="737B4393E9CF4D719F70C0656ED3EB0B"/>
    <w:rsid w:val="00F6225E"/>
    <w:pPr>
      <w:bidi/>
      <w:spacing w:after="200" w:line="276" w:lineRule="auto"/>
    </w:pPr>
  </w:style>
  <w:style w:type="paragraph" w:customStyle="1" w:styleId="0C0FCE65A09B4751A8B6D8B89A78684A">
    <w:name w:val="0C0FCE65A09B4751A8B6D8B89A78684A"/>
    <w:rsid w:val="00F6225E"/>
    <w:pPr>
      <w:bidi/>
      <w:spacing w:after="200" w:line="276" w:lineRule="auto"/>
    </w:pPr>
  </w:style>
  <w:style w:type="paragraph" w:customStyle="1" w:styleId="1AD65A0AEF77458EA8BB6CE9F1B33A4B">
    <w:name w:val="1AD65A0AEF77458EA8BB6CE9F1B33A4B"/>
    <w:rsid w:val="00F6225E"/>
    <w:pPr>
      <w:bidi/>
      <w:spacing w:after="200" w:line="276" w:lineRule="auto"/>
    </w:pPr>
  </w:style>
  <w:style w:type="paragraph" w:customStyle="1" w:styleId="D77AA9D828B8447E8662C3CB474399D2">
    <w:name w:val="D77AA9D828B8447E8662C3CB474399D2"/>
    <w:rsid w:val="00F6225E"/>
    <w:pPr>
      <w:bidi/>
      <w:spacing w:after="200" w:line="276" w:lineRule="auto"/>
    </w:pPr>
  </w:style>
  <w:style w:type="paragraph" w:customStyle="1" w:styleId="B5E6BBEAE7EF47AC9F3D3DC09C44D0C8">
    <w:name w:val="B5E6BBEAE7EF47AC9F3D3DC09C44D0C8"/>
    <w:rsid w:val="00F6225E"/>
    <w:pPr>
      <w:bidi/>
      <w:spacing w:after="200" w:line="276" w:lineRule="auto"/>
    </w:pPr>
  </w:style>
  <w:style w:type="paragraph" w:customStyle="1" w:styleId="2ACEEFDB9236483BA13A81E8C2FC9EAF">
    <w:name w:val="2ACEEFDB9236483BA13A81E8C2FC9EAF"/>
    <w:rsid w:val="00F6225E"/>
    <w:pPr>
      <w:bidi/>
      <w:spacing w:after="200" w:line="276" w:lineRule="auto"/>
    </w:pPr>
  </w:style>
  <w:style w:type="paragraph" w:customStyle="1" w:styleId="0CE52D784FC34E80B4BAC77037A8D314">
    <w:name w:val="0CE52D784FC34E80B4BAC77037A8D314"/>
    <w:rsid w:val="00F6225E"/>
    <w:pPr>
      <w:bidi/>
      <w:spacing w:after="200" w:line="276" w:lineRule="auto"/>
    </w:pPr>
  </w:style>
  <w:style w:type="paragraph" w:customStyle="1" w:styleId="38986715C0F1424D8EABBB4D0A37599C">
    <w:name w:val="38986715C0F1424D8EABBB4D0A37599C"/>
    <w:rsid w:val="00F6225E"/>
    <w:pPr>
      <w:bidi/>
      <w:spacing w:after="200" w:line="276" w:lineRule="auto"/>
    </w:pPr>
  </w:style>
  <w:style w:type="paragraph" w:customStyle="1" w:styleId="BE458DE6C7F441188383F696A11EE3BE">
    <w:name w:val="BE458DE6C7F441188383F696A11EE3BE"/>
    <w:rsid w:val="00F6225E"/>
    <w:pPr>
      <w:bidi/>
      <w:spacing w:after="200" w:line="276" w:lineRule="auto"/>
    </w:pPr>
  </w:style>
  <w:style w:type="paragraph" w:customStyle="1" w:styleId="C459A30C19BD4E6DAF25A9E2CC3FD8C6">
    <w:name w:val="C459A30C19BD4E6DAF25A9E2CC3FD8C6"/>
    <w:rsid w:val="00F6225E"/>
    <w:pPr>
      <w:bidi/>
      <w:spacing w:after="200" w:line="276" w:lineRule="auto"/>
    </w:pPr>
  </w:style>
  <w:style w:type="paragraph" w:customStyle="1" w:styleId="5BACEEB10E964FD3BF1D6F2066350CBD">
    <w:name w:val="5BACEEB10E964FD3BF1D6F2066350CBD"/>
    <w:rsid w:val="00F6225E"/>
    <w:pPr>
      <w:bidi/>
      <w:spacing w:after="200" w:line="276" w:lineRule="auto"/>
    </w:pPr>
  </w:style>
  <w:style w:type="paragraph" w:customStyle="1" w:styleId="93353378B43646AC85C4308A2FAAE6B3">
    <w:name w:val="93353378B43646AC85C4308A2FAAE6B3"/>
    <w:rsid w:val="00F6225E"/>
    <w:pPr>
      <w:bidi/>
      <w:spacing w:after="200" w:line="276" w:lineRule="auto"/>
    </w:pPr>
  </w:style>
  <w:style w:type="paragraph" w:customStyle="1" w:styleId="84DDE724587A4B05B0E830106CFAB6A4">
    <w:name w:val="84DDE724587A4B05B0E830106CFAB6A4"/>
    <w:rsid w:val="00F6225E"/>
    <w:pPr>
      <w:bidi/>
      <w:spacing w:after="200" w:line="276" w:lineRule="auto"/>
    </w:pPr>
  </w:style>
  <w:style w:type="paragraph" w:customStyle="1" w:styleId="855CAD166B61443AA3B48456280652C7">
    <w:name w:val="855CAD166B61443AA3B48456280652C7"/>
    <w:rsid w:val="00F6225E"/>
    <w:pPr>
      <w:bidi/>
      <w:spacing w:after="200" w:line="276" w:lineRule="auto"/>
    </w:pPr>
  </w:style>
  <w:style w:type="paragraph" w:customStyle="1" w:styleId="286E593A97F043FAB5183C0475421218">
    <w:name w:val="286E593A97F043FAB5183C0475421218"/>
    <w:rsid w:val="00F6225E"/>
    <w:pPr>
      <w:bidi/>
      <w:spacing w:after="200" w:line="276" w:lineRule="auto"/>
    </w:pPr>
  </w:style>
  <w:style w:type="paragraph" w:customStyle="1" w:styleId="7F8679580F92499EA1956DC2A8BD0A29">
    <w:name w:val="7F8679580F92499EA1956DC2A8BD0A29"/>
    <w:rsid w:val="00F6225E"/>
    <w:pPr>
      <w:bidi/>
      <w:spacing w:after="200" w:line="276" w:lineRule="auto"/>
    </w:pPr>
  </w:style>
  <w:style w:type="paragraph" w:customStyle="1" w:styleId="CD61FF4EDA244A8A9EC354D34EE2E967">
    <w:name w:val="CD61FF4EDA244A8A9EC354D34EE2E967"/>
    <w:rsid w:val="00F6225E"/>
    <w:pPr>
      <w:bidi/>
      <w:spacing w:after="200" w:line="276" w:lineRule="auto"/>
    </w:pPr>
  </w:style>
  <w:style w:type="paragraph" w:customStyle="1" w:styleId="F2FC36F502E14BE5A1400CDAF9ECE1BC">
    <w:name w:val="F2FC36F502E14BE5A1400CDAF9ECE1BC"/>
    <w:rsid w:val="00F6225E"/>
    <w:pPr>
      <w:bidi/>
      <w:spacing w:after="200" w:line="276" w:lineRule="auto"/>
    </w:pPr>
  </w:style>
  <w:style w:type="paragraph" w:customStyle="1" w:styleId="FA58AFDCFFBE4720BDF6B4EDC116C52C">
    <w:name w:val="FA58AFDCFFBE4720BDF6B4EDC116C52C"/>
    <w:rsid w:val="00F6225E"/>
    <w:pPr>
      <w:bidi/>
      <w:spacing w:after="200" w:line="276" w:lineRule="auto"/>
    </w:pPr>
  </w:style>
  <w:style w:type="paragraph" w:customStyle="1" w:styleId="138131DB575F40898C799E1F5B8E982D">
    <w:name w:val="138131DB575F40898C799E1F5B8E982D"/>
    <w:rsid w:val="00F6225E"/>
    <w:pPr>
      <w:bidi/>
      <w:spacing w:after="200" w:line="276" w:lineRule="auto"/>
    </w:pPr>
  </w:style>
  <w:style w:type="paragraph" w:customStyle="1" w:styleId="C0AF4DD13BE3483286F22F0C1444CBB2">
    <w:name w:val="C0AF4DD13BE3483286F22F0C1444CBB2"/>
    <w:rsid w:val="00F6225E"/>
    <w:pPr>
      <w:bidi/>
      <w:spacing w:after="200" w:line="276" w:lineRule="auto"/>
    </w:pPr>
  </w:style>
  <w:style w:type="paragraph" w:customStyle="1" w:styleId="68A70D5D4770463199A5A76588EDE4C0">
    <w:name w:val="68A70D5D4770463199A5A76588EDE4C0"/>
    <w:rsid w:val="00F6225E"/>
    <w:pPr>
      <w:bidi/>
      <w:spacing w:after="200" w:line="276" w:lineRule="auto"/>
    </w:pPr>
  </w:style>
  <w:style w:type="paragraph" w:customStyle="1" w:styleId="E5D724E8A2D04BA2ACF52FE1C5B1C566">
    <w:name w:val="E5D724E8A2D04BA2ACF52FE1C5B1C566"/>
    <w:rsid w:val="00F6225E"/>
    <w:pPr>
      <w:bidi/>
      <w:spacing w:after="200" w:line="276" w:lineRule="auto"/>
    </w:pPr>
  </w:style>
  <w:style w:type="paragraph" w:customStyle="1" w:styleId="F8BA47B05C8348C59F716374D5895ABA">
    <w:name w:val="F8BA47B05C8348C59F716374D5895ABA"/>
    <w:rsid w:val="00F6225E"/>
    <w:pPr>
      <w:bidi/>
      <w:spacing w:after="200" w:line="276" w:lineRule="auto"/>
    </w:pPr>
  </w:style>
  <w:style w:type="paragraph" w:customStyle="1" w:styleId="10A039FF4DD2425EAADB51336221E003">
    <w:name w:val="10A039FF4DD2425EAADB51336221E003"/>
    <w:rsid w:val="00F6225E"/>
    <w:pPr>
      <w:bidi/>
      <w:spacing w:after="200" w:line="276" w:lineRule="auto"/>
    </w:pPr>
  </w:style>
  <w:style w:type="paragraph" w:customStyle="1" w:styleId="989A7F623FBF49A8B526127A66251532">
    <w:name w:val="989A7F623FBF49A8B526127A66251532"/>
    <w:rsid w:val="00F6225E"/>
    <w:pPr>
      <w:bidi/>
      <w:spacing w:after="200" w:line="276" w:lineRule="auto"/>
    </w:pPr>
  </w:style>
  <w:style w:type="paragraph" w:customStyle="1" w:styleId="43D54E604B39471E992F60FCD394B0D6">
    <w:name w:val="43D54E604B39471E992F60FCD394B0D6"/>
    <w:rsid w:val="00F6225E"/>
    <w:pPr>
      <w:bidi/>
      <w:spacing w:after="200" w:line="276" w:lineRule="auto"/>
    </w:pPr>
  </w:style>
  <w:style w:type="paragraph" w:customStyle="1" w:styleId="7D2B67CAD11142C3BEB3BC2FA1CA62BD">
    <w:name w:val="7D2B67CAD11142C3BEB3BC2FA1CA62BD"/>
    <w:rsid w:val="00F6225E"/>
    <w:pPr>
      <w:bidi/>
      <w:spacing w:after="200" w:line="276" w:lineRule="auto"/>
    </w:pPr>
  </w:style>
  <w:style w:type="paragraph" w:customStyle="1" w:styleId="4C34508031D24CB88A04E40EC1CAA889">
    <w:name w:val="4C34508031D24CB88A04E40EC1CAA889"/>
    <w:rsid w:val="00F6225E"/>
    <w:pPr>
      <w:bidi/>
      <w:spacing w:after="200" w:line="276" w:lineRule="auto"/>
    </w:pPr>
  </w:style>
  <w:style w:type="paragraph" w:customStyle="1" w:styleId="ECB3E31FBFF943B2B8DF74430A2F624C">
    <w:name w:val="ECB3E31FBFF943B2B8DF74430A2F624C"/>
    <w:rsid w:val="00F6225E"/>
    <w:pPr>
      <w:bidi/>
      <w:spacing w:after="200" w:line="276" w:lineRule="auto"/>
    </w:pPr>
  </w:style>
  <w:style w:type="paragraph" w:customStyle="1" w:styleId="F4556519BF31487E8388A7D81655E5E9">
    <w:name w:val="F4556519BF31487E8388A7D81655E5E9"/>
    <w:rsid w:val="00F6225E"/>
    <w:pPr>
      <w:bidi/>
      <w:spacing w:after="200" w:line="276" w:lineRule="auto"/>
    </w:pPr>
  </w:style>
  <w:style w:type="paragraph" w:customStyle="1" w:styleId="F5C7353E53F14029BE9E4E89CF20FFDE">
    <w:name w:val="F5C7353E53F14029BE9E4E89CF20FFDE"/>
    <w:rsid w:val="00F6225E"/>
    <w:pPr>
      <w:bidi/>
      <w:spacing w:after="200" w:line="276" w:lineRule="auto"/>
    </w:pPr>
  </w:style>
  <w:style w:type="paragraph" w:customStyle="1" w:styleId="7C965239252A4DBB82BBD719D3CA6331">
    <w:name w:val="7C965239252A4DBB82BBD719D3CA6331"/>
    <w:rsid w:val="00F6225E"/>
    <w:pPr>
      <w:bidi/>
      <w:spacing w:after="200" w:line="276" w:lineRule="auto"/>
    </w:pPr>
  </w:style>
  <w:style w:type="paragraph" w:customStyle="1" w:styleId="F6B05791CAE046F4A8D1F0C781F5887C">
    <w:name w:val="F6B05791CAE046F4A8D1F0C781F5887C"/>
    <w:rsid w:val="00F6225E"/>
    <w:pPr>
      <w:bidi/>
      <w:spacing w:after="200" w:line="276" w:lineRule="auto"/>
    </w:pPr>
  </w:style>
  <w:style w:type="paragraph" w:customStyle="1" w:styleId="D4E4A3DE43264800AA20450B1A4914AB">
    <w:name w:val="D4E4A3DE43264800AA20450B1A4914AB"/>
    <w:rsid w:val="00F6225E"/>
    <w:pPr>
      <w:bidi/>
      <w:spacing w:after="200" w:line="276" w:lineRule="auto"/>
    </w:pPr>
  </w:style>
  <w:style w:type="paragraph" w:customStyle="1" w:styleId="B295B23F38C4474D9EE83A94DC19679B">
    <w:name w:val="B295B23F38C4474D9EE83A94DC19679B"/>
    <w:rsid w:val="00F6225E"/>
    <w:pPr>
      <w:bidi/>
      <w:spacing w:after="200" w:line="276" w:lineRule="auto"/>
    </w:pPr>
  </w:style>
  <w:style w:type="paragraph" w:customStyle="1" w:styleId="EBF13084C75A4E2EA52C51CBBE87196E">
    <w:name w:val="EBF13084C75A4E2EA52C51CBBE87196E"/>
    <w:rsid w:val="00F6225E"/>
    <w:pPr>
      <w:bidi/>
      <w:spacing w:after="200" w:line="276" w:lineRule="auto"/>
    </w:pPr>
  </w:style>
  <w:style w:type="paragraph" w:customStyle="1" w:styleId="61BECC7ACC3B49EC92AD179C2BD4A059">
    <w:name w:val="61BECC7ACC3B49EC92AD179C2BD4A059"/>
    <w:rsid w:val="00F6225E"/>
    <w:pPr>
      <w:bidi/>
      <w:spacing w:after="200" w:line="276" w:lineRule="auto"/>
    </w:pPr>
  </w:style>
  <w:style w:type="paragraph" w:customStyle="1" w:styleId="DBFB68D5B89B496EBF61263824BA4DBD">
    <w:name w:val="DBFB68D5B89B496EBF61263824BA4DBD"/>
    <w:rsid w:val="00F6225E"/>
    <w:pPr>
      <w:bidi/>
      <w:spacing w:after="200" w:line="276" w:lineRule="auto"/>
    </w:pPr>
  </w:style>
  <w:style w:type="paragraph" w:customStyle="1" w:styleId="C6A7630BCD9B4031B05145D0F3103D82">
    <w:name w:val="C6A7630BCD9B4031B05145D0F3103D82"/>
    <w:rsid w:val="00F6225E"/>
    <w:pPr>
      <w:bidi/>
      <w:spacing w:after="200" w:line="276" w:lineRule="auto"/>
    </w:pPr>
  </w:style>
  <w:style w:type="paragraph" w:customStyle="1" w:styleId="E63951B6CDB044EDB70DBCBADE53DE2F">
    <w:name w:val="E63951B6CDB044EDB70DBCBADE53DE2F"/>
    <w:rsid w:val="00F6225E"/>
    <w:pPr>
      <w:bidi/>
      <w:spacing w:after="200" w:line="276" w:lineRule="auto"/>
    </w:pPr>
  </w:style>
  <w:style w:type="paragraph" w:customStyle="1" w:styleId="C4A97B731FB74D238C1A5348A2D27F82">
    <w:name w:val="C4A97B731FB74D238C1A5348A2D27F82"/>
    <w:rsid w:val="00F6225E"/>
    <w:pPr>
      <w:bidi/>
      <w:spacing w:after="200" w:line="276" w:lineRule="auto"/>
    </w:pPr>
  </w:style>
  <w:style w:type="paragraph" w:customStyle="1" w:styleId="E0BFBD355EB04CECA5D1FAADF239692B">
    <w:name w:val="E0BFBD355EB04CECA5D1FAADF239692B"/>
    <w:rsid w:val="00F6225E"/>
    <w:pPr>
      <w:bidi/>
      <w:spacing w:after="200" w:line="276" w:lineRule="auto"/>
    </w:pPr>
  </w:style>
  <w:style w:type="paragraph" w:customStyle="1" w:styleId="C3C941B4E6854474A5823BCF124C182D">
    <w:name w:val="C3C941B4E6854474A5823BCF124C182D"/>
    <w:rsid w:val="00F6225E"/>
    <w:pPr>
      <w:bidi/>
      <w:spacing w:after="200" w:line="276" w:lineRule="auto"/>
    </w:pPr>
  </w:style>
  <w:style w:type="paragraph" w:customStyle="1" w:styleId="8D1A28FEE17944DDA188ED204999E6B5">
    <w:name w:val="8D1A28FEE17944DDA188ED204999E6B5"/>
    <w:rsid w:val="00F6225E"/>
    <w:pPr>
      <w:bidi/>
      <w:spacing w:after="200" w:line="276" w:lineRule="auto"/>
    </w:pPr>
  </w:style>
  <w:style w:type="paragraph" w:customStyle="1" w:styleId="181D969BCC634C91BB5FBFB7558ADF57">
    <w:name w:val="181D969BCC634C91BB5FBFB7558ADF57"/>
    <w:rsid w:val="00F6225E"/>
    <w:pPr>
      <w:bidi/>
      <w:spacing w:after="200" w:line="276" w:lineRule="auto"/>
    </w:pPr>
  </w:style>
  <w:style w:type="paragraph" w:customStyle="1" w:styleId="40C4463C33264B7A8FFAEBF5A963D04E">
    <w:name w:val="40C4463C33264B7A8FFAEBF5A963D04E"/>
    <w:rsid w:val="00F6225E"/>
    <w:pPr>
      <w:bidi/>
      <w:spacing w:after="200" w:line="276" w:lineRule="auto"/>
    </w:pPr>
  </w:style>
  <w:style w:type="paragraph" w:customStyle="1" w:styleId="9BA255DACD3F4A9E9FB4AEC4055FD11D">
    <w:name w:val="9BA255DACD3F4A9E9FB4AEC4055FD11D"/>
    <w:rsid w:val="00F6225E"/>
    <w:pPr>
      <w:bidi/>
      <w:spacing w:after="200" w:line="276" w:lineRule="auto"/>
    </w:pPr>
  </w:style>
  <w:style w:type="paragraph" w:customStyle="1" w:styleId="AA1CF6F46B1642349219564031B79E02">
    <w:name w:val="AA1CF6F46B1642349219564031B79E02"/>
    <w:rsid w:val="00F6225E"/>
    <w:pPr>
      <w:bidi/>
      <w:spacing w:after="200" w:line="276" w:lineRule="auto"/>
    </w:pPr>
  </w:style>
  <w:style w:type="paragraph" w:customStyle="1" w:styleId="70BF5F0DFB39488895D634D6F1F55A69">
    <w:name w:val="70BF5F0DFB39488895D634D6F1F55A69"/>
    <w:rsid w:val="00F6225E"/>
    <w:pPr>
      <w:bidi/>
      <w:spacing w:after="200" w:line="276" w:lineRule="auto"/>
    </w:pPr>
  </w:style>
  <w:style w:type="paragraph" w:customStyle="1" w:styleId="BFA4ED2E3258483F9A3BF56916A2682A">
    <w:name w:val="BFA4ED2E3258483F9A3BF56916A2682A"/>
    <w:rsid w:val="00F6225E"/>
    <w:pPr>
      <w:bidi/>
      <w:spacing w:after="200" w:line="276" w:lineRule="auto"/>
    </w:pPr>
  </w:style>
  <w:style w:type="paragraph" w:customStyle="1" w:styleId="F3C454C310A54B3693BC7C9C2E5E9043">
    <w:name w:val="F3C454C310A54B3693BC7C9C2E5E9043"/>
    <w:rsid w:val="00F6225E"/>
    <w:pPr>
      <w:bidi/>
      <w:spacing w:after="200" w:line="276" w:lineRule="auto"/>
    </w:pPr>
  </w:style>
  <w:style w:type="paragraph" w:customStyle="1" w:styleId="838284F91CD44394ABD1A6771D5A5ABC">
    <w:name w:val="838284F91CD44394ABD1A6771D5A5ABC"/>
    <w:rsid w:val="00F6225E"/>
    <w:pPr>
      <w:bidi/>
      <w:spacing w:after="200" w:line="276" w:lineRule="auto"/>
    </w:pPr>
  </w:style>
  <w:style w:type="paragraph" w:customStyle="1" w:styleId="BE44DA8E85A1472B9BBD983BC5D6BE2F">
    <w:name w:val="BE44DA8E85A1472B9BBD983BC5D6BE2F"/>
    <w:rsid w:val="00F6225E"/>
    <w:pPr>
      <w:bidi/>
      <w:spacing w:after="200" w:line="276" w:lineRule="auto"/>
    </w:pPr>
  </w:style>
  <w:style w:type="paragraph" w:customStyle="1" w:styleId="B85607A19EEB4F31B1AE96AD15671E58">
    <w:name w:val="B85607A19EEB4F31B1AE96AD15671E58"/>
    <w:rsid w:val="00F6225E"/>
    <w:pPr>
      <w:bidi/>
      <w:spacing w:after="200" w:line="276" w:lineRule="auto"/>
    </w:pPr>
  </w:style>
  <w:style w:type="paragraph" w:customStyle="1" w:styleId="6EFFF800F36C405C9460CC6E9B993223">
    <w:name w:val="6EFFF800F36C405C9460CC6E9B993223"/>
    <w:rsid w:val="00F6225E"/>
    <w:pPr>
      <w:bidi/>
      <w:spacing w:after="200" w:line="276" w:lineRule="auto"/>
    </w:pPr>
  </w:style>
  <w:style w:type="paragraph" w:customStyle="1" w:styleId="2A55E7B3C4DC4214869E23C9AE55ED4A">
    <w:name w:val="2A55E7B3C4DC4214869E23C9AE55ED4A"/>
    <w:rsid w:val="00F6225E"/>
    <w:pPr>
      <w:bidi/>
      <w:spacing w:after="200" w:line="276" w:lineRule="auto"/>
    </w:pPr>
  </w:style>
  <w:style w:type="paragraph" w:customStyle="1" w:styleId="0B239B91CDBE4DE289876FB6084DDB61">
    <w:name w:val="0B239B91CDBE4DE289876FB6084DDB61"/>
    <w:rsid w:val="00F6225E"/>
    <w:pPr>
      <w:bidi/>
      <w:spacing w:after="200" w:line="276" w:lineRule="auto"/>
    </w:pPr>
  </w:style>
  <w:style w:type="paragraph" w:customStyle="1" w:styleId="9384F243E4364A6F85775E893D3CDE06">
    <w:name w:val="9384F243E4364A6F85775E893D3CDE06"/>
    <w:rsid w:val="00F6225E"/>
    <w:pPr>
      <w:bidi/>
      <w:spacing w:after="200" w:line="276" w:lineRule="auto"/>
    </w:pPr>
  </w:style>
  <w:style w:type="paragraph" w:customStyle="1" w:styleId="504658E610B44659B7EB5649273949F8">
    <w:name w:val="504658E610B44659B7EB5649273949F8"/>
    <w:rsid w:val="00F6225E"/>
    <w:pPr>
      <w:bidi/>
      <w:spacing w:after="200" w:line="276" w:lineRule="auto"/>
    </w:pPr>
  </w:style>
  <w:style w:type="paragraph" w:customStyle="1" w:styleId="69712E686A674459BFC6874AFB22B4DA">
    <w:name w:val="69712E686A674459BFC6874AFB22B4DA"/>
    <w:rsid w:val="00F6225E"/>
    <w:pPr>
      <w:bidi/>
      <w:spacing w:after="200" w:line="276" w:lineRule="auto"/>
    </w:pPr>
  </w:style>
  <w:style w:type="paragraph" w:customStyle="1" w:styleId="45081B0606B74874B2BF40889AAE03AD">
    <w:name w:val="45081B0606B74874B2BF40889AAE03AD"/>
    <w:rsid w:val="00F6225E"/>
    <w:pPr>
      <w:bidi/>
      <w:spacing w:after="200" w:line="276" w:lineRule="auto"/>
    </w:pPr>
  </w:style>
  <w:style w:type="paragraph" w:customStyle="1" w:styleId="9742067BEF69408D95FCB886DAC06882">
    <w:name w:val="9742067BEF69408D95FCB886DAC06882"/>
    <w:rsid w:val="00F6225E"/>
    <w:pPr>
      <w:bidi/>
      <w:spacing w:after="200" w:line="276" w:lineRule="auto"/>
    </w:pPr>
  </w:style>
  <w:style w:type="paragraph" w:customStyle="1" w:styleId="F4A8959DA4FB47BE8A8915B30588D339">
    <w:name w:val="F4A8959DA4FB47BE8A8915B30588D339"/>
    <w:rsid w:val="00F6225E"/>
    <w:pPr>
      <w:bidi/>
      <w:spacing w:after="200" w:line="276" w:lineRule="auto"/>
    </w:pPr>
  </w:style>
  <w:style w:type="paragraph" w:customStyle="1" w:styleId="C8A3F42850BE4F2AA8074DD022690B18">
    <w:name w:val="C8A3F42850BE4F2AA8074DD022690B18"/>
    <w:rsid w:val="00F6225E"/>
    <w:pPr>
      <w:bidi/>
      <w:spacing w:after="200" w:line="276" w:lineRule="auto"/>
    </w:pPr>
  </w:style>
  <w:style w:type="paragraph" w:customStyle="1" w:styleId="F9E6E4261CA543E8AF41FA984F12C727">
    <w:name w:val="F9E6E4261CA543E8AF41FA984F12C727"/>
    <w:rsid w:val="00F6225E"/>
    <w:pPr>
      <w:bidi/>
      <w:spacing w:after="200" w:line="276" w:lineRule="auto"/>
    </w:pPr>
  </w:style>
  <w:style w:type="paragraph" w:customStyle="1" w:styleId="1C5EBDC4616F46F7B07AD90B49491DD5">
    <w:name w:val="1C5EBDC4616F46F7B07AD90B49491DD5"/>
    <w:rsid w:val="00F6225E"/>
    <w:pPr>
      <w:bidi/>
      <w:spacing w:after="200" w:line="276" w:lineRule="auto"/>
    </w:pPr>
  </w:style>
  <w:style w:type="paragraph" w:customStyle="1" w:styleId="40F8B28790AC4AEEBAFDA1417FA7477C">
    <w:name w:val="40F8B28790AC4AEEBAFDA1417FA7477C"/>
    <w:rsid w:val="00F6225E"/>
    <w:pPr>
      <w:bidi/>
      <w:spacing w:after="200" w:line="276" w:lineRule="auto"/>
    </w:pPr>
  </w:style>
  <w:style w:type="paragraph" w:customStyle="1" w:styleId="433052E195D44DD5ADCEB233EAF58FC7">
    <w:name w:val="433052E195D44DD5ADCEB233EAF58FC7"/>
    <w:rsid w:val="00F6225E"/>
    <w:pPr>
      <w:bidi/>
      <w:spacing w:after="200" w:line="276" w:lineRule="auto"/>
    </w:pPr>
  </w:style>
  <w:style w:type="paragraph" w:customStyle="1" w:styleId="40FF0E3873B242A2A7E354D8319BC758">
    <w:name w:val="40FF0E3873B242A2A7E354D8319BC758"/>
    <w:rsid w:val="00F6225E"/>
    <w:pPr>
      <w:bidi/>
      <w:spacing w:after="200" w:line="276" w:lineRule="auto"/>
    </w:pPr>
  </w:style>
  <w:style w:type="paragraph" w:customStyle="1" w:styleId="3D8B45AA201E4B1DAC40AB33C3B5C833">
    <w:name w:val="3D8B45AA201E4B1DAC40AB33C3B5C833"/>
    <w:rsid w:val="00F6225E"/>
    <w:pPr>
      <w:bidi/>
      <w:spacing w:after="200" w:line="276" w:lineRule="auto"/>
    </w:pPr>
  </w:style>
  <w:style w:type="paragraph" w:customStyle="1" w:styleId="A9163E1DBA74432E85858778F08E7E50">
    <w:name w:val="A9163E1DBA74432E85858778F08E7E50"/>
    <w:rsid w:val="00F6225E"/>
    <w:pPr>
      <w:bidi/>
      <w:spacing w:after="200" w:line="276" w:lineRule="auto"/>
    </w:pPr>
  </w:style>
  <w:style w:type="paragraph" w:customStyle="1" w:styleId="DDB5D6C75AD84EA2A9354D227874E7E9">
    <w:name w:val="DDB5D6C75AD84EA2A9354D227874E7E9"/>
    <w:rsid w:val="00F6225E"/>
    <w:pPr>
      <w:bidi/>
      <w:spacing w:after="200" w:line="276" w:lineRule="auto"/>
    </w:pPr>
  </w:style>
  <w:style w:type="paragraph" w:customStyle="1" w:styleId="384802E48CE04F48BB6B217DFBBA8D42">
    <w:name w:val="384802E48CE04F48BB6B217DFBBA8D42"/>
    <w:rsid w:val="00F6225E"/>
    <w:pPr>
      <w:bidi/>
      <w:spacing w:after="200" w:line="276" w:lineRule="auto"/>
    </w:pPr>
  </w:style>
  <w:style w:type="paragraph" w:customStyle="1" w:styleId="9E4EC32615C54EEB97A23428CD92DD03">
    <w:name w:val="9E4EC32615C54EEB97A23428CD92DD03"/>
    <w:rsid w:val="00F6225E"/>
    <w:pPr>
      <w:bidi/>
      <w:spacing w:after="200" w:line="276" w:lineRule="auto"/>
    </w:pPr>
  </w:style>
  <w:style w:type="paragraph" w:customStyle="1" w:styleId="7FCE585A1DE7423894832808A5723B6F">
    <w:name w:val="7FCE585A1DE7423894832808A5723B6F"/>
    <w:rsid w:val="00F6225E"/>
    <w:pPr>
      <w:bidi/>
      <w:spacing w:after="200" w:line="276" w:lineRule="auto"/>
    </w:pPr>
  </w:style>
  <w:style w:type="paragraph" w:customStyle="1" w:styleId="7B692DBD05EC44B69C74EAF32219EB26">
    <w:name w:val="7B692DBD05EC44B69C74EAF32219EB26"/>
    <w:rsid w:val="00F6225E"/>
    <w:pPr>
      <w:bidi/>
      <w:spacing w:after="200" w:line="276" w:lineRule="auto"/>
    </w:pPr>
  </w:style>
  <w:style w:type="paragraph" w:customStyle="1" w:styleId="CD6768D7512649EDA568A2BA60BCE3C2">
    <w:name w:val="CD6768D7512649EDA568A2BA60BCE3C2"/>
    <w:rsid w:val="00F6225E"/>
    <w:pPr>
      <w:bidi/>
      <w:spacing w:after="200" w:line="276" w:lineRule="auto"/>
    </w:pPr>
  </w:style>
  <w:style w:type="paragraph" w:customStyle="1" w:styleId="CEF4A0A81F874366BEBB09B5B1F49B87">
    <w:name w:val="CEF4A0A81F874366BEBB09B5B1F49B87"/>
    <w:rsid w:val="00F6225E"/>
    <w:pPr>
      <w:bidi/>
      <w:spacing w:after="200" w:line="276" w:lineRule="auto"/>
    </w:pPr>
  </w:style>
  <w:style w:type="paragraph" w:customStyle="1" w:styleId="7694C786CF144FC68AB8F4A7729AE6EB">
    <w:name w:val="7694C786CF144FC68AB8F4A7729AE6EB"/>
    <w:rsid w:val="00F6225E"/>
    <w:pPr>
      <w:bidi/>
      <w:spacing w:after="200" w:line="276" w:lineRule="auto"/>
    </w:pPr>
  </w:style>
  <w:style w:type="paragraph" w:customStyle="1" w:styleId="0BE8EB8027584C578DD3BDBF4AAC86D7">
    <w:name w:val="0BE8EB8027584C578DD3BDBF4AAC86D7"/>
    <w:rsid w:val="00F6225E"/>
    <w:pPr>
      <w:bidi/>
      <w:spacing w:after="200" w:line="276" w:lineRule="auto"/>
    </w:pPr>
  </w:style>
  <w:style w:type="paragraph" w:customStyle="1" w:styleId="236AA647E33949288B052F14EDDCAD87">
    <w:name w:val="236AA647E33949288B052F14EDDCAD87"/>
    <w:rsid w:val="00F6225E"/>
    <w:pPr>
      <w:bidi/>
      <w:spacing w:after="200" w:line="276" w:lineRule="auto"/>
    </w:pPr>
  </w:style>
  <w:style w:type="paragraph" w:customStyle="1" w:styleId="E91DB2B6BC324DDB838251A72BE1EB54">
    <w:name w:val="E91DB2B6BC324DDB838251A72BE1EB54"/>
    <w:rsid w:val="00F6225E"/>
    <w:pPr>
      <w:bidi/>
      <w:spacing w:after="200" w:line="276" w:lineRule="auto"/>
    </w:pPr>
  </w:style>
  <w:style w:type="paragraph" w:customStyle="1" w:styleId="7B53E97822DA462F92CB1FAD3B499188">
    <w:name w:val="7B53E97822DA462F92CB1FAD3B499188"/>
    <w:rsid w:val="00F6225E"/>
    <w:pPr>
      <w:bidi/>
      <w:spacing w:after="200" w:line="276" w:lineRule="auto"/>
    </w:pPr>
  </w:style>
  <w:style w:type="paragraph" w:customStyle="1" w:styleId="6CB7110203BC4288A61653B4845E8A97">
    <w:name w:val="6CB7110203BC4288A61653B4845E8A97"/>
    <w:rsid w:val="00F6225E"/>
    <w:pPr>
      <w:bidi/>
      <w:spacing w:after="200" w:line="276" w:lineRule="auto"/>
    </w:pPr>
  </w:style>
  <w:style w:type="paragraph" w:customStyle="1" w:styleId="BE167E3196C7446D8D50C73FB5ADCD3B">
    <w:name w:val="BE167E3196C7446D8D50C73FB5ADCD3B"/>
    <w:rsid w:val="00F6225E"/>
    <w:pPr>
      <w:bidi/>
      <w:spacing w:after="200" w:line="276" w:lineRule="auto"/>
    </w:pPr>
  </w:style>
  <w:style w:type="paragraph" w:customStyle="1" w:styleId="718C8A8690C54ED8BE38BEA9B1704B9C">
    <w:name w:val="718C8A8690C54ED8BE38BEA9B1704B9C"/>
    <w:rsid w:val="00F6225E"/>
    <w:pPr>
      <w:bidi/>
      <w:spacing w:after="200" w:line="276" w:lineRule="auto"/>
    </w:pPr>
  </w:style>
  <w:style w:type="paragraph" w:customStyle="1" w:styleId="DF7683A7846C42BEB74045B7BC861E36">
    <w:name w:val="DF7683A7846C42BEB74045B7BC861E36"/>
    <w:rsid w:val="00F6225E"/>
    <w:pPr>
      <w:bidi/>
      <w:spacing w:after="200" w:line="276" w:lineRule="auto"/>
    </w:pPr>
  </w:style>
  <w:style w:type="paragraph" w:customStyle="1" w:styleId="4D57CE0E605D4D21966A4113541C392D">
    <w:name w:val="4D57CE0E605D4D21966A4113541C392D"/>
    <w:rsid w:val="00F6225E"/>
    <w:pPr>
      <w:bidi/>
      <w:spacing w:after="200" w:line="276" w:lineRule="auto"/>
    </w:pPr>
  </w:style>
  <w:style w:type="paragraph" w:customStyle="1" w:styleId="7ECA2150B0A9438290A3B19871D5B96A">
    <w:name w:val="7ECA2150B0A9438290A3B19871D5B96A"/>
    <w:rsid w:val="00F6225E"/>
    <w:pPr>
      <w:bidi/>
      <w:spacing w:after="200" w:line="276" w:lineRule="auto"/>
    </w:pPr>
  </w:style>
  <w:style w:type="paragraph" w:customStyle="1" w:styleId="90AE6E24FD2948878F11A4BA77D7BF92">
    <w:name w:val="90AE6E24FD2948878F11A4BA77D7BF92"/>
    <w:rsid w:val="00F6225E"/>
    <w:pPr>
      <w:bidi/>
      <w:spacing w:after="200" w:line="276" w:lineRule="auto"/>
    </w:pPr>
  </w:style>
  <w:style w:type="paragraph" w:customStyle="1" w:styleId="D83CF4CBCEF4447BB269FE4AC6FD6332">
    <w:name w:val="D83CF4CBCEF4447BB269FE4AC6FD6332"/>
    <w:rsid w:val="00F6225E"/>
    <w:pPr>
      <w:bidi/>
      <w:spacing w:after="200" w:line="276" w:lineRule="auto"/>
    </w:pPr>
  </w:style>
  <w:style w:type="paragraph" w:customStyle="1" w:styleId="DFC04E9705DE4FDEB4EBDF7BBB8A259B">
    <w:name w:val="DFC04E9705DE4FDEB4EBDF7BBB8A259B"/>
    <w:rsid w:val="00F6225E"/>
    <w:pPr>
      <w:bidi/>
      <w:spacing w:after="200" w:line="276" w:lineRule="auto"/>
    </w:pPr>
  </w:style>
  <w:style w:type="paragraph" w:customStyle="1" w:styleId="90961D7D0C0145C2B9845A01C877CF4C">
    <w:name w:val="90961D7D0C0145C2B9845A01C877CF4C"/>
    <w:rsid w:val="00F6225E"/>
    <w:pPr>
      <w:bidi/>
      <w:spacing w:after="200" w:line="276" w:lineRule="auto"/>
    </w:pPr>
  </w:style>
  <w:style w:type="paragraph" w:customStyle="1" w:styleId="67CC169C54D6462FBBBAB11B5F0CF2F5">
    <w:name w:val="67CC169C54D6462FBBBAB11B5F0CF2F5"/>
    <w:rsid w:val="00F6225E"/>
    <w:pPr>
      <w:bidi/>
      <w:spacing w:after="200" w:line="276" w:lineRule="auto"/>
    </w:pPr>
  </w:style>
  <w:style w:type="paragraph" w:customStyle="1" w:styleId="617B5748595D450E97434D870EDBABA0">
    <w:name w:val="617B5748595D450E97434D870EDBABA0"/>
    <w:rsid w:val="00F6225E"/>
    <w:pPr>
      <w:bidi/>
      <w:spacing w:after="200" w:line="276" w:lineRule="auto"/>
    </w:pPr>
  </w:style>
  <w:style w:type="paragraph" w:customStyle="1" w:styleId="C9CCF0DE9A7A4B4BB4615EE75162FCDE">
    <w:name w:val="C9CCF0DE9A7A4B4BB4615EE75162FCDE"/>
    <w:rsid w:val="00F6225E"/>
    <w:pPr>
      <w:bidi/>
      <w:spacing w:after="200" w:line="276" w:lineRule="auto"/>
    </w:pPr>
  </w:style>
  <w:style w:type="paragraph" w:customStyle="1" w:styleId="CCCD2C9734EC44238BB5FDBB0E71EC2F">
    <w:name w:val="CCCD2C9734EC44238BB5FDBB0E71EC2F"/>
    <w:rsid w:val="00F6225E"/>
    <w:pPr>
      <w:bidi/>
      <w:spacing w:after="200" w:line="276" w:lineRule="auto"/>
    </w:pPr>
  </w:style>
  <w:style w:type="paragraph" w:customStyle="1" w:styleId="0E84EFBAC9AC4C7B9C84A2B64B1AC30E">
    <w:name w:val="0E84EFBAC9AC4C7B9C84A2B64B1AC30E"/>
    <w:rsid w:val="00F6225E"/>
    <w:pPr>
      <w:bidi/>
      <w:spacing w:after="200" w:line="276" w:lineRule="auto"/>
    </w:pPr>
  </w:style>
  <w:style w:type="paragraph" w:customStyle="1" w:styleId="D3A21EEA8E18437386DEE35E922F1FEC">
    <w:name w:val="D3A21EEA8E18437386DEE35E922F1FEC"/>
    <w:rsid w:val="00F6225E"/>
    <w:pPr>
      <w:bidi/>
      <w:spacing w:after="200" w:line="276" w:lineRule="auto"/>
    </w:pPr>
  </w:style>
  <w:style w:type="paragraph" w:customStyle="1" w:styleId="35F703B314D04116AAFF2709B8000567">
    <w:name w:val="35F703B314D04116AAFF2709B8000567"/>
    <w:rsid w:val="00F6225E"/>
    <w:pPr>
      <w:bidi/>
      <w:spacing w:after="200" w:line="276" w:lineRule="auto"/>
    </w:pPr>
  </w:style>
  <w:style w:type="paragraph" w:customStyle="1" w:styleId="79A9245B63504F47BFCF55D5C8A5E7CD">
    <w:name w:val="79A9245B63504F47BFCF55D5C8A5E7CD"/>
    <w:rsid w:val="00F6225E"/>
    <w:pPr>
      <w:bidi/>
      <w:spacing w:after="200" w:line="276" w:lineRule="auto"/>
    </w:pPr>
  </w:style>
  <w:style w:type="paragraph" w:customStyle="1" w:styleId="235810837E7D460A8FB5F3C06E7AB1E0">
    <w:name w:val="235810837E7D460A8FB5F3C06E7AB1E0"/>
    <w:rsid w:val="00F6225E"/>
    <w:pPr>
      <w:bidi/>
      <w:spacing w:after="200" w:line="276" w:lineRule="auto"/>
    </w:pPr>
  </w:style>
  <w:style w:type="paragraph" w:customStyle="1" w:styleId="789FDB6D147D425F959BD6808776685A">
    <w:name w:val="789FDB6D147D425F959BD6808776685A"/>
    <w:rsid w:val="00F6225E"/>
    <w:pPr>
      <w:bidi/>
      <w:spacing w:after="200" w:line="276" w:lineRule="auto"/>
    </w:pPr>
  </w:style>
  <w:style w:type="paragraph" w:customStyle="1" w:styleId="3B2F8E8F9A2E4C5FBD13E268E9F02888">
    <w:name w:val="3B2F8E8F9A2E4C5FBD13E268E9F02888"/>
    <w:rsid w:val="00F6225E"/>
    <w:pPr>
      <w:bidi/>
      <w:spacing w:after="200" w:line="276" w:lineRule="auto"/>
    </w:pPr>
  </w:style>
  <w:style w:type="paragraph" w:customStyle="1" w:styleId="59F33E5B275341E8BBE9E1E9D72D5A9E">
    <w:name w:val="59F33E5B275341E8BBE9E1E9D72D5A9E"/>
    <w:rsid w:val="00F6225E"/>
    <w:pPr>
      <w:bidi/>
      <w:spacing w:after="200" w:line="276" w:lineRule="auto"/>
    </w:pPr>
  </w:style>
  <w:style w:type="paragraph" w:customStyle="1" w:styleId="ABD34AA18E3E48FB829F2943B0DBCE8A">
    <w:name w:val="ABD34AA18E3E48FB829F2943B0DBCE8A"/>
    <w:rsid w:val="00F6225E"/>
    <w:pPr>
      <w:bidi/>
      <w:spacing w:after="200" w:line="276" w:lineRule="auto"/>
    </w:pPr>
  </w:style>
  <w:style w:type="paragraph" w:customStyle="1" w:styleId="9488E2E9874C42E0A5CB6817B12E3BA8">
    <w:name w:val="9488E2E9874C42E0A5CB6817B12E3BA8"/>
    <w:rsid w:val="00F6225E"/>
    <w:pPr>
      <w:bidi/>
      <w:spacing w:after="200" w:line="276" w:lineRule="auto"/>
    </w:pPr>
  </w:style>
  <w:style w:type="paragraph" w:customStyle="1" w:styleId="A38A45584FCA4B89A3FB3EA9FE224FF8">
    <w:name w:val="A38A45584FCA4B89A3FB3EA9FE224FF8"/>
    <w:rsid w:val="00F6225E"/>
    <w:pPr>
      <w:bidi/>
      <w:spacing w:after="200" w:line="276" w:lineRule="auto"/>
    </w:pPr>
  </w:style>
  <w:style w:type="paragraph" w:customStyle="1" w:styleId="014FA666383F406282BDCBA282DEFA3E">
    <w:name w:val="014FA666383F406282BDCBA282DEFA3E"/>
    <w:rsid w:val="00F6225E"/>
    <w:pPr>
      <w:bidi/>
      <w:spacing w:after="200" w:line="276" w:lineRule="auto"/>
    </w:pPr>
  </w:style>
  <w:style w:type="paragraph" w:customStyle="1" w:styleId="836162DD63164BCCB4B041232862B041">
    <w:name w:val="836162DD63164BCCB4B041232862B041"/>
    <w:rsid w:val="00F6225E"/>
    <w:pPr>
      <w:bidi/>
      <w:spacing w:after="200" w:line="276" w:lineRule="auto"/>
    </w:pPr>
  </w:style>
  <w:style w:type="paragraph" w:customStyle="1" w:styleId="40BBFA1D640D4307BC20A4B5C28ADE27">
    <w:name w:val="40BBFA1D640D4307BC20A4B5C28ADE27"/>
    <w:rsid w:val="00F6225E"/>
    <w:pPr>
      <w:bidi/>
      <w:spacing w:after="200" w:line="276" w:lineRule="auto"/>
    </w:pPr>
  </w:style>
  <w:style w:type="paragraph" w:customStyle="1" w:styleId="9D8FBEB9C8384EBA965BC8EE6E9986B8">
    <w:name w:val="9D8FBEB9C8384EBA965BC8EE6E9986B8"/>
    <w:rsid w:val="00F6225E"/>
    <w:pPr>
      <w:bidi/>
      <w:spacing w:after="200" w:line="276" w:lineRule="auto"/>
    </w:pPr>
  </w:style>
  <w:style w:type="paragraph" w:customStyle="1" w:styleId="A9AF13DDD4F846FE9FCF97BF39921713">
    <w:name w:val="A9AF13DDD4F846FE9FCF97BF39921713"/>
    <w:rsid w:val="00F6225E"/>
    <w:pPr>
      <w:bidi/>
      <w:spacing w:after="200" w:line="276" w:lineRule="auto"/>
    </w:pPr>
  </w:style>
  <w:style w:type="paragraph" w:customStyle="1" w:styleId="A9FF778E4149441C8CBBF29E43742C7A">
    <w:name w:val="A9FF778E4149441C8CBBF29E43742C7A"/>
    <w:rsid w:val="00F6225E"/>
    <w:pPr>
      <w:bidi/>
      <w:spacing w:after="200" w:line="276" w:lineRule="auto"/>
    </w:pPr>
  </w:style>
  <w:style w:type="paragraph" w:customStyle="1" w:styleId="30665CA55C3843BA9145BD8E0695AC4F">
    <w:name w:val="30665CA55C3843BA9145BD8E0695AC4F"/>
    <w:rsid w:val="00F6225E"/>
    <w:pPr>
      <w:bidi/>
      <w:spacing w:after="200" w:line="276" w:lineRule="auto"/>
    </w:pPr>
  </w:style>
  <w:style w:type="paragraph" w:customStyle="1" w:styleId="357A109C909140D49A1080F6A82C4BC0">
    <w:name w:val="357A109C909140D49A1080F6A82C4BC0"/>
    <w:rsid w:val="00F6225E"/>
    <w:pPr>
      <w:bidi/>
      <w:spacing w:after="200" w:line="276" w:lineRule="auto"/>
    </w:pPr>
  </w:style>
  <w:style w:type="paragraph" w:customStyle="1" w:styleId="000FE99D0EA14CAE838F204D034FB4E1">
    <w:name w:val="000FE99D0EA14CAE838F204D034FB4E1"/>
    <w:rsid w:val="00F6225E"/>
    <w:pPr>
      <w:bidi/>
      <w:spacing w:after="200" w:line="276" w:lineRule="auto"/>
    </w:pPr>
  </w:style>
  <w:style w:type="paragraph" w:customStyle="1" w:styleId="A99C02E799004251A56510D331D4D45D">
    <w:name w:val="A99C02E799004251A56510D331D4D45D"/>
    <w:rsid w:val="00F6225E"/>
    <w:pPr>
      <w:bidi/>
      <w:spacing w:after="200" w:line="276" w:lineRule="auto"/>
    </w:pPr>
  </w:style>
  <w:style w:type="paragraph" w:customStyle="1" w:styleId="3886BCAE7FA1420987C1790EED4F6201">
    <w:name w:val="3886BCAE7FA1420987C1790EED4F6201"/>
    <w:rsid w:val="00F6225E"/>
    <w:pPr>
      <w:bidi/>
      <w:spacing w:after="200" w:line="276" w:lineRule="auto"/>
    </w:pPr>
  </w:style>
  <w:style w:type="paragraph" w:customStyle="1" w:styleId="7F310E8D139E4E3DB2CB3B8505B267EA">
    <w:name w:val="7F310E8D139E4E3DB2CB3B8505B267EA"/>
    <w:rsid w:val="00F6225E"/>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9A08F-1D94-4EA8-B6E1-259E5554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210</Pages>
  <Words>65371</Words>
  <Characters>326858</Characters>
  <Application>Microsoft Office Word</Application>
  <DocSecurity>4</DocSecurity>
  <Lines>2723</Lines>
  <Paragraphs>782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391447</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הלוי דוויק</dc:creator>
  <cp:lastModifiedBy>נילי זריהן</cp:lastModifiedBy>
  <cp:revision>2</cp:revision>
  <cp:lastPrinted>2015-09-07T06:59:00Z</cp:lastPrinted>
  <dcterms:created xsi:type="dcterms:W3CDTF">2015-10-21T12:15:00Z</dcterms:created>
  <dcterms:modified xsi:type="dcterms:W3CDTF">2015-10-21T12:15:00Z</dcterms:modified>
</cp:coreProperties>
</file>